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40952" w14:textId="77777777" w:rsidR="004D3B4A" w:rsidRPr="00D71D73" w:rsidRDefault="001D0C7D" w:rsidP="00B50225">
      <w:pPr>
        <w:pStyle w:val="Heading1"/>
        <w:tabs>
          <w:tab w:val="num" w:pos="360"/>
        </w:tabs>
        <w:spacing w:after="60"/>
        <w:ind w:left="360"/>
        <w:rPr>
          <w:szCs w:val="18"/>
        </w:rPr>
      </w:pPr>
      <w:bookmarkStart w:id="0" w:name="_Toc530739894"/>
      <w:r w:rsidRPr="00D71D73">
        <w:rPr>
          <w:szCs w:val="18"/>
        </w:rPr>
        <w:t>VŠEOBECNÉ INFORMÁCIE</w:t>
      </w:r>
      <w:bookmarkEnd w:id="0"/>
    </w:p>
    <w:p w14:paraId="1F865B25" w14:textId="77777777" w:rsidR="004D3B4A" w:rsidRPr="00D71D73" w:rsidRDefault="004D3B4A" w:rsidP="004D3B4A">
      <w:pPr>
        <w:pStyle w:val="BodyText"/>
        <w:rPr>
          <w:szCs w:val="18"/>
        </w:rPr>
      </w:pPr>
    </w:p>
    <w:p w14:paraId="00635171" w14:textId="77777777" w:rsidR="001D0C7D" w:rsidRPr="00D71D73" w:rsidRDefault="001D0C7D" w:rsidP="004D3B4A">
      <w:pPr>
        <w:pStyle w:val="Heading2"/>
        <w:numPr>
          <w:ilvl w:val="0"/>
          <w:numId w:val="2"/>
        </w:numPr>
        <w:rPr>
          <w:szCs w:val="18"/>
        </w:rPr>
      </w:pPr>
      <w:r w:rsidRPr="00D71D73">
        <w:rPr>
          <w:szCs w:val="18"/>
        </w:rPr>
        <w:t>Obchodné meno a sídlo spoločnosti:</w:t>
      </w:r>
    </w:p>
    <w:p w14:paraId="7D381BF6" w14:textId="77777777" w:rsidR="001D0C7D" w:rsidRPr="00D71D73" w:rsidRDefault="001D0C7D" w:rsidP="00A31BBB"/>
    <w:p w14:paraId="6C95AA3F" w14:textId="77777777" w:rsidR="001D0C7D" w:rsidRPr="00D71D73" w:rsidRDefault="00461A40" w:rsidP="001D0C7D">
      <w:pPr>
        <w:pStyle w:val="BodyText"/>
      </w:pPr>
      <w:r w:rsidRPr="00D71D73">
        <w:t>POSS-SLPC s.r.o.</w:t>
      </w:r>
    </w:p>
    <w:p w14:paraId="44B1211B" w14:textId="77777777" w:rsidR="00461A40" w:rsidRPr="00D71D73" w:rsidRDefault="00461A40" w:rsidP="001D0C7D">
      <w:pPr>
        <w:pStyle w:val="BodyText"/>
      </w:pPr>
      <w:r w:rsidRPr="00D71D73">
        <w:t>919 42 Voderady 405</w:t>
      </w:r>
    </w:p>
    <w:p w14:paraId="5A4FEA24" w14:textId="77777777" w:rsidR="001D0C7D" w:rsidRPr="00D71D73" w:rsidRDefault="001D0C7D" w:rsidP="00A31BBB">
      <w:pPr>
        <w:pStyle w:val="Heading2"/>
        <w:ind w:left="360"/>
        <w:rPr>
          <w:szCs w:val="18"/>
        </w:rPr>
      </w:pPr>
    </w:p>
    <w:p w14:paraId="46D63F0B" w14:textId="77777777" w:rsidR="004D3B4A" w:rsidRPr="00D71D73" w:rsidRDefault="00C75B52" w:rsidP="00C75B52">
      <w:pPr>
        <w:pStyle w:val="BodyText"/>
      </w:pPr>
      <w:r w:rsidRPr="00D71D73">
        <w:t xml:space="preserve">Spoločnosť POSS – SLPC s.r.o. (ďalej len Spoločnosť), bola založená 15.5.2007 a do obchodného registra bola zapísaná 1.6.2007 (Obchodný register Okresného súdu Bratislava I v Bratislave, oddiel s.r.o., vložka </w:t>
      </w:r>
      <w:r w:rsidRPr="00D71D73">
        <w:rPr>
          <w:rStyle w:val="ra"/>
        </w:rPr>
        <w:t>46236/B</w:t>
      </w:r>
      <w:r w:rsidRPr="00D71D73">
        <w:t>). Z dôvodu zmeny sídla spoločnosti zaregistrovaného v Obchodnom registri 4.7.2009, bola spoločnosť zaregistrovaná v Obchodnom registri Okresného súdu Trnava, oddiel s.r.o., vložka 24 315/T.</w:t>
      </w:r>
    </w:p>
    <w:p w14:paraId="243D6C47" w14:textId="77777777" w:rsidR="00C75B52" w:rsidRPr="00D71D73" w:rsidRDefault="00C75B52" w:rsidP="00C75B52">
      <w:pPr>
        <w:pStyle w:val="BodyText"/>
        <w:rPr>
          <w:szCs w:val="18"/>
        </w:rPr>
      </w:pPr>
    </w:p>
    <w:p w14:paraId="636FAD1E" w14:textId="77777777" w:rsidR="004D3B4A" w:rsidRPr="00D71D73" w:rsidRDefault="004D3B4A" w:rsidP="00A31BBB">
      <w:pPr>
        <w:pStyle w:val="Heading2"/>
        <w:ind w:firstLine="426"/>
        <w:rPr>
          <w:szCs w:val="18"/>
        </w:rPr>
      </w:pPr>
      <w:bookmarkStart w:id="1" w:name="_Toc530739896"/>
      <w:r w:rsidRPr="00D71D73">
        <w:rPr>
          <w:szCs w:val="18"/>
        </w:rPr>
        <w:t>Hlavnými činnosťami Spoločnosti sú:</w:t>
      </w:r>
      <w:bookmarkEnd w:id="1"/>
    </w:p>
    <w:p w14:paraId="4E51431F" w14:textId="77777777" w:rsidR="00C75B52" w:rsidRPr="00D71D73" w:rsidRDefault="00C75B52" w:rsidP="004E7A7A">
      <w:pPr>
        <w:pStyle w:val="BodyText"/>
        <w:numPr>
          <w:ilvl w:val="0"/>
          <w:numId w:val="15"/>
        </w:numPr>
        <w:ind w:left="567" w:hanging="141"/>
      </w:pPr>
      <w:r w:rsidRPr="00D71D73">
        <w:rPr>
          <w:rStyle w:val="ra"/>
        </w:rPr>
        <w:t>kúpa tovaru na účely jeho predaja iným prevádzkovateľom živnosti (veľkoobchod) v rozsahu voľnej živnosti</w:t>
      </w:r>
      <w:r w:rsidRPr="00D71D73">
        <w:t>,</w:t>
      </w:r>
    </w:p>
    <w:p w14:paraId="1E88D355" w14:textId="77777777" w:rsidR="00C75B52" w:rsidRPr="00D71D73" w:rsidRDefault="00C75B52" w:rsidP="004E7A7A">
      <w:pPr>
        <w:pStyle w:val="BodyText"/>
        <w:numPr>
          <w:ilvl w:val="0"/>
          <w:numId w:val="15"/>
        </w:numPr>
        <w:ind w:left="567" w:hanging="141"/>
        <w:rPr>
          <w:rStyle w:val="ra"/>
          <w:sz w:val="20"/>
        </w:rPr>
      </w:pPr>
      <w:r w:rsidRPr="00D71D73">
        <w:rPr>
          <w:rStyle w:val="ra"/>
        </w:rPr>
        <w:t>skladovanie okrem prevádzkovania verejných skladov</w:t>
      </w:r>
    </w:p>
    <w:p w14:paraId="022019E8" w14:textId="77777777" w:rsidR="00C75B52" w:rsidRPr="00D71D73" w:rsidRDefault="00C75B52" w:rsidP="004E7A7A">
      <w:pPr>
        <w:pStyle w:val="BodyText"/>
        <w:numPr>
          <w:ilvl w:val="0"/>
          <w:numId w:val="15"/>
        </w:numPr>
        <w:ind w:left="567" w:hanging="141"/>
        <w:rPr>
          <w:rStyle w:val="ra"/>
          <w:sz w:val="20"/>
        </w:rPr>
      </w:pPr>
      <w:r w:rsidRPr="00D71D73">
        <w:rPr>
          <w:rStyle w:val="ra"/>
        </w:rPr>
        <w:t>výroba lisovaných a zvarovaných dielov v rozsahu voľnej živnosti</w:t>
      </w:r>
    </w:p>
    <w:p w14:paraId="248E8B56" w14:textId="77777777" w:rsidR="00C75B52" w:rsidRPr="00D71D73" w:rsidRDefault="00C75B52" w:rsidP="004E7A7A">
      <w:pPr>
        <w:pStyle w:val="BodyText"/>
        <w:numPr>
          <w:ilvl w:val="0"/>
          <w:numId w:val="15"/>
        </w:numPr>
        <w:ind w:left="567" w:hanging="141"/>
        <w:rPr>
          <w:rStyle w:val="ra"/>
          <w:sz w:val="20"/>
        </w:rPr>
      </w:pPr>
      <w:r w:rsidRPr="00D71D73">
        <w:rPr>
          <w:rStyle w:val="ra"/>
        </w:rPr>
        <w:t>výroba plechov delením plochých hutníckych výrobkov</w:t>
      </w:r>
    </w:p>
    <w:p w14:paraId="0B84229D" w14:textId="77777777" w:rsidR="00D07F5A" w:rsidRPr="00D71D73" w:rsidRDefault="00D07F5A" w:rsidP="00C75B52">
      <w:pPr>
        <w:pStyle w:val="BodyText"/>
        <w:tabs>
          <w:tab w:val="left" w:pos="7905"/>
        </w:tabs>
        <w:rPr>
          <w:szCs w:val="18"/>
        </w:rPr>
      </w:pPr>
    </w:p>
    <w:p w14:paraId="67308646" w14:textId="77777777" w:rsidR="0020722A" w:rsidRPr="00D71D73" w:rsidRDefault="0020722A" w:rsidP="0020722A">
      <w:pPr>
        <w:pStyle w:val="Heading2"/>
        <w:numPr>
          <w:ilvl w:val="0"/>
          <w:numId w:val="2"/>
        </w:numPr>
        <w:rPr>
          <w:szCs w:val="18"/>
        </w:rPr>
      </w:pPr>
      <w:r w:rsidRPr="00D71D73">
        <w:rPr>
          <w:szCs w:val="18"/>
        </w:rPr>
        <w:t>Údaje o neobmedzenom ručení</w:t>
      </w:r>
    </w:p>
    <w:p w14:paraId="4B9C0FD5" w14:textId="77777777" w:rsidR="0020722A" w:rsidRPr="00D71D73" w:rsidRDefault="0020722A" w:rsidP="00AE62D9">
      <w:pPr>
        <w:ind w:left="450"/>
        <w:jc w:val="both"/>
        <w:rPr>
          <w:sz w:val="18"/>
          <w:szCs w:val="18"/>
        </w:rPr>
      </w:pPr>
      <w:r w:rsidRPr="00D71D73">
        <w:rPr>
          <w:sz w:val="18"/>
          <w:szCs w:val="18"/>
        </w:rPr>
        <w:t>Spoločnosť</w:t>
      </w:r>
      <w:r w:rsidR="00F0577E" w:rsidRPr="00D71D73">
        <w:rPr>
          <w:sz w:val="18"/>
          <w:szCs w:val="18"/>
        </w:rPr>
        <w:t xml:space="preserve"> </w:t>
      </w:r>
      <w:r w:rsidRPr="00D71D73">
        <w:rPr>
          <w:sz w:val="18"/>
          <w:szCs w:val="18"/>
        </w:rPr>
        <w:t>nie je neobmedzene ručiacim spoločníkom v iných spoločnostiach podľa § 56 ods. 5 Obchodného zákonníka</w:t>
      </w:r>
      <w:r w:rsidR="008048A2" w:rsidRPr="00D71D73">
        <w:rPr>
          <w:sz w:val="18"/>
          <w:szCs w:val="18"/>
        </w:rPr>
        <w:t>,</w:t>
      </w:r>
      <w:r w:rsidR="000D1BD5" w:rsidRPr="00D71D73">
        <w:rPr>
          <w:sz w:val="18"/>
          <w:szCs w:val="18"/>
        </w:rPr>
        <w:t xml:space="preserve"> ani podľa podobných ustanovení iných predpisov. </w:t>
      </w:r>
    </w:p>
    <w:p w14:paraId="3D184781" w14:textId="77777777" w:rsidR="0020722A" w:rsidRPr="00D71D73" w:rsidRDefault="0020722A" w:rsidP="004D3B4A">
      <w:pPr>
        <w:pStyle w:val="BodyText"/>
        <w:rPr>
          <w:szCs w:val="18"/>
        </w:rPr>
      </w:pPr>
    </w:p>
    <w:p w14:paraId="677BF3A2" w14:textId="77777777" w:rsidR="0020722A" w:rsidRPr="00D71D73" w:rsidRDefault="0020722A" w:rsidP="0020722A">
      <w:pPr>
        <w:pStyle w:val="Heading2"/>
        <w:numPr>
          <w:ilvl w:val="0"/>
          <w:numId w:val="2"/>
        </w:numPr>
        <w:rPr>
          <w:szCs w:val="18"/>
        </w:rPr>
      </w:pPr>
      <w:r w:rsidRPr="00D71D73">
        <w:rPr>
          <w:szCs w:val="18"/>
        </w:rPr>
        <w:t>Dátum schválenia účtovnej závierky za predchádzajúce účtovné obdobie</w:t>
      </w:r>
    </w:p>
    <w:p w14:paraId="193E6A8A" w14:textId="76877F7A" w:rsidR="0082781C" w:rsidRPr="003C316D" w:rsidRDefault="0020722A" w:rsidP="0082781C">
      <w:pPr>
        <w:pStyle w:val="BodyText"/>
        <w:ind w:hanging="426"/>
        <w:rPr>
          <w:szCs w:val="18"/>
          <w:lang w:val="en-US"/>
        </w:rPr>
      </w:pPr>
      <w:r w:rsidRPr="00D71D73">
        <w:rPr>
          <w:szCs w:val="18"/>
        </w:rPr>
        <w:tab/>
      </w:r>
      <w:r w:rsidR="0082781C" w:rsidRPr="00D71D73">
        <w:rPr>
          <w:szCs w:val="18"/>
        </w:rPr>
        <w:t xml:space="preserve">Účtovná závierka Spoločnosti k 31. decembru </w:t>
      </w:r>
      <w:r w:rsidR="005C792C">
        <w:rPr>
          <w:szCs w:val="18"/>
        </w:rPr>
        <w:t>2024</w:t>
      </w:r>
      <w:r w:rsidR="0082781C" w:rsidRPr="00D71D73">
        <w:rPr>
          <w:szCs w:val="18"/>
        </w:rPr>
        <w:t xml:space="preserve">, za predchádzajúce účtovné obdobie, bola schválená valným zhromaždením Spoločnosti </w:t>
      </w:r>
      <w:r w:rsidR="00773E10">
        <w:rPr>
          <w:szCs w:val="18"/>
        </w:rPr>
        <w:t>4.</w:t>
      </w:r>
      <w:r w:rsidR="00F72E78">
        <w:rPr>
          <w:szCs w:val="18"/>
        </w:rPr>
        <w:t xml:space="preserve"> </w:t>
      </w:r>
      <w:r w:rsidR="00773E10">
        <w:rPr>
          <w:szCs w:val="18"/>
        </w:rPr>
        <w:t>novembra 2025</w:t>
      </w:r>
      <w:r w:rsidR="0082781C" w:rsidRPr="00D71D73">
        <w:rPr>
          <w:szCs w:val="18"/>
        </w:rPr>
        <w:t xml:space="preserve">. </w:t>
      </w:r>
    </w:p>
    <w:p w14:paraId="0A89FE10" w14:textId="77777777" w:rsidR="0020722A" w:rsidRPr="00D71D73" w:rsidRDefault="0020722A" w:rsidP="0020722A">
      <w:pPr>
        <w:pStyle w:val="BodyText"/>
        <w:ind w:hanging="426"/>
        <w:rPr>
          <w:szCs w:val="18"/>
        </w:rPr>
      </w:pPr>
    </w:p>
    <w:p w14:paraId="6AE45BB0" w14:textId="77777777" w:rsidR="0020722A" w:rsidRPr="00D71D73" w:rsidRDefault="0020722A" w:rsidP="0020722A">
      <w:pPr>
        <w:pStyle w:val="Heading2"/>
        <w:numPr>
          <w:ilvl w:val="0"/>
          <w:numId w:val="2"/>
        </w:numPr>
        <w:rPr>
          <w:szCs w:val="18"/>
        </w:rPr>
      </w:pPr>
      <w:r w:rsidRPr="00D71D73">
        <w:rPr>
          <w:szCs w:val="18"/>
        </w:rPr>
        <w:t>Právny dôvod na zostavenie účtovnej závierky</w:t>
      </w:r>
    </w:p>
    <w:p w14:paraId="559E71C3" w14:textId="15585C75" w:rsidR="0020722A" w:rsidRPr="00D71D73" w:rsidRDefault="0020722A" w:rsidP="0020722A">
      <w:pPr>
        <w:pStyle w:val="BodyText"/>
        <w:ind w:hanging="426"/>
        <w:rPr>
          <w:szCs w:val="18"/>
        </w:rPr>
      </w:pPr>
      <w:r w:rsidRPr="00D71D73">
        <w:rPr>
          <w:szCs w:val="18"/>
        </w:rPr>
        <w:tab/>
        <w:t xml:space="preserve">Účtovná závierka Spoločnosti k 31. decembru </w:t>
      </w:r>
      <w:r w:rsidR="00773E10" w:rsidRPr="00D71D73">
        <w:rPr>
          <w:szCs w:val="18"/>
        </w:rPr>
        <w:t>202</w:t>
      </w:r>
      <w:r w:rsidR="00773E10">
        <w:rPr>
          <w:szCs w:val="18"/>
        </w:rPr>
        <w:t>5</w:t>
      </w:r>
      <w:r w:rsidR="00773E10" w:rsidRPr="00D71D73">
        <w:rPr>
          <w:szCs w:val="18"/>
        </w:rPr>
        <w:t xml:space="preserve"> </w:t>
      </w:r>
      <w:r w:rsidRPr="00D71D73">
        <w:rPr>
          <w:szCs w:val="18"/>
        </w:rPr>
        <w:t xml:space="preserve">je zostavená ako riadna účtovná závierka podľa § 17 ods. 6 zákona NR SR č. 431/2002 Z. z. o účtovníctve </w:t>
      </w:r>
      <w:r w:rsidR="00E70680" w:rsidRPr="00D71D73">
        <w:rPr>
          <w:szCs w:val="18"/>
        </w:rPr>
        <w:t>(ďalej „</w:t>
      </w:r>
      <w:r w:rsidR="0018792B" w:rsidRPr="00D71D73">
        <w:rPr>
          <w:szCs w:val="18"/>
        </w:rPr>
        <w:t>zákon o</w:t>
      </w:r>
      <w:r w:rsidR="00E70680" w:rsidRPr="00D71D73">
        <w:rPr>
          <w:szCs w:val="18"/>
        </w:rPr>
        <w:t> </w:t>
      </w:r>
      <w:r w:rsidR="0018792B" w:rsidRPr="00D71D73">
        <w:rPr>
          <w:szCs w:val="18"/>
        </w:rPr>
        <w:t>účtovníctve</w:t>
      </w:r>
      <w:r w:rsidR="00E70680" w:rsidRPr="00D71D73">
        <w:rPr>
          <w:szCs w:val="18"/>
        </w:rPr>
        <w:t>“</w:t>
      </w:r>
      <w:r w:rsidR="0018792B" w:rsidRPr="00D71D73">
        <w:rPr>
          <w:szCs w:val="18"/>
        </w:rPr>
        <w:t xml:space="preserve">) </w:t>
      </w:r>
      <w:r w:rsidR="0082781C" w:rsidRPr="00D71D73">
        <w:rPr>
          <w:szCs w:val="18"/>
        </w:rPr>
        <w:t xml:space="preserve">za účtovné obdobie od 1. januára </w:t>
      </w:r>
      <w:r w:rsidR="00773E10" w:rsidRPr="00D71D73">
        <w:rPr>
          <w:szCs w:val="18"/>
        </w:rPr>
        <w:t>202</w:t>
      </w:r>
      <w:r w:rsidR="00773E10">
        <w:rPr>
          <w:szCs w:val="18"/>
        </w:rPr>
        <w:t>5</w:t>
      </w:r>
      <w:r w:rsidR="00773E10" w:rsidRPr="00D71D73">
        <w:rPr>
          <w:szCs w:val="18"/>
        </w:rPr>
        <w:t xml:space="preserve"> </w:t>
      </w:r>
      <w:r w:rsidR="0082781C" w:rsidRPr="00D71D73">
        <w:rPr>
          <w:szCs w:val="18"/>
        </w:rPr>
        <w:t xml:space="preserve">do 31. decembra </w:t>
      </w:r>
      <w:r w:rsidR="00773E10" w:rsidRPr="00D71D73">
        <w:rPr>
          <w:szCs w:val="18"/>
        </w:rPr>
        <w:t>202</w:t>
      </w:r>
      <w:r w:rsidR="00773E10">
        <w:rPr>
          <w:szCs w:val="18"/>
        </w:rPr>
        <w:t>5</w:t>
      </w:r>
      <w:r w:rsidR="0082781C" w:rsidRPr="00D71D73">
        <w:rPr>
          <w:szCs w:val="18"/>
        </w:rPr>
        <w:t>.</w:t>
      </w:r>
    </w:p>
    <w:p w14:paraId="3A7F2560" w14:textId="77777777" w:rsidR="00BA76A6" w:rsidRPr="00D71D73" w:rsidRDefault="00BA76A6" w:rsidP="0020722A">
      <w:pPr>
        <w:pStyle w:val="BodyText"/>
        <w:ind w:hanging="426"/>
        <w:rPr>
          <w:szCs w:val="18"/>
        </w:rPr>
      </w:pPr>
    </w:p>
    <w:p w14:paraId="3AC99E0E" w14:textId="77777777" w:rsidR="005B41C1" w:rsidRPr="00D71D73" w:rsidRDefault="005B41C1" w:rsidP="00A31BBB">
      <w:pPr>
        <w:pStyle w:val="Heading2"/>
        <w:numPr>
          <w:ilvl w:val="0"/>
          <w:numId w:val="2"/>
        </w:numPr>
        <w:rPr>
          <w:szCs w:val="18"/>
        </w:rPr>
      </w:pPr>
      <w:r w:rsidRPr="00D71D73">
        <w:rPr>
          <w:szCs w:val="18"/>
        </w:rPr>
        <w:t xml:space="preserve">Informácie o skupine </w:t>
      </w:r>
    </w:p>
    <w:p w14:paraId="63C1522E" w14:textId="77777777" w:rsidR="00C75B52" w:rsidRPr="00D71D73" w:rsidRDefault="00AA2F31" w:rsidP="00AA2F31">
      <w:pPr>
        <w:pStyle w:val="BodyText"/>
        <w:ind w:hanging="426"/>
      </w:pPr>
      <w:r w:rsidRPr="00D71D73">
        <w:t xml:space="preserve"> </w:t>
      </w:r>
      <w:r w:rsidRPr="00D71D73">
        <w:tab/>
      </w:r>
      <w:r w:rsidR="00C75B52" w:rsidRPr="00D71D73">
        <w:rPr>
          <w:szCs w:val="18"/>
        </w:rPr>
        <w:t xml:space="preserve">Spoločnosť sa zahŕňa do konsolidovanej účtovnej závierky spoločnosti Samsung C &amp; T Corporation, </w:t>
      </w:r>
      <w:r w:rsidR="00472871" w:rsidRPr="00D71D73">
        <w:rPr>
          <w:szCs w:val="18"/>
        </w:rPr>
        <w:t>Olympic – ro, 35-gil 123, Songpa-GU, Soul 055 10</w:t>
      </w:r>
      <w:r w:rsidR="00C75B52" w:rsidRPr="00D71D73">
        <w:rPr>
          <w:szCs w:val="18"/>
        </w:rPr>
        <w:t>, Kórejská Republika.</w:t>
      </w:r>
      <w:r w:rsidR="00E62810" w:rsidRPr="00D71D73">
        <w:rPr>
          <w:szCs w:val="18"/>
        </w:rPr>
        <w:t xml:space="preserve"> </w:t>
      </w:r>
      <w:r w:rsidR="00C75B52" w:rsidRPr="00D71D73">
        <w:rPr>
          <w:szCs w:val="18"/>
        </w:rPr>
        <w:t>Túto konsolidovanú účtovnú závierku je možné dostať priamo v sídle uvedenej spoločnosti.</w:t>
      </w:r>
    </w:p>
    <w:p w14:paraId="0A7A996A" w14:textId="77777777" w:rsidR="007A69A8" w:rsidRPr="00D71D73" w:rsidRDefault="007A69A8" w:rsidP="0028408E">
      <w:pPr>
        <w:pStyle w:val="Heading2"/>
        <w:ind w:left="720"/>
        <w:rPr>
          <w:szCs w:val="18"/>
        </w:rPr>
      </w:pPr>
      <w:bookmarkStart w:id="2" w:name="_MON_1500299293"/>
      <w:bookmarkEnd w:id="2"/>
    </w:p>
    <w:p w14:paraId="1C5C1DCC" w14:textId="77777777" w:rsidR="004D3B4A" w:rsidRPr="00D71D73" w:rsidRDefault="005F5D4F" w:rsidP="004D3B4A">
      <w:pPr>
        <w:pStyle w:val="Heading2"/>
        <w:numPr>
          <w:ilvl w:val="0"/>
          <w:numId w:val="2"/>
        </w:numPr>
        <w:rPr>
          <w:szCs w:val="18"/>
        </w:rPr>
      </w:pPr>
      <w:r w:rsidRPr="00D71D73">
        <w:rPr>
          <w:szCs w:val="18"/>
        </w:rPr>
        <w:t>P</w:t>
      </w:r>
      <w:r w:rsidR="004D3B4A" w:rsidRPr="00D71D73">
        <w:rPr>
          <w:szCs w:val="18"/>
        </w:rPr>
        <w:t xml:space="preserve">očet zamestnancov </w:t>
      </w:r>
    </w:p>
    <w:p w14:paraId="14EFEDFC" w14:textId="5C0D6CC4" w:rsidR="00EF04C0" w:rsidRPr="00D71D73" w:rsidRDefault="00EF04C0" w:rsidP="00A31BBB">
      <w:pPr>
        <w:pStyle w:val="BodyText"/>
        <w:rPr>
          <w:szCs w:val="18"/>
        </w:rPr>
      </w:pPr>
      <w:r w:rsidRPr="00D71D73">
        <w:rPr>
          <w:szCs w:val="18"/>
        </w:rPr>
        <w:t xml:space="preserve">Priemerný prepočítaný počet zamestnancov Spoločnosti v </w:t>
      </w:r>
      <w:r w:rsidR="0082781C" w:rsidRPr="00D71D73">
        <w:rPr>
          <w:szCs w:val="18"/>
        </w:rPr>
        <w:t xml:space="preserve">účtovnom období </w:t>
      </w:r>
      <w:r w:rsidR="00773E10" w:rsidRPr="00D71D73">
        <w:rPr>
          <w:szCs w:val="18"/>
        </w:rPr>
        <w:t>202</w:t>
      </w:r>
      <w:r w:rsidR="00773E10">
        <w:rPr>
          <w:szCs w:val="18"/>
        </w:rPr>
        <w:t>5</w:t>
      </w:r>
      <w:r w:rsidR="00773E10" w:rsidRPr="00D71D73">
        <w:rPr>
          <w:szCs w:val="18"/>
        </w:rPr>
        <w:t xml:space="preserve"> </w:t>
      </w:r>
      <w:r w:rsidRPr="00D71D73">
        <w:rPr>
          <w:szCs w:val="18"/>
        </w:rPr>
        <w:t xml:space="preserve">bol </w:t>
      </w:r>
      <w:r w:rsidR="00773E10" w:rsidRPr="00D71D73">
        <w:rPr>
          <w:szCs w:val="18"/>
        </w:rPr>
        <w:t>3</w:t>
      </w:r>
      <w:r w:rsidR="00773E10">
        <w:rPr>
          <w:szCs w:val="18"/>
        </w:rPr>
        <w:t>6</w:t>
      </w:r>
      <w:r w:rsidR="00773E10" w:rsidRPr="00D71D73">
        <w:rPr>
          <w:szCs w:val="18"/>
        </w:rPr>
        <w:t xml:space="preserve"> </w:t>
      </w:r>
      <w:r w:rsidRPr="00D71D73">
        <w:rPr>
          <w:szCs w:val="18"/>
        </w:rPr>
        <w:t xml:space="preserve">(v účtovnom období </w:t>
      </w:r>
      <w:r w:rsidR="00773E10" w:rsidRPr="00D71D73">
        <w:rPr>
          <w:szCs w:val="18"/>
        </w:rPr>
        <w:t>202</w:t>
      </w:r>
      <w:r w:rsidR="00773E10">
        <w:rPr>
          <w:szCs w:val="18"/>
        </w:rPr>
        <w:t>4</w:t>
      </w:r>
      <w:r w:rsidR="00773E10" w:rsidRPr="00D71D73">
        <w:rPr>
          <w:szCs w:val="18"/>
        </w:rPr>
        <w:t xml:space="preserve"> </w:t>
      </w:r>
      <w:r w:rsidRPr="00D71D73">
        <w:rPr>
          <w:szCs w:val="18"/>
        </w:rPr>
        <w:t xml:space="preserve">bol </w:t>
      </w:r>
      <w:r w:rsidR="00773E10">
        <w:rPr>
          <w:szCs w:val="18"/>
        </w:rPr>
        <w:t>38</w:t>
      </w:r>
      <w:r w:rsidRPr="00D71D73">
        <w:rPr>
          <w:szCs w:val="18"/>
        </w:rPr>
        <w:t>).</w:t>
      </w:r>
    </w:p>
    <w:p w14:paraId="53898BFA" w14:textId="77777777" w:rsidR="00EF04C0" w:rsidRPr="00D71D73" w:rsidRDefault="00EF04C0" w:rsidP="00A31BBB">
      <w:pPr>
        <w:pStyle w:val="BodyText"/>
        <w:rPr>
          <w:szCs w:val="18"/>
        </w:rPr>
      </w:pPr>
    </w:p>
    <w:p w14:paraId="5ECBCED5" w14:textId="7C73CA57" w:rsidR="00EF04C0" w:rsidRPr="00D71D73" w:rsidRDefault="00EF04C0" w:rsidP="00A31BBB">
      <w:pPr>
        <w:pStyle w:val="BodyText"/>
        <w:rPr>
          <w:szCs w:val="18"/>
        </w:rPr>
      </w:pPr>
      <w:r w:rsidRPr="00D71D73">
        <w:rPr>
          <w:szCs w:val="18"/>
        </w:rPr>
        <w:t>Počet</w:t>
      </w:r>
      <w:r w:rsidR="0082781C" w:rsidRPr="00D71D73">
        <w:rPr>
          <w:szCs w:val="18"/>
        </w:rPr>
        <w:t xml:space="preserve"> zamestnancov k 31. decembru </w:t>
      </w:r>
      <w:r w:rsidR="00773E10" w:rsidRPr="00D71D73">
        <w:rPr>
          <w:szCs w:val="18"/>
        </w:rPr>
        <w:t>202</w:t>
      </w:r>
      <w:r w:rsidR="00773E10">
        <w:rPr>
          <w:szCs w:val="18"/>
        </w:rPr>
        <w:t>5</w:t>
      </w:r>
      <w:r w:rsidR="00773E10" w:rsidRPr="00D71D73">
        <w:rPr>
          <w:szCs w:val="18"/>
        </w:rPr>
        <w:t xml:space="preserve"> </w:t>
      </w:r>
      <w:r w:rsidRPr="00D71D73">
        <w:rPr>
          <w:szCs w:val="18"/>
        </w:rPr>
        <w:t xml:space="preserve">bol </w:t>
      </w:r>
      <w:r w:rsidR="00EC39FD" w:rsidRPr="00D71D73">
        <w:rPr>
          <w:szCs w:val="18"/>
        </w:rPr>
        <w:t>3</w:t>
      </w:r>
      <w:r w:rsidR="00867EF2" w:rsidRPr="00D71D73">
        <w:rPr>
          <w:szCs w:val="18"/>
        </w:rPr>
        <w:t>6</w:t>
      </w:r>
      <w:r w:rsidRPr="00D71D73">
        <w:rPr>
          <w:szCs w:val="18"/>
        </w:rPr>
        <w:t xml:space="preserve">, z toho </w:t>
      </w:r>
      <w:r w:rsidR="00C75B52" w:rsidRPr="00D71D73">
        <w:rPr>
          <w:szCs w:val="18"/>
        </w:rPr>
        <w:t>5</w:t>
      </w:r>
      <w:r w:rsidRPr="00D71D73">
        <w:rPr>
          <w:szCs w:val="18"/>
        </w:rPr>
        <w:t xml:space="preserve"> vedúcich zamestnancov (k 31. decembru </w:t>
      </w:r>
      <w:r w:rsidR="00773E10" w:rsidRPr="00D71D73">
        <w:rPr>
          <w:szCs w:val="18"/>
        </w:rPr>
        <w:t>202</w:t>
      </w:r>
      <w:r w:rsidR="00773E10">
        <w:rPr>
          <w:szCs w:val="18"/>
        </w:rPr>
        <w:t>4</w:t>
      </w:r>
      <w:r w:rsidR="00773E10" w:rsidRPr="00D71D73">
        <w:rPr>
          <w:szCs w:val="18"/>
        </w:rPr>
        <w:t xml:space="preserve"> </w:t>
      </w:r>
      <w:r w:rsidRPr="00D71D73">
        <w:rPr>
          <w:szCs w:val="18"/>
        </w:rPr>
        <w:t xml:space="preserve">to bolo </w:t>
      </w:r>
      <w:r w:rsidR="00773E10" w:rsidRPr="00D71D73">
        <w:rPr>
          <w:szCs w:val="18"/>
        </w:rPr>
        <w:t>3</w:t>
      </w:r>
      <w:r w:rsidR="00773E10">
        <w:rPr>
          <w:szCs w:val="18"/>
        </w:rPr>
        <w:t>6</w:t>
      </w:r>
      <w:r w:rsidR="00773E10" w:rsidRPr="00D71D73">
        <w:rPr>
          <w:szCs w:val="18"/>
        </w:rPr>
        <w:t xml:space="preserve"> </w:t>
      </w:r>
      <w:r w:rsidR="00C45F77" w:rsidRPr="00D71D73">
        <w:rPr>
          <w:szCs w:val="18"/>
        </w:rPr>
        <w:t xml:space="preserve">zamestnancov, z toho </w:t>
      </w:r>
      <w:r w:rsidR="00C75B52" w:rsidRPr="00D71D73">
        <w:rPr>
          <w:szCs w:val="18"/>
        </w:rPr>
        <w:t>5</w:t>
      </w:r>
      <w:r w:rsidRPr="00D71D73">
        <w:rPr>
          <w:szCs w:val="18"/>
        </w:rPr>
        <w:t xml:space="preserve"> vedúcich zamestnancov).</w:t>
      </w:r>
    </w:p>
    <w:p w14:paraId="4BCAB97D" w14:textId="77777777" w:rsidR="00EF04C0" w:rsidRPr="00D71D73" w:rsidRDefault="00EF04C0" w:rsidP="00A31BBB"/>
    <w:p w14:paraId="3B3AD0C5" w14:textId="77777777" w:rsidR="00152DFF" w:rsidRPr="00D71D73" w:rsidRDefault="00152DFF" w:rsidP="00152DFF">
      <w:pPr>
        <w:pStyle w:val="Heading2"/>
        <w:numPr>
          <w:ilvl w:val="0"/>
          <w:numId w:val="2"/>
        </w:numPr>
        <w:rPr>
          <w:szCs w:val="18"/>
        </w:rPr>
      </w:pPr>
      <w:r w:rsidRPr="00D71D73">
        <w:rPr>
          <w:szCs w:val="18"/>
        </w:rPr>
        <w:t>Zverejnenie účtovnej závierky za predchádzajúce účtovné obdobie</w:t>
      </w:r>
    </w:p>
    <w:p w14:paraId="5A67DFAB" w14:textId="7382502B" w:rsidR="00152DFF" w:rsidRPr="00D71D73" w:rsidRDefault="00152DFF">
      <w:pPr>
        <w:pStyle w:val="BodyText"/>
        <w:rPr>
          <w:szCs w:val="18"/>
        </w:rPr>
      </w:pPr>
      <w:r w:rsidRPr="00D71D73">
        <w:rPr>
          <w:szCs w:val="18"/>
        </w:rPr>
        <w:t>Účtovná závierka Spoločnosti k </w:t>
      </w:r>
      <w:r w:rsidR="00115720" w:rsidRPr="00D71D73">
        <w:rPr>
          <w:szCs w:val="18"/>
        </w:rPr>
        <w:t>31</w:t>
      </w:r>
      <w:r w:rsidRPr="00D71D73">
        <w:rPr>
          <w:szCs w:val="18"/>
        </w:rPr>
        <w:t xml:space="preserve">. decembru </w:t>
      </w:r>
      <w:r w:rsidR="00773E10" w:rsidRPr="00D71D73">
        <w:rPr>
          <w:szCs w:val="18"/>
        </w:rPr>
        <w:t>202</w:t>
      </w:r>
      <w:r w:rsidR="00773E10">
        <w:rPr>
          <w:szCs w:val="18"/>
        </w:rPr>
        <w:t>4</w:t>
      </w:r>
      <w:r w:rsidR="00773E10" w:rsidRPr="00D71D73">
        <w:rPr>
          <w:szCs w:val="18"/>
        </w:rPr>
        <w:t xml:space="preserve"> </w:t>
      </w:r>
      <w:r w:rsidR="00163927" w:rsidRPr="00D71D73">
        <w:rPr>
          <w:szCs w:val="18"/>
        </w:rPr>
        <w:t xml:space="preserve">bola uložená do registra účtovných </w:t>
      </w:r>
      <w:r w:rsidR="00163927" w:rsidRPr="00773E10">
        <w:rPr>
          <w:szCs w:val="18"/>
        </w:rPr>
        <w:t xml:space="preserve">závierok </w:t>
      </w:r>
      <w:r w:rsidR="00773E10" w:rsidRPr="00271418">
        <w:rPr>
          <w:szCs w:val="18"/>
        </w:rPr>
        <w:t>31</w:t>
      </w:r>
      <w:r w:rsidR="00E45186" w:rsidRPr="00773E10">
        <w:rPr>
          <w:szCs w:val="18"/>
        </w:rPr>
        <w:t xml:space="preserve">.marca </w:t>
      </w:r>
      <w:r w:rsidR="00773E10" w:rsidRPr="00773E10">
        <w:rPr>
          <w:szCs w:val="18"/>
        </w:rPr>
        <w:t>2025</w:t>
      </w:r>
      <w:r w:rsidR="00163927" w:rsidRPr="00773E10">
        <w:rPr>
          <w:szCs w:val="18"/>
        </w:rPr>
        <w:t>.</w:t>
      </w:r>
      <w:r w:rsidRPr="00773E10">
        <w:rPr>
          <w:szCs w:val="18"/>
        </w:rPr>
        <w:t> </w:t>
      </w:r>
      <w:r w:rsidR="00163927" w:rsidRPr="00773E10">
        <w:rPr>
          <w:szCs w:val="18"/>
        </w:rPr>
        <w:t>V</w:t>
      </w:r>
      <w:r w:rsidRPr="00773E10">
        <w:rPr>
          <w:szCs w:val="18"/>
        </w:rPr>
        <w:t>ýročn</w:t>
      </w:r>
      <w:r w:rsidR="0061742A" w:rsidRPr="00773E10">
        <w:rPr>
          <w:szCs w:val="18"/>
        </w:rPr>
        <w:t>á</w:t>
      </w:r>
      <w:r w:rsidRPr="00D71D73">
        <w:rPr>
          <w:szCs w:val="18"/>
        </w:rPr>
        <w:t xml:space="preserve"> správ</w:t>
      </w:r>
      <w:r w:rsidR="0061742A" w:rsidRPr="00D71D73">
        <w:rPr>
          <w:szCs w:val="18"/>
        </w:rPr>
        <w:t>a</w:t>
      </w:r>
      <w:r w:rsidRPr="00D71D73">
        <w:rPr>
          <w:szCs w:val="18"/>
        </w:rPr>
        <w:t> </w:t>
      </w:r>
      <w:r w:rsidR="005468FB" w:rsidRPr="00D71D73">
        <w:rPr>
          <w:szCs w:val="18"/>
        </w:rPr>
        <w:t xml:space="preserve">s </w:t>
      </w:r>
      <w:r w:rsidRPr="00D71D73">
        <w:rPr>
          <w:szCs w:val="18"/>
        </w:rPr>
        <w:t xml:space="preserve">dodatkom správy </w:t>
      </w:r>
      <w:r w:rsidRPr="00773E10">
        <w:rPr>
          <w:szCs w:val="18"/>
        </w:rPr>
        <w:t xml:space="preserve">audítora o overení súladu výročnej správy s účtovnou závierkou bola uložená do registra účtovných závierok </w:t>
      </w:r>
      <w:r w:rsidR="00773E10" w:rsidRPr="00271418">
        <w:rPr>
          <w:szCs w:val="18"/>
        </w:rPr>
        <w:t>3</w:t>
      </w:r>
      <w:r w:rsidR="00F72E78">
        <w:rPr>
          <w:szCs w:val="18"/>
        </w:rPr>
        <w:t>0</w:t>
      </w:r>
      <w:r w:rsidR="003417DE" w:rsidRPr="00773E10">
        <w:rPr>
          <w:szCs w:val="18"/>
        </w:rPr>
        <w:t xml:space="preserve">. </w:t>
      </w:r>
      <w:r w:rsidR="00773E10" w:rsidRPr="00271418">
        <w:rPr>
          <w:szCs w:val="18"/>
        </w:rPr>
        <w:t>októbra</w:t>
      </w:r>
      <w:r w:rsidR="00773E10" w:rsidRPr="00773E10">
        <w:rPr>
          <w:szCs w:val="18"/>
        </w:rPr>
        <w:t xml:space="preserve"> </w:t>
      </w:r>
      <w:r w:rsidR="003417DE" w:rsidRPr="00773E10">
        <w:rPr>
          <w:szCs w:val="18"/>
        </w:rPr>
        <w:t>202</w:t>
      </w:r>
      <w:r w:rsidR="00773E10" w:rsidRPr="00773E10">
        <w:rPr>
          <w:szCs w:val="18"/>
        </w:rPr>
        <w:t>5.</w:t>
      </w:r>
    </w:p>
    <w:p w14:paraId="5DFC959C" w14:textId="77777777" w:rsidR="004D3B4A" w:rsidRPr="00D71D73" w:rsidRDefault="004D3B4A" w:rsidP="004D3B4A">
      <w:pPr>
        <w:pStyle w:val="BodyText"/>
        <w:rPr>
          <w:szCs w:val="18"/>
        </w:rPr>
      </w:pPr>
      <w:bookmarkStart w:id="3" w:name="OLE_LINK13"/>
      <w:bookmarkStart w:id="4" w:name="OLE_LINK14"/>
    </w:p>
    <w:p w14:paraId="3E04707E" w14:textId="77777777" w:rsidR="004D3B4A" w:rsidRPr="00D71D73" w:rsidRDefault="004D3B4A" w:rsidP="004D3B4A">
      <w:pPr>
        <w:pStyle w:val="Heading2"/>
        <w:numPr>
          <w:ilvl w:val="0"/>
          <w:numId w:val="2"/>
        </w:numPr>
        <w:rPr>
          <w:szCs w:val="18"/>
        </w:rPr>
      </w:pPr>
      <w:r w:rsidRPr="00D71D73">
        <w:rPr>
          <w:szCs w:val="18"/>
        </w:rPr>
        <w:t>Schválenie audítora</w:t>
      </w:r>
    </w:p>
    <w:p w14:paraId="4B5C5E0D" w14:textId="2B538AA6" w:rsidR="004D3B4A" w:rsidRPr="00D71D73" w:rsidRDefault="004D3B4A" w:rsidP="004D3B4A">
      <w:pPr>
        <w:pStyle w:val="BodyText"/>
        <w:rPr>
          <w:szCs w:val="18"/>
        </w:rPr>
      </w:pPr>
      <w:r w:rsidRPr="00D71D73">
        <w:rPr>
          <w:szCs w:val="18"/>
        </w:rPr>
        <w:t xml:space="preserve">Valné zhromaždenie </w:t>
      </w:r>
      <w:r w:rsidR="00773E10">
        <w:rPr>
          <w:szCs w:val="18"/>
        </w:rPr>
        <w:t>4.</w:t>
      </w:r>
      <w:r w:rsidR="00F72E78">
        <w:rPr>
          <w:szCs w:val="18"/>
        </w:rPr>
        <w:t xml:space="preserve"> </w:t>
      </w:r>
      <w:r w:rsidR="00773E10">
        <w:rPr>
          <w:szCs w:val="18"/>
        </w:rPr>
        <w:t xml:space="preserve">novembra 2025 </w:t>
      </w:r>
      <w:r w:rsidRPr="00D71D73">
        <w:rPr>
          <w:szCs w:val="18"/>
        </w:rPr>
        <w:t xml:space="preserve">schválilo spoločnosť </w:t>
      </w:r>
      <w:r w:rsidR="00C75B52" w:rsidRPr="00D71D73">
        <w:rPr>
          <w:szCs w:val="18"/>
        </w:rPr>
        <w:t>KPMG Slovensko</w:t>
      </w:r>
      <w:r w:rsidRPr="00D71D73">
        <w:rPr>
          <w:szCs w:val="18"/>
        </w:rPr>
        <w:t xml:space="preserve"> ako audítora na overenie účtovnej závierky za účtovné obdobie od 1. januára </w:t>
      </w:r>
      <w:r w:rsidR="00773E10" w:rsidRPr="00D71D73">
        <w:rPr>
          <w:szCs w:val="18"/>
        </w:rPr>
        <w:t>202</w:t>
      </w:r>
      <w:r w:rsidR="00773E10">
        <w:rPr>
          <w:szCs w:val="18"/>
        </w:rPr>
        <w:t>5</w:t>
      </w:r>
      <w:r w:rsidR="00773E10" w:rsidRPr="00D71D73">
        <w:rPr>
          <w:szCs w:val="18"/>
        </w:rPr>
        <w:t xml:space="preserve"> </w:t>
      </w:r>
      <w:r w:rsidRPr="00D71D73">
        <w:rPr>
          <w:szCs w:val="18"/>
        </w:rPr>
        <w:t xml:space="preserve">do 31. decembra </w:t>
      </w:r>
      <w:r w:rsidR="00773E10" w:rsidRPr="00D71D73">
        <w:rPr>
          <w:szCs w:val="18"/>
        </w:rPr>
        <w:t>202</w:t>
      </w:r>
      <w:r w:rsidR="00773E10">
        <w:rPr>
          <w:szCs w:val="18"/>
        </w:rPr>
        <w:t>5</w:t>
      </w:r>
      <w:r w:rsidR="009232E8" w:rsidRPr="00D71D73">
        <w:rPr>
          <w:szCs w:val="18"/>
        </w:rPr>
        <w:t xml:space="preserve">. </w:t>
      </w:r>
    </w:p>
    <w:p w14:paraId="3190EF1E" w14:textId="77777777" w:rsidR="006C2B90" w:rsidRPr="00D71D73" w:rsidRDefault="006C2B90" w:rsidP="004D3B4A">
      <w:pPr>
        <w:pStyle w:val="BodyText"/>
        <w:rPr>
          <w:szCs w:val="18"/>
        </w:rPr>
      </w:pPr>
    </w:p>
    <w:bookmarkEnd w:id="3"/>
    <w:bookmarkEnd w:id="4"/>
    <w:p w14:paraId="203215F0" w14:textId="77777777" w:rsidR="004D3B4A" w:rsidRPr="00D71D73" w:rsidRDefault="004D3B4A" w:rsidP="004D3B4A">
      <w:pPr>
        <w:pStyle w:val="BodyText"/>
        <w:jc w:val="left"/>
        <w:rPr>
          <w:szCs w:val="18"/>
        </w:rPr>
      </w:pPr>
    </w:p>
    <w:p w14:paraId="3C8048F7" w14:textId="77777777" w:rsidR="004D3B4A" w:rsidRPr="00D71D73" w:rsidRDefault="004D3B4A" w:rsidP="00B50225">
      <w:pPr>
        <w:pStyle w:val="Heading1"/>
        <w:tabs>
          <w:tab w:val="num" w:pos="360"/>
        </w:tabs>
        <w:ind w:left="360"/>
        <w:rPr>
          <w:szCs w:val="18"/>
        </w:rPr>
      </w:pPr>
      <w:bookmarkStart w:id="5" w:name="_Toc530739897"/>
      <w:r w:rsidRPr="00D71D73">
        <w:rPr>
          <w:szCs w:val="18"/>
        </w:rPr>
        <w:t>Informácie o orgánoch účtovnej jednotky</w:t>
      </w:r>
      <w:bookmarkEnd w:id="5"/>
    </w:p>
    <w:p w14:paraId="207C0F16" w14:textId="77777777" w:rsidR="00F00EB3" w:rsidRPr="00D71D73" w:rsidRDefault="00F00EB3" w:rsidP="004D3B4A">
      <w:pPr>
        <w:pStyle w:val="BodyText"/>
        <w:rPr>
          <w:szCs w:val="18"/>
        </w:rPr>
      </w:pPr>
    </w:p>
    <w:p w14:paraId="525B9349" w14:textId="77777777" w:rsidR="00600A8E" w:rsidRPr="00D71D73" w:rsidRDefault="00600A8E" w:rsidP="00C75B52">
      <w:pPr>
        <w:tabs>
          <w:tab w:val="left" w:pos="1843"/>
        </w:tabs>
        <w:ind w:left="426"/>
        <w:rPr>
          <w:sz w:val="18"/>
        </w:rPr>
      </w:pPr>
      <w:r w:rsidRPr="00D71D73">
        <w:t xml:space="preserve">Konateľ </w:t>
      </w:r>
      <w:r w:rsidRPr="00D71D73">
        <w:tab/>
      </w:r>
      <w:r w:rsidRPr="00D71D73">
        <w:tab/>
      </w:r>
      <w:r w:rsidRPr="00D71D73">
        <w:tab/>
      </w:r>
      <w:r w:rsidRPr="00D71D73">
        <w:tab/>
      </w:r>
      <w:r w:rsidR="00F06A4A" w:rsidRPr="00D71D73">
        <w:t>Jongwon Lee</w:t>
      </w:r>
      <w:r w:rsidRPr="00D71D73">
        <w:tab/>
      </w:r>
      <w:r w:rsidRPr="00D71D73">
        <w:tab/>
      </w:r>
      <w:r w:rsidR="00F06A4A" w:rsidRPr="00D71D73">
        <w:tab/>
      </w:r>
      <w:r w:rsidRPr="00D71D73">
        <w:t xml:space="preserve">od </w:t>
      </w:r>
      <w:r w:rsidR="00F06A4A" w:rsidRPr="00D71D73">
        <w:t>01.10.2021</w:t>
      </w:r>
    </w:p>
    <w:p w14:paraId="1E2E3EA0" w14:textId="77777777" w:rsidR="004D3B4A" w:rsidRPr="00D71D73" w:rsidRDefault="004D3B4A" w:rsidP="004D3B4A">
      <w:pPr>
        <w:pStyle w:val="BodyText"/>
        <w:rPr>
          <w:szCs w:val="18"/>
        </w:rPr>
      </w:pPr>
    </w:p>
    <w:p w14:paraId="6F253133" w14:textId="77777777" w:rsidR="004D3B4A" w:rsidRPr="00D71D73" w:rsidRDefault="004D3B4A" w:rsidP="004D3B4A">
      <w:pPr>
        <w:pStyle w:val="BodyText"/>
        <w:rPr>
          <w:szCs w:val="18"/>
        </w:rPr>
      </w:pPr>
      <w:r w:rsidRPr="00D71D73">
        <w:rPr>
          <w:szCs w:val="18"/>
        </w:rPr>
        <w:tab/>
      </w:r>
      <w:r w:rsidRPr="00D71D73">
        <w:rPr>
          <w:szCs w:val="18"/>
        </w:rPr>
        <w:tab/>
      </w:r>
      <w:r w:rsidRPr="00D71D73">
        <w:rPr>
          <w:szCs w:val="18"/>
        </w:rPr>
        <w:tab/>
      </w:r>
      <w:r w:rsidRPr="00D71D73">
        <w:rPr>
          <w:szCs w:val="18"/>
        </w:rPr>
        <w:tab/>
      </w:r>
      <w:r w:rsidRPr="00D71D73">
        <w:rPr>
          <w:szCs w:val="18"/>
        </w:rPr>
        <w:tab/>
      </w:r>
      <w:r w:rsidRPr="00D71D73">
        <w:rPr>
          <w:szCs w:val="18"/>
        </w:rPr>
        <w:tab/>
      </w:r>
      <w:r w:rsidRPr="00D71D73">
        <w:rPr>
          <w:szCs w:val="18"/>
        </w:rPr>
        <w:tab/>
      </w:r>
    </w:p>
    <w:p w14:paraId="00DD70C3" w14:textId="77777777" w:rsidR="006A4B54" w:rsidRPr="00D71D73" w:rsidRDefault="006A4B54" w:rsidP="004D3B4A">
      <w:pPr>
        <w:pStyle w:val="BodyText"/>
        <w:rPr>
          <w:szCs w:val="18"/>
        </w:rPr>
      </w:pPr>
    </w:p>
    <w:p w14:paraId="4A3B8670" w14:textId="77777777" w:rsidR="006A4B54" w:rsidRPr="00D71D73" w:rsidRDefault="006A4B54" w:rsidP="004D3B4A">
      <w:pPr>
        <w:pStyle w:val="BodyText"/>
        <w:rPr>
          <w:szCs w:val="18"/>
        </w:rPr>
      </w:pPr>
    </w:p>
    <w:p w14:paraId="68A146DC" w14:textId="77777777" w:rsidR="006A4B54" w:rsidRPr="00D71D73" w:rsidRDefault="006A4B54" w:rsidP="004D3B4A">
      <w:pPr>
        <w:pStyle w:val="BodyText"/>
        <w:rPr>
          <w:szCs w:val="18"/>
        </w:rPr>
      </w:pPr>
    </w:p>
    <w:p w14:paraId="0E2858DE" w14:textId="77777777" w:rsidR="006A4B54" w:rsidRPr="00D71D73" w:rsidRDefault="006A4B54" w:rsidP="004D3B4A">
      <w:pPr>
        <w:pStyle w:val="BodyText"/>
        <w:rPr>
          <w:szCs w:val="18"/>
        </w:rPr>
      </w:pPr>
    </w:p>
    <w:p w14:paraId="3CE5E230" w14:textId="77777777" w:rsidR="006A4B54" w:rsidRPr="00D71D73" w:rsidRDefault="006A4B54" w:rsidP="004D3B4A">
      <w:pPr>
        <w:pStyle w:val="BodyText"/>
        <w:rPr>
          <w:szCs w:val="18"/>
        </w:rPr>
      </w:pPr>
    </w:p>
    <w:p w14:paraId="5A23255A" w14:textId="77777777" w:rsidR="004D3B4A" w:rsidRPr="00D71D73" w:rsidRDefault="004D3B4A" w:rsidP="00B50225">
      <w:pPr>
        <w:pStyle w:val="Heading1"/>
        <w:tabs>
          <w:tab w:val="num" w:pos="360"/>
        </w:tabs>
        <w:ind w:left="360"/>
        <w:rPr>
          <w:szCs w:val="18"/>
        </w:rPr>
      </w:pPr>
      <w:bookmarkStart w:id="6" w:name="_Toc530739898"/>
      <w:r w:rsidRPr="00D71D73">
        <w:rPr>
          <w:szCs w:val="18"/>
        </w:rPr>
        <w:lastRenderedPageBreak/>
        <w:t>informácie o</w:t>
      </w:r>
      <w:r w:rsidR="00425242" w:rsidRPr="00D71D73">
        <w:rPr>
          <w:szCs w:val="18"/>
        </w:rPr>
        <w:t> </w:t>
      </w:r>
      <w:r w:rsidRPr="00D71D73">
        <w:rPr>
          <w:szCs w:val="18"/>
        </w:rPr>
        <w:t>spoločníkoch</w:t>
      </w:r>
      <w:r w:rsidR="00425242" w:rsidRPr="00D71D73">
        <w:rPr>
          <w:szCs w:val="18"/>
        </w:rPr>
        <w:t xml:space="preserve"> </w:t>
      </w:r>
      <w:r w:rsidRPr="00D71D73">
        <w:rPr>
          <w:szCs w:val="18"/>
        </w:rPr>
        <w:t>účtovnej jednotky</w:t>
      </w:r>
      <w:bookmarkEnd w:id="6"/>
    </w:p>
    <w:p w14:paraId="115CC657" w14:textId="77777777" w:rsidR="00274C00" w:rsidRPr="00D71D73" w:rsidRDefault="00274C00" w:rsidP="00A31BBB">
      <w:pPr>
        <w:ind w:left="360"/>
        <w:rPr>
          <w:b/>
          <w:i/>
          <w:color w:val="FF0000"/>
        </w:rPr>
      </w:pPr>
    </w:p>
    <w:p w14:paraId="2F31A683" w14:textId="519E86E1" w:rsidR="00C75B52" w:rsidRPr="00D71D73" w:rsidRDefault="00C75B52" w:rsidP="00C75B52">
      <w:pPr>
        <w:pStyle w:val="BodyText"/>
        <w:rPr>
          <w:szCs w:val="18"/>
        </w:rPr>
      </w:pPr>
      <w:r w:rsidRPr="00D71D73">
        <w:rPr>
          <w:szCs w:val="18"/>
        </w:rPr>
        <w:t xml:space="preserve">Štruktúra spoločníkov k 31. decembru </w:t>
      </w:r>
      <w:r w:rsidR="00773E10" w:rsidRPr="00D71D73">
        <w:rPr>
          <w:szCs w:val="18"/>
        </w:rPr>
        <w:t>202</w:t>
      </w:r>
      <w:r w:rsidR="00773E10">
        <w:rPr>
          <w:szCs w:val="18"/>
        </w:rPr>
        <w:t>5</w:t>
      </w:r>
      <w:r w:rsidR="00773E10" w:rsidRPr="00D71D73">
        <w:rPr>
          <w:szCs w:val="18"/>
        </w:rPr>
        <w:t xml:space="preserve"> </w:t>
      </w:r>
      <w:r w:rsidRPr="00D71D73">
        <w:rPr>
          <w:szCs w:val="18"/>
        </w:rPr>
        <w:t xml:space="preserve">je takáto: </w:t>
      </w:r>
    </w:p>
    <w:p w14:paraId="1ECDBE31" w14:textId="77777777" w:rsidR="00C75B52" w:rsidRPr="00D71D73" w:rsidRDefault="00C75B52" w:rsidP="00C75B52">
      <w:pPr>
        <w:pStyle w:val="BodyText"/>
        <w:rPr>
          <w:szCs w:val="18"/>
        </w:rPr>
      </w:pPr>
    </w:p>
    <w:bookmarkStart w:id="7" w:name="_MON_1410865165"/>
    <w:bookmarkEnd w:id="7"/>
    <w:p w14:paraId="56062608" w14:textId="77777777" w:rsidR="00C75B52" w:rsidRPr="00D71D73" w:rsidRDefault="00C75B52" w:rsidP="00C75B52">
      <w:pPr>
        <w:pStyle w:val="BodyText"/>
        <w:rPr>
          <w:szCs w:val="18"/>
        </w:rPr>
      </w:pPr>
      <w:r w:rsidRPr="00D71D73">
        <w:rPr>
          <w:szCs w:val="18"/>
        </w:rPr>
        <w:object w:dxaOrig="9311" w:dyaOrig="2802" w14:anchorId="4F7EC6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25pt;height:146.5pt" o:ole="" o:preferrelative="f">
            <v:imagedata r:id="rId12" o:title=""/>
            <o:lock v:ext="edit" aspectratio="f"/>
          </v:shape>
          <o:OLEObject Type="Embed" ProgID="Excel.Sheet.12" ShapeID="_x0000_i1025" DrawAspect="Content" ObjectID="_1843745783" r:id="rId13"/>
        </w:object>
      </w:r>
    </w:p>
    <w:p w14:paraId="44EDDEA4" w14:textId="77777777" w:rsidR="00274C00" w:rsidRPr="00D71D73" w:rsidRDefault="00274C00" w:rsidP="00274C00">
      <w:pPr>
        <w:pStyle w:val="BodyText"/>
        <w:rPr>
          <w:szCs w:val="18"/>
        </w:rPr>
      </w:pPr>
    </w:p>
    <w:p w14:paraId="74831C55" w14:textId="77777777" w:rsidR="00274C00" w:rsidRPr="00D71D73" w:rsidRDefault="00274C00" w:rsidP="00274C00">
      <w:pPr>
        <w:pStyle w:val="BodyText"/>
        <w:rPr>
          <w:szCs w:val="18"/>
        </w:rPr>
      </w:pPr>
    </w:p>
    <w:p w14:paraId="64E2D227" w14:textId="77777777" w:rsidR="004D3B4A" w:rsidRPr="00D71D73" w:rsidRDefault="004D3B4A" w:rsidP="009E0040">
      <w:pPr>
        <w:pStyle w:val="Heading1"/>
        <w:tabs>
          <w:tab w:val="num" w:pos="360"/>
        </w:tabs>
        <w:ind w:left="360"/>
        <w:rPr>
          <w:szCs w:val="18"/>
        </w:rPr>
      </w:pPr>
      <w:bookmarkStart w:id="8" w:name="_Toc530739899"/>
      <w:r w:rsidRPr="00D71D73">
        <w:rPr>
          <w:szCs w:val="18"/>
        </w:rPr>
        <w:t>Informácie o</w:t>
      </w:r>
      <w:r w:rsidR="00C45F77" w:rsidRPr="00D71D73">
        <w:rPr>
          <w:szCs w:val="18"/>
        </w:rPr>
        <w:t xml:space="preserve"> PRIJATÝCH POSTUPOCH </w:t>
      </w:r>
      <w:bookmarkEnd w:id="8"/>
    </w:p>
    <w:p w14:paraId="6CA503F2" w14:textId="77777777" w:rsidR="004D3B4A" w:rsidRPr="00D71D73" w:rsidRDefault="004D3B4A" w:rsidP="00992FAC">
      <w:pPr>
        <w:pStyle w:val="BodyText"/>
        <w:ind w:left="786"/>
        <w:rPr>
          <w:szCs w:val="18"/>
        </w:rPr>
      </w:pPr>
    </w:p>
    <w:p w14:paraId="11955CB1" w14:textId="77777777" w:rsidR="004D3B4A" w:rsidRPr="00D71D73" w:rsidRDefault="004D3B4A" w:rsidP="004E7A7A">
      <w:pPr>
        <w:pStyle w:val="Pismenka"/>
        <w:numPr>
          <w:ilvl w:val="0"/>
          <w:numId w:val="12"/>
        </w:numPr>
        <w:rPr>
          <w:szCs w:val="18"/>
        </w:rPr>
      </w:pPr>
      <w:r w:rsidRPr="00D71D73">
        <w:rPr>
          <w:szCs w:val="18"/>
        </w:rPr>
        <w:t>Východiská pre zostavenie účtovnej závierky</w:t>
      </w:r>
    </w:p>
    <w:p w14:paraId="2A11BCDB" w14:textId="77777777" w:rsidR="00F06A4A" w:rsidRPr="00D71D73" w:rsidRDefault="00F06A4A" w:rsidP="00F06A4A">
      <w:pPr>
        <w:pStyle w:val="Pismenka"/>
        <w:numPr>
          <w:ilvl w:val="0"/>
          <w:numId w:val="0"/>
        </w:numPr>
        <w:ind w:left="720"/>
        <w:rPr>
          <w:szCs w:val="18"/>
        </w:rPr>
      </w:pPr>
    </w:p>
    <w:p w14:paraId="0586ED23" w14:textId="77777777" w:rsidR="00F06A4A" w:rsidRPr="00D71D73" w:rsidRDefault="00F06A4A" w:rsidP="00F06A4A">
      <w:pPr>
        <w:pStyle w:val="BodyText"/>
        <w:rPr>
          <w:szCs w:val="18"/>
        </w:rPr>
      </w:pPr>
      <w:r w:rsidRPr="00D71D73">
        <w:rPr>
          <w:szCs w:val="18"/>
        </w:rPr>
        <w:t>Účtovná závierka bola zostavená za predpokladu, že Spoločnosť bude nepretržite pokračovať vo svojej činnosti (going concern).</w:t>
      </w:r>
    </w:p>
    <w:p w14:paraId="24440772" w14:textId="77777777" w:rsidR="00F06A4A" w:rsidRPr="00D71D73" w:rsidRDefault="00F06A4A" w:rsidP="00F06A4A">
      <w:pPr>
        <w:pStyle w:val="BodyText"/>
        <w:rPr>
          <w:szCs w:val="18"/>
        </w:rPr>
      </w:pPr>
    </w:p>
    <w:p w14:paraId="60DE6EF0" w14:textId="12196B78" w:rsidR="00F06A4A" w:rsidRPr="00D71D73" w:rsidRDefault="00F06A4A" w:rsidP="0091221B">
      <w:pPr>
        <w:pStyle w:val="ListParagraph"/>
        <w:ind w:left="426"/>
        <w:jc w:val="both"/>
        <w:rPr>
          <w:sz w:val="18"/>
          <w:szCs w:val="18"/>
        </w:rPr>
      </w:pPr>
      <w:r w:rsidRPr="00D71D73">
        <w:rPr>
          <w:sz w:val="18"/>
          <w:szCs w:val="18"/>
        </w:rPr>
        <w:t xml:space="preserve">Spoločnosť pôsobí v elektronickom a čiastočne v automobilovom sektore, </w:t>
      </w:r>
      <w:r w:rsidR="00076971" w:rsidRPr="00D71D73">
        <w:rPr>
          <w:sz w:val="18"/>
          <w:szCs w:val="18"/>
        </w:rPr>
        <w:t>ktorý nebol</w:t>
      </w:r>
      <w:r w:rsidR="0091221B" w:rsidRPr="00D71D73">
        <w:rPr>
          <w:sz w:val="18"/>
          <w:szCs w:val="18"/>
        </w:rPr>
        <w:t> </w:t>
      </w:r>
      <w:r w:rsidR="00BF540D" w:rsidRPr="00D71D73">
        <w:rPr>
          <w:sz w:val="18"/>
          <w:szCs w:val="18"/>
        </w:rPr>
        <w:t xml:space="preserve">vojnovým </w:t>
      </w:r>
      <w:r w:rsidR="0091221B" w:rsidRPr="00D71D73">
        <w:rPr>
          <w:sz w:val="18"/>
          <w:szCs w:val="18"/>
        </w:rPr>
        <w:t xml:space="preserve">konfliktom na Ukrajine </w:t>
      </w:r>
      <w:r w:rsidRPr="00D71D73">
        <w:rPr>
          <w:sz w:val="18"/>
          <w:szCs w:val="18"/>
        </w:rPr>
        <w:t>významne ovplyvnený</w:t>
      </w:r>
      <w:r w:rsidR="0091221B" w:rsidRPr="00D71D73">
        <w:rPr>
          <w:sz w:val="18"/>
          <w:szCs w:val="18"/>
        </w:rPr>
        <w:t>.</w:t>
      </w:r>
      <w:r w:rsidRPr="00D71D73">
        <w:rPr>
          <w:sz w:val="18"/>
          <w:szCs w:val="18"/>
        </w:rPr>
        <w:t xml:space="preserve"> </w:t>
      </w:r>
    </w:p>
    <w:p w14:paraId="5052D4D0" w14:textId="77777777" w:rsidR="00F06A4A" w:rsidRPr="00D71D73" w:rsidRDefault="00F06A4A" w:rsidP="00F06A4A">
      <w:pPr>
        <w:pStyle w:val="ListParagraph"/>
        <w:ind w:left="426"/>
        <w:jc w:val="both"/>
        <w:rPr>
          <w:sz w:val="18"/>
          <w:szCs w:val="18"/>
        </w:rPr>
      </w:pPr>
      <w:r w:rsidRPr="00D71D73">
        <w:rPr>
          <w:sz w:val="18"/>
          <w:szCs w:val="18"/>
        </w:rPr>
        <w:tab/>
      </w:r>
      <w:r w:rsidRPr="00D71D73">
        <w:rPr>
          <w:sz w:val="18"/>
          <w:szCs w:val="18"/>
        </w:rPr>
        <w:tab/>
      </w:r>
    </w:p>
    <w:p w14:paraId="14BB116C" w14:textId="77777777" w:rsidR="00F06A4A" w:rsidRPr="00D71D73" w:rsidRDefault="00F06A4A" w:rsidP="00F06A4A">
      <w:pPr>
        <w:pStyle w:val="BodyText"/>
        <w:rPr>
          <w:szCs w:val="18"/>
        </w:rPr>
      </w:pPr>
      <w:r w:rsidRPr="00D71D73">
        <w:rPr>
          <w:szCs w:val="18"/>
        </w:rPr>
        <w:t>Účtovné metódy a všeobecné účtovné zásady boli účtovnou jednotkou konzistentne aplikované.</w:t>
      </w:r>
    </w:p>
    <w:p w14:paraId="67981840" w14:textId="77777777" w:rsidR="00F06A4A" w:rsidRPr="00D71D73" w:rsidRDefault="00F06A4A" w:rsidP="00F06A4A">
      <w:pPr>
        <w:pStyle w:val="BodyText"/>
        <w:rPr>
          <w:szCs w:val="18"/>
        </w:rPr>
      </w:pPr>
    </w:p>
    <w:p w14:paraId="50E73C0C" w14:textId="5F15EA95" w:rsidR="00F06A4A" w:rsidRPr="00D71D73" w:rsidRDefault="00F06A4A" w:rsidP="00F06A4A">
      <w:pPr>
        <w:pStyle w:val="BodyText"/>
        <w:rPr>
          <w:szCs w:val="18"/>
        </w:rPr>
      </w:pPr>
      <w:r w:rsidRPr="00D71D73">
        <w:rPr>
          <w:szCs w:val="18"/>
        </w:rPr>
        <w:t xml:space="preserve">V účtovnom období </w:t>
      </w:r>
      <w:r w:rsidR="00773E10" w:rsidRPr="00D71D73">
        <w:rPr>
          <w:szCs w:val="18"/>
        </w:rPr>
        <w:t>202</w:t>
      </w:r>
      <w:r w:rsidR="00773E10">
        <w:rPr>
          <w:szCs w:val="18"/>
        </w:rPr>
        <w:t>5</w:t>
      </w:r>
      <w:r w:rsidR="00773E10" w:rsidRPr="00D71D73">
        <w:rPr>
          <w:szCs w:val="18"/>
        </w:rPr>
        <w:t xml:space="preserve"> </w:t>
      </w:r>
      <w:r w:rsidRPr="00D71D73">
        <w:rPr>
          <w:szCs w:val="18"/>
        </w:rPr>
        <w:t>Spoločnosť nevykonala žiadne opravy významných chýb minulých účtovných období.</w:t>
      </w:r>
    </w:p>
    <w:p w14:paraId="51F7684F" w14:textId="77777777" w:rsidR="00600A8E" w:rsidRPr="00D71D73" w:rsidRDefault="00600A8E">
      <w:pPr>
        <w:pStyle w:val="BodyText"/>
        <w:rPr>
          <w:szCs w:val="18"/>
        </w:rPr>
      </w:pPr>
    </w:p>
    <w:p w14:paraId="1B697146" w14:textId="77777777" w:rsidR="0077668F" w:rsidRPr="00D71D73" w:rsidRDefault="0077668F" w:rsidP="004E7A7A">
      <w:pPr>
        <w:pStyle w:val="Pismenka"/>
        <w:numPr>
          <w:ilvl w:val="0"/>
          <w:numId w:val="12"/>
        </w:numPr>
        <w:rPr>
          <w:szCs w:val="18"/>
        </w:rPr>
      </w:pPr>
      <w:r w:rsidRPr="00D71D73">
        <w:rPr>
          <w:szCs w:val="18"/>
        </w:rPr>
        <w:t>Použitie odhadov a úsudkov</w:t>
      </w:r>
    </w:p>
    <w:p w14:paraId="372B445A" w14:textId="77777777" w:rsidR="00600A8E" w:rsidRPr="00D71D73" w:rsidRDefault="00713A34">
      <w:pPr>
        <w:pStyle w:val="Pismenka"/>
        <w:numPr>
          <w:ilvl w:val="0"/>
          <w:numId w:val="0"/>
        </w:numPr>
        <w:ind w:left="450"/>
        <w:rPr>
          <w:b w:val="0"/>
          <w:szCs w:val="18"/>
        </w:rPr>
      </w:pPr>
      <w:r w:rsidRPr="00D71D73">
        <w:rPr>
          <w:b w:val="0"/>
          <w:szCs w:val="18"/>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14:paraId="11E9F3D6" w14:textId="77777777" w:rsidR="00600A8E" w:rsidRPr="00D71D73" w:rsidRDefault="00600A8E">
      <w:pPr>
        <w:pStyle w:val="Pismenka"/>
        <w:numPr>
          <w:ilvl w:val="0"/>
          <w:numId w:val="0"/>
        </w:numPr>
        <w:ind w:left="450"/>
        <w:rPr>
          <w:b w:val="0"/>
          <w:szCs w:val="18"/>
        </w:rPr>
      </w:pPr>
    </w:p>
    <w:p w14:paraId="573C02A0" w14:textId="77777777" w:rsidR="00600A8E" w:rsidRPr="00D71D73" w:rsidRDefault="00222AB8">
      <w:pPr>
        <w:pStyle w:val="Pismenka"/>
        <w:numPr>
          <w:ilvl w:val="0"/>
          <w:numId w:val="0"/>
        </w:numPr>
        <w:ind w:left="450"/>
        <w:rPr>
          <w:b w:val="0"/>
        </w:rPr>
      </w:pPr>
      <w:r w:rsidRPr="00D71D73">
        <w:rPr>
          <w:b w:val="0"/>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14:paraId="343DA292" w14:textId="77777777" w:rsidR="00600A8E" w:rsidRPr="00D71D73" w:rsidRDefault="00600A8E">
      <w:pPr>
        <w:pStyle w:val="Pismenka"/>
        <w:numPr>
          <w:ilvl w:val="0"/>
          <w:numId w:val="0"/>
        </w:numPr>
        <w:ind w:left="450"/>
        <w:rPr>
          <w:b w:val="0"/>
        </w:rPr>
      </w:pPr>
    </w:p>
    <w:p w14:paraId="3B928AD7" w14:textId="77777777" w:rsidR="00222AB8" w:rsidRPr="00D71D73" w:rsidRDefault="00282FE0" w:rsidP="00222AB8">
      <w:pPr>
        <w:pStyle w:val="BodyText"/>
        <w:rPr>
          <w:b/>
          <w:i/>
        </w:rPr>
      </w:pPr>
      <w:r w:rsidRPr="00D71D73">
        <w:rPr>
          <w:b/>
          <w:i/>
        </w:rPr>
        <w:t>Ú</w:t>
      </w:r>
      <w:r w:rsidR="00222AB8" w:rsidRPr="00D71D73">
        <w:rPr>
          <w:b/>
          <w:i/>
        </w:rPr>
        <w:t>sudky</w:t>
      </w:r>
    </w:p>
    <w:p w14:paraId="7FE51EBC" w14:textId="77777777" w:rsidR="00600A8E" w:rsidRPr="00D71D73" w:rsidRDefault="00713A34">
      <w:pPr>
        <w:pStyle w:val="Pismenka"/>
        <w:numPr>
          <w:ilvl w:val="0"/>
          <w:numId w:val="0"/>
        </w:numPr>
        <w:ind w:left="450"/>
        <w:rPr>
          <w:b w:val="0"/>
        </w:rPr>
      </w:pPr>
      <w:r w:rsidRPr="00D71D73">
        <w:rPr>
          <w:b w:val="0"/>
        </w:rPr>
        <w:t>Spoločnosť nepripravuje úsudky použité v súvislosti s aplikáciou účtovných metód a účtovných zásad, ktoré majú významný dopad na hodnoty vykázané v účtovnej závierke.</w:t>
      </w:r>
    </w:p>
    <w:p w14:paraId="13D92130" w14:textId="77777777" w:rsidR="00600A8E" w:rsidRPr="00D71D73" w:rsidRDefault="00600A8E">
      <w:pPr>
        <w:pStyle w:val="Pismenka"/>
        <w:numPr>
          <w:ilvl w:val="0"/>
          <w:numId w:val="0"/>
        </w:numPr>
        <w:ind w:left="450"/>
        <w:rPr>
          <w:b w:val="0"/>
        </w:rPr>
      </w:pPr>
    </w:p>
    <w:p w14:paraId="0BDAF0E7" w14:textId="77777777" w:rsidR="00222AB8" w:rsidRPr="00D71D73" w:rsidRDefault="00222AB8" w:rsidP="00222AB8">
      <w:pPr>
        <w:pStyle w:val="BodyText"/>
        <w:rPr>
          <w:b/>
          <w:i/>
          <w:szCs w:val="18"/>
        </w:rPr>
      </w:pPr>
      <w:r w:rsidRPr="00D71D73">
        <w:rPr>
          <w:b/>
          <w:i/>
          <w:szCs w:val="18"/>
        </w:rPr>
        <w:t>Neistoty v odhadoch a predpokladoch</w:t>
      </w:r>
    </w:p>
    <w:p w14:paraId="695885D0" w14:textId="77777777" w:rsidR="00600A8E" w:rsidRPr="00D71D73" w:rsidRDefault="00222AB8">
      <w:pPr>
        <w:pStyle w:val="Pismenka"/>
        <w:numPr>
          <w:ilvl w:val="0"/>
          <w:numId w:val="0"/>
        </w:numPr>
        <w:ind w:left="450"/>
        <w:rPr>
          <w:b w:val="0"/>
          <w:szCs w:val="18"/>
        </w:rPr>
      </w:pPr>
      <w:r w:rsidRPr="00D71D73">
        <w:rPr>
          <w:b w:val="0"/>
          <w:szCs w:val="18"/>
        </w:rPr>
        <w:t>Spoločnosť neovplyvňujú také neistoty</w:t>
      </w:r>
      <w:r w:rsidR="00713A34" w:rsidRPr="00D71D73">
        <w:rPr>
          <w:b w:val="0"/>
          <w:szCs w:val="18"/>
        </w:rPr>
        <w:t xml:space="preserve"> v predpokladoch a odhadoch, pri ktorých existuje riziko, že by mohli viesť k významnej úprave v nasledujúcom účtovnom období</w:t>
      </w:r>
      <w:r w:rsidRPr="00D71D73">
        <w:rPr>
          <w:b w:val="0"/>
          <w:szCs w:val="18"/>
        </w:rPr>
        <w:t>.</w:t>
      </w:r>
    </w:p>
    <w:p w14:paraId="041269BD" w14:textId="77777777" w:rsidR="00BC7633" w:rsidRPr="00D71D73" w:rsidRDefault="00BC7633" w:rsidP="00BC7633">
      <w:pPr>
        <w:pStyle w:val="BodyText"/>
        <w:ind w:left="450"/>
      </w:pPr>
    </w:p>
    <w:p w14:paraId="516F1DB9" w14:textId="77777777" w:rsidR="004D3B4A" w:rsidRPr="00D71D73" w:rsidRDefault="00C75B52" w:rsidP="004E7A7A">
      <w:pPr>
        <w:pStyle w:val="Pismenka"/>
        <w:numPr>
          <w:ilvl w:val="0"/>
          <w:numId w:val="12"/>
        </w:numPr>
        <w:rPr>
          <w:szCs w:val="18"/>
        </w:rPr>
      </w:pPr>
      <w:r w:rsidRPr="00D71D73">
        <w:rPr>
          <w:szCs w:val="18"/>
        </w:rPr>
        <w:t>D</w:t>
      </w:r>
      <w:r w:rsidR="004D3B4A" w:rsidRPr="00D71D73">
        <w:rPr>
          <w:szCs w:val="18"/>
        </w:rPr>
        <w:t xml:space="preserve">lhodobý </w:t>
      </w:r>
      <w:r w:rsidR="0009657F" w:rsidRPr="00D71D73">
        <w:rPr>
          <w:szCs w:val="18"/>
        </w:rPr>
        <w:t>ne</w:t>
      </w:r>
      <w:r w:rsidR="004D3B4A" w:rsidRPr="00D71D73">
        <w:rPr>
          <w:szCs w:val="18"/>
        </w:rPr>
        <w:t>hmotný majetok</w:t>
      </w:r>
      <w:r w:rsidR="002C2178" w:rsidRPr="00D71D73">
        <w:rPr>
          <w:szCs w:val="18"/>
        </w:rPr>
        <w:t xml:space="preserve"> a dlhodobý hmotný majetok</w:t>
      </w:r>
    </w:p>
    <w:p w14:paraId="2ED4268A" w14:textId="77777777" w:rsidR="004D3B4A" w:rsidRPr="00D71D73" w:rsidRDefault="004D3B4A" w:rsidP="004D3B4A">
      <w:pPr>
        <w:pStyle w:val="BodyText"/>
        <w:rPr>
          <w:szCs w:val="18"/>
        </w:rPr>
      </w:pPr>
      <w:r w:rsidRPr="00D71D73">
        <w:rPr>
          <w:szCs w:val="18"/>
        </w:rPr>
        <w:t>Dlhodobý</w:t>
      </w:r>
      <w:r w:rsidR="0082286F" w:rsidRPr="00D71D73">
        <w:rPr>
          <w:szCs w:val="18"/>
        </w:rPr>
        <w:t xml:space="preserve"> </w:t>
      </w:r>
      <w:r w:rsidRPr="00D71D73">
        <w:rPr>
          <w:szCs w:val="18"/>
        </w:rPr>
        <w:t>majetok nakupovaný sa oceňuje obstarávacou cenou, ktorá zahŕňa cenu obstarania a náklady súvisiace s obstaraním (clo, prepravu, montáž, poistné a pod.)</w:t>
      </w:r>
      <w:r w:rsidR="0009657F" w:rsidRPr="00D71D73">
        <w:rPr>
          <w:szCs w:val="18"/>
        </w:rPr>
        <w:t>, znížen</w:t>
      </w:r>
      <w:r w:rsidR="00BE7642" w:rsidRPr="00D71D73">
        <w:rPr>
          <w:szCs w:val="18"/>
        </w:rPr>
        <w:t>ú</w:t>
      </w:r>
      <w:r w:rsidR="0009657F" w:rsidRPr="00D71D73">
        <w:rPr>
          <w:szCs w:val="18"/>
        </w:rPr>
        <w:t xml:space="preserve"> o dobropisy, skontá, rabaty, zľavy z ceny, bonusy a pod. </w:t>
      </w:r>
    </w:p>
    <w:p w14:paraId="1BD737EE" w14:textId="77777777" w:rsidR="004D3B4A" w:rsidRPr="00D71D73" w:rsidRDefault="004D3B4A" w:rsidP="004D3B4A">
      <w:pPr>
        <w:pStyle w:val="BodyText"/>
        <w:rPr>
          <w:szCs w:val="18"/>
        </w:rPr>
      </w:pPr>
    </w:p>
    <w:p w14:paraId="2A8956FD" w14:textId="77777777" w:rsidR="00E91E1F" w:rsidRPr="00D71D73" w:rsidRDefault="004D3B4A" w:rsidP="00AE62D9">
      <w:pPr>
        <w:pStyle w:val="BodyText"/>
        <w:rPr>
          <w:szCs w:val="18"/>
        </w:rPr>
      </w:pPr>
      <w:r w:rsidRPr="00D71D73">
        <w:rPr>
          <w:szCs w:val="18"/>
        </w:rPr>
        <w:t xml:space="preserve">Súčasťou obstarávacej ceny dlhodobého majetku </w:t>
      </w:r>
      <w:r w:rsidR="00572CB8" w:rsidRPr="00D71D73">
        <w:rPr>
          <w:szCs w:val="18"/>
        </w:rPr>
        <w:t xml:space="preserve"> nie sú </w:t>
      </w:r>
      <w:r w:rsidRPr="00D71D73">
        <w:rPr>
          <w:szCs w:val="18"/>
        </w:rPr>
        <w:t>úroky z</w:t>
      </w:r>
      <w:r w:rsidR="006D0A4B" w:rsidRPr="00D71D73">
        <w:rPr>
          <w:szCs w:val="18"/>
        </w:rPr>
        <w:t> úverov,</w:t>
      </w:r>
      <w:r w:rsidR="00EF213C" w:rsidRPr="00D71D73">
        <w:rPr>
          <w:szCs w:val="18"/>
        </w:rPr>
        <w:t xml:space="preserve"> </w:t>
      </w:r>
      <w:r w:rsidR="003C6202" w:rsidRPr="00D71D73">
        <w:rPr>
          <w:szCs w:val="18"/>
        </w:rPr>
        <w:t xml:space="preserve">ktoré vznikli do momentu uvedenia dlhodobého majetku do používania. </w:t>
      </w:r>
    </w:p>
    <w:p w14:paraId="71DB0438" w14:textId="77777777" w:rsidR="00BE7642" w:rsidRPr="00D71D73" w:rsidRDefault="00BE7642" w:rsidP="004D3B4A">
      <w:pPr>
        <w:pStyle w:val="BodyText"/>
        <w:rPr>
          <w:szCs w:val="18"/>
        </w:rPr>
      </w:pPr>
    </w:p>
    <w:p w14:paraId="7A3DD027" w14:textId="77777777" w:rsidR="003417DE" w:rsidRPr="00D71D73" w:rsidRDefault="003417DE" w:rsidP="004D3B4A">
      <w:pPr>
        <w:pStyle w:val="BodyText"/>
        <w:rPr>
          <w:szCs w:val="18"/>
        </w:rPr>
      </w:pPr>
    </w:p>
    <w:p w14:paraId="30675318" w14:textId="77777777" w:rsidR="003417DE" w:rsidRPr="00D71D73" w:rsidRDefault="003417DE" w:rsidP="004D3B4A">
      <w:pPr>
        <w:pStyle w:val="BodyText"/>
        <w:rPr>
          <w:szCs w:val="18"/>
        </w:rPr>
      </w:pPr>
    </w:p>
    <w:p w14:paraId="06EB7AFE" w14:textId="77777777" w:rsidR="003417DE" w:rsidRPr="00D71D73" w:rsidRDefault="003417DE" w:rsidP="004D3B4A">
      <w:pPr>
        <w:pStyle w:val="BodyText"/>
        <w:rPr>
          <w:szCs w:val="18"/>
        </w:rPr>
      </w:pPr>
    </w:p>
    <w:p w14:paraId="12DA0964" w14:textId="77777777" w:rsidR="003417DE" w:rsidRPr="00D71D73" w:rsidRDefault="003417DE" w:rsidP="004D3B4A">
      <w:pPr>
        <w:pStyle w:val="BodyText"/>
        <w:rPr>
          <w:szCs w:val="18"/>
        </w:rPr>
      </w:pPr>
    </w:p>
    <w:p w14:paraId="51A6EDC3" w14:textId="77777777" w:rsidR="003417DE" w:rsidRPr="00D71D73" w:rsidRDefault="003417DE" w:rsidP="004D3B4A">
      <w:pPr>
        <w:pStyle w:val="BodyText"/>
        <w:rPr>
          <w:szCs w:val="18"/>
        </w:rPr>
      </w:pPr>
    </w:p>
    <w:p w14:paraId="0BFC20AB" w14:textId="77777777" w:rsidR="00BE7642" w:rsidRPr="00D71D73" w:rsidRDefault="00BE7642" w:rsidP="004D3B4A">
      <w:pPr>
        <w:pStyle w:val="BodyText"/>
        <w:rPr>
          <w:szCs w:val="18"/>
        </w:rPr>
      </w:pPr>
      <w:r w:rsidRPr="00D71D73">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14:paraId="627DF6E4" w14:textId="77777777" w:rsidR="00572CB8" w:rsidRPr="00D71D73" w:rsidRDefault="0009657F" w:rsidP="004D3B4A">
      <w:pPr>
        <w:pStyle w:val="BodyText"/>
        <w:rPr>
          <w:szCs w:val="18"/>
        </w:rPr>
      </w:pPr>
      <w:r w:rsidRPr="00D71D73">
        <w:rPr>
          <w:szCs w:val="18"/>
        </w:rPr>
        <w:tab/>
      </w:r>
    </w:p>
    <w:p w14:paraId="15758091" w14:textId="77777777" w:rsidR="00670AF4" w:rsidRPr="00D71D73" w:rsidRDefault="00670AF4" w:rsidP="003C6202">
      <w:pPr>
        <w:pStyle w:val="BodyText"/>
        <w:rPr>
          <w:szCs w:val="18"/>
        </w:rPr>
      </w:pPr>
      <w:r w:rsidRPr="00D71D73">
        <w:rPr>
          <w:szCs w:val="18"/>
        </w:rPr>
        <w:t>Náklady na výskum sa neaktivujú a účtujú sa do nákladov v účtovných obdobiach, v ktorých vznikli. Dlhodobý nehmotný majetok vytvorený vývojom alebo v priebehu jeho vývoja sa aktivuje, ak je možné preukázať:</w:t>
      </w:r>
    </w:p>
    <w:p w14:paraId="57D1F831" w14:textId="77777777" w:rsidR="00FE335D" w:rsidRPr="00D71D73" w:rsidRDefault="00FE335D" w:rsidP="003C6202">
      <w:pPr>
        <w:pStyle w:val="BodyText"/>
        <w:rPr>
          <w:szCs w:val="18"/>
        </w:rPr>
      </w:pPr>
    </w:p>
    <w:p w14:paraId="2D2B4E83" w14:textId="77777777" w:rsidR="00670AF4" w:rsidRPr="00D71D73" w:rsidRDefault="00670AF4" w:rsidP="004E7A7A">
      <w:pPr>
        <w:pStyle w:val="BodyText"/>
        <w:numPr>
          <w:ilvl w:val="0"/>
          <w:numId w:val="14"/>
        </w:numPr>
        <w:rPr>
          <w:szCs w:val="18"/>
        </w:rPr>
      </w:pPr>
      <w:r w:rsidRPr="00D71D73">
        <w:rPr>
          <w:szCs w:val="18"/>
        </w:rPr>
        <w:t>možnosť jeho technického dokončenia tak, že ho bude možné použiť alebo predať,</w:t>
      </w:r>
    </w:p>
    <w:p w14:paraId="716FC1D7" w14:textId="77777777" w:rsidR="00670AF4" w:rsidRPr="00D71D73" w:rsidRDefault="00670AF4" w:rsidP="004E7A7A">
      <w:pPr>
        <w:pStyle w:val="BodyText"/>
        <w:numPr>
          <w:ilvl w:val="0"/>
          <w:numId w:val="14"/>
        </w:numPr>
        <w:rPr>
          <w:szCs w:val="18"/>
        </w:rPr>
      </w:pPr>
      <w:r w:rsidRPr="00D71D73">
        <w:rPr>
          <w:szCs w:val="18"/>
        </w:rPr>
        <w:t>zámer jeho dokončenia, používania alebo predaja,</w:t>
      </w:r>
    </w:p>
    <w:p w14:paraId="676C5588" w14:textId="77777777" w:rsidR="00670AF4" w:rsidRPr="00D71D73" w:rsidRDefault="00670AF4" w:rsidP="004E7A7A">
      <w:pPr>
        <w:pStyle w:val="BodyText"/>
        <w:numPr>
          <w:ilvl w:val="0"/>
          <w:numId w:val="14"/>
        </w:numPr>
        <w:rPr>
          <w:szCs w:val="18"/>
        </w:rPr>
      </w:pPr>
      <w:r w:rsidRPr="00D71D73">
        <w:rPr>
          <w:szCs w:val="18"/>
        </w:rPr>
        <w:t>schopnosť účtovnej jednotky jeho používania a predaja,</w:t>
      </w:r>
    </w:p>
    <w:p w14:paraId="421A2922" w14:textId="77777777" w:rsidR="00670AF4" w:rsidRPr="00D71D73" w:rsidRDefault="00670AF4" w:rsidP="004E7A7A">
      <w:pPr>
        <w:pStyle w:val="BodyText"/>
        <w:numPr>
          <w:ilvl w:val="0"/>
          <w:numId w:val="14"/>
        </w:numPr>
        <w:rPr>
          <w:szCs w:val="18"/>
        </w:rPr>
      </w:pPr>
      <w:r w:rsidRPr="00D71D73">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14:paraId="00A8D852" w14:textId="77777777" w:rsidR="00670AF4" w:rsidRPr="00D71D73" w:rsidRDefault="00670AF4" w:rsidP="004E7A7A">
      <w:pPr>
        <w:pStyle w:val="BodyText"/>
        <w:numPr>
          <w:ilvl w:val="0"/>
          <w:numId w:val="14"/>
        </w:numPr>
        <w:rPr>
          <w:szCs w:val="18"/>
        </w:rPr>
      </w:pPr>
      <w:r w:rsidRPr="00D71D73">
        <w:rPr>
          <w:szCs w:val="18"/>
        </w:rPr>
        <w:t>dostupnosť zodpovedajúcich technických zdrojov, finančných zdrojov a ostatných zdrojov pre dokončenie jeho vývoja, použitie alebo predaj,</w:t>
      </w:r>
    </w:p>
    <w:p w14:paraId="687F6288" w14:textId="77777777" w:rsidR="00670AF4" w:rsidRPr="00D71D73" w:rsidRDefault="00670AF4" w:rsidP="004E7A7A">
      <w:pPr>
        <w:pStyle w:val="BodyText"/>
        <w:numPr>
          <w:ilvl w:val="0"/>
          <w:numId w:val="14"/>
        </w:numPr>
        <w:rPr>
          <w:szCs w:val="18"/>
        </w:rPr>
      </w:pPr>
      <w:r w:rsidRPr="00D71D73">
        <w:rPr>
          <w:szCs w:val="18"/>
        </w:rPr>
        <w:t xml:space="preserve">spoľahlivé ocenenie nákladov súvisiacich s jeho obstaraním v priebehu vývoja. </w:t>
      </w:r>
    </w:p>
    <w:p w14:paraId="79F3E3B4" w14:textId="77777777" w:rsidR="00670AF4" w:rsidRPr="00D71D73" w:rsidRDefault="00670AF4" w:rsidP="00D06026">
      <w:pPr>
        <w:pStyle w:val="BodyText"/>
        <w:ind w:left="0"/>
        <w:rPr>
          <w:szCs w:val="18"/>
        </w:rPr>
      </w:pPr>
    </w:p>
    <w:p w14:paraId="1C737611" w14:textId="77777777" w:rsidR="00737326" w:rsidRPr="00D71D73" w:rsidRDefault="00737326" w:rsidP="009B57D6">
      <w:pPr>
        <w:pStyle w:val="BodyText"/>
        <w:rPr>
          <w:szCs w:val="18"/>
        </w:rPr>
      </w:pPr>
      <w:r w:rsidRPr="00D71D73">
        <w:rPr>
          <w:szCs w:val="18"/>
        </w:rP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14:paraId="14851F74" w14:textId="77777777" w:rsidR="00BE7642" w:rsidRPr="00D71D73" w:rsidRDefault="00BE7642" w:rsidP="009B57D6">
      <w:pPr>
        <w:pStyle w:val="BodyText"/>
        <w:rPr>
          <w:szCs w:val="18"/>
        </w:rPr>
      </w:pPr>
    </w:p>
    <w:p w14:paraId="52145E3C" w14:textId="77777777" w:rsidR="00737326" w:rsidRPr="00D71D73" w:rsidRDefault="00737326" w:rsidP="00737326">
      <w:pPr>
        <w:pStyle w:val="BodyText"/>
        <w:rPr>
          <w:szCs w:val="18"/>
        </w:rPr>
      </w:pPr>
      <w:r w:rsidRPr="00D71D73">
        <w:rPr>
          <w:szCs w:val="18"/>
        </w:rPr>
        <w:t xml:space="preserve">Odpisy dlhodobého nehmotného majetku sú stanovené vychádzajúc z predpokladanej doby jeho používania a predpokladaného priebehu jeho opotrebenia. </w:t>
      </w:r>
    </w:p>
    <w:p w14:paraId="72700D5E" w14:textId="77777777" w:rsidR="00600A8E" w:rsidRPr="00D71D73" w:rsidRDefault="00600A8E">
      <w:pPr>
        <w:pStyle w:val="BodyText"/>
        <w:rPr>
          <w:szCs w:val="18"/>
        </w:rPr>
      </w:pPr>
    </w:p>
    <w:p w14:paraId="4FBDCCBA" w14:textId="77777777" w:rsidR="00600A8E" w:rsidRPr="00D71D73" w:rsidRDefault="00737326">
      <w:pPr>
        <w:pStyle w:val="BodyText"/>
        <w:rPr>
          <w:szCs w:val="18"/>
        </w:rPr>
      </w:pPr>
      <w:r w:rsidRPr="00D71D73">
        <w:rPr>
          <w:szCs w:val="18"/>
        </w:rPr>
        <w:t>Odpisovať sa začína dňom uveden</w:t>
      </w:r>
      <w:r w:rsidR="00C75B52" w:rsidRPr="00D71D73">
        <w:rPr>
          <w:szCs w:val="18"/>
        </w:rPr>
        <w:t>ia</w:t>
      </w:r>
      <w:r w:rsidRPr="00D71D73">
        <w:rPr>
          <w:szCs w:val="18"/>
        </w:rPr>
        <w:t xml:space="preserve"> dlhodobého majetku do používania. Drobný dlhodobý nehmotný majetok, ktorého obstarávacia c</w:t>
      </w:r>
      <w:r w:rsidR="00CF74ED" w:rsidRPr="00D71D73">
        <w:rPr>
          <w:szCs w:val="18"/>
        </w:rPr>
        <w:t>ena (resp. vlastné náklady) je 10</w:t>
      </w:r>
      <w:r w:rsidRPr="00D71D73">
        <w:rPr>
          <w:szCs w:val="18"/>
        </w:rPr>
        <w:t>00 EUR a</w:t>
      </w:r>
      <w:r w:rsidR="00CB5D1D" w:rsidRPr="00D71D73">
        <w:rPr>
          <w:szCs w:val="18"/>
        </w:rPr>
        <w:t> </w:t>
      </w:r>
      <w:r w:rsidRPr="00D71D73">
        <w:rPr>
          <w:szCs w:val="18"/>
        </w:rPr>
        <w:t>nižšia</w:t>
      </w:r>
      <w:r w:rsidR="00CB5D1D" w:rsidRPr="00D71D73">
        <w:rPr>
          <w:szCs w:val="18"/>
        </w:rPr>
        <w:t xml:space="preserve"> </w:t>
      </w:r>
      <w:r w:rsidR="00AE7EB1" w:rsidRPr="00D71D73">
        <w:rPr>
          <w:szCs w:val="18"/>
        </w:rPr>
        <w:t>sa považuje za náklad a účtuje sa na účet 518 – Ostatné služby.</w:t>
      </w:r>
    </w:p>
    <w:p w14:paraId="3F63E5E5" w14:textId="77777777" w:rsidR="00737326" w:rsidRPr="00D71D73" w:rsidRDefault="00737326" w:rsidP="008030D9">
      <w:pPr>
        <w:pStyle w:val="BodyText"/>
        <w:rPr>
          <w:szCs w:val="18"/>
        </w:rPr>
      </w:pPr>
    </w:p>
    <w:p w14:paraId="7677525D" w14:textId="77777777" w:rsidR="00737326" w:rsidRPr="00D71D73" w:rsidRDefault="00737326" w:rsidP="008030D9">
      <w:pPr>
        <w:pStyle w:val="BodyText"/>
        <w:rPr>
          <w:szCs w:val="18"/>
        </w:rPr>
      </w:pPr>
      <w:r w:rsidRPr="00D71D73">
        <w:rPr>
          <w:szCs w:val="18"/>
        </w:rPr>
        <w:t>Predpokladaná doba používania, metóda odpisovania a odpisová sadzba sú uvedené v nasledujúcej tabuľke:</w:t>
      </w:r>
    </w:p>
    <w:p w14:paraId="5A9FA143" w14:textId="77777777" w:rsidR="003C6202" w:rsidRPr="00D71D73" w:rsidRDefault="003C6202" w:rsidP="00AE62D9">
      <w:pPr>
        <w:pStyle w:val="BodyText"/>
        <w:rPr>
          <w:szCs w:val="18"/>
        </w:rPr>
      </w:pPr>
    </w:p>
    <w:bookmarkStart w:id="9" w:name="_MON_1527944660"/>
    <w:bookmarkEnd w:id="9"/>
    <w:p w14:paraId="38FA5B56" w14:textId="77777777" w:rsidR="00737326" w:rsidRPr="00D71D73" w:rsidRDefault="005C73CF" w:rsidP="00AE62D9">
      <w:pPr>
        <w:pStyle w:val="BodyText"/>
        <w:rPr>
          <w:szCs w:val="18"/>
        </w:rPr>
      </w:pPr>
      <w:r w:rsidRPr="00D71D73">
        <w:rPr>
          <w:color w:val="000000" w:themeColor="text1"/>
          <w:szCs w:val="18"/>
        </w:rPr>
        <w:object w:dxaOrig="8355" w:dyaOrig="1472" w14:anchorId="4D89C2EC">
          <v:shape id="_x0000_i1026" type="#_x0000_t75" style="width:446.4pt;height:70.75pt" o:ole="">
            <v:imagedata r:id="rId14" o:title=""/>
          </v:shape>
          <o:OLEObject Type="Embed" ProgID="Excel.Sheet.12" ShapeID="_x0000_i1026" DrawAspect="Content" ObjectID="_1843745784" r:id="rId15"/>
        </w:object>
      </w:r>
    </w:p>
    <w:p w14:paraId="778EBD78" w14:textId="77777777" w:rsidR="00222AB8" w:rsidRPr="00D71D73" w:rsidRDefault="00222AB8" w:rsidP="00737326">
      <w:pPr>
        <w:pStyle w:val="BodyText"/>
        <w:rPr>
          <w:szCs w:val="18"/>
        </w:rPr>
      </w:pPr>
    </w:p>
    <w:p w14:paraId="3A078C85" w14:textId="77777777" w:rsidR="00737326" w:rsidRPr="00D71D73" w:rsidRDefault="00737326" w:rsidP="00737326">
      <w:pPr>
        <w:pStyle w:val="BodyText"/>
        <w:rPr>
          <w:szCs w:val="18"/>
        </w:rPr>
      </w:pPr>
      <w:r w:rsidRPr="00D71D73">
        <w:rPr>
          <w:szCs w:val="18"/>
        </w:rPr>
        <w:t xml:space="preserve">Metódy odpisovania, doby použiteľnosti a zostatkové hodnoty sa prehodnocujú ku dňu, ku ktorému sa zostavuje účtovná závierka, a ak je to potrebné, urobia sa úpravy. </w:t>
      </w:r>
    </w:p>
    <w:p w14:paraId="4EA6A1C2" w14:textId="77777777" w:rsidR="001B3829" w:rsidRPr="00D71D73" w:rsidRDefault="001B3829" w:rsidP="00737326">
      <w:pPr>
        <w:pStyle w:val="BodyText"/>
        <w:rPr>
          <w:szCs w:val="18"/>
        </w:rPr>
      </w:pPr>
    </w:p>
    <w:p w14:paraId="69986857" w14:textId="77777777" w:rsidR="00572CB8" w:rsidRPr="00D71D73" w:rsidRDefault="003C6202" w:rsidP="008030D9">
      <w:pPr>
        <w:pStyle w:val="BodyText"/>
        <w:rPr>
          <w:szCs w:val="18"/>
        </w:rPr>
      </w:pPr>
      <w:r w:rsidRPr="00D71D73">
        <w:rPr>
          <w:szCs w:val="18"/>
        </w:rPr>
        <w:t>Odpisy dlhodobého hmotného majetku sú stanovené vychádzajúc z predpokladanej doby jeho používania a predpokladaného priebehu jeho opotrebenia.</w:t>
      </w:r>
    </w:p>
    <w:p w14:paraId="16E7BBC8" w14:textId="77777777" w:rsidR="00600A8E" w:rsidRPr="00D71D73" w:rsidRDefault="00600A8E">
      <w:pPr>
        <w:pStyle w:val="BodyText"/>
        <w:ind w:left="0"/>
        <w:rPr>
          <w:szCs w:val="18"/>
        </w:rPr>
      </w:pPr>
    </w:p>
    <w:p w14:paraId="531BA9E4" w14:textId="77777777" w:rsidR="00600A8E" w:rsidRPr="00D71D73" w:rsidRDefault="003C6202">
      <w:pPr>
        <w:pStyle w:val="BodyText"/>
        <w:rPr>
          <w:szCs w:val="18"/>
        </w:rPr>
      </w:pPr>
      <w:r w:rsidRPr="00D71D73">
        <w:rPr>
          <w:szCs w:val="18"/>
        </w:rPr>
        <w:t>Odpisovať sa začína uvedení</w:t>
      </w:r>
      <w:r w:rsidR="00C75B52" w:rsidRPr="00D71D73">
        <w:rPr>
          <w:szCs w:val="18"/>
        </w:rPr>
        <w:t>m</w:t>
      </w:r>
      <w:r w:rsidRPr="00D71D73">
        <w:rPr>
          <w:szCs w:val="18"/>
        </w:rPr>
        <w:t xml:space="preserve"> dlhodobého majetku do používania. Drobný dlhodobý hmotný majetok, ktorého obstarávacia ce</w:t>
      </w:r>
      <w:r w:rsidR="00C75B52" w:rsidRPr="00D71D73">
        <w:rPr>
          <w:szCs w:val="18"/>
        </w:rPr>
        <w:t xml:space="preserve">na (resp. vlastné náklady) je </w:t>
      </w:r>
      <w:r w:rsidRPr="00D71D73">
        <w:rPr>
          <w:szCs w:val="18"/>
        </w:rPr>
        <w:t>700 EUR a</w:t>
      </w:r>
      <w:r w:rsidR="00C75B52" w:rsidRPr="00D71D73">
        <w:rPr>
          <w:szCs w:val="18"/>
        </w:rPr>
        <w:t> </w:t>
      </w:r>
      <w:r w:rsidRPr="00D71D73">
        <w:rPr>
          <w:szCs w:val="18"/>
        </w:rPr>
        <w:t>nižšia,</w:t>
      </w:r>
      <w:r w:rsidR="00C75B52" w:rsidRPr="00D71D73">
        <w:rPr>
          <w:szCs w:val="18"/>
        </w:rPr>
        <w:t xml:space="preserve"> pričom nejde o</w:t>
      </w:r>
      <w:r w:rsidR="00B9538A" w:rsidRPr="00D71D73">
        <w:rPr>
          <w:szCs w:val="18"/>
        </w:rPr>
        <w:t> zariadenia, ktor</w:t>
      </w:r>
      <w:r w:rsidR="005C73CF" w:rsidRPr="00D71D73">
        <w:rPr>
          <w:szCs w:val="18"/>
        </w:rPr>
        <w:t>é</w:t>
      </w:r>
      <w:r w:rsidR="00B9538A" w:rsidRPr="00D71D73">
        <w:rPr>
          <w:szCs w:val="18"/>
        </w:rPr>
        <w:t xml:space="preserve"> sú počítač alebo sú bežne súčasťou PC zostáv (napr. monitor, tlačiareň)</w:t>
      </w:r>
      <w:r w:rsidR="00B36469" w:rsidRPr="00D71D73">
        <w:rPr>
          <w:szCs w:val="18"/>
        </w:rPr>
        <w:t xml:space="preserve"> </w:t>
      </w:r>
      <w:r w:rsidR="00AE7EB1" w:rsidRPr="00D71D73">
        <w:rPr>
          <w:szCs w:val="18"/>
        </w:rPr>
        <w:t>sa považuje za zásoby</w:t>
      </w:r>
      <w:r w:rsidR="004760A1" w:rsidRPr="00D71D73">
        <w:rPr>
          <w:szCs w:val="18"/>
        </w:rPr>
        <w:t xml:space="preserve"> a účtuje sa do nákladov pri jeho vydaní do spotreby. </w:t>
      </w:r>
    </w:p>
    <w:p w14:paraId="67517F8B" w14:textId="77777777" w:rsidR="00AE7EB1" w:rsidRPr="00D71D73" w:rsidRDefault="00AE7EB1" w:rsidP="008030D9">
      <w:pPr>
        <w:pStyle w:val="BodyText"/>
        <w:rPr>
          <w:color w:val="00B0F0"/>
          <w:szCs w:val="18"/>
        </w:rPr>
      </w:pPr>
    </w:p>
    <w:p w14:paraId="3C96F108" w14:textId="77777777" w:rsidR="00572CB8" w:rsidRPr="00D71D73" w:rsidRDefault="003C6202" w:rsidP="008030D9">
      <w:pPr>
        <w:pStyle w:val="BodyText"/>
        <w:rPr>
          <w:szCs w:val="18"/>
        </w:rPr>
      </w:pPr>
      <w:r w:rsidRPr="00D71D73">
        <w:rPr>
          <w:szCs w:val="18"/>
        </w:rPr>
        <w:t xml:space="preserve">Pozemky sa neodpisujú. </w:t>
      </w:r>
    </w:p>
    <w:p w14:paraId="05A98B37" w14:textId="77777777" w:rsidR="004760A1" w:rsidRPr="00D71D73" w:rsidRDefault="004760A1" w:rsidP="003C6202">
      <w:pPr>
        <w:pStyle w:val="BodyText"/>
        <w:rPr>
          <w:szCs w:val="18"/>
        </w:rPr>
      </w:pPr>
    </w:p>
    <w:p w14:paraId="544E5F26" w14:textId="77777777" w:rsidR="003417DE" w:rsidRPr="00D71D73" w:rsidRDefault="003417DE" w:rsidP="00AE62D9">
      <w:pPr>
        <w:pStyle w:val="BodyText"/>
        <w:rPr>
          <w:szCs w:val="18"/>
        </w:rPr>
      </w:pPr>
    </w:p>
    <w:p w14:paraId="5DA5080C" w14:textId="77777777" w:rsidR="003417DE" w:rsidRPr="00D71D73" w:rsidRDefault="003417DE" w:rsidP="00AE62D9">
      <w:pPr>
        <w:pStyle w:val="BodyText"/>
        <w:rPr>
          <w:szCs w:val="18"/>
        </w:rPr>
      </w:pPr>
    </w:p>
    <w:p w14:paraId="1F32ACFF" w14:textId="77777777" w:rsidR="003417DE" w:rsidRPr="00D71D73" w:rsidRDefault="003417DE" w:rsidP="00AE62D9">
      <w:pPr>
        <w:pStyle w:val="BodyText"/>
        <w:rPr>
          <w:szCs w:val="18"/>
        </w:rPr>
      </w:pPr>
    </w:p>
    <w:p w14:paraId="7623770B" w14:textId="77777777" w:rsidR="003417DE" w:rsidRPr="00D71D73" w:rsidRDefault="003417DE" w:rsidP="00AE62D9">
      <w:pPr>
        <w:pStyle w:val="BodyText"/>
        <w:rPr>
          <w:szCs w:val="18"/>
        </w:rPr>
      </w:pPr>
    </w:p>
    <w:p w14:paraId="499ADAFB" w14:textId="77777777" w:rsidR="003417DE" w:rsidRPr="00D71D73" w:rsidRDefault="003417DE" w:rsidP="00AE62D9">
      <w:pPr>
        <w:pStyle w:val="BodyText"/>
        <w:rPr>
          <w:szCs w:val="18"/>
        </w:rPr>
      </w:pPr>
    </w:p>
    <w:p w14:paraId="54CF9DEF" w14:textId="77777777" w:rsidR="003417DE" w:rsidRPr="00D71D73" w:rsidRDefault="003417DE" w:rsidP="00AE62D9">
      <w:pPr>
        <w:pStyle w:val="BodyText"/>
        <w:rPr>
          <w:szCs w:val="18"/>
        </w:rPr>
      </w:pPr>
    </w:p>
    <w:p w14:paraId="3BEAAFFE" w14:textId="77777777" w:rsidR="003417DE" w:rsidRPr="00D71D73" w:rsidRDefault="003417DE" w:rsidP="00AE62D9">
      <w:pPr>
        <w:pStyle w:val="BodyText"/>
        <w:rPr>
          <w:szCs w:val="18"/>
        </w:rPr>
      </w:pPr>
    </w:p>
    <w:p w14:paraId="356E78C5" w14:textId="77777777" w:rsidR="003417DE" w:rsidRPr="00D71D73" w:rsidRDefault="003417DE" w:rsidP="00AE62D9">
      <w:pPr>
        <w:pStyle w:val="BodyText"/>
        <w:rPr>
          <w:szCs w:val="18"/>
        </w:rPr>
      </w:pPr>
    </w:p>
    <w:p w14:paraId="6A1BDAB5" w14:textId="77777777" w:rsidR="003417DE" w:rsidRPr="00D71D73" w:rsidRDefault="003417DE" w:rsidP="00AE62D9">
      <w:pPr>
        <w:pStyle w:val="BodyText"/>
        <w:rPr>
          <w:szCs w:val="18"/>
        </w:rPr>
      </w:pPr>
    </w:p>
    <w:p w14:paraId="5A9202DB" w14:textId="77777777" w:rsidR="00522475" w:rsidRPr="00D71D73" w:rsidRDefault="00522475" w:rsidP="00AE62D9">
      <w:pPr>
        <w:pStyle w:val="BodyText"/>
        <w:rPr>
          <w:szCs w:val="18"/>
        </w:rPr>
      </w:pPr>
    </w:p>
    <w:p w14:paraId="49A233FC" w14:textId="77777777" w:rsidR="003417DE" w:rsidRPr="00D71D73" w:rsidRDefault="003417DE" w:rsidP="00AE62D9">
      <w:pPr>
        <w:pStyle w:val="BodyText"/>
        <w:rPr>
          <w:szCs w:val="18"/>
        </w:rPr>
      </w:pPr>
    </w:p>
    <w:p w14:paraId="6EB12967" w14:textId="77777777" w:rsidR="003417DE" w:rsidRPr="00D71D73" w:rsidRDefault="003417DE" w:rsidP="00AE62D9">
      <w:pPr>
        <w:pStyle w:val="BodyText"/>
        <w:rPr>
          <w:szCs w:val="18"/>
        </w:rPr>
      </w:pPr>
    </w:p>
    <w:p w14:paraId="1D8E52F9" w14:textId="77777777" w:rsidR="003417DE" w:rsidRPr="00D71D73" w:rsidRDefault="003417DE" w:rsidP="00AE62D9">
      <w:pPr>
        <w:pStyle w:val="BodyText"/>
        <w:rPr>
          <w:szCs w:val="18"/>
        </w:rPr>
      </w:pPr>
    </w:p>
    <w:p w14:paraId="7811EC5A" w14:textId="77777777" w:rsidR="003C6202" w:rsidRPr="00D71D73" w:rsidRDefault="003C6202" w:rsidP="00AE62D9">
      <w:pPr>
        <w:pStyle w:val="BodyText"/>
        <w:rPr>
          <w:szCs w:val="18"/>
        </w:rPr>
      </w:pPr>
      <w:r w:rsidRPr="00D71D73">
        <w:rPr>
          <w:szCs w:val="18"/>
        </w:rPr>
        <w:t>Predpokladaná doba používania, metóda odpisovania a odpisová sadzba sú uvedené v nasledujúcej tabuľke:</w:t>
      </w:r>
    </w:p>
    <w:p w14:paraId="62A526FD" w14:textId="77777777" w:rsidR="003C6202" w:rsidRPr="00D71D73" w:rsidRDefault="003C6202" w:rsidP="00AE62D9">
      <w:pPr>
        <w:pStyle w:val="BodyText"/>
        <w:rPr>
          <w:szCs w:val="18"/>
        </w:rPr>
      </w:pPr>
    </w:p>
    <w:p w14:paraId="74D5A022" w14:textId="77777777" w:rsidR="003C6202" w:rsidRPr="00D71D73" w:rsidRDefault="003C6202" w:rsidP="00AE62D9">
      <w:pPr>
        <w:pStyle w:val="BodyText"/>
        <w:rPr>
          <w:szCs w:val="18"/>
        </w:rPr>
      </w:pPr>
    </w:p>
    <w:p w14:paraId="426D2B97" w14:textId="77777777" w:rsidR="003C6202" w:rsidRPr="00D71D73" w:rsidRDefault="00E32159" w:rsidP="00AE62D9">
      <w:pPr>
        <w:pStyle w:val="BodyText"/>
        <w:rPr>
          <w:szCs w:val="18"/>
        </w:rPr>
      </w:pPr>
      <w:bookmarkStart w:id="10" w:name="_MON_1500299770"/>
      <w:bookmarkEnd w:id="10"/>
      <w:r w:rsidRPr="00D71D73">
        <w:rPr>
          <w:noProof/>
          <w:szCs w:val="18"/>
          <w:lang w:eastAsia="ko-KR"/>
        </w:rPr>
        <w:drawing>
          <wp:inline distT="0" distB="0" distL="0" distR="0" wp14:anchorId="3907C0DC" wp14:editId="797E8BB0">
            <wp:extent cx="5391150" cy="139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1150" cy="1397000"/>
                    </a:xfrm>
                    <a:prstGeom prst="rect">
                      <a:avLst/>
                    </a:prstGeom>
                    <a:noFill/>
                    <a:ln>
                      <a:noFill/>
                    </a:ln>
                  </pic:spPr>
                </pic:pic>
              </a:graphicData>
            </a:graphic>
          </wp:inline>
        </w:drawing>
      </w:r>
    </w:p>
    <w:p w14:paraId="712E27C7" w14:textId="77777777" w:rsidR="009A399A" w:rsidRPr="00D71D73" w:rsidRDefault="009A399A" w:rsidP="00A31BBB">
      <w:pPr>
        <w:pStyle w:val="BodyText"/>
        <w:rPr>
          <w:szCs w:val="18"/>
        </w:rPr>
      </w:pPr>
      <w:r w:rsidRPr="00D71D73">
        <w:rPr>
          <w:szCs w:val="18"/>
        </w:rPr>
        <w:t xml:space="preserve">Metódy odpisovania, doby použiteľnosti a zostatkové hodnoty sa prehodnocujú ku dňu, ku ktorému sa zostavuje účtovná závierka, a ak je to potrebné, urobia sa úpravy. </w:t>
      </w:r>
    </w:p>
    <w:p w14:paraId="3EFACF2E" w14:textId="77777777" w:rsidR="00F72E78" w:rsidRDefault="00F72E78" w:rsidP="00A31BBB">
      <w:pPr>
        <w:pStyle w:val="BodyText"/>
        <w:rPr>
          <w:b/>
          <w:i/>
          <w:szCs w:val="18"/>
        </w:rPr>
      </w:pPr>
    </w:p>
    <w:p w14:paraId="12B8FB07" w14:textId="77777777" w:rsidR="00953A9B" w:rsidRPr="00D71D73" w:rsidRDefault="00953A9B" w:rsidP="00A31BBB">
      <w:pPr>
        <w:pStyle w:val="BodyText"/>
        <w:rPr>
          <w:i/>
          <w:szCs w:val="18"/>
        </w:rPr>
      </w:pPr>
      <w:r w:rsidRPr="00D71D73">
        <w:rPr>
          <w:b/>
          <w:i/>
          <w:szCs w:val="18"/>
        </w:rPr>
        <w:t>Posúdenie zníženia hodnoty majetku</w:t>
      </w:r>
    </w:p>
    <w:p w14:paraId="5D82E73A" w14:textId="77777777" w:rsidR="000C2046" w:rsidRPr="00D71D73" w:rsidRDefault="000C2046" w:rsidP="00A31BBB">
      <w:pPr>
        <w:pStyle w:val="BodyText"/>
        <w:rPr>
          <w:i/>
          <w:szCs w:val="18"/>
        </w:rPr>
      </w:pPr>
      <w:r w:rsidRPr="00D71D73">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ED71F1" w14:textId="77777777" w:rsidR="00953A9B" w:rsidRPr="00D71D73" w:rsidRDefault="00953A9B" w:rsidP="00953A9B">
      <w:pPr>
        <w:pStyle w:val="AccountingPolicy"/>
        <w:jc w:val="both"/>
        <w:rPr>
          <w:rFonts w:ascii="Arial" w:hAnsi="Arial" w:cs="Arial"/>
          <w:lang w:val="sk-SK"/>
        </w:rPr>
      </w:pPr>
    </w:p>
    <w:p w14:paraId="0D38E42D" w14:textId="77777777" w:rsidR="00953A9B" w:rsidRPr="00D71D73" w:rsidRDefault="00953A9B" w:rsidP="00D06026">
      <w:pPr>
        <w:pStyle w:val="BodyText"/>
      </w:pPr>
      <w:r w:rsidRPr="00D71D73">
        <w:t xml:space="preserve">Faktory, ktoré sú považované za dôležité pri  posudzovaní zníženia hodnoty majetku sú: </w:t>
      </w:r>
    </w:p>
    <w:p w14:paraId="5A96399C" w14:textId="77777777" w:rsidR="00953A9B" w:rsidRPr="00D71D73" w:rsidRDefault="00953A9B" w:rsidP="004E7A7A">
      <w:pPr>
        <w:pStyle w:val="BodyText"/>
        <w:numPr>
          <w:ilvl w:val="0"/>
          <w:numId w:val="13"/>
        </w:numPr>
        <w:tabs>
          <w:tab w:val="clear" w:pos="340"/>
          <w:tab w:val="num" w:pos="766"/>
        </w:tabs>
        <w:ind w:left="766"/>
      </w:pPr>
      <w:r w:rsidRPr="00D71D73">
        <w:t>technologický pokrok,</w:t>
      </w:r>
    </w:p>
    <w:p w14:paraId="502D0D66" w14:textId="77777777" w:rsidR="00953A9B" w:rsidRPr="00D71D73" w:rsidRDefault="00953A9B" w:rsidP="004E7A7A">
      <w:pPr>
        <w:pStyle w:val="BodyText"/>
        <w:numPr>
          <w:ilvl w:val="0"/>
          <w:numId w:val="13"/>
        </w:numPr>
        <w:tabs>
          <w:tab w:val="clear" w:pos="340"/>
          <w:tab w:val="num" w:pos="766"/>
        </w:tabs>
        <w:ind w:left="766"/>
      </w:pPr>
      <w:r w:rsidRPr="00D71D73">
        <w:t>významne nedostatočné prevádzkové výsledky v porovnaní s historickými alebo plánovanými prevádzkovými výsledkami,</w:t>
      </w:r>
    </w:p>
    <w:p w14:paraId="6B67D6A5" w14:textId="77777777" w:rsidR="00953A9B" w:rsidRPr="00D71D73" w:rsidRDefault="00953A9B" w:rsidP="004E7A7A">
      <w:pPr>
        <w:pStyle w:val="BodyText"/>
        <w:numPr>
          <w:ilvl w:val="0"/>
          <w:numId w:val="13"/>
        </w:numPr>
        <w:tabs>
          <w:tab w:val="clear" w:pos="340"/>
          <w:tab w:val="num" w:pos="766"/>
        </w:tabs>
        <w:ind w:left="766"/>
      </w:pPr>
      <w:r w:rsidRPr="00D71D73">
        <w:t>významné zmeny v spôsobe použitia majetku Spoločnosti alebo celkovej zmeny stratégie Spoločnosti,</w:t>
      </w:r>
    </w:p>
    <w:p w14:paraId="09A27AEB" w14:textId="77777777" w:rsidR="00953A9B" w:rsidRPr="00D71D73" w:rsidRDefault="00953A9B" w:rsidP="004E7A7A">
      <w:pPr>
        <w:pStyle w:val="BodyText"/>
        <w:numPr>
          <w:ilvl w:val="0"/>
          <w:numId w:val="13"/>
        </w:numPr>
        <w:tabs>
          <w:tab w:val="clear" w:pos="340"/>
          <w:tab w:val="num" w:pos="766"/>
        </w:tabs>
        <w:ind w:left="766"/>
      </w:pPr>
      <w:r w:rsidRPr="00D71D73">
        <w:t>zastaralosť produktov.</w:t>
      </w:r>
    </w:p>
    <w:p w14:paraId="39525054" w14:textId="77777777" w:rsidR="00F74368" w:rsidRPr="00D71D73" w:rsidRDefault="00F74368" w:rsidP="00D06026">
      <w:pPr>
        <w:pStyle w:val="BodyText"/>
      </w:pPr>
    </w:p>
    <w:p w14:paraId="25E080E2" w14:textId="77777777" w:rsidR="00953A9B" w:rsidRPr="00D71D73" w:rsidRDefault="00953A9B" w:rsidP="00D06026">
      <w:pPr>
        <w:pStyle w:val="BodyText"/>
      </w:pPr>
      <w:r w:rsidRPr="00D71D73">
        <w:t>Ak Spoločnosť zistí, že na základe existencie jedného alebo viacerých indikátorov zníženia hodnoty majetku</w:t>
      </w:r>
      <w:r w:rsidR="000C2046" w:rsidRPr="00D71D73">
        <w:t xml:space="preserve"> možno predpokladať, že došlo k zníženiu hodnoty majetku oproti jeho oceneniu v účtovníctve, </w:t>
      </w:r>
      <w:r w:rsidR="0009489C" w:rsidRPr="00D71D73">
        <w:t>vypočíta</w:t>
      </w:r>
      <w:r w:rsidRPr="00D71D73">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rsidR="00B474D5" w:rsidRPr="00D71D73">
        <w:t xml:space="preserve">by </w:t>
      </w:r>
      <w:r w:rsidRPr="00D71D73">
        <w:t>analýzy nadhodnotili peňažné toky alebo ak sa zmenia podmienky v budúcnosti.</w:t>
      </w:r>
      <w:r w:rsidR="00CF5274" w:rsidRPr="00D71D73">
        <w:t xml:space="preserve"> Pre viac informácií pozri bod </w:t>
      </w:r>
      <w:r w:rsidR="00713A34" w:rsidRPr="00D71D73">
        <w:t>D.8.</w:t>
      </w:r>
      <w:r w:rsidRPr="00D71D73">
        <w:t xml:space="preserve"> Zníženie hodnoty</w:t>
      </w:r>
      <w:r w:rsidR="00CF5274" w:rsidRPr="00D71D73">
        <w:t xml:space="preserve"> majetku a opravné položky.</w:t>
      </w:r>
    </w:p>
    <w:p w14:paraId="30BD13D4" w14:textId="77777777" w:rsidR="00F46C6C" w:rsidRPr="00D71D73" w:rsidRDefault="00F46C6C" w:rsidP="00B9538A">
      <w:pPr>
        <w:pStyle w:val="BodyText"/>
        <w:ind w:left="0"/>
        <w:rPr>
          <w:szCs w:val="18"/>
        </w:rPr>
      </w:pPr>
    </w:p>
    <w:p w14:paraId="60AE688E" w14:textId="77777777" w:rsidR="0071599A" w:rsidRPr="00D71D73" w:rsidRDefault="0071599A" w:rsidP="004E7A7A">
      <w:pPr>
        <w:pStyle w:val="Pismenka"/>
        <w:numPr>
          <w:ilvl w:val="0"/>
          <w:numId w:val="12"/>
        </w:numPr>
        <w:rPr>
          <w:szCs w:val="18"/>
        </w:rPr>
      </w:pPr>
      <w:r w:rsidRPr="00D71D73">
        <w:rPr>
          <w:szCs w:val="18"/>
        </w:rPr>
        <w:t xml:space="preserve">Zásoby </w:t>
      </w:r>
    </w:p>
    <w:p w14:paraId="1DEE06CD" w14:textId="77777777" w:rsidR="0071599A" w:rsidRPr="00D71D73" w:rsidRDefault="0071599A" w:rsidP="0071599A">
      <w:pPr>
        <w:pStyle w:val="BodyText"/>
        <w:rPr>
          <w:szCs w:val="18"/>
        </w:rPr>
      </w:pPr>
      <w:r w:rsidRPr="00D71D73">
        <w:rPr>
          <w:szCs w:val="18"/>
        </w:rPr>
        <w:t>Zásoby sa oceňujú nižšou z nasledujúcich hodnôt: obstarávacou cenou (nakupované zásoby)</w:t>
      </w:r>
      <w:r w:rsidR="00664515" w:rsidRPr="00D71D73">
        <w:rPr>
          <w:szCs w:val="18"/>
        </w:rPr>
        <w:t xml:space="preserve"> alebo </w:t>
      </w:r>
      <w:r w:rsidRPr="00D71D73">
        <w:rPr>
          <w:szCs w:val="18"/>
        </w:rPr>
        <w:t>vlastnými nákladmi (zásoby vytvorené vlastnou činnosťou)</w:t>
      </w:r>
      <w:r w:rsidR="00664515" w:rsidRPr="00D71D73">
        <w:rPr>
          <w:szCs w:val="18"/>
        </w:rPr>
        <w:t xml:space="preserve">, </w:t>
      </w:r>
      <w:r w:rsidR="0009489C" w:rsidRPr="00D71D73">
        <w:rPr>
          <w:szCs w:val="18"/>
        </w:rPr>
        <w:t xml:space="preserve">alebo </w:t>
      </w:r>
      <w:r w:rsidRPr="00D71D73">
        <w:rPr>
          <w:szCs w:val="18"/>
        </w:rPr>
        <w:t>čistou realizačnou hodnotou.</w:t>
      </w:r>
    </w:p>
    <w:p w14:paraId="4F879993" w14:textId="77777777" w:rsidR="0071599A" w:rsidRPr="00D71D73" w:rsidRDefault="0071599A" w:rsidP="0071599A">
      <w:pPr>
        <w:pStyle w:val="BodyText"/>
        <w:rPr>
          <w:szCs w:val="18"/>
        </w:rPr>
      </w:pPr>
    </w:p>
    <w:p w14:paraId="201B7199" w14:textId="77777777" w:rsidR="00C612AB" w:rsidRPr="00D71D73" w:rsidRDefault="0071599A" w:rsidP="008030D9">
      <w:pPr>
        <w:pStyle w:val="odstavec"/>
      </w:pPr>
      <w:r w:rsidRPr="00D71D73">
        <w:t>Obstarávacia cena zahŕňa cenu</w:t>
      </w:r>
      <w:r w:rsidR="00664515" w:rsidRPr="00D71D73">
        <w:t>, za ktorú sa zásoby obstarali</w:t>
      </w:r>
      <w:r w:rsidRPr="00D71D73">
        <w:t xml:space="preserve"> a náklady súvisiace s obstaraním (clo, prepravu, poistné, provízie, a pod.)</w:t>
      </w:r>
      <w:r w:rsidR="00664515" w:rsidRPr="00D71D73">
        <w:t>, znížen</w:t>
      </w:r>
      <w:r w:rsidR="0009489C" w:rsidRPr="00D71D73">
        <w:t>ú</w:t>
      </w:r>
      <w:r w:rsidR="00664515" w:rsidRPr="00D71D73">
        <w:t xml:space="preserve"> o dobropisy, skontá, rabaty, zľavy z ceny, bonusy a pod. </w:t>
      </w:r>
      <w:r w:rsidRPr="00D71D73">
        <w:t xml:space="preserve"> Úroky z </w:t>
      </w:r>
      <w:r w:rsidR="00782B97" w:rsidRPr="00D71D73">
        <w:t>úverov</w:t>
      </w:r>
      <w:r w:rsidRPr="00D71D73">
        <w:t xml:space="preserve"> nie sú súčasťou obstarávacej ceny.</w:t>
      </w:r>
    </w:p>
    <w:p w14:paraId="57E1C236" w14:textId="77777777" w:rsidR="00C612AB" w:rsidRPr="00D71D73" w:rsidRDefault="00C612AB" w:rsidP="008030D9">
      <w:pPr>
        <w:pStyle w:val="odstavec"/>
      </w:pPr>
    </w:p>
    <w:p w14:paraId="0AE48456" w14:textId="77777777" w:rsidR="00600A8E" w:rsidRPr="00D71D73" w:rsidRDefault="00ED1468">
      <w:pPr>
        <w:pStyle w:val="odstavec"/>
      </w:pPr>
      <w:r w:rsidRPr="00D71D73">
        <w:t>Úbytok zásob sa účtuje v cene zistenej metódou váženého aritmetického priemeru</w:t>
      </w:r>
      <w:r w:rsidR="00C0767A" w:rsidRPr="00D71D73">
        <w:t xml:space="preserve">. </w:t>
      </w:r>
    </w:p>
    <w:p w14:paraId="7BB58E3C" w14:textId="77777777" w:rsidR="00ED1468" w:rsidRPr="00D71D73" w:rsidRDefault="00ED1468" w:rsidP="00AE62D9">
      <w:pPr>
        <w:pStyle w:val="odstavec"/>
      </w:pPr>
    </w:p>
    <w:p w14:paraId="7F1EA06F" w14:textId="77777777" w:rsidR="002C7662" w:rsidRPr="00D71D73" w:rsidRDefault="00ED1468" w:rsidP="00B9538A">
      <w:pPr>
        <w:pStyle w:val="odstavec"/>
      </w:pPr>
      <w:r w:rsidRPr="00D71D73">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w:t>
      </w:r>
      <w:r w:rsidR="00B9538A" w:rsidRPr="00D71D73">
        <w:t>ňa rozpracovanosti týchto zásob</w:t>
      </w:r>
      <w:r w:rsidRPr="00D71D73">
        <w:rPr>
          <w:i/>
        </w:rPr>
        <w:t>.</w:t>
      </w:r>
      <w:r w:rsidRPr="00D71D73">
        <w:t xml:space="preserve"> Správ</w:t>
      </w:r>
      <w:r w:rsidR="003F3EFB" w:rsidRPr="00D71D73">
        <w:t>n</w:t>
      </w:r>
      <w:r w:rsidRPr="00D71D73">
        <w:t>a réžia a odbytové náklady nie sú súčasťou vlastných nákladov. Súčasťou vlastných nákladov nie sú úroky z</w:t>
      </w:r>
      <w:r w:rsidR="00155499" w:rsidRPr="00D71D73">
        <w:t> úverov.</w:t>
      </w:r>
    </w:p>
    <w:p w14:paraId="54FDC047" w14:textId="77777777" w:rsidR="0071599A" w:rsidRPr="00D71D73" w:rsidRDefault="0071599A" w:rsidP="0071599A">
      <w:pPr>
        <w:pStyle w:val="BodyText"/>
        <w:rPr>
          <w:szCs w:val="18"/>
        </w:rPr>
      </w:pPr>
    </w:p>
    <w:p w14:paraId="25C64AAC" w14:textId="77777777" w:rsidR="0071599A" w:rsidRPr="00D71D73" w:rsidRDefault="0071599A" w:rsidP="0071599A">
      <w:pPr>
        <w:pStyle w:val="BodyText"/>
        <w:rPr>
          <w:szCs w:val="18"/>
        </w:rPr>
      </w:pPr>
      <w:r w:rsidRPr="00D71D73">
        <w:rPr>
          <w:szCs w:val="18"/>
        </w:rPr>
        <w:t xml:space="preserve">Čistá realizačná hodnota je predpokladaná predajná cena </w:t>
      </w:r>
      <w:r w:rsidR="000876F9" w:rsidRPr="00D71D73">
        <w:rPr>
          <w:szCs w:val="18"/>
        </w:rPr>
        <w:t xml:space="preserve">zásob </w:t>
      </w:r>
      <w:r w:rsidRPr="00D71D73">
        <w:rPr>
          <w:szCs w:val="18"/>
        </w:rPr>
        <w:t xml:space="preserve">znížená o predpokladané náklady na ich dokončenie a o predpokladané náklady súvisiace s ich predajom.  </w:t>
      </w:r>
    </w:p>
    <w:p w14:paraId="432B6B05" w14:textId="77777777" w:rsidR="0071599A" w:rsidRPr="00D71D73" w:rsidRDefault="0071599A" w:rsidP="0071599A">
      <w:pPr>
        <w:pStyle w:val="BodyText"/>
        <w:rPr>
          <w:szCs w:val="18"/>
        </w:rPr>
      </w:pPr>
    </w:p>
    <w:p w14:paraId="73B5840B" w14:textId="77777777" w:rsidR="0071599A" w:rsidRPr="00D71D73" w:rsidRDefault="0071599A" w:rsidP="0071599A">
      <w:pPr>
        <w:pStyle w:val="BodyText"/>
        <w:rPr>
          <w:szCs w:val="18"/>
        </w:rPr>
      </w:pPr>
      <w:r w:rsidRPr="00D71D73">
        <w:rPr>
          <w:szCs w:val="18"/>
        </w:rPr>
        <w:t>Zníženie hodnoty zásob sa zohľadňuje vytvorením opravnej položky.</w:t>
      </w:r>
    </w:p>
    <w:p w14:paraId="1597830C" w14:textId="77777777" w:rsidR="0071599A" w:rsidRPr="00D71D73" w:rsidRDefault="0071599A" w:rsidP="0071599A">
      <w:pPr>
        <w:pStyle w:val="BodyText"/>
        <w:rPr>
          <w:szCs w:val="18"/>
        </w:rPr>
      </w:pPr>
    </w:p>
    <w:p w14:paraId="708B304F" w14:textId="77777777" w:rsidR="003417DE" w:rsidRPr="00D71D73" w:rsidRDefault="003417DE" w:rsidP="0071599A">
      <w:pPr>
        <w:pStyle w:val="BodyText"/>
        <w:rPr>
          <w:szCs w:val="18"/>
        </w:rPr>
      </w:pPr>
    </w:p>
    <w:p w14:paraId="26C93572" w14:textId="77777777" w:rsidR="003417DE" w:rsidRPr="00D71D73" w:rsidRDefault="003417DE" w:rsidP="0071599A">
      <w:pPr>
        <w:pStyle w:val="BodyText"/>
        <w:rPr>
          <w:szCs w:val="18"/>
        </w:rPr>
      </w:pPr>
    </w:p>
    <w:p w14:paraId="10141BE0" w14:textId="77777777" w:rsidR="003417DE" w:rsidRPr="00D71D73" w:rsidRDefault="003417DE" w:rsidP="0071599A">
      <w:pPr>
        <w:pStyle w:val="BodyText"/>
        <w:rPr>
          <w:szCs w:val="18"/>
        </w:rPr>
      </w:pPr>
    </w:p>
    <w:p w14:paraId="6E7E2276" w14:textId="77777777" w:rsidR="003417DE" w:rsidRPr="00D71D73" w:rsidRDefault="003417DE" w:rsidP="0071599A">
      <w:pPr>
        <w:pStyle w:val="BodyText"/>
        <w:rPr>
          <w:szCs w:val="18"/>
        </w:rPr>
      </w:pPr>
    </w:p>
    <w:p w14:paraId="77FCEAA5" w14:textId="77777777" w:rsidR="003417DE" w:rsidRPr="00D71D73" w:rsidRDefault="003417DE" w:rsidP="0071599A">
      <w:pPr>
        <w:pStyle w:val="BodyText"/>
        <w:rPr>
          <w:szCs w:val="18"/>
        </w:rPr>
      </w:pPr>
    </w:p>
    <w:p w14:paraId="3CC2BDCB" w14:textId="77777777" w:rsidR="003417DE" w:rsidRPr="00D71D73" w:rsidRDefault="003417DE" w:rsidP="0071599A">
      <w:pPr>
        <w:pStyle w:val="BodyText"/>
        <w:rPr>
          <w:szCs w:val="18"/>
        </w:rPr>
      </w:pPr>
    </w:p>
    <w:p w14:paraId="15F7E659" w14:textId="77777777" w:rsidR="003417DE" w:rsidRPr="00D71D73" w:rsidRDefault="003417DE" w:rsidP="0071599A">
      <w:pPr>
        <w:pStyle w:val="BodyText"/>
        <w:rPr>
          <w:szCs w:val="18"/>
        </w:rPr>
      </w:pPr>
    </w:p>
    <w:p w14:paraId="624C9063" w14:textId="77777777" w:rsidR="003417DE" w:rsidRPr="00D71D73" w:rsidRDefault="003417DE" w:rsidP="0071599A">
      <w:pPr>
        <w:pStyle w:val="BodyText"/>
        <w:rPr>
          <w:szCs w:val="18"/>
        </w:rPr>
      </w:pPr>
    </w:p>
    <w:p w14:paraId="2E4C1EAD" w14:textId="77777777" w:rsidR="003417DE" w:rsidRPr="00D71D73" w:rsidRDefault="003417DE" w:rsidP="0071599A">
      <w:pPr>
        <w:pStyle w:val="BodyText"/>
        <w:rPr>
          <w:szCs w:val="18"/>
        </w:rPr>
      </w:pPr>
    </w:p>
    <w:p w14:paraId="39419E3A" w14:textId="77777777" w:rsidR="007224BE" w:rsidRPr="00D71D73" w:rsidRDefault="007224BE" w:rsidP="004E7A7A">
      <w:pPr>
        <w:pStyle w:val="Pismenka"/>
        <w:numPr>
          <w:ilvl w:val="0"/>
          <w:numId w:val="12"/>
        </w:numPr>
        <w:rPr>
          <w:szCs w:val="18"/>
        </w:rPr>
      </w:pPr>
      <w:r w:rsidRPr="00D71D73">
        <w:rPr>
          <w:szCs w:val="18"/>
        </w:rPr>
        <w:t>Pohľadávky</w:t>
      </w:r>
    </w:p>
    <w:p w14:paraId="255FE692" w14:textId="77777777" w:rsidR="007224BE" w:rsidRPr="00D71D73" w:rsidRDefault="007224BE" w:rsidP="007224BE">
      <w:pPr>
        <w:pStyle w:val="BodyText"/>
        <w:rPr>
          <w:szCs w:val="18"/>
        </w:rPr>
      </w:pPr>
      <w:r w:rsidRPr="00D71D73">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6B1D3E29" w14:textId="77777777" w:rsidR="00BD0E9A" w:rsidRPr="00D71D73" w:rsidRDefault="00BD0E9A" w:rsidP="007224BE">
      <w:pPr>
        <w:pStyle w:val="BodyText"/>
        <w:rPr>
          <w:szCs w:val="18"/>
        </w:rPr>
      </w:pPr>
    </w:p>
    <w:p w14:paraId="5BE6A3E7" w14:textId="77777777" w:rsidR="00BD0E9A" w:rsidRPr="00D71D73" w:rsidRDefault="00BD0E9A" w:rsidP="007224BE">
      <w:pPr>
        <w:pStyle w:val="BodyText"/>
        <w:rPr>
          <w:szCs w:val="18"/>
        </w:rPr>
      </w:pPr>
      <w:r w:rsidRPr="00D71D73">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14:paraId="3A2ABC3F" w14:textId="77777777" w:rsidR="003500E4" w:rsidRPr="00D71D73" w:rsidRDefault="003500E4" w:rsidP="0028408E">
      <w:pPr>
        <w:pStyle w:val="BodyText"/>
        <w:ind w:left="0"/>
        <w:rPr>
          <w:szCs w:val="18"/>
        </w:rPr>
      </w:pPr>
    </w:p>
    <w:p w14:paraId="148482DF" w14:textId="77777777" w:rsidR="004D3B4A" w:rsidRPr="00D71D73" w:rsidRDefault="00F06652" w:rsidP="004E7A7A">
      <w:pPr>
        <w:pStyle w:val="Pismenka"/>
        <w:numPr>
          <w:ilvl w:val="0"/>
          <w:numId w:val="12"/>
        </w:numPr>
        <w:rPr>
          <w:szCs w:val="18"/>
        </w:rPr>
      </w:pPr>
      <w:r w:rsidRPr="00D71D73">
        <w:rPr>
          <w:szCs w:val="18"/>
        </w:rPr>
        <w:t>Finančné účty</w:t>
      </w:r>
    </w:p>
    <w:p w14:paraId="3A9D7184" w14:textId="77777777" w:rsidR="00703E75" w:rsidRPr="00D71D73" w:rsidRDefault="00703E75" w:rsidP="00F500B6">
      <w:pPr>
        <w:pStyle w:val="Pismenka"/>
        <w:numPr>
          <w:ilvl w:val="0"/>
          <w:numId w:val="0"/>
        </w:numPr>
        <w:ind w:left="426"/>
        <w:rPr>
          <w:b w:val="0"/>
          <w:szCs w:val="18"/>
        </w:rPr>
      </w:pPr>
      <w:r w:rsidRPr="00D71D73">
        <w:rPr>
          <w:b w:val="0"/>
          <w:szCs w:val="18"/>
        </w:rPr>
        <w:t xml:space="preserve">Finančné účty tvorí peňažná hotovosť, ceniny, zostatky na bankových účtoch a oceňujú sa menovitou hodnotou. Zníženie ich hodnoty sa vyjadruje opravnou položkou. </w:t>
      </w:r>
    </w:p>
    <w:p w14:paraId="451899E3" w14:textId="77777777" w:rsidR="00A46A96" w:rsidRPr="00D71D73" w:rsidRDefault="00A46A96" w:rsidP="00032D7F">
      <w:pPr>
        <w:pStyle w:val="odstavec"/>
        <w:rPr>
          <w:rFonts w:eastAsia="Times New Roman"/>
          <w:bCs w:val="0"/>
          <w:iCs w:val="0"/>
        </w:rPr>
      </w:pPr>
    </w:p>
    <w:p w14:paraId="5BD47780" w14:textId="77777777" w:rsidR="004D3B4A" w:rsidRPr="00D71D73" w:rsidRDefault="004D3B4A" w:rsidP="004E7A7A">
      <w:pPr>
        <w:pStyle w:val="Pismenka"/>
        <w:numPr>
          <w:ilvl w:val="0"/>
          <w:numId w:val="12"/>
        </w:numPr>
        <w:rPr>
          <w:szCs w:val="18"/>
        </w:rPr>
      </w:pPr>
      <w:r w:rsidRPr="00D71D73">
        <w:rPr>
          <w:szCs w:val="18"/>
        </w:rPr>
        <w:t>Náklady budúcich období a príjmy budúcich období</w:t>
      </w:r>
    </w:p>
    <w:p w14:paraId="00F941C5" w14:textId="77777777" w:rsidR="004D3B4A" w:rsidRPr="00D71D73" w:rsidRDefault="004D3B4A" w:rsidP="004D3B4A">
      <w:pPr>
        <w:pStyle w:val="BodyText"/>
        <w:rPr>
          <w:szCs w:val="18"/>
        </w:rPr>
      </w:pPr>
      <w:r w:rsidRPr="00D71D73">
        <w:rPr>
          <w:szCs w:val="18"/>
        </w:rPr>
        <w:t>Náklady budúcich období a príjmy budúcich období sa vykazujú vo výške, ktorá je potrebná na dodržanie zásady vecnej a časovej súvislosti s účtovným obdobím.</w:t>
      </w:r>
    </w:p>
    <w:p w14:paraId="755CD4FD" w14:textId="77777777" w:rsidR="000B3A6F" w:rsidRPr="00D71D73" w:rsidRDefault="000B3A6F" w:rsidP="004D3B4A">
      <w:pPr>
        <w:pStyle w:val="BodyText"/>
        <w:rPr>
          <w:szCs w:val="18"/>
        </w:rPr>
      </w:pPr>
    </w:p>
    <w:p w14:paraId="0563F77C" w14:textId="77777777" w:rsidR="00471807" w:rsidRPr="00D71D73" w:rsidRDefault="00CF5274" w:rsidP="004E7A7A">
      <w:pPr>
        <w:pStyle w:val="Pismenka"/>
        <w:numPr>
          <w:ilvl w:val="0"/>
          <w:numId w:val="12"/>
        </w:numPr>
        <w:rPr>
          <w:szCs w:val="18"/>
        </w:rPr>
      </w:pPr>
      <w:r w:rsidRPr="00D71D73">
        <w:rPr>
          <w:szCs w:val="18"/>
        </w:rPr>
        <w:t>Zníženie hodnoty majetku a o</w:t>
      </w:r>
      <w:r w:rsidR="00471807" w:rsidRPr="00D71D73">
        <w:rPr>
          <w:szCs w:val="18"/>
        </w:rPr>
        <w:t>pravné položky</w:t>
      </w:r>
    </w:p>
    <w:p w14:paraId="6719FB94" w14:textId="77777777" w:rsidR="00471807" w:rsidRPr="00D71D73" w:rsidRDefault="00471807" w:rsidP="00D07F5A">
      <w:pPr>
        <w:pStyle w:val="Pismenka"/>
        <w:numPr>
          <w:ilvl w:val="0"/>
          <w:numId w:val="0"/>
        </w:numPr>
        <w:ind w:left="426"/>
        <w:rPr>
          <w:b w:val="0"/>
        </w:rPr>
      </w:pPr>
      <w:r w:rsidRPr="00D71D73">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r w:rsidR="004D10F7" w:rsidRPr="00D71D73">
        <w:rPr>
          <w:b w:val="0"/>
        </w:rPr>
        <w:t xml:space="preserve"> </w:t>
      </w:r>
      <w:r w:rsidR="003F788D" w:rsidRPr="00D71D73">
        <w:rPr>
          <w:b w:val="0"/>
        </w:rPr>
        <w:t xml:space="preserve">Opravné položky sa zrušia alebo zmení </w:t>
      </w:r>
      <w:r w:rsidR="007E2083" w:rsidRPr="00D71D73">
        <w:rPr>
          <w:b w:val="0"/>
        </w:rPr>
        <w:t xml:space="preserve">sa </w:t>
      </w:r>
      <w:r w:rsidR="003F788D" w:rsidRPr="00D71D73">
        <w:rPr>
          <w:b w:val="0"/>
        </w:rPr>
        <w:t>ich výška, ak nastane zmena</w:t>
      </w:r>
      <w:r w:rsidR="00C46D68" w:rsidRPr="00D71D73">
        <w:rPr>
          <w:b w:val="0"/>
        </w:rPr>
        <w:t xml:space="preserve"> predpokladu zníženia hodnoty.</w:t>
      </w:r>
    </w:p>
    <w:p w14:paraId="6AD54B0F" w14:textId="77777777" w:rsidR="00F50A27" w:rsidRPr="00D71D73" w:rsidRDefault="00F50A27" w:rsidP="00D07F5A">
      <w:pPr>
        <w:pStyle w:val="Pismenka"/>
        <w:numPr>
          <w:ilvl w:val="0"/>
          <w:numId w:val="0"/>
        </w:numPr>
        <w:ind w:left="426"/>
        <w:rPr>
          <w:b w:val="0"/>
        </w:rPr>
      </w:pPr>
    </w:p>
    <w:p w14:paraId="13AD66AD" w14:textId="77777777" w:rsidR="00F50A27" w:rsidRPr="00D71D73" w:rsidRDefault="00F50A27" w:rsidP="00D07F5A">
      <w:pPr>
        <w:pStyle w:val="Pismenka"/>
        <w:numPr>
          <w:ilvl w:val="0"/>
          <w:numId w:val="0"/>
        </w:numPr>
        <w:ind w:left="426"/>
        <w:rPr>
          <w:i/>
        </w:rPr>
      </w:pPr>
      <w:r w:rsidRPr="00D71D73">
        <w:rPr>
          <w:i/>
        </w:rPr>
        <w:t>Zníženie hodnoty dlhodobého majetku a</w:t>
      </w:r>
      <w:r w:rsidR="00C46D68" w:rsidRPr="00D71D73">
        <w:rPr>
          <w:i/>
        </w:rPr>
        <w:t> </w:t>
      </w:r>
      <w:r w:rsidRPr="00D71D73">
        <w:rPr>
          <w:i/>
        </w:rPr>
        <w:t>zásob</w:t>
      </w:r>
    </w:p>
    <w:p w14:paraId="7E48C7CC" w14:textId="77777777" w:rsidR="00C46D68" w:rsidRPr="00D71D73" w:rsidRDefault="00C46D68" w:rsidP="00C34660">
      <w:pPr>
        <w:pStyle w:val="Pismenka"/>
        <w:numPr>
          <w:ilvl w:val="0"/>
          <w:numId w:val="0"/>
        </w:numPr>
        <w:ind w:left="426"/>
        <w:rPr>
          <w:b w:val="0"/>
        </w:rPr>
      </w:pPr>
      <w:r w:rsidRPr="00D71D73">
        <w:rPr>
          <w:b w:val="0"/>
        </w:rPr>
        <w:t>Ku každému dňu, ku ktorému sa zostavuje účtovná závierka, je účtovná hodnota majetku Spoločnosti, iného ako</w:t>
      </w:r>
      <w:r w:rsidR="00C34660" w:rsidRPr="00D71D73">
        <w:rPr>
          <w:b w:val="0"/>
        </w:rPr>
        <w:t xml:space="preserve"> </w:t>
      </w:r>
      <w:r w:rsidRPr="00D71D73">
        <w:rPr>
          <w:b w:val="0"/>
        </w:rPr>
        <w:t>odloženej daňovej pohľadávky</w:t>
      </w:r>
      <w:r w:rsidR="00F57599" w:rsidRPr="00D71D73">
        <w:rPr>
          <w:b w:val="0"/>
        </w:rPr>
        <w:t xml:space="preserve"> </w:t>
      </w:r>
      <w:r w:rsidRPr="00D71D73">
        <w:rPr>
          <w:b w:val="0"/>
        </w:rPr>
        <w:t xml:space="preserve">posudzovaná s cieľom zistiť, či existujú </w:t>
      </w:r>
      <w:r w:rsidR="007E5F38" w:rsidRPr="00D71D73">
        <w:rPr>
          <w:b w:val="0"/>
        </w:rPr>
        <w:t xml:space="preserve">indikátory, </w:t>
      </w:r>
      <w:r w:rsidR="00C34660" w:rsidRPr="00D71D73">
        <w:rPr>
          <w:b w:val="0"/>
        </w:rPr>
        <w:t>že by mohlo dôjsť k z</w:t>
      </w:r>
      <w:r w:rsidRPr="00D71D73">
        <w:rPr>
          <w:b w:val="0"/>
        </w:rPr>
        <w:t xml:space="preserve">níženiu hodnoty majetku. Ak takéto indikátory existujú, potom sa odhadnú predpokladané budúce ekonomické úžitky z daného majetku. </w:t>
      </w:r>
    </w:p>
    <w:p w14:paraId="4925CBDA" w14:textId="77777777" w:rsidR="00C46D68" w:rsidRPr="00D71D73" w:rsidRDefault="00C46D68" w:rsidP="00D07F5A">
      <w:pPr>
        <w:pStyle w:val="Pismenka"/>
        <w:numPr>
          <w:ilvl w:val="0"/>
          <w:numId w:val="0"/>
        </w:numPr>
        <w:ind w:left="426"/>
        <w:rPr>
          <w:b w:val="0"/>
        </w:rPr>
      </w:pPr>
    </w:p>
    <w:p w14:paraId="4A0A5604" w14:textId="77777777" w:rsidR="00C46D68" w:rsidRPr="00D71D73" w:rsidRDefault="00C46D68" w:rsidP="009B57D6">
      <w:pPr>
        <w:pStyle w:val="Pismenka"/>
        <w:numPr>
          <w:ilvl w:val="0"/>
          <w:numId w:val="0"/>
        </w:numPr>
        <w:ind w:left="426"/>
        <w:rPr>
          <w:b w:val="0"/>
        </w:rPr>
      </w:pPr>
      <w:r w:rsidRPr="00D71D73">
        <w:rPr>
          <w:b w:val="0"/>
        </w:rPr>
        <w:t>Opravné položky</w:t>
      </w:r>
      <w:r w:rsidR="00F57599" w:rsidRPr="00D71D73">
        <w:rPr>
          <w:b w:val="0"/>
        </w:rPr>
        <w:t xml:space="preserve"> </w:t>
      </w:r>
      <w:r w:rsidRPr="00D71D73">
        <w:rPr>
          <w:b w:val="0"/>
        </w:rPr>
        <w:t xml:space="preserve">vykázané v predchádzajúcich obdobiach sa </w:t>
      </w:r>
      <w:r w:rsidR="007E5F38" w:rsidRPr="00D71D73">
        <w:rPr>
          <w:b w:val="0"/>
        </w:rPr>
        <w:t>pre</w:t>
      </w:r>
      <w:r w:rsidRPr="00D71D73">
        <w:rPr>
          <w:b w:val="0"/>
        </w:rPr>
        <w:t xml:space="preserve">hodnocujú ku každému dňu, ku ktorému sa zostavuje účtovná závierka s cieľom zistiť, či existujú </w:t>
      </w:r>
      <w:r w:rsidR="007E5F38" w:rsidRPr="00D71D73">
        <w:rPr>
          <w:b w:val="0"/>
        </w:rPr>
        <w:t>indikátory</w:t>
      </w:r>
      <w:r w:rsidRPr="00D71D73">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w:t>
      </w:r>
      <w:r w:rsidR="00BC47A4" w:rsidRPr="00D71D73">
        <w:rPr>
          <w:b w:val="0"/>
        </w:rPr>
        <w:t xml:space="preserve">tú </w:t>
      </w:r>
      <w:r w:rsidRPr="00D71D73">
        <w:rPr>
          <w:b w:val="0"/>
        </w:rPr>
        <w:t>účtovnú hodnotu, ktorá by bola stanovená po zohľadnení odpisov, ak by opravná položka</w:t>
      </w:r>
      <w:r w:rsidR="00BC47A4" w:rsidRPr="00D71D73">
        <w:rPr>
          <w:b w:val="0"/>
        </w:rPr>
        <w:t xml:space="preserve"> nebola vykázaná. </w:t>
      </w:r>
    </w:p>
    <w:p w14:paraId="0992BFE8" w14:textId="77777777" w:rsidR="001578E7" w:rsidRPr="00D71D73" w:rsidRDefault="001578E7" w:rsidP="009B57D6">
      <w:pPr>
        <w:pStyle w:val="Pismenka"/>
        <w:numPr>
          <w:ilvl w:val="0"/>
          <w:numId w:val="0"/>
        </w:numPr>
        <w:ind w:left="426"/>
        <w:rPr>
          <w:b w:val="0"/>
        </w:rPr>
      </w:pPr>
    </w:p>
    <w:p w14:paraId="5DD8E2B3" w14:textId="77777777" w:rsidR="00C46D68" w:rsidRPr="00D71D73" w:rsidRDefault="00C46D68" w:rsidP="00D06026">
      <w:pPr>
        <w:pStyle w:val="Pismenka"/>
        <w:numPr>
          <w:ilvl w:val="0"/>
          <w:numId w:val="0"/>
        </w:numPr>
        <w:ind w:left="426"/>
        <w:rPr>
          <w:b w:val="0"/>
        </w:rPr>
      </w:pPr>
      <w:r w:rsidRPr="00D71D73">
        <w:rPr>
          <w:b w:val="0"/>
        </w:rPr>
        <w:t>Zásady posúdenia zníženia hodnoty dlhodobého majetku sú opísané aj v</w:t>
      </w:r>
      <w:r w:rsidR="00F57599" w:rsidRPr="00D71D73">
        <w:rPr>
          <w:b w:val="0"/>
        </w:rPr>
        <w:t> </w:t>
      </w:r>
      <w:r w:rsidRPr="00D71D73">
        <w:rPr>
          <w:b w:val="0"/>
        </w:rPr>
        <w:t>bod</w:t>
      </w:r>
      <w:r w:rsidR="00155499" w:rsidRPr="00D71D73">
        <w:rPr>
          <w:b w:val="0"/>
        </w:rPr>
        <w:t>e</w:t>
      </w:r>
      <w:r w:rsidR="00F57599" w:rsidRPr="00D71D73">
        <w:rPr>
          <w:b w:val="0"/>
        </w:rPr>
        <w:t xml:space="preserve"> 3</w:t>
      </w:r>
      <w:r w:rsidRPr="00D71D73">
        <w:rPr>
          <w:b w:val="0"/>
        </w:rPr>
        <w:t>.</w:t>
      </w:r>
    </w:p>
    <w:p w14:paraId="647DC870" w14:textId="77777777" w:rsidR="00C46D68" w:rsidRPr="00D71D73" w:rsidRDefault="00C46D68" w:rsidP="00D07F5A">
      <w:pPr>
        <w:pStyle w:val="Pismenka"/>
        <w:numPr>
          <w:ilvl w:val="0"/>
          <w:numId w:val="0"/>
        </w:numPr>
        <w:ind w:left="426"/>
        <w:rPr>
          <w:b w:val="0"/>
        </w:rPr>
      </w:pPr>
    </w:p>
    <w:p w14:paraId="487F619B" w14:textId="77777777" w:rsidR="00F50A27" w:rsidRPr="00D71D73" w:rsidRDefault="00F50A27" w:rsidP="00D07F5A">
      <w:pPr>
        <w:pStyle w:val="Pismenka"/>
        <w:numPr>
          <w:ilvl w:val="0"/>
          <w:numId w:val="0"/>
        </w:numPr>
        <w:ind w:left="426"/>
        <w:rPr>
          <w:i/>
        </w:rPr>
      </w:pPr>
      <w:r w:rsidRPr="00D71D73">
        <w:rPr>
          <w:i/>
        </w:rPr>
        <w:t>Zníženie hodnoty finančného majetku a pohľadávok</w:t>
      </w:r>
    </w:p>
    <w:p w14:paraId="59D046E2" w14:textId="77777777" w:rsidR="008211DA" w:rsidRPr="00D71D73" w:rsidRDefault="008211DA" w:rsidP="00D07F5A">
      <w:pPr>
        <w:pStyle w:val="Pismenka"/>
        <w:numPr>
          <w:ilvl w:val="0"/>
          <w:numId w:val="0"/>
        </w:numPr>
        <w:ind w:left="426"/>
        <w:rPr>
          <w:b w:val="0"/>
        </w:rPr>
      </w:pPr>
      <w:r w:rsidRPr="00D71D73">
        <w:rPr>
          <w:b w:val="0"/>
        </w:rPr>
        <w:t>Ku každému dňu, ku ktorému sa zostavuje účtovná závierka sa finančný majetok, ktorý nie je ocenený reálnou hodnotou posudzuje s cieľom zistiť, či existujú objektívne dôkazy zníženia jeho hodnoty.</w:t>
      </w:r>
    </w:p>
    <w:p w14:paraId="263C2232" w14:textId="77777777" w:rsidR="008211DA" w:rsidRPr="00D71D73" w:rsidRDefault="008211DA" w:rsidP="00D07F5A">
      <w:pPr>
        <w:pStyle w:val="Pismenka"/>
        <w:numPr>
          <w:ilvl w:val="0"/>
          <w:numId w:val="0"/>
        </w:numPr>
        <w:ind w:left="426"/>
        <w:rPr>
          <w:b w:val="0"/>
        </w:rPr>
      </w:pPr>
    </w:p>
    <w:p w14:paraId="6BF8A6B0" w14:textId="77777777" w:rsidR="008211DA" w:rsidRPr="00D71D73" w:rsidRDefault="008211DA" w:rsidP="00D07F5A">
      <w:pPr>
        <w:pStyle w:val="Pismenka"/>
        <w:numPr>
          <w:ilvl w:val="0"/>
          <w:numId w:val="0"/>
        </w:numPr>
        <w:ind w:left="426"/>
        <w:rPr>
          <w:b w:val="0"/>
          <w:szCs w:val="18"/>
        </w:rPr>
      </w:pPr>
      <w:r w:rsidRPr="00D71D73">
        <w:rPr>
          <w:b w:val="0"/>
        </w:rPr>
        <w:t xml:space="preserve">Medzi objektívne dôkazy o znížení hodnoty finančného majetku </w:t>
      </w:r>
      <w:r w:rsidR="005E0DF4" w:rsidRPr="00D71D73">
        <w:rPr>
          <w:b w:val="0"/>
        </w:rPr>
        <w:t xml:space="preserve">patrí </w:t>
      </w:r>
      <w:r w:rsidRPr="00D71D73">
        <w:rPr>
          <w:b w:val="0"/>
        </w:rPr>
        <w:t xml:space="preserve">nesplácanie dlhu alebo </w:t>
      </w:r>
      <w:r w:rsidR="005E0DF4" w:rsidRPr="00D71D73">
        <w:rPr>
          <w:b w:val="0"/>
        </w:rPr>
        <w:t>protiprávne</w:t>
      </w:r>
      <w:r w:rsidR="00F23436" w:rsidRPr="00D71D73">
        <w:rPr>
          <w:b w:val="0"/>
        </w:rPr>
        <w:t xml:space="preserve"> </w:t>
      </w:r>
      <w:r w:rsidR="005E0DF4" w:rsidRPr="00D71D73">
        <w:rPr>
          <w:b w:val="0"/>
        </w:rPr>
        <w:t>konanie</w:t>
      </w:r>
      <w:r w:rsidRPr="00D71D73">
        <w:rPr>
          <w:b w:val="0"/>
        </w:rPr>
        <w:t xml:space="preserve"> dlžníka, reštrukturalizáci</w:t>
      </w:r>
      <w:r w:rsidR="00021C95" w:rsidRPr="00D71D73">
        <w:rPr>
          <w:b w:val="0"/>
        </w:rPr>
        <w:t>a</w:t>
      </w:r>
      <w:r w:rsidRPr="00D71D73">
        <w:rPr>
          <w:b w:val="0"/>
        </w:rPr>
        <w:t xml:space="preserve"> pohľadávok Spoločnosti za podmienok, o ktorých by Spoločnosť za normálnej situácie</w:t>
      </w:r>
      <w:r w:rsidR="00F57599" w:rsidRPr="00D71D73">
        <w:rPr>
          <w:b w:val="0"/>
        </w:rPr>
        <w:t xml:space="preserve"> </w:t>
      </w:r>
      <w:r w:rsidRPr="00D71D73">
        <w:rPr>
          <w:b w:val="0"/>
          <w:szCs w:val="18"/>
        </w:rPr>
        <w:t>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w:t>
      </w:r>
      <w:r w:rsidR="003F788D" w:rsidRPr="00D71D73">
        <w:rPr>
          <w:b w:val="0"/>
          <w:szCs w:val="18"/>
        </w:rPr>
        <w:t xml:space="preserve">cej ceny. </w:t>
      </w:r>
    </w:p>
    <w:p w14:paraId="3D1F9590" w14:textId="77777777" w:rsidR="00F50A27" w:rsidRPr="00D71D73" w:rsidRDefault="00F50A27" w:rsidP="00D07F5A">
      <w:pPr>
        <w:pStyle w:val="Pismenka"/>
        <w:numPr>
          <w:ilvl w:val="0"/>
          <w:numId w:val="0"/>
        </w:numPr>
        <w:ind w:left="426"/>
        <w:rPr>
          <w:b w:val="0"/>
          <w:i/>
          <w:szCs w:val="18"/>
        </w:rPr>
      </w:pPr>
    </w:p>
    <w:p w14:paraId="7FB9973D" w14:textId="77777777" w:rsidR="008809FB" w:rsidRPr="00D71D73" w:rsidRDefault="008809FB" w:rsidP="00D07F5A">
      <w:pPr>
        <w:pStyle w:val="Pismenka"/>
        <w:numPr>
          <w:ilvl w:val="0"/>
          <w:numId w:val="0"/>
        </w:numPr>
        <w:ind w:left="426"/>
        <w:rPr>
          <w:b w:val="0"/>
        </w:rPr>
      </w:pPr>
      <w:r w:rsidRPr="00D71D73">
        <w:rPr>
          <w:b w:val="0"/>
        </w:rPr>
        <w:t>Predpokladané budúce ekonomické úžitky z investícií Spoločnosti v podielových cenných papieroch a v podieloch a</w:t>
      </w:r>
      <w:r w:rsidR="00155499" w:rsidRPr="00D71D73">
        <w:rPr>
          <w:b w:val="0"/>
        </w:rPr>
        <w:t> z </w:t>
      </w:r>
      <w:r w:rsidRPr="00D71D73">
        <w:rPr>
          <w:b w:val="0"/>
        </w:rPr>
        <w:t>pohľadávok sa vypočíta</w:t>
      </w:r>
      <w:r w:rsidR="00E706D6" w:rsidRPr="00D71D73">
        <w:rPr>
          <w:b w:val="0"/>
        </w:rPr>
        <w:t>jú</w:t>
      </w:r>
      <w:r w:rsidRPr="00D71D73">
        <w:rPr>
          <w:b w:val="0"/>
        </w:rPr>
        <w:t xml:space="preserve"> ako súčasná hodnota odhadovaných </w:t>
      </w:r>
      <w:r w:rsidR="004F5D96" w:rsidRPr="00D71D73">
        <w:rPr>
          <w:b w:val="0"/>
        </w:rPr>
        <w:t xml:space="preserve">diskontovaných </w:t>
      </w:r>
      <w:r w:rsidRPr="00D71D73">
        <w:rPr>
          <w:b w:val="0"/>
        </w:rPr>
        <w:t>budúcich peňažných tokov</w:t>
      </w:r>
      <w:r w:rsidR="00CC23EC" w:rsidRPr="00D71D73">
        <w:rPr>
          <w:b w:val="0"/>
        </w:rPr>
        <w:t>.</w:t>
      </w:r>
      <w:r w:rsidRPr="00D71D73">
        <w:rPr>
          <w:b w:val="0"/>
        </w:rPr>
        <w:t xml:space="preserve"> Pri určení návratnej hodnoty úverov a pohľadávok sa tiež berie do úvahy schopnosť a výkonnosť dlžníka a hodnota kolaterálov a záruk od tretích strán.</w:t>
      </w:r>
    </w:p>
    <w:p w14:paraId="0DEC0EE0" w14:textId="77777777" w:rsidR="00C35DA5" w:rsidRPr="00D71D73" w:rsidRDefault="00C35DA5" w:rsidP="00D07F5A">
      <w:pPr>
        <w:pStyle w:val="Pismenka"/>
        <w:numPr>
          <w:ilvl w:val="0"/>
          <w:numId w:val="0"/>
        </w:numPr>
        <w:ind w:left="426"/>
        <w:rPr>
          <w:b w:val="0"/>
        </w:rPr>
      </w:pPr>
    </w:p>
    <w:p w14:paraId="340369D6" w14:textId="77777777" w:rsidR="00C35DA5" w:rsidRPr="00D71D73" w:rsidRDefault="00C35DA5" w:rsidP="00D07F5A">
      <w:pPr>
        <w:pStyle w:val="Pismenka"/>
        <w:numPr>
          <w:ilvl w:val="0"/>
          <w:numId w:val="0"/>
        </w:numPr>
        <w:ind w:left="426"/>
        <w:rPr>
          <w:b w:val="0"/>
        </w:rPr>
      </w:pPr>
      <w:r w:rsidRPr="00D71D73">
        <w:rPr>
          <w:b w:val="0"/>
        </w:rPr>
        <w:t>Opravná položka sa zruší, ak následné zvýšenie predpokladaných budúcich ekonomických úžitkov možno objektívne spájať s udalosťou, ktorá nastala po vykázaní opravnej položky.</w:t>
      </w:r>
    </w:p>
    <w:p w14:paraId="02001502" w14:textId="77777777" w:rsidR="00D07F5A" w:rsidRPr="00D71D73" w:rsidRDefault="00D07F5A" w:rsidP="00D07F5A">
      <w:pPr>
        <w:pStyle w:val="Pismenka"/>
        <w:numPr>
          <w:ilvl w:val="0"/>
          <w:numId w:val="0"/>
        </w:numPr>
        <w:ind w:left="426"/>
        <w:rPr>
          <w:b w:val="0"/>
        </w:rPr>
      </w:pPr>
    </w:p>
    <w:p w14:paraId="58328E2B" w14:textId="77777777" w:rsidR="004E3A41" w:rsidRPr="00D71D73" w:rsidRDefault="004E3A41" w:rsidP="004E7A7A">
      <w:pPr>
        <w:pStyle w:val="Pismenka"/>
        <w:numPr>
          <w:ilvl w:val="0"/>
          <w:numId w:val="12"/>
        </w:numPr>
        <w:rPr>
          <w:szCs w:val="18"/>
        </w:rPr>
      </w:pPr>
      <w:r w:rsidRPr="00D71D73">
        <w:rPr>
          <w:szCs w:val="18"/>
        </w:rPr>
        <w:t>Záväzky</w:t>
      </w:r>
    </w:p>
    <w:p w14:paraId="2684FA6A" w14:textId="77777777" w:rsidR="004E3A41" w:rsidRPr="00D71D73" w:rsidRDefault="004E3A41" w:rsidP="004E3A41">
      <w:pPr>
        <w:pStyle w:val="BodyText"/>
        <w:rPr>
          <w:szCs w:val="18"/>
        </w:rPr>
      </w:pPr>
      <w:r w:rsidRPr="00D71D73">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5687897A" w14:textId="77777777" w:rsidR="003417DE" w:rsidRPr="00D71D73" w:rsidRDefault="003417DE" w:rsidP="004E3A41">
      <w:pPr>
        <w:pStyle w:val="BodyText"/>
        <w:rPr>
          <w:szCs w:val="18"/>
        </w:rPr>
      </w:pPr>
    </w:p>
    <w:p w14:paraId="28B1E669" w14:textId="77777777" w:rsidR="003417DE" w:rsidRPr="00D71D73" w:rsidRDefault="003417DE" w:rsidP="004E3A41">
      <w:pPr>
        <w:pStyle w:val="BodyText"/>
        <w:rPr>
          <w:szCs w:val="18"/>
        </w:rPr>
      </w:pPr>
    </w:p>
    <w:p w14:paraId="700EA55F" w14:textId="77777777" w:rsidR="004D3B4A" w:rsidRPr="00D71D73" w:rsidRDefault="004D3B4A" w:rsidP="004E7A7A">
      <w:pPr>
        <w:pStyle w:val="Pismenka"/>
        <w:numPr>
          <w:ilvl w:val="0"/>
          <w:numId w:val="12"/>
        </w:numPr>
        <w:rPr>
          <w:szCs w:val="18"/>
        </w:rPr>
      </w:pPr>
      <w:r w:rsidRPr="00D71D73">
        <w:rPr>
          <w:szCs w:val="18"/>
        </w:rPr>
        <w:t>Rezervy</w:t>
      </w:r>
    </w:p>
    <w:p w14:paraId="7CEB1C7A" w14:textId="77777777" w:rsidR="00852D4F" w:rsidRPr="00D71D73" w:rsidRDefault="00852D4F" w:rsidP="00F53D2F">
      <w:pPr>
        <w:pStyle w:val="BodyText"/>
        <w:rPr>
          <w:b/>
          <w:szCs w:val="18"/>
        </w:rPr>
      </w:pPr>
      <w:r w:rsidRPr="00D71D73">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2B074F8" w14:textId="77777777" w:rsidR="00852D4F" w:rsidRPr="00D71D73" w:rsidRDefault="00852D4F" w:rsidP="00F53D2F">
      <w:pPr>
        <w:pStyle w:val="BodyText"/>
        <w:rPr>
          <w:b/>
          <w:szCs w:val="18"/>
        </w:rPr>
      </w:pPr>
    </w:p>
    <w:p w14:paraId="268449A7" w14:textId="77777777" w:rsidR="00852D4F" w:rsidRPr="00D71D73" w:rsidRDefault="00852D4F" w:rsidP="00F53D2F">
      <w:pPr>
        <w:pStyle w:val="BodyText"/>
        <w:rPr>
          <w:b/>
          <w:szCs w:val="18"/>
        </w:rPr>
      </w:pPr>
      <w:r w:rsidRPr="00D71D73">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36EAFF7D" w14:textId="77777777" w:rsidR="00F72E78" w:rsidRDefault="00F72E78" w:rsidP="00F53D2F">
      <w:pPr>
        <w:pStyle w:val="BodyText"/>
        <w:rPr>
          <w:szCs w:val="18"/>
        </w:rPr>
      </w:pPr>
    </w:p>
    <w:p w14:paraId="3C0A534D" w14:textId="77777777" w:rsidR="001F6D49" w:rsidRPr="00D71D73" w:rsidRDefault="00852D4F" w:rsidP="00F53D2F">
      <w:pPr>
        <w:pStyle w:val="BodyText"/>
        <w:rPr>
          <w:szCs w:val="18"/>
        </w:rPr>
      </w:pPr>
      <w:r w:rsidRPr="00D71D73">
        <w:rPr>
          <w:szCs w:val="18"/>
        </w:rPr>
        <w:t>Tvorba rezervy na bonusy, rabaty, skontá a vrátenie kúpnej ceny pri reklamácii sa účtuje ako zníženie pôvodne dosiahnutých výnosov so súvzťažným zápisom v prospech účtu rezerv.</w:t>
      </w:r>
    </w:p>
    <w:p w14:paraId="732A7D52" w14:textId="77777777" w:rsidR="001F6D49" w:rsidRPr="00D71D73" w:rsidRDefault="001F6D49" w:rsidP="00F53D2F">
      <w:pPr>
        <w:pStyle w:val="BodyText"/>
        <w:rPr>
          <w:szCs w:val="18"/>
        </w:rPr>
      </w:pPr>
    </w:p>
    <w:p w14:paraId="4016B683" w14:textId="5284BBF1" w:rsidR="00852D4F" w:rsidRPr="00D71D73" w:rsidRDefault="001F6D49" w:rsidP="00F53D2F">
      <w:pPr>
        <w:pStyle w:val="BodyText"/>
        <w:rPr>
          <w:b/>
          <w:szCs w:val="18"/>
        </w:rPr>
      </w:pPr>
      <w:r w:rsidRPr="00D71D73">
        <w:rPr>
          <w:szCs w:val="18"/>
        </w:rPr>
        <w:t>Rezerva na overenie účtovnej závierky bola vytvorená na základe sumy dohodnutej v kontrakte s audítorom. V dôsledku zmeny zákona o dani z príjmov je rezerva na overenie účtovnej závierky a zostavenie daňového priznania k 31.</w:t>
      </w:r>
      <w:r w:rsidR="00FC3921" w:rsidRPr="00D71D73">
        <w:rPr>
          <w:szCs w:val="18"/>
        </w:rPr>
        <w:t> </w:t>
      </w:r>
      <w:r w:rsidRPr="00D71D73">
        <w:rPr>
          <w:szCs w:val="18"/>
        </w:rPr>
        <w:t>decembru</w:t>
      </w:r>
      <w:r w:rsidR="00FC3921" w:rsidRPr="00D71D73">
        <w:rPr>
          <w:szCs w:val="18"/>
        </w:rPr>
        <w:t> </w:t>
      </w:r>
      <w:r w:rsidR="00773E10" w:rsidRPr="00D71D73">
        <w:rPr>
          <w:szCs w:val="18"/>
        </w:rPr>
        <w:t>202</w:t>
      </w:r>
      <w:r w:rsidR="00773E10">
        <w:rPr>
          <w:szCs w:val="18"/>
        </w:rPr>
        <w:t>5</w:t>
      </w:r>
      <w:r w:rsidR="00773E10" w:rsidRPr="00D71D73">
        <w:rPr>
          <w:szCs w:val="18"/>
        </w:rPr>
        <w:t xml:space="preserve"> </w:t>
      </w:r>
      <w:r w:rsidRPr="00D71D73">
        <w:rPr>
          <w:szCs w:val="18"/>
        </w:rPr>
        <w:t>vykázaná ako krátkodobá ostatná rezerva – nie je daňovo uznateľným nákladom.</w:t>
      </w:r>
    </w:p>
    <w:p w14:paraId="4264A604" w14:textId="77777777" w:rsidR="00852D4F" w:rsidRPr="00D71D73" w:rsidRDefault="00852D4F" w:rsidP="009E0040">
      <w:pPr>
        <w:pStyle w:val="Pismenka"/>
        <w:numPr>
          <w:ilvl w:val="0"/>
          <w:numId w:val="0"/>
        </w:numPr>
        <w:ind w:left="360"/>
        <w:rPr>
          <w:b w:val="0"/>
          <w:szCs w:val="18"/>
        </w:rPr>
      </w:pPr>
    </w:p>
    <w:p w14:paraId="2A41CCE8" w14:textId="77777777" w:rsidR="00EB27C5" w:rsidRPr="00D71D73" w:rsidRDefault="00EB27C5">
      <w:pPr>
        <w:pStyle w:val="BodyText"/>
        <w:jc w:val="left"/>
        <w:rPr>
          <w:b/>
          <w:szCs w:val="18"/>
        </w:rPr>
      </w:pPr>
      <w:r w:rsidRPr="00D71D73">
        <w:rPr>
          <w:b/>
          <w:szCs w:val="18"/>
        </w:rPr>
        <w:t>Nevyfakturované dodávky majetku</w:t>
      </w:r>
    </w:p>
    <w:p w14:paraId="395EB7E0" w14:textId="77777777" w:rsidR="00EB27C5" w:rsidRPr="00D71D73" w:rsidRDefault="00EB27C5">
      <w:pPr>
        <w:pStyle w:val="BodyText"/>
        <w:rPr>
          <w:szCs w:val="18"/>
        </w:rPr>
      </w:pPr>
      <w:r w:rsidRPr="00D71D73">
        <w:rPr>
          <w:szCs w:val="18"/>
        </w:rPr>
        <w:t>Rezervy na nevyfakturované dodávky majetku sa nevykazujú s vplyvom na výsledok hospodárenia a oceňujú sa v odhadovanej výške záväzku.</w:t>
      </w:r>
    </w:p>
    <w:p w14:paraId="01C0CCD1" w14:textId="77777777" w:rsidR="00960872" w:rsidRPr="00D71D73" w:rsidRDefault="00960872" w:rsidP="00EB27C5">
      <w:pPr>
        <w:pStyle w:val="BodyText"/>
        <w:rPr>
          <w:szCs w:val="18"/>
        </w:rPr>
      </w:pPr>
    </w:p>
    <w:p w14:paraId="5C7E297E" w14:textId="77777777" w:rsidR="00960872" w:rsidRPr="00D71D73" w:rsidRDefault="00960872" w:rsidP="004E7A7A">
      <w:pPr>
        <w:pStyle w:val="Pismenka"/>
        <w:numPr>
          <w:ilvl w:val="0"/>
          <w:numId w:val="12"/>
        </w:numPr>
        <w:rPr>
          <w:szCs w:val="18"/>
        </w:rPr>
      </w:pPr>
      <w:r w:rsidRPr="00D71D73">
        <w:rPr>
          <w:szCs w:val="18"/>
        </w:rPr>
        <w:t>Zamestnanecké požitky</w:t>
      </w:r>
    </w:p>
    <w:p w14:paraId="6F0AB01F" w14:textId="77777777" w:rsidR="00960872" w:rsidRPr="00D71D73" w:rsidRDefault="00960872">
      <w:pPr>
        <w:pStyle w:val="Pismenka"/>
        <w:numPr>
          <w:ilvl w:val="0"/>
          <w:numId w:val="0"/>
        </w:numPr>
        <w:ind w:left="425"/>
        <w:rPr>
          <w:b w:val="0"/>
        </w:rPr>
      </w:pPr>
      <w:r w:rsidRPr="00D71D73">
        <w:rPr>
          <w:b w:val="0"/>
        </w:rPr>
        <w:t>Platy, mzdy, príspevky do dôchodkových a poistných fondov, platená ročná dovolenka a platená zdravotná</w:t>
      </w:r>
      <w:r w:rsidR="00F57599" w:rsidRPr="00D71D73">
        <w:rPr>
          <w:b w:val="0"/>
        </w:rPr>
        <w:t xml:space="preserve"> </w:t>
      </w:r>
      <w:r w:rsidRPr="00D71D73">
        <w:rPr>
          <w:b w:val="0"/>
        </w:rPr>
        <w:t>dovolenka, bonusy a ostatné nepeňažné požitky (napr. zdravotná starostlivosť) sa účtujú v účtovnom období, s ktorým vecne a časovo súvisia.</w:t>
      </w:r>
    </w:p>
    <w:p w14:paraId="081394F1" w14:textId="77777777" w:rsidR="002947BA" w:rsidRPr="00D71D73" w:rsidRDefault="002947BA" w:rsidP="0028408E">
      <w:pPr>
        <w:pStyle w:val="BodyText"/>
        <w:rPr>
          <w:szCs w:val="18"/>
        </w:rPr>
      </w:pPr>
    </w:p>
    <w:p w14:paraId="7245A8CE" w14:textId="77777777" w:rsidR="004D3B4A" w:rsidRPr="00D71D73" w:rsidRDefault="004D3B4A" w:rsidP="004E7A7A">
      <w:pPr>
        <w:pStyle w:val="Pismenka"/>
        <w:numPr>
          <w:ilvl w:val="0"/>
          <w:numId w:val="12"/>
        </w:numPr>
        <w:rPr>
          <w:szCs w:val="18"/>
        </w:rPr>
      </w:pPr>
      <w:r w:rsidRPr="00D71D73">
        <w:rPr>
          <w:szCs w:val="18"/>
        </w:rPr>
        <w:t>Odložené dane</w:t>
      </w:r>
    </w:p>
    <w:p w14:paraId="7569DD12" w14:textId="77777777" w:rsidR="004D3B4A" w:rsidRPr="00D71D73" w:rsidRDefault="004D3B4A" w:rsidP="004D3B4A">
      <w:pPr>
        <w:pStyle w:val="BodyText"/>
        <w:rPr>
          <w:szCs w:val="18"/>
        </w:rPr>
      </w:pPr>
      <w:r w:rsidRPr="00D71D73">
        <w:rPr>
          <w:szCs w:val="18"/>
        </w:rPr>
        <w:t xml:space="preserve">Odložené dane (odložená daňová pohľadávka a odložený daňový záväzok) sa vzťahujú na: </w:t>
      </w:r>
    </w:p>
    <w:p w14:paraId="7952EDA7" w14:textId="77777777" w:rsidR="004D3B4A" w:rsidRPr="00D71D73" w:rsidRDefault="004D3B4A" w:rsidP="004E7A7A">
      <w:pPr>
        <w:pStyle w:val="BodyText"/>
        <w:numPr>
          <w:ilvl w:val="0"/>
          <w:numId w:val="4"/>
        </w:numPr>
        <w:rPr>
          <w:szCs w:val="18"/>
        </w:rPr>
      </w:pPr>
      <w:r w:rsidRPr="00D71D73">
        <w:rPr>
          <w:szCs w:val="18"/>
        </w:rPr>
        <w:t>dočasné rozdiely medzi účtovnou hodnotou majetku a účtovnou hodnotou záväzkov vykázanou v súvahe a ich daňovou základňou,</w:t>
      </w:r>
    </w:p>
    <w:p w14:paraId="7D741214" w14:textId="77777777" w:rsidR="004D3B4A" w:rsidRPr="00D71D73" w:rsidRDefault="004D3B4A" w:rsidP="004E7A7A">
      <w:pPr>
        <w:pStyle w:val="BodyText"/>
        <w:numPr>
          <w:ilvl w:val="0"/>
          <w:numId w:val="4"/>
        </w:numPr>
        <w:rPr>
          <w:szCs w:val="18"/>
        </w:rPr>
      </w:pPr>
      <w:r w:rsidRPr="00D71D73">
        <w:rPr>
          <w:szCs w:val="18"/>
        </w:rPr>
        <w:t>možnosť umorovať daňovú stratu v budúcnosti, ktorou sa rozumie možnosť odpočítať daňovú stratu od základu dane v budúcnosti,</w:t>
      </w:r>
    </w:p>
    <w:p w14:paraId="68E6978D" w14:textId="77777777" w:rsidR="004D3B4A" w:rsidRPr="00D71D73" w:rsidRDefault="004D3B4A" w:rsidP="004E7A7A">
      <w:pPr>
        <w:pStyle w:val="BodyText"/>
        <w:numPr>
          <w:ilvl w:val="0"/>
          <w:numId w:val="4"/>
        </w:numPr>
        <w:rPr>
          <w:szCs w:val="18"/>
        </w:rPr>
      </w:pPr>
      <w:r w:rsidRPr="00D71D73">
        <w:rPr>
          <w:szCs w:val="18"/>
        </w:rPr>
        <w:t>možnosť previesť nevyužité daňové odpočty a iné daňové nároky do budúcich období.</w:t>
      </w:r>
    </w:p>
    <w:p w14:paraId="7150FA06" w14:textId="77777777" w:rsidR="00162383" w:rsidRPr="00D71D73" w:rsidRDefault="00162383" w:rsidP="00A31BBB">
      <w:pPr>
        <w:pStyle w:val="BodyText"/>
        <w:rPr>
          <w:szCs w:val="18"/>
        </w:rPr>
      </w:pPr>
    </w:p>
    <w:p w14:paraId="4A94B768" w14:textId="77777777" w:rsidR="00162383" w:rsidRPr="00D71D73" w:rsidRDefault="00162383" w:rsidP="00A31BBB">
      <w:pPr>
        <w:pStyle w:val="BodyText"/>
        <w:rPr>
          <w:szCs w:val="18"/>
        </w:rPr>
      </w:pPr>
      <w:r w:rsidRPr="00D71D73">
        <w:rPr>
          <w:szCs w:val="18"/>
        </w:rPr>
        <w:t>Odložená daňová pohľadávka ani odložený daňový záväzok sa neúčtuje pri</w:t>
      </w:r>
      <w:r w:rsidR="009B57D6" w:rsidRPr="00D71D73">
        <w:rPr>
          <w:szCs w:val="18"/>
        </w:rPr>
        <w:t xml:space="preserve">: </w:t>
      </w:r>
    </w:p>
    <w:p w14:paraId="464CFB1B" w14:textId="77777777" w:rsidR="00162383" w:rsidRPr="00D71D73" w:rsidRDefault="00162383" w:rsidP="004E7A7A">
      <w:pPr>
        <w:pStyle w:val="BodyText"/>
        <w:numPr>
          <w:ilvl w:val="0"/>
          <w:numId w:val="9"/>
        </w:numPr>
        <w:tabs>
          <w:tab w:val="clear" w:pos="340"/>
          <w:tab w:val="num" w:pos="766"/>
        </w:tabs>
        <w:ind w:left="766"/>
        <w:rPr>
          <w:szCs w:val="18"/>
        </w:rPr>
      </w:pPr>
      <w:r w:rsidRPr="00D71D73">
        <w:rPr>
          <w:szCs w:val="18"/>
        </w:rPr>
        <w:t xml:space="preserve">dočasných rozdieloch pri prvotnom zaúčtovaní </w:t>
      </w:r>
      <w:r w:rsidR="000B6D83" w:rsidRPr="00D71D73">
        <w:rPr>
          <w:szCs w:val="18"/>
        </w:rPr>
        <w:t xml:space="preserve">(angl. initial recognition) </w:t>
      </w:r>
      <w:r w:rsidRPr="00D71D73">
        <w:rPr>
          <w:szCs w:val="18"/>
        </w:rPr>
        <w:t>majetku alebo záväzku v účtovníctve, ak v čase prvotného zaúčtovania nemá tento účtovný prípad vplyv ani na výsledok hospodárenia ani na základ dane a</w:t>
      </w:r>
      <w:r w:rsidR="009B57D6" w:rsidRPr="00D71D73">
        <w:rPr>
          <w:szCs w:val="18"/>
        </w:rPr>
        <w:t> </w:t>
      </w:r>
      <w:r w:rsidRPr="00D71D73">
        <w:rPr>
          <w:szCs w:val="18"/>
        </w:rPr>
        <w:t>zároveň</w:t>
      </w:r>
      <w:r w:rsidR="009B57D6" w:rsidRPr="00D71D73">
        <w:rPr>
          <w:szCs w:val="18"/>
        </w:rPr>
        <w:t xml:space="preserve"> nejde o</w:t>
      </w:r>
      <w:r w:rsidR="009C1F30" w:rsidRPr="00D71D73">
        <w:rPr>
          <w:szCs w:val="18"/>
        </w:rPr>
        <w:t> </w:t>
      </w:r>
      <w:r w:rsidR="009B57D6" w:rsidRPr="00D71D73">
        <w:rPr>
          <w:szCs w:val="18"/>
        </w:rPr>
        <w:t>kombináciu</w:t>
      </w:r>
      <w:r w:rsidR="009C1F30" w:rsidRPr="00D71D73">
        <w:rPr>
          <w:szCs w:val="18"/>
        </w:rPr>
        <w:t xml:space="preserve"> podnikov</w:t>
      </w:r>
      <w:r w:rsidR="009B57D6" w:rsidRPr="00D71D73">
        <w:rPr>
          <w:szCs w:val="18"/>
        </w:rPr>
        <w:t xml:space="preserve"> (t. j.</w:t>
      </w:r>
      <w:r w:rsidR="00475B83" w:rsidRPr="00D71D73">
        <w:rPr>
          <w:szCs w:val="18"/>
        </w:rPr>
        <w:t xml:space="preserve"> </w:t>
      </w:r>
      <w:r w:rsidRPr="00D71D73">
        <w:rPr>
          <w:szCs w:val="18"/>
        </w:rPr>
        <w:t>nejde o účtovný prípad vznikajúci u kupujúceho pri kúpe podniku alebo časti podniku, prijímateľa vkladu podniku alebo časti podniku alebo u nástupníckej účtovnej jednotke pri zlúčení, splynutí alebo rozdelení</w:t>
      </w:r>
      <w:r w:rsidR="009B57D6" w:rsidRPr="00D71D73">
        <w:rPr>
          <w:szCs w:val="18"/>
        </w:rPr>
        <w:t>)</w:t>
      </w:r>
      <w:r w:rsidRPr="00D71D73">
        <w:rPr>
          <w:szCs w:val="18"/>
        </w:rPr>
        <w:t>,</w:t>
      </w:r>
    </w:p>
    <w:p w14:paraId="124A0AFC" w14:textId="77777777" w:rsidR="00162383" w:rsidRPr="00D71D73" w:rsidRDefault="00162383" w:rsidP="004E7A7A">
      <w:pPr>
        <w:pStyle w:val="BodyText"/>
        <w:numPr>
          <w:ilvl w:val="0"/>
          <w:numId w:val="9"/>
        </w:numPr>
        <w:tabs>
          <w:tab w:val="clear" w:pos="340"/>
          <w:tab w:val="num" w:pos="766"/>
        </w:tabs>
        <w:ind w:left="766"/>
        <w:rPr>
          <w:szCs w:val="18"/>
        </w:rPr>
      </w:pPr>
      <w:r w:rsidRPr="00D71D73">
        <w:rPr>
          <w:szCs w:val="18"/>
        </w:rPr>
        <w:t>dočasných rozdieloch súvisiacich s podielmi v</w:t>
      </w:r>
      <w:r w:rsidR="006878D4" w:rsidRPr="00D71D73">
        <w:rPr>
          <w:szCs w:val="18"/>
        </w:rPr>
        <w:t> </w:t>
      </w:r>
      <w:r w:rsidRPr="00D71D73">
        <w:rPr>
          <w:szCs w:val="18"/>
        </w:rPr>
        <w:t>dcérskych</w:t>
      </w:r>
      <w:r w:rsidR="006878D4" w:rsidRPr="00D71D73">
        <w:rPr>
          <w:szCs w:val="18"/>
        </w:rPr>
        <w:t xml:space="preserve">, </w:t>
      </w:r>
      <w:r w:rsidR="009B57D6" w:rsidRPr="00D71D73">
        <w:rPr>
          <w:szCs w:val="18"/>
        </w:rPr>
        <w:t xml:space="preserve">spoločných a pridružených </w:t>
      </w:r>
      <w:r w:rsidRPr="00D71D73">
        <w:rPr>
          <w:szCs w:val="18"/>
        </w:rPr>
        <w:t>účtovných jednotkách,</w:t>
      </w:r>
      <w:r w:rsidR="00475B83" w:rsidRPr="00D71D73">
        <w:rPr>
          <w:szCs w:val="18"/>
        </w:rPr>
        <w:t xml:space="preserve"> </w:t>
      </w:r>
      <w:r w:rsidRPr="00D71D73">
        <w:rPr>
          <w:szCs w:val="18"/>
        </w:rPr>
        <w:t>ak Spoločnosť je schopná ovplyvniť vyrovnanie týchto dočasných rozdielov a je pravdepodobné, že tieto dočasné rozdiely nebudú vyrovnané v blízkej budúcnosti,</w:t>
      </w:r>
    </w:p>
    <w:p w14:paraId="3D9426A9" w14:textId="77777777" w:rsidR="00162383" w:rsidRPr="00D71D73" w:rsidRDefault="00162383" w:rsidP="004E7A7A">
      <w:pPr>
        <w:pStyle w:val="BodyText"/>
        <w:numPr>
          <w:ilvl w:val="0"/>
          <w:numId w:val="9"/>
        </w:numPr>
        <w:tabs>
          <w:tab w:val="clear" w:pos="340"/>
          <w:tab w:val="num" w:pos="766"/>
        </w:tabs>
        <w:ind w:left="766"/>
        <w:rPr>
          <w:szCs w:val="18"/>
        </w:rPr>
      </w:pPr>
      <w:r w:rsidRPr="00D71D73">
        <w:rPr>
          <w:szCs w:val="18"/>
        </w:rPr>
        <w:t xml:space="preserve">dočasných rozdieloch </w:t>
      </w:r>
      <w:r w:rsidR="00DA1E3B" w:rsidRPr="00D71D73">
        <w:rPr>
          <w:szCs w:val="18"/>
        </w:rPr>
        <w:t>pri prvotnom zaúčtovaní goodwillu alebo záporného goodwillu.</w:t>
      </w:r>
    </w:p>
    <w:p w14:paraId="779BF550" w14:textId="77777777" w:rsidR="00DA1E3B" w:rsidRPr="00D71D73" w:rsidRDefault="00DA1E3B" w:rsidP="00A31BBB">
      <w:pPr>
        <w:pStyle w:val="BodyText"/>
        <w:ind w:left="766"/>
        <w:rPr>
          <w:szCs w:val="18"/>
        </w:rPr>
      </w:pPr>
    </w:p>
    <w:p w14:paraId="351EE8B0" w14:textId="77777777" w:rsidR="00471807" w:rsidRPr="00D71D73" w:rsidRDefault="00DA1E3B" w:rsidP="004D3B4A">
      <w:pPr>
        <w:pStyle w:val="BodyText"/>
      </w:pPr>
      <w:r w:rsidRPr="00D71D73">
        <w:rPr>
          <w:szCs w:val="18"/>
        </w:rPr>
        <w:t xml:space="preserve">O odloženej daňovej pohľadávke </w:t>
      </w:r>
      <w:r w:rsidR="000D3FB1" w:rsidRPr="00D71D73">
        <w:rPr>
          <w:szCs w:val="18"/>
        </w:rPr>
        <w:t xml:space="preserve">z </w:t>
      </w:r>
      <w:r w:rsidRPr="00D71D73">
        <w:rPr>
          <w:szCs w:val="18"/>
        </w:rPr>
        <w:t>odpočítateľných dočasných rozdielov</w:t>
      </w:r>
      <w:r w:rsidR="000D3FB1" w:rsidRPr="00D71D73">
        <w:rPr>
          <w:szCs w:val="18"/>
        </w:rPr>
        <w:t>, z nevyužitých daňových strát a nevyužitých daňových odpočtov a iných daňových nárokov</w:t>
      </w:r>
      <w:r w:rsidRPr="00D71D73">
        <w:rPr>
          <w:szCs w:val="18"/>
        </w:rPr>
        <w:t xml:space="preserve"> sa účtuje len vtedy, ak je pravdepodobné, že budúci základ dane, voči ktorému </w:t>
      </w:r>
      <w:r w:rsidR="000D3FB1" w:rsidRPr="00D71D73">
        <w:rPr>
          <w:szCs w:val="18"/>
        </w:rPr>
        <w:t xml:space="preserve">ich bude možné využiť, </w:t>
      </w:r>
      <w:r w:rsidRPr="00D71D73">
        <w:rPr>
          <w:szCs w:val="18"/>
        </w:rPr>
        <w:t xml:space="preserve"> je dosiahnuteľný. Odložená daňová pohľadávka sa preveruje ku každému dňu, ku ktorému sa zostavuje účtovná závierka a znižuje sa vo výške, v akej je nepravdepodobné, že </w:t>
      </w:r>
      <w:r w:rsidR="00457013" w:rsidRPr="00D71D73">
        <w:rPr>
          <w:szCs w:val="18"/>
        </w:rPr>
        <w:t xml:space="preserve">základ dane z príjmov </w:t>
      </w:r>
      <w:r w:rsidRPr="00D71D73">
        <w:rPr>
          <w:szCs w:val="18"/>
        </w:rPr>
        <w:t>bude d</w:t>
      </w:r>
      <w:r w:rsidR="00457013" w:rsidRPr="00D71D73">
        <w:rPr>
          <w:szCs w:val="18"/>
        </w:rPr>
        <w:t>osiahnutý.</w:t>
      </w:r>
      <w:r w:rsidR="00F57599" w:rsidRPr="00D71D73">
        <w:rPr>
          <w:szCs w:val="18"/>
        </w:rPr>
        <w:t xml:space="preserve"> </w:t>
      </w:r>
      <w:r w:rsidR="00471807" w:rsidRPr="00D71D73">
        <w:t>Pri výpočte odloženej dane sa použije sadzba dane z príjmov, o ktorej sa predpokladá, že bude platiť v čase vyrovnania odloženej dane</w:t>
      </w:r>
      <w:r w:rsidR="00922BD5" w:rsidRPr="00D71D73">
        <w:t>.</w:t>
      </w:r>
    </w:p>
    <w:p w14:paraId="7DD16DB1" w14:textId="77777777" w:rsidR="000D3FB1" w:rsidRPr="00D71D73" w:rsidRDefault="000D3FB1" w:rsidP="004D3B4A">
      <w:pPr>
        <w:pStyle w:val="BodyText"/>
      </w:pPr>
    </w:p>
    <w:p w14:paraId="666A239F" w14:textId="77777777" w:rsidR="000D3FB1" w:rsidRPr="00D71D73" w:rsidRDefault="000D3FB1" w:rsidP="004D3B4A">
      <w:pPr>
        <w:pStyle w:val="BodyText"/>
        <w:rPr>
          <w:szCs w:val="18"/>
        </w:rPr>
      </w:pPr>
      <w:r w:rsidRPr="00D71D73">
        <w:t>V súvahe sa odložená daňová pohľadávka a odložený daňový záväzok vykazujú samostatne. Ak sa vzťahujú na odloženú daň z príjmov toho istého daňovníka a ide o ten istý daňový úrad, môže sa vykázať len výsledný zostatok účtu 481</w:t>
      </w:r>
      <w:r w:rsidR="00FC3921" w:rsidRPr="00D71D73">
        <w:t> </w:t>
      </w:r>
      <w:r w:rsidR="00FC3921" w:rsidRPr="00D71D73">
        <w:noBreakHyphen/>
        <w:t> </w:t>
      </w:r>
      <w:r w:rsidRPr="00D71D73">
        <w:t xml:space="preserve">Odložený daňový záväzok a odložená daňová pohľadávka. </w:t>
      </w:r>
    </w:p>
    <w:p w14:paraId="10E58293" w14:textId="77777777" w:rsidR="00DF202B" w:rsidRPr="00D71D73" w:rsidRDefault="00DF202B" w:rsidP="004D3B4A">
      <w:pPr>
        <w:pStyle w:val="BodyText"/>
        <w:rPr>
          <w:szCs w:val="18"/>
        </w:rPr>
      </w:pPr>
    </w:p>
    <w:p w14:paraId="4FCF05E3" w14:textId="77777777" w:rsidR="004D3B4A" w:rsidRPr="00D71D73" w:rsidRDefault="004D3B4A" w:rsidP="004E7A7A">
      <w:pPr>
        <w:pStyle w:val="Pismenka"/>
        <w:numPr>
          <w:ilvl w:val="0"/>
          <w:numId w:val="12"/>
        </w:numPr>
        <w:rPr>
          <w:szCs w:val="18"/>
        </w:rPr>
      </w:pPr>
      <w:r w:rsidRPr="00D71D73">
        <w:rPr>
          <w:szCs w:val="18"/>
        </w:rPr>
        <w:t>Výdavky budúcich období a výnosy budúcich období</w:t>
      </w:r>
    </w:p>
    <w:p w14:paraId="5421B00D" w14:textId="77777777" w:rsidR="004D3B4A" w:rsidRPr="00D71D73" w:rsidRDefault="004D3B4A" w:rsidP="004D3B4A">
      <w:pPr>
        <w:pStyle w:val="BodyText"/>
        <w:rPr>
          <w:szCs w:val="18"/>
        </w:rPr>
      </w:pPr>
      <w:r w:rsidRPr="00D71D73">
        <w:rPr>
          <w:szCs w:val="18"/>
        </w:rPr>
        <w:t>Výdavky budúcich období a výnosy budúcich období sa vykazujú vo výške, ktorá je potrebná na dodržanie zásady vecnej a časovej súvislosti s účtovným obdobím.</w:t>
      </w:r>
    </w:p>
    <w:p w14:paraId="2B6BD3B7" w14:textId="77777777" w:rsidR="003417DE" w:rsidRPr="00D71D73" w:rsidRDefault="003417DE" w:rsidP="004D3B4A">
      <w:pPr>
        <w:pStyle w:val="BodyText"/>
        <w:rPr>
          <w:szCs w:val="18"/>
        </w:rPr>
      </w:pPr>
    </w:p>
    <w:p w14:paraId="62A5EA05" w14:textId="77777777" w:rsidR="003417DE" w:rsidRPr="00D71D73" w:rsidRDefault="003417DE" w:rsidP="004D3B4A">
      <w:pPr>
        <w:pStyle w:val="BodyText"/>
        <w:rPr>
          <w:szCs w:val="18"/>
        </w:rPr>
      </w:pPr>
    </w:p>
    <w:p w14:paraId="120FBA28" w14:textId="77777777" w:rsidR="003417DE" w:rsidRPr="00D71D73" w:rsidRDefault="003417DE" w:rsidP="004D3B4A">
      <w:pPr>
        <w:pStyle w:val="BodyText"/>
        <w:rPr>
          <w:szCs w:val="18"/>
        </w:rPr>
      </w:pPr>
    </w:p>
    <w:p w14:paraId="00653912" w14:textId="77777777" w:rsidR="004007CA" w:rsidRPr="00D71D73" w:rsidRDefault="004007CA" w:rsidP="004D3B4A">
      <w:pPr>
        <w:pStyle w:val="BodyText"/>
        <w:rPr>
          <w:szCs w:val="18"/>
        </w:rPr>
      </w:pPr>
    </w:p>
    <w:p w14:paraId="464B2548" w14:textId="77777777" w:rsidR="004D3B4A" w:rsidRPr="00D71D73" w:rsidRDefault="004D3B4A" w:rsidP="004E7A7A">
      <w:pPr>
        <w:pStyle w:val="Pismenka"/>
        <w:numPr>
          <w:ilvl w:val="0"/>
          <w:numId w:val="12"/>
        </w:numPr>
        <w:rPr>
          <w:szCs w:val="18"/>
        </w:rPr>
      </w:pPr>
      <w:r w:rsidRPr="00D71D73">
        <w:rPr>
          <w:szCs w:val="18"/>
        </w:rPr>
        <w:t>Prenájom (lízing)</w:t>
      </w:r>
      <w:r w:rsidR="00F57599" w:rsidRPr="00D71D73">
        <w:rPr>
          <w:szCs w:val="18"/>
        </w:rPr>
        <w:t xml:space="preserve"> </w:t>
      </w:r>
      <w:r w:rsidR="00AF48F5" w:rsidRPr="00D71D73">
        <w:rPr>
          <w:szCs w:val="18"/>
        </w:rPr>
        <w:t>(</w:t>
      </w:r>
      <w:r w:rsidR="00412482" w:rsidRPr="00D71D73">
        <w:rPr>
          <w:szCs w:val="18"/>
        </w:rPr>
        <w:t xml:space="preserve">Spoločnosť ako </w:t>
      </w:r>
      <w:r w:rsidR="00AF48F5" w:rsidRPr="00D71D73">
        <w:rPr>
          <w:szCs w:val="18"/>
        </w:rPr>
        <w:t>nájomca)</w:t>
      </w:r>
    </w:p>
    <w:p w14:paraId="4BE20869" w14:textId="77777777" w:rsidR="00781875" w:rsidRPr="00D71D73" w:rsidRDefault="00140343" w:rsidP="004D3B4A">
      <w:pPr>
        <w:pStyle w:val="BodyText"/>
        <w:rPr>
          <w:szCs w:val="18"/>
        </w:rPr>
      </w:pPr>
      <w:r w:rsidRPr="00D71D73">
        <w:rPr>
          <w:b/>
          <w:szCs w:val="18"/>
        </w:rPr>
        <w:t>Finančný prenájom.</w:t>
      </w:r>
      <w:r w:rsidR="00E02342" w:rsidRPr="00D71D73">
        <w:rPr>
          <w:b/>
          <w:szCs w:val="18"/>
        </w:rPr>
        <w:t xml:space="preserve"> </w:t>
      </w:r>
      <w:r w:rsidR="004D3B4A" w:rsidRPr="00D71D73">
        <w:rPr>
          <w:szCs w:val="18"/>
        </w:rPr>
        <w:t xml:space="preserve">Finančný prenájom </w:t>
      </w:r>
      <w:r w:rsidR="00A61FB3" w:rsidRPr="00D71D73">
        <w:rPr>
          <w:szCs w:val="18"/>
        </w:rPr>
        <w:t>je obstaranie dlhodobého hmotného majetku na základe nájomnej zmluvy s dojednaným právom kúpy prenajatej veci za dohodnuté platby počas dohodnutej doby nájmu.</w:t>
      </w:r>
      <w:r w:rsidR="00F57599" w:rsidRPr="00D71D73">
        <w:rPr>
          <w:szCs w:val="18"/>
        </w:rPr>
        <w:t xml:space="preserve"> </w:t>
      </w:r>
      <w:r w:rsidR="00172D44" w:rsidRPr="00D71D73">
        <w:rPr>
          <w:szCs w:val="18"/>
        </w:rPr>
        <w:t>Majetok prenajatý  formou finančného prenájmu vykazuje ako svoj majetok a odpisuje ho jeho nájomca, nie vlastník.</w:t>
      </w:r>
    </w:p>
    <w:p w14:paraId="3969706C" w14:textId="77777777" w:rsidR="005D27E2" w:rsidRPr="00D71D73" w:rsidRDefault="005D27E2" w:rsidP="004D3B4A">
      <w:pPr>
        <w:pStyle w:val="BodyText"/>
        <w:rPr>
          <w:szCs w:val="18"/>
        </w:rPr>
      </w:pPr>
    </w:p>
    <w:p w14:paraId="1D0AB5A1" w14:textId="77777777" w:rsidR="005D27E2" w:rsidRPr="00D71D73" w:rsidRDefault="005D27E2" w:rsidP="005D27E2">
      <w:pPr>
        <w:pStyle w:val="BodyText"/>
        <w:rPr>
          <w:szCs w:val="18"/>
        </w:rPr>
      </w:pPr>
      <w:r w:rsidRPr="00D71D73">
        <w:rPr>
          <w:szCs w:val="18"/>
        </w:rPr>
        <w:t xml:space="preserve">Súčasťou dohodnutých platieb je aj kúpna cena, za ktorú na konci dohodnutej doby finančného prenájmu prechádza vlastnícke právo k prenajatému majetku z prenajímateľa na nájomcu. </w:t>
      </w:r>
    </w:p>
    <w:p w14:paraId="3EE6A586" w14:textId="77777777" w:rsidR="005D27E2" w:rsidRPr="00D71D73" w:rsidRDefault="005D27E2" w:rsidP="005D27E2">
      <w:pPr>
        <w:pStyle w:val="BodyText"/>
        <w:rPr>
          <w:szCs w:val="18"/>
        </w:rPr>
      </w:pPr>
    </w:p>
    <w:p w14:paraId="3168DCD3" w14:textId="77777777" w:rsidR="005D27E2" w:rsidRPr="00D71D73" w:rsidRDefault="005D27E2" w:rsidP="005D27E2">
      <w:pPr>
        <w:pStyle w:val="BodyText"/>
        <w:rPr>
          <w:szCs w:val="18"/>
        </w:rPr>
      </w:pPr>
      <w:r w:rsidRPr="00D71D73">
        <w:rPr>
          <w:szCs w:val="18"/>
        </w:rPr>
        <w:t xml:space="preserve">Dohodnutá doba nájmu je najmenej 60 % doby odpisovania podľa daňových predpisov. </w:t>
      </w:r>
      <w:r w:rsidRPr="00D71D73">
        <w:t xml:space="preserve">V prípade nájmu pozemku je doba nájmu najmenej 60% doby odpisovania hmotného majetku zaradeného do daňovej odpisovej skupiny 5 resp. 6 (budovy a stavby, doba odpisovania pre daňové účely 20 resp. 40 rokov). </w:t>
      </w:r>
    </w:p>
    <w:p w14:paraId="1EEC47A5" w14:textId="77777777" w:rsidR="00781875" w:rsidRPr="00D71D73" w:rsidRDefault="00781875" w:rsidP="004D3B4A">
      <w:pPr>
        <w:pStyle w:val="BodyText"/>
        <w:rPr>
          <w:szCs w:val="18"/>
        </w:rPr>
      </w:pPr>
    </w:p>
    <w:p w14:paraId="6985593C" w14:textId="77777777" w:rsidR="00781875" w:rsidRPr="00D71D73" w:rsidRDefault="00781875" w:rsidP="00781875">
      <w:pPr>
        <w:pStyle w:val="BodyText"/>
        <w:rPr>
          <w:szCs w:val="18"/>
        </w:rPr>
      </w:pPr>
      <w:r w:rsidRPr="00D71D73">
        <w:rPr>
          <w:szCs w:val="18"/>
        </w:rPr>
        <w:t>Prijatie majetku nájomcom sa v účtovníctve nájomcu účtuje v deň prijatia majetku na ťarchu príslušného účtu majetku so súvzťažným zápisom v prospech účtu 474 – Záväzky z nájmu vo výške dohodnutých plati</w:t>
      </w:r>
      <w:r w:rsidR="00D15838" w:rsidRPr="00D71D73">
        <w:rPr>
          <w:szCs w:val="18"/>
        </w:rPr>
        <w:t>eb znížený</w:t>
      </w:r>
      <w:r w:rsidR="00504CD2" w:rsidRPr="00D71D73">
        <w:rPr>
          <w:szCs w:val="18"/>
        </w:rPr>
        <w:t>ch</w:t>
      </w:r>
      <w:r w:rsidRPr="00D71D73">
        <w:rPr>
          <w:szCs w:val="18"/>
        </w:rPr>
        <w:t xml:space="preserve"> o nerealizované finančné náklady.</w:t>
      </w:r>
    </w:p>
    <w:p w14:paraId="3BBD39E6" w14:textId="77777777" w:rsidR="00922BD5" w:rsidRPr="00D71D73" w:rsidRDefault="00922BD5" w:rsidP="004D3B4A">
      <w:pPr>
        <w:pStyle w:val="BodyText"/>
        <w:rPr>
          <w:szCs w:val="18"/>
        </w:rPr>
      </w:pPr>
    </w:p>
    <w:p w14:paraId="656303FE" w14:textId="77777777" w:rsidR="00A61FB3" w:rsidRPr="00D71D73" w:rsidRDefault="00172D44" w:rsidP="004D3B4A">
      <w:pPr>
        <w:pStyle w:val="BodyText"/>
        <w:rPr>
          <w:szCs w:val="18"/>
        </w:rPr>
      </w:pPr>
      <w:r w:rsidRPr="00D71D73">
        <w:rPr>
          <w:szCs w:val="18"/>
        </w:rPr>
        <w:t>Platba nájomného je alokovaná medzi splátku istiny a finančné náklady, vypočítané metódou efektívnej úrokovej miery. Finančné náklady sa účtujú na ťarchu účtu 562 – Úroky.</w:t>
      </w:r>
    </w:p>
    <w:p w14:paraId="229D2681" w14:textId="77777777" w:rsidR="00F46C6C" w:rsidRPr="00D71D73" w:rsidRDefault="00F46C6C" w:rsidP="004D3B4A">
      <w:pPr>
        <w:pStyle w:val="BodyText"/>
        <w:rPr>
          <w:szCs w:val="18"/>
        </w:rPr>
      </w:pPr>
    </w:p>
    <w:p w14:paraId="01DAE6AD" w14:textId="77777777" w:rsidR="0040522D" w:rsidRPr="00D71D73" w:rsidRDefault="00140343" w:rsidP="00A31BBB">
      <w:pPr>
        <w:pStyle w:val="BodyText"/>
      </w:pPr>
      <w:r w:rsidRPr="00D71D73">
        <w:rPr>
          <w:b/>
        </w:rPr>
        <w:t>Operatívny prenájom</w:t>
      </w:r>
      <w:r w:rsidR="0040522D" w:rsidRPr="00D71D73">
        <w:rPr>
          <w:b/>
        </w:rPr>
        <w:t xml:space="preserve">. </w:t>
      </w:r>
      <w:r w:rsidR="00922BD5" w:rsidRPr="00D71D73">
        <w:rPr>
          <w:szCs w:val="18"/>
        </w:rPr>
        <w:t>Majetok prenajatý na základe operatívneho prenájmu vykazuje ako svoj majetok jeho vlastník, nie nájomca.</w:t>
      </w:r>
      <w:r w:rsidR="00E13CDE" w:rsidRPr="00D71D73">
        <w:rPr>
          <w:szCs w:val="18"/>
        </w:rPr>
        <w:t xml:space="preserve"> </w:t>
      </w:r>
      <w:r w:rsidR="0040522D" w:rsidRPr="00D71D73">
        <w:t>Prenájom majetku formou operatívneho leasingu sa účtuje do nákladov priebežne počas doby trvania leasingovej zmluvy.</w:t>
      </w:r>
    </w:p>
    <w:p w14:paraId="45D03D16" w14:textId="77777777" w:rsidR="00DA7028" w:rsidRPr="00D71D73" w:rsidRDefault="00DA7028" w:rsidP="00A31BBB">
      <w:pPr>
        <w:pStyle w:val="BodyText"/>
      </w:pPr>
    </w:p>
    <w:p w14:paraId="60C43E59" w14:textId="77777777" w:rsidR="004D3B4A" w:rsidRPr="00D71D73" w:rsidRDefault="004D3B4A" w:rsidP="004E7A7A">
      <w:pPr>
        <w:pStyle w:val="Pismenka"/>
        <w:numPr>
          <w:ilvl w:val="0"/>
          <w:numId w:val="12"/>
        </w:numPr>
        <w:ind w:hanging="436"/>
        <w:rPr>
          <w:szCs w:val="18"/>
        </w:rPr>
      </w:pPr>
      <w:r w:rsidRPr="00D71D73">
        <w:rPr>
          <w:szCs w:val="18"/>
        </w:rPr>
        <w:t>Cudzia mena</w:t>
      </w:r>
    </w:p>
    <w:p w14:paraId="6398C681" w14:textId="77777777" w:rsidR="004D3B4A" w:rsidRPr="00D71D73" w:rsidRDefault="004D3B4A" w:rsidP="009E2476">
      <w:pPr>
        <w:pStyle w:val="BodyText"/>
        <w:ind w:left="360"/>
        <w:rPr>
          <w:szCs w:val="18"/>
        </w:rPr>
      </w:pPr>
      <w:r w:rsidRPr="00D71D73">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w:t>
      </w:r>
      <w:r w:rsidR="000E08F9" w:rsidRPr="00D71D73">
        <w:rPr>
          <w:szCs w:val="18"/>
        </w:rPr>
        <w:t xml:space="preserve"> (ďalej ako referenčný kurz).</w:t>
      </w:r>
    </w:p>
    <w:p w14:paraId="77042B76" w14:textId="77777777" w:rsidR="00994CF3" w:rsidRPr="00D71D73" w:rsidRDefault="00994CF3" w:rsidP="004D3B4A">
      <w:pPr>
        <w:pStyle w:val="BodyText"/>
        <w:rPr>
          <w:szCs w:val="18"/>
        </w:rPr>
      </w:pPr>
    </w:p>
    <w:p w14:paraId="76043D95" w14:textId="77777777" w:rsidR="001E27A6" w:rsidRPr="00D71D73" w:rsidRDefault="001E27A6" w:rsidP="009E2476">
      <w:pPr>
        <w:pStyle w:val="BodyText"/>
        <w:ind w:left="0" w:firstLine="360"/>
        <w:rPr>
          <w:szCs w:val="18"/>
        </w:rPr>
      </w:pPr>
      <w:r w:rsidRPr="00D71D73">
        <w:rPr>
          <w:szCs w:val="18"/>
        </w:rPr>
        <w:t>Na ocenenie prírastku cudzej meny nakúpenej za euro sa použije kurz, za ktorý bola táto cudzia mena nakúpená.</w:t>
      </w:r>
    </w:p>
    <w:p w14:paraId="1BBB76BD" w14:textId="77777777" w:rsidR="001E27A6" w:rsidRPr="00D71D73" w:rsidRDefault="001E27A6" w:rsidP="00AE62D9">
      <w:pPr>
        <w:pStyle w:val="BodyText"/>
        <w:rPr>
          <w:szCs w:val="18"/>
        </w:rPr>
      </w:pPr>
    </w:p>
    <w:p w14:paraId="01C70303" w14:textId="77777777" w:rsidR="000E08F9" w:rsidRPr="00D71D73" w:rsidRDefault="000E08F9" w:rsidP="009E2476">
      <w:pPr>
        <w:pStyle w:val="BodyText"/>
        <w:ind w:left="360"/>
        <w:rPr>
          <w:szCs w:val="18"/>
        </w:rPr>
      </w:pPr>
      <w:r w:rsidRPr="00D71D73">
        <w:rPr>
          <w:szCs w:val="18"/>
        </w:rPr>
        <w:t xml:space="preserve">Na ocenenie prírastku cudzej meny nakúpenej za inú cudziu menu sa použije hodnota inej cudzej meny v eurách alebo na </w:t>
      </w:r>
      <w:r w:rsidR="00F57599" w:rsidRPr="00D71D73">
        <w:rPr>
          <w:szCs w:val="18"/>
        </w:rPr>
        <w:t xml:space="preserve">  </w:t>
      </w:r>
      <w:r w:rsidRPr="00D71D73">
        <w:rPr>
          <w:szCs w:val="18"/>
        </w:rPr>
        <w:t xml:space="preserve">ocenenie prírastku cudzej meny v eurách </w:t>
      </w:r>
      <w:r w:rsidR="00933102" w:rsidRPr="00D71D73">
        <w:rPr>
          <w:szCs w:val="18"/>
        </w:rPr>
        <w:t xml:space="preserve">sa </w:t>
      </w:r>
      <w:r w:rsidRPr="00D71D73">
        <w:rPr>
          <w:szCs w:val="18"/>
        </w:rPr>
        <w:t xml:space="preserve">použije referenčný kurz v deň uzavretia obchodu. </w:t>
      </w:r>
    </w:p>
    <w:p w14:paraId="4ACB2F1B" w14:textId="77777777" w:rsidR="000E08F9" w:rsidRPr="00D71D73" w:rsidRDefault="000E08F9" w:rsidP="000E08F9">
      <w:pPr>
        <w:pStyle w:val="BodyText"/>
        <w:rPr>
          <w:szCs w:val="18"/>
        </w:rPr>
      </w:pPr>
    </w:p>
    <w:p w14:paraId="6FDAEE4F" w14:textId="77777777" w:rsidR="00F830A8" w:rsidRPr="00D71D73" w:rsidRDefault="00F830A8" w:rsidP="00F53D2F">
      <w:pPr>
        <w:pStyle w:val="Pismenka"/>
        <w:numPr>
          <w:ilvl w:val="0"/>
          <w:numId w:val="0"/>
        </w:numPr>
        <w:ind w:left="360"/>
      </w:pPr>
      <w:r w:rsidRPr="00D71D73">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3CF532D4" w14:textId="77777777" w:rsidR="00F830A8" w:rsidRPr="00D71D73" w:rsidRDefault="00F830A8" w:rsidP="00F53D2F">
      <w:pPr>
        <w:pStyle w:val="Pismenka"/>
        <w:numPr>
          <w:ilvl w:val="0"/>
          <w:numId w:val="0"/>
        </w:numPr>
        <w:ind w:left="360"/>
      </w:pPr>
    </w:p>
    <w:p w14:paraId="25ABB8AC" w14:textId="77777777" w:rsidR="00F830A8" w:rsidRPr="00D71D73" w:rsidRDefault="00F830A8" w:rsidP="00F53D2F">
      <w:pPr>
        <w:pStyle w:val="Pismenka"/>
        <w:numPr>
          <w:ilvl w:val="0"/>
          <w:numId w:val="0"/>
        </w:numPr>
        <w:ind w:left="360"/>
      </w:pPr>
      <w:r w:rsidRPr="00D71D73">
        <w:rPr>
          <w:b w:val="0"/>
        </w:rPr>
        <w:t>Prijaté a poskytnuté preddavky v cudzej mene na účet zriadený v eurách a z účtu zriadeného v eurách sa prepočítavajú na menu euro kurzom, za ktorý boli tieto hodnoty nakúpené alebo predané.</w:t>
      </w:r>
    </w:p>
    <w:p w14:paraId="47D8672A" w14:textId="77777777" w:rsidR="008D38F3" w:rsidRPr="00D71D73" w:rsidRDefault="008D38F3" w:rsidP="00F53D2F">
      <w:pPr>
        <w:pStyle w:val="Pismenka"/>
        <w:numPr>
          <w:ilvl w:val="0"/>
          <w:numId w:val="0"/>
        </w:numPr>
        <w:ind w:left="360"/>
      </w:pPr>
    </w:p>
    <w:p w14:paraId="53FA9770" w14:textId="77777777" w:rsidR="008D38F3" w:rsidRPr="00D71D73" w:rsidRDefault="008D38F3" w:rsidP="00F53D2F">
      <w:pPr>
        <w:pStyle w:val="Pismenka"/>
        <w:numPr>
          <w:ilvl w:val="0"/>
          <w:numId w:val="0"/>
        </w:numPr>
        <w:ind w:left="360"/>
      </w:pPr>
      <w:r w:rsidRPr="00D71D73">
        <w:rPr>
          <w:b w:val="0"/>
        </w:rPr>
        <w:t xml:space="preserve">Ku dňu, ku ktorému sa zostavuje účtovná závierka, sa už neprepočítavajú. </w:t>
      </w:r>
    </w:p>
    <w:p w14:paraId="4F909414" w14:textId="77777777" w:rsidR="00F830A8" w:rsidRPr="00D71D73" w:rsidRDefault="00F830A8" w:rsidP="00F53D2F">
      <w:pPr>
        <w:pStyle w:val="Pismenka"/>
        <w:numPr>
          <w:ilvl w:val="0"/>
          <w:numId w:val="0"/>
        </w:numPr>
        <w:ind w:left="360"/>
      </w:pPr>
    </w:p>
    <w:p w14:paraId="788DAEC9" w14:textId="77777777" w:rsidR="004D3B4A" w:rsidRPr="00D71D73" w:rsidRDefault="004D3B4A" w:rsidP="00F53D2F">
      <w:pPr>
        <w:pStyle w:val="Pismenka"/>
        <w:numPr>
          <w:ilvl w:val="0"/>
          <w:numId w:val="0"/>
        </w:numPr>
        <w:ind w:left="360"/>
      </w:pPr>
      <w:r w:rsidRPr="00D71D73">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6E7747F5" w14:textId="77777777" w:rsidR="004D3B4A" w:rsidRPr="00D71D73" w:rsidRDefault="004D3B4A" w:rsidP="004D3B4A">
      <w:pPr>
        <w:pStyle w:val="BodyText"/>
        <w:rPr>
          <w:szCs w:val="18"/>
        </w:rPr>
      </w:pPr>
    </w:p>
    <w:p w14:paraId="7110746B" w14:textId="77777777" w:rsidR="004D3B4A" w:rsidRPr="00D71D73" w:rsidRDefault="004D3B4A" w:rsidP="004E7A7A">
      <w:pPr>
        <w:pStyle w:val="Pismenka"/>
        <w:numPr>
          <w:ilvl w:val="0"/>
          <w:numId w:val="12"/>
        </w:numPr>
        <w:ind w:hanging="436"/>
        <w:rPr>
          <w:szCs w:val="18"/>
        </w:rPr>
      </w:pPr>
      <w:r w:rsidRPr="00D71D73">
        <w:rPr>
          <w:szCs w:val="18"/>
        </w:rPr>
        <w:t>Výnosy</w:t>
      </w:r>
    </w:p>
    <w:p w14:paraId="1F4F14CD" w14:textId="77777777" w:rsidR="00B33494" w:rsidRPr="00D71D73" w:rsidRDefault="00B33494" w:rsidP="00A31BBB">
      <w:pPr>
        <w:pStyle w:val="Pismenka"/>
        <w:numPr>
          <w:ilvl w:val="0"/>
          <w:numId w:val="0"/>
        </w:numPr>
        <w:ind w:left="360"/>
        <w:rPr>
          <w:b w:val="0"/>
        </w:rPr>
      </w:pPr>
      <w:r w:rsidRPr="00D71D73">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37DDAD8D" w14:textId="77777777" w:rsidR="008A1BA8" w:rsidRPr="00D71D73" w:rsidRDefault="008A1BA8" w:rsidP="00A31BBB">
      <w:pPr>
        <w:pStyle w:val="Pismenka"/>
        <w:numPr>
          <w:ilvl w:val="0"/>
          <w:numId w:val="0"/>
        </w:numPr>
        <w:ind w:left="360"/>
        <w:rPr>
          <w:b w:val="0"/>
        </w:rPr>
      </w:pPr>
    </w:p>
    <w:p w14:paraId="4E57D316" w14:textId="77777777" w:rsidR="008A1BA8" w:rsidRPr="00D71D73" w:rsidRDefault="008A1BA8" w:rsidP="00A31BBB">
      <w:pPr>
        <w:pStyle w:val="Pismenka"/>
        <w:numPr>
          <w:ilvl w:val="0"/>
          <w:numId w:val="0"/>
        </w:numPr>
        <w:ind w:left="360"/>
        <w:rPr>
          <w:b w:val="0"/>
        </w:rPr>
      </w:pPr>
      <w:r w:rsidRPr="00D71D73">
        <w:rPr>
          <w:b w:val="0"/>
        </w:rPr>
        <w:t>Tržby z predaja výrobkov a tovaru sa vyka</w:t>
      </w:r>
      <w:r w:rsidR="008D38F3" w:rsidRPr="00D71D73">
        <w:rPr>
          <w:b w:val="0"/>
        </w:rPr>
        <w:t xml:space="preserve">zujú v deň splnenia dodávky podľa Obchodného zákonníka, podľa Incoterms alebo iných podmienok dohodnutých v zmluve. </w:t>
      </w:r>
    </w:p>
    <w:p w14:paraId="1A49DD2B" w14:textId="77777777" w:rsidR="00DF202B" w:rsidRPr="00D71D73" w:rsidRDefault="00DF202B" w:rsidP="00A31BBB">
      <w:pPr>
        <w:pStyle w:val="Pismenka"/>
        <w:numPr>
          <w:ilvl w:val="0"/>
          <w:numId w:val="0"/>
        </w:numPr>
        <w:ind w:left="360"/>
        <w:rPr>
          <w:b w:val="0"/>
        </w:rPr>
      </w:pPr>
    </w:p>
    <w:p w14:paraId="1EB67CDC" w14:textId="77777777" w:rsidR="00DF202B" w:rsidRPr="00D71D73" w:rsidRDefault="00DF202B" w:rsidP="00A31BBB">
      <w:pPr>
        <w:pStyle w:val="Pismenka"/>
        <w:numPr>
          <w:ilvl w:val="0"/>
          <w:numId w:val="0"/>
        </w:numPr>
        <w:ind w:left="360"/>
        <w:rPr>
          <w:b w:val="0"/>
        </w:rPr>
      </w:pPr>
      <w:r w:rsidRPr="00D71D73">
        <w:rPr>
          <w:b w:val="0"/>
        </w:rPr>
        <w:t>Tržby z predaja služieb sa vykazujú v účtovnom období, v ktorom boli služby poskytnuté.</w:t>
      </w:r>
    </w:p>
    <w:p w14:paraId="59E0CD47" w14:textId="77777777" w:rsidR="00F57599" w:rsidRPr="00D71D73" w:rsidRDefault="00F57599" w:rsidP="00A31BBB">
      <w:pPr>
        <w:pStyle w:val="Pismenka"/>
        <w:numPr>
          <w:ilvl w:val="0"/>
          <w:numId w:val="0"/>
        </w:numPr>
        <w:ind w:left="360"/>
        <w:rPr>
          <w:b w:val="0"/>
        </w:rPr>
      </w:pPr>
    </w:p>
    <w:p w14:paraId="202FEFF7" w14:textId="77777777" w:rsidR="00DF202B" w:rsidRPr="00D71D73" w:rsidRDefault="00F57599" w:rsidP="00F57599">
      <w:pPr>
        <w:pStyle w:val="Pismenka"/>
        <w:numPr>
          <w:ilvl w:val="0"/>
          <w:numId w:val="0"/>
        </w:numPr>
        <w:ind w:left="360" w:hanging="360"/>
        <w:rPr>
          <w:b w:val="0"/>
        </w:rPr>
      </w:pPr>
      <w:r w:rsidRPr="00D71D73">
        <w:rPr>
          <w:b w:val="0"/>
        </w:rPr>
        <w:t xml:space="preserve"> </w:t>
      </w:r>
      <w:r w:rsidRPr="00D71D73">
        <w:rPr>
          <w:b w:val="0"/>
        </w:rPr>
        <w:tab/>
      </w:r>
      <w:r w:rsidR="00DF202B" w:rsidRPr="00D71D73">
        <w:rPr>
          <w:b w:val="0"/>
        </w:rPr>
        <w:t>Výnosové úroky sa účtujú rovnomerne v účtovných obdobiach, ktorých sa vecne a časovo týkajú / na základe časového rozlíšenia metódou efektívnej úrokovej miery.</w:t>
      </w:r>
    </w:p>
    <w:p w14:paraId="6A15A208" w14:textId="77777777" w:rsidR="003417DE" w:rsidRPr="00D71D73" w:rsidRDefault="003417DE" w:rsidP="00F57599">
      <w:pPr>
        <w:pStyle w:val="Pismenka"/>
        <w:numPr>
          <w:ilvl w:val="0"/>
          <w:numId w:val="0"/>
        </w:numPr>
        <w:ind w:left="360" w:hanging="360"/>
        <w:rPr>
          <w:b w:val="0"/>
        </w:rPr>
      </w:pPr>
    </w:p>
    <w:p w14:paraId="5AF5FBCC" w14:textId="77777777" w:rsidR="003417DE" w:rsidRPr="00D71D73" w:rsidRDefault="003417DE" w:rsidP="00F57599">
      <w:pPr>
        <w:pStyle w:val="Pismenka"/>
        <w:numPr>
          <w:ilvl w:val="0"/>
          <w:numId w:val="0"/>
        </w:numPr>
        <w:ind w:left="360" w:hanging="360"/>
        <w:rPr>
          <w:b w:val="0"/>
        </w:rPr>
      </w:pPr>
    </w:p>
    <w:p w14:paraId="29C9BAB8" w14:textId="77777777" w:rsidR="003417DE" w:rsidRPr="00D71D73" w:rsidRDefault="003417DE" w:rsidP="00F57599">
      <w:pPr>
        <w:pStyle w:val="Pismenka"/>
        <w:numPr>
          <w:ilvl w:val="0"/>
          <w:numId w:val="0"/>
        </w:numPr>
        <w:ind w:left="360" w:hanging="360"/>
        <w:rPr>
          <w:b w:val="0"/>
        </w:rPr>
      </w:pPr>
    </w:p>
    <w:p w14:paraId="3B0CF71E" w14:textId="77777777" w:rsidR="003417DE" w:rsidRPr="00D71D73" w:rsidRDefault="003417DE" w:rsidP="00F57599">
      <w:pPr>
        <w:pStyle w:val="Pismenka"/>
        <w:numPr>
          <w:ilvl w:val="0"/>
          <w:numId w:val="0"/>
        </w:numPr>
        <w:ind w:left="360" w:hanging="360"/>
        <w:rPr>
          <w:b w:val="0"/>
        </w:rPr>
      </w:pPr>
    </w:p>
    <w:p w14:paraId="7B70FE4E" w14:textId="77777777" w:rsidR="00600A8E" w:rsidRPr="00D71D73" w:rsidRDefault="00600A8E">
      <w:pPr>
        <w:pStyle w:val="odstavec"/>
        <w:ind w:left="0"/>
      </w:pPr>
      <w:bookmarkStart w:id="11" w:name="_Toc530739900"/>
    </w:p>
    <w:p w14:paraId="38D8F052" w14:textId="77777777" w:rsidR="0040522D" w:rsidRPr="00D71D73" w:rsidRDefault="0040522D" w:rsidP="004E7A7A">
      <w:pPr>
        <w:pStyle w:val="Pismenka"/>
        <w:numPr>
          <w:ilvl w:val="0"/>
          <w:numId w:val="12"/>
        </w:numPr>
        <w:ind w:hanging="436"/>
        <w:rPr>
          <w:szCs w:val="18"/>
        </w:rPr>
      </w:pPr>
      <w:r w:rsidRPr="00D71D73">
        <w:rPr>
          <w:szCs w:val="18"/>
        </w:rPr>
        <w:t>Porovnateľné údaje</w:t>
      </w:r>
    </w:p>
    <w:p w14:paraId="75884889" w14:textId="77777777" w:rsidR="00596FF7" w:rsidRPr="00D71D73" w:rsidRDefault="00596FF7" w:rsidP="009E2476">
      <w:pPr>
        <w:pStyle w:val="BodyText"/>
        <w:ind w:left="380"/>
        <w:rPr>
          <w:b/>
          <w:szCs w:val="18"/>
        </w:rPr>
      </w:pPr>
      <w:r w:rsidRPr="00D71D73">
        <w:rPr>
          <w:szCs w:val="18"/>
        </w:rPr>
        <w:t xml:space="preserve">Ak v dôsledku zmeny účtovných metód a účtovných zásad nie sú hodnoty za bezprostredne predchádzajúce účtovné </w:t>
      </w:r>
      <w:r w:rsidR="009E2476" w:rsidRPr="00D71D73">
        <w:rPr>
          <w:szCs w:val="18"/>
        </w:rPr>
        <w:t xml:space="preserve">  </w:t>
      </w:r>
      <w:r w:rsidRPr="00D71D73">
        <w:rPr>
          <w:szCs w:val="18"/>
        </w:rPr>
        <w:t xml:space="preserve">obdobie v jednotlivých súčastiach účtovnej závierky porovnateľné, uvádza sa vysvetlenie o neporovnateľných hodnotách v poznámkach. </w:t>
      </w:r>
    </w:p>
    <w:p w14:paraId="0853AC4E" w14:textId="77777777" w:rsidR="00434E61" w:rsidRPr="00D71D73" w:rsidRDefault="00434E61">
      <w:pPr>
        <w:pStyle w:val="odstavec"/>
      </w:pPr>
    </w:p>
    <w:p w14:paraId="0D05DB9E" w14:textId="77777777" w:rsidR="00003DEF" w:rsidRPr="00D71D73" w:rsidRDefault="00003DEF" w:rsidP="004E7A7A">
      <w:pPr>
        <w:pStyle w:val="Pismenka"/>
        <w:numPr>
          <w:ilvl w:val="0"/>
          <w:numId w:val="12"/>
        </w:numPr>
        <w:ind w:hanging="436"/>
        <w:rPr>
          <w:szCs w:val="18"/>
        </w:rPr>
      </w:pPr>
      <w:r w:rsidRPr="00D71D73">
        <w:rPr>
          <w:szCs w:val="18"/>
        </w:rPr>
        <w:t>Oprava chýb minulých období</w:t>
      </w:r>
    </w:p>
    <w:p w14:paraId="34C7077A" w14:textId="77777777" w:rsidR="00003DEF" w:rsidRPr="00D71D73" w:rsidRDefault="00003DEF" w:rsidP="009E2476">
      <w:pPr>
        <w:pStyle w:val="BodyText"/>
        <w:ind w:left="368"/>
        <w:rPr>
          <w:szCs w:val="18"/>
        </w:rPr>
      </w:pPr>
      <w:r w:rsidRPr="00D71D73">
        <w:rPr>
          <w:szCs w:val="18"/>
        </w:rPr>
        <w:t xml:space="preserve">Ak Spoločnosť zistí v bežnom účtovnom období významnú chybu týkajúcu sa minulých účtovných období, opraví túto chybu na účtoch </w:t>
      </w:r>
      <w:r w:rsidR="00D6732C" w:rsidRPr="00D71D73">
        <w:rPr>
          <w:szCs w:val="18"/>
        </w:rPr>
        <w:t xml:space="preserve">428 - </w:t>
      </w:r>
      <w:r w:rsidRPr="00D71D73">
        <w:rPr>
          <w:szCs w:val="18"/>
        </w:rPr>
        <w:t>Nerozdelený zisk minulých rokov a</w:t>
      </w:r>
      <w:r w:rsidR="00D6732C" w:rsidRPr="00D71D73">
        <w:rPr>
          <w:szCs w:val="18"/>
        </w:rPr>
        <w:t xml:space="preserve"> 429 - </w:t>
      </w:r>
      <w:r w:rsidRPr="00D71D73">
        <w:rPr>
          <w:szCs w:val="18"/>
        </w:rPr>
        <w:t xml:space="preserve">Neuhradená strata minulých rokov, t. j. bez vplyvu na výsledok hospodárenia v bežnom účtovnom období. Opravy nevýznamných chýb minulých účtovných období sa účtujú </w:t>
      </w:r>
      <w:r w:rsidR="00411EDB" w:rsidRPr="00D71D73">
        <w:rPr>
          <w:szCs w:val="18"/>
        </w:rPr>
        <w:t>v </w:t>
      </w:r>
      <w:r w:rsidRPr="00D71D73">
        <w:rPr>
          <w:szCs w:val="18"/>
        </w:rPr>
        <w:t xml:space="preserve">bežnom účtovnom období na príslušný nákladový alebo výnosový účet. </w:t>
      </w:r>
    </w:p>
    <w:p w14:paraId="5276AD4F" w14:textId="77777777" w:rsidR="00896A20" w:rsidRPr="00D71D73" w:rsidRDefault="00896A20" w:rsidP="00A31BBB">
      <w:pPr>
        <w:pStyle w:val="BodyText"/>
        <w:rPr>
          <w:szCs w:val="18"/>
        </w:rPr>
      </w:pPr>
    </w:p>
    <w:p w14:paraId="2DE38F4F" w14:textId="180A8310" w:rsidR="00C34660" w:rsidRPr="00D71D73" w:rsidRDefault="0082781C" w:rsidP="009E2476">
      <w:pPr>
        <w:pStyle w:val="BodyText"/>
        <w:ind w:left="0" w:firstLine="360"/>
        <w:rPr>
          <w:szCs w:val="18"/>
        </w:rPr>
      </w:pPr>
      <w:r w:rsidRPr="00D71D73">
        <w:rPr>
          <w:szCs w:val="18"/>
        </w:rPr>
        <w:t xml:space="preserve">V roku </w:t>
      </w:r>
      <w:r w:rsidR="00773E10" w:rsidRPr="00D71D73">
        <w:rPr>
          <w:szCs w:val="18"/>
        </w:rPr>
        <w:t>202</w:t>
      </w:r>
      <w:r w:rsidR="00773E10">
        <w:rPr>
          <w:szCs w:val="18"/>
        </w:rPr>
        <w:t>5</w:t>
      </w:r>
      <w:r w:rsidR="00773E10" w:rsidRPr="00D71D73">
        <w:rPr>
          <w:szCs w:val="18"/>
        </w:rPr>
        <w:t xml:space="preserve"> </w:t>
      </w:r>
      <w:r w:rsidR="00896A20" w:rsidRPr="00D71D73">
        <w:rPr>
          <w:szCs w:val="18"/>
        </w:rPr>
        <w:t>Spoločnosť neúčtovala o oprave významných chýb minulých období.</w:t>
      </w:r>
    </w:p>
    <w:p w14:paraId="0DFD9ADA" w14:textId="77777777" w:rsidR="00C34660" w:rsidRPr="00D71D73" w:rsidRDefault="00C34660" w:rsidP="009E2476">
      <w:pPr>
        <w:pStyle w:val="BodyText"/>
        <w:ind w:left="0" w:firstLine="360"/>
        <w:rPr>
          <w:szCs w:val="18"/>
        </w:rPr>
      </w:pPr>
    </w:p>
    <w:p w14:paraId="552A45CE" w14:textId="77777777" w:rsidR="00C34660" w:rsidRPr="00D71D73" w:rsidRDefault="00C34660" w:rsidP="004E7A7A">
      <w:pPr>
        <w:pStyle w:val="BodyText"/>
        <w:numPr>
          <w:ilvl w:val="0"/>
          <w:numId w:val="12"/>
        </w:numPr>
        <w:rPr>
          <w:b/>
          <w:szCs w:val="18"/>
        </w:rPr>
      </w:pPr>
      <w:r w:rsidRPr="00D71D73">
        <w:rPr>
          <w:b/>
          <w:szCs w:val="18"/>
        </w:rPr>
        <w:t>Dotácie zo štátneho rozpočtu</w:t>
      </w:r>
    </w:p>
    <w:p w14:paraId="51C4DAE8" w14:textId="77777777" w:rsidR="003417DE" w:rsidRPr="00D71D73" w:rsidRDefault="003417DE" w:rsidP="00C34660">
      <w:pPr>
        <w:ind w:left="425"/>
        <w:jc w:val="both"/>
        <w:rPr>
          <w:sz w:val="18"/>
          <w:szCs w:val="18"/>
        </w:rPr>
      </w:pPr>
    </w:p>
    <w:p w14:paraId="080EE5C7" w14:textId="77777777" w:rsidR="00C34660" w:rsidRPr="00D71D73" w:rsidRDefault="00C34660" w:rsidP="00C34660">
      <w:pPr>
        <w:ind w:left="425"/>
        <w:jc w:val="both"/>
        <w:rPr>
          <w:sz w:val="18"/>
          <w:szCs w:val="18"/>
        </w:rPr>
      </w:pPr>
      <w:r w:rsidRPr="00D71D73">
        <w:rPr>
          <w:sz w:val="18"/>
          <w:szCs w:val="18"/>
        </w:rPr>
        <w:t xml:space="preserve">O nároku na dotácie zo štátneho rozpočtu, podporu alebo príspevok sa účtuje, ak je takmer isté, že sa splnia všetky podmienky súvisiace s dotáciou a súčasne, že sa dotácia poskytne. </w:t>
      </w:r>
    </w:p>
    <w:p w14:paraId="3E91C18F" w14:textId="77777777" w:rsidR="00C34660" w:rsidRPr="00D71D73" w:rsidRDefault="00C34660" w:rsidP="00C34660">
      <w:pPr>
        <w:ind w:left="425"/>
        <w:jc w:val="both"/>
        <w:rPr>
          <w:sz w:val="18"/>
          <w:szCs w:val="18"/>
        </w:rPr>
      </w:pPr>
    </w:p>
    <w:p w14:paraId="78BB629D" w14:textId="116F2873" w:rsidR="00E4652C" w:rsidRPr="00D71D73" w:rsidRDefault="00C34660" w:rsidP="00C34660">
      <w:pPr>
        <w:pStyle w:val="BodyText"/>
      </w:pPr>
      <w:r w:rsidRPr="00D71D73">
        <w:t>Spoločnosť</w:t>
      </w:r>
      <w:r w:rsidR="008D662C" w:rsidRPr="00D71D73">
        <w:t xml:space="preserve"> v roku </w:t>
      </w:r>
      <w:r w:rsidR="00773E10" w:rsidRPr="00D71D73">
        <w:t>202</w:t>
      </w:r>
      <w:r w:rsidR="00773E10">
        <w:t>5</w:t>
      </w:r>
      <w:r w:rsidR="00773E10" w:rsidRPr="00D71D73">
        <w:t xml:space="preserve"> </w:t>
      </w:r>
      <w:r w:rsidR="003417DE" w:rsidRPr="00D71D73">
        <w:t>nežiadala o</w:t>
      </w:r>
      <w:r w:rsidRPr="00D71D73">
        <w:t> štátnu pomoc</w:t>
      </w:r>
      <w:r w:rsidR="00E4652C" w:rsidRPr="00D71D73">
        <w:t>.</w:t>
      </w:r>
    </w:p>
    <w:p w14:paraId="47C30ECE" w14:textId="77777777" w:rsidR="00E4652C" w:rsidRPr="00D71D73" w:rsidRDefault="00E4652C" w:rsidP="00C34660">
      <w:pPr>
        <w:pStyle w:val="BodyText"/>
      </w:pPr>
    </w:p>
    <w:p w14:paraId="436FCD89" w14:textId="77777777" w:rsidR="00C34660" w:rsidRPr="00D71D73" w:rsidRDefault="00C34660" w:rsidP="00C34660">
      <w:pPr>
        <w:pStyle w:val="BodyText"/>
        <w:rPr>
          <w:szCs w:val="18"/>
        </w:rPr>
      </w:pPr>
    </w:p>
    <w:p w14:paraId="332CE1CE" w14:textId="77777777" w:rsidR="00C34660" w:rsidRPr="00D71D73" w:rsidRDefault="00C34660" w:rsidP="00C34660">
      <w:pPr>
        <w:pStyle w:val="BodyText"/>
        <w:rPr>
          <w:b/>
          <w:szCs w:val="18"/>
        </w:rPr>
      </w:pPr>
    </w:p>
    <w:p w14:paraId="5BDF57ED" w14:textId="77777777" w:rsidR="00C34660" w:rsidRPr="00D71D73" w:rsidRDefault="00C34660" w:rsidP="009E2476">
      <w:pPr>
        <w:pStyle w:val="BodyText"/>
        <w:ind w:left="0" w:firstLine="360"/>
        <w:rPr>
          <w:szCs w:val="18"/>
        </w:rPr>
      </w:pPr>
    </w:p>
    <w:p w14:paraId="223D12DD" w14:textId="77777777" w:rsidR="00600A8E" w:rsidRPr="00D71D73" w:rsidRDefault="00896A20" w:rsidP="009E2476">
      <w:pPr>
        <w:pStyle w:val="BodyText"/>
        <w:ind w:left="0" w:firstLine="360"/>
        <w:rPr>
          <w:szCs w:val="18"/>
        </w:rPr>
      </w:pPr>
      <w:r w:rsidRPr="00D71D73">
        <w:rPr>
          <w:szCs w:val="18"/>
        </w:rPr>
        <w:t xml:space="preserve"> </w:t>
      </w:r>
      <w:r w:rsidR="002947BA" w:rsidRPr="00D71D73">
        <w:rPr>
          <w:szCs w:val="18"/>
        </w:rPr>
        <w:br w:type="page"/>
      </w:r>
    </w:p>
    <w:p w14:paraId="1C09741D" w14:textId="77777777" w:rsidR="004D3B4A" w:rsidRPr="00D71D73" w:rsidRDefault="004D3B4A" w:rsidP="00B50225">
      <w:pPr>
        <w:pStyle w:val="Heading1"/>
        <w:tabs>
          <w:tab w:val="num" w:pos="360"/>
        </w:tabs>
        <w:ind w:left="360"/>
        <w:rPr>
          <w:szCs w:val="18"/>
        </w:rPr>
      </w:pPr>
      <w:r w:rsidRPr="00D71D73">
        <w:rPr>
          <w:szCs w:val="18"/>
        </w:rPr>
        <w:lastRenderedPageBreak/>
        <w:t>infor</w:t>
      </w:r>
      <w:r w:rsidR="003226A5" w:rsidRPr="00D71D73">
        <w:rPr>
          <w:szCs w:val="18"/>
        </w:rPr>
        <w:t>má</w:t>
      </w:r>
      <w:r w:rsidRPr="00D71D73">
        <w:rPr>
          <w:szCs w:val="18"/>
        </w:rPr>
        <w:t>ci</w:t>
      </w:r>
      <w:r w:rsidR="00F671E6" w:rsidRPr="00D71D73">
        <w:rPr>
          <w:szCs w:val="18"/>
        </w:rPr>
        <w:t xml:space="preserve">E K POLOŽKÁM </w:t>
      </w:r>
      <w:r w:rsidRPr="00D71D73">
        <w:rPr>
          <w:szCs w:val="18"/>
        </w:rPr>
        <w:t>súvahy</w:t>
      </w:r>
      <w:bookmarkEnd w:id="11"/>
    </w:p>
    <w:p w14:paraId="31B84F7B" w14:textId="77777777" w:rsidR="004D3B4A" w:rsidRPr="00D71D73" w:rsidRDefault="004D3B4A" w:rsidP="004D3B4A">
      <w:pPr>
        <w:pStyle w:val="Header"/>
        <w:numPr>
          <w:ilvl w:val="12"/>
          <w:numId w:val="0"/>
        </w:numPr>
        <w:jc w:val="both"/>
        <w:rPr>
          <w:sz w:val="18"/>
          <w:szCs w:val="18"/>
        </w:rPr>
      </w:pPr>
    </w:p>
    <w:p w14:paraId="06CDFE73" w14:textId="77777777" w:rsidR="004D3B4A" w:rsidRPr="00D71D73" w:rsidRDefault="004D3B4A" w:rsidP="004E7A7A">
      <w:pPr>
        <w:pStyle w:val="Heading2"/>
        <w:numPr>
          <w:ilvl w:val="0"/>
          <w:numId w:val="5"/>
        </w:numPr>
        <w:tabs>
          <w:tab w:val="num" w:pos="426"/>
        </w:tabs>
        <w:rPr>
          <w:szCs w:val="18"/>
        </w:rPr>
      </w:pPr>
      <w:bookmarkStart w:id="12" w:name="_Toc530739901"/>
      <w:r w:rsidRPr="00D71D73">
        <w:rPr>
          <w:szCs w:val="18"/>
        </w:rPr>
        <w:t>Dlhodobý hmotný majetok</w:t>
      </w:r>
      <w:bookmarkEnd w:id="12"/>
    </w:p>
    <w:p w14:paraId="27A7304F" w14:textId="77777777" w:rsidR="004D3B4A" w:rsidRPr="00D71D73" w:rsidRDefault="004D3B4A" w:rsidP="004D3B4A">
      <w:pPr>
        <w:pStyle w:val="BodyText"/>
        <w:rPr>
          <w:szCs w:val="18"/>
        </w:rPr>
      </w:pPr>
    </w:p>
    <w:p w14:paraId="53F518D2" w14:textId="0BA9AAFD" w:rsidR="004D3B4A" w:rsidRPr="00D71D73" w:rsidRDefault="004D3B4A" w:rsidP="004D3B4A">
      <w:pPr>
        <w:pStyle w:val="BodyText"/>
        <w:rPr>
          <w:szCs w:val="18"/>
        </w:rPr>
      </w:pPr>
      <w:r w:rsidRPr="00D71D73">
        <w:rPr>
          <w:szCs w:val="18"/>
        </w:rPr>
        <w:t>Prehľad o pohybe dlhodobého hmotného majetku</w:t>
      </w:r>
      <w:r w:rsidR="00E13CDE" w:rsidRPr="00D71D73">
        <w:rPr>
          <w:szCs w:val="18"/>
        </w:rPr>
        <w:t xml:space="preserve"> </w:t>
      </w:r>
      <w:r w:rsidRPr="00D71D73">
        <w:rPr>
          <w:szCs w:val="18"/>
        </w:rPr>
        <w:t xml:space="preserve">od 1. januára </w:t>
      </w:r>
      <w:r w:rsidR="00773E10" w:rsidRPr="00D71D73">
        <w:rPr>
          <w:szCs w:val="18"/>
        </w:rPr>
        <w:t>202</w:t>
      </w:r>
      <w:r w:rsidR="00773E10">
        <w:rPr>
          <w:szCs w:val="18"/>
        </w:rPr>
        <w:t>5</w:t>
      </w:r>
      <w:r w:rsidR="00773E10" w:rsidRPr="00D71D73">
        <w:rPr>
          <w:szCs w:val="18"/>
        </w:rPr>
        <w:t xml:space="preserve"> </w:t>
      </w:r>
      <w:r w:rsidRPr="00D71D73">
        <w:rPr>
          <w:szCs w:val="18"/>
        </w:rPr>
        <w:t>do</w:t>
      </w:r>
      <w:r w:rsidR="00BE679A" w:rsidRPr="00D71D73">
        <w:rPr>
          <w:szCs w:val="18"/>
        </w:rPr>
        <w:t> </w:t>
      </w:r>
      <w:r w:rsidRPr="00D71D73">
        <w:rPr>
          <w:szCs w:val="18"/>
        </w:rPr>
        <w:t>31.</w:t>
      </w:r>
      <w:r w:rsidR="00BE679A" w:rsidRPr="00D71D73">
        <w:rPr>
          <w:szCs w:val="18"/>
        </w:rPr>
        <w:t> </w:t>
      </w:r>
      <w:r w:rsidRPr="00D71D73">
        <w:rPr>
          <w:szCs w:val="18"/>
        </w:rPr>
        <w:t>decembra</w:t>
      </w:r>
      <w:r w:rsidR="00BE679A" w:rsidRPr="00D71D73">
        <w:rPr>
          <w:szCs w:val="18"/>
        </w:rPr>
        <w:t> </w:t>
      </w:r>
      <w:r w:rsidR="00773E10" w:rsidRPr="00D71D73">
        <w:rPr>
          <w:szCs w:val="18"/>
        </w:rPr>
        <w:t>202</w:t>
      </w:r>
      <w:r w:rsidR="00773E10">
        <w:rPr>
          <w:szCs w:val="18"/>
        </w:rPr>
        <w:t>5</w:t>
      </w:r>
      <w:r w:rsidR="00773E10" w:rsidRPr="00D71D73">
        <w:rPr>
          <w:szCs w:val="18"/>
        </w:rPr>
        <w:t xml:space="preserve"> </w:t>
      </w:r>
      <w:r w:rsidRPr="00D71D73">
        <w:rPr>
          <w:szCs w:val="18"/>
        </w:rPr>
        <w:t xml:space="preserve">a za porovnateľné obdobie od 1. januára </w:t>
      </w:r>
      <w:r w:rsidR="00773E10" w:rsidRPr="00D71D73">
        <w:rPr>
          <w:szCs w:val="18"/>
        </w:rPr>
        <w:t>202</w:t>
      </w:r>
      <w:r w:rsidR="00773E10">
        <w:rPr>
          <w:szCs w:val="18"/>
        </w:rPr>
        <w:t>4</w:t>
      </w:r>
      <w:r w:rsidR="00773E10" w:rsidRPr="00D71D73">
        <w:rPr>
          <w:szCs w:val="18"/>
        </w:rPr>
        <w:t xml:space="preserve"> </w:t>
      </w:r>
      <w:r w:rsidRPr="00D71D73">
        <w:rPr>
          <w:szCs w:val="18"/>
        </w:rPr>
        <w:t xml:space="preserve">do 31. decembra </w:t>
      </w:r>
      <w:r w:rsidR="00773E10" w:rsidRPr="00D71D73">
        <w:rPr>
          <w:szCs w:val="18"/>
        </w:rPr>
        <w:t>202</w:t>
      </w:r>
      <w:r w:rsidR="00773E10">
        <w:rPr>
          <w:szCs w:val="18"/>
        </w:rPr>
        <w:t>4</w:t>
      </w:r>
      <w:r w:rsidR="00773E10" w:rsidRPr="00D71D73">
        <w:rPr>
          <w:szCs w:val="18"/>
        </w:rPr>
        <w:t xml:space="preserve"> </w:t>
      </w:r>
      <w:r w:rsidRPr="00D71D73">
        <w:rPr>
          <w:szCs w:val="18"/>
        </w:rPr>
        <w:t>je uvedený v</w:t>
      </w:r>
      <w:r w:rsidR="00E13CDE" w:rsidRPr="00D71D73">
        <w:rPr>
          <w:szCs w:val="18"/>
        </w:rPr>
        <w:t> </w:t>
      </w:r>
      <w:r w:rsidRPr="00D71D73">
        <w:rPr>
          <w:szCs w:val="18"/>
        </w:rPr>
        <w:t>tabuľk</w:t>
      </w:r>
      <w:r w:rsidR="00887683" w:rsidRPr="00D71D73">
        <w:rPr>
          <w:szCs w:val="18"/>
        </w:rPr>
        <w:t>ách</w:t>
      </w:r>
      <w:r w:rsidR="00E13CDE" w:rsidRPr="00D71D73">
        <w:rPr>
          <w:szCs w:val="18"/>
        </w:rPr>
        <w:t xml:space="preserve"> </w:t>
      </w:r>
      <w:r w:rsidR="00C22B63" w:rsidRPr="00D71D73">
        <w:rPr>
          <w:szCs w:val="18"/>
        </w:rPr>
        <w:t xml:space="preserve">na </w:t>
      </w:r>
      <w:r w:rsidR="00E03B57" w:rsidRPr="00D71D73">
        <w:rPr>
          <w:szCs w:val="18"/>
        </w:rPr>
        <w:t xml:space="preserve">stranách </w:t>
      </w:r>
      <w:r w:rsidR="00B57B87" w:rsidRPr="00D71D73">
        <w:rPr>
          <w:szCs w:val="18"/>
        </w:rPr>
        <w:t>2</w:t>
      </w:r>
      <w:r w:rsidR="00C34660" w:rsidRPr="00D71D73">
        <w:rPr>
          <w:szCs w:val="18"/>
        </w:rPr>
        <w:t>1</w:t>
      </w:r>
      <w:r w:rsidR="00C51A2D" w:rsidRPr="00D71D73">
        <w:rPr>
          <w:szCs w:val="18"/>
        </w:rPr>
        <w:t xml:space="preserve"> </w:t>
      </w:r>
      <w:r w:rsidR="00713A34" w:rsidRPr="00D71D73">
        <w:rPr>
          <w:szCs w:val="18"/>
        </w:rPr>
        <w:t>a 2</w:t>
      </w:r>
      <w:r w:rsidR="00C34660" w:rsidRPr="00D71D73">
        <w:rPr>
          <w:szCs w:val="18"/>
        </w:rPr>
        <w:t>2</w:t>
      </w:r>
      <w:r w:rsidR="000F0431" w:rsidRPr="00D71D73">
        <w:rPr>
          <w:szCs w:val="18"/>
        </w:rPr>
        <w:t>.</w:t>
      </w:r>
    </w:p>
    <w:p w14:paraId="7CC60D1F" w14:textId="77777777" w:rsidR="00D566E2" w:rsidRPr="00D71D73" w:rsidRDefault="00D566E2" w:rsidP="00D566E2">
      <w:pPr>
        <w:pStyle w:val="BodyText"/>
        <w:rPr>
          <w:i/>
          <w:szCs w:val="18"/>
          <w:u w:val="single"/>
        </w:rPr>
      </w:pPr>
    </w:p>
    <w:p w14:paraId="54F2607C" w14:textId="56A1EDED" w:rsidR="00AD0E30" w:rsidRPr="00D71D73" w:rsidRDefault="00E13CDE" w:rsidP="00AD0E30">
      <w:pPr>
        <w:pStyle w:val="BodyText"/>
      </w:pPr>
      <w:r w:rsidRPr="00D71D73">
        <w:t>Spoločnosť má v nájme dva</w:t>
      </w:r>
      <w:r w:rsidR="00AD0E30" w:rsidRPr="00D71D73">
        <w:t xml:space="preserve"> kopírovac</w:t>
      </w:r>
      <w:r w:rsidRPr="00D71D73">
        <w:t>ie</w:t>
      </w:r>
      <w:r w:rsidR="00AD0E30" w:rsidRPr="00D71D73">
        <w:t xml:space="preserve"> stroj</w:t>
      </w:r>
      <w:r w:rsidRPr="00D71D73">
        <w:t>e</w:t>
      </w:r>
      <w:r w:rsidR="00867EF2" w:rsidRPr="00D71D73">
        <w:t>, jeden vysokozdvižný vozík</w:t>
      </w:r>
      <w:r w:rsidR="00AD0E30" w:rsidRPr="00D71D73">
        <w:t xml:space="preserve"> </w:t>
      </w:r>
      <w:r w:rsidR="00507114" w:rsidRPr="00D71D73">
        <w:t>a</w:t>
      </w:r>
      <w:r w:rsidR="00F72E78">
        <w:t xml:space="preserve"> päť </w:t>
      </w:r>
      <w:r w:rsidR="00182819">
        <w:t>osobných automobilov</w:t>
      </w:r>
      <w:r w:rsidR="00507114" w:rsidRPr="00D71D73">
        <w:t xml:space="preserve"> </w:t>
      </w:r>
      <w:r w:rsidR="00AD0E30" w:rsidRPr="00D71D73">
        <w:t xml:space="preserve">formou operatívneho nájmu. </w:t>
      </w:r>
    </w:p>
    <w:p w14:paraId="716C698F" w14:textId="77777777" w:rsidR="00AD0E30" w:rsidRPr="00D71D73" w:rsidRDefault="00AD0E30" w:rsidP="00AD0E30">
      <w:pPr>
        <w:pStyle w:val="BodyText"/>
        <w:rPr>
          <w:sz w:val="16"/>
          <w:szCs w:val="16"/>
        </w:rPr>
      </w:pPr>
    </w:p>
    <w:p w14:paraId="671A7E18" w14:textId="3BF32030" w:rsidR="00AD0E30" w:rsidRPr="00D71D73" w:rsidRDefault="00AD0E30" w:rsidP="00AD0E30">
      <w:pPr>
        <w:pStyle w:val="BodyText"/>
      </w:pPr>
      <w:r w:rsidRPr="00D71D73">
        <w:t xml:space="preserve">Dlhodobý hmotný majetok je poistený pre prípad škôd spôsobených krádežou a živelnou pohromou až do výšky </w:t>
      </w:r>
      <w:r w:rsidRPr="00D71D73">
        <w:br/>
        <w:t>8 605</w:t>
      </w:r>
      <w:r w:rsidR="00507114" w:rsidRPr="00D71D73">
        <w:t> tis. EUR (</w:t>
      </w:r>
      <w:r w:rsidR="00182819" w:rsidRPr="00D71D73">
        <w:t>202</w:t>
      </w:r>
      <w:r w:rsidR="00182819">
        <w:t>4</w:t>
      </w:r>
      <w:r w:rsidRPr="00D71D73">
        <w:t>: 8 605 tis. EUR).</w:t>
      </w:r>
    </w:p>
    <w:p w14:paraId="7E645554" w14:textId="77777777" w:rsidR="00AD0E30" w:rsidRPr="00D71D73" w:rsidRDefault="00AD0E30" w:rsidP="00AD0E30">
      <w:pPr>
        <w:pStyle w:val="BodyText"/>
        <w:rPr>
          <w:szCs w:val="18"/>
        </w:rPr>
      </w:pPr>
    </w:p>
    <w:p w14:paraId="6A2A65F5" w14:textId="77777777" w:rsidR="00BF7C7C" w:rsidRPr="00D71D73" w:rsidRDefault="00BF7C7C" w:rsidP="00AD0E30">
      <w:pPr>
        <w:pStyle w:val="BodyText"/>
        <w:rPr>
          <w:szCs w:val="18"/>
        </w:rPr>
      </w:pPr>
    </w:p>
    <w:p w14:paraId="77965E50" w14:textId="77777777" w:rsidR="007A7B97" w:rsidRPr="00D71D73" w:rsidRDefault="007A7B97" w:rsidP="004E7A7A">
      <w:pPr>
        <w:pStyle w:val="Heading2"/>
        <w:numPr>
          <w:ilvl w:val="0"/>
          <w:numId w:val="5"/>
        </w:numPr>
        <w:tabs>
          <w:tab w:val="num" w:pos="426"/>
        </w:tabs>
        <w:rPr>
          <w:szCs w:val="18"/>
        </w:rPr>
      </w:pPr>
      <w:r w:rsidRPr="00D71D73">
        <w:rPr>
          <w:szCs w:val="18"/>
        </w:rPr>
        <w:t xml:space="preserve">Dlhodobý nehmotný majetok </w:t>
      </w:r>
    </w:p>
    <w:p w14:paraId="5EAD1BFF" w14:textId="77777777" w:rsidR="00BC0905" w:rsidRPr="00D71D73" w:rsidRDefault="00BC0905" w:rsidP="009E0040"/>
    <w:p w14:paraId="3217E612" w14:textId="2F32B9FB" w:rsidR="007A7B97" w:rsidRPr="00D71D73" w:rsidRDefault="007A7B97" w:rsidP="007A7B97">
      <w:pPr>
        <w:pStyle w:val="BodyText"/>
        <w:rPr>
          <w:szCs w:val="18"/>
        </w:rPr>
      </w:pPr>
      <w:r w:rsidRPr="00D71D73">
        <w:rPr>
          <w:szCs w:val="18"/>
        </w:rPr>
        <w:t>Prehľad o pohybe dlhodobého nehm</w:t>
      </w:r>
      <w:r w:rsidR="00096D20" w:rsidRPr="00D71D73">
        <w:rPr>
          <w:szCs w:val="18"/>
        </w:rPr>
        <w:t xml:space="preserve">otného majetku od 1. januára </w:t>
      </w:r>
      <w:r w:rsidR="00182819" w:rsidRPr="00D71D73">
        <w:rPr>
          <w:szCs w:val="18"/>
        </w:rPr>
        <w:t>202</w:t>
      </w:r>
      <w:r w:rsidR="00182819">
        <w:rPr>
          <w:szCs w:val="18"/>
        </w:rPr>
        <w:t>5</w:t>
      </w:r>
      <w:r w:rsidR="00182819" w:rsidRPr="00D71D73">
        <w:rPr>
          <w:szCs w:val="18"/>
        </w:rPr>
        <w:t xml:space="preserve"> </w:t>
      </w:r>
      <w:r w:rsidR="00096D20" w:rsidRPr="00D71D73">
        <w:rPr>
          <w:szCs w:val="18"/>
        </w:rPr>
        <w:t>do 31. decembra </w:t>
      </w:r>
      <w:r w:rsidR="00182819" w:rsidRPr="00D71D73">
        <w:rPr>
          <w:szCs w:val="18"/>
        </w:rPr>
        <w:t>202</w:t>
      </w:r>
      <w:r w:rsidR="00182819">
        <w:rPr>
          <w:szCs w:val="18"/>
        </w:rPr>
        <w:t>5</w:t>
      </w:r>
      <w:r w:rsidR="00182819" w:rsidRPr="00D71D73">
        <w:rPr>
          <w:szCs w:val="18"/>
        </w:rPr>
        <w:t xml:space="preserve"> </w:t>
      </w:r>
      <w:r w:rsidRPr="00D71D73">
        <w:rPr>
          <w:szCs w:val="18"/>
        </w:rPr>
        <w:t>a za porovnat</w:t>
      </w:r>
      <w:r w:rsidR="00096D20" w:rsidRPr="00D71D73">
        <w:rPr>
          <w:szCs w:val="18"/>
        </w:rPr>
        <w:t xml:space="preserve">eľné obdobie od 1. januára </w:t>
      </w:r>
      <w:r w:rsidR="00182819" w:rsidRPr="00D71D73">
        <w:rPr>
          <w:szCs w:val="18"/>
        </w:rPr>
        <w:t>202</w:t>
      </w:r>
      <w:r w:rsidR="00182819">
        <w:rPr>
          <w:szCs w:val="18"/>
        </w:rPr>
        <w:t>4</w:t>
      </w:r>
      <w:r w:rsidR="00182819" w:rsidRPr="00D71D73">
        <w:rPr>
          <w:szCs w:val="18"/>
        </w:rPr>
        <w:t xml:space="preserve"> </w:t>
      </w:r>
      <w:r w:rsidRPr="00D71D73">
        <w:rPr>
          <w:szCs w:val="18"/>
        </w:rPr>
        <w:t xml:space="preserve">do 31. decembra </w:t>
      </w:r>
      <w:r w:rsidR="00182819" w:rsidRPr="00D71D73">
        <w:rPr>
          <w:szCs w:val="18"/>
        </w:rPr>
        <w:t>202</w:t>
      </w:r>
      <w:r w:rsidR="00182819">
        <w:rPr>
          <w:szCs w:val="18"/>
        </w:rPr>
        <w:t>4</w:t>
      </w:r>
      <w:r w:rsidR="00182819" w:rsidRPr="00D71D73">
        <w:rPr>
          <w:szCs w:val="18"/>
        </w:rPr>
        <w:t xml:space="preserve"> </w:t>
      </w:r>
      <w:r w:rsidRPr="00D71D73">
        <w:rPr>
          <w:szCs w:val="18"/>
        </w:rPr>
        <w:t xml:space="preserve">je uvedený v tabuľkách na stranách </w:t>
      </w:r>
      <w:r w:rsidR="00B57B87" w:rsidRPr="00D71D73">
        <w:rPr>
          <w:szCs w:val="18"/>
        </w:rPr>
        <w:t>2</w:t>
      </w:r>
      <w:r w:rsidR="00C34660" w:rsidRPr="00D71D73">
        <w:rPr>
          <w:szCs w:val="18"/>
        </w:rPr>
        <w:t>1</w:t>
      </w:r>
      <w:r w:rsidR="00713A34" w:rsidRPr="00D71D73">
        <w:rPr>
          <w:szCs w:val="18"/>
        </w:rPr>
        <w:t xml:space="preserve"> a </w:t>
      </w:r>
      <w:r w:rsidR="00C34660" w:rsidRPr="00D71D73">
        <w:rPr>
          <w:szCs w:val="18"/>
        </w:rPr>
        <w:t>22</w:t>
      </w:r>
      <w:r w:rsidRPr="00D71D73">
        <w:rPr>
          <w:szCs w:val="18"/>
        </w:rPr>
        <w:t>.</w:t>
      </w:r>
    </w:p>
    <w:p w14:paraId="59E2119C" w14:textId="77777777" w:rsidR="003452C2" w:rsidRPr="00D71D73" w:rsidRDefault="003452C2" w:rsidP="007A7B97">
      <w:pPr>
        <w:pStyle w:val="BodyText"/>
        <w:rPr>
          <w:szCs w:val="18"/>
        </w:rPr>
      </w:pPr>
    </w:p>
    <w:p w14:paraId="50CA7C0A" w14:textId="430A9A4E" w:rsidR="003452C2" w:rsidRPr="00D71D73" w:rsidRDefault="00096D20" w:rsidP="00A31BBB">
      <w:pPr>
        <w:pStyle w:val="BodyText"/>
        <w:rPr>
          <w:szCs w:val="18"/>
        </w:rPr>
      </w:pPr>
      <w:r w:rsidRPr="00D71D73">
        <w:rPr>
          <w:szCs w:val="18"/>
        </w:rPr>
        <w:t xml:space="preserve">Spoločnosť neeviduje v roku </w:t>
      </w:r>
      <w:r w:rsidR="00182819" w:rsidRPr="00D71D73">
        <w:rPr>
          <w:szCs w:val="18"/>
        </w:rPr>
        <w:t>202</w:t>
      </w:r>
      <w:r w:rsidR="00182819">
        <w:rPr>
          <w:szCs w:val="18"/>
        </w:rPr>
        <w:t>5</w:t>
      </w:r>
      <w:r w:rsidR="00182819" w:rsidRPr="00D71D73">
        <w:rPr>
          <w:szCs w:val="18"/>
        </w:rPr>
        <w:t xml:space="preserve"> </w:t>
      </w:r>
      <w:r w:rsidR="003452C2" w:rsidRPr="00D71D73">
        <w:rPr>
          <w:szCs w:val="18"/>
        </w:rPr>
        <w:t xml:space="preserve">dlhodobý nehmotný majetok, na ktorý je zriadené záložné právo alebo s ktorým má obmedzené právo nakladať (v roku </w:t>
      </w:r>
      <w:r w:rsidR="00182819" w:rsidRPr="00D71D73">
        <w:rPr>
          <w:szCs w:val="18"/>
        </w:rPr>
        <w:t>202</w:t>
      </w:r>
      <w:r w:rsidR="00182819">
        <w:rPr>
          <w:szCs w:val="18"/>
        </w:rPr>
        <w:t>4</w:t>
      </w:r>
      <w:r w:rsidR="003452C2" w:rsidRPr="00D71D73">
        <w:rPr>
          <w:szCs w:val="18"/>
        </w:rPr>
        <w:t>: žiadny).</w:t>
      </w:r>
    </w:p>
    <w:p w14:paraId="03057AD5" w14:textId="77777777" w:rsidR="003452C2" w:rsidRPr="00D71D73" w:rsidRDefault="003452C2" w:rsidP="007A7B97">
      <w:pPr>
        <w:pStyle w:val="BodyText"/>
        <w:rPr>
          <w:szCs w:val="18"/>
        </w:rPr>
      </w:pPr>
    </w:p>
    <w:p w14:paraId="0445DFC6" w14:textId="77777777" w:rsidR="00F72132" w:rsidRPr="00D71D73" w:rsidRDefault="00F72132" w:rsidP="00B55A09">
      <w:pPr>
        <w:spacing w:after="200" w:line="276" w:lineRule="auto"/>
        <w:ind w:left="426"/>
        <w:rPr>
          <w:sz w:val="18"/>
          <w:szCs w:val="18"/>
        </w:rPr>
      </w:pPr>
      <w:r w:rsidRPr="00D71D73">
        <w:rPr>
          <w:sz w:val="18"/>
          <w:szCs w:val="18"/>
        </w:rPr>
        <w:br w:type="page"/>
      </w:r>
    </w:p>
    <w:p w14:paraId="07A670B9" w14:textId="77777777" w:rsidR="00160AAA" w:rsidRPr="00D71D73" w:rsidRDefault="00F72132" w:rsidP="00F72132">
      <w:pPr>
        <w:spacing w:after="200" w:line="276" w:lineRule="auto"/>
        <w:ind w:left="426"/>
        <w:rPr>
          <w:sz w:val="18"/>
          <w:szCs w:val="18"/>
        </w:rPr>
      </w:pPr>
      <w:r w:rsidRPr="00D71D73">
        <w:rPr>
          <w:sz w:val="18"/>
          <w:szCs w:val="18"/>
        </w:rPr>
        <w:lastRenderedPageBreak/>
        <w:br w:type="page"/>
      </w:r>
    </w:p>
    <w:p w14:paraId="173F1FC0" w14:textId="77777777" w:rsidR="00C51A2D" w:rsidRPr="00D71D73" w:rsidRDefault="00C51A2D" w:rsidP="00F72132">
      <w:pPr>
        <w:spacing w:after="200" w:line="276" w:lineRule="auto"/>
        <w:ind w:left="426"/>
        <w:rPr>
          <w:sz w:val="18"/>
          <w:szCs w:val="18"/>
        </w:rPr>
      </w:pPr>
    </w:p>
    <w:p w14:paraId="6BB1B5F5" w14:textId="77777777" w:rsidR="00C51A2D" w:rsidRPr="00D71D73" w:rsidRDefault="00C51A2D" w:rsidP="00F72132">
      <w:pPr>
        <w:spacing w:after="200" w:line="276" w:lineRule="auto"/>
        <w:ind w:left="426"/>
        <w:rPr>
          <w:sz w:val="18"/>
          <w:szCs w:val="18"/>
        </w:rPr>
      </w:pPr>
    </w:p>
    <w:p w14:paraId="1B9E6D92" w14:textId="77777777" w:rsidR="00C51A2D" w:rsidRPr="00D71D73" w:rsidRDefault="00C51A2D" w:rsidP="00F72132">
      <w:pPr>
        <w:spacing w:after="200" w:line="276" w:lineRule="auto"/>
        <w:ind w:left="426"/>
        <w:rPr>
          <w:sz w:val="18"/>
          <w:szCs w:val="18"/>
        </w:rPr>
      </w:pPr>
    </w:p>
    <w:p w14:paraId="27DE2D5E" w14:textId="77777777" w:rsidR="00C51A2D" w:rsidRPr="00D71D73" w:rsidRDefault="00C51A2D" w:rsidP="00F72132">
      <w:pPr>
        <w:spacing w:after="200" w:line="276" w:lineRule="auto"/>
        <w:ind w:left="426"/>
        <w:rPr>
          <w:sz w:val="18"/>
          <w:szCs w:val="18"/>
        </w:rPr>
      </w:pPr>
    </w:p>
    <w:p w14:paraId="117F32E3" w14:textId="77777777" w:rsidR="00C51A2D" w:rsidRPr="00D71D73" w:rsidRDefault="00C51A2D" w:rsidP="00F72132">
      <w:pPr>
        <w:spacing w:after="200" w:line="276" w:lineRule="auto"/>
        <w:ind w:left="426"/>
        <w:rPr>
          <w:sz w:val="18"/>
          <w:szCs w:val="18"/>
        </w:rPr>
      </w:pPr>
    </w:p>
    <w:p w14:paraId="57CFE9BB" w14:textId="77777777" w:rsidR="00C51A2D" w:rsidRPr="00D71D73" w:rsidRDefault="00C51A2D" w:rsidP="00F72132">
      <w:pPr>
        <w:spacing w:after="200" w:line="276" w:lineRule="auto"/>
        <w:ind w:left="426"/>
        <w:rPr>
          <w:sz w:val="18"/>
          <w:szCs w:val="18"/>
        </w:rPr>
      </w:pPr>
    </w:p>
    <w:p w14:paraId="5E469EC5" w14:textId="77777777" w:rsidR="00C51A2D" w:rsidRPr="00D71D73" w:rsidRDefault="00C51A2D" w:rsidP="00F72132">
      <w:pPr>
        <w:spacing w:after="200" w:line="276" w:lineRule="auto"/>
        <w:ind w:left="426"/>
        <w:rPr>
          <w:sz w:val="18"/>
          <w:szCs w:val="18"/>
        </w:rPr>
      </w:pPr>
    </w:p>
    <w:p w14:paraId="5645E4B9" w14:textId="77777777" w:rsidR="00C51A2D" w:rsidRPr="00D71D73" w:rsidRDefault="00C51A2D" w:rsidP="00F72132">
      <w:pPr>
        <w:spacing w:after="200" w:line="276" w:lineRule="auto"/>
        <w:ind w:left="426"/>
        <w:rPr>
          <w:sz w:val="18"/>
          <w:szCs w:val="18"/>
        </w:rPr>
      </w:pPr>
    </w:p>
    <w:p w14:paraId="52648265" w14:textId="77777777" w:rsidR="00C51A2D" w:rsidRPr="00D71D73" w:rsidRDefault="00C51A2D" w:rsidP="00F72132">
      <w:pPr>
        <w:spacing w:after="200" w:line="276" w:lineRule="auto"/>
        <w:ind w:left="426"/>
        <w:rPr>
          <w:sz w:val="18"/>
          <w:szCs w:val="18"/>
        </w:rPr>
      </w:pPr>
    </w:p>
    <w:p w14:paraId="74EB39D3" w14:textId="77777777" w:rsidR="00C51A2D" w:rsidRPr="00D71D73" w:rsidRDefault="00C51A2D" w:rsidP="00F72132">
      <w:pPr>
        <w:spacing w:after="200" w:line="276" w:lineRule="auto"/>
        <w:ind w:left="426"/>
        <w:rPr>
          <w:sz w:val="18"/>
          <w:szCs w:val="18"/>
        </w:rPr>
      </w:pPr>
    </w:p>
    <w:p w14:paraId="7F164B62" w14:textId="77777777" w:rsidR="00C51A2D" w:rsidRPr="00D71D73" w:rsidRDefault="00C51A2D" w:rsidP="00F72132">
      <w:pPr>
        <w:spacing w:after="200" w:line="276" w:lineRule="auto"/>
        <w:ind w:left="426"/>
        <w:rPr>
          <w:sz w:val="18"/>
          <w:szCs w:val="18"/>
        </w:rPr>
      </w:pPr>
    </w:p>
    <w:p w14:paraId="1556F8FF" w14:textId="77777777" w:rsidR="00C51A2D" w:rsidRPr="00D71D73" w:rsidRDefault="00C51A2D" w:rsidP="00F72132">
      <w:pPr>
        <w:spacing w:after="200" w:line="276" w:lineRule="auto"/>
        <w:ind w:left="426"/>
        <w:rPr>
          <w:sz w:val="18"/>
          <w:szCs w:val="18"/>
        </w:rPr>
      </w:pPr>
    </w:p>
    <w:p w14:paraId="449B14FF" w14:textId="77777777" w:rsidR="00C51A2D" w:rsidRPr="00D71D73" w:rsidRDefault="00C51A2D" w:rsidP="00F72132">
      <w:pPr>
        <w:spacing w:after="200" w:line="276" w:lineRule="auto"/>
        <w:ind w:left="426"/>
        <w:rPr>
          <w:sz w:val="18"/>
          <w:szCs w:val="18"/>
        </w:rPr>
      </w:pPr>
    </w:p>
    <w:p w14:paraId="0C81439F" w14:textId="77777777" w:rsidR="00C51A2D" w:rsidRPr="00D71D73" w:rsidRDefault="00C51A2D" w:rsidP="00F72132">
      <w:pPr>
        <w:spacing w:after="200" w:line="276" w:lineRule="auto"/>
        <w:ind w:left="426"/>
        <w:rPr>
          <w:sz w:val="18"/>
          <w:szCs w:val="18"/>
        </w:rPr>
      </w:pPr>
    </w:p>
    <w:p w14:paraId="560BDB17" w14:textId="77777777" w:rsidR="00C51A2D" w:rsidRPr="00D71D73" w:rsidRDefault="00C51A2D" w:rsidP="00F72132">
      <w:pPr>
        <w:spacing w:after="200" w:line="276" w:lineRule="auto"/>
        <w:ind w:left="426"/>
        <w:rPr>
          <w:sz w:val="18"/>
          <w:szCs w:val="18"/>
        </w:rPr>
      </w:pPr>
    </w:p>
    <w:p w14:paraId="1FE0E144" w14:textId="77777777" w:rsidR="00C51A2D" w:rsidRPr="00D71D73" w:rsidRDefault="00C51A2D" w:rsidP="00F72132">
      <w:pPr>
        <w:spacing w:after="200" w:line="276" w:lineRule="auto"/>
        <w:ind w:left="426"/>
        <w:rPr>
          <w:sz w:val="18"/>
          <w:szCs w:val="18"/>
        </w:rPr>
      </w:pPr>
    </w:p>
    <w:p w14:paraId="112EB45D" w14:textId="77777777" w:rsidR="00C51A2D" w:rsidRPr="00D71D73" w:rsidRDefault="00C51A2D" w:rsidP="00F72132">
      <w:pPr>
        <w:spacing w:after="200" w:line="276" w:lineRule="auto"/>
        <w:ind w:left="426"/>
        <w:rPr>
          <w:sz w:val="18"/>
          <w:szCs w:val="18"/>
        </w:rPr>
      </w:pPr>
    </w:p>
    <w:p w14:paraId="47CA1246" w14:textId="77777777" w:rsidR="00C51A2D" w:rsidRPr="00D71D73" w:rsidRDefault="00C51A2D" w:rsidP="00F72132">
      <w:pPr>
        <w:spacing w:after="200" w:line="276" w:lineRule="auto"/>
        <w:ind w:left="426"/>
        <w:rPr>
          <w:sz w:val="18"/>
          <w:szCs w:val="18"/>
        </w:rPr>
      </w:pPr>
    </w:p>
    <w:p w14:paraId="2E2BF401" w14:textId="77777777" w:rsidR="00C51A2D" w:rsidRPr="00D71D73" w:rsidRDefault="00C51A2D" w:rsidP="00F72132">
      <w:pPr>
        <w:spacing w:after="200" w:line="276" w:lineRule="auto"/>
        <w:ind w:left="426"/>
        <w:rPr>
          <w:sz w:val="18"/>
          <w:szCs w:val="18"/>
        </w:rPr>
      </w:pPr>
    </w:p>
    <w:p w14:paraId="673C8568" w14:textId="77777777" w:rsidR="00C51A2D" w:rsidRPr="00D71D73" w:rsidRDefault="00C51A2D" w:rsidP="00F72132">
      <w:pPr>
        <w:spacing w:after="200" w:line="276" w:lineRule="auto"/>
        <w:ind w:left="426"/>
        <w:rPr>
          <w:sz w:val="18"/>
          <w:szCs w:val="18"/>
        </w:rPr>
      </w:pPr>
    </w:p>
    <w:p w14:paraId="17D6C5B8" w14:textId="77777777" w:rsidR="00C51A2D" w:rsidRPr="00D71D73" w:rsidRDefault="00C51A2D" w:rsidP="00F72132">
      <w:pPr>
        <w:spacing w:after="200" w:line="276" w:lineRule="auto"/>
        <w:ind w:left="426"/>
        <w:rPr>
          <w:sz w:val="18"/>
          <w:szCs w:val="18"/>
        </w:rPr>
      </w:pPr>
    </w:p>
    <w:p w14:paraId="256BDCA4" w14:textId="77777777" w:rsidR="00C51A2D" w:rsidRPr="00D71D73" w:rsidRDefault="00C51A2D" w:rsidP="00F72132">
      <w:pPr>
        <w:spacing w:after="200" w:line="276" w:lineRule="auto"/>
        <w:ind w:left="426"/>
        <w:rPr>
          <w:sz w:val="18"/>
          <w:szCs w:val="18"/>
        </w:rPr>
      </w:pPr>
    </w:p>
    <w:p w14:paraId="35FC4D48" w14:textId="77777777" w:rsidR="00C51A2D" w:rsidRPr="00D71D73" w:rsidRDefault="00C51A2D" w:rsidP="00F72132">
      <w:pPr>
        <w:spacing w:after="200" w:line="276" w:lineRule="auto"/>
        <w:ind w:left="426"/>
        <w:rPr>
          <w:sz w:val="18"/>
          <w:szCs w:val="18"/>
        </w:rPr>
      </w:pPr>
    </w:p>
    <w:p w14:paraId="2B2D847F" w14:textId="77777777" w:rsidR="00C51A2D" w:rsidRPr="00D71D73" w:rsidRDefault="00C51A2D" w:rsidP="00F72132">
      <w:pPr>
        <w:spacing w:after="200" w:line="276" w:lineRule="auto"/>
        <w:ind w:left="426"/>
        <w:rPr>
          <w:sz w:val="18"/>
          <w:szCs w:val="18"/>
        </w:rPr>
      </w:pPr>
    </w:p>
    <w:p w14:paraId="0C40BE9A" w14:textId="77777777" w:rsidR="00C51A2D" w:rsidRPr="00D71D73" w:rsidRDefault="00C51A2D" w:rsidP="00F72132">
      <w:pPr>
        <w:spacing w:after="200" w:line="276" w:lineRule="auto"/>
        <w:ind w:left="426"/>
        <w:rPr>
          <w:sz w:val="18"/>
          <w:szCs w:val="18"/>
        </w:rPr>
      </w:pPr>
    </w:p>
    <w:p w14:paraId="2ADCD1D8" w14:textId="77777777" w:rsidR="00C51A2D" w:rsidRPr="00D71D73" w:rsidRDefault="00C51A2D" w:rsidP="00F72132">
      <w:pPr>
        <w:spacing w:after="200" w:line="276" w:lineRule="auto"/>
        <w:ind w:left="426"/>
        <w:rPr>
          <w:sz w:val="18"/>
          <w:szCs w:val="18"/>
        </w:rPr>
      </w:pPr>
    </w:p>
    <w:p w14:paraId="746B1246" w14:textId="77777777" w:rsidR="00C51A2D" w:rsidRPr="00D71D73" w:rsidRDefault="00C51A2D" w:rsidP="00F72132">
      <w:pPr>
        <w:spacing w:after="200" w:line="276" w:lineRule="auto"/>
        <w:ind w:left="426"/>
        <w:rPr>
          <w:sz w:val="18"/>
          <w:szCs w:val="18"/>
        </w:rPr>
      </w:pPr>
    </w:p>
    <w:p w14:paraId="4AA8FA38" w14:textId="77777777" w:rsidR="00C51A2D" w:rsidRPr="00D71D73" w:rsidRDefault="00C51A2D" w:rsidP="00F72132">
      <w:pPr>
        <w:spacing w:after="200" w:line="276" w:lineRule="auto"/>
        <w:ind w:left="426"/>
        <w:rPr>
          <w:sz w:val="18"/>
          <w:szCs w:val="18"/>
        </w:rPr>
      </w:pPr>
    </w:p>
    <w:p w14:paraId="4F941AAC" w14:textId="77777777" w:rsidR="00C51A2D" w:rsidRPr="00D71D73" w:rsidRDefault="00C51A2D" w:rsidP="00F72132">
      <w:pPr>
        <w:spacing w:after="200" w:line="276" w:lineRule="auto"/>
        <w:ind w:left="426"/>
        <w:rPr>
          <w:sz w:val="18"/>
          <w:szCs w:val="18"/>
        </w:rPr>
      </w:pPr>
    </w:p>
    <w:p w14:paraId="7FD01AA3" w14:textId="77777777" w:rsidR="00C51A2D" w:rsidRPr="00D71D73" w:rsidRDefault="00C51A2D" w:rsidP="00F72132">
      <w:pPr>
        <w:spacing w:after="200" w:line="276" w:lineRule="auto"/>
        <w:ind w:left="426"/>
        <w:rPr>
          <w:sz w:val="18"/>
          <w:szCs w:val="18"/>
        </w:rPr>
      </w:pPr>
    </w:p>
    <w:p w14:paraId="6D9ADD77" w14:textId="77777777" w:rsidR="00EC5C0B" w:rsidRPr="00D71D73" w:rsidRDefault="00EC5C0B" w:rsidP="004E7A7A">
      <w:pPr>
        <w:pStyle w:val="Heading2"/>
        <w:numPr>
          <w:ilvl w:val="0"/>
          <w:numId w:val="7"/>
        </w:numPr>
        <w:rPr>
          <w:szCs w:val="18"/>
        </w:rPr>
      </w:pPr>
      <w:bookmarkStart w:id="13" w:name="_MON_1500357998"/>
      <w:bookmarkEnd w:id="13"/>
      <w:r w:rsidRPr="00D71D73">
        <w:rPr>
          <w:szCs w:val="18"/>
        </w:rPr>
        <w:lastRenderedPageBreak/>
        <w:t>Zásoby</w:t>
      </w:r>
    </w:p>
    <w:p w14:paraId="692F20FA" w14:textId="77777777" w:rsidR="004D3B4A" w:rsidRPr="00D71D73" w:rsidRDefault="004D3B4A" w:rsidP="004D3B4A">
      <w:pPr>
        <w:pStyle w:val="BodyText"/>
        <w:rPr>
          <w:szCs w:val="18"/>
        </w:rPr>
      </w:pPr>
    </w:p>
    <w:p w14:paraId="501115AC" w14:textId="77777777" w:rsidR="004D3B4A" w:rsidRPr="00D71D73" w:rsidRDefault="00750629" w:rsidP="004D3B4A">
      <w:pPr>
        <w:pStyle w:val="BodyText"/>
        <w:rPr>
          <w:szCs w:val="18"/>
        </w:rPr>
      </w:pPr>
      <w:r w:rsidRPr="00D71D73">
        <w:rPr>
          <w:szCs w:val="18"/>
        </w:rPr>
        <w:t>Vývoj opravnej položky v priebehu účtovného obdobia je uvedený v nasledujúcom prehľade:</w:t>
      </w:r>
    </w:p>
    <w:p w14:paraId="3A79552E" w14:textId="77777777" w:rsidR="002C228B" w:rsidRPr="00D71D73" w:rsidRDefault="002C228B" w:rsidP="004D3B4A">
      <w:pPr>
        <w:pStyle w:val="BodyText"/>
        <w:rPr>
          <w:szCs w:val="18"/>
        </w:rPr>
      </w:pPr>
    </w:p>
    <w:bookmarkStart w:id="14" w:name="_MON_1500360978"/>
    <w:bookmarkEnd w:id="14"/>
    <w:p w14:paraId="5BC59C8D" w14:textId="775A31B7" w:rsidR="004D3B4A" w:rsidRPr="00D71D73" w:rsidRDefault="00F72E78" w:rsidP="004D3B4A">
      <w:pPr>
        <w:pStyle w:val="BodyText"/>
        <w:rPr>
          <w:szCs w:val="18"/>
        </w:rPr>
      </w:pPr>
      <w:r w:rsidRPr="00D71D73">
        <w:rPr>
          <w:szCs w:val="18"/>
        </w:rPr>
        <w:object w:dxaOrig="8786" w:dyaOrig="3164" w14:anchorId="06C1E1FE">
          <v:shape id="_x0000_i1027" type="#_x0000_t75" style="width:437.65pt;height:166.55pt" o:ole="">
            <v:imagedata r:id="rId17" o:title=""/>
          </v:shape>
          <o:OLEObject Type="Embed" ProgID="Excel.Sheet.12" ShapeID="_x0000_i1027" DrawAspect="Content" ObjectID="_1843745785" r:id="rId18"/>
        </w:object>
      </w:r>
    </w:p>
    <w:p w14:paraId="4713BB11" w14:textId="77777777" w:rsidR="00AD0E30" w:rsidRPr="00D71D73" w:rsidRDefault="00AD0E30" w:rsidP="00AD0E30">
      <w:pPr>
        <w:pStyle w:val="BodyText"/>
        <w:rPr>
          <w:szCs w:val="18"/>
        </w:rPr>
      </w:pPr>
      <w:r w:rsidRPr="00D71D73">
        <w:rPr>
          <w:szCs w:val="18"/>
        </w:rPr>
        <w:t>Zníženie úžitkovej hodnoty zásob bolo zohľadnené vytvorením opravnej položky. Úžitková hodnota zásob sa znížila predovšetkým v dôsledku zmeny výrobného sortimentu, nadmernosti zásob a zníženia predajných cien.</w:t>
      </w:r>
    </w:p>
    <w:p w14:paraId="5AFC5FF4" w14:textId="77777777" w:rsidR="00AD0E30" w:rsidRPr="00D71D73" w:rsidRDefault="00AD0E30" w:rsidP="00AD0E30">
      <w:pPr>
        <w:pStyle w:val="BodyText"/>
        <w:rPr>
          <w:szCs w:val="18"/>
        </w:rPr>
      </w:pPr>
    </w:p>
    <w:p w14:paraId="1EF9F93F" w14:textId="77777777" w:rsidR="00E45765" w:rsidRPr="00D71D73" w:rsidRDefault="00E45765">
      <w:pPr>
        <w:ind w:left="426"/>
        <w:jc w:val="both"/>
        <w:rPr>
          <w:sz w:val="18"/>
          <w:szCs w:val="18"/>
        </w:rPr>
      </w:pPr>
    </w:p>
    <w:p w14:paraId="76DBA50C" w14:textId="77777777" w:rsidR="005D2A89" w:rsidRPr="00D71D73" w:rsidRDefault="00CA441D">
      <w:pPr>
        <w:pStyle w:val="Heading2"/>
        <w:numPr>
          <w:ilvl w:val="0"/>
          <w:numId w:val="2"/>
        </w:numPr>
        <w:rPr>
          <w:szCs w:val="18"/>
        </w:rPr>
      </w:pPr>
      <w:bookmarkStart w:id="15" w:name="_Toc530739904"/>
      <w:r w:rsidRPr="00D71D73">
        <w:rPr>
          <w:szCs w:val="18"/>
        </w:rPr>
        <w:t>Pohľadávky</w:t>
      </w:r>
      <w:bookmarkEnd w:id="15"/>
    </w:p>
    <w:p w14:paraId="6357C248" w14:textId="77777777" w:rsidR="00CA441D" w:rsidRPr="00D71D73" w:rsidRDefault="00CA441D" w:rsidP="00CA441D">
      <w:pPr>
        <w:pStyle w:val="BodyText"/>
        <w:rPr>
          <w:szCs w:val="18"/>
        </w:rPr>
      </w:pPr>
    </w:p>
    <w:p w14:paraId="38C526FD" w14:textId="4FF36D53" w:rsidR="00B80208" w:rsidRPr="00D71D73" w:rsidRDefault="003E6321" w:rsidP="00AF0BAB">
      <w:pPr>
        <w:pStyle w:val="BodyText"/>
        <w:rPr>
          <w:szCs w:val="18"/>
        </w:rPr>
      </w:pPr>
      <w:r w:rsidRPr="00D71D73">
        <w:rPr>
          <w:szCs w:val="18"/>
        </w:rPr>
        <w:t>Opravná položka</w:t>
      </w:r>
      <w:r w:rsidR="00096D20" w:rsidRPr="00D71D73">
        <w:rPr>
          <w:szCs w:val="18"/>
        </w:rPr>
        <w:t xml:space="preserve"> k pohľadávkam nebola v roku </w:t>
      </w:r>
      <w:r w:rsidR="00867EF2" w:rsidRPr="00D71D73">
        <w:rPr>
          <w:szCs w:val="18"/>
        </w:rPr>
        <w:t>202</w:t>
      </w:r>
      <w:r w:rsidR="00F72E78">
        <w:rPr>
          <w:szCs w:val="18"/>
        </w:rPr>
        <w:t>5</w:t>
      </w:r>
      <w:r w:rsidR="00A101DE" w:rsidRPr="00D71D73">
        <w:rPr>
          <w:szCs w:val="18"/>
        </w:rPr>
        <w:t xml:space="preserve"> </w:t>
      </w:r>
      <w:r w:rsidRPr="00D71D73">
        <w:rPr>
          <w:szCs w:val="18"/>
        </w:rPr>
        <w:t>tvorená, ke</w:t>
      </w:r>
      <w:r w:rsidR="00D8507E" w:rsidRPr="00D71D73">
        <w:rPr>
          <w:szCs w:val="18"/>
        </w:rPr>
        <w:t>ď</w:t>
      </w:r>
      <w:r w:rsidRPr="00D71D73">
        <w:rPr>
          <w:szCs w:val="18"/>
        </w:rPr>
        <w:t>že spoločnosť neeviduje žiadne pochybné pohľadávky, ku ktorým by tvorba opravnej položky bola nutná.</w:t>
      </w:r>
    </w:p>
    <w:p w14:paraId="7E7581C9" w14:textId="77777777" w:rsidR="00653F5B" w:rsidRPr="00D71D73" w:rsidRDefault="00653F5B" w:rsidP="009D0700">
      <w:pPr>
        <w:pStyle w:val="BodyText"/>
        <w:rPr>
          <w:szCs w:val="18"/>
        </w:rPr>
      </w:pPr>
    </w:p>
    <w:p w14:paraId="7D00FFF7" w14:textId="77777777" w:rsidR="00CA441D" w:rsidRPr="00D71D73" w:rsidRDefault="00B80208" w:rsidP="00D06026">
      <w:pPr>
        <w:spacing w:line="276" w:lineRule="auto"/>
        <w:ind w:left="426"/>
        <w:rPr>
          <w:sz w:val="18"/>
          <w:szCs w:val="18"/>
        </w:rPr>
      </w:pPr>
      <w:r w:rsidRPr="00D71D73">
        <w:rPr>
          <w:sz w:val="18"/>
          <w:szCs w:val="18"/>
        </w:rPr>
        <w:t>V</w:t>
      </w:r>
      <w:r w:rsidR="00CA441D" w:rsidRPr="00D71D73">
        <w:rPr>
          <w:sz w:val="18"/>
          <w:szCs w:val="18"/>
        </w:rPr>
        <w:t>eková štruktúra pohľadávok je uvedená v nasledujúcom prehľade:</w:t>
      </w:r>
    </w:p>
    <w:p w14:paraId="2A68A1FD" w14:textId="77777777" w:rsidR="0034119B" w:rsidRPr="00D71D73" w:rsidRDefault="0034119B" w:rsidP="00CA441D">
      <w:pPr>
        <w:pStyle w:val="BodyText"/>
        <w:rPr>
          <w:szCs w:val="18"/>
        </w:rPr>
      </w:pPr>
    </w:p>
    <w:bookmarkStart w:id="16" w:name="_MON_1618234973"/>
    <w:bookmarkStart w:id="17" w:name="_MON_1740307023"/>
    <w:bookmarkEnd w:id="16"/>
    <w:bookmarkEnd w:id="17"/>
    <w:bookmarkStart w:id="18" w:name="_MON_1500362160"/>
    <w:bookmarkEnd w:id="18"/>
    <w:p w14:paraId="12E53E4D" w14:textId="2DB4E791" w:rsidR="00CE125E" w:rsidRPr="00D71D73" w:rsidRDefault="00F72E78" w:rsidP="00842B5F">
      <w:pPr>
        <w:ind w:left="426"/>
        <w:rPr>
          <w:szCs w:val="18"/>
        </w:rPr>
      </w:pPr>
      <w:r w:rsidRPr="00D71D73">
        <w:rPr>
          <w:szCs w:val="18"/>
        </w:rPr>
        <w:object w:dxaOrig="9026" w:dyaOrig="1490" w14:anchorId="570774E9">
          <v:shape id="_x0000_i1028" type="#_x0000_t75" style="width:442.65pt;height:82pt" o:ole="" o:preferrelative="f">
            <v:imagedata r:id="rId19" o:title=""/>
            <o:lock v:ext="edit" aspectratio="f"/>
          </v:shape>
          <o:OLEObject Type="Embed" ProgID="Excel.Sheet.12" ShapeID="_x0000_i1028" DrawAspect="Content" ObjectID="_1843745786" r:id="rId20"/>
        </w:object>
      </w:r>
      <w:r w:rsidR="00472871" w:rsidRPr="00D71D73">
        <w:rPr>
          <w:sz w:val="18"/>
          <w:szCs w:val="18"/>
        </w:rPr>
        <w:t xml:space="preserve"> </w:t>
      </w:r>
    </w:p>
    <w:p w14:paraId="768CEDF1" w14:textId="77777777" w:rsidR="00600A8E" w:rsidRPr="00D71D73" w:rsidRDefault="00FE0F76" w:rsidP="00472871">
      <w:pPr>
        <w:pStyle w:val="Heading2"/>
        <w:numPr>
          <w:ilvl w:val="0"/>
          <w:numId w:val="2"/>
        </w:numPr>
        <w:ind w:hanging="436"/>
        <w:rPr>
          <w:szCs w:val="18"/>
        </w:rPr>
      </w:pPr>
      <w:r w:rsidRPr="00D71D73">
        <w:rPr>
          <w:szCs w:val="18"/>
        </w:rPr>
        <w:t>Finančné účty</w:t>
      </w:r>
    </w:p>
    <w:p w14:paraId="179139AE" w14:textId="77777777" w:rsidR="00600A8E" w:rsidRPr="00D71D73" w:rsidRDefault="00600A8E">
      <w:pPr>
        <w:ind w:left="284"/>
      </w:pPr>
    </w:p>
    <w:p w14:paraId="395E76E4" w14:textId="77777777" w:rsidR="00600A8E" w:rsidRPr="00D71D73" w:rsidRDefault="00FE0F76" w:rsidP="009C0150">
      <w:pPr>
        <w:pStyle w:val="BodyText"/>
        <w:rPr>
          <w:szCs w:val="18"/>
        </w:rPr>
      </w:pPr>
      <w:r w:rsidRPr="00D71D73">
        <w:rPr>
          <w:szCs w:val="18"/>
        </w:rPr>
        <w:t>Ako finančné účty sú vykázané peniaze v pokladnici</w:t>
      </w:r>
      <w:r w:rsidR="00FC5C57" w:rsidRPr="00D71D73">
        <w:rPr>
          <w:szCs w:val="18"/>
        </w:rPr>
        <w:t>, účty v bankách a ceniny</w:t>
      </w:r>
      <w:r w:rsidRPr="00D71D73">
        <w:rPr>
          <w:szCs w:val="18"/>
        </w:rPr>
        <w:t>. Účtami v bankách môže</w:t>
      </w:r>
      <w:r w:rsidR="00071A25" w:rsidRPr="00D71D73">
        <w:rPr>
          <w:szCs w:val="18"/>
        </w:rPr>
        <w:t xml:space="preserve"> </w:t>
      </w:r>
      <w:r w:rsidRPr="00D71D73">
        <w:rPr>
          <w:szCs w:val="18"/>
        </w:rPr>
        <w:t xml:space="preserve">Spoločnosť voľne disponovať. </w:t>
      </w:r>
    </w:p>
    <w:p w14:paraId="7803E8E2" w14:textId="77777777" w:rsidR="0007523E" w:rsidRPr="00D71D73" w:rsidRDefault="0007523E" w:rsidP="00FE0F76">
      <w:pPr>
        <w:pStyle w:val="BodyText"/>
        <w:rPr>
          <w:szCs w:val="18"/>
        </w:rPr>
      </w:pPr>
    </w:p>
    <w:bookmarkStart w:id="19" w:name="_MON_1405930822"/>
    <w:bookmarkEnd w:id="19"/>
    <w:p w14:paraId="490A210F" w14:textId="25B07A2F" w:rsidR="00FE0F76" w:rsidRPr="00D71D73" w:rsidRDefault="000555F6" w:rsidP="00FE0F76">
      <w:pPr>
        <w:pStyle w:val="BodyText"/>
        <w:rPr>
          <w:szCs w:val="18"/>
        </w:rPr>
      </w:pPr>
      <w:r w:rsidRPr="00D71D73">
        <w:rPr>
          <w:szCs w:val="18"/>
        </w:rPr>
        <w:object w:dxaOrig="9026" w:dyaOrig="1490" w14:anchorId="7B0F3F4F">
          <v:shape id="_x0000_i1029" type="#_x0000_t75" style="width:442.65pt;height:82pt" o:ole="" o:preferrelative="f">
            <v:imagedata r:id="rId21" o:title=""/>
            <o:lock v:ext="edit" aspectratio="f"/>
          </v:shape>
          <o:OLEObject Type="Embed" ProgID="Excel.Sheet.12" ShapeID="_x0000_i1029" DrawAspect="Content" ObjectID="_1843745787" r:id="rId22"/>
        </w:object>
      </w:r>
    </w:p>
    <w:p w14:paraId="24A31923" w14:textId="77777777" w:rsidR="00071A25" w:rsidRPr="00D71D73" w:rsidRDefault="00071A25" w:rsidP="00FE0F76">
      <w:pPr>
        <w:pStyle w:val="BodyText"/>
        <w:rPr>
          <w:szCs w:val="18"/>
        </w:rPr>
      </w:pPr>
    </w:p>
    <w:p w14:paraId="200821A4" w14:textId="77777777" w:rsidR="00096D20" w:rsidRPr="00D71D73" w:rsidRDefault="00096D20" w:rsidP="00FE0F76">
      <w:pPr>
        <w:pStyle w:val="BodyText"/>
        <w:rPr>
          <w:szCs w:val="18"/>
        </w:rPr>
      </w:pPr>
    </w:p>
    <w:p w14:paraId="72FF66D1" w14:textId="77777777" w:rsidR="00096D20" w:rsidRPr="00D71D73" w:rsidRDefault="00096D20" w:rsidP="00FE0F76">
      <w:pPr>
        <w:pStyle w:val="BodyText"/>
        <w:rPr>
          <w:szCs w:val="18"/>
        </w:rPr>
      </w:pPr>
    </w:p>
    <w:p w14:paraId="4B1862C0" w14:textId="77777777" w:rsidR="00071A25" w:rsidRPr="00D71D73" w:rsidRDefault="00071A25" w:rsidP="00FE0F76">
      <w:pPr>
        <w:pStyle w:val="BodyText"/>
        <w:rPr>
          <w:szCs w:val="18"/>
        </w:rPr>
      </w:pPr>
    </w:p>
    <w:p w14:paraId="01913F4A" w14:textId="77777777" w:rsidR="00071A25" w:rsidRPr="00D71D73" w:rsidRDefault="00071A25" w:rsidP="00FE0F76">
      <w:pPr>
        <w:pStyle w:val="BodyText"/>
        <w:rPr>
          <w:szCs w:val="18"/>
        </w:rPr>
      </w:pPr>
    </w:p>
    <w:p w14:paraId="3C359DB3" w14:textId="77777777" w:rsidR="004568DD" w:rsidRPr="00D71D73" w:rsidRDefault="004568DD" w:rsidP="00FE0F76">
      <w:pPr>
        <w:pStyle w:val="BodyText"/>
        <w:rPr>
          <w:szCs w:val="18"/>
        </w:rPr>
      </w:pPr>
    </w:p>
    <w:p w14:paraId="4405B446" w14:textId="77777777" w:rsidR="00522475" w:rsidRPr="00D71D73" w:rsidRDefault="00522475" w:rsidP="00FE0F76">
      <w:pPr>
        <w:pStyle w:val="BodyText"/>
        <w:rPr>
          <w:szCs w:val="18"/>
        </w:rPr>
      </w:pPr>
    </w:p>
    <w:p w14:paraId="550ACA07" w14:textId="77777777" w:rsidR="00522475" w:rsidRPr="00D71D73" w:rsidRDefault="00522475" w:rsidP="00FE0F76">
      <w:pPr>
        <w:pStyle w:val="BodyText"/>
        <w:rPr>
          <w:szCs w:val="18"/>
        </w:rPr>
      </w:pPr>
    </w:p>
    <w:p w14:paraId="755C0170" w14:textId="77777777" w:rsidR="00522475" w:rsidRPr="00D71D73" w:rsidRDefault="00522475" w:rsidP="00FE0F76">
      <w:pPr>
        <w:pStyle w:val="BodyText"/>
        <w:rPr>
          <w:szCs w:val="18"/>
        </w:rPr>
      </w:pPr>
    </w:p>
    <w:p w14:paraId="6FEFAF1F" w14:textId="77777777" w:rsidR="00F61FE6" w:rsidRPr="00D71D73" w:rsidRDefault="00F61FE6" w:rsidP="00FE0F76">
      <w:pPr>
        <w:pStyle w:val="BodyText"/>
        <w:rPr>
          <w:szCs w:val="18"/>
        </w:rPr>
      </w:pPr>
    </w:p>
    <w:p w14:paraId="591E2E6C" w14:textId="77777777" w:rsidR="00F61FE6" w:rsidRPr="00D71D73" w:rsidRDefault="00F61FE6" w:rsidP="00FE0F76">
      <w:pPr>
        <w:pStyle w:val="BodyText"/>
        <w:rPr>
          <w:szCs w:val="18"/>
        </w:rPr>
      </w:pPr>
    </w:p>
    <w:p w14:paraId="75E7D04E" w14:textId="77777777" w:rsidR="00F61FE6" w:rsidRPr="00D71D73" w:rsidRDefault="00F61FE6" w:rsidP="00FE0F76">
      <w:pPr>
        <w:pStyle w:val="BodyText"/>
        <w:rPr>
          <w:szCs w:val="18"/>
        </w:rPr>
      </w:pPr>
    </w:p>
    <w:p w14:paraId="5C299BE1" w14:textId="77777777" w:rsidR="00FE0F76" w:rsidRPr="00D71D73" w:rsidRDefault="00FE0F76" w:rsidP="00472871">
      <w:pPr>
        <w:pStyle w:val="Heading2"/>
        <w:numPr>
          <w:ilvl w:val="0"/>
          <w:numId w:val="2"/>
        </w:numPr>
        <w:ind w:hanging="436"/>
        <w:rPr>
          <w:szCs w:val="18"/>
        </w:rPr>
      </w:pPr>
      <w:r w:rsidRPr="00D71D73">
        <w:rPr>
          <w:szCs w:val="18"/>
        </w:rPr>
        <w:t>Časové rozlíšenie</w:t>
      </w:r>
    </w:p>
    <w:p w14:paraId="434DE260" w14:textId="77777777" w:rsidR="00FE0F76" w:rsidRPr="00D71D73" w:rsidRDefault="00FE0F76" w:rsidP="00FE0F76">
      <w:pPr>
        <w:pStyle w:val="BodyText"/>
        <w:rPr>
          <w:szCs w:val="18"/>
        </w:rPr>
      </w:pPr>
    </w:p>
    <w:p w14:paraId="1DF25C56" w14:textId="77777777" w:rsidR="00FE0F76" w:rsidRPr="00D71D73" w:rsidRDefault="00FE0F76" w:rsidP="00FE0F76">
      <w:pPr>
        <w:pStyle w:val="BodyText"/>
        <w:rPr>
          <w:szCs w:val="18"/>
        </w:rPr>
      </w:pPr>
      <w:r w:rsidRPr="00D71D73">
        <w:rPr>
          <w:szCs w:val="18"/>
        </w:rPr>
        <w:t>Ide o tieto položky:</w:t>
      </w:r>
    </w:p>
    <w:p w14:paraId="75CD1273" w14:textId="434FC650" w:rsidR="0034638A" w:rsidRDefault="00E5531E" w:rsidP="002834BA">
      <w:pPr>
        <w:pStyle w:val="BodyText"/>
        <w:ind w:right="453"/>
        <w:rPr>
          <w:i/>
          <w:szCs w:val="18"/>
        </w:rPr>
      </w:pPr>
      <w:r w:rsidRPr="00D71D73">
        <w:rPr>
          <w:i/>
          <w:szCs w:val="18"/>
        </w:rPr>
        <w:tab/>
      </w:r>
      <w:bookmarkStart w:id="20" w:name="_MON_1500367186"/>
      <w:bookmarkEnd w:id="20"/>
      <w:r w:rsidR="00CE50F8" w:rsidRPr="00D71D73">
        <w:rPr>
          <w:i/>
          <w:szCs w:val="18"/>
        </w:rPr>
        <w:object w:dxaOrig="9296" w:dyaOrig="11022" w14:anchorId="12FCBF4D">
          <v:shape id="_x0000_i1071" type="#_x0000_t75" style="width:452.05pt;height:554.7pt" o:ole="">
            <v:imagedata r:id="rId23" o:title=""/>
          </v:shape>
          <o:OLEObject Type="Embed" ProgID="Excel.Sheet.12" ShapeID="_x0000_i1071" DrawAspect="Content" ObjectID="_1843745788" r:id="rId24"/>
        </w:object>
      </w:r>
    </w:p>
    <w:p w14:paraId="7D49D674" w14:textId="77777777" w:rsidR="009B2CB4" w:rsidRDefault="009B2CB4" w:rsidP="002834BA">
      <w:pPr>
        <w:pStyle w:val="BodyText"/>
        <w:ind w:right="453"/>
        <w:rPr>
          <w:i/>
          <w:szCs w:val="18"/>
        </w:rPr>
      </w:pPr>
    </w:p>
    <w:p w14:paraId="14B5121C" w14:textId="77777777" w:rsidR="009B2CB4" w:rsidRPr="00D71D73" w:rsidRDefault="009B2CB4" w:rsidP="002834BA">
      <w:pPr>
        <w:pStyle w:val="BodyText"/>
        <w:ind w:right="453"/>
        <w:rPr>
          <w:i/>
          <w:szCs w:val="18"/>
        </w:rPr>
      </w:pPr>
    </w:p>
    <w:p w14:paraId="5749C35B" w14:textId="77777777" w:rsidR="00491AF0" w:rsidRPr="00D71D73" w:rsidRDefault="00491AF0" w:rsidP="00472871">
      <w:pPr>
        <w:pStyle w:val="Heading2"/>
        <w:numPr>
          <w:ilvl w:val="0"/>
          <w:numId w:val="2"/>
        </w:numPr>
        <w:rPr>
          <w:szCs w:val="18"/>
        </w:rPr>
      </w:pPr>
      <w:bookmarkStart w:id="21" w:name="_Toc530739908"/>
      <w:r w:rsidRPr="00D71D73">
        <w:rPr>
          <w:szCs w:val="18"/>
        </w:rPr>
        <w:lastRenderedPageBreak/>
        <w:t>Vlastné imanie</w:t>
      </w:r>
    </w:p>
    <w:p w14:paraId="43D86462" w14:textId="77777777" w:rsidR="00491AF0" w:rsidRPr="00D71D73" w:rsidRDefault="00491AF0" w:rsidP="00491AF0">
      <w:pPr>
        <w:rPr>
          <w:sz w:val="18"/>
          <w:szCs w:val="18"/>
        </w:rPr>
      </w:pPr>
    </w:p>
    <w:p w14:paraId="5F8FD3C6" w14:textId="04DB766A" w:rsidR="00E5531E" w:rsidRPr="00D71D73" w:rsidRDefault="000B01A7" w:rsidP="00155F8E">
      <w:pPr>
        <w:pStyle w:val="AccountingPolicy"/>
        <w:ind w:left="426"/>
        <w:jc w:val="both"/>
        <w:rPr>
          <w:rFonts w:ascii="Times New Roman" w:hAnsi="Times New Roman" w:cs="Times New Roman"/>
          <w:sz w:val="18"/>
          <w:szCs w:val="18"/>
          <w:lang w:val="sk-SK"/>
        </w:rPr>
      </w:pPr>
      <w:r w:rsidRPr="00D71D73">
        <w:rPr>
          <w:rFonts w:ascii="Times New Roman" w:hAnsi="Times New Roman" w:cs="Times New Roman"/>
          <w:color w:val="auto"/>
          <w:sz w:val="18"/>
          <w:szCs w:val="18"/>
          <w:lang w:val="sk-SK" w:eastAsia="en-US"/>
        </w:rPr>
        <w:t>Z</w:t>
      </w:r>
      <w:r w:rsidR="00E5531E" w:rsidRPr="00D71D73">
        <w:rPr>
          <w:rFonts w:ascii="Times New Roman" w:hAnsi="Times New Roman" w:cs="Times New Roman"/>
          <w:color w:val="auto"/>
          <w:sz w:val="18"/>
          <w:szCs w:val="18"/>
          <w:lang w:val="sk-SK" w:eastAsia="en-US"/>
        </w:rPr>
        <w:t>ákladné imanie</w:t>
      </w:r>
      <w:r w:rsidR="00096D20" w:rsidRPr="00D71D73">
        <w:rPr>
          <w:rFonts w:ascii="Times New Roman" w:hAnsi="Times New Roman" w:cs="Times New Roman"/>
          <w:color w:val="auto"/>
          <w:sz w:val="18"/>
          <w:szCs w:val="18"/>
          <w:lang w:val="sk-SK" w:eastAsia="en-US"/>
        </w:rPr>
        <w:t xml:space="preserve"> Spoločnosti k 31. decembru </w:t>
      </w:r>
      <w:r w:rsidR="00DB4D1C" w:rsidRPr="00D71D73">
        <w:rPr>
          <w:rFonts w:ascii="Times New Roman" w:hAnsi="Times New Roman" w:cs="Times New Roman"/>
          <w:color w:val="auto"/>
          <w:sz w:val="18"/>
          <w:szCs w:val="18"/>
          <w:lang w:val="sk-SK" w:eastAsia="en-US"/>
        </w:rPr>
        <w:t>202</w:t>
      </w:r>
      <w:r w:rsidR="00DB4D1C">
        <w:rPr>
          <w:rFonts w:ascii="Times New Roman" w:hAnsi="Times New Roman" w:cs="Times New Roman"/>
          <w:color w:val="auto"/>
          <w:sz w:val="18"/>
          <w:szCs w:val="18"/>
          <w:lang w:val="sk-SK" w:eastAsia="en-US"/>
        </w:rPr>
        <w:t>5</w:t>
      </w:r>
      <w:r w:rsidR="00DB4D1C" w:rsidRPr="00D71D73">
        <w:rPr>
          <w:rFonts w:ascii="Times New Roman" w:hAnsi="Times New Roman" w:cs="Times New Roman"/>
          <w:color w:val="auto"/>
          <w:sz w:val="18"/>
          <w:szCs w:val="18"/>
          <w:lang w:val="sk-SK" w:eastAsia="en-US"/>
        </w:rPr>
        <w:t xml:space="preserve"> </w:t>
      </w:r>
      <w:r w:rsidR="00E5531E" w:rsidRPr="00D71D73">
        <w:rPr>
          <w:rFonts w:ascii="Times New Roman" w:hAnsi="Times New Roman" w:cs="Times New Roman"/>
          <w:color w:val="auto"/>
          <w:sz w:val="18"/>
          <w:szCs w:val="18"/>
          <w:lang w:val="sk-SK" w:eastAsia="en-US"/>
        </w:rPr>
        <w:t>je </w:t>
      </w:r>
      <w:r w:rsidR="00BC5E2F" w:rsidRPr="00D71D73">
        <w:rPr>
          <w:rFonts w:ascii="Times New Roman" w:hAnsi="Times New Roman" w:cs="Times New Roman"/>
          <w:color w:val="auto"/>
          <w:sz w:val="18"/>
          <w:szCs w:val="18"/>
          <w:lang w:val="sk-SK" w:eastAsia="en-US"/>
        </w:rPr>
        <w:t>5 189 870</w:t>
      </w:r>
      <w:r w:rsidR="00096D20" w:rsidRPr="00D71D73">
        <w:rPr>
          <w:rFonts w:ascii="Times New Roman" w:hAnsi="Times New Roman" w:cs="Times New Roman"/>
          <w:color w:val="auto"/>
          <w:sz w:val="18"/>
          <w:szCs w:val="18"/>
          <w:lang w:val="sk-SK" w:eastAsia="en-US"/>
        </w:rPr>
        <w:t xml:space="preserve"> EUR (k 31.decembru </w:t>
      </w:r>
      <w:r w:rsidR="00DB4D1C" w:rsidRPr="00D71D73">
        <w:rPr>
          <w:rFonts w:ascii="Times New Roman" w:hAnsi="Times New Roman" w:cs="Times New Roman"/>
          <w:color w:val="auto"/>
          <w:sz w:val="18"/>
          <w:szCs w:val="18"/>
          <w:lang w:val="sk-SK" w:eastAsia="en-US"/>
        </w:rPr>
        <w:t>202</w:t>
      </w:r>
      <w:r w:rsidR="00DB4D1C">
        <w:rPr>
          <w:rFonts w:ascii="Times New Roman" w:hAnsi="Times New Roman" w:cs="Times New Roman"/>
          <w:color w:val="auto"/>
          <w:sz w:val="18"/>
          <w:szCs w:val="18"/>
          <w:lang w:val="sk-SK" w:eastAsia="en-US"/>
        </w:rPr>
        <w:t>4</w:t>
      </w:r>
      <w:r w:rsidR="009F04A6" w:rsidRPr="00D71D73">
        <w:rPr>
          <w:rFonts w:ascii="Times New Roman" w:hAnsi="Times New Roman" w:cs="Times New Roman"/>
          <w:color w:val="auto"/>
          <w:sz w:val="18"/>
          <w:szCs w:val="18"/>
          <w:lang w:val="sk-SK" w:eastAsia="en-US"/>
        </w:rPr>
        <w:t xml:space="preserve">: </w:t>
      </w:r>
      <w:r w:rsidR="00BC5E2F" w:rsidRPr="005C792C">
        <w:rPr>
          <w:rFonts w:ascii="Times New Roman" w:hAnsi="Times New Roman" w:cs="Times New Roman"/>
          <w:color w:val="auto"/>
          <w:sz w:val="18"/>
          <w:szCs w:val="18"/>
          <w:lang w:val="sk-SK" w:eastAsia="en-US"/>
        </w:rPr>
        <w:t>5 189 870</w:t>
      </w:r>
      <w:r w:rsidR="009F04A6" w:rsidRPr="00D71D73">
        <w:rPr>
          <w:rFonts w:ascii="Times New Roman" w:hAnsi="Times New Roman" w:cs="Times New Roman"/>
          <w:color w:val="auto"/>
          <w:sz w:val="18"/>
          <w:szCs w:val="18"/>
          <w:lang w:val="sk-SK" w:eastAsia="en-US"/>
        </w:rPr>
        <w:t xml:space="preserve"> EUR).</w:t>
      </w:r>
      <w:r w:rsidR="005C7347" w:rsidRPr="00D71D73">
        <w:rPr>
          <w:rFonts w:ascii="Times New Roman" w:hAnsi="Times New Roman" w:cs="Times New Roman"/>
          <w:color w:val="auto"/>
          <w:sz w:val="18"/>
          <w:szCs w:val="18"/>
          <w:lang w:val="sk-SK" w:eastAsia="en-US"/>
        </w:rPr>
        <w:t xml:space="preserve"> </w:t>
      </w:r>
      <w:r w:rsidR="00E5531E" w:rsidRPr="00D71D73">
        <w:rPr>
          <w:rFonts w:ascii="Times New Roman" w:hAnsi="Times New Roman" w:cs="Times New Roman"/>
          <w:sz w:val="18"/>
          <w:szCs w:val="18"/>
          <w:lang w:val="sk-SK"/>
        </w:rPr>
        <w:t>Základné imanie sa v pri</w:t>
      </w:r>
      <w:r w:rsidR="00096D20" w:rsidRPr="00D71D73">
        <w:rPr>
          <w:rFonts w:ascii="Times New Roman" w:hAnsi="Times New Roman" w:cs="Times New Roman"/>
          <w:sz w:val="18"/>
          <w:szCs w:val="18"/>
          <w:lang w:val="sk-SK"/>
        </w:rPr>
        <w:t xml:space="preserve">ebehu účtovného obdobia roka </w:t>
      </w:r>
      <w:r w:rsidR="00DB4D1C" w:rsidRPr="00D71D73">
        <w:rPr>
          <w:rFonts w:ascii="Times New Roman" w:hAnsi="Times New Roman" w:cs="Times New Roman"/>
          <w:sz w:val="18"/>
          <w:szCs w:val="18"/>
          <w:lang w:val="sk-SK"/>
        </w:rPr>
        <w:t>202</w:t>
      </w:r>
      <w:r w:rsidR="00DB4D1C">
        <w:rPr>
          <w:rFonts w:ascii="Times New Roman" w:hAnsi="Times New Roman" w:cs="Times New Roman"/>
          <w:sz w:val="18"/>
          <w:szCs w:val="18"/>
          <w:lang w:val="sk-SK"/>
        </w:rPr>
        <w:t>5</w:t>
      </w:r>
      <w:r w:rsidR="00DB4D1C" w:rsidRPr="00D71D73">
        <w:rPr>
          <w:rFonts w:ascii="Times New Roman" w:hAnsi="Times New Roman" w:cs="Times New Roman"/>
          <w:sz w:val="18"/>
          <w:szCs w:val="18"/>
          <w:lang w:val="sk-SK"/>
        </w:rPr>
        <w:t xml:space="preserve"> </w:t>
      </w:r>
      <w:r w:rsidR="00624E8E" w:rsidRPr="00D71D73">
        <w:rPr>
          <w:rFonts w:ascii="Times New Roman" w:hAnsi="Times New Roman" w:cs="Times New Roman"/>
          <w:sz w:val="18"/>
          <w:szCs w:val="18"/>
          <w:lang w:val="sk-SK"/>
        </w:rPr>
        <w:t>nemenilo</w:t>
      </w:r>
      <w:r w:rsidR="00E5531E" w:rsidRPr="00D71D73">
        <w:rPr>
          <w:rFonts w:ascii="Times New Roman" w:hAnsi="Times New Roman" w:cs="Times New Roman"/>
          <w:sz w:val="18"/>
          <w:szCs w:val="18"/>
          <w:lang w:val="sk-SK"/>
        </w:rPr>
        <w:t>. Základné imanie bolo splatené v plnom rozsahu.</w:t>
      </w:r>
    </w:p>
    <w:p w14:paraId="2BBC3A68" w14:textId="77777777" w:rsidR="007461A0" w:rsidRPr="00D71D73" w:rsidRDefault="007461A0" w:rsidP="00F53D2F">
      <w:pPr>
        <w:pStyle w:val="BodyText"/>
        <w:ind w:left="0"/>
        <w:rPr>
          <w:szCs w:val="18"/>
        </w:rPr>
      </w:pPr>
    </w:p>
    <w:p w14:paraId="6F197BB3" w14:textId="611438E4" w:rsidR="00ED599D" w:rsidRPr="00D71D73" w:rsidRDefault="002834BA" w:rsidP="00ED599D">
      <w:pPr>
        <w:pStyle w:val="BodyText"/>
      </w:pPr>
      <w:r w:rsidRPr="00D71D73">
        <w:t>Účtovná strata</w:t>
      </w:r>
      <w:r w:rsidR="00ED599D" w:rsidRPr="00D71D73">
        <w:t xml:space="preserve"> za rok </w:t>
      </w:r>
      <w:r w:rsidR="00DB4D1C" w:rsidRPr="00D71D73">
        <w:t>202</w:t>
      </w:r>
      <w:r w:rsidR="00DB4D1C">
        <w:t>4</w:t>
      </w:r>
      <w:r w:rsidR="00DB4D1C" w:rsidRPr="00D71D73">
        <w:t xml:space="preserve"> </w:t>
      </w:r>
      <w:r w:rsidR="00ED599D" w:rsidRPr="00D71D73">
        <w:t xml:space="preserve">vo výške </w:t>
      </w:r>
      <w:r w:rsidR="00DB4D1C" w:rsidRPr="003102CB">
        <w:t>1 836</w:t>
      </w:r>
      <w:r w:rsidR="00DB4D1C">
        <w:t> </w:t>
      </w:r>
      <w:r w:rsidR="00DB4D1C" w:rsidRPr="003102CB">
        <w:t>268</w:t>
      </w:r>
      <w:r w:rsidR="00DB4D1C">
        <w:t xml:space="preserve"> </w:t>
      </w:r>
      <w:r w:rsidR="005360F1" w:rsidRPr="00D71D73">
        <w:t>EUR</w:t>
      </w:r>
      <w:r w:rsidR="00A0210E" w:rsidRPr="00D71D73">
        <w:t xml:space="preserve"> b</w:t>
      </w:r>
      <w:r w:rsidR="006D7B1F" w:rsidRPr="00D71D73">
        <w:t>ola</w:t>
      </w:r>
      <w:r w:rsidR="00ED599D" w:rsidRPr="00D71D73">
        <w:t xml:space="preserve"> </w:t>
      </w:r>
      <w:r w:rsidR="00B73393" w:rsidRPr="00D71D73">
        <w:t xml:space="preserve">na základe rozhodnutia spoločníka </w:t>
      </w:r>
      <w:r w:rsidRPr="00D71D73">
        <w:t xml:space="preserve">uhradená </w:t>
      </w:r>
      <w:r w:rsidR="00ED599D" w:rsidRPr="00D71D73">
        <w:t>takto:</w:t>
      </w:r>
    </w:p>
    <w:p w14:paraId="2E74086D" w14:textId="674F5828" w:rsidR="005360F1" w:rsidRPr="00D71D73" w:rsidRDefault="002834BA" w:rsidP="00842B5F">
      <w:pPr>
        <w:pStyle w:val="BodyText"/>
        <w:numPr>
          <w:ilvl w:val="0"/>
          <w:numId w:val="16"/>
        </w:numPr>
        <w:spacing w:before="60"/>
        <w:ind w:left="1066" w:hanging="357"/>
      </w:pPr>
      <w:r w:rsidRPr="00D71D73">
        <w:t xml:space="preserve">úhrada z nerozdeleného zisku minulých rokov </w:t>
      </w:r>
      <w:r w:rsidR="00DB4D1C" w:rsidRPr="003102CB">
        <w:t>1 836</w:t>
      </w:r>
      <w:r w:rsidR="00DB4D1C">
        <w:t> </w:t>
      </w:r>
      <w:r w:rsidR="00DB4D1C" w:rsidRPr="003102CB">
        <w:t>268</w:t>
      </w:r>
      <w:r w:rsidR="00DB4D1C">
        <w:t xml:space="preserve"> </w:t>
      </w:r>
      <w:r w:rsidRPr="00D71D73">
        <w:t>EUR</w:t>
      </w:r>
      <w:r w:rsidR="005360F1" w:rsidRPr="00D71D73">
        <w:t>.</w:t>
      </w:r>
    </w:p>
    <w:p w14:paraId="34741B8F" w14:textId="77777777" w:rsidR="0088100F" w:rsidRPr="00D71D73" w:rsidRDefault="0088100F" w:rsidP="0088100F">
      <w:pPr>
        <w:pStyle w:val="Heading2"/>
        <w:ind w:left="720"/>
        <w:rPr>
          <w:szCs w:val="18"/>
        </w:rPr>
      </w:pPr>
    </w:p>
    <w:p w14:paraId="65520E3F" w14:textId="73426116" w:rsidR="00B54144" w:rsidRPr="00DB4D1C" w:rsidRDefault="00251025" w:rsidP="00624E8E">
      <w:pPr>
        <w:pStyle w:val="BodyText"/>
      </w:pPr>
      <w:bookmarkStart w:id="22" w:name="_MON_1500367501"/>
      <w:bookmarkEnd w:id="22"/>
      <w:r w:rsidRPr="00D71D73">
        <w:t>O</w:t>
      </w:r>
      <w:r w:rsidR="005360F1" w:rsidRPr="00D71D73">
        <w:t> úhrade straty</w:t>
      </w:r>
      <w:r w:rsidRPr="00D71D73">
        <w:t xml:space="preserve"> za účt</w:t>
      </w:r>
      <w:r w:rsidR="00096D20" w:rsidRPr="00D71D73">
        <w:t xml:space="preserve">ovné obdobie </w:t>
      </w:r>
      <w:r w:rsidR="00DB4D1C" w:rsidRPr="00D71D73">
        <w:t>202</w:t>
      </w:r>
      <w:r w:rsidR="00DB4D1C">
        <w:t>5</w:t>
      </w:r>
      <w:r w:rsidR="00DB4D1C" w:rsidRPr="00D71D73">
        <w:t xml:space="preserve"> </w:t>
      </w:r>
      <w:r w:rsidR="00624E8E" w:rsidRPr="00D71D73">
        <w:t xml:space="preserve">vo </w:t>
      </w:r>
      <w:r w:rsidR="00624E8E" w:rsidRPr="00DB4D1C">
        <w:t xml:space="preserve">výške </w:t>
      </w:r>
      <w:r w:rsidR="00DB4D1C" w:rsidRPr="00271418">
        <w:t>965 230</w:t>
      </w:r>
      <w:r w:rsidR="003102CB" w:rsidRPr="00DB4D1C">
        <w:t xml:space="preserve"> </w:t>
      </w:r>
      <w:r w:rsidRPr="00DB4D1C">
        <w:t>EUR rozhod</w:t>
      </w:r>
      <w:r w:rsidR="006D7B1F" w:rsidRPr="00DB4D1C">
        <w:t>ne</w:t>
      </w:r>
      <w:r w:rsidRPr="00DB4D1C">
        <w:t xml:space="preserve"> valné zhromaždenie</w:t>
      </w:r>
      <w:r w:rsidR="009C780A" w:rsidRPr="00DB4D1C">
        <w:t>.</w:t>
      </w:r>
    </w:p>
    <w:p w14:paraId="15F523D6" w14:textId="428B42D7" w:rsidR="009C780A" w:rsidRPr="00DB4D1C" w:rsidRDefault="009C780A" w:rsidP="00624E8E">
      <w:pPr>
        <w:pStyle w:val="BodyText"/>
      </w:pPr>
      <w:r w:rsidRPr="00DB4D1C">
        <w:t>Návrh štatutárneho orgánu valnému zhromaždeniu je takýto:</w:t>
      </w:r>
    </w:p>
    <w:p w14:paraId="17F963CD" w14:textId="549371E4" w:rsidR="00046F1A" w:rsidRPr="00D71D73" w:rsidRDefault="00A44DAB" w:rsidP="004E7A7A">
      <w:pPr>
        <w:pStyle w:val="BodyText"/>
        <w:numPr>
          <w:ilvl w:val="0"/>
          <w:numId w:val="17"/>
        </w:numPr>
        <w:spacing w:before="60"/>
        <w:ind w:left="993" w:hanging="284"/>
      </w:pPr>
      <w:r w:rsidRPr="00DB4D1C">
        <w:t xml:space="preserve"> </w:t>
      </w:r>
      <w:r w:rsidR="005360F1" w:rsidRPr="00DB4D1C">
        <w:t>úhrada z nerozdeleného</w:t>
      </w:r>
      <w:r w:rsidR="00251025" w:rsidRPr="00DB4D1C">
        <w:t xml:space="preserve"> zisk</w:t>
      </w:r>
      <w:r w:rsidR="005360F1" w:rsidRPr="00DB4D1C">
        <w:t>u</w:t>
      </w:r>
      <w:r w:rsidR="00251025" w:rsidRPr="00DB4D1C">
        <w:t xml:space="preserve"> minulých rokov </w:t>
      </w:r>
      <w:r w:rsidR="00DB4D1C" w:rsidRPr="00271418">
        <w:t xml:space="preserve">965 230 </w:t>
      </w:r>
      <w:r w:rsidR="00251025" w:rsidRPr="00DB4D1C">
        <w:t>EUR</w:t>
      </w:r>
      <w:r w:rsidR="00251025" w:rsidRPr="00D71D73">
        <w:t>.</w:t>
      </w:r>
    </w:p>
    <w:p w14:paraId="55766BF0" w14:textId="77777777" w:rsidR="00B65742" w:rsidRPr="00D71D73" w:rsidRDefault="00B65742" w:rsidP="00B65742">
      <w:pPr>
        <w:pStyle w:val="BodyText"/>
        <w:spacing w:before="60"/>
      </w:pPr>
    </w:p>
    <w:p w14:paraId="3B17C66E" w14:textId="77777777" w:rsidR="00B65742" w:rsidRPr="00D71D73" w:rsidRDefault="00B65742" w:rsidP="00B65742">
      <w:pPr>
        <w:pStyle w:val="BodyText"/>
        <w:spacing w:before="60"/>
      </w:pPr>
    </w:p>
    <w:p w14:paraId="0A17918D" w14:textId="77777777" w:rsidR="004A4D80" w:rsidRPr="000A7060" w:rsidRDefault="004A4D80" w:rsidP="00472871">
      <w:pPr>
        <w:pStyle w:val="Heading2"/>
        <w:numPr>
          <w:ilvl w:val="0"/>
          <w:numId w:val="2"/>
        </w:numPr>
        <w:rPr>
          <w:szCs w:val="18"/>
        </w:rPr>
      </w:pPr>
      <w:r w:rsidRPr="000A7060">
        <w:rPr>
          <w:szCs w:val="18"/>
        </w:rPr>
        <w:t>Rezervy</w:t>
      </w:r>
    </w:p>
    <w:bookmarkEnd w:id="21"/>
    <w:p w14:paraId="45378598" w14:textId="77777777" w:rsidR="00491AF0" w:rsidRPr="00D71D73" w:rsidRDefault="00491AF0" w:rsidP="00491AF0">
      <w:pPr>
        <w:pStyle w:val="BodyText"/>
        <w:rPr>
          <w:szCs w:val="18"/>
        </w:rPr>
      </w:pPr>
    </w:p>
    <w:p w14:paraId="7E0CFAF9" w14:textId="77777777" w:rsidR="00491AF0" w:rsidRPr="00D71D73" w:rsidRDefault="00750629" w:rsidP="0051635F">
      <w:pPr>
        <w:pStyle w:val="BodyText"/>
        <w:rPr>
          <w:szCs w:val="18"/>
        </w:rPr>
      </w:pPr>
      <w:r w:rsidRPr="00D71D73">
        <w:rPr>
          <w:szCs w:val="18"/>
        </w:rPr>
        <w:t>Prehľad o rezervách za bežné účtovné obdobie je uvedený v nasledujúcom prehľade:</w:t>
      </w:r>
    </w:p>
    <w:p w14:paraId="53050BBB" w14:textId="77777777" w:rsidR="00491AF0" w:rsidRPr="00D71D73" w:rsidRDefault="00491AF0" w:rsidP="00491AF0">
      <w:pPr>
        <w:pStyle w:val="BodyText"/>
        <w:jc w:val="left"/>
        <w:rPr>
          <w:szCs w:val="18"/>
        </w:rPr>
      </w:pPr>
    </w:p>
    <w:bookmarkStart w:id="23" w:name="_MON_1500371794"/>
    <w:bookmarkEnd w:id="23"/>
    <w:p w14:paraId="039FE6B8" w14:textId="79A0496B" w:rsidR="00B12204" w:rsidRPr="00D71D73" w:rsidRDefault="00634828" w:rsidP="0051635F">
      <w:pPr>
        <w:ind w:left="426"/>
        <w:rPr>
          <w:sz w:val="18"/>
          <w:szCs w:val="18"/>
        </w:rPr>
      </w:pPr>
      <w:r w:rsidRPr="00D71D73">
        <w:rPr>
          <w:sz w:val="18"/>
          <w:szCs w:val="18"/>
        </w:rPr>
        <w:object w:dxaOrig="9117" w:dyaOrig="7103" w14:anchorId="05439B5B">
          <v:shape id="_x0000_i1031" type="#_x0000_t75" style="width:442pt;height:359.35pt" o:ole="">
            <v:imagedata r:id="rId25" o:title=""/>
          </v:shape>
          <o:OLEObject Type="Embed" ProgID="Excel.Sheet.12" ShapeID="_x0000_i1031" DrawAspect="Content" ObjectID="_1843745789" r:id="rId26"/>
        </w:object>
      </w:r>
    </w:p>
    <w:p w14:paraId="2862D5E5" w14:textId="77777777" w:rsidR="005C7347" w:rsidRPr="00D71D73" w:rsidRDefault="005C7347" w:rsidP="0051635F">
      <w:pPr>
        <w:ind w:left="426"/>
        <w:rPr>
          <w:sz w:val="18"/>
          <w:szCs w:val="18"/>
        </w:rPr>
      </w:pPr>
    </w:p>
    <w:p w14:paraId="7D84C296" w14:textId="77777777" w:rsidR="00D81A83" w:rsidRDefault="00D81A83" w:rsidP="0051635F">
      <w:pPr>
        <w:pStyle w:val="BodyText"/>
        <w:jc w:val="left"/>
        <w:rPr>
          <w:b/>
          <w:szCs w:val="18"/>
        </w:rPr>
      </w:pPr>
      <w:bookmarkStart w:id="24" w:name="OLE_LINK17"/>
      <w:bookmarkStart w:id="25" w:name="OLE_LINK18"/>
    </w:p>
    <w:p w14:paraId="11227AF7" w14:textId="77777777" w:rsidR="00EF0F13" w:rsidRPr="00D71D73" w:rsidRDefault="00EF0F13" w:rsidP="0051635F">
      <w:pPr>
        <w:pStyle w:val="BodyText"/>
        <w:jc w:val="left"/>
        <w:rPr>
          <w:b/>
          <w:szCs w:val="18"/>
        </w:rPr>
      </w:pPr>
      <w:r w:rsidRPr="00D71D73">
        <w:rPr>
          <w:b/>
          <w:szCs w:val="18"/>
        </w:rPr>
        <w:t>Nevyfakturované dodávky majetku</w:t>
      </w:r>
    </w:p>
    <w:p w14:paraId="72D4059B" w14:textId="77777777" w:rsidR="00EF0F13" w:rsidRPr="00D71D73" w:rsidRDefault="00EF0F13" w:rsidP="0051635F">
      <w:pPr>
        <w:pStyle w:val="BodyText"/>
        <w:rPr>
          <w:szCs w:val="18"/>
        </w:rPr>
      </w:pPr>
      <w:r w:rsidRPr="00D71D73">
        <w:rPr>
          <w:szCs w:val="18"/>
        </w:rPr>
        <w:t xml:space="preserve">Rezervy na nevyfakturované dodávky majetku sa nevykazujú s vplyvom na výsledok hospodárenia. </w:t>
      </w:r>
    </w:p>
    <w:p w14:paraId="4AE80E22" w14:textId="77777777" w:rsidR="00EF0F13" w:rsidRDefault="00EF0F13" w:rsidP="00491AF0">
      <w:pPr>
        <w:pStyle w:val="BodyText"/>
        <w:jc w:val="left"/>
        <w:rPr>
          <w:szCs w:val="18"/>
        </w:rPr>
      </w:pPr>
    </w:p>
    <w:p w14:paraId="152D7A25" w14:textId="77777777" w:rsidR="00634828" w:rsidRDefault="00634828" w:rsidP="00491AF0">
      <w:pPr>
        <w:pStyle w:val="BodyText"/>
        <w:jc w:val="left"/>
        <w:rPr>
          <w:szCs w:val="18"/>
        </w:rPr>
      </w:pPr>
    </w:p>
    <w:p w14:paraId="55B3EDED" w14:textId="77777777" w:rsidR="00634828" w:rsidRDefault="00634828" w:rsidP="00491AF0">
      <w:pPr>
        <w:pStyle w:val="BodyText"/>
        <w:jc w:val="left"/>
        <w:rPr>
          <w:szCs w:val="18"/>
        </w:rPr>
      </w:pPr>
    </w:p>
    <w:p w14:paraId="72BB7942" w14:textId="77777777" w:rsidR="00634828" w:rsidRPr="00D71D73" w:rsidRDefault="00634828" w:rsidP="00491AF0">
      <w:pPr>
        <w:pStyle w:val="BodyText"/>
        <w:jc w:val="left"/>
        <w:rPr>
          <w:szCs w:val="18"/>
        </w:rPr>
      </w:pPr>
    </w:p>
    <w:p w14:paraId="49886342" w14:textId="77777777" w:rsidR="00B62963" w:rsidRPr="00D71D73" w:rsidRDefault="000F4640" w:rsidP="00472871">
      <w:pPr>
        <w:pStyle w:val="Heading2"/>
        <w:numPr>
          <w:ilvl w:val="0"/>
          <w:numId w:val="2"/>
        </w:numPr>
        <w:ind w:left="851" w:hanging="425"/>
        <w:rPr>
          <w:szCs w:val="18"/>
        </w:rPr>
      </w:pPr>
      <w:bookmarkStart w:id="26" w:name="_Toc530739909"/>
      <w:bookmarkEnd w:id="24"/>
      <w:bookmarkEnd w:id="25"/>
      <w:r w:rsidRPr="00D71D73">
        <w:rPr>
          <w:szCs w:val="18"/>
        </w:rPr>
        <w:lastRenderedPageBreak/>
        <w:t>Z</w:t>
      </w:r>
      <w:r w:rsidR="00491AF0" w:rsidRPr="00D71D73">
        <w:rPr>
          <w:szCs w:val="18"/>
        </w:rPr>
        <w:t>áväzky</w:t>
      </w:r>
      <w:bookmarkEnd w:id="26"/>
    </w:p>
    <w:p w14:paraId="1054B0C6" w14:textId="77777777" w:rsidR="00491AF0" w:rsidRPr="00D71D73" w:rsidRDefault="00491AF0" w:rsidP="00491AF0">
      <w:pPr>
        <w:pStyle w:val="BodyText"/>
        <w:rPr>
          <w:szCs w:val="18"/>
        </w:rPr>
      </w:pPr>
    </w:p>
    <w:p w14:paraId="1C0E4E95" w14:textId="77777777" w:rsidR="000F4640" w:rsidRPr="00D71D73" w:rsidRDefault="000F4640" w:rsidP="00491AF0">
      <w:pPr>
        <w:pStyle w:val="BodyText"/>
        <w:rPr>
          <w:szCs w:val="18"/>
        </w:rPr>
      </w:pPr>
      <w:r w:rsidRPr="00D71D73">
        <w:rPr>
          <w:szCs w:val="18"/>
        </w:rPr>
        <w:t xml:space="preserve">Záväzky </w:t>
      </w:r>
      <w:r w:rsidR="00361281" w:rsidRPr="00D71D73">
        <w:rPr>
          <w:szCs w:val="18"/>
        </w:rPr>
        <w:t>(okrem bankových úverov, pôžičiek a návratných finančných výpomocí</w:t>
      </w:r>
      <w:r w:rsidR="00CA7F80" w:rsidRPr="00D71D73">
        <w:rPr>
          <w:szCs w:val="18"/>
        </w:rPr>
        <w:t xml:space="preserve">, </w:t>
      </w:r>
      <w:r w:rsidR="00CC6436" w:rsidRPr="00D71D73">
        <w:rPr>
          <w:szCs w:val="18"/>
        </w:rPr>
        <w:t xml:space="preserve">záväzkov zo </w:t>
      </w:r>
      <w:r w:rsidR="00CA7F80" w:rsidRPr="00D71D73">
        <w:rPr>
          <w:szCs w:val="18"/>
        </w:rPr>
        <w:t>sociálneho fondu, odloženého daňového záväzku a rezerv</w:t>
      </w:r>
      <w:r w:rsidR="00361281" w:rsidRPr="00D71D73">
        <w:rPr>
          <w:szCs w:val="18"/>
        </w:rPr>
        <w:t xml:space="preserve">) </w:t>
      </w:r>
      <w:r w:rsidRPr="00D71D73">
        <w:rPr>
          <w:szCs w:val="18"/>
        </w:rPr>
        <w:t>podľa doby splatnosti sú nasledovné:</w:t>
      </w:r>
    </w:p>
    <w:p w14:paraId="6BE97BE0" w14:textId="77777777" w:rsidR="00CE5955" w:rsidRPr="00D71D73" w:rsidRDefault="00CE5955" w:rsidP="00491AF0">
      <w:pPr>
        <w:pStyle w:val="BodyText"/>
        <w:rPr>
          <w:szCs w:val="18"/>
        </w:rPr>
      </w:pPr>
    </w:p>
    <w:bookmarkStart w:id="27" w:name="_MON_1500372539"/>
    <w:bookmarkEnd w:id="27"/>
    <w:p w14:paraId="774220BB" w14:textId="2998C1D8" w:rsidR="00CE5955" w:rsidRPr="00D71D73" w:rsidRDefault="00634828" w:rsidP="00491AF0">
      <w:pPr>
        <w:pStyle w:val="BodyText"/>
        <w:rPr>
          <w:szCs w:val="18"/>
        </w:rPr>
      </w:pPr>
      <w:r w:rsidRPr="00D71D73">
        <w:rPr>
          <w:szCs w:val="18"/>
        </w:rPr>
        <w:object w:dxaOrig="9439" w:dyaOrig="1523" w14:anchorId="0DABB63F">
          <v:shape id="_x0000_i1032" type="#_x0000_t75" style="width:455.8pt;height:77pt" o:ole="">
            <v:imagedata r:id="rId27" o:title=""/>
          </v:shape>
          <o:OLEObject Type="Embed" ProgID="Excel.Sheet.12" ShapeID="_x0000_i1032" DrawAspect="Content" ObjectID="_1843745790" r:id="rId28"/>
        </w:object>
      </w:r>
    </w:p>
    <w:p w14:paraId="3EEE968D" w14:textId="37852899" w:rsidR="004A242F" w:rsidRPr="00D71D73" w:rsidRDefault="004A242F" w:rsidP="004467B1">
      <w:pPr>
        <w:pStyle w:val="BodyText"/>
        <w:rPr>
          <w:szCs w:val="18"/>
        </w:rPr>
      </w:pPr>
      <w:r w:rsidRPr="00D71D73">
        <w:rPr>
          <w:szCs w:val="18"/>
        </w:rPr>
        <w:t>Štruktúra záväzkov (okrem bankových úverov, pôžičiek a návratných finančných výpomocí,</w:t>
      </w:r>
      <w:r w:rsidR="00A30BE6" w:rsidRPr="00D71D73">
        <w:rPr>
          <w:szCs w:val="18"/>
        </w:rPr>
        <w:t xml:space="preserve"> </w:t>
      </w:r>
      <w:r w:rsidRPr="00D71D73">
        <w:rPr>
          <w:szCs w:val="18"/>
        </w:rPr>
        <w:t>záväzkov zo sociálneho fondu, odloženého daňového záväzku a rezerv) podľa zostatkovej do</w:t>
      </w:r>
      <w:r w:rsidR="00FD64A2" w:rsidRPr="00D71D73">
        <w:rPr>
          <w:szCs w:val="18"/>
        </w:rPr>
        <w:t xml:space="preserve">by splatnosti k 31. decembru </w:t>
      </w:r>
      <w:r w:rsidR="00150327" w:rsidRPr="00D71D73">
        <w:rPr>
          <w:szCs w:val="18"/>
        </w:rPr>
        <w:t>202</w:t>
      </w:r>
      <w:r w:rsidR="00150327">
        <w:rPr>
          <w:szCs w:val="18"/>
        </w:rPr>
        <w:t>5</w:t>
      </w:r>
      <w:r w:rsidR="00150327" w:rsidRPr="00D71D73">
        <w:rPr>
          <w:szCs w:val="18"/>
        </w:rPr>
        <w:t xml:space="preserve"> </w:t>
      </w:r>
      <w:r w:rsidRPr="00D71D73">
        <w:rPr>
          <w:szCs w:val="18"/>
        </w:rPr>
        <w:t>je uvedená v nasledujúcom prehľade:</w:t>
      </w:r>
    </w:p>
    <w:p w14:paraId="6212795C" w14:textId="77777777" w:rsidR="004A242F" w:rsidRPr="00D71D73" w:rsidRDefault="004A242F" w:rsidP="004A242F">
      <w:pPr>
        <w:pStyle w:val="BodyText"/>
        <w:rPr>
          <w:szCs w:val="18"/>
        </w:rPr>
      </w:pPr>
    </w:p>
    <w:p w14:paraId="79C6ABF7" w14:textId="77777777" w:rsidR="003F0494" w:rsidRPr="00D71D73" w:rsidRDefault="003F0494" w:rsidP="00491AF0">
      <w:pPr>
        <w:pStyle w:val="BodyText"/>
        <w:rPr>
          <w:szCs w:val="18"/>
        </w:rPr>
      </w:pPr>
    </w:p>
    <w:bookmarkStart w:id="28" w:name="_MON_1500374269"/>
    <w:bookmarkEnd w:id="28"/>
    <w:p w14:paraId="55C011FF" w14:textId="38980586" w:rsidR="00CE5955" w:rsidRPr="00D71D73" w:rsidRDefault="00634828" w:rsidP="00491AF0">
      <w:pPr>
        <w:pStyle w:val="BodyText"/>
        <w:rPr>
          <w:szCs w:val="18"/>
        </w:rPr>
      </w:pPr>
      <w:r w:rsidRPr="00D71D73">
        <w:rPr>
          <w:szCs w:val="18"/>
        </w:rPr>
        <w:object w:dxaOrig="8738" w:dyaOrig="6448" w14:anchorId="0F7B4D9B">
          <v:shape id="_x0000_i1033" type="#_x0000_t75" style="width:440.15pt;height:323.05pt" o:ole="">
            <v:imagedata r:id="rId29" o:title=""/>
          </v:shape>
          <o:OLEObject Type="Embed" ProgID="Excel.Sheet.12" ShapeID="_x0000_i1033" DrawAspect="Content" ObjectID="_1843745791" r:id="rId30"/>
        </w:object>
      </w:r>
    </w:p>
    <w:p w14:paraId="63AF96C7" w14:textId="77777777" w:rsidR="002A1E60" w:rsidRPr="00D71D73" w:rsidRDefault="002A1E60">
      <w:pPr>
        <w:spacing w:after="200" w:line="276" w:lineRule="auto"/>
        <w:rPr>
          <w:sz w:val="18"/>
          <w:szCs w:val="18"/>
        </w:rPr>
      </w:pPr>
    </w:p>
    <w:p w14:paraId="62384195" w14:textId="77777777" w:rsidR="00F2096E" w:rsidRPr="00D71D73" w:rsidRDefault="00F2096E" w:rsidP="00491AF0">
      <w:pPr>
        <w:pStyle w:val="BodyText"/>
        <w:rPr>
          <w:szCs w:val="18"/>
        </w:rPr>
      </w:pPr>
      <w:bookmarkStart w:id="29" w:name="_MON_1501336741"/>
      <w:bookmarkEnd w:id="29"/>
    </w:p>
    <w:p w14:paraId="2338E38C" w14:textId="77777777" w:rsidR="007B1BA8" w:rsidRPr="00D71D73" w:rsidRDefault="007B1BA8" w:rsidP="00491AF0">
      <w:pPr>
        <w:pStyle w:val="BodyText"/>
        <w:rPr>
          <w:szCs w:val="18"/>
        </w:rPr>
      </w:pPr>
    </w:p>
    <w:p w14:paraId="587E3358" w14:textId="6EEB8914" w:rsidR="0008349B" w:rsidRPr="00D71D73" w:rsidRDefault="009A6E81" w:rsidP="0008349B">
      <w:pPr>
        <w:pStyle w:val="BodyText"/>
        <w:rPr>
          <w:szCs w:val="18"/>
        </w:rPr>
      </w:pPr>
      <w:r w:rsidRPr="00D71D73">
        <w:rPr>
          <w:szCs w:val="18"/>
        </w:rPr>
        <w:t>Š</w:t>
      </w:r>
      <w:r w:rsidR="0008349B" w:rsidRPr="00D71D73">
        <w:rPr>
          <w:szCs w:val="18"/>
        </w:rPr>
        <w:t>truktúra záväzkov (okrem bankových úverov, pôžičiek a návratných finančných výpomocí, záväzkov zo sociálneho fondu, odloženého daňového záväzku a rezerv) podľa zostatkovej do</w:t>
      </w:r>
      <w:r w:rsidR="002A7E90" w:rsidRPr="00D71D73">
        <w:rPr>
          <w:szCs w:val="18"/>
        </w:rPr>
        <w:t xml:space="preserve">by splatnosti k 31. decembru </w:t>
      </w:r>
      <w:r w:rsidR="00F95F8E" w:rsidRPr="00D71D73">
        <w:rPr>
          <w:szCs w:val="18"/>
        </w:rPr>
        <w:t>202</w:t>
      </w:r>
      <w:r w:rsidR="00AD4541" w:rsidRPr="00D71D73">
        <w:rPr>
          <w:szCs w:val="18"/>
        </w:rPr>
        <w:t>4</w:t>
      </w:r>
      <w:r w:rsidR="00F95F8E" w:rsidRPr="00D71D73">
        <w:rPr>
          <w:szCs w:val="18"/>
        </w:rPr>
        <w:t xml:space="preserve"> </w:t>
      </w:r>
      <w:r w:rsidR="0008349B" w:rsidRPr="00D71D73">
        <w:rPr>
          <w:szCs w:val="18"/>
        </w:rPr>
        <w:t>je uvedená v nasledujúcom prehľade:</w:t>
      </w:r>
    </w:p>
    <w:p w14:paraId="7C84ADBA" w14:textId="77777777" w:rsidR="0008349B" w:rsidRPr="00D71D73" w:rsidRDefault="0008349B" w:rsidP="0008349B">
      <w:pPr>
        <w:pStyle w:val="BodyText"/>
        <w:rPr>
          <w:szCs w:val="18"/>
        </w:rPr>
      </w:pPr>
    </w:p>
    <w:bookmarkStart w:id="30" w:name="_MON_1615029406"/>
    <w:bookmarkEnd w:id="30"/>
    <w:p w14:paraId="0909B4F4" w14:textId="23AE8FA4" w:rsidR="005A4923" w:rsidRPr="00D71D73" w:rsidRDefault="007A6C2E" w:rsidP="0008349B">
      <w:pPr>
        <w:pStyle w:val="BodyText"/>
        <w:rPr>
          <w:szCs w:val="18"/>
        </w:rPr>
      </w:pPr>
      <w:r w:rsidRPr="00D71D73">
        <w:rPr>
          <w:szCs w:val="18"/>
        </w:rPr>
        <w:object w:dxaOrig="8738" w:dyaOrig="6448" w14:anchorId="6F3F5C7E">
          <v:shape id="_x0000_i1034" type="#_x0000_t75" style="width:440.15pt;height:324.95pt" o:ole="">
            <v:imagedata r:id="rId31" o:title=""/>
          </v:shape>
          <o:OLEObject Type="Embed" ProgID="Excel.Sheet.12" ShapeID="_x0000_i1034" DrawAspect="Content" ObjectID="_1843745792" r:id="rId32"/>
        </w:object>
      </w:r>
    </w:p>
    <w:p w14:paraId="546FBC32" w14:textId="77777777" w:rsidR="005A4923" w:rsidRPr="00D71D73" w:rsidRDefault="005A4923" w:rsidP="0008349B">
      <w:pPr>
        <w:pStyle w:val="BodyText"/>
        <w:rPr>
          <w:szCs w:val="18"/>
        </w:rPr>
      </w:pPr>
    </w:p>
    <w:p w14:paraId="2450EA88" w14:textId="77777777" w:rsidR="00CE125E" w:rsidRPr="00D71D73" w:rsidRDefault="00F95F8E" w:rsidP="00842B5F">
      <w:pPr>
        <w:pStyle w:val="Heading2"/>
        <w:numPr>
          <w:ilvl w:val="0"/>
          <w:numId w:val="2"/>
        </w:numPr>
        <w:rPr>
          <w:szCs w:val="18"/>
        </w:rPr>
      </w:pPr>
      <w:r w:rsidRPr="00D71D73">
        <w:rPr>
          <w:szCs w:val="18"/>
        </w:rPr>
        <w:t>Odložený daňový záväzok</w:t>
      </w:r>
    </w:p>
    <w:p w14:paraId="4F421815" w14:textId="77777777" w:rsidR="00994C92" w:rsidRPr="00D71D73" w:rsidRDefault="00994C92" w:rsidP="00842B5F">
      <w:pPr>
        <w:pStyle w:val="BodyText"/>
        <w:ind w:left="810"/>
        <w:rPr>
          <w:szCs w:val="18"/>
        </w:rPr>
      </w:pPr>
    </w:p>
    <w:p w14:paraId="2D634143" w14:textId="77777777" w:rsidR="00CE125E" w:rsidRPr="00D71D73" w:rsidRDefault="00CE125E" w:rsidP="00CE125E">
      <w:pPr>
        <w:pStyle w:val="BodyText"/>
        <w:rPr>
          <w:szCs w:val="18"/>
        </w:rPr>
      </w:pPr>
      <w:r w:rsidRPr="00D71D73">
        <w:rPr>
          <w:szCs w:val="18"/>
        </w:rPr>
        <w:t xml:space="preserve">Výpočet </w:t>
      </w:r>
      <w:r w:rsidR="00F95F8E" w:rsidRPr="00D71D73">
        <w:rPr>
          <w:szCs w:val="18"/>
        </w:rPr>
        <w:t xml:space="preserve">odloženého daňového záväzku </w:t>
      </w:r>
      <w:r w:rsidRPr="00D71D73">
        <w:rPr>
          <w:szCs w:val="18"/>
        </w:rPr>
        <w:t xml:space="preserve"> je uvedený v nasledujúcom prehľade:</w:t>
      </w:r>
    </w:p>
    <w:bookmarkStart w:id="31" w:name="_MON_1771936471"/>
    <w:bookmarkEnd w:id="31"/>
    <w:p w14:paraId="53CB611C" w14:textId="5B57815D" w:rsidR="00994C92" w:rsidRDefault="00150327" w:rsidP="00CE125E">
      <w:pPr>
        <w:pStyle w:val="BodyText"/>
        <w:rPr>
          <w:szCs w:val="18"/>
        </w:rPr>
      </w:pPr>
      <w:r w:rsidRPr="00D71D73">
        <w:rPr>
          <w:szCs w:val="18"/>
        </w:rPr>
        <w:object w:dxaOrig="8848" w:dyaOrig="2941" w14:anchorId="6CCC2DD4">
          <v:shape id="_x0000_i1035" type="#_x0000_t75" style="width:442.65pt;height:146.5pt" o:ole="">
            <v:imagedata r:id="rId33" o:title=""/>
          </v:shape>
          <o:OLEObject Type="Embed" ProgID="Excel.Sheet.12" ShapeID="_x0000_i1035" DrawAspect="Content" ObjectID="_1843745793" r:id="rId34"/>
        </w:object>
      </w:r>
      <w:bookmarkStart w:id="32" w:name="_MON_1771936822"/>
      <w:bookmarkEnd w:id="32"/>
      <w:r w:rsidRPr="00D71D73">
        <w:rPr>
          <w:szCs w:val="18"/>
        </w:rPr>
        <w:object w:dxaOrig="8714" w:dyaOrig="1771" w14:anchorId="7007191F">
          <v:shape id="_x0000_i1036" type="#_x0000_t75" style="width:443.25pt;height:89.55pt" o:ole="">
            <v:imagedata r:id="rId35" o:title=""/>
          </v:shape>
          <o:OLEObject Type="Embed" ProgID="Excel.Sheet.12" ShapeID="_x0000_i1036" DrawAspect="Content" ObjectID="_1843745794" r:id="rId36"/>
        </w:object>
      </w:r>
    </w:p>
    <w:p w14:paraId="3B18AE5C" w14:textId="77777777" w:rsidR="00634828" w:rsidRDefault="00634828" w:rsidP="00CE125E">
      <w:pPr>
        <w:pStyle w:val="BodyText"/>
        <w:rPr>
          <w:szCs w:val="18"/>
        </w:rPr>
      </w:pPr>
    </w:p>
    <w:p w14:paraId="3CE5E09B" w14:textId="77777777" w:rsidR="00634828" w:rsidRDefault="00634828" w:rsidP="00CE125E">
      <w:pPr>
        <w:pStyle w:val="BodyText"/>
        <w:rPr>
          <w:szCs w:val="18"/>
        </w:rPr>
      </w:pPr>
    </w:p>
    <w:p w14:paraId="59E66456" w14:textId="77777777" w:rsidR="00634828" w:rsidRPr="00D71D73" w:rsidRDefault="00634828" w:rsidP="00CE125E">
      <w:pPr>
        <w:pStyle w:val="BodyText"/>
        <w:rPr>
          <w:szCs w:val="18"/>
        </w:rPr>
      </w:pPr>
    </w:p>
    <w:p w14:paraId="33787AF9" w14:textId="77777777" w:rsidR="00522475" w:rsidRPr="00D71D73" w:rsidRDefault="00522475" w:rsidP="00522475">
      <w:pPr>
        <w:pStyle w:val="Heading2"/>
        <w:ind w:left="810"/>
        <w:rPr>
          <w:szCs w:val="18"/>
        </w:rPr>
      </w:pPr>
    </w:p>
    <w:p w14:paraId="0B576505" w14:textId="77EF540D" w:rsidR="002B170C" w:rsidRPr="00D71D73" w:rsidRDefault="002B170C" w:rsidP="00842B5F">
      <w:pPr>
        <w:pStyle w:val="Heading2"/>
        <w:numPr>
          <w:ilvl w:val="0"/>
          <w:numId w:val="2"/>
        </w:numPr>
        <w:rPr>
          <w:szCs w:val="18"/>
        </w:rPr>
      </w:pPr>
      <w:r w:rsidRPr="00D71D73">
        <w:rPr>
          <w:szCs w:val="18"/>
        </w:rPr>
        <w:t>Sociálny fond</w:t>
      </w:r>
    </w:p>
    <w:p w14:paraId="32CB3467" w14:textId="77777777" w:rsidR="002B170C" w:rsidRPr="00D71D73" w:rsidRDefault="002B170C" w:rsidP="002B170C">
      <w:pPr>
        <w:pStyle w:val="BodyText"/>
        <w:rPr>
          <w:szCs w:val="18"/>
        </w:rPr>
      </w:pPr>
    </w:p>
    <w:p w14:paraId="38A6271D" w14:textId="77777777" w:rsidR="002B170C" w:rsidRPr="00D71D73" w:rsidRDefault="002B170C" w:rsidP="002B170C">
      <w:pPr>
        <w:pStyle w:val="BodyText"/>
        <w:rPr>
          <w:szCs w:val="18"/>
        </w:rPr>
      </w:pPr>
      <w:r w:rsidRPr="00D71D73">
        <w:rPr>
          <w:szCs w:val="18"/>
        </w:rPr>
        <w:t>Tvorba a čerpanie sociálneho fondu v priebehu účtovného obdobia sú znázornené v nasledujúcom prehľade:</w:t>
      </w:r>
    </w:p>
    <w:p w14:paraId="59375940" w14:textId="77777777" w:rsidR="002B170C" w:rsidRPr="00D71D73" w:rsidRDefault="002B170C" w:rsidP="002B170C">
      <w:pPr>
        <w:pStyle w:val="BodyText"/>
        <w:rPr>
          <w:szCs w:val="18"/>
        </w:rPr>
      </w:pPr>
    </w:p>
    <w:bookmarkStart w:id="33" w:name="_MON_1500376013"/>
    <w:bookmarkEnd w:id="33"/>
    <w:p w14:paraId="3B67E4A9" w14:textId="1D06A6E2" w:rsidR="002B170C" w:rsidRPr="00D71D73" w:rsidRDefault="00CF61BF" w:rsidP="00AB12A3">
      <w:pPr>
        <w:pStyle w:val="BodyText"/>
        <w:rPr>
          <w:szCs w:val="18"/>
        </w:rPr>
      </w:pPr>
      <w:r w:rsidRPr="00D71D73">
        <w:rPr>
          <w:szCs w:val="18"/>
        </w:rPr>
        <w:object w:dxaOrig="8761" w:dyaOrig="2018" w14:anchorId="5B5BA4E2">
          <v:shape id="_x0000_i1037" type="#_x0000_t75" style="width:439.5pt;height:101.45pt" o:ole="">
            <v:imagedata r:id="rId37" o:title=""/>
          </v:shape>
          <o:OLEObject Type="Embed" ProgID="Excel.Sheet.12" ShapeID="_x0000_i1037" DrawAspect="Content" ObjectID="_1843745795" r:id="rId38"/>
        </w:object>
      </w:r>
      <w:r w:rsidR="002B170C" w:rsidRPr="00D71D73">
        <w:rPr>
          <w:szCs w:val="18"/>
        </w:rPr>
        <w:t>Časť sociálneho fondu sa podľa zákona o sociálnom fonde tvorí povinne na ťarchu nákladov a časť sa môže vytvárať zo zisku. Sociálny fond sa podľa zákona o sociálnom fonde čerpá na sociálne, zdravotné, rekreačné a iné potreby zamestnancov.</w:t>
      </w:r>
    </w:p>
    <w:p w14:paraId="1BBBFD44" w14:textId="77777777" w:rsidR="00F05756" w:rsidRPr="00D71D73" w:rsidRDefault="00F05756" w:rsidP="00AB12A3">
      <w:pPr>
        <w:pStyle w:val="BodyText"/>
        <w:rPr>
          <w:szCs w:val="18"/>
        </w:rPr>
      </w:pPr>
    </w:p>
    <w:p w14:paraId="15EFD353" w14:textId="77777777" w:rsidR="00600A8E" w:rsidRPr="00D71D73" w:rsidRDefault="00600A8E">
      <w:pPr>
        <w:jc w:val="both"/>
        <w:rPr>
          <w:color w:val="0070C0"/>
          <w:sz w:val="18"/>
          <w:szCs w:val="18"/>
        </w:rPr>
      </w:pPr>
    </w:p>
    <w:p w14:paraId="2C8AE4C8" w14:textId="77777777" w:rsidR="002B170C" w:rsidRPr="00D71D73" w:rsidRDefault="002B170C" w:rsidP="00842B5F">
      <w:pPr>
        <w:pStyle w:val="Heading2"/>
        <w:numPr>
          <w:ilvl w:val="0"/>
          <w:numId w:val="2"/>
        </w:numPr>
        <w:rPr>
          <w:szCs w:val="18"/>
        </w:rPr>
      </w:pPr>
      <w:r w:rsidRPr="00D71D73">
        <w:rPr>
          <w:szCs w:val="18"/>
        </w:rPr>
        <w:t>Bankové úvery</w:t>
      </w:r>
    </w:p>
    <w:p w14:paraId="67778706" w14:textId="77777777" w:rsidR="002B170C" w:rsidRPr="00D71D73" w:rsidRDefault="002B170C" w:rsidP="00AB12A3">
      <w:pPr>
        <w:pStyle w:val="BodyText"/>
        <w:rPr>
          <w:szCs w:val="18"/>
        </w:rPr>
      </w:pPr>
    </w:p>
    <w:p w14:paraId="6F83DE1F" w14:textId="77777777" w:rsidR="002B170C" w:rsidRPr="00D71D73" w:rsidRDefault="002B170C" w:rsidP="00AB12A3">
      <w:pPr>
        <w:pStyle w:val="BodyText"/>
        <w:rPr>
          <w:szCs w:val="18"/>
        </w:rPr>
      </w:pPr>
      <w:r w:rsidRPr="00D71D73">
        <w:rPr>
          <w:szCs w:val="18"/>
        </w:rPr>
        <w:t>Štruktúra bankových úverov je uvedená v nasledujúcom prehľade:</w:t>
      </w:r>
    </w:p>
    <w:p w14:paraId="30ED4F83" w14:textId="77777777" w:rsidR="00540C98" w:rsidRPr="00D71D73" w:rsidRDefault="00540C98" w:rsidP="002B170C">
      <w:pPr>
        <w:pStyle w:val="BodyText"/>
        <w:rPr>
          <w:szCs w:val="18"/>
        </w:rPr>
      </w:pPr>
    </w:p>
    <w:bookmarkStart w:id="34" w:name="_MON_1500376125"/>
    <w:bookmarkEnd w:id="34"/>
    <w:p w14:paraId="1B101EFF" w14:textId="601A5B5C" w:rsidR="00D65C61" w:rsidRPr="00D71D73" w:rsidRDefault="00CF61BF" w:rsidP="002B170C">
      <w:pPr>
        <w:pStyle w:val="BodyText"/>
        <w:rPr>
          <w:szCs w:val="18"/>
        </w:rPr>
      </w:pPr>
      <w:r w:rsidRPr="00D71D73">
        <w:rPr>
          <w:szCs w:val="18"/>
        </w:rPr>
        <w:object w:dxaOrig="9415" w:dyaOrig="3303" w14:anchorId="65D15E39">
          <v:shape id="_x0000_i1038" type="#_x0000_t75" style="width:444.5pt;height:164.05pt" o:ole="">
            <v:imagedata r:id="rId39" o:title=""/>
          </v:shape>
          <o:OLEObject Type="Embed" ProgID="Excel.Sheet.12" ShapeID="_x0000_i1038" DrawAspect="Content" ObjectID="_1843745796" r:id="rId40"/>
        </w:object>
      </w:r>
    </w:p>
    <w:p w14:paraId="5481DE46" w14:textId="77777777" w:rsidR="00D65C61" w:rsidRPr="00D71D73" w:rsidRDefault="00D65C61" w:rsidP="002B170C">
      <w:pPr>
        <w:pStyle w:val="BodyText"/>
        <w:rPr>
          <w:szCs w:val="18"/>
        </w:rPr>
      </w:pPr>
    </w:p>
    <w:p w14:paraId="153901C4" w14:textId="77777777" w:rsidR="00FF00B7" w:rsidRPr="00D71D73" w:rsidRDefault="00FF00B7" w:rsidP="002B170C">
      <w:pPr>
        <w:pStyle w:val="BodyText"/>
        <w:rPr>
          <w:szCs w:val="18"/>
        </w:rPr>
      </w:pPr>
    </w:p>
    <w:p w14:paraId="470589FB" w14:textId="77777777" w:rsidR="00D65C61" w:rsidRPr="00D71D73" w:rsidRDefault="00D65C61" w:rsidP="00D65C61">
      <w:pPr>
        <w:pStyle w:val="BodyText"/>
        <w:rPr>
          <w:szCs w:val="18"/>
        </w:rPr>
      </w:pPr>
      <w:r w:rsidRPr="00D71D73">
        <w:rPr>
          <w:szCs w:val="18"/>
        </w:rPr>
        <w:t>Štruktúra bankových úverov podľa zostatkovej doby splatnosti je uvedená v nasledujúcom prehľade:</w:t>
      </w:r>
    </w:p>
    <w:p w14:paraId="3A8B2A7D" w14:textId="77777777" w:rsidR="005D554F" w:rsidRPr="00D71D73" w:rsidRDefault="005D554F" w:rsidP="00D65C61">
      <w:pPr>
        <w:pStyle w:val="BodyText"/>
        <w:rPr>
          <w:szCs w:val="18"/>
        </w:rPr>
      </w:pPr>
    </w:p>
    <w:p w14:paraId="07E9E21E" w14:textId="77777777" w:rsidR="00D65C61" w:rsidRPr="00D71D73" w:rsidRDefault="00D65C61" w:rsidP="002B170C">
      <w:pPr>
        <w:pStyle w:val="BodyText"/>
        <w:rPr>
          <w:b/>
          <w:szCs w:val="18"/>
        </w:rPr>
      </w:pPr>
    </w:p>
    <w:bookmarkStart w:id="35" w:name="_MON_1500905883"/>
    <w:bookmarkEnd w:id="35"/>
    <w:p w14:paraId="3294512C" w14:textId="13768694" w:rsidR="00540C98" w:rsidRPr="00D71D73" w:rsidRDefault="00644A81" w:rsidP="002B170C">
      <w:pPr>
        <w:pStyle w:val="BodyText"/>
        <w:rPr>
          <w:szCs w:val="18"/>
        </w:rPr>
      </w:pPr>
      <w:r w:rsidRPr="00D71D73">
        <w:rPr>
          <w:szCs w:val="18"/>
        </w:rPr>
        <w:object w:dxaOrig="8870" w:dyaOrig="2036" w14:anchorId="2C188EAB">
          <v:shape id="_x0000_i1076" type="#_x0000_t75" style="width:447.65pt;height:105.2pt" o:ole="">
            <v:imagedata r:id="rId41" o:title=""/>
          </v:shape>
          <o:OLEObject Type="Embed" ProgID="Excel.Sheet.12" ShapeID="_x0000_i1076" DrawAspect="Content" ObjectID="_1843745797" r:id="rId42"/>
        </w:object>
      </w:r>
    </w:p>
    <w:p w14:paraId="7EFAC844" w14:textId="77777777" w:rsidR="002B170C" w:rsidRPr="00D71D73" w:rsidRDefault="002B170C" w:rsidP="002B170C">
      <w:pPr>
        <w:pStyle w:val="BodyText"/>
        <w:rPr>
          <w:szCs w:val="18"/>
        </w:rPr>
      </w:pPr>
    </w:p>
    <w:p w14:paraId="0F028AA5" w14:textId="77777777" w:rsidR="004C5C38" w:rsidRDefault="004C5C38" w:rsidP="00744BE5">
      <w:pPr>
        <w:pStyle w:val="BodyText"/>
      </w:pPr>
    </w:p>
    <w:p w14:paraId="6F8DA764" w14:textId="77777777" w:rsidR="004C5C38" w:rsidRDefault="004C5C38" w:rsidP="00744BE5">
      <w:pPr>
        <w:pStyle w:val="BodyText"/>
      </w:pPr>
    </w:p>
    <w:p w14:paraId="285BA429" w14:textId="77777777" w:rsidR="004C5C38" w:rsidRDefault="004C5C38" w:rsidP="00744BE5">
      <w:pPr>
        <w:pStyle w:val="BodyText"/>
      </w:pPr>
    </w:p>
    <w:p w14:paraId="5EB5840C" w14:textId="77777777" w:rsidR="004C5C38" w:rsidRDefault="004C5C38" w:rsidP="00744BE5">
      <w:pPr>
        <w:pStyle w:val="BodyText"/>
      </w:pPr>
    </w:p>
    <w:p w14:paraId="7497A150" w14:textId="77777777" w:rsidR="004C5C38" w:rsidRDefault="004C5C38" w:rsidP="00744BE5">
      <w:pPr>
        <w:pStyle w:val="BodyText"/>
      </w:pPr>
    </w:p>
    <w:p w14:paraId="78147BE9" w14:textId="77777777" w:rsidR="004C5C38" w:rsidRDefault="004C5C38" w:rsidP="00744BE5">
      <w:pPr>
        <w:pStyle w:val="BodyText"/>
      </w:pPr>
    </w:p>
    <w:p w14:paraId="44E2919B" w14:textId="77777777" w:rsidR="004C5C38" w:rsidRDefault="004C5C38" w:rsidP="00744BE5">
      <w:pPr>
        <w:pStyle w:val="BodyText"/>
      </w:pPr>
    </w:p>
    <w:p w14:paraId="75E1DD40" w14:textId="77777777" w:rsidR="00744BE5" w:rsidRPr="00D71D73" w:rsidRDefault="00744BE5" w:rsidP="00744BE5">
      <w:pPr>
        <w:pStyle w:val="BodyText"/>
      </w:pPr>
      <w:r w:rsidRPr="00D71D73">
        <w:t xml:space="preserve">Krátkodobý úver je poskytnutý vo forme možného prečerpania kontokorentného účtu. </w:t>
      </w:r>
    </w:p>
    <w:p w14:paraId="7F02218B" w14:textId="77777777" w:rsidR="00835222" w:rsidRPr="00D71D73" w:rsidRDefault="00835222" w:rsidP="00364A89">
      <w:pPr>
        <w:pStyle w:val="Heading2"/>
        <w:rPr>
          <w:szCs w:val="18"/>
        </w:rPr>
      </w:pPr>
    </w:p>
    <w:p w14:paraId="0FCDBDB2" w14:textId="77777777" w:rsidR="00425242" w:rsidRPr="00D71D73" w:rsidRDefault="00425242" w:rsidP="00425242"/>
    <w:p w14:paraId="225BE89D" w14:textId="77777777" w:rsidR="00364A89" w:rsidRPr="00D71D73" w:rsidRDefault="00364A89" w:rsidP="00364A89">
      <w:pPr>
        <w:pStyle w:val="Heading1"/>
        <w:tabs>
          <w:tab w:val="num" w:pos="360"/>
        </w:tabs>
        <w:spacing w:before="120"/>
        <w:ind w:left="360"/>
        <w:rPr>
          <w:szCs w:val="18"/>
        </w:rPr>
      </w:pPr>
      <w:bookmarkStart w:id="36" w:name="_Toc530739911"/>
      <w:r w:rsidRPr="00D71D73">
        <w:rPr>
          <w:szCs w:val="18"/>
        </w:rPr>
        <w:t>Informácie o daniach z príjmov</w:t>
      </w:r>
    </w:p>
    <w:p w14:paraId="3AF785F5" w14:textId="77777777" w:rsidR="00364A89" w:rsidRPr="00D71D73" w:rsidRDefault="00364A89" w:rsidP="00364A89">
      <w:pPr>
        <w:pStyle w:val="BodyText"/>
        <w:rPr>
          <w:szCs w:val="18"/>
        </w:rPr>
      </w:pPr>
    </w:p>
    <w:p w14:paraId="44DAE750" w14:textId="77777777" w:rsidR="00364A89" w:rsidRPr="00D71D73" w:rsidRDefault="00364A89" w:rsidP="00364A89">
      <w:pPr>
        <w:pStyle w:val="BodyText"/>
        <w:rPr>
          <w:szCs w:val="18"/>
        </w:rPr>
      </w:pPr>
      <w:r w:rsidRPr="00D71D73">
        <w:rPr>
          <w:szCs w:val="18"/>
        </w:rPr>
        <w:t>Prevod od teoretickej dane z príjmov k vykázanej dani z príjmov je uvedený v nasledujúcom prehľade:</w:t>
      </w:r>
    </w:p>
    <w:p w14:paraId="1CE8C3B4" w14:textId="77777777" w:rsidR="00364A89" w:rsidRPr="00D71D73" w:rsidRDefault="00364A89" w:rsidP="00364A89">
      <w:pPr>
        <w:pStyle w:val="BodyText"/>
        <w:rPr>
          <w:szCs w:val="18"/>
        </w:rPr>
      </w:pPr>
    </w:p>
    <w:p w14:paraId="28A8897D" w14:textId="77777777" w:rsidR="009533C6" w:rsidRPr="00D71D73" w:rsidRDefault="009533C6" w:rsidP="00364A89">
      <w:pPr>
        <w:pStyle w:val="BodyText"/>
        <w:rPr>
          <w:szCs w:val="18"/>
        </w:rPr>
      </w:pPr>
    </w:p>
    <w:bookmarkStart w:id="37" w:name="_MON_1500378072"/>
    <w:bookmarkEnd w:id="37"/>
    <w:p w14:paraId="64AF439E" w14:textId="20A426E0" w:rsidR="005D554F" w:rsidRPr="00D71D73" w:rsidRDefault="00000AA6">
      <w:pPr>
        <w:pStyle w:val="BodyText"/>
        <w:ind w:left="708" w:hanging="282"/>
      </w:pPr>
      <w:r w:rsidRPr="00D71D73">
        <w:object w:dxaOrig="9153" w:dyaOrig="5657" w14:anchorId="4526076B">
          <v:shape id="_x0000_i1040" type="#_x0000_t75" style="width:443.25pt;height:283pt" o:ole="">
            <v:imagedata r:id="rId43" o:title=""/>
          </v:shape>
          <o:OLEObject Type="Embed" ProgID="Excel.Sheet.12" ShapeID="_x0000_i1040" DrawAspect="Content" ObjectID="_1843745798" r:id="rId44"/>
        </w:object>
      </w:r>
    </w:p>
    <w:p w14:paraId="32C201FB" w14:textId="77777777" w:rsidR="00A5240F" w:rsidRPr="00D71D73" w:rsidRDefault="00A5240F">
      <w:pPr>
        <w:spacing w:after="200" w:line="276" w:lineRule="auto"/>
      </w:pPr>
      <w:r w:rsidRPr="00D71D73">
        <w:br w:type="page"/>
      </w:r>
    </w:p>
    <w:p w14:paraId="57D2BE24" w14:textId="77777777" w:rsidR="00DD0A5C" w:rsidRPr="00D71D73" w:rsidRDefault="00DD0A5C" w:rsidP="001D6BC8">
      <w:pPr>
        <w:spacing w:after="200" w:line="276" w:lineRule="auto"/>
        <w:ind w:left="426"/>
      </w:pPr>
      <w:r w:rsidRPr="00D71D73">
        <w:rPr>
          <w:sz w:val="18"/>
          <w:szCs w:val="18"/>
        </w:rPr>
        <w:lastRenderedPageBreak/>
        <w:t>Ďalšie informácie k odloženým daniam:</w:t>
      </w:r>
    </w:p>
    <w:bookmarkStart w:id="38" w:name="_MON_1500377442"/>
    <w:bookmarkEnd w:id="38"/>
    <w:p w14:paraId="4AD5619D" w14:textId="77421936" w:rsidR="00126B4F" w:rsidRPr="00D71D73" w:rsidRDefault="00000AA6" w:rsidP="001D6BC8">
      <w:pPr>
        <w:spacing w:after="200" w:line="276" w:lineRule="auto"/>
        <w:ind w:left="426"/>
        <w:rPr>
          <w:sz w:val="18"/>
        </w:rPr>
      </w:pPr>
      <w:r w:rsidRPr="00D71D73">
        <w:object w:dxaOrig="9165" w:dyaOrig="6921" w14:anchorId="5EF770C8">
          <v:shape id="_x0000_i1041" type="#_x0000_t75" style="width:435.15pt;height:345.6pt" o:ole="">
            <v:imagedata r:id="rId45" o:title=""/>
          </v:shape>
          <o:OLEObject Type="Embed" ProgID="Excel.Sheet.12" ShapeID="_x0000_i1041" DrawAspect="Content" ObjectID="_1843745799" r:id="rId46"/>
        </w:object>
      </w:r>
    </w:p>
    <w:p w14:paraId="770EAB82" w14:textId="77777777" w:rsidR="00126B4F" w:rsidRPr="00D71D73" w:rsidRDefault="00126B4F">
      <w:pPr>
        <w:spacing w:after="200" w:line="276" w:lineRule="auto"/>
        <w:rPr>
          <w:sz w:val="18"/>
        </w:rPr>
      </w:pPr>
    </w:p>
    <w:p w14:paraId="08D69483" w14:textId="73FCE925" w:rsidR="00BA3847" w:rsidRPr="00D71D73" w:rsidRDefault="00BA3847" w:rsidP="00BA3847">
      <w:pPr>
        <w:spacing w:after="200" w:line="276" w:lineRule="auto"/>
        <w:ind w:left="426"/>
        <w:rPr>
          <w:sz w:val="18"/>
          <w:szCs w:val="18"/>
        </w:rPr>
      </w:pPr>
      <w:r w:rsidRPr="00D71D73">
        <w:rPr>
          <w:sz w:val="18"/>
          <w:szCs w:val="18"/>
        </w:rPr>
        <w:t xml:space="preserve">Sadzba dane z príjmov v Slovenskej republike je </w:t>
      </w:r>
      <w:r w:rsidR="0036654A" w:rsidRPr="00D71D73">
        <w:rPr>
          <w:sz w:val="18"/>
          <w:szCs w:val="18"/>
        </w:rPr>
        <w:t>2</w:t>
      </w:r>
      <w:r w:rsidR="0036654A">
        <w:rPr>
          <w:sz w:val="18"/>
          <w:szCs w:val="18"/>
        </w:rPr>
        <w:t>4</w:t>
      </w:r>
      <w:r w:rsidR="0036654A" w:rsidRPr="00D71D73">
        <w:rPr>
          <w:sz w:val="18"/>
          <w:szCs w:val="18"/>
        </w:rPr>
        <w:t xml:space="preserve"> </w:t>
      </w:r>
      <w:r w:rsidRPr="00D71D73">
        <w:rPr>
          <w:sz w:val="18"/>
          <w:szCs w:val="18"/>
        </w:rPr>
        <w:t xml:space="preserve">% (v roku </w:t>
      </w:r>
      <w:r w:rsidR="0036654A" w:rsidRPr="00D71D73">
        <w:rPr>
          <w:sz w:val="18"/>
          <w:szCs w:val="18"/>
        </w:rPr>
        <w:t>202</w:t>
      </w:r>
      <w:r w:rsidR="0036654A">
        <w:rPr>
          <w:sz w:val="18"/>
          <w:szCs w:val="18"/>
        </w:rPr>
        <w:t>4</w:t>
      </w:r>
      <w:r w:rsidRPr="00D71D73">
        <w:rPr>
          <w:sz w:val="18"/>
          <w:szCs w:val="18"/>
        </w:rPr>
        <w:t>: 2</w:t>
      </w:r>
      <w:r w:rsidR="00052A94" w:rsidRPr="00D71D73">
        <w:rPr>
          <w:sz w:val="18"/>
          <w:szCs w:val="18"/>
        </w:rPr>
        <w:t>1</w:t>
      </w:r>
      <w:r w:rsidRPr="00D71D73">
        <w:rPr>
          <w:sz w:val="18"/>
          <w:szCs w:val="18"/>
        </w:rPr>
        <w:t xml:space="preserve"> %).</w:t>
      </w:r>
    </w:p>
    <w:bookmarkEnd w:id="36"/>
    <w:p w14:paraId="2B0C29DA" w14:textId="77777777" w:rsidR="00061129" w:rsidRPr="00D71D73" w:rsidRDefault="00061129">
      <w:pPr>
        <w:spacing w:after="200" w:line="276" w:lineRule="auto"/>
        <w:rPr>
          <w:b/>
          <w:caps/>
          <w:sz w:val="18"/>
        </w:rPr>
      </w:pPr>
      <w:r w:rsidRPr="00D71D73">
        <w:br w:type="page"/>
      </w:r>
    </w:p>
    <w:p w14:paraId="0CAE55E2" w14:textId="77777777" w:rsidR="00E231BA" w:rsidRPr="00D71D73" w:rsidRDefault="00CB001A" w:rsidP="007B1BA8">
      <w:pPr>
        <w:pStyle w:val="Heading1"/>
        <w:tabs>
          <w:tab w:val="clear" w:pos="2062"/>
        </w:tabs>
        <w:ind w:left="720"/>
      </w:pPr>
      <w:r w:rsidRPr="00D71D73">
        <w:lastRenderedPageBreak/>
        <w:t>informácie o POLOŽKÁCH VÝKAZU ZISKOV A STRÁT</w:t>
      </w:r>
    </w:p>
    <w:p w14:paraId="17216FBC" w14:textId="77777777" w:rsidR="00E231BA" w:rsidRPr="00D71D73" w:rsidRDefault="00E231BA" w:rsidP="00E231BA">
      <w:pPr>
        <w:pStyle w:val="Heading2"/>
        <w:rPr>
          <w:szCs w:val="18"/>
        </w:rPr>
      </w:pPr>
      <w:bookmarkStart w:id="39" w:name="_Toc530739914"/>
    </w:p>
    <w:p w14:paraId="78C82E59" w14:textId="77777777" w:rsidR="00E231BA" w:rsidRPr="00D71D73" w:rsidRDefault="00E231BA" w:rsidP="004E7A7A">
      <w:pPr>
        <w:pStyle w:val="Heading2"/>
        <w:numPr>
          <w:ilvl w:val="0"/>
          <w:numId w:val="6"/>
        </w:numPr>
        <w:rPr>
          <w:szCs w:val="18"/>
        </w:rPr>
      </w:pPr>
      <w:r w:rsidRPr="00D71D73">
        <w:rPr>
          <w:szCs w:val="18"/>
        </w:rPr>
        <w:t>Tržby za vlastné výkony a tovar</w:t>
      </w:r>
      <w:bookmarkEnd w:id="39"/>
    </w:p>
    <w:p w14:paraId="32A70F3C" w14:textId="77777777" w:rsidR="00E231BA" w:rsidRPr="00D71D73" w:rsidRDefault="00E231BA" w:rsidP="00E231BA">
      <w:pPr>
        <w:pStyle w:val="BodyText"/>
        <w:rPr>
          <w:szCs w:val="18"/>
        </w:rPr>
      </w:pPr>
    </w:p>
    <w:p w14:paraId="4E0030DC" w14:textId="77777777" w:rsidR="00E231BA" w:rsidRPr="00D71D73" w:rsidRDefault="00E231BA" w:rsidP="00E231BA">
      <w:pPr>
        <w:pStyle w:val="BodyText"/>
        <w:rPr>
          <w:szCs w:val="18"/>
        </w:rPr>
      </w:pPr>
      <w:r w:rsidRPr="00D71D73">
        <w:rPr>
          <w:szCs w:val="18"/>
        </w:rPr>
        <w:t>Tržby za vlastné výkony a tovar podľa jednotlivých segmentov, t. j. podľa typov výrobkov a služieb, sú uvedené v nasledujúcom prehľade:</w:t>
      </w:r>
    </w:p>
    <w:p w14:paraId="785F4D5F" w14:textId="77777777" w:rsidR="00ED51F0" w:rsidRPr="00D71D73" w:rsidRDefault="00ED51F0" w:rsidP="00574527">
      <w:pPr>
        <w:pStyle w:val="BodyText"/>
        <w:rPr>
          <w:i/>
          <w:szCs w:val="18"/>
          <w:u w:val="single"/>
        </w:rPr>
      </w:pPr>
    </w:p>
    <w:bookmarkStart w:id="40" w:name="_MON_1500447348"/>
    <w:bookmarkEnd w:id="40"/>
    <w:p w14:paraId="7B283377" w14:textId="02902D28" w:rsidR="00E231BA" w:rsidRPr="00D71D73" w:rsidRDefault="0003495A" w:rsidP="00E231BA">
      <w:pPr>
        <w:pStyle w:val="BodyText"/>
        <w:rPr>
          <w:szCs w:val="18"/>
        </w:rPr>
      </w:pPr>
      <w:r w:rsidRPr="00D71D73">
        <w:rPr>
          <w:szCs w:val="18"/>
        </w:rPr>
        <w:object w:dxaOrig="8997" w:dyaOrig="3502" w14:anchorId="55AE8B7C">
          <v:shape id="_x0000_i1042" type="#_x0000_t75" style="width:443.25pt;height:174.7pt" o:ole="">
            <v:imagedata r:id="rId47" o:title=""/>
          </v:shape>
          <o:OLEObject Type="Embed" ProgID="Excel.Sheet.12" ShapeID="_x0000_i1042" DrawAspect="Content" ObjectID="_1843745800" r:id="rId48"/>
        </w:object>
      </w:r>
    </w:p>
    <w:p w14:paraId="504B431B" w14:textId="77777777" w:rsidR="00E231BA" w:rsidRPr="00D71D73" w:rsidRDefault="00E231BA" w:rsidP="004E7A7A">
      <w:pPr>
        <w:pStyle w:val="Heading2"/>
        <w:numPr>
          <w:ilvl w:val="0"/>
          <w:numId w:val="6"/>
        </w:numPr>
        <w:rPr>
          <w:szCs w:val="18"/>
        </w:rPr>
      </w:pPr>
      <w:bookmarkStart w:id="41" w:name="_Toc530739915"/>
      <w:r w:rsidRPr="00D71D73">
        <w:rPr>
          <w:szCs w:val="18"/>
        </w:rPr>
        <w:t>Zmena stavu zásob vlastnej výroby</w:t>
      </w:r>
      <w:bookmarkEnd w:id="41"/>
    </w:p>
    <w:p w14:paraId="725A4BC8" w14:textId="77777777" w:rsidR="00E231BA" w:rsidRPr="00D71D73" w:rsidRDefault="00E231BA" w:rsidP="00E231BA">
      <w:pPr>
        <w:pStyle w:val="BodyText"/>
        <w:rPr>
          <w:szCs w:val="18"/>
        </w:rPr>
      </w:pPr>
    </w:p>
    <w:p w14:paraId="0D1A23DB" w14:textId="57B94C2B" w:rsidR="00E231BA" w:rsidRPr="00D71D73" w:rsidRDefault="00F4619A" w:rsidP="00F35FD0">
      <w:pPr>
        <w:pStyle w:val="BodyText"/>
        <w:rPr>
          <w:szCs w:val="18"/>
        </w:rPr>
      </w:pPr>
      <w:r w:rsidRPr="00D71D73">
        <w:rPr>
          <w:szCs w:val="18"/>
        </w:rPr>
        <w:t xml:space="preserve">Zmena stavu zásob vlastnej výroby vykázaná vo výkaze ziskov a strát je </w:t>
      </w:r>
      <w:r w:rsidR="00E23D08" w:rsidRPr="00D71D73">
        <w:rPr>
          <w:szCs w:val="18"/>
        </w:rPr>
        <w:t>z</w:t>
      </w:r>
      <w:r w:rsidR="001A6332" w:rsidRPr="00D71D73">
        <w:rPr>
          <w:szCs w:val="18"/>
        </w:rPr>
        <w:t>níženie</w:t>
      </w:r>
      <w:r w:rsidR="00C863E8" w:rsidRPr="00D71D73">
        <w:rPr>
          <w:szCs w:val="18"/>
        </w:rPr>
        <w:t xml:space="preserve"> </w:t>
      </w:r>
      <w:r w:rsidR="0003495A">
        <w:rPr>
          <w:szCs w:val="18"/>
        </w:rPr>
        <w:t>840 575</w:t>
      </w:r>
      <w:r w:rsidR="00C863E8" w:rsidRPr="00D71D73">
        <w:rPr>
          <w:szCs w:val="18"/>
        </w:rPr>
        <w:t xml:space="preserve"> </w:t>
      </w:r>
      <w:r w:rsidRPr="00D71D73">
        <w:rPr>
          <w:szCs w:val="18"/>
        </w:rPr>
        <w:t xml:space="preserve">EUR (v roku </w:t>
      </w:r>
      <w:r w:rsidR="0003495A" w:rsidRPr="00D71D73">
        <w:rPr>
          <w:szCs w:val="18"/>
        </w:rPr>
        <w:t>202</w:t>
      </w:r>
      <w:r w:rsidR="0003495A">
        <w:rPr>
          <w:szCs w:val="18"/>
        </w:rPr>
        <w:t>4</w:t>
      </w:r>
      <w:r w:rsidR="0003495A" w:rsidRPr="00D71D73">
        <w:rPr>
          <w:szCs w:val="18"/>
        </w:rPr>
        <w:t xml:space="preserve"> </w:t>
      </w:r>
      <w:r w:rsidR="00C01C39" w:rsidRPr="00D71D73">
        <w:rPr>
          <w:szCs w:val="18"/>
        </w:rPr>
        <w:t xml:space="preserve">zníženie </w:t>
      </w:r>
      <w:r w:rsidR="0003495A">
        <w:rPr>
          <w:szCs w:val="18"/>
        </w:rPr>
        <w:t>625 377</w:t>
      </w:r>
      <w:r w:rsidR="00C01C39" w:rsidRPr="00D71D73">
        <w:rPr>
          <w:szCs w:val="18"/>
        </w:rPr>
        <w:t xml:space="preserve"> EUR</w:t>
      </w:r>
      <w:r w:rsidR="00A9048F" w:rsidRPr="00D71D73">
        <w:rPr>
          <w:szCs w:val="18"/>
        </w:rPr>
        <w:t>)</w:t>
      </w:r>
      <w:r w:rsidR="00E231BA" w:rsidRPr="00D71D73">
        <w:rPr>
          <w:szCs w:val="18"/>
        </w:rPr>
        <w:t xml:space="preserve">. Vychádzajúc zo súvahových položiek predstavuje </w:t>
      </w:r>
      <w:r w:rsidR="001A6332" w:rsidRPr="00D71D73">
        <w:rPr>
          <w:szCs w:val="18"/>
        </w:rPr>
        <w:t xml:space="preserve">zníženie </w:t>
      </w:r>
      <w:r w:rsidR="0003495A">
        <w:rPr>
          <w:szCs w:val="18"/>
        </w:rPr>
        <w:t>840</w:t>
      </w:r>
      <w:r w:rsidR="00000AA6">
        <w:rPr>
          <w:szCs w:val="18"/>
        </w:rPr>
        <w:t> </w:t>
      </w:r>
      <w:r w:rsidR="0003495A">
        <w:rPr>
          <w:szCs w:val="18"/>
        </w:rPr>
        <w:t>575</w:t>
      </w:r>
      <w:r w:rsidR="00000AA6">
        <w:rPr>
          <w:szCs w:val="18"/>
        </w:rPr>
        <w:t xml:space="preserve"> </w:t>
      </w:r>
      <w:r w:rsidR="00E231BA" w:rsidRPr="00D71D73">
        <w:rPr>
          <w:szCs w:val="18"/>
        </w:rPr>
        <w:t>EUR (</w:t>
      </w:r>
      <w:r w:rsidR="005B4970" w:rsidRPr="00D71D73">
        <w:rPr>
          <w:szCs w:val="18"/>
        </w:rPr>
        <w:t xml:space="preserve">v </w:t>
      </w:r>
      <w:r w:rsidR="00E231BA" w:rsidRPr="00D71D73">
        <w:rPr>
          <w:szCs w:val="18"/>
        </w:rPr>
        <w:t>r</w:t>
      </w:r>
      <w:r w:rsidR="005B4970" w:rsidRPr="00D71D73">
        <w:rPr>
          <w:szCs w:val="18"/>
        </w:rPr>
        <w:t>oku</w:t>
      </w:r>
      <w:r w:rsidR="001901C2" w:rsidRPr="00D71D73">
        <w:rPr>
          <w:szCs w:val="18"/>
        </w:rPr>
        <w:t xml:space="preserve"> </w:t>
      </w:r>
      <w:r w:rsidR="0003495A" w:rsidRPr="00D71D73">
        <w:rPr>
          <w:szCs w:val="18"/>
        </w:rPr>
        <w:t>202</w:t>
      </w:r>
      <w:r w:rsidR="0003495A">
        <w:rPr>
          <w:szCs w:val="18"/>
        </w:rPr>
        <w:t>4</w:t>
      </w:r>
      <w:r w:rsidR="0003495A" w:rsidRPr="00D71D73">
        <w:rPr>
          <w:szCs w:val="18"/>
        </w:rPr>
        <w:t xml:space="preserve"> </w:t>
      </w:r>
      <w:r w:rsidR="00C01C39" w:rsidRPr="00D71D73">
        <w:rPr>
          <w:szCs w:val="18"/>
        </w:rPr>
        <w:t xml:space="preserve">zníženie </w:t>
      </w:r>
      <w:r w:rsidR="00C6293B">
        <w:rPr>
          <w:szCs w:val="18"/>
        </w:rPr>
        <w:t>588 539</w:t>
      </w:r>
      <w:r w:rsidR="00C01C39" w:rsidRPr="00D71D73">
        <w:rPr>
          <w:szCs w:val="18"/>
        </w:rPr>
        <w:t xml:space="preserve"> EUR</w:t>
      </w:r>
      <w:r w:rsidR="00A9048F" w:rsidRPr="00D71D73">
        <w:rPr>
          <w:szCs w:val="18"/>
        </w:rPr>
        <w:t>)</w:t>
      </w:r>
      <w:r w:rsidR="00E231BA" w:rsidRPr="00D71D73">
        <w:rPr>
          <w:szCs w:val="18"/>
        </w:rPr>
        <w:t>, ako je to znázornené v nasledujúcom prehľade:</w:t>
      </w:r>
    </w:p>
    <w:p w14:paraId="3EDE4720" w14:textId="77777777" w:rsidR="00E231BA" w:rsidRPr="00D71D73" w:rsidRDefault="00E231BA" w:rsidP="00E231BA">
      <w:pPr>
        <w:pStyle w:val="BodyText"/>
        <w:rPr>
          <w:szCs w:val="18"/>
        </w:rPr>
      </w:pPr>
    </w:p>
    <w:p w14:paraId="705B63CC" w14:textId="77777777" w:rsidR="00B825EB" w:rsidRPr="00D71D73" w:rsidRDefault="00B825EB" w:rsidP="00E231BA">
      <w:pPr>
        <w:pStyle w:val="BodyText"/>
        <w:rPr>
          <w:szCs w:val="18"/>
        </w:rPr>
      </w:pPr>
    </w:p>
    <w:bookmarkStart w:id="42" w:name="_MON_1500378983"/>
    <w:bookmarkEnd w:id="42"/>
    <w:p w14:paraId="7D108CC1" w14:textId="4789CF8C" w:rsidR="00642387" w:rsidRPr="00D71D73" w:rsidRDefault="0003495A" w:rsidP="00E231BA">
      <w:pPr>
        <w:pStyle w:val="BodyText"/>
        <w:rPr>
          <w:szCs w:val="18"/>
          <w:lang w:val="en-US"/>
        </w:rPr>
      </w:pPr>
      <w:r w:rsidRPr="00D71D73">
        <w:rPr>
          <w:szCs w:val="18"/>
        </w:rPr>
        <w:object w:dxaOrig="9679" w:dyaOrig="3027" w14:anchorId="242A044B">
          <v:shape id="_x0000_i1043" type="#_x0000_t75" style="width:438.25pt;height:147.75pt" o:ole="">
            <v:imagedata r:id="rId49" o:title=""/>
          </v:shape>
          <o:OLEObject Type="Embed" ProgID="Excel.Sheet.12" ShapeID="_x0000_i1043" DrawAspect="Content" ObjectID="_1843745801" r:id="rId50"/>
        </w:object>
      </w:r>
    </w:p>
    <w:p w14:paraId="22CE185A" w14:textId="77777777" w:rsidR="009B7066" w:rsidRPr="00D71D73" w:rsidRDefault="009B7066" w:rsidP="00E231BA">
      <w:pPr>
        <w:pStyle w:val="BodyText"/>
        <w:rPr>
          <w:szCs w:val="18"/>
        </w:rPr>
      </w:pPr>
    </w:p>
    <w:p w14:paraId="25B61D54" w14:textId="77777777" w:rsidR="00471702" w:rsidRPr="00D71D73" w:rsidRDefault="00471702" w:rsidP="004E7A7A">
      <w:pPr>
        <w:pStyle w:val="Heading2"/>
        <w:numPr>
          <w:ilvl w:val="0"/>
          <w:numId w:val="6"/>
        </w:numPr>
        <w:rPr>
          <w:szCs w:val="18"/>
        </w:rPr>
      </w:pPr>
      <w:bookmarkStart w:id="43" w:name="_Toc530739916"/>
      <w:r w:rsidRPr="00D71D73">
        <w:rPr>
          <w:szCs w:val="18"/>
        </w:rPr>
        <w:t>Ostatné výnosy z hospodárskej činnosti</w:t>
      </w:r>
      <w:r w:rsidR="002B4E21" w:rsidRPr="00D71D73">
        <w:rPr>
          <w:szCs w:val="18"/>
        </w:rPr>
        <w:t xml:space="preserve"> a tržby z predaja materiálu</w:t>
      </w:r>
    </w:p>
    <w:p w14:paraId="568FE5F2" w14:textId="77777777" w:rsidR="00425A56" w:rsidRPr="00D71D73" w:rsidRDefault="00425A56" w:rsidP="00425A56"/>
    <w:bookmarkStart w:id="44" w:name="_MON_1500439444"/>
    <w:bookmarkEnd w:id="44"/>
    <w:p w14:paraId="69756B39" w14:textId="02E1F725" w:rsidR="00CB001A" w:rsidRPr="00D71D73" w:rsidRDefault="00C6293B" w:rsidP="00E61A04">
      <w:pPr>
        <w:pStyle w:val="BodyText"/>
        <w:rPr>
          <w:szCs w:val="18"/>
        </w:rPr>
      </w:pPr>
      <w:r w:rsidRPr="00D71D73">
        <w:rPr>
          <w:szCs w:val="18"/>
        </w:rPr>
        <w:object w:dxaOrig="8860" w:dyaOrig="1514" w14:anchorId="7AF36877">
          <v:shape id="_x0000_i1044" type="#_x0000_t75" style="width:440.75pt;height:78.9pt" o:ole="">
            <v:imagedata r:id="rId51" o:title=""/>
          </v:shape>
          <o:OLEObject Type="Embed" ProgID="Excel.Sheet.12" ShapeID="_x0000_i1044" DrawAspect="Content" ObjectID="_1843745802" r:id="rId52"/>
        </w:object>
      </w:r>
    </w:p>
    <w:p w14:paraId="589F62A4" w14:textId="77777777" w:rsidR="00471702" w:rsidRPr="00D71D73" w:rsidRDefault="00471702" w:rsidP="004E7A7A">
      <w:pPr>
        <w:pStyle w:val="Heading2"/>
        <w:numPr>
          <w:ilvl w:val="0"/>
          <w:numId w:val="6"/>
        </w:numPr>
      </w:pPr>
      <w:r w:rsidRPr="00D71D73">
        <w:rPr>
          <w:szCs w:val="18"/>
        </w:rPr>
        <w:lastRenderedPageBreak/>
        <w:t>Osobné náklady</w:t>
      </w:r>
    </w:p>
    <w:bookmarkEnd w:id="43"/>
    <w:bookmarkStart w:id="45" w:name="_MON_1500379734"/>
    <w:bookmarkEnd w:id="45"/>
    <w:p w14:paraId="75980DDC" w14:textId="13F60323" w:rsidR="00401849" w:rsidRPr="00D71D73" w:rsidRDefault="006E25FF" w:rsidP="00CB001A">
      <w:pPr>
        <w:pStyle w:val="BodyText"/>
        <w:rPr>
          <w:szCs w:val="18"/>
        </w:rPr>
      </w:pPr>
      <w:r w:rsidRPr="00D71D73">
        <w:rPr>
          <w:szCs w:val="18"/>
        </w:rPr>
        <w:object w:dxaOrig="9341" w:dyaOrig="1761" w14:anchorId="66FB9869">
          <v:shape id="_x0000_i1045" type="#_x0000_t75" style="width:442pt;height:89.55pt" o:ole="">
            <v:imagedata r:id="rId53" o:title=""/>
          </v:shape>
          <o:OLEObject Type="Embed" ProgID="Excel.Sheet.12" ShapeID="_x0000_i1045" DrawAspect="Content" ObjectID="_1843745803" r:id="rId54"/>
        </w:object>
      </w:r>
    </w:p>
    <w:p w14:paraId="65589A6B" w14:textId="77777777" w:rsidR="005C50FC" w:rsidRPr="00D71D73" w:rsidRDefault="00401849" w:rsidP="004E7A7A">
      <w:pPr>
        <w:pStyle w:val="Heading2"/>
        <w:numPr>
          <w:ilvl w:val="0"/>
          <w:numId w:val="6"/>
        </w:numPr>
        <w:rPr>
          <w:szCs w:val="18"/>
        </w:rPr>
      </w:pPr>
      <w:r w:rsidRPr="00D71D73">
        <w:rPr>
          <w:szCs w:val="18"/>
        </w:rPr>
        <w:t>Kurzové zisky</w:t>
      </w:r>
    </w:p>
    <w:bookmarkStart w:id="46" w:name="_MON_1500893749"/>
    <w:bookmarkEnd w:id="46"/>
    <w:p w14:paraId="1328F17C" w14:textId="41E164F4" w:rsidR="00401849" w:rsidRPr="00D71D73" w:rsidRDefault="00C6293B" w:rsidP="005C50FC">
      <w:pPr>
        <w:ind w:left="450"/>
        <w:rPr>
          <w:sz w:val="18"/>
          <w:szCs w:val="18"/>
        </w:rPr>
      </w:pPr>
      <w:r w:rsidRPr="00D71D73">
        <w:rPr>
          <w:szCs w:val="18"/>
        </w:rPr>
        <w:object w:dxaOrig="8689" w:dyaOrig="1490" w14:anchorId="5D12E5A9">
          <v:shape id="_x0000_i1046" type="#_x0000_t75" style="width:434.5pt;height:78.25pt" o:ole="">
            <v:imagedata r:id="rId55" o:title=""/>
          </v:shape>
          <o:OLEObject Type="Embed" ProgID="Excel.Sheet.12" ShapeID="_x0000_i1046" DrawAspect="Content" ObjectID="_1843745804" r:id="rId56"/>
        </w:object>
      </w:r>
    </w:p>
    <w:p w14:paraId="24C4EA21" w14:textId="77777777" w:rsidR="00401849" w:rsidRPr="00D71D73" w:rsidRDefault="00401849" w:rsidP="005C50FC">
      <w:pPr>
        <w:ind w:left="450"/>
        <w:rPr>
          <w:sz w:val="18"/>
          <w:szCs w:val="18"/>
        </w:rPr>
      </w:pPr>
    </w:p>
    <w:p w14:paraId="3156C3CA" w14:textId="77777777" w:rsidR="00471702" w:rsidRPr="00D71D73" w:rsidRDefault="00471702" w:rsidP="004E7A7A">
      <w:pPr>
        <w:pStyle w:val="Heading2"/>
        <w:numPr>
          <w:ilvl w:val="0"/>
          <w:numId w:val="6"/>
        </w:numPr>
        <w:rPr>
          <w:szCs w:val="18"/>
        </w:rPr>
      </w:pPr>
      <w:r w:rsidRPr="00D71D73">
        <w:rPr>
          <w:szCs w:val="18"/>
        </w:rPr>
        <w:t xml:space="preserve">Finančné výnosy </w:t>
      </w:r>
    </w:p>
    <w:p w14:paraId="68A1E104" w14:textId="77777777" w:rsidR="00471702" w:rsidRPr="00D71D73" w:rsidRDefault="00471702" w:rsidP="00471702"/>
    <w:p w14:paraId="25423EFB" w14:textId="77777777" w:rsidR="00471702" w:rsidRPr="00D71D73" w:rsidRDefault="00471702" w:rsidP="00471702">
      <w:pPr>
        <w:pStyle w:val="BodyText"/>
      </w:pPr>
      <w:r w:rsidRPr="00D71D73">
        <w:t>Štruktúra finančných výnosov je uvedená v nasledujúcom prehľade:</w:t>
      </w:r>
    </w:p>
    <w:p w14:paraId="7976E591" w14:textId="77777777" w:rsidR="00471702" w:rsidRPr="00D71D73" w:rsidRDefault="00471702" w:rsidP="00471702"/>
    <w:bookmarkStart w:id="47" w:name="_MON_1500379834"/>
    <w:bookmarkEnd w:id="47"/>
    <w:p w14:paraId="6151E954" w14:textId="51DD660D" w:rsidR="00CB001A" w:rsidRPr="00D71D73" w:rsidRDefault="00C6293B" w:rsidP="00CB001A">
      <w:pPr>
        <w:pStyle w:val="BodyText"/>
        <w:rPr>
          <w:szCs w:val="18"/>
        </w:rPr>
      </w:pPr>
      <w:r w:rsidRPr="00D71D73">
        <w:rPr>
          <w:szCs w:val="18"/>
        </w:rPr>
        <w:object w:dxaOrig="8738" w:dyaOrig="1523" w14:anchorId="3901655A">
          <v:shape id="_x0000_i1047" type="#_x0000_t75" style="width:438.25pt;height:77pt" o:ole="">
            <v:imagedata r:id="rId57" o:title=""/>
          </v:shape>
          <o:OLEObject Type="Embed" ProgID="Excel.Sheet.12" ShapeID="_x0000_i1047" DrawAspect="Content" ObjectID="_1843745805" r:id="rId58"/>
        </w:object>
      </w:r>
    </w:p>
    <w:p w14:paraId="1E712CE2" w14:textId="77777777" w:rsidR="00471702" w:rsidRPr="00D71D73" w:rsidRDefault="00471702" w:rsidP="00471702"/>
    <w:p w14:paraId="3063B52B" w14:textId="77777777" w:rsidR="00CB001A" w:rsidRPr="00D71D73" w:rsidRDefault="00CB001A" w:rsidP="004E7A7A">
      <w:pPr>
        <w:pStyle w:val="Heading2"/>
        <w:numPr>
          <w:ilvl w:val="0"/>
          <w:numId w:val="6"/>
        </w:numPr>
        <w:rPr>
          <w:color w:val="000000" w:themeColor="text1"/>
          <w:szCs w:val="18"/>
        </w:rPr>
      </w:pPr>
      <w:r w:rsidRPr="00D71D73">
        <w:rPr>
          <w:color w:val="000000" w:themeColor="text1"/>
          <w:szCs w:val="18"/>
        </w:rPr>
        <w:t>Náklady na poskytnuté služby</w:t>
      </w:r>
    </w:p>
    <w:p w14:paraId="7C2A09FC" w14:textId="77777777" w:rsidR="00CB001A" w:rsidRPr="00D71D73" w:rsidRDefault="00CB001A" w:rsidP="00471702">
      <w:pPr>
        <w:pStyle w:val="BodyText"/>
        <w:rPr>
          <w:szCs w:val="18"/>
        </w:rPr>
      </w:pPr>
    </w:p>
    <w:bookmarkStart w:id="48" w:name="_MON_1500380710"/>
    <w:bookmarkEnd w:id="48"/>
    <w:p w14:paraId="73CE00CE" w14:textId="5D366EC5" w:rsidR="00471702" w:rsidRPr="00D71D73" w:rsidRDefault="000D52FC" w:rsidP="0028408E">
      <w:pPr>
        <w:pStyle w:val="BodyText"/>
        <w:rPr>
          <w:szCs w:val="18"/>
        </w:rPr>
      </w:pPr>
      <w:r w:rsidRPr="00D71D73">
        <w:rPr>
          <w:szCs w:val="18"/>
        </w:rPr>
        <w:object w:dxaOrig="8444" w:dyaOrig="3997" w14:anchorId="059A0930">
          <v:shape id="_x0000_i1048" type="#_x0000_t75" style="width:437.65pt;height:204.1pt" o:ole="">
            <v:imagedata r:id="rId59" o:title=""/>
          </v:shape>
          <o:OLEObject Type="Embed" ProgID="Excel.Sheet.12" ShapeID="_x0000_i1048" DrawAspect="Content" ObjectID="_1843745806" r:id="rId60"/>
        </w:object>
      </w:r>
    </w:p>
    <w:p w14:paraId="1788B843" w14:textId="77777777" w:rsidR="00AB123C" w:rsidRPr="00D71D73" w:rsidRDefault="00AB123C" w:rsidP="00AB123C">
      <w:pPr>
        <w:pStyle w:val="Heading2"/>
        <w:ind w:left="810"/>
        <w:rPr>
          <w:szCs w:val="18"/>
        </w:rPr>
      </w:pPr>
    </w:p>
    <w:p w14:paraId="73118FD2" w14:textId="77777777" w:rsidR="00AB123C" w:rsidRPr="00D71D73" w:rsidRDefault="00AB123C" w:rsidP="00AB123C"/>
    <w:p w14:paraId="03C74EF3" w14:textId="77777777" w:rsidR="00AB123C" w:rsidRPr="00D71D73" w:rsidRDefault="00AB123C" w:rsidP="00AB123C"/>
    <w:p w14:paraId="4DE71BEC" w14:textId="77777777" w:rsidR="00522475" w:rsidRPr="00D71D73" w:rsidRDefault="00522475" w:rsidP="00AB123C"/>
    <w:p w14:paraId="102C63DF" w14:textId="4991D01B" w:rsidR="00AB123C" w:rsidRPr="00D71D73" w:rsidRDefault="006B7B63" w:rsidP="00271418">
      <w:pPr>
        <w:tabs>
          <w:tab w:val="left" w:pos="5560"/>
        </w:tabs>
      </w:pPr>
      <w:r>
        <w:tab/>
      </w:r>
    </w:p>
    <w:p w14:paraId="12002035" w14:textId="77777777" w:rsidR="00AB123C" w:rsidRPr="00D71D73" w:rsidRDefault="00AB123C" w:rsidP="00AB123C"/>
    <w:p w14:paraId="29E03B97" w14:textId="77777777" w:rsidR="00AB123C" w:rsidRPr="00D71D73" w:rsidRDefault="00AB123C" w:rsidP="00AB123C"/>
    <w:p w14:paraId="2A9F1C0A" w14:textId="77777777" w:rsidR="00AB123C" w:rsidRPr="00D71D73" w:rsidRDefault="00AB123C" w:rsidP="00AB123C"/>
    <w:p w14:paraId="4101CD35" w14:textId="77777777" w:rsidR="00471702" w:rsidRPr="00D71D73" w:rsidRDefault="00471702" w:rsidP="004E7A7A">
      <w:pPr>
        <w:pStyle w:val="Heading2"/>
        <w:numPr>
          <w:ilvl w:val="0"/>
          <w:numId w:val="6"/>
        </w:numPr>
        <w:rPr>
          <w:szCs w:val="18"/>
        </w:rPr>
      </w:pPr>
      <w:r w:rsidRPr="00D71D73">
        <w:rPr>
          <w:szCs w:val="18"/>
        </w:rPr>
        <w:lastRenderedPageBreak/>
        <w:t xml:space="preserve">Ostatné </w:t>
      </w:r>
      <w:r w:rsidR="00303F29" w:rsidRPr="00D71D73">
        <w:rPr>
          <w:szCs w:val="18"/>
        </w:rPr>
        <w:t>náklady</w:t>
      </w:r>
      <w:r w:rsidRPr="00D71D73">
        <w:rPr>
          <w:szCs w:val="18"/>
        </w:rPr>
        <w:t xml:space="preserve"> na hospodársku činnosť</w:t>
      </w:r>
    </w:p>
    <w:p w14:paraId="7D2A3328" w14:textId="77777777" w:rsidR="00AA0E17" w:rsidRPr="00D71D73" w:rsidRDefault="00AA0E17" w:rsidP="00A31BBB"/>
    <w:bookmarkStart w:id="49" w:name="_MON_1500380926"/>
    <w:bookmarkEnd w:id="49"/>
    <w:p w14:paraId="56F97B9E" w14:textId="5114BDD3" w:rsidR="00CB001A" w:rsidRPr="00D71D73" w:rsidRDefault="00484E20" w:rsidP="00690E4C">
      <w:pPr>
        <w:pStyle w:val="BodyText"/>
        <w:rPr>
          <w:szCs w:val="18"/>
        </w:rPr>
      </w:pPr>
      <w:r w:rsidRPr="00D71D73">
        <w:rPr>
          <w:szCs w:val="18"/>
        </w:rPr>
        <w:object w:dxaOrig="8711" w:dyaOrig="2513" w14:anchorId="015F219A">
          <v:shape id="_x0000_i1049" type="#_x0000_t75" style="width:432.65pt;height:128.35pt" o:ole="">
            <v:imagedata r:id="rId61" o:title=""/>
          </v:shape>
          <o:OLEObject Type="Embed" ProgID="Excel.Sheet.12" ShapeID="_x0000_i1049" DrawAspect="Content" ObjectID="_1843745807" r:id="rId62"/>
        </w:object>
      </w:r>
    </w:p>
    <w:p w14:paraId="3C08406E" w14:textId="77777777" w:rsidR="00E72D89" w:rsidRPr="00D71D73" w:rsidRDefault="00E72D89" w:rsidP="00CB001A">
      <w:pPr>
        <w:pStyle w:val="BodyText"/>
        <w:ind w:left="720"/>
        <w:rPr>
          <w:szCs w:val="18"/>
        </w:rPr>
      </w:pPr>
    </w:p>
    <w:p w14:paraId="239C823F" w14:textId="77777777" w:rsidR="003935E0" w:rsidRPr="00D71D73" w:rsidRDefault="003935E0" w:rsidP="004E7A7A">
      <w:pPr>
        <w:pStyle w:val="Heading2"/>
        <w:numPr>
          <w:ilvl w:val="0"/>
          <w:numId w:val="6"/>
        </w:numPr>
        <w:rPr>
          <w:szCs w:val="18"/>
        </w:rPr>
      </w:pPr>
      <w:r w:rsidRPr="00D71D73">
        <w:rPr>
          <w:szCs w:val="18"/>
        </w:rPr>
        <w:t>Kurzové straty</w:t>
      </w:r>
    </w:p>
    <w:bookmarkStart w:id="50" w:name="_MON_1500999233"/>
    <w:bookmarkEnd w:id="50"/>
    <w:p w14:paraId="3D878E5E" w14:textId="11E15D07" w:rsidR="00425242" w:rsidRPr="00D71D73" w:rsidRDefault="00484E20" w:rsidP="0084528F">
      <w:pPr>
        <w:ind w:left="426"/>
        <w:rPr>
          <w:szCs w:val="18"/>
          <w:lang w:val="de-DE"/>
        </w:rPr>
      </w:pPr>
      <w:r w:rsidRPr="00D71D73">
        <w:rPr>
          <w:szCs w:val="18"/>
          <w:lang w:val="de-DE"/>
        </w:rPr>
        <w:object w:dxaOrig="8812" w:dyaOrig="1523" w14:anchorId="3998B609">
          <v:shape id="_x0000_i1050" type="#_x0000_t75" style="width:428.85pt;height:78.9pt" o:ole="">
            <v:imagedata r:id="rId63" o:title=""/>
          </v:shape>
          <o:OLEObject Type="Embed" ProgID="Excel.Sheet.12" ShapeID="_x0000_i1050" DrawAspect="Content" ObjectID="_1843745808" r:id="rId64"/>
        </w:object>
      </w:r>
    </w:p>
    <w:p w14:paraId="146D8BAF" w14:textId="77777777" w:rsidR="00343FD8" w:rsidRPr="00D71D73" w:rsidRDefault="00343FD8" w:rsidP="0084528F">
      <w:pPr>
        <w:ind w:left="426"/>
        <w:rPr>
          <w:szCs w:val="18"/>
          <w:lang w:val="de-DE"/>
        </w:rPr>
      </w:pPr>
    </w:p>
    <w:p w14:paraId="499482C1" w14:textId="77777777" w:rsidR="00AA0E17" w:rsidRPr="00D71D73" w:rsidRDefault="00AA0E17" w:rsidP="004E7A7A">
      <w:pPr>
        <w:pStyle w:val="Heading2"/>
        <w:numPr>
          <w:ilvl w:val="0"/>
          <w:numId w:val="6"/>
        </w:numPr>
        <w:rPr>
          <w:szCs w:val="18"/>
        </w:rPr>
      </w:pPr>
      <w:r w:rsidRPr="00D71D73">
        <w:rPr>
          <w:szCs w:val="18"/>
        </w:rPr>
        <w:t>Finančné náklady</w:t>
      </w:r>
    </w:p>
    <w:bookmarkStart w:id="51" w:name="_MON_1500381210"/>
    <w:bookmarkEnd w:id="51"/>
    <w:p w14:paraId="132D50F4" w14:textId="0899A340" w:rsidR="00CB001A" w:rsidRPr="00D71D73" w:rsidRDefault="000D52FC" w:rsidP="002C3448">
      <w:pPr>
        <w:pStyle w:val="BodyText"/>
        <w:tabs>
          <w:tab w:val="left" w:pos="9072"/>
        </w:tabs>
        <w:rPr>
          <w:szCs w:val="18"/>
        </w:rPr>
      </w:pPr>
      <w:r w:rsidRPr="00D71D73">
        <w:rPr>
          <w:szCs w:val="18"/>
        </w:rPr>
        <w:object w:dxaOrig="8959" w:dyaOrig="2018" w14:anchorId="328C4DBD">
          <v:shape id="_x0000_i1051" type="#_x0000_t75" style="width:434.5pt;height:101.45pt" o:ole="">
            <v:imagedata r:id="rId65" o:title=""/>
          </v:shape>
          <o:OLEObject Type="Embed" ProgID="Excel.Sheet.12" ShapeID="_x0000_i1051" DrawAspect="Content" ObjectID="_1843745809" r:id="rId66"/>
        </w:object>
      </w:r>
    </w:p>
    <w:p w14:paraId="4C876D4B" w14:textId="77777777" w:rsidR="00FC7495" w:rsidRPr="00D71D73" w:rsidRDefault="00FC7495" w:rsidP="002C3448">
      <w:pPr>
        <w:pStyle w:val="BodyText"/>
        <w:tabs>
          <w:tab w:val="left" w:pos="9072"/>
        </w:tabs>
        <w:rPr>
          <w:szCs w:val="18"/>
        </w:rPr>
      </w:pPr>
    </w:p>
    <w:p w14:paraId="1F6C9452" w14:textId="77777777" w:rsidR="00AA0E17" w:rsidRPr="00D71D73" w:rsidRDefault="00AA0E17" w:rsidP="004E7A7A">
      <w:pPr>
        <w:pStyle w:val="Heading2"/>
        <w:numPr>
          <w:ilvl w:val="0"/>
          <w:numId w:val="6"/>
        </w:numPr>
        <w:rPr>
          <w:szCs w:val="18"/>
        </w:rPr>
      </w:pPr>
      <w:r w:rsidRPr="00D71D73">
        <w:rPr>
          <w:szCs w:val="18"/>
        </w:rPr>
        <w:t>Náklady za audit a poradenstvo</w:t>
      </w:r>
    </w:p>
    <w:p w14:paraId="2382D02D" w14:textId="77777777" w:rsidR="00AA0E17" w:rsidRPr="00D71D73" w:rsidRDefault="00AA0E17" w:rsidP="00A31BBB"/>
    <w:p w14:paraId="6C7925A3" w14:textId="77777777" w:rsidR="00AA0E17" w:rsidRPr="00D71D73" w:rsidRDefault="00AA0E17">
      <w:pPr>
        <w:pStyle w:val="BodyText"/>
      </w:pPr>
      <w:r w:rsidRPr="00D71D73">
        <w:t>Náklady za audit a poradenstvo obsahujú náklady za overenie účtovnej závierky audítorskou spoločnosťou a iné služby poskytnuté touto spoločnosťou v nasledujúcom členení:</w:t>
      </w:r>
    </w:p>
    <w:bookmarkStart w:id="52" w:name="_MON_1500381852"/>
    <w:bookmarkEnd w:id="52"/>
    <w:p w14:paraId="3A167A48" w14:textId="515B8F51" w:rsidR="00A5240F" w:rsidRPr="00D71D73" w:rsidRDefault="000D52FC" w:rsidP="002C3448">
      <w:pPr>
        <w:pStyle w:val="BodyText"/>
        <w:rPr>
          <w:szCs w:val="18"/>
        </w:rPr>
      </w:pPr>
      <w:r w:rsidRPr="00D71D73">
        <w:rPr>
          <w:szCs w:val="18"/>
        </w:rPr>
        <w:object w:dxaOrig="8836" w:dyaOrig="1725" w14:anchorId="4B8F2221">
          <v:shape id="_x0000_i1052" type="#_x0000_t75" style="width:442pt;height:90.15pt" o:ole="">
            <v:imagedata r:id="rId67" o:title=""/>
          </v:shape>
          <o:OLEObject Type="Embed" ProgID="Excel.Sheet.12" ShapeID="_x0000_i1052" DrawAspect="Content" ObjectID="_1843745810" r:id="rId68"/>
        </w:object>
      </w:r>
    </w:p>
    <w:p w14:paraId="4B3A39CD" w14:textId="77777777" w:rsidR="000A4B69" w:rsidRPr="00D71D73" w:rsidRDefault="000A4B69" w:rsidP="002C3448">
      <w:pPr>
        <w:pStyle w:val="BodyText"/>
        <w:rPr>
          <w:szCs w:val="18"/>
        </w:rPr>
      </w:pPr>
    </w:p>
    <w:p w14:paraId="13C83C60" w14:textId="77777777" w:rsidR="000A4B69" w:rsidRPr="00D71D73" w:rsidRDefault="000A4B69" w:rsidP="002C3448">
      <w:pPr>
        <w:pStyle w:val="BodyText"/>
        <w:rPr>
          <w:szCs w:val="18"/>
        </w:rPr>
      </w:pPr>
    </w:p>
    <w:p w14:paraId="03C0EC9F" w14:textId="77777777" w:rsidR="000A4B69" w:rsidRPr="00D71D73" w:rsidRDefault="000A4B69" w:rsidP="002C3448">
      <w:pPr>
        <w:pStyle w:val="BodyText"/>
        <w:rPr>
          <w:szCs w:val="18"/>
        </w:rPr>
      </w:pPr>
    </w:p>
    <w:p w14:paraId="1B4236A7" w14:textId="77777777" w:rsidR="000A4B69" w:rsidRPr="00D71D73" w:rsidRDefault="000A4B69" w:rsidP="002C3448">
      <w:pPr>
        <w:pStyle w:val="BodyText"/>
        <w:rPr>
          <w:szCs w:val="18"/>
        </w:rPr>
      </w:pPr>
    </w:p>
    <w:p w14:paraId="5637628F" w14:textId="77777777" w:rsidR="000A4B69" w:rsidRPr="00D71D73" w:rsidRDefault="000A4B69" w:rsidP="002C3448">
      <w:pPr>
        <w:pStyle w:val="BodyText"/>
        <w:rPr>
          <w:szCs w:val="18"/>
        </w:rPr>
      </w:pPr>
    </w:p>
    <w:p w14:paraId="25CCE324" w14:textId="77777777" w:rsidR="000A4B69" w:rsidRPr="00D71D73" w:rsidRDefault="000A4B69" w:rsidP="002C3448">
      <w:pPr>
        <w:pStyle w:val="BodyText"/>
        <w:rPr>
          <w:szCs w:val="18"/>
        </w:rPr>
      </w:pPr>
    </w:p>
    <w:p w14:paraId="0C7FCCF3" w14:textId="77777777" w:rsidR="007F609A" w:rsidRPr="00D71D73" w:rsidRDefault="007F609A" w:rsidP="002C3448">
      <w:pPr>
        <w:pStyle w:val="BodyText"/>
        <w:rPr>
          <w:szCs w:val="18"/>
        </w:rPr>
      </w:pPr>
    </w:p>
    <w:p w14:paraId="1DE6364F" w14:textId="77777777" w:rsidR="007F609A" w:rsidRPr="00D71D73" w:rsidRDefault="007F609A" w:rsidP="002C3448">
      <w:pPr>
        <w:pStyle w:val="BodyText"/>
        <w:rPr>
          <w:szCs w:val="18"/>
        </w:rPr>
      </w:pPr>
    </w:p>
    <w:p w14:paraId="12E07F51" w14:textId="77777777" w:rsidR="00522475" w:rsidRPr="00D71D73" w:rsidRDefault="00522475" w:rsidP="002C3448">
      <w:pPr>
        <w:pStyle w:val="BodyText"/>
        <w:rPr>
          <w:szCs w:val="18"/>
        </w:rPr>
      </w:pPr>
    </w:p>
    <w:p w14:paraId="403291BA" w14:textId="77777777" w:rsidR="000A4B69" w:rsidRPr="00D71D73" w:rsidRDefault="000A4B69" w:rsidP="002C3448">
      <w:pPr>
        <w:pStyle w:val="BodyText"/>
        <w:rPr>
          <w:szCs w:val="18"/>
        </w:rPr>
      </w:pPr>
    </w:p>
    <w:p w14:paraId="6F0D6881" w14:textId="77777777" w:rsidR="000A4B69" w:rsidRPr="00D71D73" w:rsidRDefault="000A4B69" w:rsidP="002C3448">
      <w:pPr>
        <w:pStyle w:val="BodyText"/>
        <w:rPr>
          <w:szCs w:val="18"/>
        </w:rPr>
      </w:pPr>
    </w:p>
    <w:p w14:paraId="706F1831" w14:textId="77777777" w:rsidR="000A4B69" w:rsidRPr="00D71D73" w:rsidRDefault="000A4B69" w:rsidP="002C3448">
      <w:pPr>
        <w:pStyle w:val="BodyText"/>
        <w:rPr>
          <w:szCs w:val="18"/>
        </w:rPr>
      </w:pPr>
    </w:p>
    <w:p w14:paraId="71000F67" w14:textId="77777777" w:rsidR="000A4B69" w:rsidRPr="00D71D73" w:rsidRDefault="000A4B69" w:rsidP="002C3448">
      <w:pPr>
        <w:pStyle w:val="BodyText"/>
        <w:rPr>
          <w:szCs w:val="18"/>
        </w:rPr>
      </w:pPr>
    </w:p>
    <w:p w14:paraId="4425A908" w14:textId="77777777" w:rsidR="005C50FC" w:rsidRPr="00D71D73" w:rsidRDefault="005C50FC" w:rsidP="004E7A7A">
      <w:pPr>
        <w:pStyle w:val="Heading2"/>
        <w:numPr>
          <w:ilvl w:val="0"/>
          <w:numId w:val="6"/>
        </w:numPr>
        <w:rPr>
          <w:szCs w:val="18"/>
        </w:rPr>
      </w:pPr>
      <w:r w:rsidRPr="00D71D73">
        <w:rPr>
          <w:szCs w:val="18"/>
        </w:rPr>
        <w:lastRenderedPageBreak/>
        <w:t xml:space="preserve">Čistý obrat </w:t>
      </w:r>
    </w:p>
    <w:p w14:paraId="73D26036" w14:textId="77777777" w:rsidR="005C50FC" w:rsidRPr="00D71D73" w:rsidRDefault="005C50FC" w:rsidP="005C50FC">
      <w:pPr>
        <w:pStyle w:val="BodyText"/>
        <w:rPr>
          <w:szCs w:val="18"/>
        </w:rPr>
      </w:pPr>
    </w:p>
    <w:p w14:paraId="68C1DC52" w14:textId="77777777" w:rsidR="00AA0E17" w:rsidRPr="00D71D73" w:rsidRDefault="00AA0E17" w:rsidP="005C50FC">
      <w:pPr>
        <w:pStyle w:val="BodyText"/>
        <w:rPr>
          <w:szCs w:val="18"/>
        </w:rPr>
      </w:pPr>
      <w:r w:rsidRPr="00D71D73">
        <w:rPr>
          <w:szCs w:val="18"/>
        </w:rPr>
        <w:t>Členenie čistého obratu podľa § 2 ods. 1</w:t>
      </w:r>
      <w:r w:rsidR="00802060" w:rsidRPr="00D71D73">
        <w:rPr>
          <w:szCs w:val="18"/>
        </w:rPr>
        <w:t>5</w:t>
      </w:r>
      <w:r w:rsidRPr="00D71D73">
        <w:rPr>
          <w:szCs w:val="18"/>
        </w:rPr>
        <w:t xml:space="preserve"> zákona o účtovníctve podľa jednotlivých typov výrobkov, tovarov a služieb alebo iných činností účtovnej jednotky a hlavných geografických oblastí odbytu:</w:t>
      </w:r>
    </w:p>
    <w:p w14:paraId="702E146C" w14:textId="77777777" w:rsidR="00833FD2" w:rsidRPr="00D71D73" w:rsidRDefault="00833FD2" w:rsidP="005C50FC">
      <w:pPr>
        <w:pStyle w:val="BodyText"/>
        <w:rPr>
          <w:szCs w:val="18"/>
        </w:rPr>
      </w:pPr>
    </w:p>
    <w:bookmarkStart w:id="53" w:name="_MON_1500382872"/>
    <w:bookmarkEnd w:id="53"/>
    <w:p w14:paraId="32D25CE2" w14:textId="0463FEDB" w:rsidR="00C40B59" w:rsidRPr="00D71D73" w:rsidRDefault="006E25FF" w:rsidP="00C40B59">
      <w:pPr>
        <w:pStyle w:val="BodyText"/>
        <w:rPr>
          <w:szCs w:val="18"/>
        </w:rPr>
      </w:pPr>
      <w:r w:rsidRPr="00D71D73">
        <w:rPr>
          <w:szCs w:val="18"/>
        </w:rPr>
        <w:object w:dxaOrig="8959" w:dyaOrig="8052" w14:anchorId="4D1D16FE">
          <v:shape id="_x0000_i1053" type="#_x0000_t75" style="width:443.25pt;height:407.6pt" o:ole="">
            <v:imagedata r:id="rId69" o:title=""/>
          </v:shape>
          <o:OLEObject Type="Embed" ProgID="Excel.Sheet.12" ShapeID="_x0000_i1053" DrawAspect="Content" ObjectID="_1843745811" r:id="rId70"/>
        </w:object>
      </w:r>
    </w:p>
    <w:p w14:paraId="6DFBA6F5" w14:textId="77777777" w:rsidR="0000290B" w:rsidRPr="00D71D73" w:rsidRDefault="00F4619A" w:rsidP="00B50225">
      <w:pPr>
        <w:pStyle w:val="Heading1"/>
        <w:tabs>
          <w:tab w:val="num" w:pos="360"/>
        </w:tabs>
        <w:spacing w:before="240" w:after="60"/>
        <w:ind w:left="360"/>
        <w:rPr>
          <w:szCs w:val="18"/>
        </w:rPr>
      </w:pPr>
      <w:r w:rsidRPr="00D71D73">
        <w:rPr>
          <w:szCs w:val="18"/>
        </w:rPr>
        <w:t>Informácie o iných aktívach a iných pasívach</w:t>
      </w:r>
    </w:p>
    <w:p w14:paraId="6A40FD90" w14:textId="77777777" w:rsidR="00AA0E17" w:rsidRPr="00D71D73" w:rsidRDefault="00AA0E17" w:rsidP="00A31BBB"/>
    <w:p w14:paraId="5A4C6131" w14:textId="77777777" w:rsidR="00AA0E17" w:rsidRPr="00D71D73" w:rsidRDefault="00AA0E17" w:rsidP="004E7A7A">
      <w:pPr>
        <w:pStyle w:val="Heading2"/>
        <w:numPr>
          <w:ilvl w:val="0"/>
          <w:numId w:val="11"/>
        </w:numPr>
        <w:rPr>
          <w:szCs w:val="18"/>
        </w:rPr>
      </w:pPr>
      <w:r w:rsidRPr="00D71D73">
        <w:rPr>
          <w:szCs w:val="18"/>
        </w:rPr>
        <w:t>Najatý majetok</w:t>
      </w:r>
    </w:p>
    <w:p w14:paraId="3F397383" w14:textId="77777777" w:rsidR="00AA0E17" w:rsidRPr="00D71D73" w:rsidRDefault="00AA0E17" w:rsidP="00AA0E17">
      <w:pPr>
        <w:pStyle w:val="BodyText"/>
        <w:rPr>
          <w:szCs w:val="18"/>
        </w:rPr>
      </w:pPr>
    </w:p>
    <w:p w14:paraId="1A1132D9" w14:textId="6979D230" w:rsidR="00AA0E17" w:rsidRPr="00D71D73" w:rsidRDefault="00AA0E17" w:rsidP="000371FB">
      <w:pPr>
        <w:pStyle w:val="BodyText"/>
        <w:rPr>
          <w:szCs w:val="18"/>
        </w:rPr>
      </w:pPr>
      <w:r w:rsidRPr="00D71D73">
        <w:rPr>
          <w:szCs w:val="18"/>
        </w:rPr>
        <w:t xml:space="preserve">Spoločnosť má v nájme (operatívny prenájom) </w:t>
      </w:r>
      <w:r w:rsidR="00016DE8" w:rsidRPr="00D71D73">
        <w:rPr>
          <w:szCs w:val="18"/>
        </w:rPr>
        <w:t>kopírovací stroj</w:t>
      </w:r>
      <w:r w:rsidR="00A508EC" w:rsidRPr="00D71D73">
        <w:rPr>
          <w:szCs w:val="18"/>
        </w:rPr>
        <w:t>, vysokozdvižný vozík</w:t>
      </w:r>
      <w:r w:rsidR="00016DE8" w:rsidRPr="00D71D73">
        <w:rPr>
          <w:szCs w:val="18"/>
        </w:rPr>
        <w:t xml:space="preserve"> a </w:t>
      </w:r>
      <w:r w:rsidR="00D30D18">
        <w:rPr>
          <w:szCs w:val="18"/>
        </w:rPr>
        <w:t>5</w:t>
      </w:r>
      <w:r w:rsidR="00016DE8" w:rsidRPr="00D71D73">
        <w:rPr>
          <w:szCs w:val="18"/>
        </w:rPr>
        <w:t xml:space="preserve"> osobn</w:t>
      </w:r>
      <w:r w:rsidR="00D30D18">
        <w:rPr>
          <w:szCs w:val="18"/>
        </w:rPr>
        <w:t>ých automobilov</w:t>
      </w:r>
      <w:r w:rsidR="00557408" w:rsidRPr="00D71D73">
        <w:rPr>
          <w:szCs w:val="18"/>
        </w:rPr>
        <w:t xml:space="preserve">. Ročné náklady plynúce z tohto prenájmu sú vo výške </w:t>
      </w:r>
      <w:r w:rsidR="00D71D73" w:rsidRPr="00D71D73">
        <w:rPr>
          <w:szCs w:val="18"/>
        </w:rPr>
        <w:t>8</w:t>
      </w:r>
      <w:r w:rsidR="00D30D18">
        <w:rPr>
          <w:szCs w:val="18"/>
        </w:rPr>
        <w:t>7</w:t>
      </w:r>
      <w:r w:rsidR="00D71D73" w:rsidRPr="00D71D73">
        <w:rPr>
          <w:szCs w:val="18"/>
        </w:rPr>
        <w:t xml:space="preserve"> </w:t>
      </w:r>
      <w:r w:rsidR="00D30D18">
        <w:rPr>
          <w:szCs w:val="18"/>
        </w:rPr>
        <w:t>202</w:t>
      </w:r>
      <w:r w:rsidR="00557408" w:rsidRPr="00D71D73">
        <w:rPr>
          <w:szCs w:val="18"/>
        </w:rPr>
        <w:t xml:space="preserve"> EUR.</w:t>
      </w:r>
    </w:p>
    <w:p w14:paraId="20D86289" w14:textId="77777777" w:rsidR="00830C02" w:rsidRPr="00D71D73" w:rsidRDefault="00830C02" w:rsidP="00AA0E17">
      <w:pPr>
        <w:pStyle w:val="BodyText"/>
        <w:rPr>
          <w:szCs w:val="18"/>
        </w:rPr>
      </w:pPr>
    </w:p>
    <w:p w14:paraId="2848E1FC" w14:textId="77777777" w:rsidR="00AA0E17" w:rsidRPr="00D71D73" w:rsidRDefault="00AA0E17" w:rsidP="009E0040">
      <w:pPr>
        <w:pStyle w:val="BodyText"/>
        <w:ind w:left="0"/>
        <w:rPr>
          <w:szCs w:val="18"/>
        </w:rPr>
      </w:pPr>
    </w:p>
    <w:p w14:paraId="0F124D94" w14:textId="77777777" w:rsidR="00D15319" w:rsidRPr="00D71D73" w:rsidRDefault="00D15319" w:rsidP="00D15319">
      <w:pPr>
        <w:pStyle w:val="Heading1"/>
        <w:tabs>
          <w:tab w:val="num" w:pos="360"/>
        </w:tabs>
        <w:spacing w:before="120" w:after="60"/>
        <w:ind w:left="360"/>
        <w:rPr>
          <w:szCs w:val="18"/>
        </w:rPr>
      </w:pPr>
      <w:r w:rsidRPr="00D71D73">
        <w:rPr>
          <w:szCs w:val="18"/>
        </w:rPr>
        <w:t>Informácie o skutočnostiach, ktoré nastali po dni, ku ktorému sa zostavuje účtovná závierka, do dňa zostavenia účtovnej závierky</w:t>
      </w:r>
    </w:p>
    <w:p w14:paraId="4C36CFC0" w14:textId="77777777" w:rsidR="00D15319" w:rsidRPr="00D71D73" w:rsidRDefault="00D15319" w:rsidP="00D15319">
      <w:pPr>
        <w:pStyle w:val="BodyText"/>
        <w:rPr>
          <w:szCs w:val="18"/>
        </w:rPr>
      </w:pPr>
    </w:p>
    <w:p w14:paraId="6DCCE04C" w14:textId="5B0A46F2" w:rsidR="00DA364B" w:rsidRPr="00D71D73" w:rsidRDefault="006A1CB9" w:rsidP="00016DE8">
      <w:pPr>
        <w:pStyle w:val="BodyText"/>
        <w:rPr>
          <w:color w:val="00B050"/>
          <w:szCs w:val="18"/>
        </w:rPr>
      </w:pPr>
      <w:r w:rsidRPr="00D71D73">
        <w:rPr>
          <w:szCs w:val="18"/>
        </w:rPr>
        <w:t>Po 31. decembri 202</w:t>
      </w:r>
      <w:r w:rsidR="00D30D18">
        <w:rPr>
          <w:szCs w:val="18"/>
        </w:rPr>
        <w:t>5</w:t>
      </w:r>
      <w:r w:rsidR="00A508EC" w:rsidRPr="00D71D73">
        <w:rPr>
          <w:szCs w:val="18"/>
        </w:rPr>
        <w:t xml:space="preserve"> </w:t>
      </w:r>
      <w:r w:rsidR="00016DE8" w:rsidRPr="00D71D73">
        <w:rPr>
          <w:szCs w:val="18"/>
        </w:rPr>
        <w:t>ne</w:t>
      </w:r>
      <w:r w:rsidR="00D15319" w:rsidRPr="00D71D73">
        <w:rPr>
          <w:szCs w:val="18"/>
        </w:rPr>
        <w:t xml:space="preserve">nastali </w:t>
      </w:r>
      <w:r w:rsidR="00016DE8" w:rsidRPr="00D71D73">
        <w:rPr>
          <w:szCs w:val="18"/>
        </w:rPr>
        <w:t>žiadne</w:t>
      </w:r>
      <w:r w:rsidR="00D15319" w:rsidRPr="00D71D73">
        <w:rPr>
          <w:szCs w:val="18"/>
        </w:rPr>
        <w:t xml:space="preserve"> udalosti majúce významný vplyv na verné zobrazenie skutočností, ktoré sú predmetom účtovníctva</w:t>
      </w:r>
      <w:r w:rsidR="00DA364B" w:rsidRPr="00D71D73">
        <w:rPr>
          <w:color w:val="00B050"/>
          <w:szCs w:val="18"/>
        </w:rPr>
        <w:t xml:space="preserve">. </w:t>
      </w:r>
    </w:p>
    <w:p w14:paraId="67C5C4DC" w14:textId="77777777" w:rsidR="00D15319" w:rsidRPr="00D71D73" w:rsidRDefault="00D15319" w:rsidP="00AA0E17">
      <w:pPr>
        <w:pStyle w:val="BodyText"/>
        <w:rPr>
          <w:szCs w:val="18"/>
        </w:rPr>
      </w:pPr>
    </w:p>
    <w:p w14:paraId="771F00A2" w14:textId="77777777" w:rsidR="00522475" w:rsidRPr="00D71D73" w:rsidRDefault="00522475" w:rsidP="00AA0E17">
      <w:pPr>
        <w:pStyle w:val="BodyText"/>
        <w:rPr>
          <w:szCs w:val="18"/>
        </w:rPr>
      </w:pPr>
    </w:p>
    <w:p w14:paraId="291E1280" w14:textId="77777777" w:rsidR="00D15319" w:rsidRPr="00D71D73" w:rsidRDefault="00D15319" w:rsidP="00D15319">
      <w:pPr>
        <w:pStyle w:val="Heading1"/>
        <w:tabs>
          <w:tab w:val="num" w:pos="360"/>
        </w:tabs>
        <w:spacing w:before="120" w:after="60"/>
        <w:ind w:left="360"/>
        <w:rPr>
          <w:szCs w:val="18"/>
        </w:rPr>
      </w:pPr>
      <w:r w:rsidRPr="00295F7D">
        <w:rPr>
          <w:szCs w:val="18"/>
        </w:rPr>
        <w:lastRenderedPageBreak/>
        <w:t>Informácie o ekonomických vzťahoch</w:t>
      </w:r>
      <w:r w:rsidRPr="00D71D73">
        <w:rPr>
          <w:szCs w:val="18"/>
        </w:rPr>
        <w:t xml:space="preserve"> účtovnej jednotky a spriaznených osôb</w:t>
      </w:r>
    </w:p>
    <w:p w14:paraId="01B88588" w14:textId="77777777" w:rsidR="0022251C" w:rsidRPr="00D71D73" w:rsidRDefault="0022251C" w:rsidP="00D06026"/>
    <w:p w14:paraId="1EE75B65" w14:textId="77777777" w:rsidR="0022251C" w:rsidRPr="00D71D73" w:rsidRDefault="0022251C" w:rsidP="00D06026">
      <w:pPr>
        <w:pStyle w:val="BodyText"/>
        <w:rPr>
          <w:szCs w:val="18"/>
        </w:rPr>
      </w:pPr>
      <w:r w:rsidRPr="00D71D73">
        <w:rPr>
          <w:szCs w:val="18"/>
        </w:rPr>
        <w:t>Spriaznenými osobami Spoločnosti sú spriaznené </w:t>
      </w:r>
      <w:r w:rsidR="001C39EE" w:rsidRPr="00D71D73">
        <w:rPr>
          <w:szCs w:val="18"/>
        </w:rPr>
        <w:t xml:space="preserve">účtovné jednotky </w:t>
      </w:r>
      <w:r w:rsidRPr="00D71D73">
        <w:rPr>
          <w:szCs w:val="18"/>
        </w:rPr>
        <w:t xml:space="preserve">v skupine, ako aj ich štatutárne orgány, riaditelia a výkonní riaditelia. Najvyššou kontrolujúcou </w:t>
      </w:r>
      <w:r w:rsidR="000A3FE4" w:rsidRPr="00D71D73">
        <w:rPr>
          <w:szCs w:val="18"/>
        </w:rPr>
        <w:t>účtovnou jednotkou</w:t>
      </w:r>
      <w:r w:rsidRPr="00D71D73">
        <w:rPr>
          <w:szCs w:val="18"/>
        </w:rPr>
        <w:t xml:space="preserve"> je spoločnosť </w:t>
      </w:r>
      <w:r w:rsidR="00016DE8" w:rsidRPr="00D71D73">
        <w:rPr>
          <w:szCs w:val="18"/>
        </w:rPr>
        <w:t>Samsung C&amp;T Corporation, Kórejská republika</w:t>
      </w:r>
      <w:r w:rsidR="00A32D77" w:rsidRPr="00D71D73">
        <w:rPr>
          <w:szCs w:val="18"/>
        </w:rPr>
        <w:t>.</w:t>
      </w:r>
    </w:p>
    <w:p w14:paraId="2CA9F2E2" w14:textId="77777777" w:rsidR="00217F63" w:rsidRPr="00D71D73" w:rsidRDefault="00217F63" w:rsidP="00D06026">
      <w:pPr>
        <w:pStyle w:val="BodyText"/>
        <w:rPr>
          <w:szCs w:val="18"/>
        </w:rPr>
      </w:pPr>
    </w:p>
    <w:p w14:paraId="0ED793A2" w14:textId="77777777" w:rsidR="00217F63" w:rsidRPr="00D71D73" w:rsidRDefault="00217F63" w:rsidP="00217F63">
      <w:pPr>
        <w:ind w:left="426"/>
        <w:jc w:val="both"/>
        <w:rPr>
          <w:b/>
          <w:sz w:val="18"/>
          <w:szCs w:val="18"/>
        </w:rPr>
      </w:pPr>
      <w:r w:rsidRPr="00D71D73">
        <w:rPr>
          <w:b/>
          <w:sz w:val="18"/>
          <w:szCs w:val="18"/>
        </w:rPr>
        <w:t xml:space="preserve">Transakcie s materskou </w:t>
      </w:r>
      <w:r w:rsidR="00A11FFB" w:rsidRPr="00D71D73">
        <w:rPr>
          <w:b/>
          <w:sz w:val="18"/>
          <w:szCs w:val="18"/>
        </w:rPr>
        <w:t>účtovnou jednotkou</w:t>
      </w:r>
    </w:p>
    <w:p w14:paraId="7F4764EC" w14:textId="77777777" w:rsidR="0022251C" w:rsidRPr="00D71D73" w:rsidRDefault="0022251C" w:rsidP="00D06026">
      <w:pPr>
        <w:ind w:left="360"/>
      </w:pPr>
    </w:p>
    <w:p w14:paraId="70F79EFA" w14:textId="77777777" w:rsidR="00D15319" w:rsidRPr="00D71D73" w:rsidRDefault="00D15319" w:rsidP="00D15319">
      <w:pPr>
        <w:ind w:left="567" w:hanging="141"/>
        <w:jc w:val="both"/>
        <w:rPr>
          <w:sz w:val="18"/>
          <w:szCs w:val="18"/>
        </w:rPr>
      </w:pPr>
      <w:r w:rsidRPr="00D71D73">
        <w:rPr>
          <w:sz w:val="18"/>
          <w:szCs w:val="18"/>
        </w:rPr>
        <w:t>Spoločnosť uskutočnila nasledujúce transakcie s</w:t>
      </w:r>
      <w:r w:rsidR="00217F63" w:rsidRPr="00D71D73">
        <w:rPr>
          <w:sz w:val="18"/>
          <w:szCs w:val="18"/>
        </w:rPr>
        <w:t xml:space="preserve"> materskou </w:t>
      </w:r>
      <w:r w:rsidR="00A11FFB" w:rsidRPr="00D71D73">
        <w:rPr>
          <w:sz w:val="18"/>
          <w:szCs w:val="18"/>
        </w:rPr>
        <w:t>účtovnou jednotkou:</w:t>
      </w:r>
    </w:p>
    <w:p w14:paraId="669AD6BA" w14:textId="77777777" w:rsidR="007F47BA" w:rsidRPr="00D71D73" w:rsidRDefault="007F47BA" w:rsidP="00D15319">
      <w:pPr>
        <w:ind w:left="426"/>
        <w:jc w:val="both"/>
        <w:rPr>
          <w:b/>
          <w:sz w:val="18"/>
          <w:szCs w:val="18"/>
        </w:rPr>
      </w:pPr>
    </w:p>
    <w:bookmarkStart w:id="54" w:name="_MON_1500441045"/>
    <w:bookmarkEnd w:id="54"/>
    <w:p w14:paraId="5D2C8BCA" w14:textId="69A0EBA8" w:rsidR="007E764B" w:rsidRPr="00D71D73" w:rsidRDefault="00295F7D" w:rsidP="00D15319">
      <w:pPr>
        <w:ind w:left="426"/>
        <w:jc w:val="both"/>
        <w:rPr>
          <w:b/>
          <w:sz w:val="18"/>
          <w:szCs w:val="18"/>
        </w:rPr>
      </w:pPr>
      <w:r w:rsidRPr="00D71D73">
        <w:rPr>
          <w:b/>
          <w:sz w:val="18"/>
          <w:szCs w:val="18"/>
        </w:rPr>
        <w:object w:dxaOrig="8875" w:dyaOrig="1771" w14:anchorId="7007E14B">
          <v:shape id="_x0000_i1054" type="#_x0000_t75" style="width:439.5pt;height:95.15pt" o:ole="">
            <v:imagedata r:id="rId71" o:title=""/>
          </v:shape>
          <o:OLEObject Type="Embed" ProgID="Excel.Sheet.12" ShapeID="_x0000_i1054" DrawAspect="Content" ObjectID="_1843745812" r:id="rId72"/>
        </w:object>
      </w:r>
    </w:p>
    <w:bookmarkStart w:id="55" w:name="_MON_1500441177"/>
    <w:bookmarkEnd w:id="55"/>
    <w:p w14:paraId="10FBA5A5" w14:textId="1C7A734D" w:rsidR="00217F63" w:rsidRPr="00D71D73" w:rsidRDefault="006E25FF" w:rsidP="0094159B">
      <w:pPr>
        <w:pStyle w:val="BodyText"/>
        <w:rPr>
          <w:b/>
          <w:szCs w:val="18"/>
        </w:rPr>
      </w:pPr>
      <w:r w:rsidRPr="00D71D73">
        <w:rPr>
          <w:b/>
          <w:szCs w:val="18"/>
        </w:rPr>
        <w:object w:dxaOrig="9304" w:dyaOrig="1523" w14:anchorId="795ADDF9">
          <v:shape id="_x0000_i1055" type="#_x0000_t75" style="width:438.25pt;height:82pt" o:ole="">
            <v:imagedata r:id="rId73" o:title=""/>
          </v:shape>
          <o:OLEObject Type="Embed" ProgID="Excel.Sheet.12" ShapeID="_x0000_i1055" DrawAspect="Content" ObjectID="_1843745813" r:id="rId74"/>
        </w:object>
      </w:r>
    </w:p>
    <w:p w14:paraId="4574CECA" w14:textId="77777777" w:rsidR="00FE0238" w:rsidRPr="00D71D73" w:rsidRDefault="00FE0238" w:rsidP="00D06026">
      <w:pPr>
        <w:ind w:left="567" w:hanging="141"/>
        <w:jc w:val="both"/>
        <w:rPr>
          <w:sz w:val="18"/>
          <w:szCs w:val="18"/>
        </w:rPr>
      </w:pPr>
    </w:p>
    <w:p w14:paraId="210E5594" w14:textId="77777777" w:rsidR="00890589" w:rsidRPr="00D71D73" w:rsidRDefault="00890589" w:rsidP="00D06026">
      <w:pPr>
        <w:ind w:left="567" w:hanging="141"/>
        <w:jc w:val="both"/>
        <w:rPr>
          <w:sz w:val="18"/>
          <w:szCs w:val="18"/>
        </w:rPr>
      </w:pPr>
      <w:r w:rsidRPr="00D71D73">
        <w:rPr>
          <w:sz w:val="18"/>
          <w:szCs w:val="18"/>
        </w:rPr>
        <w:t xml:space="preserve">Majetok a záväzky z transakcií s materskou </w:t>
      </w:r>
      <w:r w:rsidR="00A11FFB" w:rsidRPr="00D71D73">
        <w:rPr>
          <w:sz w:val="18"/>
          <w:szCs w:val="18"/>
        </w:rPr>
        <w:t>účtovnou jednotkou</w:t>
      </w:r>
      <w:r w:rsidRPr="00D71D73">
        <w:rPr>
          <w:sz w:val="18"/>
          <w:szCs w:val="18"/>
        </w:rPr>
        <w:t xml:space="preserve"> sú uvedené v nasledujúcom prehľade: </w:t>
      </w:r>
    </w:p>
    <w:p w14:paraId="3DF5CFCE" w14:textId="77777777" w:rsidR="00217F63" w:rsidRPr="00D71D73" w:rsidRDefault="00217F63" w:rsidP="001D6BC8">
      <w:pPr>
        <w:pStyle w:val="BodyText"/>
        <w:spacing w:after="120"/>
        <w:ind w:left="425"/>
        <w:rPr>
          <w:b/>
          <w:szCs w:val="18"/>
        </w:rPr>
      </w:pPr>
    </w:p>
    <w:bookmarkStart w:id="56" w:name="_MON_1500441227"/>
    <w:bookmarkEnd w:id="56"/>
    <w:p w14:paraId="1A31DECA" w14:textId="4F984811" w:rsidR="00D15319" w:rsidRPr="00D71D73" w:rsidRDefault="00295F7D" w:rsidP="0094159B">
      <w:pPr>
        <w:pStyle w:val="BodyText"/>
        <w:rPr>
          <w:b/>
          <w:szCs w:val="18"/>
        </w:rPr>
      </w:pPr>
      <w:r w:rsidRPr="00D71D73">
        <w:rPr>
          <w:b/>
          <w:szCs w:val="18"/>
        </w:rPr>
        <w:object w:dxaOrig="9081" w:dyaOrig="1276" w14:anchorId="2E0290AB">
          <v:shape id="_x0000_i1056" type="#_x0000_t75" style="width:446.4pt;height:68.85pt" o:ole="">
            <v:imagedata r:id="rId75" o:title=""/>
          </v:shape>
          <o:OLEObject Type="Embed" ProgID="Excel.Sheet.12" ShapeID="_x0000_i1056" DrawAspect="Content" ObjectID="_1843745814" r:id="rId76"/>
        </w:object>
      </w:r>
    </w:p>
    <w:p w14:paraId="063CB3C4" w14:textId="77777777" w:rsidR="00BD0DD4" w:rsidRPr="00D71D73" w:rsidRDefault="00BD0DD4" w:rsidP="0094159B">
      <w:pPr>
        <w:pStyle w:val="BodyText"/>
        <w:rPr>
          <w:b/>
          <w:szCs w:val="18"/>
          <w:u w:val="single"/>
        </w:rPr>
      </w:pPr>
    </w:p>
    <w:bookmarkStart w:id="57" w:name="_MON_1500441242"/>
    <w:bookmarkEnd w:id="57"/>
    <w:p w14:paraId="61C92B83" w14:textId="644CB2CF" w:rsidR="00BD0DD4" w:rsidRPr="00D71D73" w:rsidRDefault="00295F7D" w:rsidP="00DE48D3">
      <w:pPr>
        <w:pStyle w:val="BodyText"/>
        <w:rPr>
          <w:b/>
          <w:szCs w:val="18"/>
        </w:rPr>
      </w:pPr>
      <w:r w:rsidRPr="00D71D73">
        <w:rPr>
          <w:b/>
          <w:szCs w:val="18"/>
        </w:rPr>
        <w:object w:dxaOrig="9192" w:dyaOrig="1276" w14:anchorId="3374C9A9">
          <v:shape id="_x0000_i1057" type="#_x0000_t75" style="width:441.4pt;height:68.25pt" o:ole="">
            <v:imagedata r:id="rId77" o:title=""/>
          </v:shape>
          <o:OLEObject Type="Embed" ProgID="Excel.Sheet.12" ShapeID="_x0000_i1057" DrawAspect="Content" ObjectID="_1843745815" r:id="rId78"/>
        </w:object>
      </w:r>
    </w:p>
    <w:p w14:paraId="7D971B1A" w14:textId="77777777" w:rsidR="00843A66" w:rsidRPr="00D71D73" w:rsidRDefault="00843A66" w:rsidP="00DE48D3">
      <w:pPr>
        <w:pStyle w:val="BodyText"/>
        <w:rPr>
          <w:b/>
          <w:szCs w:val="18"/>
        </w:rPr>
      </w:pPr>
    </w:p>
    <w:p w14:paraId="28F79E78" w14:textId="77777777" w:rsidR="00DE48D3" w:rsidRPr="00D71D73" w:rsidRDefault="00DE48D3" w:rsidP="00DE48D3">
      <w:pPr>
        <w:pStyle w:val="BodyText"/>
        <w:rPr>
          <w:b/>
          <w:szCs w:val="18"/>
        </w:rPr>
      </w:pPr>
      <w:r w:rsidRPr="00D71D73">
        <w:rPr>
          <w:b/>
          <w:szCs w:val="18"/>
        </w:rPr>
        <w:t>Transakcie s ostatnými spriaznenými osobami</w:t>
      </w:r>
    </w:p>
    <w:p w14:paraId="3E873C55" w14:textId="77777777" w:rsidR="00DE48D3" w:rsidRPr="00D71D73" w:rsidRDefault="00DE48D3" w:rsidP="00DE48D3">
      <w:pPr>
        <w:pStyle w:val="BodyText"/>
        <w:rPr>
          <w:b/>
          <w:szCs w:val="18"/>
        </w:rPr>
      </w:pPr>
    </w:p>
    <w:p w14:paraId="65226171" w14:textId="77777777" w:rsidR="005421AE" w:rsidRPr="00D71D73" w:rsidRDefault="005421AE" w:rsidP="005421AE">
      <w:pPr>
        <w:ind w:left="567" w:hanging="141"/>
        <w:jc w:val="both"/>
        <w:rPr>
          <w:sz w:val="18"/>
          <w:szCs w:val="18"/>
        </w:rPr>
      </w:pPr>
      <w:r w:rsidRPr="00D71D73">
        <w:rPr>
          <w:sz w:val="18"/>
          <w:szCs w:val="18"/>
        </w:rPr>
        <w:t>Spoločnosť uskutočnila nasledujúce transakcie s ostatnými spriaznenými osobami:</w:t>
      </w:r>
    </w:p>
    <w:p w14:paraId="730120B6" w14:textId="77777777" w:rsidR="005421AE" w:rsidRPr="00D71D73" w:rsidRDefault="005421AE" w:rsidP="005421AE">
      <w:pPr>
        <w:ind w:left="426"/>
        <w:jc w:val="both"/>
        <w:rPr>
          <w:b/>
          <w:sz w:val="18"/>
          <w:szCs w:val="18"/>
        </w:rPr>
      </w:pPr>
    </w:p>
    <w:bookmarkStart w:id="58" w:name="_MON_1527864927"/>
    <w:bookmarkEnd w:id="58"/>
    <w:p w14:paraId="0D50DF34" w14:textId="76D23850" w:rsidR="005421AE" w:rsidRPr="00D71D73" w:rsidRDefault="00295F7D" w:rsidP="005421AE">
      <w:pPr>
        <w:ind w:left="426"/>
        <w:jc w:val="both"/>
        <w:rPr>
          <w:b/>
          <w:sz w:val="18"/>
          <w:szCs w:val="18"/>
        </w:rPr>
      </w:pPr>
      <w:r w:rsidRPr="00D71D73">
        <w:rPr>
          <w:b/>
          <w:sz w:val="18"/>
          <w:szCs w:val="18"/>
        </w:rPr>
        <w:object w:dxaOrig="8920" w:dyaOrig="1267" w14:anchorId="2269348F">
          <v:shape id="_x0000_i1058" type="#_x0000_t75" style="width:436.4pt;height:63.85pt" o:ole="">
            <v:imagedata r:id="rId79" o:title=""/>
          </v:shape>
          <o:OLEObject Type="Embed" ProgID="Excel.Sheet.12" ShapeID="_x0000_i1058" DrawAspect="Content" ObjectID="_1843745816" r:id="rId80"/>
        </w:object>
      </w:r>
    </w:p>
    <w:bookmarkStart w:id="59" w:name="_MON_1527864952"/>
    <w:bookmarkEnd w:id="59"/>
    <w:p w14:paraId="728F95BE" w14:textId="213DCC43" w:rsidR="009B0C5C" w:rsidRPr="00D71D73" w:rsidRDefault="00D9386E" w:rsidP="005421AE">
      <w:pPr>
        <w:pStyle w:val="BodyText"/>
        <w:rPr>
          <w:b/>
          <w:szCs w:val="18"/>
        </w:rPr>
      </w:pPr>
      <w:r w:rsidRPr="00D71D73">
        <w:rPr>
          <w:b/>
          <w:szCs w:val="18"/>
        </w:rPr>
        <w:object w:dxaOrig="9146" w:dyaOrig="1523" w14:anchorId="39121576">
          <v:shape id="_x0000_i1059" type="#_x0000_t75" style="width:438.25pt;height:79.5pt" o:ole="">
            <v:imagedata r:id="rId81" o:title=""/>
          </v:shape>
          <o:OLEObject Type="Embed" ProgID="Excel.Sheet.12" ShapeID="_x0000_i1059" DrawAspect="Content" ObjectID="_1843745817" r:id="rId82"/>
        </w:object>
      </w:r>
    </w:p>
    <w:p w14:paraId="0970A1A6" w14:textId="77777777" w:rsidR="005421AE" w:rsidRPr="00D71D73" w:rsidRDefault="005421AE" w:rsidP="005421AE">
      <w:pPr>
        <w:ind w:left="567" w:hanging="141"/>
        <w:jc w:val="both"/>
        <w:rPr>
          <w:sz w:val="18"/>
          <w:szCs w:val="18"/>
        </w:rPr>
      </w:pPr>
      <w:r w:rsidRPr="00D71D73">
        <w:rPr>
          <w:sz w:val="18"/>
          <w:szCs w:val="18"/>
        </w:rPr>
        <w:t xml:space="preserve">Majetok a záväzky z transakcií s ostatnými spriaznenými osobami sú uvedené v nasledujúcom prehľade: </w:t>
      </w:r>
    </w:p>
    <w:p w14:paraId="40F60817" w14:textId="77777777" w:rsidR="005421AE" w:rsidRPr="00D71D73" w:rsidRDefault="005421AE" w:rsidP="005421AE">
      <w:pPr>
        <w:ind w:left="567" w:hanging="141"/>
        <w:jc w:val="both"/>
        <w:rPr>
          <w:szCs w:val="18"/>
        </w:rPr>
      </w:pPr>
    </w:p>
    <w:p w14:paraId="39A12955" w14:textId="77777777" w:rsidR="005421AE" w:rsidRPr="00D71D73" w:rsidRDefault="005421AE" w:rsidP="005421AE">
      <w:pPr>
        <w:pStyle w:val="BodyText"/>
        <w:rPr>
          <w:b/>
          <w:szCs w:val="18"/>
        </w:rPr>
      </w:pPr>
    </w:p>
    <w:bookmarkStart w:id="60" w:name="_MON_1527972986"/>
    <w:bookmarkEnd w:id="60"/>
    <w:p w14:paraId="76BB6696" w14:textId="7F385DD7" w:rsidR="005421AE" w:rsidRPr="00D71D73" w:rsidRDefault="00D9386E" w:rsidP="005421AE">
      <w:pPr>
        <w:pStyle w:val="BodyText"/>
        <w:rPr>
          <w:b/>
          <w:szCs w:val="18"/>
        </w:rPr>
      </w:pPr>
      <w:r w:rsidRPr="00D71D73">
        <w:rPr>
          <w:b/>
          <w:szCs w:val="18"/>
        </w:rPr>
        <w:object w:dxaOrig="9105" w:dyaOrig="1276" w14:anchorId="05CE1C99">
          <v:shape id="_x0000_i1060" type="#_x0000_t75" style="width:440.15pt;height:67.6pt" o:ole="">
            <v:imagedata r:id="rId83" o:title=""/>
          </v:shape>
          <o:OLEObject Type="Embed" ProgID="Excel.Sheet.12" ShapeID="_x0000_i1060" DrawAspect="Content" ObjectID="_1843745818" r:id="rId84"/>
        </w:object>
      </w:r>
    </w:p>
    <w:bookmarkStart w:id="61" w:name="_MON_1527865020"/>
    <w:bookmarkEnd w:id="61"/>
    <w:p w14:paraId="0E5B77FD" w14:textId="52D97DB9" w:rsidR="005421AE" w:rsidRPr="00D71D73" w:rsidRDefault="00D9386E" w:rsidP="005421AE">
      <w:pPr>
        <w:pStyle w:val="BodyText"/>
        <w:rPr>
          <w:b/>
          <w:szCs w:val="18"/>
        </w:rPr>
      </w:pPr>
      <w:r w:rsidRPr="00D71D73">
        <w:rPr>
          <w:b/>
          <w:szCs w:val="18"/>
        </w:rPr>
        <w:object w:dxaOrig="8749" w:dyaOrig="1276" w14:anchorId="4F2BCD0F">
          <v:shape id="_x0000_i1061" type="#_x0000_t75" style="width:437pt;height:68.25pt" o:ole="">
            <v:imagedata r:id="rId85" o:title=""/>
          </v:shape>
          <o:OLEObject Type="Embed" ProgID="Excel.Sheet.12" ShapeID="_x0000_i1061" DrawAspect="Content" ObjectID="_1843745819" r:id="rId86"/>
        </w:object>
      </w:r>
    </w:p>
    <w:p w14:paraId="6616E32C" w14:textId="77777777" w:rsidR="00600A8E" w:rsidRPr="00D71D73" w:rsidRDefault="00600A8E">
      <w:pPr>
        <w:pStyle w:val="BodyText"/>
        <w:ind w:left="0"/>
        <w:rPr>
          <w:b/>
          <w:szCs w:val="18"/>
        </w:rPr>
      </w:pPr>
    </w:p>
    <w:p w14:paraId="17160D04" w14:textId="77777777" w:rsidR="0094159B" w:rsidRPr="00D71D73" w:rsidRDefault="0094159B" w:rsidP="0094159B">
      <w:pPr>
        <w:pStyle w:val="BodyText"/>
        <w:rPr>
          <w:b/>
          <w:szCs w:val="18"/>
        </w:rPr>
      </w:pPr>
      <w:r w:rsidRPr="00D71D73">
        <w:rPr>
          <w:b/>
          <w:szCs w:val="18"/>
        </w:rPr>
        <w:t>Transakcie s</w:t>
      </w:r>
      <w:r w:rsidR="00EF5B56" w:rsidRPr="00D71D73">
        <w:rPr>
          <w:b/>
          <w:szCs w:val="18"/>
        </w:rPr>
        <w:t> </w:t>
      </w:r>
      <w:r w:rsidRPr="00D71D73">
        <w:rPr>
          <w:b/>
          <w:szCs w:val="18"/>
        </w:rPr>
        <w:t>kľúčovým</w:t>
      </w:r>
      <w:r w:rsidR="00EF5B56" w:rsidRPr="00D71D73">
        <w:rPr>
          <w:b/>
          <w:szCs w:val="18"/>
        </w:rPr>
        <w:t xml:space="preserve"> manažmentom</w:t>
      </w:r>
    </w:p>
    <w:p w14:paraId="43FE19DC" w14:textId="77777777" w:rsidR="0022251C" w:rsidRPr="00D71D73" w:rsidRDefault="0022251C" w:rsidP="0094159B">
      <w:pPr>
        <w:pStyle w:val="BodyText"/>
        <w:rPr>
          <w:b/>
          <w:szCs w:val="18"/>
        </w:rPr>
      </w:pPr>
    </w:p>
    <w:p w14:paraId="0632EABC" w14:textId="7670D77D" w:rsidR="009D0C3F" w:rsidRPr="00D71D73" w:rsidRDefault="00303F29" w:rsidP="0025629A">
      <w:pPr>
        <w:pStyle w:val="BodyText"/>
        <w:rPr>
          <w:szCs w:val="18"/>
        </w:rPr>
      </w:pPr>
      <w:r w:rsidRPr="00D71D73">
        <w:rPr>
          <w:szCs w:val="18"/>
        </w:rPr>
        <w:t>Kľúčovým</w:t>
      </w:r>
      <w:r w:rsidR="00726987" w:rsidRPr="00D71D73">
        <w:rPr>
          <w:szCs w:val="18"/>
        </w:rPr>
        <w:t xml:space="preserve"> </w:t>
      </w:r>
      <w:r w:rsidRPr="00D71D73">
        <w:rPr>
          <w:szCs w:val="18"/>
        </w:rPr>
        <w:t>manažment</w:t>
      </w:r>
      <w:r w:rsidR="00EF5B56" w:rsidRPr="00D71D73">
        <w:rPr>
          <w:szCs w:val="18"/>
        </w:rPr>
        <w:t>om</w:t>
      </w:r>
      <w:r w:rsidR="0022251C" w:rsidRPr="00D71D73">
        <w:rPr>
          <w:szCs w:val="18"/>
        </w:rPr>
        <w:t xml:space="preserve"> sú </w:t>
      </w:r>
      <w:r w:rsidR="00EF5B56" w:rsidRPr="00D71D73">
        <w:rPr>
          <w:szCs w:val="18"/>
        </w:rPr>
        <w:t xml:space="preserve">osoby, ktoré majú právomoc a zodpovednosť za plánovanie, riadenie a kontrolu činnosti účtovnej jednotky, priamo alebo nepriamo, vrátane každého výkonného riaditeľa alebo iného riaditeľa účtovnej jednotky. </w:t>
      </w:r>
      <w:r w:rsidR="0022251C" w:rsidRPr="00D71D73">
        <w:rPr>
          <w:szCs w:val="18"/>
        </w:rPr>
        <w:t xml:space="preserve">Priemerný počet </w:t>
      </w:r>
      <w:r w:rsidR="00F408DD" w:rsidRPr="00D71D73">
        <w:rPr>
          <w:szCs w:val="18"/>
        </w:rPr>
        <w:t>osôb kľúčového manažmentu</w:t>
      </w:r>
      <w:r w:rsidR="0022251C" w:rsidRPr="00D71D73">
        <w:rPr>
          <w:szCs w:val="18"/>
        </w:rPr>
        <w:t xml:space="preserve"> v rokoch 2</w:t>
      </w:r>
      <w:r w:rsidR="002909BD" w:rsidRPr="00D71D73">
        <w:rPr>
          <w:szCs w:val="18"/>
        </w:rPr>
        <w:t>0</w:t>
      </w:r>
      <w:r w:rsidR="00943893" w:rsidRPr="00D71D73">
        <w:rPr>
          <w:szCs w:val="18"/>
        </w:rPr>
        <w:t>2</w:t>
      </w:r>
      <w:r w:rsidR="00D9386E">
        <w:rPr>
          <w:szCs w:val="18"/>
        </w:rPr>
        <w:t>4</w:t>
      </w:r>
      <w:r w:rsidR="0022251C" w:rsidRPr="00D71D73">
        <w:rPr>
          <w:szCs w:val="18"/>
        </w:rPr>
        <w:t xml:space="preserve"> bol </w:t>
      </w:r>
      <w:r w:rsidR="0057204D" w:rsidRPr="00D71D73">
        <w:rPr>
          <w:szCs w:val="18"/>
        </w:rPr>
        <w:t>6</w:t>
      </w:r>
      <w:r w:rsidR="00726987" w:rsidRPr="00D71D73">
        <w:rPr>
          <w:szCs w:val="18"/>
        </w:rPr>
        <w:t xml:space="preserve"> </w:t>
      </w:r>
      <w:r w:rsidR="00890589" w:rsidRPr="00D71D73">
        <w:rPr>
          <w:szCs w:val="18"/>
        </w:rPr>
        <w:t>a v roku 20</w:t>
      </w:r>
      <w:r w:rsidR="00843A66" w:rsidRPr="00D71D73">
        <w:rPr>
          <w:szCs w:val="18"/>
        </w:rPr>
        <w:t>2</w:t>
      </w:r>
      <w:r w:rsidR="00D9386E">
        <w:rPr>
          <w:szCs w:val="18"/>
        </w:rPr>
        <w:t>5</w:t>
      </w:r>
      <w:r w:rsidR="002909BD" w:rsidRPr="00D71D73">
        <w:rPr>
          <w:szCs w:val="18"/>
        </w:rPr>
        <w:t xml:space="preserve"> bol</w:t>
      </w:r>
      <w:r w:rsidR="00726987" w:rsidRPr="00D71D73">
        <w:rPr>
          <w:szCs w:val="18"/>
        </w:rPr>
        <w:t xml:space="preserve"> </w:t>
      </w:r>
      <w:r w:rsidR="00C46269">
        <w:rPr>
          <w:szCs w:val="18"/>
        </w:rPr>
        <w:t>5</w:t>
      </w:r>
      <w:r w:rsidR="002909BD" w:rsidRPr="00D71D73">
        <w:rPr>
          <w:szCs w:val="18"/>
        </w:rPr>
        <w:t xml:space="preserve">. </w:t>
      </w:r>
    </w:p>
    <w:p w14:paraId="6A63F1A8" w14:textId="77777777" w:rsidR="009D0C3F" w:rsidRPr="00D71D73" w:rsidRDefault="009D0C3F" w:rsidP="002101C8">
      <w:pPr>
        <w:pStyle w:val="BodyText"/>
        <w:rPr>
          <w:szCs w:val="18"/>
        </w:rPr>
      </w:pPr>
    </w:p>
    <w:p w14:paraId="173A9F30" w14:textId="77777777" w:rsidR="0022251C" w:rsidRPr="00D71D73" w:rsidRDefault="0022251C" w:rsidP="002101C8">
      <w:pPr>
        <w:pStyle w:val="BodyText"/>
        <w:rPr>
          <w:szCs w:val="18"/>
        </w:rPr>
      </w:pPr>
      <w:r w:rsidRPr="00D71D73">
        <w:rPr>
          <w:szCs w:val="18"/>
        </w:rPr>
        <w:t>Odmeny vyplatené alebo zá</w:t>
      </w:r>
      <w:r w:rsidR="00303F29" w:rsidRPr="00D71D73">
        <w:rPr>
          <w:szCs w:val="18"/>
        </w:rPr>
        <w:t xml:space="preserve">väzky voči osobám </w:t>
      </w:r>
      <w:r w:rsidR="00F408DD" w:rsidRPr="00D71D73">
        <w:rPr>
          <w:szCs w:val="18"/>
        </w:rPr>
        <w:t xml:space="preserve">kľúčového </w:t>
      </w:r>
      <w:r w:rsidR="00303F29" w:rsidRPr="00D71D73">
        <w:rPr>
          <w:szCs w:val="18"/>
        </w:rPr>
        <w:t xml:space="preserve">manažmentu </w:t>
      </w:r>
      <w:r w:rsidRPr="00D71D73">
        <w:rPr>
          <w:szCs w:val="18"/>
        </w:rPr>
        <w:t>(ktoré sa vykazujú v rámci osobných nákladov vo výkaze ziskov a strát) sú nasledovné</w:t>
      </w:r>
      <w:r w:rsidR="007F4CC3" w:rsidRPr="00D71D73">
        <w:rPr>
          <w:color w:val="00B0F0"/>
          <w:szCs w:val="18"/>
        </w:rPr>
        <w:t>:</w:t>
      </w:r>
    </w:p>
    <w:bookmarkStart w:id="62" w:name="_MON_1500440756"/>
    <w:bookmarkEnd w:id="62"/>
    <w:p w14:paraId="3EF9B028" w14:textId="3393F4AD" w:rsidR="006A67F9" w:rsidRPr="00D71D73" w:rsidRDefault="00F33DEB" w:rsidP="001376B3">
      <w:pPr>
        <w:pStyle w:val="BodyText"/>
        <w:rPr>
          <w:szCs w:val="18"/>
        </w:rPr>
      </w:pPr>
      <w:r w:rsidRPr="00D71D73">
        <w:rPr>
          <w:szCs w:val="18"/>
        </w:rPr>
        <w:object w:dxaOrig="8887" w:dyaOrig="1276" w14:anchorId="5E668A1F">
          <v:shape id="_x0000_i1062" type="#_x0000_t75" style="width:437pt;height:65.75pt" o:ole="">
            <v:imagedata r:id="rId87" o:title=""/>
          </v:shape>
          <o:OLEObject Type="Embed" ProgID="Excel.Sheet.12" ShapeID="_x0000_i1062" DrawAspect="Content" ObjectID="_1843745820" r:id="rId88"/>
        </w:object>
      </w:r>
    </w:p>
    <w:p w14:paraId="0BE7BF75" w14:textId="77777777" w:rsidR="0022251C" w:rsidRPr="00D71D73" w:rsidRDefault="00303F29" w:rsidP="001376B3">
      <w:pPr>
        <w:pStyle w:val="BodyText"/>
        <w:rPr>
          <w:szCs w:val="18"/>
        </w:rPr>
      </w:pPr>
      <w:r w:rsidRPr="00D71D73">
        <w:rPr>
          <w:szCs w:val="18"/>
        </w:rPr>
        <w:t>Kľúčov</w:t>
      </w:r>
      <w:r w:rsidR="007F4CC3" w:rsidRPr="00D71D73">
        <w:rPr>
          <w:szCs w:val="18"/>
        </w:rPr>
        <w:t xml:space="preserve">ému </w:t>
      </w:r>
      <w:r w:rsidRPr="00D71D73">
        <w:rPr>
          <w:szCs w:val="18"/>
        </w:rPr>
        <w:t>manažmentu</w:t>
      </w:r>
      <w:r w:rsidR="0022251C" w:rsidRPr="00D71D73">
        <w:rPr>
          <w:szCs w:val="18"/>
        </w:rPr>
        <w:t xml:space="preserve"> neboli poskytnuté žiadne iné významné platby alebo výhody.</w:t>
      </w:r>
    </w:p>
    <w:p w14:paraId="54A8A593" w14:textId="77777777" w:rsidR="002B283C" w:rsidRPr="00D71D73" w:rsidRDefault="002B283C" w:rsidP="001376B3">
      <w:pPr>
        <w:pStyle w:val="BodyText"/>
        <w:rPr>
          <w:szCs w:val="18"/>
        </w:rPr>
      </w:pPr>
    </w:p>
    <w:p w14:paraId="64E4C979" w14:textId="77777777" w:rsidR="002B283C" w:rsidRPr="00D71D73" w:rsidRDefault="002B283C" w:rsidP="001376B3">
      <w:pPr>
        <w:pStyle w:val="BodyText"/>
        <w:rPr>
          <w:szCs w:val="18"/>
        </w:rPr>
      </w:pPr>
    </w:p>
    <w:p w14:paraId="38121554" w14:textId="77777777" w:rsidR="002B283C" w:rsidRPr="00D71D73" w:rsidRDefault="002B283C" w:rsidP="001376B3">
      <w:pPr>
        <w:pStyle w:val="BodyText"/>
        <w:rPr>
          <w:szCs w:val="18"/>
        </w:rPr>
      </w:pPr>
    </w:p>
    <w:p w14:paraId="28C90059" w14:textId="77777777" w:rsidR="0000290B" w:rsidRPr="00D71D73" w:rsidRDefault="0000290B" w:rsidP="0000290B">
      <w:pPr>
        <w:pStyle w:val="Heading1"/>
        <w:tabs>
          <w:tab w:val="num" w:pos="360"/>
        </w:tabs>
        <w:spacing w:before="120" w:after="60"/>
        <w:ind w:left="360"/>
        <w:rPr>
          <w:szCs w:val="18"/>
        </w:rPr>
      </w:pPr>
      <w:bookmarkStart w:id="63" w:name="_Toc530739923"/>
      <w:r w:rsidRPr="00D71D73">
        <w:rPr>
          <w:szCs w:val="18"/>
        </w:rPr>
        <w:t xml:space="preserve">Informácie o príjmoch a výhodách členov štatutárnych orgánov, </w:t>
      </w:r>
      <w:r w:rsidR="00425242" w:rsidRPr="00D71D73">
        <w:rPr>
          <w:szCs w:val="18"/>
        </w:rPr>
        <w:t xml:space="preserve"> </w:t>
      </w:r>
      <w:r w:rsidRPr="00D71D73">
        <w:rPr>
          <w:szCs w:val="18"/>
        </w:rPr>
        <w:t>dozorných orgánov</w:t>
      </w:r>
      <w:bookmarkEnd w:id="63"/>
      <w:r w:rsidRPr="00D71D73">
        <w:rPr>
          <w:szCs w:val="18"/>
        </w:rPr>
        <w:t xml:space="preserve"> a iných orgánov účtovnej jednotky</w:t>
      </w:r>
    </w:p>
    <w:p w14:paraId="421F1F16" w14:textId="77777777" w:rsidR="00824A7E" w:rsidRPr="00D71D73" w:rsidRDefault="00824A7E" w:rsidP="00824A7E"/>
    <w:p w14:paraId="5CFF8C59" w14:textId="23EC98F8" w:rsidR="00600A8E" w:rsidRPr="00D71D73" w:rsidRDefault="00E8584A" w:rsidP="00F5199C">
      <w:pPr>
        <w:pStyle w:val="BodyText"/>
        <w:rPr>
          <w:color w:val="000000" w:themeColor="text1"/>
        </w:rPr>
      </w:pPr>
      <w:r w:rsidRPr="00D71D73">
        <w:rPr>
          <w:color w:val="000000" w:themeColor="text1"/>
        </w:rPr>
        <w:t xml:space="preserve">Hrubé príjmy konateľa Spoločnosti za ich činnosť pre Spoločnosť v sledovanom účtovnom období boli vo výške </w:t>
      </w:r>
      <w:r w:rsidR="00F33DEB">
        <w:rPr>
          <w:color w:val="000000" w:themeColor="text1"/>
        </w:rPr>
        <w:t xml:space="preserve">239 768 </w:t>
      </w:r>
      <w:r w:rsidR="00132612" w:rsidRPr="00D71D73">
        <w:rPr>
          <w:color w:val="000000" w:themeColor="text1"/>
        </w:rPr>
        <w:t xml:space="preserve">EUR </w:t>
      </w:r>
      <w:r w:rsidRPr="00D71D73">
        <w:rPr>
          <w:color w:val="000000" w:themeColor="text1"/>
        </w:rPr>
        <w:t xml:space="preserve"> (v roku 20</w:t>
      </w:r>
      <w:r w:rsidR="00521AD9" w:rsidRPr="00D71D73">
        <w:rPr>
          <w:color w:val="000000" w:themeColor="text1"/>
        </w:rPr>
        <w:t>2</w:t>
      </w:r>
      <w:r w:rsidR="00D9386E">
        <w:rPr>
          <w:color w:val="000000" w:themeColor="text1"/>
        </w:rPr>
        <w:t>4</w:t>
      </w:r>
      <w:r w:rsidRPr="00D71D73">
        <w:rPr>
          <w:color w:val="000000" w:themeColor="text1"/>
        </w:rPr>
        <w:t xml:space="preserve">: </w:t>
      </w:r>
      <w:r w:rsidR="00D9386E">
        <w:rPr>
          <w:color w:val="000000" w:themeColor="text1"/>
        </w:rPr>
        <w:t>273 228</w:t>
      </w:r>
      <w:r w:rsidR="00943893" w:rsidRPr="00D71D73">
        <w:rPr>
          <w:color w:val="000000" w:themeColor="text1"/>
        </w:rPr>
        <w:t xml:space="preserve"> </w:t>
      </w:r>
      <w:r w:rsidRPr="00D71D73">
        <w:rPr>
          <w:color w:val="000000" w:themeColor="text1"/>
        </w:rPr>
        <w:t>EUR).</w:t>
      </w:r>
      <w:bookmarkStart w:id="64" w:name="_Toc530739926"/>
    </w:p>
    <w:p w14:paraId="52B81E3A" w14:textId="77777777" w:rsidR="00F5199C" w:rsidRPr="00D71D73" w:rsidRDefault="00F5199C" w:rsidP="00F5199C">
      <w:pPr>
        <w:pStyle w:val="BodyText"/>
      </w:pPr>
    </w:p>
    <w:p w14:paraId="7C6C867C" w14:textId="77777777" w:rsidR="00943893" w:rsidRPr="00D71D73" w:rsidRDefault="00943893" w:rsidP="00F5199C">
      <w:pPr>
        <w:pStyle w:val="BodyText"/>
      </w:pPr>
    </w:p>
    <w:p w14:paraId="0216DD96" w14:textId="77777777" w:rsidR="00FE0238" w:rsidRPr="00D71D73" w:rsidRDefault="00FE0238" w:rsidP="00F5199C">
      <w:pPr>
        <w:pStyle w:val="BodyText"/>
      </w:pPr>
    </w:p>
    <w:p w14:paraId="423F771E" w14:textId="77777777" w:rsidR="00FE0238" w:rsidRPr="00D71D73" w:rsidRDefault="00FE0238" w:rsidP="00F5199C">
      <w:pPr>
        <w:pStyle w:val="BodyText"/>
      </w:pPr>
    </w:p>
    <w:p w14:paraId="17C99983" w14:textId="77777777" w:rsidR="00FE0238" w:rsidRPr="00D71D73" w:rsidRDefault="00FE0238" w:rsidP="00F5199C">
      <w:pPr>
        <w:pStyle w:val="BodyText"/>
      </w:pPr>
    </w:p>
    <w:p w14:paraId="2C12F861" w14:textId="77777777" w:rsidR="00FE0238" w:rsidRPr="00D71D73" w:rsidRDefault="00FE0238" w:rsidP="00F5199C">
      <w:pPr>
        <w:pStyle w:val="BodyText"/>
      </w:pPr>
    </w:p>
    <w:p w14:paraId="6ECF6725" w14:textId="77777777" w:rsidR="00FE0238" w:rsidRDefault="00FE0238" w:rsidP="00F5199C">
      <w:pPr>
        <w:pStyle w:val="BodyText"/>
      </w:pPr>
    </w:p>
    <w:p w14:paraId="4736B0F9" w14:textId="77777777" w:rsidR="00104321" w:rsidRPr="00D71D73" w:rsidRDefault="00104321" w:rsidP="00F5199C">
      <w:pPr>
        <w:pStyle w:val="BodyText"/>
      </w:pPr>
    </w:p>
    <w:p w14:paraId="25B4E257" w14:textId="77777777" w:rsidR="00FE0238" w:rsidRPr="00D71D73" w:rsidRDefault="00FE0238" w:rsidP="00F5199C">
      <w:pPr>
        <w:pStyle w:val="BodyText"/>
      </w:pPr>
    </w:p>
    <w:p w14:paraId="275BECAA" w14:textId="77777777" w:rsidR="00FE0238" w:rsidRPr="00D71D73" w:rsidRDefault="00FE0238" w:rsidP="00F5199C">
      <w:pPr>
        <w:pStyle w:val="BodyText"/>
      </w:pPr>
    </w:p>
    <w:p w14:paraId="6A704711" w14:textId="77777777" w:rsidR="00943893" w:rsidRPr="00D71D73" w:rsidRDefault="00943893" w:rsidP="00F5199C">
      <w:pPr>
        <w:pStyle w:val="BodyText"/>
      </w:pPr>
    </w:p>
    <w:p w14:paraId="70635979" w14:textId="77777777" w:rsidR="00943893" w:rsidRPr="00D71D73" w:rsidRDefault="00943893" w:rsidP="00F5199C">
      <w:pPr>
        <w:pStyle w:val="BodyText"/>
      </w:pPr>
    </w:p>
    <w:p w14:paraId="2E6C724A" w14:textId="77777777" w:rsidR="00F5199C" w:rsidRPr="00D71D73" w:rsidRDefault="00F5199C" w:rsidP="00F5199C">
      <w:pPr>
        <w:pStyle w:val="BodyText"/>
        <w:rPr>
          <w:color w:val="FF0000"/>
          <w:szCs w:val="18"/>
        </w:rPr>
      </w:pPr>
    </w:p>
    <w:p w14:paraId="11695A20" w14:textId="77777777" w:rsidR="00860149" w:rsidRPr="00D71D73" w:rsidRDefault="00860149" w:rsidP="0006576D">
      <w:pPr>
        <w:pStyle w:val="Heading1"/>
        <w:tabs>
          <w:tab w:val="num" w:pos="360"/>
        </w:tabs>
        <w:spacing w:before="120" w:after="60"/>
        <w:ind w:left="360"/>
        <w:rPr>
          <w:szCs w:val="18"/>
        </w:rPr>
      </w:pPr>
      <w:r w:rsidRPr="00D71D73">
        <w:rPr>
          <w:szCs w:val="18"/>
        </w:rPr>
        <w:lastRenderedPageBreak/>
        <w:t xml:space="preserve">PREHĽAD </w:t>
      </w:r>
      <w:r w:rsidRPr="006762B0">
        <w:rPr>
          <w:szCs w:val="18"/>
        </w:rPr>
        <w:t>O POHYBE VLASTNÉHO IMANIA</w:t>
      </w:r>
    </w:p>
    <w:p w14:paraId="11B33DEB" w14:textId="77777777" w:rsidR="00860149" w:rsidRPr="00D71D73" w:rsidRDefault="00860149" w:rsidP="00860149"/>
    <w:p w14:paraId="245B0E01" w14:textId="77777777" w:rsidR="00860149" w:rsidRPr="00D71D73" w:rsidRDefault="00860149" w:rsidP="00860149">
      <w:pPr>
        <w:pStyle w:val="BodyText"/>
      </w:pPr>
      <w:r w:rsidRPr="00D71D73">
        <w:t>Prehľad o pohybe vlastného imania v</w:t>
      </w:r>
      <w:r w:rsidR="0006576D" w:rsidRPr="00D71D73">
        <w:t> </w:t>
      </w:r>
      <w:r w:rsidRPr="00D71D73">
        <w:t>priebehu</w:t>
      </w:r>
      <w:r w:rsidR="0006576D" w:rsidRPr="00D71D73">
        <w:t xml:space="preserve"> bežného</w:t>
      </w:r>
      <w:r w:rsidRPr="00D71D73">
        <w:t xml:space="preserve"> účtovného obdobia je uvedený v nasledujúcom prehľade:</w:t>
      </w:r>
    </w:p>
    <w:p w14:paraId="54350797" w14:textId="77777777" w:rsidR="0006576D" w:rsidRPr="00D71D73" w:rsidRDefault="0006576D" w:rsidP="00860149">
      <w:pPr>
        <w:pStyle w:val="BodyText"/>
      </w:pPr>
    </w:p>
    <w:bookmarkStart w:id="65" w:name="_MON_1500383447"/>
    <w:bookmarkEnd w:id="65"/>
    <w:p w14:paraId="5EAD4C5A" w14:textId="34E9AB87" w:rsidR="006762B0" w:rsidRDefault="00FA4B4E" w:rsidP="006762B0">
      <w:pPr>
        <w:pStyle w:val="BodyText"/>
      </w:pPr>
      <w:r w:rsidRPr="00D71D73">
        <w:object w:dxaOrig="9297" w:dyaOrig="6964" w14:anchorId="37025549">
          <v:shape id="_x0000_i1063" type="#_x0000_t75" style="width:439.5pt;height:347.5pt" o:ole="">
            <v:imagedata r:id="rId89" o:title=""/>
          </v:shape>
          <o:OLEObject Type="Embed" ProgID="Excel.Sheet.12" ShapeID="_x0000_i1063" DrawAspect="Content" ObjectID="_1843745821" r:id="rId90"/>
        </w:object>
      </w:r>
      <w:r w:rsidR="006762B0" w:rsidRPr="006762B0">
        <w:t xml:space="preserve"> </w:t>
      </w:r>
    </w:p>
    <w:p w14:paraId="5C54CD62" w14:textId="77777777" w:rsidR="006762B0" w:rsidRDefault="006762B0" w:rsidP="006762B0">
      <w:pPr>
        <w:pStyle w:val="BodyText"/>
      </w:pPr>
    </w:p>
    <w:p w14:paraId="3C5805BD" w14:textId="77777777" w:rsidR="006762B0" w:rsidRDefault="006762B0" w:rsidP="006762B0">
      <w:pPr>
        <w:pStyle w:val="BodyText"/>
      </w:pPr>
    </w:p>
    <w:p w14:paraId="17E0F509" w14:textId="77777777" w:rsidR="006762B0" w:rsidRDefault="006762B0" w:rsidP="006762B0">
      <w:pPr>
        <w:pStyle w:val="BodyText"/>
      </w:pPr>
    </w:p>
    <w:p w14:paraId="2C2517CA" w14:textId="77777777" w:rsidR="006762B0" w:rsidRDefault="006762B0" w:rsidP="006762B0">
      <w:pPr>
        <w:pStyle w:val="BodyText"/>
      </w:pPr>
    </w:p>
    <w:p w14:paraId="260E58BB" w14:textId="77777777" w:rsidR="006762B0" w:rsidRDefault="006762B0" w:rsidP="006762B0">
      <w:pPr>
        <w:pStyle w:val="BodyText"/>
      </w:pPr>
    </w:p>
    <w:p w14:paraId="0F6EC831" w14:textId="77777777" w:rsidR="006762B0" w:rsidRDefault="006762B0" w:rsidP="006762B0">
      <w:pPr>
        <w:pStyle w:val="BodyText"/>
      </w:pPr>
    </w:p>
    <w:p w14:paraId="2802B381" w14:textId="77777777" w:rsidR="006762B0" w:rsidRDefault="006762B0" w:rsidP="006762B0">
      <w:pPr>
        <w:pStyle w:val="BodyText"/>
      </w:pPr>
    </w:p>
    <w:p w14:paraId="0AAD1C15" w14:textId="77777777" w:rsidR="006762B0" w:rsidRDefault="006762B0" w:rsidP="006762B0">
      <w:pPr>
        <w:pStyle w:val="BodyText"/>
      </w:pPr>
    </w:p>
    <w:p w14:paraId="2E1AF84B" w14:textId="77777777" w:rsidR="006762B0" w:rsidRDefault="006762B0" w:rsidP="006762B0">
      <w:pPr>
        <w:pStyle w:val="BodyText"/>
      </w:pPr>
    </w:p>
    <w:p w14:paraId="5BB42498" w14:textId="77777777" w:rsidR="006762B0" w:rsidRDefault="006762B0" w:rsidP="006762B0">
      <w:pPr>
        <w:pStyle w:val="BodyText"/>
      </w:pPr>
    </w:p>
    <w:p w14:paraId="28ECC2C5" w14:textId="77777777" w:rsidR="006762B0" w:rsidRDefault="006762B0" w:rsidP="006762B0">
      <w:pPr>
        <w:pStyle w:val="BodyText"/>
      </w:pPr>
    </w:p>
    <w:p w14:paraId="1DF8DA75" w14:textId="77777777" w:rsidR="006762B0" w:rsidRDefault="006762B0" w:rsidP="006762B0">
      <w:pPr>
        <w:pStyle w:val="BodyText"/>
      </w:pPr>
    </w:p>
    <w:p w14:paraId="6EE17AA4" w14:textId="77777777" w:rsidR="006762B0" w:rsidRDefault="006762B0" w:rsidP="006762B0">
      <w:pPr>
        <w:pStyle w:val="BodyText"/>
      </w:pPr>
    </w:p>
    <w:p w14:paraId="5B2AD1FF" w14:textId="77777777" w:rsidR="006762B0" w:rsidRDefault="006762B0" w:rsidP="006762B0">
      <w:pPr>
        <w:pStyle w:val="BodyText"/>
      </w:pPr>
    </w:p>
    <w:p w14:paraId="14C71D8C" w14:textId="77777777" w:rsidR="006762B0" w:rsidRDefault="006762B0" w:rsidP="006762B0">
      <w:pPr>
        <w:pStyle w:val="BodyText"/>
      </w:pPr>
    </w:p>
    <w:p w14:paraId="35C54BA4" w14:textId="77777777" w:rsidR="006762B0" w:rsidRDefault="006762B0" w:rsidP="006762B0">
      <w:pPr>
        <w:pStyle w:val="BodyText"/>
      </w:pPr>
    </w:p>
    <w:p w14:paraId="6CF3ACDD" w14:textId="77777777" w:rsidR="006762B0" w:rsidRDefault="006762B0" w:rsidP="006762B0">
      <w:pPr>
        <w:pStyle w:val="BodyText"/>
      </w:pPr>
    </w:p>
    <w:p w14:paraId="5B3B95C4" w14:textId="77777777" w:rsidR="006762B0" w:rsidRDefault="006762B0" w:rsidP="006762B0">
      <w:pPr>
        <w:pStyle w:val="BodyText"/>
      </w:pPr>
    </w:p>
    <w:p w14:paraId="17ED673B" w14:textId="77777777" w:rsidR="006762B0" w:rsidRDefault="006762B0" w:rsidP="006762B0">
      <w:pPr>
        <w:pStyle w:val="BodyText"/>
      </w:pPr>
    </w:p>
    <w:p w14:paraId="099E12E9" w14:textId="77777777" w:rsidR="006762B0" w:rsidRDefault="006762B0" w:rsidP="006762B0">
      <w:pPr>
        <w:pStyle w:val="BodyText"/>
      </w:pPr>
    </w:p>
    <w:p w14:paraId="10482B45" w14:textId="77777777" w:rsidR="006762B0" w:rsidRDefault="006762B0" w:rsidP="006762B0">
      <w:pPr>
        <w:pStyle w:val="BodyText"/>
      </w:pPr>
    </w:p>
    <w:p w14:paraId="3BB0B981" w14:textId="77777777" w:rsidR="006762B0" w:rsidRDefault="006762B0" w:rsidP="006762B0">
      <w:pPr>
        <w:pStyle w:val="BodyText"/>
      </w:pPr>
    </w:p>
    <w:p w14:paraId="05C94FA0" w14:textId="77777777" w:rsidR="006762B0" w:rsidRDefault="006762B0" w:rsidP="006762B0">
      <w:pPr>
        <w:pStyle w:val="BodyText"/>
      </w:pPr>
    </w:p>
    <w:p w14:paraId="170064BA" w14:textId="77777777" w:rsidR="006762B0" w:rsidRDefault="006762B0" w:rsidP="006762B0">
      <w:pPr>
        <w:pStyle w:val="BodyText"/>
      </w:pPr>
    </w:p>
    <w:p w14:paraId="0524DE82" w14:textId="77777777" w:rsidR="006762B0" w:rsidRDefault="006762B0" w:rsidP="006762B0">
      <w:pPr>
        <w:pStyle w:val="BodyText"/>
      </w:pPr>
    </w:p>
    <w:p w14:paraId="7278D7C6" w14:textId="77777777" w:rsidR="006762B0" w:rsidRDefault="006762B0" w:rsidP="006762B0">
      <w:pPr>
        <w:pStyle w:val="BodyText"/>
      </w:pPr>
    </w:p>
    <w:p w14:paraId="6F7E5FD0" w14:textId="395711DB" w:rsidR="006762B0" w:rsidRPr="00D71D73" w:rsidRDefault="006762B0" w:rsidP="006762B0">
      <w:pPr>
        <w:pStyle w:val="BodyText"/>
      </w:pPr>
      <w:r w:rsidRPr="00D71D73">
        <w:lastRenderedPageBreak/>
        <w:t>Prehľad o pohybe vlastného imania za predchádzajúce účtovné obdobie je uvedený v nasledujúcej tabuľke:</w:t>
      </w:r>
    </w:p>
    <w:p w14:paraId="5E2E9A4F" w14:textId="77777777" w:rsidR="006762B0" w:rsidRPr="00D71D73" w:rsidRDefault="006762B0" w:rsidP="006762B0">
      <w:pPr>
        <w:pStyle w:val="BodyText"/>
      </w:pPr>
      <w:bookmarkStart w:id="66" w:name="_MON_1500383189"/>
      <w:bookmarkEnd w:id="66"/>
    </w:p>
    <w:p w14:paraId="117113C9" w14:textId="6F8E9C5F" w:rsidR="0006576D" w:rsidRPr="00D71D73" w:rsidRDefault="0006576D" w:rsidP="00860149">
      <w:pPr>
        <w:pStyle w:val="BodyText"/>
      </w:pPr>
    </w:p>
    <w:p w14:paraId="3A10B706" w14:textId="01C71405" w:rsidR="0006576D" w:rsidRPr="00D71D73" w:rsidRDefault="002358D5" w:rsidP="00860149">
      <w:pPr>
        <w:pStyle w:val="BodyText"/>
        <w:rPr>
          <w:lang w:val="en-US"/>
        </w:rPr>
      </w:pPr>
      <w:bookmarkStart w:id="67" w:name="_MON_1527957676"/>
      <w:bookmarkEnd w:id="67"/>
      <w:r>
        <w:pict w14:anchorId="1ECDA0A7">
          <v:shape id="_x0000_i1064" type="#_x0000_t75" style="width:443.9pt;height:377.55pt">
            <v:imagedata r:id="rId91" o:title=""/>
          </v:shape>
        </w:pict>
      </w:r>
    </w:p>
    <w:p w14:paraId="2E4A3314" w14:textId="77777777" w:rsidR="00860149" w:rsidRPr="00D71D73" w:rsidRDefault="00860149" w:rsidP="00860149">
      <w:pPr>
        <w:pStyle w:val="BodyText"/>
      </w:pPr>
    </w:p>
    <w:p w14:paraId="6F964E32" w14:textId="77777777" w:rsidR="0006576D" w:rsidRPr="00D71D73" w:rsidRDefault="0006576D" w:rsidP="00860149">
      <w:pPr>
        <w:pStyle w:val="BodyText"/>
      </w:pPr>
    </w:p>
    <w:p w14:paraId="7442BC63" w14:textId="77777777" w:rsidR="0006576D" w:rsidRPr="00D71D73" w:rsidRDefault="0006576D" w:rsidP="00860149">
      <w:pPr>
        <w:pStyle w:val="BodyText"/>
      </w:pPr>
    </w:p>
    <w:p w14:paraId="3F421548" w14:textId="77777777" w:rsidR="0006576D" w:rsidRPr="00D71D73" w:rsidRDefault="0006576D" w:rsidP="00860149">
      <w:pPr>
        <w:pStyle w:val="BodyText"/>
      </w:pPr>
    </w:p>
    <w:p w14:paraId="6537339C" w14:textId="77777777" w:rsidR="0006576D" w:rsidRPr="00D71D73" w:rsidRDefault="0006576D" w:rsidP="00860149">
      <w:pPr>
        <w:pStyle w:val="BodyText"/>
      </w:pPr>
    </w:p>
    <w:p w14:paraId="11C3DA51" w14:textId="77777777" w:rsidR="00920B20" w:rsidRPr="00D71D73" w:rsidRDefault="00920B20" w:rsidP="00860149">
      <w:pPr>
        <w:pStyle w:val="BodyText"/>
      </w:pPr>
    </w:p>
    <w:p w14:paraId="219B0575" w14:textId="77777777" w:rsidR="00920B20" w:rsidRPr="00D71D73" w:rsidRDefault="00920B20" w:rsidP="00860149">
      <w:pPr>
        <w:pStyle w:val="BodyText"/>
      </w:pPr>
    </w:p>
    <w:p w14:paraId="532D1D8A" w14:textId="77777777" w:rsidR="00920B20" w:rsidRPr="00D71D73" w:rsidRDefault="00920B20" w:rsidP="00860149">
      <w:pPr>
        <w:pStyle w:val="BodyText"/>
      </w:pPr>
    </w:p>
    <w:p w14:paraId="04D30E47" w14:textId="77777777" w:rsidR="00920B20" w:rsidRPr="00D71D73" w:rsidRDefault="00920B20" w:rsidP="00860149">
      <w:pPr>
        <w:pStyle w:val="BodyText"/>
      </w:pPr>
    </w:p>
    <w:p w14:paraId="2FD776C9" w14:textId="77777777" w:rsidR="00920B20" w:rsidRPr="00D71D73" w:rsidRDefault="00920B20" w:rsidP="00860149">
      <w:pPr>
        <w:pStyle w:val="BodyText"/>
      </w:pPr>
    </w:p>
    <w:p w14:paraId="77F4D150" w14:textId="77777777" w:rsidR="00521AD9" w:rsidRPr="00D71D73" w:rsidRDefault="00521AD9" w:rsidP="00860149">
      <w:pPr>
        <w:pStyle w:val="BodyText"/>
      </w:pPr>
    </w:p>
    <w:p w14:paraId="060ED12B" w14:textId="77777777" w:rsidR="00521AD9" w:rsidRPr="00D71D73" w:rsidRDefault="00521AD9" w:rsidP="00860149">
      <w:pPr>
        <w:pStyle w:val="BodyText"/>
      </w:pPr>
    </w:p>
    <w:p w14:paraId="017B0FB4" w14:textId="77777777" w:rsidR="00521AD9" w:rsidRPr="00D71D73" w:rsidRDefault="00521AD9" w:rsidP="00860149">
      <w:pPr>
        <w:pStyle w:val="BodyText"/>
      </w:pPr>
    </w:p>
    <w:p w14:paraId="69161EE4" w14:textId="77777777" w:rsidR="00521AD9" w:rsidRPr="00D71D73" w:rsidRDefault="00521AD9" w:rsidP="00860149">
      <w:pPr>
        <w:pStyle w:val="BodyText"/>
      </w:pPr>
    </w:p>
    <w:p w14:paraId="10ABFB02" w14:textId="77777777" w:rsidR="00521AD9" w:rsidRPr="00D71D73" w:rsidRDefault="00521AD9" w:rsidP="00860149">
      <w:pPr>
        <w:pStyle w:val="BodyText"/>
      </w:pPr>
    </w:p>
    <w:p w14:paraId="30C92311" w14:textId="77777777" w:rsidR="00521AD9" w:rsidRPr="00D71D73" w:rsidRDefault="00521AD9" w:rsidP="00860149">
      <w:pPr>
        <w:pStyle w:val="BodyText"/>
      </w:pPr>
    </w:p>
    <w:p w14:paraId="2F530484" w14:textId="77777777" w:rsidR="00521AD9" w:rsidRPr="00D71D73" w:rsidRDefault="00521AD9" w:rsidP="00860149">
      <w:pPr>
        <w:pStyle w:val="BodyText"/>
      </w:pPr>
    </w:p>
    <w:p w14:paraId="1EE0FE6B" w14:textId="77777777" w:rsidR="00521AD9" w:rsidRPr="00D71D73" w:rsidRDefault="00521AD9" w:rsidP="00860149">
      <w:pPr>
        <w:pStyle w:val="BodyText"/>
      </w:pPr>
    </w:p>
    <w:p w14:paraId="388D06C5" w14:textId="77777777" w:rsidR="00920B20" w:rsidRPr="00D71D73" w:rsidRDefault="00920B20" w:rsidP="00860149">
      <w:pPr>
        <w:pStyle w:val="BodyText"/>
      </w:pPr>
    </w:p>
    <w:p w14:paraId="15497A60" w14:textId="77777777" w:rsidR="0006576D" w:rsidRPr="00D71D73" w:rsidRDefault="0006576D" w:rsidP="00860149">
      <w:pPr>
        <w:pStyle w:val="BodyText"/>
      </w:pPr>
    </w:p>
    <w:p w14:paraId="3EE8814D" w14:textId="77777777" w:rsidR="0006576D" w:rsidRPr="00D71D73" w:rsidRDefault="0006576D" w:rsidP="00860149">
      <w:pPr>
        <w:pStyle w:val="BodyText"/>
      </w:pPr>
    </w:p>
    <w:p w14:paraId="78B54B4C" w14:textId="77777777" w:rsidR="00B430C9" w:rsidRPr="00D71D73" w:rsidRDefault="00B430C9" w:rsidP="00860149">
      <w:pPr>
        <w:pStyle w:val="BodyText"/>
      </w:pPr>
    </w:p>
    <w:p w14:paraId="47FF333E" w14:textId="77777777" w:rsidR="00B62963" w:rsidRPr="00D71D73" w:rsidRDefault="000C17C3" w:rsidP="00860149">
      <w:pPr>
        <w:pStyle w:val="Heading1"/>
        <w:numPr>
          <w:ilvl w:val="0"/>
          <w:numId w:val="0"/>
        </w:numPr>
        <w:spacing w:before="120" w:after="60"/>
        <w:rPr>
          <w:b w:val="0"/>
          <w:caps w:val="0"/>
          <w:szCs w:val="18"/>
        </w:rPr>
      </w:pPr>
      <w:bookmarkStart w:id="68" w:name="_MON_1581880470"/>
      <w:bookmarkEnd w:id="68"/>
      <w:r w:rsidRPr="00D71D73">
        <w:rPr>
          <w:b w:val="0"/>
          <w:caps w:val="0"/>
          <w:szCs w:val="18"/>
        </w:rPr>
        <w:br w:type="page"/>
      </w:r>
    </w:p>
    <w:p w14:paraId="245DBDA3" w14:textId="01C78374" w:rsidR="00D566E2" w:rsidRPr="000054A7" w:rsidRDefault="00713A34">
      <w:pPr>
        <w:pStyle w:val="Heading1"/>
        <w:tabs>
          <w:tab w:val="num" w:pos="360"/>
        </w:tabs>
        <w:spacing w:before="120" w:after="60"/>
        <w:ind w:left="360"/>
        <w:rPr>
          <w:color w:val="FF0000"/>
          <w:szCs w:val="18"/>
        </w:rPr>
      </w:pPr>
      <w:r w:rsidRPr="005C792C">
        <w:rPr>
          <w:szCs w:val="18"/>
        </w:rPr>
        <w:lastRenderedPageBreak/>
        <w:t>PREHľad</w:t>
      </w:r>
      <w:r w:rsidR="000D1910" w:rsidRPr="005C792C">
        <w:rPr>
          <w:szCs w:val="18"/>
        </w:rPr>
        <w:t xml:space="preserve"> </w:t>
      </w:r>
      <w:r w:rsidR="003E0FA2" w:rsidRPr="005C792C">
        <w:rPr>
          <w:szCs w:val="18"/>
        </w:rPr>
        <w:t xml:space="preserve">peňažných tokov k 31. decembru </w:t>
      </w:r>
      <w:bookmarkEnd w:id="64"/>
      <w:r w:rsidR="001A6332" w:rsidRPr="005C792C">
        <w:rPr>
          <w:szCs w:val="18"/>
        </w:rPr>
        <w:t>202</w:t>
      </w:r>
      <w:r w:rsidR="00FA4B4E">
        <w:rPr>
          <w:szCs w:val="18"/>
        </w:rPr>
        <w:t>5</w:t>
      </w:r>
    </w:p>
    <w:p w14:paraId="6EAE4D84" w14:textId="77777777" w:rsidR="00A725F8" w:rsidRPr="005C792C" w:rsidRDefault="00A725F8" w:rsidP="00A725F8">
      <w:pPr>
        <w:pStyle w:val="BodyText"/>
        <w:ind w:left="0"/>
        <w:rPr>
          <w:b/>
          <w:szCs w:val="18"/>
        </w:rPr>
      </w:pPr>
    </w:p>
    <w:p w14:paraId="7CC668C6" w14:textId="1F632BCC" w:rsidR="0058479C" w:rsidRPr="00D71D73" w:rsidRDefault="0058479C" w:rsidP="006C3351">
      <w:pPr>
        <w:pStyle w:val="BodyText"/>
        <w:ind w:left="0"/>
        <w:rPr>
          <w:b/>
          <w:szCs w:val="18"/>
        </w:rPr>
      </w:pPr>
      <w:r w:rsidRPr="00D71D73">
        <w:rPr>
          <w:b/>
          <w:szCs w:val="18"/>
        </w:rPr>
        <w:t>Peňažné prostriedky</w:t>
      </w:r>
    </w:p>
    <w:p w14:paraId="62AE6C7D" w14:textId="77777777" w:rsidR="0058479C" w:rsidRPr="00D71D73" w:rsidRDefault="0058479C" w:rsidP="006C3351">
      <w:pPr>
        <w:pStyle w:val="BodyText"/>
        <w:ind w:left="0"/>
        <w:rPr>
          <w:b/>
          <w:szCs w:val="18"/>
        </w:rPr>
      </w:pPr>
    </w:p>
    <w:p w14:paraId="5884DB4A" w14:textId="77777777" w:rsidR="0058479C" w:rsidRPr="00D71D73" w:rsidRDefault="0058479C" w:rsidP="006C3351">
      <w:pPr>
        <w:pStyle w:val="BodyText"/>
        <w:ind w:left="0"/>
        <w:rPr>
          <w:szCs w:val="18"/>
        </w:rPr>
      </w:pPr>
      <w:r w:rsidRPr="00D71D73">
        <w:rPr>
          <w:szCs w:val="18"/>
        </w:rPr>
        <w:t xml:space="preserve">Peňažnými prostriedkami </w:t>
      </w:r>
      <w:r w:rsidR="008A5403" w:rsidRPr="00D71D73">
        <w:rPr>
          <w:szCs w:val="18"/>
        </w:rPr>
        <w:t>(angl. cash) sa rozumie peňažná hotovosť, ekvivalenty peňažnej hotovosti</w:t>
      </w:r>
      <w:r w:rsidRPr="00D71D73">
        <w:rPr>
          <w:szCs w:val="18"/>
        </w:rPr>
        <w:t>, peňažné prostriedky na bežných účtoch v</w:t>
      </w:r>
      <w:r w:rsidR="008A5403" w:rsidRPr="00D71D73">
        <w:rPr>
          <w:szCs w:val="18"/>
        </w:rPr>
        <w:t> </w:t>
      </w:r>
      <w:r w:rsidRPr="00D71D73">
        <w:rPr>
          <w:szCs w:val="18"/>
        </w:rPr>
        <w:t>bankách</w:t>
      </w:r>
      <w:r w:rsidR="008A5403" w:rsidRPr="00D71D73">
        <w:rPr>
          <w:szCs w:val="18"/>
        </w:rPr>
        <w:t xml:space="preserve"> alebo pobočkách zahraničných bánk</w:t>
      </w:r>
      <w:r w:rsidRPr="00D71D73">
        <w:rPr>
          <w:szCs w:val="18"/>
        </w:rPr>
        <w:t>, kontokor</w:t>
      </w:r>
      <w:r w:rsidR="00B076E6" w:rsidRPr="00D71D73">
        <w:rPr>
          <w:szCs w:val="18"/>
        </w:rPr>
        <w:t>entný účet a časť zostatku účtu p</w:t>
      </w:r>
      <w:r w:rsidRPr="00D71D73">
        <w:rPr>
          <w:szCs w:val="18"/>
        </w:rPr>
        <w:t>en</w:t>
      </w:r>
      <w:r w:rsidR="00B076E6" w:rsidRPr="00D71D73">
        <w:rPr>
          <w:szCs w:val="18"/>
        </w:rPr>
        <w:t>iaze na ceste, ktorý sa viaže k</w:t>
      </w:r>
      <w:r w:rsidRPr="00D71D73">
        <w:rPr>
          <w:szCs w:val="18"/>
        </w:rPr>
        <w:t> prevod</w:t>
      </w:r>
      <w:r w:rsidR="00B076E6" w:rsidRPr="00D71D73">
        <w:rPr>
          <w:szCs w:val="18"/>
        </w:rPr>
        <w:t>u</w:t>
      </w:r>
      <w:r w:rsidRPr="00D71D73">
        <w:rPr>
          <w:szCs w:val="18"/>
        </w:rPr>
        <w:t xml:space="preserve"> medzi bežným účtom a pokladnicou alebo medzi dvoma bankovými účtami. </w:t>
      </w:r>
    </w:p>
    <w:p w14:paraId="7BDD8497" w14:textId="1C98C4C8" w:rsidR="0058479C" w:rsidRPr="00D71D73" w:rsidRDefault="0058479C" w:rsidP="006C3351">
      <w:pPr>
        <w:pStyle w:val="BodyText"/>
        <w:ind w:left="0"/>
        <w:rPr>
          <w:szCs w:val="18"/>
        </w:rPr>
      </w:pPr>
    </w:p>
    <w:p w14:paraId="7C348578" w14:textId="77777777" w:rsidR="0058479C" w:rsidRPr="00D71D73" w:rsidRDefault="00BF5CA9" w:rsidP="006C3351">
      <w:pPr>
        <w:pStyle w:val="BodyText"/>
        <w:ind w:left="0"/>
        <w:rPr>
          <w:b/>
          <w:szCs w:val="18"/>
        </w:rPr>
      </w:pPr>
      <w:r w:rsidRPr="00D71D73">
        <w:rPr>
          <w:b/>
          <w:szCs w:val="18"/>
        </w:rPr>
        <w:t>E</w:t>
      </w:r>
      <w:r w:rsidR="0058479C" w:rsidRPr="00D71D73">
        <w:rPr>
          <w:b/>
          <w:szCs w:val="18"/>
        </w:rPr>
        <w:t>kvivalenty</w:t>
      </w:r>
      <w:r w:rsidR="00B076E6" w:rsidRPr="00D71D73">
        <w:rPr>
          <w:b/>
          <w:szCs w:val="18"/>
        </w:rPr>
        <w:t xml:space="preserve"> peňažnej hotovosti</w:t>
      </w:r>
    </w:p>
    <w:p w14:paraId="05F14D1A" w14:textId="77777777" w:rsidR="0058479C" w:rsidRPr="00D71D73" w:rsidRDefault="0058479C" w:rsidP="006C3351">
      <w:pPr>
        <w:pStyle w:val="BodyText"/>
        <w:ind w:left="0"/>
        <w:rPr>
          <w:szCs w:val="18"/>
        </w:rPr>
      </w:pPr>
    </w:p>
    <w:p w14:paraId="15277F57" w14:textId="1F25E762" w:rsidR="0058479C" w:rsidRPr="00D71D73" w:rsidRDefault="00757748" w:rsidP="006C3351">
      <w:pPr>
        <w:pStyle w:val="BodyText"/>
        <w:ind w:left="0"/>
        <w:rPr>
          <w:szCs w:val="18"/>
        </w:rPr>
      </w:pPr>
      <w:r w:rsidRPr="00D71D73">
        <w:rPr>
          <w:szCs w:val="18"/>
        </w:rPr>
        <w:t>Peňažnými ekvivalentmi</w:t>
      </w:r>
      <w:r w:rsidR="0058479C" w:rsidRPr="00D71D73">
        <w:rPr>
          <w:szCs w:val="18"/>
        </w:rPr>
        <w:t xml:space="preserve">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274CFC7B" w14:textId="77777777" w:rsidR="007D6502" w:rsidRPr="00D71D73" w:rsidRDefault="007D6502" w:rsidP="0051635F">
      <w:pPr>
        <w:pStyle w:val="BodyText"/>
        <w:rPr>
          <w:szCs w:val="18"/>
        </w:rPr>
      </w:pPr>
    </w:p>
    <w:p w14:paraId="165A24F0" w14:textId="77777777" w:rsidR="00A725F8" w:rsidRPr="00D71D73" w:rsidRDefault="00A725F8" w:rsidP="0051635F">
      <w:pPr>
        <w:pStyle w:val="BodyText"/>
        <w:rPr>
          <w:szCs w:val="18"/>
        </w:rPr>
      </w:pPr>
    </w:p>
    <w:p w14:paraId="2DC9E7AD" w14:textId="77777777" w:rsidR="001E4FA6" w:rsidRPr="00D71D73" w:rsidRDefault="001E4FA6" w:rsidP="001E4FA6">
      <w:pPr>
        <w:pStyle w:val="BodyText"/>
        <w:rPr>
          <w:szCs w:val="18"/>
        </w:rPr>
      </w:pPr>
    </w:p>
    <w:p w14:paraId="35C9961D" w14:textId="77777777" w:rsidR="001E4FA6" w:rsidRPr="00D71D73" w:rsidRDefault="001E4FA6" w:rsidP="001E4FA6">
      <w:pPr>
        <w:pStyle w:val="BodyText"/>
        <w:rPr>
          <w:szCs w:val="18"/>
        </w:rPr>
      </w:pPr>
    </w:p>
    <w:bookmarkStart w:id="69" w:name="_MON_1405950650"/>
    <w:bookmarkEnd w:id="69"/>
    <w:p w14:paraId="1190AE34" w14:textId="30F8C17E" w:rsidR="001E4FA6" w:rsidRPr="00D71D73" w:rsidRDefault="00754391" w:rsidP="00345604">
      <w:pPr>
        <w:pStyle w:val="BodyText"/>
        <w:ind w:left="142"/>
        <w:rPr>
          <w:szCs w:val="18"/>
        </w:rPr>
      </w:pPr>
      <w:r w:rsidRPr="00D71D73">
        <w:rPr>
          <w:szCs w:val="18"/>
        </w:rPr>
        <w:object w:dxaOrig="8414" w:dyaOrig="7067" w14:anchorId="1B873A07">
          <v:shape id="_x0000_i1132" type="#_x0000_t75" style="width:438.25pt;height:370pt" o:ole="" o:preferrelative="f">
            <v:imagedata r:id="rId92" o:title=""/>
            <o:lock v:ext="edit" aspectratio="f"/>
          </v:shape>
          <o:OLEObject Type="Embed" ProgID="Excel.Sheet.12" ShapeID="_x0000_i1132" DrawAspect="Content" ObjectID="_1843745822" r:id="rId93"/>
        </w:object>
      </w:r>
    </w:p>
    <w:p w14:paraId="1B47C051" w14:textId="5E0A9A08" w:rsidR="00A725F8" w:rsidRPr="00D71D73" w:rsidRDefault="00A725F8" w:rsidP="0051635F">
      <w:pPr>
        <w:pStyle w:val="BodyText"/>
        <w:rPr>
          <w:szCs w:val="18"/>
        </w:rPr>
      </w:pPr>
    </w:p>
    <w:p w14:paraId="26B9B68F" w14:textId="77777777" w:rsidR="00EC3ADB" w:rsidRPr="00D71D73" w:rsidRDefault="00EC3ADB" w:rsidP="0051635F">
      <w:pPr>
        <w:pStyle w:val="BodyText"/>
        <w:rPr>
          <w:szCs w:val="18"/>
        </w:rPr>
      </w:pPr>
    </w:p>
    <w:p w14:paraId="561838F0" w14:textId="77777777" w:rsidR="00EC3ADB" w:rsidRPr="00D71D73" w:rsidRDefault="00EC3ADB" w:rsidP="0051635F">
      <w:pPr>
        <w:pStyle w:val="BodyText"/>
        <w:rPr>
          <w:szCs w:val="18"/>
        </w:rPr>
      </w:pPr>
    </w:p>
    <w:p w14:paraId="00959BE7" w14:textId="77777777" w:rsidR="00EC3ADB" w:rsidRPr="00D71D73" w:rsidRDefault="00EC3ADB" w:rsidP="0051635F">
      <w:pPr>
        <w:pStyle w:val="BodyText"/>
        <w:rPr>
          <w:szCs w:val="18"/>
        </w:rPr>
      </w:pPr>
    </w:p>
    <w:p w14:paraId="11267E20" w14:textId="77777777" w:rsidR="00EC3ADB" w:rsidRPr="00D71D73" w:rsidRDefault="00EC3ADB" w:rsidP="0051635F">
      <w:pPr>
        <w:pStyle w:val="BodyText"/>
        <w:rPr>
          <w:szCs w:val="18"/>
        </w:rPr>
      </w:pPr>
    </w:p>
    <w:p w14:paraId="5113D725" w14:textId="5E293855" w:rsidR="00EC3ADB" w:rsidRPr="00D71D73" w:rsidRDefault="00EC3ADB" w:rsidP="0051635F">
      <w:pPr>
        <w:pStyle w:val="BodyText"/>
        <w:rPr>
          <w:szCs w:val="18"/>
        </w:rPr>
      </w:pPr>
    </w:p>
    <w:p w14:paraId="0A4FE526" w14:textId="5CDC26A5" w:rsidR="00A725F8" w:rsidRPr="00B50225" w:rsidRDefault="009C2BF2" w:rsidP="005C792C">
      <w:pPr>
        <w:pStyle w:val="BodyText"/>
        <w:ind w:left="0"/>
        <w:rPr>
          <w:szCs w:val="18"/>
        </w:rPr>
      </w:pPr>
      <w:r>
        <w:rPr>
          <w:noProof/>
          <w:szCs w:val="18"/>
        </w:rPr>
        <w:lastRenderedPageBreak/>
        <w:object w:dxaOrig="1440" w:dyaOrig="1440" w14:anchorId="05F5ED00">
          <v:shape id="_x0000_s2090" type="#_x0000_t75" style="position:absolute;left:0;text-align:left;margin-left:-21.4pt;margin-top:7.5pt;width:479.05pt;height:491.7pt;z-index:251658240" o:preferrelative="f">
            <v:imagedata r:id="rId94" o:title=""/>
            <o:lock v:ext="edit" aspectratio="f"/>
            <w10:wrap type="square" side="right"/>
          </v:shape>
          <o:OLEObject Type="Embed" ProgID="Excel.Sheet.12" ShapeID="_x0000_s2090" DrawAspect="Content" ObjectID="_1843745823" r:id="rId95"/>
        </w:object>
      </w:r>
    </w:p>
    <w:sectPr w:rsidR="00A725F8" w:rsidRPr="00B50225" w:rsidSect="00A476DD">
      <w:headerReference w:type="default" r:id="rId96"/>
      <w:footerReference w:type="default" r:id="rId97"/>
      <w:headerReference w:type="first" r:id="rId98"/>
      <w:footerReference w:type="first" r:id="rId99"/>
      <w:pgSz w:w="11906" w:h="16838" w:code="9"/>
      <w:pgMar w:top="1979" w:right="991" w:bottom="1134" w:left="1673" w:header="675" w:footer="340"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CF177" w14:textId="77777777" w:rsidR="002358D5" w:rsidRDefault="002358D5" w:rsidP="00E95128">
      <w:r>
        <w:separator/>
      </w:r>
    </w:p>
  </w:endnote>
  <w:endnote w:type="continuationSeparator" w:id="0">
    <w:p w14:paraId="22A865FF" w14:textId="77777777" w:rsidR="002358D5" w:rsidRDefault="002358D5"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altName w:val="Calibri"/>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9044"/>
      <w:docPartObj>
        <w:docPartGallery w:val="Page Numbers (Bottom of Page)"/>
        <w:docPartUnique/>
      </w:docPartObj>
    </w:sdtPr>
    <w:sdtEndPr>
      <w:rPr>
        <w:noProof/>
      </w:rPr>
    </w:sdtEndPr>
    <w:sdtContent>
      <w:p w14:paraId="2D77CCED" w14:textId="2787CE6A" w:rsidR="006762B0" w:rsidRDefault="006762B0" w:rsidP="00600A8E">
        <w:pPr>
          <w:pStyle w:val="Footer"/>
          <w:jc w:val="center"/>
        </w:pPr>
        <w:r>
          <w:fldChar w:fldCharType="begin"/>
        </w:r>
        <w:r>
          <w:instrText xml:space="preserve"> PAGE   \* MERGEFORMAT </w:instrText>
        </w:r>
        <w:r>
          <w:fldChar w:fldCharType="separate"/>
        </w:r>
        <w:r w:rsidR="00FA4B4E">
          <w:rPr>
            <w:noProof/>
          </w:rPr>
          <w:t>37</w:t>
        </w:r>
        <w:r>
          <w:rPr>
            <w:noProof/>
          </w:rPr>
          <w:fldChar w:fldCharType="end"/>
        </w:r>
      </w:p>
    </w:sdtContent>
  </w:sdt>
  <w:p w14:paraId="67FD6AF3" w14:textId="77777777" w:rsidR="006762B0" w:rsidRDefault="006762B0" w:rsidP="002161E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3C7F9" w14:textId="77777777" w:rsidR="006762B0" w:rsidRDefault="006762B0" w:rsidP="00F70C00">
    <w:pPr>
      <w:pStyle w:val="Footer"/>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Slovensko, spol. s r. o. V</w:t>
    </w:r>
    <w:r w:rsidRPr="00803D2C">
      <w:rPr>
        <w:sz w:val="16"/>
        <w:szCs w:val="16"/>
      </w:rPr>
      <w:t>šetky práva vyhradené. Vytlačené na Slovensku.</w:t>
    </w:r>
    <w:r>
      <w:tab/>
    </w:r>
    <w:sdt>
      <w:sdtPr>
        <w:id w:val="-100347230"/>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14:paraId="727B8062" w14:textId="77777777" w:rsidR="006762B0" w:rsidRDefault="006762B0" w:rsidP="00F70C00">
    <w:pPr>
      <w:pStyle w:val="Footer"/>
      <w:tabs>
        <w:tab w:val="clear" w:pos="9072"/>
        <w:tab w:val="right" w:pos="9214"/>
      </w:tabs>
      <w:rPr>
        <w:sz w:val="16"/>
        <w:szCs w:val="16"/>
      </w:rPr>
    </w:pPr>
  </w:p>
  <w:p w14:paraId="06F92325" w14:textId="77777777" w:rsidR="006762B0" w:rsidRPr="00F70C00" w:rsidRDefault="006762B0" w:rsidP="00F70C00">
    <w:pPr>
      <w:pStyle w:val="Footer"/>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8E161" w14:textId="77777777" w:rsidR="002358D5" w:rsidRDefault="002358D5" w:rsidP="00E95128">
      <w:r>
        <w:separator/>
      </w:r>
    </w:p>
  </w:footnote>
  <w:footnote w:type="continuationSeparator" w:id="0">
    <w:p w14:paraId="74380D71" w14:textId="77777777" w:rsidR="002358D5" w:rsidRDefault="002358D5"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FF57" w14:textId="0427EE98" w:rsidR="006762B0" w:rsidRDefault="006762B0" w:rsidP="00461A40">
    <w:pPr>
      <w:pStyle w:val="Header"/>
      <w:tabs>
        <w:tab w:val="clear" w:pos="4536"/>
        <w:tab w:val="clear" w:pos="9072"/>
        <w:tab w:val="center" w:pos="3969"/>
        <w:tab w:val="right" w:pos="9213"/>
      </w:tabs>
      <w:spacing w:after="120"/>
      <w:jc w:val="right"/>
      <w:rPr>
        <w:sz w:val="18"/>
        <w:szCs w:val="18"/>
      </w:rPr>
    </w:pPr>
    <w:r>
      <w:rPr>
        <w:b/>
        <w:bCs/>
        <w:sz w:val="18"/>
        <w:szCs w:val="18"/>
      </w:rPr>
      <w:tab/>
      <w:t>POSS-SLPC s</w:t>
    </w:r>
    <w:r w:rsidRPr="00E95128">
      <w:rPr>
        <w:b/>
        <w:bCs/>
        <w:sz w:val="18"/>
        <w:szCs w:val="18"/>
      </w:rPr>
      <w:t>.</w:t>
    </w:r>
    <w:r>
      <w:rPr>
        <w:b/>
        <w:bCs/>
        <w:sz w:val="18"/>
        <w:szCs w:val="18"/>
      </w:rPr>
      <w:t>r.o.</w:t>
    </w:r>
    <w:r>
      <w:rPr>
        <w:b/>
        <w:bCs/>
        <w:sz w:val="18"/>
        <w:szCs w:val="18"/>
      </w:rPr>
      <w:tab/>
    </w:r>
    <w:r w:rsidRPr="008D6361">
      <w:rPr>
        <w:sz w:val="18"/>
        <w:szCs w:val="18"/>
      </w:rPr>
      <w:t>k</w:t>
    </w:r>
    <w:r>
      <w:rPr>
        <w:sz w:val="18"/>
        <w:szCs w:val="18"/>
      </w:rPr>
      <w:t xml:space="preserve"> </w:t>
    </w:r>
    <w:r w:rsidRPr="0075768F">
      <w:rPr>
        <w:sz w:val="18"/>
        <w:szCs w:val="18"/>
      </w:rPr>
      <w:t>3</w:t>
    </w:r>
    <w:r w:rsidRPr="008D6361">
      <w:rPr>
        <w:sz w:val="18"/>
        <w:szCs w:val="18"/>
      </w:rPr>
      <w:t xml:space="preserve">1. decembru </w:t>
    </w:r>
    <w:r>
      <w:rPr>
        <w:sz w:val="18"/>
        <w:szCs w:val="18"/>
      </w:rPr>
      <w:t>2025</w:t>
    </w:r>
  </w:p>
  <w:p w14:paraId="646C74E9" w14:textId="77777777" w:rsidR="006762B0" w:rsidRDefault="006762B0" w:rsidP="00461A40">
    <w:pPr>
      <w:pStyle w:val="Header"/>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6762B0" w:rsidRPr="00C14925" w14:paraId="346C0C97" w14:textId="77777777" w:rsidTr="00461A40">
      <w:trPr>
        <w:trHeight w:val="126"/>
      </w:trPr>
      <w:tc>
        <w:tcPr>
          <w:tcW w:w="2062" w:type="dxa"/>
          <w:tcBorders>
            <w:top w:val="nil"/>
            <w:left w:val="nil"/>
            <w:bottom w:val="nil"/>
            <w:right w:val="nil"/>
          </w:tcBorders>
          <w:vAlign w:val="center"/>
        </w:tcPr>
        <w:p w14:paraId="2FCDF359" w14:textId="77777777" w:rsidR="006762B0" w:rsidRPr="00C14925" w:rsidRDefault="006762B0" w:rsidP="00461A40">
          <w:pPr>
            <w:pStyle w:val="Header"/>
            <w:tabs>
              <w:tab w:val="clear" w:pos="4536"/>
              <w:tab w:val="center" w:pos="4253"/>
              <w:tab w:val="right" w:pos="9213"/>
            </w:tabs>
            <w:spacing w:line="276" w:lineRule="auto"/>
            <w:ind w:firstLine="2"/>
            <w:rPr>
              <w:sz w:val="18"/>
              <w:szCs w:val="18"/>
            </w:rPr>
          </w:pPr>
          <w:r w:rsidRPr="00C14925">
            <w:rPr>
              <w:sz w:val="18"/>
              <w:szCs w:val="18"/>
            </w:rPr>
            <w:t>Poznámky Úč POD 3 - 01</w:t>
          </w:r>
        </w:p>
      </w:tc>
      <w:tc>
        <w:tcPr>
          <w:tcW w:w="4317" w:type="dxa"/>
          <w:tcBorders>
            <w:top w:val="nil"/>
            <w:left w:val="nil"/>
            <w:bottom w:val="nil"/>
            <w:right w:val="nil"/>
          </w:tcBorders>
          <w:vAlign w:val="center"/>
          <w:hideMark/>
        </w:tcPr>
        <w:p w14:paraId="0AFD7BF8" w14:textId="77777777" w:rsidR="006762B0" w:rsidRPr="00C14925" w:rsidRDefault="006762B0" w:rsidP="00461A40">
          <w:pPr>
            <w:pStyle w:val="Header"/>
            <w:tabs>
              <w:tab w:val="clear" w:pos="4536"/>
              <w:tab w:val="center" w:pos="4253"/>
              <w:tab w:val="right" w:pos="9213"/>
            </w:tabs>
            <w:spacing w:line="276" w:lineRule="auto"/>
            <w:jc w:val="right"/>
            <w:rPr>
              <w:sz w:val="18"/>
              <w:szCs w:val="18"/>
            </w:rPr>
          </w:pPr>
          <w:r w:rsidRPr="00C14925">
            <w:rPr>
              <w:sz w:val="18"/>
              <w:szCs w:val="18"/>
            </w:rPr>
            <w:t>IČO</w:t>
          </w:r>
        </w:p>
      </w:tc>
      <w:tc>
        <w:tcPr>
          <w:tcW w:w="280" w:type="dxa"/>
          <w:tcBorders>
            <w:top w:val="nil"/>
            <w:left w:val="nil"/>
            <w:bottom w:val="nil"/>
            <w:right w:val="nil"/>
          </w:tcBorders>
          <w:vAlign w:val="center"/>
        </w:tcPr>
        <w:p w14:paraId="39899C61"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6F41136C"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2E92FC70"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57EB253C"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14:paraId="730052C0"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14:paraId="6E73756D"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14:paraId="5E6CC32B"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5</w:t>
          </w:r>
        </w:p>
      </w:tc>
      <w:tc>
        <w:tcPr>
          <w:tcW w:w="282" w:type="dxa"/>
          <w:tcBorders>
            <w:top w:val="single" w:sz="4" w:space="0" w:color="auto"/>
            <w:left w:val="single" w:sz="4" w:space="0" w:color="auto"/>
            <w:bottom w:val="single" w:sz="4" w:space="0" w:color="auto"/>
            <w:right w:val="single" w:sz="4" w:space="0" w:color="auto"/>
          </w:tcBorders>
          <w:vAlign w:val="center"/>
          <w:hideMark/>
        </w:tcPr>
        <w:p w14:paraId="0D882A1B"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83" w:type="dxa"/>
          <w:tcBorders>
            <w:top w:val="single" w:sz="4" w:space="0" w:color="auto"/>
            <w:left w:val="single" w:sz="4" w:space="0" w:color="auto"/>
            <w:bottom w:val="single" w:sz="4" w:space="0" w:color="auto"/>
            <w:right w:val="single" w:sz="4" w:space="0" w:color="auto"/>
          </w:tcBorders>
          <w:vAlign w:val="center"/>
          <w:hideMark/>
        </w:tcPr>
        <w:p w14:paraId="3BC40D59"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6B40EA5E"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7</w:t>
          </w:r>
        </w:p>
      </w:tc>
    </w:tr>
  </w:tbl>
  <w:p w14:paraId="302BBAD3" w14:textId="77777777" w:rsidR="006762B0" w:rsidRPr="00833D0C" w:rsidRDefault="006762B0" w:rsidP="00461A40">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6762B0" w:rsidRPr="00C14925" w14:paraId="17E1EA3A" w14:textId="77777777" w:rsidTr="00461A40">
      <w:trPr>
        <w:trHeight w:val="127"/>
      </w:trPr>
      <w:tc>
        <w:tcPr>
          <w:tcW w:w="2012" w:type="dxa"/>
          <w:tcBorders>
            <w:top w:val="nil"/>
            <w:left w:val="nil"/>
            <w:bottom w:val="nil"/>
            <w:right w:val="nil"/>
          </w:tcBorders>
          <w:vAlign w:val="center"/>
          <w:hideMark/>
        </w:tcPr>
        <w:p w14:paraId="18AAEC73" w14:textId="77777777" w:rsidR="006762B0" w:rsidRPr="00C14925" w:rsidRDefault="006762B0" w:rsidP="00461A40">
          <w:pPr>
            <w:pStyle w:val="Header"/>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703DA94D" w14:textId="77777777" w:rsidR="006762B0" w:rsidRPr="00C14925" w:rsidRDefault="006762B0" w:rsidP="00461A40">
          <w:pPr>
            <w:pStyle w:val="Header"/>
            <w:tabs>
              <w:tab w:val="clear" w:pos="4536"/>
              <w:tab w:val="center" w:pos="4253"/>
              <w:tab w:val="right" w:pos="9213"/>
            </w:tabs>
            <w:spacing w:line="276" w:lineRule="auto"/>
            <w:jc w:val="right"/>
            <w:rPr>
              <w:sz w:val="18"/>
              <w:szCs w:val="18"/>
            </w:rPr>
          </w:pP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0894F1A7"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55073EC0"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11FF369A"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06DE662D"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hideMark/>
        </w:tcPr>
        <w:p w14:paraId="1D02709E"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01A70D95"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hideMark/>
        </w:tcPr>
        <w:p w14:paraId="00C0B8BE"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7C7BF98F"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3B21D28E"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hideMark/>
        </w:tcPr>
        <w:p w14:paraId="1B975699" w14:textId="77777777" w:rsidR="006762B0" w:rsidRPr="00833D0C" w:rsidRDefault="006762B0" w:rsidP="00461A40">
          <w:pPr>
            <w:pStyle w:val="Header"/>
            <w:tabs>
              <w:tab w:val="clear" w:pos="4536"/>
              <w:tab w:val="center" w:pos="4253"/>
              <w:tab w:val="right" w:pos="9213"/>
            </w:tabs>
            <w:spacing w:line="276" w:lineRule="auto"/>
            <w:jc w:val="center"/>
            <w:rPr>
              <w:sz w:val="18"/>
              <w:szCs w:val="18"/>
            </w:rPr>
          </w:pPr>
          <w:r>
            <w:rPr>
              <w:sz w:val="18"/>
              <w:szCs w:val="18"/>
            </w:rPr>
            <w:t>1</w:t>
          </w:r>
        </w:p>
      </w:tc>
    </w:tr>
  </w:tbl>
  <w:p w14:paraId="50E360DA" w14:textId="77777777" w:rsidR="006762B0" w:rsidRDefault="006762B0" w:rsidP="00461A40">
    <w:pPr>
      <w:pStyle w:val="Header"/>
      <w:tabs>
        <w:tab w:val="clear" w:pos="4536"/>
        <w:tab w:val="clear" w:pos="9072"/>
        <w:tab w:val="center" w:pos="3969"/>
        <w:tab w:val="right" w:pos="9214"/>
      </w:tabs>
    </w:pPr>
  </w:p>
  <w:p w14:paraId="3E07645C" w14:textId="77777777" w:rsidR="006762B0" w:rsidRPr="00461A40" w:rsidRDefault="006762B0" w:rsidP="00461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CC02E" w14:textId="77777777" w:rsidR="006762B0" w:rsidRDefault="006762B0" w:rsidP="008A2D79">
    <w:pPr>
      <w:pStyle w:val="Header"/>
      <w:tabs>
        <w:tab w:val="center" w:pos="4820"/>
        <w:tab w:val="right" w:pos="9214"/>
      </w:tabs>
      <w:jc w:val="right"/>
      <w:rPr>
        <w:sz w:val="18"/>
      </w:rPr>
    </w:pPr>
  </w:p>
  <w:p w14:paraId="129574D0" w14:textId="77777777" w:rsidR="006762B0" w:rsidRPr="00E95128" w:rsidRDefault="006762B0" w:rsidP="008A2D79">
    <w:pPr>
      <w:pStyle w:val="Header"/>
      <w:tabs>
        <w:tab w:val="center" w:pos="4820"/>
        <w:tab w:val="right" w:pos="9214"/>
      </w:tabs>
      <w:jc w:val="right"/>
      <w:rPr>
        <w:sz w:val="18"/>
      </w:rPr>
    </w:pPr>
    <w:r>
      <w:rPr>
        <w:rFonts w:eastAsiaTheme="minorHAnsi"/>
        <w:noProof/>
        <w:lang w:eastAsia="ko-KR"/>
      </w:rPr>
      <w:drawing>
        <wp:anchor distT="0" distB="0" distL="114300" distR="114300" simplePos="0" relativeHeight="251657216" behindDoc="1" locked="0" layoutInCell="1" allowOverlap="1" wp14:anchorId="6459FC23" wp14:editId="6B2AAAEC">
          <wp:simplePos x="0" y="0"/>
          <wp:positionH relativeFrom="column">
            <wp:align>left</wp:align>
          </wp:positionH>
          <wp:positionV relativeFrom="page">
            <wp:posOffset>561975</wp:posOffset>
          </wp:positionV>
          <wp:extent cx="629920" cy="243840"/>
          <wp:effectExtent l="19050" t="0" r="0" b="0"/>
          <wp:wrapNone/>
          <wp:docPr id="6" name="Picture 6"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D6361">
      <w:rPr>
        <w:sz w:val="18"/>
        <w:szCs w:val="18"/>
      </w:rPr>
      <w:t>Vzorová účtovná závierka</w:t>
    </w:r>
  </w:p>
  <w:p w14:paraId="0AAF09B6" w14:textId="77777777" w:rsidR="006762B0" w:rsidRDefault="006762B0" w:rsidP="008A2D79">
    <w:pPr>
      <w:pStyle w:val="Header"/>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8D6361">
      <w:rPr>
        <w:sz w:val="18"/>
        <w:szCs w:val="18"/>
      </w:rPr>
      <w:t>k</w:t>
    </w:r>
    <w:r w:rsidRPr="0075768F">
      <w:rPr>
        <w:sz w:val="18"/>
        <w:szCs w:val="18"/>
      </w:rPr>
      <w:t>3</w:t>
    </w:r>
    <w:r w:rsidRPr="008D6361">
      <w:rPr>
        <w:sz w:val="18"/>
        <w:szCs w:val="18"/>
      </w:rPr>
      <w:t xml:space="preserve">1. decembru </w:t>
    </w:r>
    <w:r>
      <w:rPr>
        <w:sz w:val="18"/>
        <w:szCs w:val="18"/>
      </w:rPr>
      <w:t>2013</w:t>
    </w:r>
  </w:p>
  <w:p w14:paraId="78143CCB" w14:textId="77777777" w:rsidR="006762B0" w:rsidRPr="00E95128" w:rsidRDefault="006762B0" w:rsidP="008A2D79">
    <w:pPr>
      <w:pStyle w:val="Header"/>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6762B0" w14:paraId="2D514D3A" w14:textId="77777777" w:rsidTr="00D34B3E">
      <w:trPr>
        <w:trHeight w:val="299"/>
      </w:trPr>
      <w:tc>
        <w:tcPr>
          <w:tcW w:w="2251" w:type="dxa"/>
          <w:vAlign w:val="center"/>
        </w:tcPr>
        <w:p w14:paraId="3B6D21FF" w14:textId="77777777" w:rsidR="006762B0" w:rsidRDefault="006762B0" w:rsidP="00D34B3E">
          <w:pPr>
            <w:pStyle w:val="Header"/>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14:paraId="64BDFCFD" w14:textId="77777777" w:rsidR="006762B0" w:rsidRDefault="006762B0" w:rsidP="00D34B3E">
          <w:pPr>
            <w:pStyle w:val="Header"/>
            <w:tabs>
              <w:tab w:val="clear" w:pos="4536"/>
              <w:tab w:val="center" w:pos="4253"/>
              <w:tab w:val="right" w:pos="9214"/>
            </w:tabs>
            <w:jc w:val="right"/>
            <w:rPr>
              <w:sz w:val="22"/>
            </w:rPr>
          </w:pPr>
          <w:r>
            <w:rPr>
              <w:sz w:val="22"/>
            </w:rPr>
            <w:t>DIČ</w:t>
          </w:r>
        </w:p>
      </w:tc>
      <w:tc>
        <w:tcPr>
          <w:tcW w:w="284" w:type="dxa"/>
          <w:vAlign w:val="center"/>
        </w:tcPr>
        <w:p w14:paraId="679F6F71" w14:textId="77777777" w:rsidR="006762B0" w:rsidRDefault="006762B0" w:rsidP="00D34B3E">
          <w:pPr>
            <w:pStyle w:val="Header"/>
            <w:tabs>
              <w:tab w:val="clear" w:pos="4536"/>
              <w:tab w:val="center" w:pos="4253"/>
              <w:tab w:val="right" w:pos="9214"/>
            </w:tabs>
            <w:jc w:val="center"/>
            <w:rPr>
              <w:sz w:val="22"/>
            </w:rPr>
          </w:pPr>
        </w:p>
      </w:tc>
      <w:tc>
        <w:tcPr>
          <w:tcW w:w="283" w:type="dxa"/>
          <w:vAlign w:val="center"/>
        </w:tcPr>
        <w:p w14:paraId="6A8333B7" w14:textId="77777777" w:rsidR="006762B0" w:rsidRDefault="006762B0" w:rsidP="00D34B3E">
          <w:pPr>
            <w:pStyle w:val="Header"/>
            <w:tabs>
              <w:tab w:val="clear" w:pos="4536"/>
              <w:tab w:val="center" w:pos="4253"/>
              <w:tab w:val="right" w:pos="9214"/>
            </w:tabs>
            <w:jc w:val="center"/>
            <w:rPr>
              <w:sz w:val="22"/>
            </w:rPr>
          </w:pPr>
        </w:p>
      </w:tc>
      <w:tc>
        <w:tcPr>
          <w:tcW w:w="284" w:type="dxa"/>
          <w:vAlign w:val="center"/>
        </w:tcPr>
        <w:p w14:paraId="4663E260" w14:textId="77777777" w:rsidR="006762B0" w:rsidRDefault="006762B0" w:rsidP="00D34B3E">
          <w:pPr>
            <w:pStyle w:val="Header"/>
            <w:tabs>
              <w:tab w:val="clear" w:pos="4536"/>
              <w:tab w:val="center" w:pos="4253"/>
              <w:tab w:val="right" w:pos="9214"/>
            </w:tabs>
            <w:jc w:val="center"/>
            <w:rPr>
              <w:sz w:val="22"/>
            </w:rPr>
          </w:pPr>
        </w:p>
      </w:tc>
      <w:tc>
        <w:tcPr>
          <w:tcW w:w="283" w:type="dxa"/>
          <w:vAlign w:val="center"/>
        </w:tcPr>
        <w:p w14:paraId="00F05020" w14:textId="77777777" w:rsidR="006762B0" w:rsidRDefault="006762B0" w:rsidP="00D34B3E">
          <w:pPr>
            <w:pStyle w:val="Header"/>
            <w:tabs>
              <w:tab w:val="clear" w:pos="4536"/>
              <w:tab w:val="center" w:pos="4253"/>
              <w:tab w:val="right" w:pos="9214"/>
            </w:tabs>
            <w:jc w:val="center"/>
            <w:rPr>
              <w:sz w:val="22"/>
            </w:rPr>
          </w:pPr>
        </w:p>
      </w:tc>
      <w:tc>
        <w:tcPr>
          <w:tcW w:w="284" w:type="dxa"/>
          <w:vAlign w:val="center"/>
        </w:tcPr>
        <w:p w14:paraId="1E3E8789" w14:textId="77777777" w:rsidR="006762B0" w:rsidRDefault="006762B0" w:rsidP="00D34B3E">
          <w:pPr>
            <w:pStyle w:val="Header"/>
            <w:tabs>
              <w:tab w:val="clear" w:pos="4536"/>
              <w:tab w:val="center" w:pos="4253"/>
              <w:tab w:val="right" w:pos="9214"/>
            </w:tabs>
            <w:jc w:val="center"/>
            <w:rPr>
              <w:sz w:val="22"/>
            </w:rPr>
          </w:pPr>
        </w:p>
      </w:tc>
      <w:tc>
        <w:tcPr>
          <w:tcW w:w="283" w:type="dxa"/>
          <w:vAlign w:val="center"/>
        </w:tcPr>
        <w:p w14:paraId="5FE2572E" w14:textId="77777777" w:rsidR="006762B0" w:rsidRDefault="006762B0" w:rsidP="00D34B3E">
          <w:pPr>
            <w:pStyle w:val="Header"/>
            <w:tabs>
              <w:tab w:val="clear" w:pos="4536"/>
              <w:tab w:val="center" w:pos="4253"/>
              <w:tab w:val="right" w:pos="9214"/>
            </w:tabs>
            <w:jc w:val="center"/>
            <w:rPr>
              <w:sz w:val="22"/>
            </w:rPr>
          </w:pPr>
        </w:p>
      </w:tc>
      <w:tc>
        <w:tcPr>
          <w:tcW w:w="284" w:type="dxa"/>
          <w:vAlign w:val="center"/>
        </w:tcPr>
        <w:p w14:paraId="09375ED6" w14:textId="77777777" w:rsidR="006762B0" w:rsidRDefault="006762B0" w:rsidP="00D34B3E">
          <w:pPr>
            <w:pStyle w:val="Header"/>
            <w:tabs>
              <w:tab w:val="clear" w:pos="4536"/>
              <w:tab w:val="center" w:pos="4253"/>
              <w:tab w:val="right" w:pos="9214"/>
            </w:tabs>
            <w:jc w:val="center"/>
            <w:rPr>
              <w:sz w:val="22"/>
            </w:rPr>
          </w:pPr>
        </w:p>
      </w:tc>
      <w:tc>
        <w:tcPr>
          <w:tcW w:w="283" w:type="dxa"/>
          <w:vAlign w:val="center"/>
        </w:tcPr>
        <w:p w14:paraId="2C3DEEBE" w14:textId="77777777" w:rsidR="006762B0" w:rsidRDefault="006762B0" w:rsidP="00D34B3E">
          <w:pPr>
            <w:pStyle w:val="Header"/>
            <w:tabs>
              <w:tab w:val="clear" w:pos="4536"/>
              <w:tab w:val="center" w:pos="4253"/>
              <w:tab w:val="right" w:pos="9214"/>
            </w:tabs>
            <w:jc w:val="center"/>
            <w:rPr>
              <w:sz w:val="22"/>
            </w:rPr>
          </w:pPr>
        </w:p>
      </w:tc>
      <w:tc>
        <w:tcPr>
          <w:tcW w:w="284" w:type="dxa"/>
          <w:vAlign w:val="center"/>
        </w:tcPr>
        <w:p w14:paraId="5EFCAEF0" w14:textId="77777777" w:rsidR="006762B0" w:rsidRDefault="006762B0" w:rsidP="00D34B3E">
          <w:pPr>
            <w:pStyle w:val="Header"/>
            <w:tabs>
              <w:tab w:val="clear" w:pos="4536"/>
              <w:tab w:val="center" w:pos="4253"/>
              <w:tab w:val="right" w:pos="9214"/>
            </w:tabs>
            <w:jc w:val="center"/>
            <w:rPr>
              <w:sz w:val="22"/>
            </w:rPr>
          </w:pPr>
        </w:p>
      </w:tc>
      <w:tc>
        <w:tcPr>
          <w:tcW w:w="283" w:type="dxa"/>
          <w:vAlign w:val="center"/>
        </w:tcPr>
        <w:p w14:paraId="1ED004B5" w14:textId="77777777" w:rsidR="006762B0" w:rsidRDefault="006762B0" w:rsidP="00D34B3E">
          <w:pPr>
            <w:pStyle w:val="Header"/>
            <w:tabs>
              <w:tab w:val="clear" w:pos="4536"/>
              <w:tab w:val="center" w:pos="4253"/>
              <w:tab w:val="right" w:pos="9214"/>
            </w:tabs>
            <w:jc w:val="center"/>
            <w:rPr>
              <w:sz w:val="22"/>
            </w:rPr>
          </w:pPr>
        </w:p>
      </w:tc>
    </w:tr>
  </w:tbl>
  <w:p w14:paraId="230C69C3" w14:textId="77777777" w:rsidR="006762B0" w:rsidRPr="00E95128" w:rsidRDefault="006762B0" w:rsidP="008648B4">
    <w:pPr>
      <w:pStyle w:val="Header"/>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2"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32FA6194"/>
    <w:multiLevelType w:val="hybridMultilevel"/>
    <w:tmpl w:val="57EC8448"/>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4" w15:restartNumberingAfterBreak="0">
    <w:nsid w:val="36BE61C3"/>
    <w:multiLevelType w:val="singleLevel"/>
    <w:tmpl w:val="041B000F"/>
    <w:lvl w:ilvl="0">
      <w:start w:val="1"/>
      <w:numFmt w:val="decimal"/>
      <w:lvlText w:val="%1."/>
      <w:lvlJc w:val="left"/>
      <w:pPr>
        <w:ind w:left="810" w:hanging="360"/>
      </w:pPr>
      <w:rPr>
        <w:rFonts w:hint="default"/>
      </w:rPr>
    </w:lvl>
  </w:abstractNum>
  <w:abstractNum w:abstractNumId="5"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6"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7"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CC03F05"/>
    <w:multiLevelType w:val="hybridMultilevel"/>
    <w:tmpl w:val="E334D586"/>
    <w:lvl w:ilvl="0" w:tplc="35F212BA">
      <w:start w:val="15"/>
      <w:numFmt w:val="bullet"/>
      <w:lvlText w:val="-"/>
      <w:lvlJc w:val="left"/>
      <w:pPr>
        <w:ind w:left="928" w:hanging="360"/>
      </w:pPr>
      <w:rPr>
        <w:rFonts w:ascii="Times New Roman" w:eastAsia="Times New Roman" w:hAnsi="Times New Roman" w:cs="Times New Roman" w:hint="default"/>
      </w:rPr>
    </w:lvl>
    <w:lvl w:ilvl="1" w:tplc="041B0003" w:tentative="1">
      <w:start w:val="1"/>
      <w:numFmt w:val="bullet"/>
      <w:lvlText w:val="o"/>
      <w:lvlJc w:val="left"/>
      <w:pPr>
        <w:ind w:left="1648" w:hanging="360"/>
      </w:pPr>
      <w:rPr>
        <w:rFonts w:ascii="Courier New" w:hAnsi="Courier New" w:cs="Courier New" w:hint="default"/>
      </w:rPr>
    </w:lvl>
    <w:lvl w:ilvl="2" w:tplc="041B0005" w:tentative="1">
      <w:start w:val="1"/>
      <w:numFmt w:val="bullet"/>
      <w:lvlText w:val=""/>
      <w:lvlJc w:val="left"/>
      <w:pPr>
        <w:ind w:left="2368" w:hanging="360"/>
      </w:pPr>
      <w:rPr>
        <w:rFonts w:ascii="Wingdings" w:hAnsi="Wingdings"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9" w15:restartNumberingAfterBreak="0">
    <w:nsid w:val="72783BCF"/>
    <w:multiLevelType w:val="hybridMultilevel"/>
    <w:tmpl w:val="895C1D6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73473C13"/>
    <w:multiLevelType w:val="singleLevel"/>
    <w:tmpl w:val="2280E458"/>
    <w:lvl w:ilvl="0">
      <w:start w:val="1"/>
      <w:numFmt w:val="upperLetter"/>
      <w:pStyle w:val="Heading1"/>
      <w:lvlText w:val="%1."/>
      <w:lvlJc w:val="left"/>
      <w:pPr>
        <w:tabs>
          <w:tab w:val="num" w:pos="2062"/>
        </w:tabs>
        <w:ind w:left="2062" w:hanging="360"/>
      </w:pPr>
      <w:rPr>
        <w:rFonts w:cs="Times New Roman" w:hint="default"/>
        <w:color w:val="auto"/>
      </w:rPr>
    </w:lvl>
  </w:abstractNum>
  <w:abstractNum w:abstractNumId="11" w15:restartNumberingAfterBreak="0">
    <w:nsid w:val="7591113A"/>
    <w:multiLevelType w:val="singleLevel"/>
    <w:tmpl w:val="041B000F"/>
    <w:lvl w:ilvl="0">
      <w:start w:val="1"/>
      <w:numFmt w:val="decimal"/>
      <w:lvlText w:val="%1."/>
      <w:lvlJc w:val="left"/>
      <w:pPr>
        <w:ind w:left="810" w:hanging="360"/>
      </w:pPr>
      <w:rPr>
        <w:rFonts w:hint="default"/>
      </w:rPr>
    </w:lvl>
  </w:abstractNum>
  <w:abstractNum w:abstractNumId="12"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3" w15:restartNumberingAfterBreak="0">
    <w:nsid w:val="7EFF5416"/>
    <w:multiLevelType w:val="hybridMultilevel"/>
    <w:tmpl w:val="2DB6FF96"/>
    <w:lvl w:ilvl="0" w:tplc="041B0001">
      <w:start w:val="1"/>
      <w:numFmt w:val="bullet"/>
      <w:lvlText w:val=""/>
      <w:lvlJc w:val="left"/>
      <w:pPr>
        <w:ind w:left="1203" w:hanging="360"/>
      </w:pPr>
      <w:rPr>
        <w:rFonts w:ascii="Symbol" w:hAnsi="Symbol" w:hint="default"/>
      </w:rPr>
    </w:lvl>
    <w:lvl w:ilvl="1" w:tplc="041B0003" w:tentative="1">
      <w:start w:val="1"/>
      <w:numFmt w:val="bullet"/>
      <w:lvlText w:val="o"/>
      <w:lvlJc w:val="left"/>
      <w:pPr>
        <w:ind w:left="1923" w:hanging="360"/>
      </w:pPr>
      <w:rPr>
        <w:rFonts w:ascii="Courier New" w:hAnsi="Courier New" w:cs="Courier New" w:hint="default"/>
      </w:rPr>
    </w:lvl>
    <w:lvl w:ilvl="2" w:tplc="041B0005" w:tentative="1">
      <w:start w:val="1"/>
      <w:numFmt w:val="bullet"/>
      <w:lvlText w:val=""/>
      <w:lvlJc w:val="left"/>
      <w:pPr>
        <w:ind w:left="2643" w:hanging="360"/>
      </w:pPr>
      <w:rPr>
        <w:rFonts w:ascii="Wingdings" w:hAnsi="Wingdings" w:hint="default"/>
      </w:rPr>
    </w:lvl>
    <w:lvl w:ilvl="3" w:tplc="041B0001" w:tentative="1">
      <w:start w:val="1"/>
      <w:numFmt w:val="bullet"/>
      <w:lvlText w:val=""/>
      <w:lvlJc w:val="left"/>
      <w:pPr>
        <w:ind w:left="3363" w:hanging="360"/>
      </w:pPr>
      <w:rPr>
        <w:rFonts w:ascii="Symbol" w:hAnsi="Symbol" w:hint="default"/>
      </w:rPr>
    </w:lvl>
    <w:lvl w:ilvl="4" w:tplc="041B0003" w:tentative="1">
      <w:start w:val="1"/>
      <w:numFmt w:val="bullet"/>
      <w:lvlText w:val="o"/>
      <w:lvlJc w:val="left"/>
      <w:pPr>
        <w:ind w:left="4083" w:hanging="360"/>
      </w:pPr>
      <w:rPr>
        <w:rFonts w:ascii="Courier New" w:hAnsi="Courier New" w:cs="Courier New" w:hint="default"/>
      </w:rPr>
    </w:lvl>
    <w:lvl w:ilvl="5" w:tplc="041B0005" w:tentative="1">
      <w:start w:val="1"/>
      <w:numFmt w:val="bullet"/>
      <w:lvlText w:val=""/>
      <w:lvlJc w:val="left"/>
      <w:pPr>
        <w:ind w:left="4803" w:hanging="360"/>
      </w:pPr>
      <w:rPr>
        <w:rFonts w:ascii="Wingdings" w:hAnsi="Wingdings" w:hint="default"/>
      </w:rPr>
    </w:lvl>
    <w:lvl w:ilvl="6" w:tplc="041B0001" w:tentative="1">
      <w:start w:val="1"/>
      <w:numFmt w:val="bullet"/>
      <w:lvlText w:val=""/>
      <w:lvlJc w:val="left"/>
      <w:pPr>
        <w:ind w:left="5523" w:hanging="360"/>
      </w:pPr>
      <w:rPr>
        <w:rFonts w:ascii="Symbol" w:hAnsi="Symbol" w:hint="default"/>
      </w:rPr>
    </w:lvl>
    <w:lvl w:ilvl="7" w:tplc="041B0003" w:tentative="1">
      <w:start w:val="1"/>
      <w:numFmt w:val="bullet"/>
      <w:lvlText w:val="o"/>
      <w:lvlJc w:val="left"/>
      <w:pPr>
        <w:ind w:left="6243" w:hanging="360"/>
      </w:pPr>
      <w:rPr>
        <w:rFonts w:ascii="Courier New" w:hAnsi="Courier New" w:cs="Courier New" w:hint="default"/>
      </w:rPr>
    </w:lvl>
    <w:lvl w:ilvl="8" w:tplc="041B0005" w:tentative="1">
      <w:start w:val="1"/>
      <w:numFmt w:val="bullet"/>
      <w:lvlText w:val=""/>
      <w:lvlJc w:val="left"/>
      <w:pPr>
        <w:ind w:left="6963" w:hanging="360"/>
      </w:pPr>
      <w:rPr>
        <w:rFonts w:ascii="Wingdings" w:hAnsi="Wingdings" w:hint="default"/>
      </w:rPr>
    </w:lvl>
  </w:abstractNum>
  <w:abstractNum w:abstractNumId="14" w15:restartNumberingAfterBreak="0">
    <w:nsid w:val="7FA06E1E"/>
    <w:multiLevelType w:val="hybridMultilevel"/>
    <w:tmpl w:val="9A646D8C"/>
    <w:lvl w:ilvl="0" w:tplc="55D67E02">
      <w:start w:val="1"/>
      <w:numFmt w:val="bullet"/>
      <w:pStyle w:val="ListBullet"/>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16cid:durableId="1686398682">
    <w:abstractNumId w:val="10"/>
  </w:num>
  <w:num w:numId="2" w16cid:durableId="1514299291">
    <w:abstractNumId w:val="4"/>
  </w:num>
  <w:num w:numId="3" w16cid:durableId="294607268">
    <w:abstractNumId w:val="12"/>
  </w:num>
  <w:num w:numId="4" w16cid:durableId="1534884924">
    <w:abstractNumId w:val="1"/>
  </w:num>
  <w:num w:numId="5" w16cid:durableId="1411587141">
    <w:abstractNumId w:val="4"/>
    <w:lvlOverride w:ilvl="0">
      <w:startOverride w:val="1"/>
    </w:lvlOverride>
  </w:num>
  <w:num w:numId="6" w16cid:durableId="1044715873">
    <w:abstractNumId w:val="4"/>
    <w:lvlOverride w:ilvl="0">
      <w:startOverride w:val="1"/>
    </w:lvlOverride>
  </w:num>
  <w:num w:numId="7" w16cid:durableId="1363357869">
    <w:abstractNumId w:val="4"/>
  </w:num>
  <w:num w:numId="8" w16cid:durableId="1862151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6741841">
    <w:abstractNumId w:val="5"/>
  </w:num>
  <w:num w:numId="10" w16cid:durableId="727415813">
    <w:abstractNumId w:val="14"/>
  </w:num>
  <w:num w:numId="11" w16cid:durableId="583999554">
    <w:abstractNumId w:val="7"/>
  </w:num>
  <w:num w:numId="12" w16cid:durableId="1361054137">
    <w:abstractNumId w:val="9"/>
  </w:num>
  <w:num w:numId="13" w16cid:durableId="1465273229">
    <w:abstractNumId w:val="2"/>
  </w:num>
  <w:num w:numId="14" w16cid:durableId="345594052">
    <w:abstractNumId w:val="0"/>
  </w:num>
  <w:num w:numId="15" w16cid:durableId="1236935592">
    <w:abstractNumId w:val="8"/>
  </w:num>
  <w:num w:numId="16" w16cid:durableId="1781947610">
    <w:abstractNumId w:val="3"/>
  </w:num>
  <w:num w:numId="17" w16cid:durableId="1343165984">
    <w:abstractNumId w:val="13"/>
  </w:num>
  <w:num w:numId="18" w16cid:durableId="105151454">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drawingGridHorizontalSpacing w:val="100"/>
  <w:displayHorizontalDrawingGridEvery w:val="2"/>
  <w:characterSpacingControl w:val="doNotCompress"/>
  <w:hdrShapeDefaults>
    <o:shapedefaults v:ext="edit" spidmax="209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5128"/>
    <w:rsid w:val="000003AC"/>
    <w:rsid w:val="0000049B"/>
    <w:rsid w:val="0000084E"/>
    <w:rsid w:val="00000AA6"/>
    <w:rsid w:val="00000BE0"/>
    <w:rsid w:val="00000EBD"/>
    <w:rsid w:val="0000251E"/>
    <w:rsid w:val="0000290B"/>
    <w:rsid w:val="00002921"/>
    <w:rsid w:val="000032DC"/>
    <w:rsid w:val="00003C63"/>
    <w:rsid w:val="00003DEF"/>
    <w:rsid w:val="000040F5"/>
    <w:rsid w:val="00004F1F"/>
    <w:rsid w:val="00004F99"/>
    <w:rsid w:val="000054A7"/>
    <w:rsid w:val="00005618"/>
    <w:rsid w:val="00005656"/>
    <w:rsid w:val="00006F02"/>
    <w:rsid w:val="000106BA"/>
    <w:rsid w:val="00010822"/>
    <w:rsid w:val="00010C2A"/>
    <w:rsid w:val="00011460"/>
    <w:rsid w:val="000136B9"/>
    <w:rsid w:val="000166DC"/>
    <w:rsid w:val="00016DE8"/>
    <w:rsid w:val="000172DD"/>
    <w:rsid w:val="00017791"/>
    <w:rsid w:val="000178A5"/>
    <w:rsid w:val="000202C5"/>
    <w:rsid w:val="000203C6"/>
    <w:rsid w:val="00021C95"/>
    <w:rsid w:val="000225A5"/>
    <w:rsid w:val="00023474"/>
    <w:rsid w:val="00025561"/>
    <w:rsid w:val="00025EDC"/>
    <w:rsid w:val="00025F24"/>
    <w:rsid w:val="0002693F"/>
    <w:rsid w:val="000324E1"/>
    <w:rsid w:val="00032590"/>
    <w:rsid w:val="00032D7F"/>
    <w:rsid w:val="000331E6"/>
    <w:rsid w:val="000338A2"/>
    <w:rsid w:val="0003495A"/>
    <w:rsid w:val="00034FE9"/>
    <w:rsid w:val="00035987"/>
    <w:rsid w:val="00036B7B"/>
    <w:rsid w:val="000371FB"/>
    <w:rsid w:val="0003793C"/>
    <w:rsid w:val="0004082B"/>
    <w:rsid w:val="00041167"/>
    <w:rsid w:val="000422E9"/>
    <w:rsid w:val="000425A6"/>
    <w:rsid w:val="00042A09"/>
    <w:rsid w:val="00042F64"/>
    <w:rsid w:val="00043393"/>
    <w:rsid w:val="00043733"/>
    <w:rsid w:val="00044533"/>
    <w:rsid w:val="000456B4"/>
    <w:rsid w:val="00045A17"/>
    <w:rsid w:val="000465B0"/>
    <w:rsid w:val="000465C6"/>
    <w:rsid w:val="00046F1A"/>
    <w:rsid w:val="00046FE7"/>
    <w:rsid w:val="000470EC"/>
    <w:rsid w:val="000471FD"/>
    <w:rsid w:val="00047F10"/>
    <w:rsid w:val="00047F14"/>
    <w:rsid w:val="00050797"/>
    <w:rsid w:val="000508F5"/>
    <w:rsid w:val="0005109A"/>
    <w:rsid w:val="000510F7"/>
    <w:rsid w:val="0005179B"/>
    <w:rsid w:val="000517AC"/>
    <w:rsid w:val="00051E3A"/>
    <w:rsid w:val="00052495"/>
    <w:rsid w:val="00052750"/>
    <w:rsid w:val="00052A94"/>
    <w:rsid w:val="00052B4D"/>
    <w:rsid w:val="000546B8"/>
    <w:rsid w:val="00054859"/>
    <w:rsid w:val="00054C4A"/>
    <w:rsid w:val="00054FF1"/>
    <w:rsid w:val="00055202"/>
    <w:rsid w:val="000555F6"/>
    <w:rsid w:val="000567CC"/>
    <w:rsid w:val="00056B0E"/>
    <w:rsid w:val="000608F7"/>
    <w:rsid w:val="00061129"/>
    <w:rsid w:val="0006170F"/>
    <w:rsid w:val="00061C28"/>
    <w:rsid w:val="00062334"/>
    <w:rsid w:val="000626E8"/>
    <w:rsid w:val="00062DCD"/>
    <w:rsid w:val="00065680"/>
    <w:rsid w:val="0006576D"/>
    <w:rsid w:val="000658BA"/>
    <w:rsid w:val="00067B98"/>
    <w:rsid w:val="00067E22"/>
    <w:rsid w:val="000701C5"/>
    <w:rsid w:val="0007097A"/>
    <w:rsid w:val="00070F3A"/>
    <w:rsid w:val="00071A25"/>
    <w:rsid w:val="00073853"/>
    <w:rsid w:val="000738DF"/>
    <w:rsid w:val="000739AC"/>
    <w:rsid w:val="0007523E"/>
    <w:rsid w:val="00075B41"/>
    <w:rsid w:val="00076486"/>
    <w:rsid w:val="00076971"/>
    <w:rsid w:val="00076DF3"/>
    <w:rsid w:val="00077153"/>
    <w:rsid w:val="000772A0"/>
    <w:rsid w:val="00077306"/>
    <w:rsid w:val="00077A38"/>
    <w:rsid w:val="00077C57"/>
    <w:rsid w:val="00077C6D"/>
    <w:rsid w:val="00077FA0"/>
    <w:rsid w:val="000812CD"/>
    <w:rsid w:val="00082DB2"/>
    <w:rsid w:val="0008349B"/>
    <w:rsid w:val="0008425B"/>
    <w:rsid w:val="00084356"/>
    <w:rsid w:val="0008496E"/>
    <w:rsid w:val="00085012"/>
    <w:rsid w:val="00085A3A"/>
    <w:rsid w:val="00086A82"/>
    <w:rsid w:val="00086FB4"/>
    <w:rsid w:val="000876F9"/>
    <w:rsid w:val="0009088A"/>
    <w:rsid w:val="00092C39"/>
    <w:rsid w:val="00092E6F"/>
    <w:rsid w:val="00093CC4"/>
    <w:rsid w:val="00093E41"/>
    <w:rsid w:val="0009489C"/>
    <w:rsid w:val="00095A95"/>
    <w:rsid w:val="00095C11"/>
    <w:rsid w:val="0009638A"/>
    <w:rsid w:val="0009657F"/>
    <w:rsid w:val="000965D0"/>
    <w:rsid w:val="00096D20"/>
    <w:rsid w:val="000A13A1"/>
    <w:rsid w:val="000A1AC0"/>
    <w:rsid w:val="000A1BBA"/>
    <w:rsid w:val="000A1F57"/>
    <w:rsid w:val="000A1FD0"/>
    <w:rsid w:val="000A246E"/>
    <w:rsid w:val="000A25E0"/>
    <w:rsid w:val="000A305B"/>
    <w:rsid w:val="000A39A1"/>
    <w:rsid w:val="000A3BBB"/>
    <w:rsid w:val="000A3FE4"/>
    <w:rsid w:val="000A4ACF"/>
    <w:rsid w:val="000A4B69"/>
    <w:rsid w:val="000A5AA5"/>
    <w:rsid w:val="000A6FBA"/>
    <w:rsid w:val="000A7060"/>
    <w:rsid w:val="000B01A7"/>
    <w:rsid w:val="000B0BE8"/>
    <w:rsid w:val="000B0F03"/>
    <w:rsid w:val="000B3786"/>
    <w:rsid w:val="000B3A6F"/>
    <w:rsid w:val="000B3DDB"/>
    <w:rsid w:val="000B4629"/>
    <w:rsid w:val="000B5FDE"/>
    <w:rsid w:val="000B6195"/>
    <w:rsid w:val="000B6A53"/>
    <w:rsid w:val="000B6D83"/>
    <w:rsid w:val="000B7957"/>
    <w:rsid w:val="000C02C8"/>
    <w:rsid w:val="000C0425"/>
    <w:rsid w:val="000C17C3"/>
    <w:rsid w:val="000C2046"/>
    <w:rsid w:val="000C2309"/>
    <w:rsid w:val="000C2D66"/>
    <w:rsid w:val="000C2E5F"/>
    <w:rsid w:val="000C3422"/>
    <w:rsid w:val="000C5187"/>
    <w:rsid w:val="000C68B3"/>
    <w:rsid w:val="000C7A1D"/>
    <w:rsid w:val="000D07FE"/>
    <w:rsid w:val="000D0E62"/>
    <w:rsid w:val="000D1324"/>
    <w:rsid w:val="000D1910"/>
    <w:rsid w:val="000D1BD5"/>
    <w:rsid w:val="000D22FF"/>
    <w:rsid w:val="000D25B8"/>
    <w:rsid w:val="000D3286"/>
    <w:rsid w:val="000D3D16"/>
    <w:rsid w:val="000D3FB1"/>
    <w:rsid w:val="000D479C"/>
    <w:rsid w:val="000D4824"/>
    <w:rsid w:val="000D52FC"/>
    <w:rsid w:val="000D560B"/>
    <w:rsid w:val="000D5768"/>
    <w:rsid w:val="000D6061"/>
    <w:rsid w:val="000D6E05"/>
    <w:rsid w:val="000D6F25"/>
    <w:rsid w:val="000D76F9"/>
    <w:rsid w:val="000E07D2"/>
    <w:rsid w:val="000E08F9"/>
    <w:rsid w:val="000E1C60"/>
    <w:rsid w:val="000E27EA"/>
    <w:rsid w:val="000E2958"/>
    <w:rsid w:val="000E2A37"/>
    <w:rsid w:val="000E3934"/>
    <w:rsid w:val="000E4B8D"/>
    <w:rsid w:val="000E4D12"/>
    <w:rsid w:val="000E56F8"/>
    <w:rsid w:val="000E59C2"/>
    <w:rsid w:val="000E6FA7"/>
    <w:rsid w:val="000F038C"/>
    <w:rsid w:val="000F0431"/>
    <w:rsid w:val="000F0A6B"/>
    <w:rsid w:val="000F0FA7"/>
    <w:rsid w:val="000F1306"/>
    <w:rsid w:val="000F1CF9"/>
    <w:rsid w:val="000F27A2"/>
    <w:rsid w:val="000F31CE"/>
    <w:rsid w:val="000F40C4"/>
    <w:rsid w:val="000F4640"/>
    <w:rsid w:val="000F5666"/>
    <w:rsid w:val="000F609F"/>
    <w:rsid w:val="000F66C2"/>
    <w:rsid w:val="000F7BA1"/>
    <w:rsid w:val="001012C7"/>
    <w:rsid w:val="00101B91"/>
    <w:rsid w:val="00102C1A"/>
    <w:rsid w:val="00103563"/>
    <w:rsid w:val="00103B71"/>
    <w:rsid w:val="00103E4E"/>
    <w:rsid w:val="00104321"/>
    <w:rsid w:val="00104E7E"/>
    <w:rsid w:val="00106908"/>
    <w:rsid w:val="001076F1"/>
    <w:rsid w:val="00107BDD"/>
    <w:rsid w:val="00107FAD"/>
    <w:rsid w:val="0011133F"/>
    <w:rsid w:val="00111DFD"/>
    <w:rsid w:val="0011206E"/>
    <w:rsid w:val="00113259"/>
    <w:rsid w:val="00113508"/>
    <w:rsid w:val="001139DB"/>
    <w:rsid w:val="0011485D"/>
    <w:rsid w:val="00115720"/>
    <w:rsid w:val="001165C6"/>
    <w:rsid w:val="00116DD8"/>
    <w:rsid w:val="001176F5"/>
    <w:rsid w:val="00117C0F"/>
    <w:rsid w:val="00120034"/>
    <w:rsid w:val="00120F3A"/>
    <w:rsid w:val="001210B4"/>
    <w:rsid w:val="0012205A"/>
    <w:rsid w:val="00122E14"/>
    <w:rsid w:val="00122FD4"/>
    <w:rsid w:val="0012349D"/>
    <w:rsid w:val="00123685"/>
    <w:rsid w:val="001246FB"/>
    <w:rsid w:val="00124855"/>
    <w:rsid w:val="0012534F"/>
    <w:rsid w:val="00125E19"/>
    <w:rsid w:val="00126B4F"/>
    <w:rsid w:val="00126EB9"/>
    <w:rsid w:val="00127702"/>
    <w:rsid w:val="00127D9C"/>
    <w:rsid w:val="00130146"/>
    <w:rsid w:val="00130803"/>
    <w:rsid w:val="0013160B"/>
    <w:rsid w:val="00132612"/>
    <w:rsid w:val="0013369F"/>
    <w:rsid w:val="00133C23"/>
    <w:rsid w:val="00134145"/>
    <w:rsid w:val="00134FB7"/>
    <w:rsid w:val="00135187"/>
    <w:rsid w:val="00136273"/>
    <w:rsid w:val="00136A4A"/>
    <w:rsid w:val="0013703B"/>
    <w:rsid w:val="001376B3"/>
    <w:rsid w:val="0013788A"/>
    <w:rsid w:val="001379E6"/>
    <w:rsid w:val="00137CAC"/>
    <w:rsid w:val="00137E3C"/>
    <w:rsid w:val="00137FEC"/>
    <w:rsid w:val="00140343"/>
    <w:rsid w:val="00141691"/>
    <w:rsid w:val="00141832"/>
    <w:rsid w:val="0014215B"/>
    <w:rsid w:val="00142367"/>
    <w:rsid w:val="00142529"/>
    <w:rsid w:val="00142DDE"/>
    <w:rsid w:val="001431BC"/>
    <w:rsid w:val="001438AC"/>
    <w:rsid w:val="00143D76"/>
    <w:rsid w:val="0014486E"/>
    <w:rsid w:val="00144F80"/>
    <w:rsid w:val="001454AE"/>
    <w:rsid w:val="00146904"/>
    <w:rsid w:val="00146C70"/>
    <w:rsid w:val="0014764A"/>
    <w:rsid w:val="00147FB3"/>
    <w:rsid w:val="00150327"/>
    <w:rsid w:val="0015039D"/>
    <w:rsid w:val="00150D3F"/>
    <w:rsid w:val="00151067"/>
    <w:rsid w:val="0015114A"/>
    <w:rsid w:val="001528FD"/>
    <w:rsid w:val="00152C3A"/>
    <w:rsid w:val="00152DFF"/>
    <w:rsid w:val="00153603"/>
    <w:rsid w:val="00153E22"/>
    <w:rsid w:val="00154002"/>
    <w:rsid w:val="001540BC"/>
    <w:rsid w:val="00154694"/>
    <w:rsid w:val="00155499"/>
    <w:rsid w:val="00155F8E"/>
    <w:rsid w:val="00156231"/>
    <w:rsid w:val="0015674B"/>
    <w:rsid w:val="0015677D"/>
    <w:rsid w:val="00156885"/>
    <w:rsid w:val="001570D8"/>
    <w:rsid w:val="001578E7"/>
    <w:rsid w:val="00160AAA"/>
    <w:rsid w:val="001612EC"/>
    <w:rsid w:val="00162383"/>
    <w:rsid w:val="001623D9"/>
    <w:rsid w:val="00162FF5"/>
    <w:rsid w:val="00163927"/>
    <w:rsid w:val="001639A7"/>
    <w:rsid w:val="00163B7A"/>
    <w:rsid w:val="0016501F"/>
    <w:rsid w:val="00166FA8"/>
    <w:rsid w:val="001701E9"/>
    <w:rsid w:val="00170B9E"/>
    <w:rsid w:val="00170E82"/>
    <w:rsid w:val="001712A8"/>
    <w:rsid w:val="0017194C"/>
    <w:rsid w:val="001719D3"/>
    <w:rsid w:val="00171D1D"/>
    <w:rsid w:val="0017267A"/>
    <w:rsid w:val="00172821"/>
    <w:rsid w:val="00172D44"/>
    <w:rsid w:val="001733C5"/>
    <w:rsid w:val="00174A8F"/>
    <w:rsid w:val="0017651F"/>
    <w:rsid w:val="00177051"/>
    <w:rsid w:val="00177897"/>
    <w:rsid w:val="00177BCA"/>
    <w:rsid w:val="00177C59"/>
    <w:rsid w:val="00181BA9"/>
    <w:rsid w:val="001824D2"/>
    <w:rsid w:val="00182819"/>
    <w:rsid w:val="001844A9"/>
    <w:rsid w:val="00184AA7"/>
    <w:rsid w:val="00184E52"/>
    <w:rsid w:val="001871CD"/>
    <w:rsid w:val="00187284"/>
    <w:rsid w:val="0018792B"/>
    <w:rsid w:val="00187B00"/>
    <w:rsid w:val="001901C2"/>
    <w:rsid w:val="00190DBB"/>
    <w:rsid w:val="00191563"/>
    <w:rsid w:val="00193288"/>
    <w:rsid w:val="00193EE6"/>
    <w:rsid w:val="0019443F"/>
    <w:rsid w:val="00194A39"/>
    <w:rsid w:val="001A072E"/>
    <w:rsid w:val="001A14AF"/>
    <w:rsid w:val="001A1C39"/>
    <w:rsid w:val="001A4977"/>
    <w:rsid w:val="001A566C"/>
    <w:rsid w:val="001A5F91"/>
    <w:rsid w:val="001A5F9F"/>
    <w:rsid w:val="001A6332"/>
    <w:rsid w:val="001A67EF"/>
    <w:rsid w:val="001A6CC5"/>
    <w:rsid w:val="001A7CD7"/>
    <w:rsid w:val="001A7D3F"/>
    <w:rsid w:val="001A7FDC"/>
    <w:rsid w:val="001B1BA1"/>
    <w:rsid w:val="001B2462"/>
    <w:rsid w:val="001B3087"/>
    <w:rsid w:val="001B3829"/>
    <w:rsid w:val="001B4670"/>
    <w:rsid w:val="001B5156"/>
    <w:rsid w:val="001B5855"/>
    <w:rsid w:val="001B7A52"/>
    <w:rsid w:val="001C0253"/>
    <w:rsid w:val="001C0A6A"/>
    <w:rsid w:val="001C2141"/>
    <w:rsid w:val="001C2EF0"/>
    <w:rsid w:val="001C3483"/>
    <w:rsid w:val="001C39EE"/>
    <w:rsid w:val="001C537A"/>
    <w:rsid w:val="001C6938"/>
    <w:rsid w:val="001D06F0"/>
    <w:rsid w:val="001D0C7D"/>
    <w:rsid w:val="001D181E"/>
    <w:rsid w:val="001D2AC4"/>
    <w:rsid w:val="001D3160"/>
    <w:rsid w:val="001D3DCB"/>
    <w:rsid w:val="001D4E8A"/>
    <w:rsid w:val="001D507C"/>
    <w:rsid w:val="001D5398"/>
    <w:rsid w:val="001D5F78"/>
    <w:rsid w:val="001D6BC8"/>
    <w:rsid w:val="001E03E6"/>
    <w:rsid w:val="001E1815"/>
    <w:rsid w:val="001E228B"/>
    <w:rsid w:val="001E27A6"/>
    <w:rsid w:val="001E3D69"/>
    <w:rsid w:val="001E3EC8"/>
    <w:rsid w:val="001E3EC9"/>
    <w:rsid w:val="001E4423"/>
    <w:rsid w:val="001E4714"/>
    <w:rsid w:val="001E4DDA"/>
    <w:rsid w:val="001E4FA6"/>
    <w:rsid w:val="001E6A82"/>
    <w:rsid w:val="001E74D6"/>
    <w:rsid w:val="001E7DAF"/>
    <w:rsid w:val="001F02D0"/>
    <w:rsid w:val="001F338B"/>
    <w:rsid w:val="001F340D"/>
    <w:rsid w:val="001F34A9"/>
    <w:rsid w:val="001F4E5F"/>
    <w:rsid w:val="001F592E"/>
    <w:rsid w:val="001F6331"/>
    <w:rsid w:val="001F6D49"/>
    <w:rsid w:val="00200829"/>
    <w:rsid w:val="00200C9C"/>
    <w:rsid w:val="00201524"/>
    <w:rsid w:val="00202043"/>
    <w:rsid w:val="00203C71"/>
    <w:rsid w:val="00204925"/>
    <w:rsid w:val="00205E14"/>
    <w:rsid w:val="0020722A"/>
    <w:rsid w:val="002074F0"/>
    <w:rsid w:val="002101C8"/>
    <w:rsid w:val="00211206"/>
    <w:rsid w:val="002112DA"/>
    <w:rsid w:val="0021293B"/>
    <w:rsid w:val="002130D8"/>
    <w:rsid w:val="00214198"/>
    <w:rsid w:val="00214833"/>
    <w:rsid w:val="00214924"/>
    <w:rsid w:val="0021533B"/>
    <w:rsid w:val="002161E1"/>
    <w:rsid w:val="00216E9E"/>
    <w:rsid w:val="0021757C"/>
    <w:rsid w:val="0021757D"/>
    <w:rsid w:val="002177BC"/>
    <w:rsid w:val="00217F63"/>
    <w:rsid w:val="00221D59"/>
    <w:rsid w:val="00221F76"/>
    <w:rsid w:val="0022251C"/>
    <w:rsid w:val="00222AB8"/>
    <w:rsid w:val="00223446"/>
    <w:rsid w:val="0022347C"/>
    <w:rsid w:val="00225398"/>
    <w:rsid w:val="00225824"/>
    <w:rsid w:val="0023026F"/>
    <w:rsid w:val="002303A4"/>
    <w:rsid w:val="002304B6"/>
    <w:rsid w:val="002311B6"/>
    <w:rsid w:val="00232D0A"/>
    <w:rsid w:val="0023562B"/>
    <w:rsid w:val="002358D5"/>
    <w:rsid w:val="00235948"/>
    <w:rsid w:val="00236308"/>
    <w:rsid w:val="002367EF"/>
    <w:rsid w:val="00237825"/>
    <w:rsid w:val="00237BB4"/>
    <w:rsid w:val="00241445"/>
    <w:rsid w:val="002414BC"/>
    <w:rsid w:val="002415F0"/>
    <w:rsid w:val="002418D5"/>
    <w:rsid w:val="00241AD1"/>
    <w:rsid w:val="00241F81"/>
    <w:rsid w:val="00242416"/>
    <w:rsid w:val="00242D1D"/>
    <w:rsid w:val="00243B5A"/>
    <w:rsid w:val="00244AFC"/>
    <w:rsid w:val="0024584A"/>
    <w:rsid w:val="00245B3F"/>
    <w:rsid w:val="00246542"/>
    <w:rsid w:val="00246DE3"/>
    <w:rsid w:val="00247255"/>
    <w:rsid w:val="00247A57"/>
    <w:rsid w:val="00250C10"/>
    <w:rsid w:val="00250C14"/>
    <w:rsid w:val="00251025"/>
    <w:rsid w:val="002513D6"/>
    <w:rsid w:val="00251772"/>
    <w:rsid w:val="00251BF2"/>
    <w:rsid w:val="00253AF5"/>
    <w:rsid w:val="00254418"/>
    <w:rsid w:val="00254CA6"/>
    <w:rsid w:val="0025629A"/>
    <w:rsid w:val="0025662A"/>
    <w:rsid w:val="00257580"/>
    <w:rsid w:val="00260142"/>
    <w:rsid w:val="00260C4C"/>
    <w:rsid w:val="00262CD4"/>
    <w:rsid w:val="00262E33"/>
    <w:rsid w:val="002648FE"/>
    <w:rsid w:val="00265153"/>
    <w:rsid w:val="00265B4F"/>
    <w:rsid w:val="002679A0"/>
    <w:rsid w:val="00271305"/>
    <w:rsid w:val="00271316"/>
    <w:rsid w:val="00271418"/>
    <w:rsid w:val="002724ED"/>
    <w:rsid w:val="0027298D"/>
    <w:rsid w:val="00274A79"/>
    <w:rsid w:val="00274C00"/>
    <w:rsid w:val="00274D24"/>
    <w:rsid w:val="002761B2"/>
    <w:rsid w:val="00280A3A"/>
    <w:rsid w:val="00280D5B"/>
    <w:rsid w:val="00280E17"/>
    <w:rsid w:val="00282348"/>
    <w:rsid w:val="00282FE0"/>
    <w:rsid w:val="00283139"/>
    <w:rsid w:val="002834BA"/>
    <w:rsid w:val="002838AB"/>
    <w:rsid w:val="00283E89"/>
    <w:rsid w:val="0028408E"/>
    <w:rsid w:val="002861DB"/>
    <w:rsid w:val="002868CF"/>
    <w:rsid w:val="00286A3D"/>
    <w:rsid w:val="00286D2A"/>
    <w:rsid w:val="00287150"/>
    <w:rsid w:val="002904C9"/>
    <w:rsid w:val="002909BD"/>
    <w:rsid w:val="00290A84"/>
    <w:rsid w:val="00290F83"/>
    <w:rsid w:val="00292079"/>
    <w:rsid w:val="00292598"/>
    <w:rsid w:val="002939C6"/>
    <w:rsid w:val="002946AB"/>
    <w:rsid w:val="002947BA"/>
    <w:rsid w:val="00294BAE"/>
    <w:rsid w:val="00295001"/>
    <w:rsid w:val="00295CEC"/>
    <w:rsid w:val="00295F7D"/>
    <w:rsid w:val="002977CC"/>
    <w:rsid w:val="002A008D"/>
    <w:rsid w:val="002A1E60"/>
    <w:rsid w:val="002A264B"/>
    <w:rsid w:val="002A28B7"/>
    <w:rsid w:val="002A338E"/>
    <w:rsid w:val="002A3458"/>
    <w:rsid w:val="002A34E1"/>
    <w:rsid w:val="002A350A"/>
    <w:rsid w:val="002A597C"/>
    <w:rsid w:val="002A65CC"/>
    <w:rsid w:val="002A7B1C"/>
    <w:rsid w:val="002A7CDF"/>
    <w:rsid w:val="002A7E90"/>
    <w:rsid w:val="002B057C"/>
    <w:rsid w:val="002B170C"/>
    <w:rsid w:val="002B283C"/>
    <w:rsid w:val="002B2E36"/>
    <w:rsid w:val="002B34CF"/>
    <w:rsid w:val="002B4000"/>
    <w:rsid w:val="002B4A67"/>
    <w:rsid w:val="002B4E21"/>
    <w:rsid w:val="002B4F39"/>
    <w:rsid w:val="002B60B3"/>
    <w:rsid w:val="002B6120"/>
    <w:rsid w:val="002C175C"/>
    <w:rsid w:val="002C191C"/>
    <w:rsid w:val="002C2178"/>
    <w:rsid w:val="002C228B"/>
    <w:rsid w:val="002C283B"/>
    <w:rsid w:val="002C3397"/>
    <w:rsid w:val="002C341E"/>
    <w:rsid w:val="002C3448"/>
    <w:rsid w:val="002C3C41"/>
    <w:rsid w:val="002C4BC0"/>
    <w:rsid w:val="002C4F40"/>
    <w:rsid w:val="002C59EE"/>
    <w:rsid w:val="002C7662"/>
    <w:rsid w:val="002C7F83"/>
    <w:rsid w:val="002D01DF"/>
    <w:rsid w:val="002D0276"/>
    <w:rsid w:val="002D0794"/>
    <w:rsid w:val="002D1B57"/>
    <w:rsid w:val="002D252E"/>
    <w:rsid w:val="002D2C48"/>
    <w:rsid w:val="002D2DC8"/>
    <w:rsid w:val="002D4AEE"/>
    <w:rsid w:val="002D535C"/>
    <w:rsid w:val="002D5A7F"/>
    <w:rsid w:val="002D69FB"/>
    <w:rsid w:val="002D79A9"/>
    <w:rsid w:val="002E0DE7"/>
    <w:rsid w:val="002E0E7B"/>
    <w:rsid w:val="002E226B"/>
    <w:rsid w:val="002E2536"/>
    <w:rsid w:val="002E31E7"/>
    <w:rsid w:val="002E35FC"/>
    <w:rsid w:val="002E56D3"/>
    <w:rsid w:val="002E64D5"/>
    <w:rsid w:val="002F033C"/>
    <w:rsid w:val="002F05C7"/>
    <w:rsid w:val="002F1A2B"/>
    <w:rsid w:val="002F1AC2"/>
    <w:rsid w:val="002F2C69"/>
    <w:rsid w:val="002F3429"/>
    <w:rsid w:val="002F3C09"/>
    <w:rsid w:val="002F5513"/>
    <w:rsid w:val="002F5713"/>
    <w:rsid w:val="002F5EF7"/>
    <w:rsid w:val="002F626C"/>
    <w:rsid w:val="002F770F"/>
    <w:rsid w:val="002F7A72"/>
    <w:rsid w:val="00300FD6"/>
    <w:rsid w:val="00301031"/>
    <w:rsid w:val="00301C73"/>
    <w:rsid w:val="00302042"/>
    <w:rsid w:val="0030248B"/>
    <w:rsid w:val="00302B7A"/>
    <w:rsid w:val="00303B05"/>
    <w:rsid w:val="00303F29"/>
    <w:rsid w:val="0030497C"/>
    <w:rsid w:val="00304AF8"/>
    <w:rsid w:val="00305352"/>
    <w:rsid w:val="0030592D"/>
    <w:rsid w:val="00307540"/>
    <w:rsid w:val="003102CB"/>
    <w:rsid w:val="00310907"/>
    <w:rsid w:val="0031104D"/>
    <w:rsid w:val="003137AB"/>
    <w:rsid w:val="00313C0E"/>
    <w:rsid w:val="0031456C"/>
    <w:rsid w:val="003147AA"/>
    <w:rsid w:val="0032138D"/>
    <w:rsid w:val="00321754"/>
    <w:rsid w:val="003226A5"/>
    <w:rsid w:val="00322BB7"/>
    <w:rsid w:val="0032312E"/>
    <w:rsid w:val="0032315B"/>
    <w:rsid w:val="003262E6"/>
    <w:rsid w:val="00327C80"/>
    <w:rsid w:val="00331B0C"/>
    <w:rsid w:val="00331FD6"/>
    <w:rsid w:val="00332108"/>
    <w:rsid w:val="00332136"/>
    <w:rsid w:val="003323AD"/>
    <w:rsid w:val="003326E7"/>
    <w:rsid w:val="00333984"/>
    <w:rsid w:val="00334301"/>
    <w:rsid w:val="00335C04"/>
    <w:rsid w:val="00340CB1"/>
    <w:rsid w:val="0034119B"/>
    <w:rsid w:val="003417DE"/>
    <w:rsid w:val="00342E08"/>
    <w:rsid w:val="00343014"/>
    <w:rsid w:val="003434C5"/>
    <w:rsid w:val="00343E85"/>
    <w:rsid w:val="00343FD8"/>
    <w:rsid w:val="003452C2"/>
    <w:rsid w:val="00345604"/>
    <w:rsid w:val="00345D2D"/>
    <w:rsid w:val="0034638A"/>
    <w:rsid w:val="003463DE"/>
    <w:rsid w:val="003470C8"/>
    <w:rsid w:val="00347CF5"/>
    <w:rsid w:val="00347D6B"/>
    <w:rsid w:val="003500E4"/>
    <w:rsid w:val="00351FE7"/>
    <w:rsid w:val="00352453"/>
    <w:rsid w:val="00354B2F"/>
    <w:rsid w:val="00355F4D"/>
    <w:rsid w:val="00361248"/>
    <w:rsid w:val="00361281"/>
    <w:rsid w:val="00362135"/>
    <w:rsid w:val="00362518"/>
    <w:rsid w:val="003630F6"/>
    <w:rsid w:val="003642CE"/>
    <w:rsid w:val="00364A89"/>
    <w:rsid w:val="0036502B"/>
    <w:rsid w:val="003654E8"/>
    <w:rsid w:val="0036654A"/>
    <w:rsid w:val="00367A6E"/>
    <w:rsid w:val="003702EA"/>
    <w:rsid w:val="003703F2"/>
    <w:rsid w:val="00370F56"/>
    <w:rsid w:val="00372E8B"/>
    <w:rsid w:val="00373215"/>
    <w:rsid w:val="00374CFA"/>
    <w:rsid w:val="00374F5A"/>
    <w:rsid w:val="00375AB4"/>
    <w:rsid w:val="00380325"/>
    <w:rsid w:val="003805B6"/>
    <w:rsid w:val="00381C98"/>
    <w:rsid w:val="00381D7F"/>
    <w:rsid w:val="003833A7"/>
    <w:rsid w:val="00383B48"/>
    <w:rsid w:val="003846B1"/>
    <w:rsid w:val="00385B59"/>
    <w:rsid w:val="00387A23"/>
    <w:rsid w:val="0039013D"/>
    <w:rsid w:val="00390480"/>
    <w:rsid w:val="0039097A"/>
    <w:rsid w:val="003911FC"/>
    <w:rsid w:val="003935E0"/>
    <w:rsid w:val="0039453B"/>
    <w:rsid w:val="00395942"/>
    <w:rsid w:val="00396C7E"/>
    <w:rsid w:val="0039706A"/>
    <w:rsid w:val="003A0C66"/>
    <w:rsid w:val="003A0F96"/>
    <w:rsid w:val="003A1071"/>
    <w:rsid w:val="003A1A0D"/>
    <w:rsid w:val="003A1A88"/>
    <w:rsid w:val="003A23A0"/>
    <w:rsid w:val="003A2AE6"/>
    <w:rsid w:val="003A3DF0"/>
    <w:rsid w:val="003A4094"/>
    <w:rsid w:val="003A4862"/>
    <w:rsid w:val="003A4A79"/>
    <w:rsid w:val="003A5476"/>
    <w:rsid w:val="003A6371"/>
    <w:rsid w:val="003A6AE8"/>
    <w:rsid w:val="003B03F8"/>
    <w:rsid w:val="003B1FF2"/>
    <w:rsid w:val="003B2A5D"/>
    <w:rsid w:val="003B426F"/>
    <w:rsid w:val="003B5333"/>
    <w:rsid w:val="003B57E4"/>
    <w:rsid w:val="003B591C"/>
    <w:rsid w:val="003B6006"/>
    <w:rsid w:val="003B68A5"/>
    <w:rsid w:val="003B762E"/>
    <w:rsid w:val="003B7C90"/>
    <w:rsid w:val="003C0DE9"/>
    <w:rsid w:val="003C233B"/>
    <w:rsid w:val="003C2375"/>
    <w:rsid w:val="003C316D"/>
    <w:rsid w:val="003C3951"/>
    <w:rsid w:val="003C3FDF"/>
    <w:rsid w:val="003C4B78"/>
    <w:rsid w:val="003C597F"/>
    <w:rsid w:val="003C6202"/>
    <w:rsid w:val="003C6505"/>
    <w:rsid w:val="003C6B7B"/>
    <w:rsid w:val="003D134E"/>
    <w:rsid w:val="003D140B"/>
    <w:rsid w:val="003D18B3"/>
    <w:rsid w:val="003D2053"/>
    <w:rsid w:val="003D2067"/>
    <w:rsid w:val="003D2121"/>
    <w:rsid w:val="003D2220"/>
    <w:rsid w:val="003D3B70"/>
    <w:rsid w:val="003D4128"/>
    <w:rsid w:val="003D5127"/>
    <w:rsid w:val="003D5329"/>
    <w:rsid w:val="003E0FA2"/>
    <w:rsid w:val="003E149A"/>
    <w:rsid w:val="003E1D5F"/>
    <w:rsid w:val="003E25DD"/>
    <w:rsid w:val="003E2AD3"/>
    <w:rsid w:val="003E3C45"/>
    <w:rsid w:val="003E4261"/>
    <w:rsid w:val="003E4B29"/>
    <w:rsid w:val="003E5412"/>
    <w:rsid w:val="003E6321"/>
    <w:rsid w:val="003E7ADA"/>
    <w:rsid w:val="003E7CCC"/>
    <w:rsid w:val="003F0494"/>
    <w:rsid w:val="003F28D5"/>
    <w:rsid w:val="003F3EFB"/>
    <w:rsid w:val="003F4C92"/>
    <w:rsid w:val="003F6E57"/>
    <w:rsid w:val="003F788D"/>
    <w:rsid w:val="003F7ACC"/>
    <w:rsid w:val="003F7ADD"/>
    <w:rsid w:val="004007CA"/>
    <w:rsid w:val="00400AA5"/>
    <w:rsid w:val="00401849"/>
    <w:rsid w:val="004018DB"/>
    <w:rsid w:val="00401912"/>
    <w:rsid w:val="00401F9E"/>
    <w:rsid w:val="004027CF"/>
    <w:rsid w:val="00403FF5"/>
    <w:rsid w:val="0040522D"/>
    <w:rsid w:val="004056D7"/>
    <w:rsid w:val="0040614D"/>
    <w:rsid w:val="0040680F"/>
    <w:rsid w:val="00407243"/>
    <w:rsid w:val="00407557"/>
    <w:rsid w:val="00407EE5"/>
    <w:rsid w:val="004107C2"/>
    <w:rsid w:val="004108AD"/>
    <w:rsid w:val="00411D88"/>
    <w:rsid w:val="00411E1A"/>
    <w:rsid w:val="00411EDB"/>
    <w:rsid w:val="00412482"/>
    <w:rsid w:val="0041312D"/>
    <w:rsid w:val="00413907"/>
    <w:rsid w:val="004145EE"/>
    <w:rsid w:val="00416A0F"/>
    <w:rsid w:val="00420997"/>
    <w:rsid w:val="00420D87"/>
    <w:rsid w:val="00423130"/>
    <w:rsid w:val="0042391C"/>
    <w:rsid w:val="00423AFA"/>
    <w:rsid w:val="00424C34"/>
    <w:rsid w:val="00425242"/>
    <w:rsid w:val="00425A56"/>
    <w:rsid w:val="004262D7"/>
    <w:rsid w:val="00426669"/>
    <w:rsid w:val="00426C73"/>
    <w:rsid w:val="00430148"/>
    <w:rsid w:val="004308D1"/>
    <w:rsid w:val="004313A2"/>
    <w:rsid w:val="004317F0"/>
    <w:rsid w:val="00432AE6"/>
    <w:rsid w:val="004330B3"/>
    <w:rsid w:val="00433E5E"/>
    <w:rsid w:val="0043488E"/>
    <w:rsid w:val="00434E61"/>
    <w:rsid w:val="004352CA"/>
    <w:rsid w:val="00435C31"/>
    <w:rsid w:val="0043618D"/>
    <w:rsid w:val="00436388"/>
    <w:rsid w:val="004401E3"/>
    <w:rsid w:val="00440765"/>
    <w:rsid w:val="004409F5"/>
    <w:rsid w:val="00440E78"/>
    <w:rsid w:val="00442157"/>
    <w:rsid w:val="004430B4"/>
    <w:rsid w:val="00444033"/>
    <w:rsid w:val="0044554A"/>
    <w:rsid w:val="00446423"/>
    <w:rsid w:val="004465CA"/>
    <w:rsid w:val="004467B1"/>
    <w:rsid w:val="0044737A"/>
    <w:rsid w:val="00450064"/>
    <w:rsid w:val="0045047E"/>
    <w:rsid w:val="00450773"/>
    <w:rsid w:val="004508CD"/>
    <w:rsid w:val="00452C96"/>
    <w:rsid w:val="004530F3"/>
    <w:rsid w:val="004534EE"/>
    <w:rsid w:val="00453973"/>
    <w:rsid w:val="00453B09"/>
    <w:rsid w:val="0045465E"/>
    <w:rsid w:val="00454E4F"/>
    <w:rsid w:val="0045511F"/>
    <w:rsid w:val="0045536D"/>
    <w:rsid w:val="00455E94"/>
    <w:rsid w:val="004568DD"/>
    <w:rsid w:val="00457013"/>
    <w:rsid w:val="0046024D"/>
    <w:rsid w:val="00460337"/>
    <w:rsid w:val="00460A08"/>
    <w:rsid w:val="00461010"/>
    <w:rsid w:val="0046138C"/>
    <w:rsid w:val="00461A40"/>
    <w:rsid w:val="00461D2D"/>
    <w:rsid w:val="00462D57"/>
    <w:rsid w:val="00464F45"/>
    <w:rsid w:val="0046683A"/>
    <w:rsid w:val="004669E9"/>
    <w:rsid w:val="004670D7"/>
    <w:rsid w:val="004672ED"/>
    <w:rsid w:val="00470BB6"/>
    <w:rsid w:val="00471702"/>
    <w:rsid w:val="00471807"/>
    <w:rsid w:val="00471916"/>
    <w:rsid w:val="00472871"/>
    <w:rsid w:val="00474171"/>
    <w:rsid w:val="00475B83"/>
    <w:rsid w:val="004760A1"/>
    <w:rsid w:val="00477008"/>
    <w:rsid w:val="00480C74"/>
    <w:rsid w:val="004812A4"/>
    <w:rsid w:val="0048346B"/>
    <w:rsid w:val="004838B9"/>
    <w:rsid w:val="00483A16"/>
    <w:rsid w:val="00484E20"/>
    <w:rsid w:val="00485C1F"/>
    <w:rsid w:val="00486CA9"/>
    <w:rsid w:val="00487453"/>
    <w:rsid w:val="004874C3"/>
    <w:rsid w:val="0048764E"/>
    <w:rsid w:val="00487CF9"/>
    <w:rsid w:val="0049001E"/>
    <w:rsid w:val="00490EA1"/>
    <w:rsid w:val="00490ED4"/>
    <w:rsid w:val="0049140D"/>
    <w:rsid w:val="00491AF0"/>
    <w:rsid w:val="00491C69"/>
    <w:rsid w:val="00492713"/>
    <w:rsid w:val="00493F12"/>
    <w:rsid w:val="00494B7D"/>
    <w:rsid w:val="00495197"/>
    <w:rsid w:val="00496A4E"/>
    <w:rsid w:val="00497423"/>
    <w:rsid w:val="00497945"/>
    <w:rsid w:val="004A045E"/>
    <w:rsid w:val="004A085B"/>
    <w:rsid w:val="004A1419"/>
    <w:rsid w:val="004A242F"/>
    <w:rsid w:val="004A4C7A"/>
    <w:rsid w:val="004A4D80"/>
    <w:rsid w:val="004A5693"/>
    <w:rsid w:val="004A591E"/>
    <w:rsid w:val="004A5C41"/>
    <w:rsid w:val="004A5E5B"/>
    <w:rsid w:val="004A64A5"/>
    <w:rsid w:val="004A6C40"/>
    <w:rsid w:val="004B0930"/>
    <w:rsid w:val="004B09B1"/>
    <w:rsid w:val="004B0BBB"/>
    <w:rsid w:val="004B0F19"/>
    <w:rsid w:val="004B1959"/>
    <w:rsid w:val="004B1B38"/>
    <w:rsid w:val="004B227C"/>
    <w:rsid w:val="004B233F"/>
    <w:rsid w:val="004B2651"/>
    <w:rsid w:val="004B3FDA"/>
    <w:rsid w:val="004B4663"/>
    <w:rsid w:val="004B4763"/>
    <w:rsid w:val="004B4940"/>
    <w:rsid w:val="004B599A"/>
    <w:rsid w:val="004B69E1"/>
    <w:rsid w:val="004B6D60"/>
    <w:rsid w:val="004B7D29"/>
    <w:rsid w:val="004C032D"/>
    <w:rsid w:val="004C09B5"/>
    <w:rsid w:val="004C0B85"/>
    <w:rsid w:val="004C0D06"/>
    <w:rsid w:val="004C0F07"/>
    <w:rsid w:val="004C154B"/>
    <w:rsid w:val="004C17CA"/>
    <w:rsid w:val="004C1C27"/>
    <w:rsid w:val="004C25C2"/>
    <w:rsid w:val="004C29EC"/>
    <w:rsid w:val="004C33F4"/>
    <w:rsid w:val="004C345E"/>
    <w:rsid w:val="004C3DBB"/>
    <w:rsid w:val="004C44DE"/>
    <w:rsid w:val="004C461D"/>
    <w:rsid w:val="004C509A"/>
    <w:rsid w:val="004C540D"/>
    <w:rsid w:val="004C564D"/>
    <w:rsid w:val="004C587E"/>
    <w:rsid w:val="004C5C38"/>
    <w:rsid w:val="004C73AD"/>
    <w:rsid w:val="004C7B3F"/>
    <w:rsid w:val="004C7CB3"/>
    <w:rsid w:val="004D05E3"/>
    <w:rsid w:val="004D0994"/>
    <w:rsid w:val="004D0B74"/>
    <w:rsid w:val="004D10F7"/>
    <w:rsid w:val="004D124E"/>
    <w:rsid w:val="004D1815"/>
    <w:rsid w:val="004D25F3"/>
    <w:rsid w:val="004D3B14"/>
    <w:rsid w:val="004D3B4A"/>
    <w:rsid w:val="004D3BF5"/>
    <w:rsid w:val="004D47D6"/>
    <w:rsid w:val="004D6075"/>
    <w:rsid w:val="004D68AC"/>
    <w:rsid w:val="004D74F8"/>
    <w:rsid w:val="004D76AD"/>
    <w:rsid w:val="004D7B01"/>
    <w:rsid w:val="004E0168"/>
    <w:rsid w:val="004E0BAA"/>
    <w:rsid w:val="004E0C8C"/>
    <w:rsid w:val="004E1A6A"/>
    <w:rsid w:val="004E21C9"/>
    <w:rsid w:val="004E3A41"/>
    <w:rsid w:val="004E48D3"/>
    <w:rsid w:val="004E4DC0"/>
    <w:rsid w:val="004E61B7"/>
    <w:rsid w:val="004E627E"/>
    <w:rsid w:val="004E6C14"/>
    <w:rsid w:val="004E7A7A"/>
    <w:rsid w:val="004E7FC9"/>
    <w:rsid w:val="004F1F45"/>
    <w:rsid w:val="004F3DD3"/>
    <w:rsid w:val="004F5D96"/>
    <w:rsid w:val="004F78BE"/>
    <w:rsid w:val="004F7A8F"/>
    <w:rsid w:val="004F7ACB"/>
    <w:rsid w:val="00500104"/>
    <w:rsid w:val="00500B7D"/>
    <w:rsid w:val="00500F09"/>
    <w:rsid w:val="005015EC"/>
    <w:rsid w:val="00503C90"/>
    <w:rsid w:val="00504233"/>
    <w:rsid w:val="00504487"/>
    <w:rsid w:val="00504CD2"/>
    <w:rsid w:val="00505643"/>
    <w:rsid w:val="00506E0F"/>
    <w:rsid w:val="00507114"/>
    <w:rsid w:val="00507B8B"/>
    <w:rsid w:val="00507CB4"/>
    <w:rsid w:val="005108F0"/>
    <w:rsid w:val="00512821"/>
    <w:rsid w:val="00512D17"/>
    <w:rsid w:val="005131C0"/>
    <w:rsid w:val="005138B1"/>
    <w:rsid w:val="0051514D"/>
    <w:rsid w:val="00515879"/>
    <w:rsid w:val="0051635F"/>
    <w:rsid w:val="00516C8A"/>
    <w:rsid w:val="0052114D"/>
    <w:rsid w:val="005213F9"/>
    <w:rsid w:val="00521AD9"/>
    <w:rsid w:val="00522475"/>
    <w:rsid w:val="00522617"/>
    <w:rsid w:val="005262D4"/>
    <w:rsid w:val="0052646A"/>
    <w:rsid w:val="00530B4D"/>
    <w:rsid w:val="00530F38"/>
    <w:rsid w:val="00531EB2"/>
    <w:rsid w:val="00532E87"/>
    <w:rsid w:val="0053474A"/>
    <w:rsid w:val="00534BFA"/>
    <w:rsid w:val="00535663"/>
    <w:rsid w:val="0053581F"/>
    <w:rsid w:val="005360F1"/>
    <w:rsid w:val="0053630E"/>
    <w:rsid w:val="00536DDF"/>
    <w:rsid w:val="00537FDE"/>
    <w:rsid w:val="0054025F"/>
    <w:rsid w:val="00540718"/>
    <w:rsid w:val="00540852"/>
    <w:rsid w:val="00540C98"/>
    <w:rsid w:val="00541789"/>
    <w:rsid w:val="00542006"/>
    <w:rsid w:val="005421AE"/>
    <w:rsid w:val="005422A4"/>
    <w:rsid w:val="005422B4"/>
    <w:rsid w:val="0054259E"/>
    <w:rsid w:val="00543F06"/>
    <w:rsid w:val="00544F9C"/>
    <w:rsid w:val="005450B9"/>
    <w:rsid w:val="00545B77"/>
    <w:rsid w:val="00545D66"/>
    <w:rsid w:val="00545F11"/>
    <w:rsid w:val="005468FB"/>
    <w:rsid w:val="00546BD3"/>
    <w:rsid w:val="0054749E"/>
    <w:rsid w:val="0054786F"/>
    <w:rsid w:val="00551084"/>
    <w:rsid w:val="0055226C"/>
    <w:rsid w:val="0055329C"/>
    <w:rsid w:val="00553566"/>
    <w:rsid w:val="00553AFB"/>
    <w:rsid w:val="00553BF6"/>
    <w:rsid w:val="00554218"/>
    <w:rsid w:val="00556597"/>
    <w:rsid w:val="00557408"/>
    <w:rsid w:val="005574BF"/>
    <w:rsid w:val="00560173"/>
    <w:rsid w:val="00560E02"/>
    <w:rsid w:val="00561C35"/>
    <w:rsid w:val="005630EE"/>
    <w:rsid w:val="00563D80"/>
    <w:rsid w:val="00564B72"/>
    <w:rsid w:val="005657CC"/>
    <w:rsid w:val="005658AF"/>
    <w:rsid w:val="00565ABC"/>
    <w:rsid w:val="00565C43"/>
    <w:rsid w:val="00566389"/>
    <w:rsid w:val="00567765"/>
    <w:rsid w:val="00567BDE"/>
    <w:rsid w:val="0057149D"/>
    <w:rsid w:val="00571627"/>
    <w:rsid w:val="0057204D"/>
    <w:rsid w:val="00572CB8"/>
    <w:rsid w:val="0057382A"/>
    <w:rsid w:val="00573BA6"/>
    <w:rsid w:val="00574527"/>
    <w:rsid w:val="0057480F"/>
    <w:rsid w:val="0057594E"/>
    <w:rsid w:val="00575B60"/>
    <w:rsid w:val="0057747A"/>
    <w:rsid w:val="00581515"/>
    <w:rsid w:val="00581D65"/>
    <w:rsid w:val="005826E3"/>
    <w:rsid w:val="0058479C"/>
    <w:rsid w:val="005852DC"/>
    <w:rsid w:val="0058657D"/>
    <w:rsid w:val="00586597"/>
    <w:rsid w:val="00587274"/>
    <w:rsid w:val="00590177"/>
    <w:rsid w:val="005918F5"/>
    <w:rsid w:val="00591CC3"/>
    <w:rsid w:val="00592616"/>
    <w:rsid w:val="00592B74"/>
    <w:rsid w:val="0059438C"/>
    <w:rsid w:val="00594529"/>
    <w:rsid w:val="00595C22"/>
    <w:rsid w:val="00595F3C"/>
    <w:rsid w:val="00596440"/>
    <w:rsid w:val="00596DB1"/>
    <w:rsid w:val="00596FF7"/>
    <w:rsid w:val="005A0CAB"/>
    <w:rsid w:val="005A1FC7"/>
    <w:rsid w:val="005A2556"/>
    <w:rsid w:val="005A25EA"/>
    <w:rsid w:val="005A38F9"/>
    <w:rsid w:val="005A4425"/>
    <w:rsid w:val="005A4923"/>
    <w:rsid w:val="005A5552"/>
    <w:rsid w:val="005A58CD"/>
    <w:rsid w:val="005A76F0"/>
    <w:rsid w:val="005A7FDD"/>
    <w:rsid w:val="005B316E"/>
    <w:rsid w:val="005B40F8"/>
    <w:rsid w:val="005B41C1"/>
    <w:rsid w:val="005B4970"/>
    <w:rsid w:val="005B508D"/>
    <w:rsid w:val="005B5538"/>
    <w:rsid w:val="005B70DE"/>
    <w:rsid w:val="005B792E"/>
    <w:rsid w:val="005C01F1"/>
    <w:rsid w:val="005C0A25"/>
    <w:rsid w:val="005C0D00"/>
    <w:rsid w:val="005C3AE8"/>
    <w:rsid w:val="005C49C4"/>
    <w:rsid w:val="005C50FC"/>
    <w:rsid w:val="005C6657"/>
    <w:rsid w:val="005C7347"/>
    <w:rsid w:val="005C73CF"/>
    <w:rsid w:val="005C7637"/>
    <w:rsid w:val="005C792C"/>
    <w:rsid w:val="005D0756"/>
    <w:rsid w:val="005D0C04"/>
    <w:rsid w:val="005D25E4"/>
    <w:rsid w:val="005D26A6"/>
    <w:rsid w:val="005D27E2"/>
    <w:rsid w:val="005D2A89"/>
    <w:rsid w:val="005D30C7"/>
    <w:rsid w:val="005D330E"/>
    <w:rsid w:val="005D474F"/>
    <w:rsid w:val="005D4842"/>
    <w:rsid w:val="005D554F"/>
    <w:rsid w:val="005D614C"/>
    <w:rsid w:val="005E020D"/>
    <w:rsid w:val="005E042A"/>
    <w:rsid w:val="005E07C9"/>
    <w:rsid w:val="005E09B4"/>
    <w:rsid w:val="005E0DD6"/>
    <w:rsid w:val="005E0DF4"/>
    <w:rsid w:val="005E1D8C"/>
    <w:rsid w:val="005E29ED"/>
    <w:rsid w:val="005E35DD"/>
    <w:rsid w:val="005E3ACC"/>
    <w:rsid w:val="005E4178"/>
    <w:rsid w:val="005E44F5"/>
    <w:rsid w:val="005E6DC3"/>
    <w:rsid w:val="005E7AC3"/>
    <w:rsid w:val="005F0BED"/>
    <w:rsid w:val="005F2BC8"/>
    <w:rsid w:val="005F2FDA"/>
    <w:rsid w:val="005F3320"/>
    <w:rsid w:val="005F39BF"/>
    <w:rsid w:val="005F54A3"/>
    <w:rsid w:val="005F59C8"/>
    <w:rsid w:val="005F5D4F"/>
    <w:rsid w:val="005F6E8B"/>
    <w:rsid w:val="005F6EE4"/>
    <w:rsid w:val="005F7FDE"/>
    <w:rsid w:val="00600330"/>
    <w:rsid w:val="0060038D"/>
    <w:rsid w:val="00600A8E"/>
    <w:rsid w:val="0060192E"/>
    <w:rsid w:val="0060236A"/>
    <w:rsid w:val="0060256B"/>
    <w:rsid w:val="0060270E"/>
    <w:rsid w:val="00603EFB"/>
    <w:rsid w:val="00605372"/>
    <w:rsid w:val="00606110"/>
    <w:rsid w:val="006063E8"/>
    <w:rsid w:val="006069D3"/>
    <w:rsid w:val="0060777F"/>
    <w:rsid w:val="0060790D"/>
    <w:rsid w:val="00611027"/>
    <w:rsid w:val="00614DDD"/>
    <w:rsid w:val="00614F04"/>
    <w:rsid w:val="00615CEA"/>
    <w:rsid w:val="00615DFB"/>
    <w:rsid w:val="00616806"/>
    <w:rsid w:val="00617392"/>
    <w:rsid w:val="0061742A"/>
    <w:rsid w:val="00617450"/>
    <w:rsid w:val="00621780"/>
    <w:rsid w:val="006227F0"/>
    <w:rsid w:val="00622D33"/>
    <w:rsid w:val="00624E8E"/>
    <w:rsid w:val="00625557"/>
    <w:rsid w:val="00625DE9"/>
    <w:rsid w:val="006261D1"/>
    <w:rsid w:val="00627B6C"/>
    <w:rsid w:val="00630386"/>
    <w:rsid w:val="006303CB"/>
    <w:rsid w:val="006324F3"/>
    <w:rsid w:val="00632C6C"/>
    <w:rsid w:val="00632FB0"/>
    <w:rsid w:val="006331FA"/>
    <w:rsid w:val="006337C5"/>
    <w:rsid w:val="006339DC"/>
    <w:rsid w:val="006345F4"/>
    <w:rsid w:val="00634828"/>
    <w:rsid w:val="0063550B"/>
    <w:rsid w:val="00636E5D"/>
    <w:rsid w:val="00637D68"/>
    <w:rsid w:val="00640313"/>
    <w:rsid w:val="00640EBA"/>
    <w:rsid w:val="00641278"/>
    <w:rsid w:val="00641554"/>
    <w:rsid w:val="006422BD"/>
    <w:rsid w:val="00642387"/>
    <w:rsid w:val="006441BC"/>
    <w:rsid w:val="006441DC"/>
    <w:rsid w:val="00644449"/>
    <w:rsid w:val="00644A81"/>
    <w:rsid w:val="00644B75"/>
    <w:rsid w:val="006451DD"/>
    <w:rsid w:val="0064520D"/>
    <w:rsid w:val="006470D0"/>
    <w:rsid w:val="00647862"/>
    <w:rsid w:val="00647E62"/>
    <w:rsid w:val="00650498"/>
    <w:rsid w:val="0065070C"/>
    <w:rsid w:val="006510AA"/>
    <w:rsid w:val="00651689"/>
    <w:rsid w:val="00651C5D"/>
    <w:rsid w:val="00653F5B"/>
    <w:rsid w:val="00656AD7"/>
    <w:rsid w:val="006575EA"/>
    <w:rsid w:val="0066152D"/>
    <w:rsid w:val="00662C25"/>
    <w:rsid w:val="006631F7"/>
    <w:rsid w:val="0066327E"/>
    <w:rsid w:val="0066346C"/>
    <w:rsid w:val="00663B23"/>
    <w:rsid w:val="00663D17"/>
    <w:rsid w:val="00663DFD"/>
    <w:rsid w:val="00664515"/>
    <w:rsid w:val="00664876"/>
    <w:rsid w:val="0066618F"/>
    <w:rsid w:val="00670AF4"/>
    <w:rsid w:val="00671BB4"/>
    <w:rsid w:val="00672B70"/>
    <w:rsid w:val="00672D39"/>
    <w:rsid w:val="00674FDB"/>
    <w:rsid w:val="006750FE"/>
    <w:rsid w:val="00675C87"/>
    <w:rsid w:val="006762B0"/>
    <w:rsid w:val="00676CB7"/>
    <w:rsid w:val="00676D74"/>
    <w:rsid w:val="00677AB7"/>
    <w:rsid w:val="00677AF4"/>
    <w:rsid w:val="00681E3B"/>
    <w:rsid w:val="00683D13"/>
    <w:rsid w:val="0068449F"/>
    <w:rsid w:val="0068537D"/>
    <w:rsid w:val="006870FE"/>
    <w:rsid w:val="006878D4"/>
    <w:rsid w:val="00690E4C"/>
    <w:rsid w:val="006941BA"/>
    <w:rsid w:val="00694931"/>
    <w:rsid w:val="006949B8"/>
    <w:rsid w:val="00694BA8"/>
    <w:rsid w:val="006957CC"/>
    <w:rsid w:val="00696435"/>
    <w:rsid w:val="00696C90"/>
    <w:rsid w:val="00697F7C"/>
    <w:rsid w:val="006A025B"/>
    <w:rsid w:val="006A124A"/>
    <w:rsid w:val="006A169D"/>
    <w:rsid w:val="006A1CB9"/>
    <w:rsid w:val="006A29BB"/>
    <w:rsid w:val="006A2BB9"/>
    <w:rsid w:val="006A3C75"/>
    <w:rsid w:val="006A4B54"/>
    <w:rsid w:val="006A4D1C"/>
    <w:rsid w:val="006A67F9"/>
    <w:rsid w:val="006A6EB4"/>
    <w:rsid w:val="006A7089"/>
    <w:rsid w:val="006A737C"/>
    <w:rsid w:val="006B03C0"/>
    <w:rsid w:val="006B0BC4"/>
    <w:rsid w:val="006B2D3C"/>
    <w:rsid w:val="006B2E72"/>
    <w:rsid w:val="006B3DBD"/>
    <w:rsid w:val="006B3E8C"/>
    <w:rsid w:val="006B43FA"/>
    <w:rsid w:val="006B5430"/>
    <w:rsid w:val="006B5D34"/>
    <w:rsid w:val="006B60AE"/>
    <w:rsid w:val="006B62A8"/>
    <w:rsid w:val="006B6B12"/>
    <w:rsid w:val="006B74EA"/>
    <w:rsid w:val="006B7B63"/>
    <w:rsid w:val="006C0296"/>
    <w:rsid w:val="006C0323"/>
    <w:rsid w:val="006C0F4D"/>
    <w:rsid w:val="006C1C70"/>
    <w:rsid w:val="006C27AA"/>
    <w:rsid w:val="006C2B90"/>
    <w:rsid w:val="006C3351"/>
    <w:rsid w:val="006C3FDF"/>
    <w:rsid w:val="006C58F6"/>
    <w:rsid w:val="006C7138"/>
    <w:rsid w:val="006C7E90"/>
    <w:rsid w:val="006D0A4B"/>
    <w:rsid w:val="006D27D4"/>
    <w:rsid w:val="006D36EA"/>
    <w:rsid w:val="006D3989"/>
    <w:rsid w:val="006D3C83"/>
    <w:rsid w:val="006D3D0B"/>
    <w:rsid w:val="006D3D41"/>
    <w:rsid w:val="006D4AE5"/>
    <w:rsid w:val="006D6B74"/>
    <w:rsid w:val="006D7585"/>
    <w:rsid w:val="006D75D8"/>
    <w:rsid w:val="006D7B1F"/>
    <w:rsid w:val="006D7E17"/>
    <w:rsid w:val="006E25FF"/>
    <w:rsid w:val="006E26E5"/>
    <w:rsid w:val="006E2F64"/>
    <w:rsid w:val="006E36A2"/>
    <w:rsid w:val="006E4804"/>
    <w:rsid w:val="006E4DE3"/>
    <w:rsid w:val="006E554A"/>
    <w:rsid w:val="006E575D"/>
    <w:rsid w:val="006E6B24"/>
    <w:rsid w:val="006E708A"/>
    <w:rsid w:val="006E7A01"/>
    <w:rsid w:val="006E7FF8"/>
    <w:rsid w:val="006F056A"/>
    <w:rsid w:val="006F25AA"/>
    <w:rsid w:val="006F2860"/>
    <w:rsid w:val="006F28DA"/>
    <w:rsid w:val="006F2B34"/>
    <w:rsid w:val="006F3725"/>
    <w:rsid w:val="006F5135"/>
    <w:rsid w:val="006F53C7"/>
    <w:rsid w:val="006F5D26"/>
    <w:rsid w:val="006F693B"/>
    <w:rsid w:val="006F6D53"/>
    <w:rsid w:val="006F7B65"/>
    <w:rsid w:val="0070104B"/>
    <w:rsid w:val="007019A7"/>
    <w:rsid w:val="00701B2B"/>
    <w:rsid w:val="00701F03"/>
    <w:rsid w:val="00703344"/>
    <w:rsid w:val="00703D6F"/>
    <w:rsid w:val="00703E75"/>
    <w:rsid w:val="00704D53"/>
    <w:rsid w:val="00705108"/>
    <w:rsid w:val="00707A13"/>
    <w:rsid w:val="00707BD3"/>
    <w:rsid w:val="00710FB1"/>
    <w:rsid w:val="007115A1"/>
    <w:rsid w:val="007118E1"/>
    <w:rsid w:val="00711B8B"/>
    <w:rsid w:val="00711CE0"/>
    <w:rsid w:val="00713A34"/>
    <w:rsid w:val="00713CC2"/>
    <w:rsid w:val="00714597"/>
    <w:rsid w:val="0071599A"/>
    <w:rsid w:val="00717626"/>
    <w:rsid w:val="0071779C"/>
    <w:rsid w:val="00720F7D"/>
    <w:rsid w:val="0072171A"/>
    <w:rsid w:val="007224BE"/>
    <w:rsid w:val="007234E1"/>
    <w:rsid w:val="007239B4"/>
    <w:rsid w:val="007255FC"/>
    <w:rsid w:val="0072695D"/>
    <w:rsid w:val="00726987"/>
    <w:rsid w:val="00726991"/>
    <w:rsid w:val="00726DDA"/>
    <w:rsid w:val="00727783"/>
    <w:rsid w:val="0073064B"/>
    <w:rsid w:val="0073065F"/>
    <w:rsid w:val="007309FE"/>
    <w:rsid w:val="007329DD"/>
    <w:rsid w:val="00732CCB"/>
    <w:rsid w:val="007336EE"/>
    <w:rsid w:val="00734BF4"/>
    <w:rsid w:val="00735A41"/>
    <w:rsid w:val="00736771"/>
    <w:rsid w:val="0073695C"/>
    <w:rsid w:val="00737326"/>
    <w:rsid w:val="00737A22"/>
    <w:rsid w:val="00741092"/>
    <w:rsid w:val="00741F8B"/>
    <w:rsid w:val="00742680"/>
    <w:rsid w:val="007432E7"/>
    <w:rsid w:val="007434A2"/>
    <w:rsid w:val="00743976"/>
    <w:rsid w:val="00743C10"/>
    <w:rsid w:val="00744A9D"/>
    <w:rsid w:val="00744BE5"/>
    <w:rsid w:val="00744DA2"/>
    <w:rsid w:val="007461A0"/>
    <w:rsid w:val="007464D9"/>
    <w:rsid w:val="0074691F"/>
    <w:rsid w:val="00746C9E"/>
    <w:rsid w:val="00746F6B"/>
    <w:rsid w:val="00747DD5"/>
    <w:rsid w:val="00750259"/>
    <w:rsid w:val="00750629"/>
    <w:rsid w:val="007508D8"/>
    <w:rsid w:val="0075139D"/>
    <w:rsid w:val="00751E25"/>
    <w:rsid w:val="00754391"/>
    <w:rsid w:val="00754FA7"/>
    <w:rsid w:val="00755DE6"/>
    <w:rsid w:val="0075610D"/>
    <w:rsid w:val="00756D0D"/>
    <w:rsid w:val="00757748"/>
    <w:rsid w:val="00757A32"/>
    <w:rsid w:val="00760750"/>
    <w:rsid w:val="0076129D"/>
    <w:rsid w:val="007616D8"/>
    <w:rsid w:val="00761D76"/>
    <w:rsid w:val="00761E3B"/>
    <w:rsid w:val="0076256E"/>
    <w:rsid w:val="00762621"/>
    <w:rsid w:val="00762D9A"/>
    <w:rsid w:val="00763B21"/>
    <w:rsid w:val="007647F1"/>
    <w:rsid w:val="007658EA"/>
    <w:rsid w:val="00767F84"/>
    <w:rsid w:val="0077399F"/>
    <w:rsid w:val="00773E10"/>
    <w:rsid w:val="007743C4"/>
    <w:rsid w:val="00775D22"/>
    <w:rsid w:val="00775FE7"/>
    <w:rsid w:val="007760BC"/>
    <w:rsid w:val="00776532"/>
    <w:rsid w:val="0077668F"/>
    <w:rsid w:val="00777324"/>
    <w:rsid w:val="00777F97"/>
    <w:rsid w:val="00781875"/>
    <w:rsid w:val="00782B97"/>
    <w:rsid w:val="00782BB3"/>
    <w:rsid w:val="00783124"/>
    <w:rsid w:val="00783CA6"/>
    <w:rsid w:val="00785068"/>
    <w:rsid w:val="007859A6"/>
    <w:rsid w:val="00785F84"/>
    <w:rsid w:val="0078754C"/>
    <w:rsid w:val="007902B7"/>
    <w:rsid w:val="007903B8"/>
    <w:rsid w:val="00790CD0"/>
    <w:rsid w:val="00790D5D"/>
    <w:rsid w:val="0079191F"/>
    <w:rsid w:val="00791B3C"/>
    <w:rsid w:val="0079255E"/>
    <w:rsid w:val="00793DB8"/>
    <w:rsid w:val="00793FFB"/>
    <w:rsid w:val="00795493"/>
    <w:rsid w:val="00795EDE"/>
    <w:rsid w:val="007968ED"/>
    <w:rsid w:val="00797297"/>
    <w:rsid w:val="007A005F"/>
    <w:rsid w:val="007A0588"/>
    <w:rsid w:val="007A16DE"/>
    <w:rsid w:val="007A1781"/>
    <w:rsid w:val="007A1E20"/>
    <w:rsid w:val="007A2053"/>
    <w:rsid w:val="007A2998"/>
    <w:rsid w:val="007A2E51"/>
    <w:rsid w:val="007A491D"/>
    <w:rsid w:val="007A69A8"/>
    <w:rsid w:val="007A6C2E"/>
    <w:rsid w:val="007A6CB9"/>
    <w:rsid w:val="007A7A6D"/>
    <w:rsid w:val="007A7B97"/>
    <w:rsid w:val="007B0584"/>
    <w:rsid w:val="007B0E90"/>
    <w:rsid w:val="007B1555"/>
    <w:rsid w:val="007B1BA8"/>
    <w:rsid w:val="007B1BB0"/>
    <w:rsid w:val="007B2031"/>
    <w:rsid w:val="007B2AC8"/>
    <w:rsid w:val="007B2E7A"/>
    <w:rsid w:val="007B314C"/>
    <w:rsid w:val="007B3A69"/>
    <w:rsid w:val="007B3CCF"/>
    <w:rsid w:val="007B575D"/>
    <w:rsid w:val="007B57B0"/>
    <w:rsid w:val="007B5D10"/>
    <w:rsid w:val="007B6D5A"/>
    <w:rsid w:val="007C00E6"/>
    <w:rsid w:val="007C0481"/>
    <w:rsid w:val="007C065D"/>
    <w:rsid w:val="007C3113"/>
    <w:rsid w:val="007C3B50"/>
    <w:rsid w:val="007C6233"/>
    <w:rsid w:val="007C6A37"/>
    <w:rsid w:val="007D07D0"/>
    <w:rsid w:val="007D3E38"/>
    <w:rsid w:val="007D4590"/>
    <w:rsid w:val="007D49D7"/>
    <w:rsid w:val="007D6502"/>
    <w:rsid w:val="007D75B4"/>
    <w:rsid w:val="007D7B37"/>
    <w:rsid w:val="007D7C7F"/>
    <w:rsid w:val="007E04F1"/>
    <w:rsid w:val="007E0A24"/>
    <w:rsid w:val="007E0F2F"/>
    <w:rsid w:val="007E0F81"/>
    <w:rsid w:val="007E15FE"/>
    <w:rsid w:val="007E1652"/>
    <w:rsid w:val="007E1887"/>
    <w:rsid w:val="007E2083"/>
    <w:rsid w:val="007E29FF"/>
    <w:rsid w:val="007E47FA"/>
    <w:rsid w:val="007E4E9F"/>
    <w:rsid w:val="007E57D5"/>
    <w:rsid w:val="007E594B"/>
    <w:rsid w:val="007E5F38"/>
    <w:rsid w:val="007E6194"/>
    <w:rsid w:val="007E6284"/>
    <w:rsid w:val="007E6628"/>
    <w:rsid w:val="007E764B"/>
    <w:rsid w:val="007F0C3F"/>
    <w:rsid w:val="007F232A"/>
    <w:rsid w:val="007F27A5"/>
    <w:rsid w:val="007F4330"/>
    <w:rsid w:val="007F43F9"/>
    <w:rsid w:val="007F4606"/>
    <w:rsid w:val="007F4631"/>
    <w:rsid w:val="007F47BA"/>
    <w:rsid w:val="007F4CC3"/>
    <w:rsid w:val="007F54A7"/>
    <w:rsid w:val="007F609A"/>
    <w:rsid w:val="007F6CF4"/>
    <w:rsid w:val="007F7C2E"/>
    <w:rsid w:val="0080190B"/>
    <w:rsid w:val="00801E73"/>
    <w:rsid w:val="00802060"/>
    <w:rsid w:val="0080290A"/>
    <w:rsid w:val="00802DBA"/>
    <w:rsid w:val="008030D9"/>
    <w:rsid w:val="00803BD1"/>
    <w:rsid w:val="00803E7D"/>
    <w:rsid w:val="008048A2"/>
    <w:rsid w:val="00804AFA"/>
    <w:rsid w:val="00804E60"/>
    <w:rsid w:val="00805075"/>
    <w:rsid w:val="008051D1"/>
    <w:rsid w:val="00805201"/>
    <w:rsid w:val="0080548E"/>
    <w:rsid w:val="00805AB5"/>
    <w:rsid w:val="00806CE9"/>
    <w:rsid w:val="00806EE2"/>
    <w:rsid w:val="00807153"/>
    <w:rsid w:val="008073F8"/>
    <w:rsid w:val="00810933"/>
    <w:rsid w:val="00812AA4"/>
    <w:rsid w:val="00813301"/>
    <w:rsid w:val="008135D0"/>
    <w:rsid w:val="008142CC"/>
    <w:rsid w:val="00814DBE"/>
    <w:rsid w:val="00815361"/>
    <w:rsid w:val="00815894"/>
    <w:rsid w:val="00815A32"/>
    <w:rsid w:val="00815B5A"/>
    <w:rsid w:val="00816C5F"/>
    <w:rsid w:val="0081724B"/>
    <w:rsid w:val="0081740D"/>
    <w:rsid w:val="008176EF"/>
    <w:rsid w:val="00817E00"/>
    <w:rsid w:val="0082095D"/>
    <w:rsid w:val="008211DA"/>
    <w:rsid w:val="008227D4"/>
    <w:rsid w:val="0082286F"/>
    <w:rsid w:val="00822DE0"/>
    <w:rsid w:val="00824586"/>
    <w:rsid w:val="008249E9"/>
    <w:rsid w:val="00824A7E"/>
    <w:rsid w:val="008261CF"/>
    <w:rsid w:val="0082667F"/>
    <w:rsid w:val="0082704D"/>
    <w:rsid w:val="0082781C"/>
    <w:rsid w:val="00830C02"/>
    <w:rsid w:val="008318F5"/>
    <w:rsid w:val="0083201C"/>
    <w:rsid w:val="008323FB"/>
    <w:rsid w:val="00832AB0"/>
    <w:rsid w:val="00832BA5"/>
    <w:rsid w:val="0083362D"/>
    <w:rsid w:val="00833FD2"/>
    <w:rsid w:val="0083467A"/>
    <w:rsid w:val="00835222"/>
    <w:rsid w:val="008355A6"/>
    <w:rsid w:val="00836669"/>
    <w:rsid w:val="00837751"/>
    <w:rsid w:val="00837B46"/>
    <w:rsid w:val="00841F55"/>
    <w:rsid w:val="008422F4"/>
    <w:rsid w:val="0084253F"/>
    <w:rsid w:val="00842B5F"/>
    <w:rsid w:val="008437DE"/>
    <w:rsid w:val="00843A66"/>
    <w:rsid w:val="00844796"/>
    <w:rsid w:val="0084528F"/>
    <w:rsid w:val="0084602A"/>
    <w:rsid w:val="0084721E"/>
    <w:rsid w:val="00847F90"/>
    <w:rsid w:val="0085044B"/>
    <w:rsid w:val="0085196C"/>
    <w:rsid w:val="00851DE6"/>
    <w:rsid w:val="008524A0"/>
    <w:rsid w:val="00852D4F"/>
    <w:rsid w:val="008536C8"/>
    <w:rsid w:val="00853B65"/>
    <w:rsid w:val="008543BA"/>
    <w:rsid w:val="00854A4A"/>
    <w:rsid w:val="00854DEA"/>
    <w:rsid w:val="0085539F"/>
    <w:rsid w:val="00855907"/>
    <w:rsid w:val="008559EB"/>
    <w:rsid w:val="00856A1C"/>
    <w:rsid w:val="00856BF4"/>
    <w:rsid w:val="00857145"/>
    <w:rsid w:val="00857559"/>
    <w:rsid w:val="00857DE5"/>
    <w:rsid w:val="00860149"/>
    <w:rsid w:val="0086095B"/>
    <w:rsid w:val="00861749"/>
    <w:rsid w:val="00863C60"/>
    <w:rsid w:val="008648B4"/>
    <w:rsid w:val="00864CBA"/>
    <w:rsid w:val="0086513F"/>
    <w:rsid w:val="008669C1"/>
    <w:rsid w:val="008676D9"/>
    <w:rsid w:val="00867A36"/>
    <w:rsid w:val="00867BF9"/>
    <w:rsid w:val="00867EC0"/>
    <w:rsid w:val="00867EF2"/>
    <w:rsid w:val="00867FB4"/>
    <w:rsid w:val="0087053C"/>
    <w:rsid w:val="00870FD1"/>
    <w:rsid w:val="00871463"/>
    <w:rsid w:val="00871D6F"/>
    <w:rsid w:val="00871EED"/>
    <w:rsid w:val="00874443"/>
    <w:rsid w:val="0087477C"/>
    <w:rsid w:val="00875528"/>
    <w:rsid w:val="00875D5D"/>
    <w:rsid w:val="00875DA7"/>
    <w:rsid w:val="00876AB6"/>
    <w:rsid w:val="00877411"/>
    <w:rsid w:val="0087799B"/>
    <w:rsid w:val="008809FB"/>
    <w:rsid w:val="0088100F"/>
    <w:rsid w:val="008812D1"/>
    <w:rsid w:val="00881ABF"/>
    <w:rsid w:val="00881BB7"/>
    <w:rsid w:val="008837EF"/>
    <w:rsid w:val="00884150"/>
    <w:rsid w:val="00884AD7"/>
    <w:rsid w:val="008854B6"/>
    <w:rsid w:val="008856CD"/>
    <w:rsid w:val="0088588A"/>
    <w:rsid w:val="0088729A"/>
    <w:rsid w:val="00887301"/>
    <w:rsid w:val="0088766D"/>
    <w:rsid w:val="00887683"/>
    <w:rsid w:val="00887C84"/>
    <w:rsid w:val="00890589"/>
    <w:rsid w:val="00891481"/>
    <w:rsid w:val="00891ABC"/>
    <w:rsid w:val="00891BE6"/>
    <w:rsid w:val="008925D9"/>
    <w:rsid w:val="008933B7"/>
    <w:rsid w:val="00893756"/>
    <w:rsid w:val="00893D78"/>
    <w:rsid w:val="0089652C"/>
    <w:rsid w:val="00896A20"/>
    <w:rsid w:val="00896DD3"/>
    <w:rsid w:val="008A0D60"/>
    <w:rsid w:val="008A0EA1"/>
    <w:rsid w:val="008A165F"/>
    <w:rsid w:val="008A1BA8"/>
    <w:rsid w:val="008A1C0E"/>
    <w:rsid w:val="008A1E50"/>
    <w:rsid w:val="008A22AF"/>
    <w:rsid w:val="008A2957"/>
    <w:rsid w:val="008A2D79"/>
    <w:rsid w:val="008A3F3F"/>
    <w:rsid w:val="008A452F"/>
    <w:rsid w:val="008A4913"/>
    <w:rsid w:val="008A4A75"/>
    <w:rsid w:val="008A4F86"/>
    <w:rsid w:val="008A53D5"/>
    <w:rsid w:val="008A5403"/>
    <w:rsid w:val="008A5C51"/>
    <w:rsid w:val="008A5C84"/>
    <w:rsid w:val="008A6149"/>
    <w:rsid w:val="008A6D28"/>
    <w:rsid w:val="008A6DF1"/>
    <w:rsid w:val="008A724F"/>
    <w:rsid w:val="008B0250"/>
    <w:rsid w:val="008B1245"/>
    <w:rsid w:val="008B1B50"/>
    <w:rsid w:val="008B206F"/>
    <w:rsid w:val="008B2917"/>
    <w:rsid w:val="008B408E"/>
    <w:rsid w:val="008B439F"/>
    <w:rsid w:val="008B52FC"/>
    <w:rsid w:val="008B54F1"/>
    <w:rsid w:val="008B5909"/>
    <w:rsid w:val="008B5973"/>
    <w:rsid w:val="008B6694"/>
    <w:rsid w:val="008B6BB7"/>
    <w:rsid w:val="008B78D2"/>
    <w:rsid w:val="008B79CE"/>
    <w:rsid w:val="008C0464"/>
    <w:rsid w:val="008C0838"/>
    <w:rsid w:val="008C19C4"/>
    <w:rsid w:val="008C1BD7"/>
    <w:rsid w:val="008C1FAF"/>
    <w:rsid w:val="008C2ED0"/>
    <w:rsid w:val="008C370A"/>
    <w:rsid w:val="008C4D8D"/>
    <w:rsid w:val="008C7812"/>
    <w:rsid w:val="008D081B"/>
    <w:rsid w:val="008D0944"/>
    <w:rsid w:val="008D1125"/>
    <w:rsid w:val="008D1F10"/>
    <w:rsid w:val="008D1F34"/>
    <w:rsid w:val="008D2F11"/>
    <w:rsid w:val="008D2FD2"/>
    <w:rsid w:val="008D347E"/>
    <w:rsid w:val="008D37EF"/>
    <w:rsid w:val="008D38F3"/>
    <w:rsid w:val="008D3A6A"/>
    <w:rsid w:val="008D3ACB"/>
    <w:rsid w:val="008D40A9"/>
    <w:rsid w:val="008D42DF"/>
    <w:rsid w:val="008D48E9"/>
    <w:rsid w:val="008D4A2B"/>
    <w:rsid w:val="008D4C3A"/>
    <w:rsid w:val="008D4EAD"/>
    <w:rsid w:val="008D522C"/>
    <w:rsid w:val="008D587C"/>
    <w:rsid w:val="008D5C0A"/>
    <w:rsid w:val="008D662C"/>
    <w:rsid w:val="008D6E14"/>
    <w:rsid w:val="008D7145"/>
    <w:rsid w:val="008D763E"/>
    <w:rsid w:val="008E0423"/>
    <w:rsid w:val="008E04AE"/>
    <w:rsid w:val="008E15CF"/>
    <w:rsid w:val="008E2E19"/>
    <w:rsid w:val="008E3068"/>
    <w:rsid w:val="008E3532"/>
    <w:rsid w:val="008E3DB7"/>
    <w:rsid w:val="008E453F"/>
    <w:rsid w:val="008E4B72"/>
    <w:rsid w:val="008E5275"/>
    <w:rsid w:val="008E68A4"/>
    <w:rsid w:val="008E7463"/>
    <w:rsid w:val="008F0030"/>
    <w:rsid w:val="008F2D3B"/>
    <w:rsid w:val="008F3D4A"/>
    <w:rsid w:val="008F49A3"/>
    <w:rsid w:val="008F5559"/>
    <w:rsid w:val="008F7E04"/>
    <w:rsid w:val="00900696"/>
    <w:rsid w:val="0090078A"/>
    <w:rsid w:val="009009A0"/>
    <w:rsid w:val="00900E76"/>
    <w:rsid w:val="0090140E"/>
    <w:rsid w:val="0090180E"/>
    <w:rsid w:val="0090192B"/>
    <w:rsid w:val="0090280E"/>
    <w:rsid w:val="009068AD"/>
    <w:rsid w:val="00907BE5"/>
    <w:rsid w:val="0091081D"/>
    <w:rsid w:val="00910B29"/>
    <w:rsid w:val="0091221B"/>
    <w:rsid w:val="00912464"/>
    <w:rsid w:val="00912B87"/>
    <w:rsid w:val="0091359F"/>
    <w:rsid w:val="00913B04"/>
    <w:rsid w:val="009143D2"/>
    <w:rsid w:val="009145D4"/>
    <w:rsid w:val="0091492E"/>
    <w:rsid w:val="00915C15"/>
    <w:rsid w:val="00916A1E"/>
    <w:rsid w:val="009170A2"/>
    <w:rsid w:val="0091734F"/>
    <w:rsid w:val="00917585"/>
    <w:rsid w:val="00920B1D"/>
    <w:rsid w:val="00920B20"/>
    <w:rsid w:val="00921335"/>
    <w:rsid w:val="0092200E"/>
    <w:rsid w:val="00922375"/>
    <w:rsid w:val="0092237B"/>
    <w:rsid w:val="009226CD"/>
    <w:rsid w:val="00922BD5"/>
    <w:rsid w:val="00923139"/>
    <w:rsid w:val="009232E8"/>
    <w:rsid w:val="00923813"/>
    <w:rsid w:val="009257EB"/>
    <w:rsid w:val="00925EAE"/>
    <w:rsid w:val="00927709"/>
    <w:rsid w:val="0093153F"/>
    <w:rsid w:val="00931A1E"/>
    <w:rsid w:val="00931AEF"/>
    <w:rsid w:val="00931E37"/>
    <w:rsid w:val="009325AD"/>
    <w:rsid w:val="0093309F"/>
    <w:rsid w:val="00933102"/>
    <w:rsid w:val="00933F4D"/>
    <w:rsid w:val="00935AFF"/>
    <w:rsid w:val="00935B9B"/>
    <w:rsid w:val="00935FE3"/>
    <w:rsid w:val="00940D06"/>
    <w:rsid w:val="0094159B"/>
    <w:rsid w:val="00942E47"/>
    <w:rsid w:val="0094321F"/>
    <w:rsid w:val="00943793"/>
    <w:rsid w:val="00943893"/>
    <w:rsid w:val="009441EB"/>
    <w:rsid w:val="00944984"/>
    <w:rsid w:val="009458E0"/>
    <w:rsid w:val="0094680E"/>
    <w:rsid w:val="00947CF5"/>
    <w:rsid w:val="0095003F"/>
    <w:rsid w:val="0095106B"/>
    <w:rsid w:val="00951A64"/>
    <w:rsid w:val="00952104"/>
    <w:rsid w:val="009533C6"/>
    <w:rsid w:val="00953A9B"/>
    <w:rsid w:val="00953F9F"/>
    <w:rsid w:val="00954399"/>
    <w:rsid w:val="00955776"/>
    <w:rsid w:val="009561D8"/>
    <w:rsid w:val="00960872"/>
    <w:rsid w:val="00962CA1"/>
    <w:rsid w:val="00965483"/>
    <w:rsid w:val="009660C6"/>
    <w:rsid w:val="00966360"/>
    <w:rsid w:val="00966BB7"/>
    <w:rsid w:val="00967782"/>
    <w:rsid w:val="009677A8"/>
    <w:rsid w:val="00970198"/>
    <w:rsid w:val="009722BE"/>
    <w:rsid w:val="00972988"/>
    <w:rsid w:val="00972BB2"/>
    <w:rsid w:val="00973324"/>
    <w:rsid w:val="009738C3"/>
    <w:rsid w:val="009743BF"/>
    <w:rsid w:val="009748D7"/>
    <w:rsid w:val="00976EEA"/>
    <w:rsid w:val="00977B3B"/>
    <w:rsid w:val="00980279"/>
    <w:rsid w:val="0098136C"/>
    <w:rsid w:val="00981A10"/>
    <w:rsid w:val="00983C6E"/>
    <w:rsid w:val="0098468E"/>
    <w:rsid w:val="0098537D"/>
    <w:rsid w:val="009858FB"/>
    <w:rsid w:val="00985D23"/>
    <w:rsid w:val="0098647C"/>
    <w:rsid w:val="00986AFF"/>
    <w:rsid w:val="009904D9"/>
    <w:rsid w:val="00991C72"/>
    <w:rsid w:val="00991E91"/>
    <w:rsid w:val="00992FAC"/>
    <w:rsid w:val="0099312D"/>
    <w:rsid w:val="009936EB"/>
    <w:rsid w:val="009943E0"/>
    <w:rsid w:val="00994C92"/>
    <w:rsid w:val="00994CF3"/>
    <w:rsid w:val="00994D41"/>
    <w:rsid w:val="009951A0"/>
    <w:rsid w:val="00995608"/>
    <w:rsid w:val="009957B4"/>
    <w:rsid w:val="00995B8C"/>
    <w:rsid w:val="00996B08"/>
    <w:rsid w:val="00996D2F"/>
    <w:rsid w:val="00996D6A"/>
    <w:rsid w:val="00996FFB"/>
    <w:rsid w:val="00997015"/>
    <w:rsid w:val="00997212"/>
    <w:rsid w:val="00997DAA"/>
    <w:rsid w:val="00997FE0"/>
    <w:rsid w:val="009A024D"/>
    <w:rsid w:val="009A1579"/>
    <w:rsid w:val="009A1673"/>
    <w:rsid w:val="009A1CEB"/>
    <w:rsid w:val="009A22F8"/>
    <w:rsid w:val="009A387C"/>
    <w:rsid w:val="009A399A"/>
    <w:rsid w:val="009A4758"/>
    <w:rsid w:val="009A57FC"/>
    <w:rsid w:val="009A5D9E"/>
    <w:rsid w:val="009A6E81"/>
    <w:rsid w:val="009A7168"/>
    <w:rsid w:val="009A7BCA"/>
    <w:rsid w:val="009B07F5"/>
    <w:rsid w:val="009B0C5C"/>
    <w:rsid w:val="009B2404"/>
    <w:rsid w:val="009B2573"/>
    <w:rsid w:val="009B265F"/>
    <w:rsid w:val="009B2884"/>
    <w:rsid w:val="009B2CB4"/>
    <w:rsid w:val="009B2D72"/>
    <w:rsid w:val="009B2D75"/>
    <w:rsid w:val="009B46BC"/>
    <w:rsid w:val="009B56FC"/>
    <w:rsid w:val="009B57D6"/>
    <w:rsid w:val="009B60B7"/>
    <w:rsid w:val="009B7066"/>
    <w:rsid w:val="009B7215"/>
    <w:rsid w:val="009B7785"/>
    <w:rsid w:val="009C0150"/>
    <w:rsid w:val="009C08A7"/>
    <w:rsid w:val="009C0D61"/>
    <w:rsid w:val="009C17AF"/>
    <w:rsid w:val="009C1F30"/>
    <w:rsid w:val="009C2BF2"/>
    <w:rsid w:val="009C2D3F"/>
    <w:rsid w:val="009C4A3E"/>
    <w:rsid w:val="009C52AF"/>
    <w:rsid w:val="009C7699"/>
    <w:rsid w:val="009C780A"/>
    <w:rsid w:val="009D02E9"/>
    <w:rsid w:val="009D0700"/>
    <w:rsid w:val="009D0C3F"/>
    <w:rsid w:val="009D24CD"/>
    <w:rsid w:val="009D2E9D"/>
    <w:rsid w:val="009D2ECF"/>
    <w:rsid w:val="009D56BB"/>
    <w:rsid w:val="009D7120"/>
    <w:rsid w:val="009D777C"/>
    <w:rsid w:val="009E0040"/>
    <w:rsid w:val="009E1555"/>
    <w:rsid w:val="009E16EA"/>
    <w:rsid w:val="009E2476"/>
    <w:rsid w:val="009E34D7"/>
    <w:rsid w:val="009E3FA6"/>
    <w:rsid w:val="009E5E66"/>
    <w:rsid w:val="009E6876"/>
    <w:rsid w:val="009E6D88"/>
    <w:rsid w:val="009E736D"/>
    <w:rsid w:val="009E7683"/>
    <w:rsid w:val="009E7BD2"/>
    <w:rsid w:val="009E7CC2"/>
    <w:rsid w:val="009F04A6"/>
    <w:rsid w:val="009F0F7E"/>
    <w:rsid w:val="009F14F2"/>
    <w:rsid w:val="009F2D9A"/>
    <w:rsid w:val="009F3759"/>
    <w:rsid w:val="009F614A"/>
    <w:rsid w:val="009F6927"/>
    <w:rsid w:val="009F7032"/>
    <w:rsid w:val="009F725B"/>
    <w:rsid w:val="009F7D8D"/>
    <w:rsid w:val="00A001BC"/>
    <w:rsid w:val="00A00A12"/>
    <w:rsid w:val="00A0137D"/>
    <w:rsid w:val="00A0179E"/>
    <w:rsid w:val="00A0210E"/>
    <w:rsid w:val="00A024F5"/>
    <w:rsid w:val="00A02942"/>
    <w:rsid w:val="00A029AC"/>
    <w:rsid w:val="00A02F71"/>
    <w:rsid w:val="00A03151"/>
    <w:rsid w:val="00A031AA"/>
    <w:rsid w:val="00A03823"/>
    <w:rsid w:val="00A0389B"/>
    <w:rsid w:val="00A04D47"/>
    <w:rsid w:val="00A05FBA"/>
    <w:rsid w:val="00A06D1F"/>
    <w:rsid w:val="00A07873"/>
    <w:rsid w:val="00A0799C"/>
    <w:rsid w:val="00A07AE9"/>
    <w:rsid w:val="00A101DE"/>
    <w:rsid w:val="00A111BE"/>
    <w:rsid w:val="00A11FFB"/>
    <w:rsid w:val="00A12E2F"/>
    <w:rsid w:val="00A13E99"/>
    <w:rsid w:val="00A16250"/>
    <w:rsid w:val="00A17777"/>
    <w:rsid w:val="00A2012A"/>
    <w:rsid w:val="00A207E3"/>
    <w:rsid w:val="00A20891"/>
    <w:rsid w:val="00A20962"/>
    <w:rsid w:val="00A209D2"/>
    <w:rsid w:val="00A20D49"/>
    <w:rsid w:val="00A20DD0"/>
    <w:rsid w:val="00A214FA"/>
    <w:rsid w:val="00A218D4"/>
    <w:rsid w:val="00A21B29"/>
    <w:rsid w:val="00A2269B"/>
    <w:rsid w:val="00A22C36"/>
    <w:rsid w:val="00A22D6C"/>
    <w:rsid w:val="00A23D4E"/>
    <w:rsid w:val="00A24BAA"/>
    <w:rsid w:val="00A25722"/>
    <w:rsid w:val="00A25C04"/>
    <w:rsid w:val="00A26359"/>
    <w:rsid w:val="00A26C17"/>
    <w:rsid w:val="00A30B8F"/>
    <w:rsid w:val="00A30BE6"/>
    <w:rsid w:val="00A31BBB"/>
    <w:rsid w:val="00A31DFF"/>
    <w:rsid w:val="00A328D9"/>
    <w:rsid w:val="00A32D77"/>
    <w:rsid w:val="00A355CC"/>
    <w:rsid w:val="00A37265"/>
    <w:rsid w:val="00A37B86"/>
    <w:rsid w:val="00A4032B"/>
    <w:rsid w:val="00A40EFF"/>
    <w:rsid w:val="00A41EC6"/>
    <w:rsid w:val="00A420D8"/>
    <w:rsid w:val="00A42365"/>
    <w:rsid w:val="00A42E72"/>
    <w:rsid w:val="00A443B1"/>
    <w:rsid w:val="00A44B73"/>
    <w:rsid w:val="00A44DAB"/>
    <w:rsid w:val="00A453C3"/>
    <w:rsid w:val="00A45660"/>
    <w:rsid w:val="00A4637B"/>
    <w:rsid w:val="00A46A96"/>
    <w:rsid w:val="00A46F0E"/>
    <w:rsid w:val="00A476DD"/>
    <w:rsid w:val="00A4774C"/>
    <w:rsid w:val="00A508EC"/>
    <w:rsid w:val="00A51287"/>
    <w:rsid w:val="00A52311"/>
    <w:rsid w:val="00A5240F"/>
    <w:rsid w:val="00A535AE"/>
    <w:rsid w:val="00A5391E"/>
    <w:rsid w:val="00A5502E"/>
    <w:rsid w:val="00A558FF"/>
    <w:rsid w:val="00A55A12"/>
    <w:rsid w:val="00A5618F"/>
    <w:rsid w:val="00A56A53"/>
    <w:rsid w:val="00A56B4E"/>
    <w:rsid w:val="00A56FC4"/>
    <w:rsid w:val="00A604D6"/>
    <w:rsid w:val="00A613F8"/>
    <w:rsid w:val="00A6161C"/>
    <w:rsid w:val="00A61B19"/>
    <w:rsid w:val="00A61FB3"/>
    <w:rsid w:val="00A62504"/>
    <w:rsid w:val="00A626AB"/>
    <w:rsid w:val="00A639F4"/>
    <w:rsid w:val="00A65191"/>
    <w:rsid w:val="00A6527B"/>
    <w:rsid w:val="00A65AED"/>
    <w:rsid w:val="00A66B02"/>
    <w:rsid w:val="00A70B8E"/>
    <w:rsid w:val="00A7144F"/>
    <w:rsid w:val="00A725F8"/>
    <w:rsid w:val="00A72805"/>
    <w:rsid w:val="00A7285B"/>
    <w:rsid w:val="00A728C3"/>
    <w:rsid w:val="00A73483"/>
    <w:rsid w:val="00A73577"/>
    <w:rsid w:val="00A73EC7"/>
    <w:rsid w:val="00A74401"/>
    <w:rsid w:val="00A75019"/>
    <w:rsid w:val="00A75206"/>
    <w:rsid w:val="00A75E13"/>
    <w:rsid w:val="00A7672A"/>
    <w:rsid w:val="00A76984"/>
    <w:rsid w:val="00A777E1"/>
    <w:rsid w:val="00A8108C"/>
    <w:rsid w:val="00A82822"/>
    <w:rsid w:val="00A84552"/>
    <w:rsid w:val="00A8551E"/>
    <w:rsid w:val="00A85983"/>
    <w:rsid w:val="00A8607B"/>
    <w:rsid w:val="00A86BBF"/>
    <w:rsid w:val="00A86EC1"/>
    <w:rsid w:val="00A871A0"/>
    <w:rsid w:val="00A872CB"/>
    <w:rsid w:val="00A9048F"/>
    <w:rsid w:val="00A906DF"/>
    <w:rsid w:val="00A90CF4"/>
    <w:rsid w:val="00A91281"/>
    <w:rsid w:val="00A91A60"/>
    <w:rsid w:val="00A91E48"/>
    <w:rsid w:val="00A922B5"/>
    <w:rsid w:val="00A94356"/>
    <w:rsid w:val="00A945FD"/>
    <w:rsid w:val="00A947C7"/>
    <w:rsid w:val="00A94FFF"/>
    <w:rsid w:val="00A95312"/>
    <w:rsid w:val="00A96789"/>
    <w:rsid w:val="00A967B5"/>
    <w:rsid w:val="00AA02EB"/>
    <w:rsid w:val="00AA0675"/>
    <w:rsid w:val="00AA08EC"/>
    <w:rsid w:val="00AA0E17"/>
    <w:rsid w:val="00AA0EE4"/>
    <w:rsid w:val="00AA14FA"/>
    <w:rsid w:val="00AA159B"/>
    <w:rsid w:val="00AA2493"/>
    <w:rsid w:val="00AA2AAB"/>
    <w:rsid w:val="00AA2F31"/>
    <w:rsid w:val="00AA381B"/>
    <w:rsid w:val="00AA3B0A"/>
    <w:rsid w:val="00AA4A34"/>
    <w:rsid w:val="00AA51D1"/>
    <w:rsid w:val="00AA5BF1"/>
    <w:rsid w:val="00AA5D23"/>
    <w:rsid w:val="00AB0237"/>
    <w:rsid w:val="00AB087E"/>
    <w:rsid w:val="00AB0E1C"/>
    <w:rsid w:val="00AB123C"/>
    <w:rsid w:val="00AB12A3"/>
    <w:rsid w:val="00AB1CF7"/>
    <w:rsid w:val="00AB2096"/>
    <w:rsid w:val="00AB273F"/>
    <w:rsid w:val="00AB2AF7"/>
    <w:rsid w:val="00AB2AFD"/>
    <w:rsid w:val="00AB308E"/>
    <w:rsid w:val="00AB3D9A"/>
    <w:rsid w:val="00AB3FDB"/>
    <w:rsid w:val="00AB572C"/>
    <w:rsid w:val="00AB58B6"/>
    <w:rsid w:val="00AB58FA"/>
    <w:rsid w:val="00AB5BA9"/>
    <w:rsid w:val="00AB6B04"/>
    <w:rsid w:val="00AB7815"/>
    <w:rsid w:val="00AC12B2"/>
    <w:rsid w:val="00AC1B37"/>
    <w:rsid w:val="00AC493A"/>
    <w:rsid w:val="00AC4BCE"/>
    <w:rsid w:val="00AC63EC"/>
    <w:rsid w:val="00AC7164"/>
    <w:rsid w:val="00AD0575"/>
    <w:rsid w:val="00AD065F"/>
    <w:rsid w:val="00AD0E30"/>
    <w:rsid w:val="00AD26D8"/>
    <w:rsid w:val="00AD3149"/>
    <w:rsid w:val="00AD43BD"/>
    <w:rsid w:val="00AD4541"/>
    <w:rsid w:val="00AD4DD2"/>
    <w:rsid w:val="00AD4FCA"/>
    <w:rsid w:val="00AD55F4"/>
    <w:rsid w:val="00AD6758"/>
    <w:rsid w:val="00AD6770"/>
    <w:rsid w:val="00AD69DE"/>
    <w:rsid w:val="00AD6D01"/>
    <w:rsid w:val="00AD7880"/>
    <w:rsid w:val="00AD7B60"/>
    <w:rsid w:val="00AD7D65"/>
    <w:rsid w:val="00AE0C13"/>
    <w:rsid w:val="00AE178E"/>
    <w:rsid w:val="00AE2F2E"/>
    <w:rsid w:val="00AE3357"/>
    <w:rsid w:val="00AE4708"/>
    <w:rsid w:val="00AE4AC7"/>
    <w:rsid w:val="00AE5250"/>
    <w:rsid w:val="00AE560F"/>
    <w:rsid w:val="00AE5A2C"/>
    <w:rsid w:val="00AE5D1E"/>
    <w:rsid w:val="00AE5E4B"/>
    <w:rsid w:val="00AE6186"/>
    <w:rsid w:val="00AE62D9"/>
    <w:rsid w:val="00AE6BA8"/>
    <w:rsid w:val="00AE7763"/>
    <w:rsid w:val="00AE7EB1"/>
    <w:rsid w:val="00AF03E0"/>
    <w:rsid w:val="00AF0B12"/>
    <w:rsid w:val="00AF0BAB"/>
    <w:rsid w:val="00AF24DA"/>
    <w:rsid w:val="00AF29D2"/>
    <w:rsid w:val="00AF337F"/>
    <w:rsid w:val="00AF36EC"/>
    <w:rsid w:val="00AF37EB"/>
    <w:rsid w:val="00AF3D80"/>
    <w:rsid w:val="00AF3EEA"/>
    <w:rsid w:val="00AF48F5"/>
    <w:rsid w:val="00AF4C4E"/>
    <w:rsid w:val="00AF4EF4"/>
    <w:rsid w:val="00AF7986"/>
    <w:rsid w:val="00AF7CCD"/>
    <w:rsid w:val="00B001D9"/>
    <w:rsid w:val="00B0162F"/>
    <w:rsid w:val="00B016B1"/>
    <w:rsid w:val="00B01B3A"/>
    <w:rsid w:val="00B02E20"/>
    <w:rsid w:val="00B03577"/>
    <w:rsid w:val="00B0368E"/>
    <w:rsid w:val="00B03B7B"/>
    <w:rsid w:val="00B062DF"/>
    <w:rsid w:val="00B068C1"/>
    <w:rsid w:val="00B076E6"/>
    <w:rsid w:val="00B100DF"/>
    <w:rsid w:val="00B12204"/>
    <w:rsid w:val="00B12629"/>
    <w:rsid w:val="00B12F56"/>
    <w:rsid w:val="00B139DC"/>
    <w:rsid w:val="00B146E6"/>
    <w:rsid w:val="00B1529D"/>
    <w:rsid w:val="00B15A1B"/>
    <w:rsid w:val="00B17F3D"/>
    <w:rsid w:val="00B2169E"/>
    <w:rsid w:val="00B240D0"/>
    <w:rsid w:val="00B24BBD"/>
    <w:rsid w:val="00B25695"/>
    <w:rsid w:val="00B2705C"/>
    <w:rsid w:val="00B27D7F"/>
    <w:rsid w:val="00B27DD4"/>
    <w:rsid w:val="00B30E53"/>
    <w:rsid w:val="00B3143B"/>
    <w:rsid w:val="00B31B93"/>
    <w:rsid w:val="00B322BF"/>
    <w:rsid w:val="00B33494"/>
    <w:rsid w:val="00B336C4"/>
    <w:rsid w:val="00B345EE"/>
    <w:rsid w:val="00B36469"/>
    <w:rsid w:val="00B3666E"/>
    <w:rsid w:val="00B36A47"/>
    <w:rsid w:val="00B37382"/>
    <w:rsid w:val="00B37C16"/>
    <w:rsid w:val="00B40629"/>
    <w:rsid w:val="00B4142A"/>
    <w:rsid w:val="00B41461"/>
    <w:rsid w:val="00B417AF"/>
    <w:rsid w:val="00B4201E"/>
    <w:rsid w:val="00B42033"/>
    <w:rsid w:val="00B42184"/>
    <w:rsid w:val="00B424AD"/>
    <w:rsid w:val="00B430C9"/>
    <w:rsid w:val="00B433AF"/>
    <w:rsid w:val="00B45E9C"/>
    <w:rsid w:val="00B46BC2"/>
    <w:rsid w:val="00B474D5"/>
    <w:rsid w:val="00B50225"/>
    <w:rsid w:val="00B51A0E"/>
    <w:rsid w:val="00B51C58"/>
    <w:rsid w:val="00B54144"/>
    <w:rsid w:val="00B542C1"/>
    <w:rsid w:val="00B54558"/>
    <w:rsid w:val="00B54BD7"/>
    <w:rsid w:val="00B553EB"/>
    <w:rsid w:val="00B55A09"/>
    <w:rsid w:val="00B55B0A"/>
    <w:rsid w:val="00B564FF"/>
    <w:rsid w:val="00B56595"/>
    <w:rsid w:val="00B56CBE"/>
    <w:rsid w:val="00B56DFE"/>
    <w:rsid w:val="00B57B87"/>
    <w:rsid w:val="00B6076C"/>
    <w:rsid w:val="00B61120"/>
    <w:rsid w:val="00B62963"/>
    <w:rsid w:val="00B64693"/>
    <w:rsid w:val="00B64BDF"/>
    <w:rsid w:val="00B6520C"/>
    <w:rsid w:val="00B6567B"/>
    <w:rsid w:val="00B65742"/>
    <w:rsid w:val="00B67573"/>
    <w:rsid w:val="00B71506"/>
    <w:rsid w:val="00B71C86"/>
    <w:rsid w:val="00B71DAE"/>
    <w:rsid w:val="00B720C9"/>
    <w:rsid w:val="00B723D4"/>
    <w:rsid w:val="00B72DCB"/>
    <w:rsid w:val="00B73393"/>
    <w:rsid w:val="00B765D9"/>
    <w:rsid w:val="00B76C91"/>
    <w:rsid w:val="00B77494"/>
    <w:rsid w:val="00B80208"/>
    <w:rsid w:val="00B802DB"/>
    <w:rsid w:val="00B80383"/>
    <w:rsid w:val="00B808C6"/>
    <w:rsid w:val="00B80B62"/>
    <w:rsid w:val="00B825EB"/>
    <w:rsid w:val="00B82F80"/>
    <w:rsid w:val="00B84595"/>
    <w:rsid w:val="00B84860"/>
    <w:rsid w:val="00B848A8"/>
    <w:rsid w:val="00B84A2B"/>
    <w:rsid w:val="00B851EA"/>
    <w:rsid w:val="00B85818"/>
    <w:rsid w:val="00B85924"/>
    <w:rsid w:val="00B85969"/>
    <w:rsid w:val="00B866AF"/>
    <w:rsid w:val="00B90459"/>
    <w:rsid w:val="00B90CA1"/>
    <w:rsid w:val="00B914CA"/>
    <w:rsid w:val="00B92CE0"/>
    <w:rsid w:val="00B94837"/>
    <w:rsid w:val="00B95234"/>
    <w:rsid w:val="00B9538A"/>
    <w:rsid w:val="00B966A0"/>
    <w:rsid w:val="00B96BFB"/>
    <w:rsid w:val="00B96E94"/>
    <w:rsid w:val="00B97A11"/>
    <w:rsid w:val="00BA0027"/>
    <w:rsid w:val="00BA0E18"/>
    <w:rsid w:val="00BA11AF"/>
    <w:rsid w:val="00BA1BF0"/>
    <w:rsid w:val="00BA20C9"/>
    <w:rsid w:val="00BA2537"/>
    <w:rsid w:val="00BA26BC"/>
    <w:rsid w:val="00BA3453"/>
    <w:rsid w:val="00BA3847"/>
    <w:rsid w:val="00BA3F0D"/>
    <w:rsid w:val="00BA3FB7"/>
    <w:rsid w:val="00BA456F"/>
    <w:rsid w:val="00BA4957"/>
    <w:rsid w:val="00BA5CE6"/>
    <w:rsid w:val="00BA76A6"/>
    <w:rsid w:val="00BA7C27"/>
    <w:rsid w:val="00BB0327"/>
    <w:rsid w:val="00BB1FEA"/>
    <w:rsid w:val="00BB218F"/>
    <w:rsid w:val="00BB2336"/>
    <w:rsid w:val="00BB251E"/>
    <w:rsid w:val="00BB256A"/>
    <w:rsid w:val="00BB2AA6"/>
    <w:rsid w:val="00BB3A59"/>
    <w:rsid w:val="00BB47E6"/>
    <w:rsid w:val="00BB5BC3"/>
    <w:rsid w:val="00BB7A40"/>
    <w:rsid w:val="00BB7DC9"/>
    <w:rsid w:val="00BC0905"/>
    <w:rsid w:val="00BC09C5"/>
    <w:rsid w:val="00BC0C8D"/>
    <w:rsid w:val="00BC0CBD"/>
    <w:rsid w:val="00BC47A4"/>
    <w:rsid w:val="00BC5406"/>
    <w:rsid w:val="00BC590B"/>
    <w:rsid w:val="00BC5D84"/>
    <w:rsid w:val="00BC5E2F"/>
    <w:rsid w:val="00BC6157"/>
    <w:rsid w:val="00BC631F"/>
    <w:rsid w:val="00BC752F"/>
    <w:rsid w:val="00BC7633"/>
    <w:rsid w:val="00BC7BDD"/>
    <w:rsid w:val="00BD04D9"/>
    <w:rsid w:val="00BD0B1C"/>
    <w:rsid w:val="00BD0DD4"/>
    <w:rsid w:val="00BD0E9A"/>
    <w:rsid w:val="00BD10C3"/>
    <w:rsid w:val="00BD1FF0"/>
    <w:rsid w:val="00BD3FC6"/>
    <w:rsid w:val="00BD548A"/>
    <w:rsid w:val="00BD5EE7"/>
    <w:rsid w:val="00BD7181"/>
    <w:rsid w:val="00BD7535"/>
    <w:rsid w:val="00BD7CA0"/>
    <w:rsid w:val="00BE075E"/>
    <w:rsid w:val="00BE0B18"/>
    <w:rsid w:val="00BE1672"/>
    <w:rsid w:val="00BE23DF"/>
    <w:rsid w:val="00BE4B4A"/>
    <w:rsid w:val="00BE5FAF"/>
    <w:rsid w:val="00BE679A"/>
    <w:rsid w:val="00BE71B0"/>
    <w:rsid w:val="00BE7642"/>
    <w:rsid w:val="00BF0119"/>
    <w:rsid w:val="00BF03BD"/>
    <w:rsid w:val="00BF1076"/>
    <w:rsid w:val="00BF1727"/>
    <w:rsid w:val="00BF255E"/>
    <w:rsid w:val="00BF2844"/>
    <w:rsid w:val="00BF425D"/>
    <w:rsid w:val="00BF4685"/>
    <w:rsid w:val="00BF4BD8"/>
    <w:rsid w:val="00BF511F"/>
    <w:rsid w:val="00BF5315"/>
    <w:rsid w:val="00BF540D"/>
    <w:rsid w:val="00BF547B"/>
    <w:rsid w:val="00BF54D0"/>
    <w:rsid w:val="00BF5C37"/>
    <w:rsid w:val="00BF5CA9"/>
    <w:rsid w:val="00BF6F02"/>
    <w:rsid w:val="00BF7991"/>
    <w:rsid w:val="00BF7C7C"/>
    <w:rsid w:val="00C0054C"/>
    <w:rsid w:val="00C00D5B"/>
    <w:rsid w:val="00C00E53"/>
    <w:rsid w:val="00C0169B"/>
    <w:rsid w:val="00C016CE"/>
    <w:rsid w:val="00C018C2"/>
    <w:rsid w:val="00C01C39"/>
    <w:rsid w:val="00C0257D"/>
    <w:rsid w:val="00C02854"/>
    <w:rsid w:val="00C02C96"/>
    <w:rsid w:val="00C03840"/>
    <w:rsid w:val="00C03B46"/>
    <w:rsid w:val="00C0443B"/>
    <w:rsid w:val="00C04871"/>
    <w:rsid w:val="00C0536A"/>
    <w:rsid w:val="00C07299"/>
    <w:rsid w:val="00C0767A"/>
    <w:rsid w:val="00C0787C"/>
    <w:rsid w:val="00C12F2A"/>
    <w:rsid w:val="00C13216"/>
    <w:rsid w:val="00C132CD"/>
    <w:rsid w:val="00C13C39"/>
    <w:rsid w:val="00C14413"/>
    <w:rsid w:val="00C14925"/>
    <w:rsid w:val="00C14A67"/>
    <w:rsid w:val="00C16220"/>
    <w:rsid w:val="00C165AC"/>
    <w:rsid w:val="00C17074"/>
    <w:rsid w:val="00C20AE9"/>
    <w:rsid w:val="00C20D2F"/>
    <w:rsid w:val="00C22B63"/>
    <w:rsid w:val="00C22C68"/>
    <w:rsid w:val="00C23135"/>
    <w:rsid w:val="00C235CB"/>
    <w:rsid w:val="00C2402A"/>
    <w:rsid w:val="00C24B6B"/>
    <w:rsid w:val="00C254F5"/>
    <w:rsid w:val="00C25502"/>
    <w:rsid w:val="00C25759"/>
    <w:rsid w:val="00C27342"/>
    <w:rsid w:val="00C27CEE"/>
    <w:rsid w:val="00C30B33"/>
    <w:rsid w:val="00C30BCB"/>
    <w:rsid w:val="00C30D55"/>
    <w:rsid w:val="00C324ED"/>
    <w:rsid w:val="00C3356B"/>
    <w:rsid w:val="00C34660"/>
    <w:rsid w:val="00C3571D"/>
    <w:rsid w:val="00C35DA5"/>
    <w:rsid w:val="00C36E0C"/>
    <w:rsid w:val="00C37CB0"/>
    <w:rsid w:val="00C409D6"/>
    <w:rsid w:val="00C40B59"/>
    <w:rsid w:val="00C4115A"/>
    <w:rsid w:val="00C42031"/>
    <w:rsid w:val="00C422E2"/>
    <w:rsid w:val="00C43092"/>
    <w:rsid w:val="00C430B3"/>
    <w:rsid w:val="00C4318F"/>
    <w:rsid w:val="00C43846"/>
    <w:rsid w:val="00C43A59"/>
    <w:rsid w:val="00C43B83"/>
    <w:rsid w:val="00C43ED1"/>
    <w:rsid w:val="00C44120"/>
    <w:rsid w:val="00C4486C"/>
    <w:rsid w:val="00C449C5"/>
    <w:rsid w:val="00C459DC"/>
    <w:rsid w:val="00C45F77"/>
    <w:rsid w:val="00C460D7"/>
    <w:rsid w:val="00C46269"/>
    <w:rsid w:val="00C462F1"/>
    <w:rsid w:val="00C46D68"/>
    <w:rsid w:val="00C47E49"/>
    <w:rsid w:val="00C50670"/>
    <w:rsid w:val="00C50B52"/>
    <w:rsid w:val="00C51A2D"/>
    <w:rsid w:val="00C51E8C"/>
    <w:rsid w:val="00C520AC"/>
    <w:rsid w:val="00C523DF"/>
    <w:rsid w:val="00C536DA"/>
    <w:rsid w:val="00C53DAC"/>
    <w:rsid w:val="00C55554"/>
    <w:rsid w:val="00C55A1C"/>
    <w:rsid w:val="00C55C56"/>
    <w:rsid w:val="00C56D14"/>
    <w:rsid w:val="00C56D62"/>
    <w:rsid w:val="00C571D9"/>
    <w:rsid w:val="00C57290"/>
    <w:rsid w:val="00C575CA"/>
    <w:rsid w:val="00C60194"/>
    <w:rsid w:val="00C60BFD"/>
    <w:rsid w:val="00C612AB"/>
    <w:rsid w:val="00C6261A"/>
    <w:rsid w:val="00C6293B"/>
    <w:rsid w:val="00C64FD0"/>
    <w:rsid w:val="00C658DD"/>
    <w:rsid w:val="00C65C3B"/>
    <w:rsid w:val="00C672BA"/>
    <w:rsid w:val="00C712A3"/>
    <w:rsid w:val="00C71577"/>
    <w:rsid w:val="00C716D5"/>
    <w:rsid w:val="00C719C1"/>
    <w:rsid w:val="00C7293F"/>
    <w:rsid w:val="00C72986"/>
    <w:rsid w:val="00C730D3"/>
    <w:rsid w:val="00C741E3"/>
    <w:rsid w:val="00C74505"/>
    <w:rsid w:val="00C751A0"/>
    <w:rsid w:val="00C7557E"/>
    <w:rsid w:val="00C75B52"/>
    <w:rsid w:val="00C76D6A"/>
    <w:rsid w:val="00C80576"/>
    <w:rsid w:val="00C81AB2"/>
    <w:rsid w:val="00C81CDC"/>
    <w:rsid w:val="00C823DD"/>
    <w:rsid w:val="00C83715"/>
    <w:rsid w:val="00C83AA2"/>
    <w:rsid w:val="00C83FD6"/>
    <w:rsid w:val="00C83FF3"/>
    <w:rsid w:val="00C854EE"/>
    <w:rsid w:val="00C854FD"/>
    <w:rsid w:val="00C85DEA"/>
    <w:rsid w:val="00C863AC"/>
    <w:rsid w:val="00C863E8"/>
    <w:rsid w:val="00C8746A"/>
    <w:rsid w:val="00C87A56"/>
    <w:rsid w:val="00C87E09"/>
    <w:rsid w:val="00C9157B"/>
    <w:rsid w:val="00C9243F"/>
    <w:rsid w:val="00C93064"/>
    <w:rsid w:val="00C93259"/>
    <w:rsid w:val="00C93B60"/>
    <w:rsid w:val="00C93F31"/>
    <w:rsid w:val="00C94614"/>
    <w:rsid w:val="00C94FB8"/>
    <w:rsid w:val="00C95024"/>
    <w:rsid w:val="00C95DAD"/>
    <w:rsid w:val="00C96B06"/>
    <w:rsid w:val="00CA0147"/>
    <w:rsid w:val="00CA0212"/>
    <w:rsid w:val="00CA0A14"/>
    <w:rsid w:val="00CA1CFF"/>
    <w:rsid w:val="00CA3116"/>
    <w:rsid w:val="00CA322C"/>
    <w:rsid w:val="00CA336C"/>
    <w:rsid w:val="00CA441D"/>
    <w:rsid w:val="00CA49F9"/>
    <w:rsid w:val="00CA505C"/>
    <w:rsid w:val="00CA684B"/>
    <w:rsid w:val="00CA6912"/>
    <w:rsid w:val="00CA69EB"/>
    <w:rsid w:val="00CA6FE3"/>
    <w:rsid w:val="00CA776F"/>
    <w:rsid w:val="00CA79CF"/>
    <w:rsid w:val="00CA7F80"/>
    <w:rsid w:val="00CB000E"/>
    <w:rsid w:val="00CB001A"/>
    <w:rsid w:val="00CB0CD3"/>
    <w:rsid w:val="00CB0D9B"/>
    <w:rsid w:val="00CB18D7"/>
    <w:rsid w:val="00CB3140"/>
    <w:rsid w:val="00CB4ED5"/>
    <w:rsid w:val="00CB5D1D"/>
    <w:rsid w:val="00CB64F6"/>
    <w:rsid w:val="00CB6A54"/>
    <w:rsid w:val="00CB6D4D"/>
    <w:rsid w:val="00CB7513"/>
    <w:rsid w:val="00CB774F"/>
    <w:rsid w:val="00CC153E"/>
    <w:rsid w:val="00CC23EC"/>
    <w:rsid w:val="00CC2DFB"/>
    <w:rsid w:val="00CC3798"/>
    <w:rsid w:val="00CC3F89"/>
    <w:rsid w:val="00CC593F"/>
    <w:rsid w:val="00CC6436"/>
    <w:rsid w:val="00CC6926"/>
    <w:rsid w:val="00CD0B6A"/>
    <w:rsid w:val="00CD2EFC"/>
    <w:rsid w:val="00CD302E"/>
    <w:rsid w:val="00CD3A8A"/>
    <w:rsid w:val="00CD4F6B"/>
    <w:rsid w:val="00CD6446"/>
    <w:rsid w:val="00CE125E"/>
    <w:rsid w:val="00CE16C8"/>
    <w:rsid w:val="00CE19A3"/>
    <w:rsid w:val="00CE2EA2"/>
    <w:rsid w:val="00CE31F4"/>
    <w:rsid w:val="00CE3661"/>
    <w:rsid w:val="00CE376C"/>
    <w:rsid w:val="00CE3B6F"/>
    <w:rsid w:val="00CE3EA0"/>
    <w:rsid w:val="00CE426C"/>
    <w:rsid w:val="00CE44AF"/>
    <w:rsid w:val="00CE4A1E"/>
    <w:rsid w:val="00CE50F8"/>
    <w:rsid w:val="00CE5955"/>
    <w:rsid w:val="00CE612B"/>
    <w:rsid w:val="00CE727C"/>
    <w:rsid w:val="00CF0036"/>
    <w:rsid w:val="00CF2329"/>
    <w:rsid w:val="00CF2FC7"/>
    <w:rsid w:val="00CF3032"/>
    <w:rsid w:val="00CF3230"/>
    <w:rsid w:val="00CF3D52"/>
    <w:rsid w:val="00CF414F"/>
    <w:rsid w:val="00CF4F01"/>
    <w:rsid w:val="00CF5274"/>
    <w:rsid w:val="00CF5AAE"/>
    <w:rsid w:val="00CF5BD5"/>
    <w:rsid w:val="00CF61BF"/>
    <w:rsid w:val="00CF6CFF"/>
    <w:rsid w:val="00CF74ED"/>
    <w:rsid w:val="00CF7C4C"/>
    <w:rsid w:val="00D00810"/>
    <w:rsid w:val="00D01E1E"/>
    <w:rsid w:val="00D02B5F"/>
    <w:rsid w:val="00D02B99"/>
    <w:rsid w:val="00D02C9F"/>
    <w:rsid w:val="00D034D5"/>
    <w:rsid w:val="00D04045"/>
    <w:rsid w:val="00D0430D"/>
    <w:rsid w:val="00D04348"/>
    <w:rsid w:val="00D04670"/>
    <w:rsid w:val="00D04D91"/>
    <w:rsid w:val="00D06026"/>
    <w:rsid w:val="00D07F5A"/>
    <w:rsid w:val="00D100C5"/>
    <w:rsid w:val="00D1180C"/>
    <w:rsid w:val="00D1378B"/>
    <w:rsid w:val="00D13A52"/>
    <w:rsid w:val="00D14E3F"/>
    <w:rsid w:val="00D15319"/>
    <w:rsid w:val="00D15838"/>
    <w:rsid w:val="00D15AC1"/>
    <w:rsid w:val="00D1652C"/>
    <w:rsid w:val="00D16F95"/>
    <w:rsid w:val="00D1786B"/>
    <w:rsid w:val="00D17EBD"/>
    <w:rsid w:val="00D21626"/>
    <w:rsid w:val="00D21E5B"/>
    <w:rsid w:val="00D240BD"/>
    <w:rsid w:val="00D247C0"/>
    <w:rsid w:val="00D24870"/>
    <w:rsid w:val="00D26E35"/>
    <w:rsid w:val="00D26F9D"/>
    <w:rsid w:val="00D27259"/>
    <w:rsid w:val="00D30681"/>
    <w:rsid w:val="00D30D18"/>
    <w:rsid w:val="00D30DD2"/>
    <w:rsid w:val="00D31DEF"/>
    <w:rsid w:val="00D3260D"/>
    <w:rsid w:val="00D32721"/>
    <w:rsid w:val="00D333CF"/>
    <w:rsid w:val="00D33DB8"/>
    <w:rsid w:val="00D33F88"/>
    <w:rsid w:val="00D34932"/>
    <w:rsid w:val="00D34B3E"/>
    <w:rsid w:val="00D3542A"/>
    <w:rsid w:val="00D3769C"/>
    <w:rsid w:val="00D37FCF"/>
    <w:rsid w:val="00D403EE"/>
    <w:rsid w:val="00D41499"/>
    <w:rsid w:val="00D422DB"/>
    <w:rsid w:val="00D4302D"/>
    <w:rsid w:val="00D4557E"/>
    <w:rsid w:val="00D4583E"/>
    <w:rsid w:val="00D4614E"/>
    <w:rsid w:val="00D4745C"/>
    <w:rsid w:val="00D50DF4"/>
    <w:rsid w:val="00D51F9E"/>
    <w:rsid w:val="00D520DF"/>
    <w:rsid w:val="00D529F9"/>
    <w:rsid w:val="00D52FA3"/>
    <w:rsid w:val="00D52FE3"/>
    <w:rsid w:val="00D534C9"/>
    <w:rsid w:val="00D54563"/>
    <w:rsid w:val="00D551EB"/>
    <w:rsid w:val="00D55930"/>
    <w:rsid w:val="00D566E2"/>
    <w:rsid w:val="00D56E62"/>
    <w:rsid w:val="00D56F42"/>
    <w:rsid w:val="00D57044"/>
    <w:rsid w:val="00D572A9"/>
    <w:rsid w:val="00D60EC1"/>
    <w:rsid w:val="00D6165F"/>
    <w:rsid w:val="00D62030"/>
    <w:rsid w:val="00D62103"/>
    <w:rsid w:val="00D623EF"/>
    <w:rsid w:val="00D63621"/>
    <w:rsid w:val="00D644FF"/>
    <w:rsid w:val="00D64BB0"/>
    <w:rsid w:val="00D65810"/>
    <w:rsid w:val="00D65C61"/>
    <w:rsid w:val="00D66184"/>
    <w:rsid w:val="00D66B58"/>
    <w:rsid w:val="00D6732C"/>
    <w:rsid w:val="00D7023B"/>
    <w:rsid w:val="00D706A7"/>
    <w:rsid w:val="00D70C7D"/>
    <w:rsid w:val="00D71BB6"/>
    <w:rsid w:val="00D71D73"/>
    <w:rsid w:val="00D72087"/>
    <w:rsid w:val="00D732ED"/>
    <w:rsid w:val="00D74289"/>
    <w:rsid w:val="00D75116"/>
    <w:rsid w:val="00D75C9B"/>
    <w:rsid w:val="00D771B6"/>
    <w:rsid w:val="00D77980"/>
    <w:rsid w:val="00D80863"/>
    <w:rsid w:val="00D81072"/>
    <w:rsid w:val="00D81A83"/>
    <w:rsid w:val="00D826D3"/>
    <w:rsid w:val="00D82CB9"/>
    <w:rsid w:val="00D82EF4"/>
    <w:rsid w:val="00D840F6"/>
    <w:rsid w:val="00D84C89"/>
    <w:rsid w:val="00D8507E"/>
    <w:rsid w:val="00D85454"/>
    <w:rsid w:val="00D85970"/>
    <w:rsid w:val="00D8645F"/>
    <w:rsid w:val="00D86D18"/>
    <w:rsid w:val="00D874F2"/>
    <w:rsid w:val="00D900EB"/>
    <w:rsid w:val="00D90510"/>
    <w:rsid w:val="00D90AF1"/>
    <w:rsid w:val="00D90E26"/>
    <w:rsid w:val="00D91A08"/>
    <w:rsid w:val="00D91BEC"/>
    <w:rsid w:val="00D922AE"/>
    <w:rsid w:val="00D933FB"/>
    <w:rsid w:val="00D9386E"/>
    <w:rsid w:val="00D94BB3"/>
    <w:rsid w:val="00D953AC"/>
    <w:rsid w:val="00D95E56"/>
    <w:rsid w:val="00D9628A"/>
    <w:rsid w:val="00D9677E"/>
    <w:rsid w:val="00D97021"/>
    <w:rsid w:val="00D97130"/>
    <w:rsid w:val="00DA0D3E"/>
    <w:rsid w:val="00DA1295"/>
    <w:rsid w:val="00DA14F1"/>
    <w:rsid w:val="00DA1B0B"/>
    <w:rsid w:val="00DA1E3B"/>
    <w:rsid w:val="00DA2806"/>
    <w:rsid w:val="00DA364B"/>
    <w:rsid w:val="00DA44B8"/>
    <w:rsid w:val="00DA5773"/>
    <w:rsid w:val="00DA69AE"/>
    <w:rsid w:val="00DA6DBF"/>
    <w:rsid w:val="00DA6F92"/>
    <w:rsid w:val="00DA7028"/>
    <w:rsid w:val="00DB01E3"/>
    <w:rsid w:val="00DB0892"/>
    <w:rsid w:val="00DB1B24"/>
    <w:rsid w:val="00DB1FDB"/>
    <w:rsid w:val="00DB226C"/>
    <w:rsid w:val="00DB43F0"/>
    <w:rsid w:val="00DB4BB7"/>
    <w:rsid w:val="00DB4D1C"/>
    <w:rsid w:val="00DB649F"/>
    <w:rsid w:val="00DB78CF"/>
    <w:rsid w:val="00DB7E9D"/>
    <w:rsid w:val="00DC2708"/>
    <w:rsid w:val="00DC2A64"/>
    <w:rsid w:val="00DC3219"/>
    <w:rsid w:val="00DC56A6"/>
    <w:rsid w:val="00DC5824"/>
    <w:rsid w:val="00DC5A4A"/>
    <w:rsid w:val="00DC68C3"/>
    <w:rsid w:val="00DC79B9"/>
    <w:rsid w:val="00DD0A5C"/>
    <w:rsid w:val="00DD0F1E"/>
    <w:rsid w:val="00DD1281"/>
    <w:rsid w:val="00DD1CC9"/>
    <w:rsid w:val="00DD23C0"/>
    <w:rsid w:val="00DD31D4"/>
    <w:rsid w:val="00DD3476"/>
    <w:rsid w:val="00DD367C"/>
    <w:rsid w:val="00DD4D98"/>
    <w:rsid w:val="00DD50B8"/>
    <w:rsid w:val="00DD5774"/>
    <w:rsid w:val="00DD5ACD"/>
    <w:rsid w:val="00DD66D0"/>
    <w:rsid w:val="00DE01BB"/>
    <w:rsid w:val="00DE0D84"/>
    <w:rsid w:val="00DE16DE"/>
    <w:rsid w:val="00DE1D1A"/>
    <w:rsid w:val="00DE256F"/>
    <w:rsid w:val="00DE2D81"/>
    <w:rsid w:val="00DE358C"/>
    <w:rsid w:val="00DE4746"/>
    <w:rsid w:val="00DE48D3"/>
    <w:rsid w:val="00DE4C60"/>
    <w:rsid w:val="00DE5898"/>
    <w:rsid w:val="00DE72F8"/>
    <w:rsid w:val="00DE7590"/>
    <w:rsid w:val="00DE7959"/>
    <w:rsid w:val="00DF0DA6"/>
    <w:rsid w:val="00DF0FD1"/>
    <w:rsid w:val="00DF1646"/>
    <w:rsid w:val="00DF200E"/>
    <w:rsid w:val="00DF202B"/>
    <w:rsid w:val="00DF2940"/>
    <w:rsid w:val="00DF434E"/>
    <w:rsid w:val="00DF5B30"/>
    <w:rsid w:val="00DF6280"/>
    <w:rsid w:val="00DF7BAE"/>
    <w:rsid w:val="00E00A7D"/>
    <w:rsid w:val="00E0201C"/>
    <w:rsid w:val="00E02230"/>
    <w:rsid w:val="00E02342"/>
    <w:rsid w:val="00E02FF0"/>
    <w:rsid w:val="00E03B57"/>
    <w:rsid w:val="00E054DC"/>
    <w:rsid w:val="00E063C0"/>
    <w:rsid w:val="00E0642F"/>
    <w:rsid w:val="00E0647F"/>
    <w:rsid w:val="00E06DCF"/>
    <w:rsid w:val="00E10B8A"/>
    <w:rsid w:val="00E1390D"/>
    <w:rsid w:val="00E13954"/>
    <w:rsid w:val="00E13CDE"/>
    <w:rsid w:val="00E15FE9"/>
    <w:rsid w:val="00E1728C"/>
    <w:rsid w:val="00E175F6"/>
    <w:rsid w:val="00E17948"/>
    <w:rsid w:val="00E21468"/>
    <w:rsid w:val="00E22AD2"/>
    <w:rsid w:val="00E231BA"/>
    <w:rsid w:val="00E23359"/>
    <w:rsid w:val="00E23D08"/>
    <w:rsid w:val="00E23E74"/>
    <w:rsid w:val="00E2430A"/>
    <w:rsid w:val="00E24390"/>
    <w:rsid w:val="00E24D51"/>
    <w:rsid w:val="00E24DB5"/>
    <w:rsid w:val="00E25C65"/>
    <w:rsid w:val="00E26352"/>
    <w:rsid w:val="00E2794A"/>
    <w:rsid w:val="00E27B26"/>
    <w:rsid w:val="00E27D02"/>
    <w:rsid w:val="00E30751"/>
    <w:rsid w:val="00E3078D"/>
    <w:rsid w:val="00E31D08"/>
    <w:rsid w:val="00E320D4"/>
    <w:rsid w:val="00E32159"/>
    <w:rsid w:val="00E32488"/>
    <w:rsid w:val="00E33387"/>
    <w:rsid w:val="00E34872"/>
    <w:rsid w:val="00E34CEF"/>
    <w:rsid w:val="00E34DCA"/>
    <w:rsid w:val="00E34E5E"/>
    <w:rsid w:val="00E3652A"/>
    <w:rsid w:val="00E37BDD"/>
    <w:rsid w:val="00E409A7"/>
    <w:rsid w:val="00E40E03"/>
    <w:rsid w:val="00E41FA2"/>
    <w:rsid w:val="00E425EE"/>
    <w:rsid w:val="00E43A10"/>
    <w:rsid w:val="00E44B03"/>
    <w:rsid w:val="00E45084"/>
    <w:rsid w:val="00E45186"/>
    <w:rsid w:val="00E45648"/>
    <w:rsid w:val="00E45765"/>
    <w:rsid w:val="00E45B32"/>
    <w:rsid w:val="00E45D99"/>
    <w:rsid w:val="00E4652C"/>
    <w:rsid w:val="00E46C27"/>
    <w:rsid w:val="00E5113F"/>
    <w:rsid w:val="00E52A35"/>
    <w:rsid w:val="00E52FC0"/>
    <w:rsid w:val="00E5385A"/>
    <w:rsid w:val="00E5531E"/>
    <w:rsid w:val="00E56466"/>
    <w:rsid w:val="00E571DC"/>
    <w:rsid w:val="00E5726F"/>
    <w:rsid w:val="00E607A8"/>
    <w:rsid w:val="00E608DB"/>
    <w:rsid w:val="00E614D4"/>
    <w:rsid w:val="00E6166E"/>
    <w:rsid w:val="00E619AF"/>
    <w:rsid w:val="00E61A04"/>
    <w:rsid w:val="00E62183"/>
    <w:rsid w:val="00E626B1"/>
    <w:rsid w:val="00E627BF"/>
    <w:rsid w:val="00E62810"/>
    <w:rsid w:val="00E63568"/>
    <w:rsid w:val="00E641EA"/>
    <w:rsid w:val="00E64317"/>
    <w:rsid w:val="00E663FC"/>
    <w:rsid w:val="00E66DA0"/>
    <w:rsid w:val="00E67138"/>
    <w:rsid w:val="00E677EF"/>
    <w:rsid w:val="00E70680"/>
    <w:rsid w:val="00E706D6"/>
    <w:rsid w:val="00E70ADD"/>
    <w:rsid w:val="00E717D4"/>
    <w:rsid w:val="00E718F5"/>
    <w:rsid w:val="00E72295"/>
    <w:rsid w:val="00E72C65"/>
    <w:rsid w:val="00E72D89"/>
    <w:rsid w:val="00E7328A"/>
    <w:rsid w:val="00E73E47"/>
    <w:rsid w:val="00E74FD8"/>
    <w:rsid w:val="00E76918"/>
    <w:rsid w:val="00E76D0E"/>
    <w:rsid w:val="00E76EF1"/>
    <w:rsid w:val="00E77BCF"/>
    <w:rsid w:val="00E80605"/>
    <w:rsid w:val="00E80AD8"/>
    <w:rsid w:val="00E81E95"/>
    <w:rsid w:val="00E81EE6"/>
    <w:rsid w:val="00E82CF3"/>
    <w:rsid w:val="00E830DA"/>
    <w:rsid w:val="00E849F3"/>
    <w:rsid w:val="00E84C69"/>
    <w:rsid w:val="00E85232"/>
    <w:rsid w:val="00E85424"/>
    <w:rsid w:val="00E854B4"/>
    <w:rsid w:val="00E8584A"/>
    <w:rsid w:val="00E86211"/>
    <w:rsid w:val="00E86429"/>
    <w:rsid w:val="00E866B5"/>
    <w:rsid w:val="00E86AF1"/>
    <w:rsid w:val="00E8758E"/>
    <w:rsid w:val="00E8786C"/>
    <w:rsid w:val="00E902C4"/>
    <w:rsid w:val="00E914FD"/>
    <w:rsid w:val="00E91E1F"/>
    <w:rsid w:val="00E92D4C"/>
    <w:rsid w:val="00E95128"/>
    <w:rsid w:val="00E95493"/>
    <w:rsid w:val="00E95E9C"/>
    <w:rsid w:val="00E963F8"/>
    <w:rsid w:val="00E97810"/>
    <w:rsid w:val="00EA0B3F"/>
    <w:rsid w:val="00EA129E"/>
    <w:rsid w:val="00EA4629"/>
    <w:rsid w:val="00EA5385"/>
    <w:rsid w:val="00EA71F4"/>
    <w:rsid w:val="00EA7610"/>
    <w:rsid w:val="00EA7B8D"/>
    <w:rsid w:val="00EB0931"/>
    <w:rsid w:val="00EB10F7"/>
    <w:rsid w:val="00EB149F"/>
    <w:rsid w:val="00EB19EE"/>
    <w:rsid w:val="00EB1C47"/>
    <w:rsid w:val="00EB27C5"/>
    <w:rsid w:val="00EB508A"/>
    <w:rsid w:val="00EB5092"/>
    <w:rsid w:val="00EB5698"/>
    <w:rsid w:val="00EB6E8D"/>
    <w:rsid w:val="00EB735F"/>
    <w:rsid w:val="00EB740F"/>
    <w:rsid w:val="00EB7A67"/>
    <w:rsid w:val="00EC0820"/>
    <w:rsid w:val="00EC0A32"/>
    <w:rsid w:val="00EC13B1"/>
    <w:rsid w:val="00EC1D8A"/>
    <w:rsid w:val="00EC24D3"/>
    <w:rsid w:val="00EC24E8"/>
    <w:rsid w:val="00EC39FD"/>
    <w:rsid w:val="00EC3A39"/>
    <w:rsid w:val="00EC3ADB"/>
    <w:rsid w:val="00EC4807"/>
    <w:rsid w:val="00EC4853"/>
    <w:rsid w:val="00EC5C0B"/>
    <w:rsid w:val="00EC73DC"/>
    <w:rsid w:val="00EC746C"/>
    <w:rsid w:val="00ED0AED"/>
    <w:rsid w:val="00ED1468"/>
    <w:rsid w:val="00ED1C19"/>
    <w:rsid w:val="00ED1E98"/>
    <w:rsid w:val="00ED226F"/>
    <w:rsid w:val="00ED38C9"/>
    <w:rsid w:val="00ED3AA1"/>
    <w:rsid w:val="00ED3E32"/>
    <w:rsid w:val="00ED45D2"/>
    <w:rsid w:val="00ED51F0"/>
    <w:rsid w:val="00ED599D"/>
    <w:rsid w:val="00ED5F95"/>
    <w:rsid w:val="00ED5FF0"/>
    <w:rsid w:val="00ED67D4"/>
    <w:rsid w:val="00ED715D"/>
    <w:rsid w:val="00ED7A56"/>
    <w:rsid w:val="00ED7C80"/>
    <w:rsid w:val="00EE0099"/>
    <w:rsid w:val="00EE027D"/>
    <w:rsid w:val="00EE0E21"/>
    <w:rsid w:val="00EE21A1"/>
    <w:rsid w:val="00EE2450"/>
    <w:rsid w:val="00EE39A0"/>
    <w:rsid w:val="00EE3C66"/>
    <w:rsid w:val="00EE43EC"/>
    <w:rsid w:val="00EE7047"/>
    <w:rsid w:val="00EF04C0"/>
    <w:rsid w:val="00EF09FD"/>
    <w:rsid w:val="00EF0B01"/>
    <w:rsid w:val="00EF0F13"/>
    <w:rsid w:val="00EF1579"/>
    <w:rsid w:val="00EF213C"/>
    <w:rsid w:val="00EF34AE"/>
    <w:rsid w:val="00EF495B"/>
    <w:rsid w:val="00EF4E72"/>
    <w:rsid w:val="00EF4F7F"/>
    <w:rsid w:val="00EF4FC7"/>
    <w:rsid w:val="00EF5407"/>
    <w:rsid w:val="00EF578D"/>
    <w:rsid w:val="00EF5A22"/>
    <w:rsid w:val="00EF5B56"/>
    <w:rsid w:val="00EF688C"/>
    <w:rsid w:val="00EF7AFF"/>
    <w:rsid w:val="00EF7C16"/>
    <w:rsid w:val="00EF7C34"/>
    <w:rsid w:val="00EF7C50"/>
    <w:rsid w:val="00F00603"/>
    <w:rsid w:val="00F00EB3"/>
    <w:rsid w:val="00F030EE"/>
    <w:rsid w:val="00F05756"/>
    <w:rsid w:val="00F0577E"/>
    <w:rsid w:val="00F057DD"/>
    <w:rsid w:val="00F05C04"/>
    <w:rsid w:val="00F06652"/>
    <w:rsid w:val="00F06A4A"/>
    <w:rsid w:val="00F06F0D"/>
    <w:rsid w:val="00F07581"/>
    <w:rsid w:val="00F0781B"/>
    <w:rsid w:val="00F07829"/>
    <w:rsid w:val="00F10E0E"/>
    <w:rsid w:val="00F11309"/>
    <w:rsid w:val="00F11B5D"/>
    <w:rsid w:val="00F12594"/>
    <w:rsid w:val="00F12645"/>
    <w:rsid w:val="00F12ABC"/>
    <w:rsid w:val="00F12BF1"/>
    <w:rsid w:val="00F12EFB"/>
    <w:rsid w:val="00F13228"/>
    <w:rsid w:val="00F150F1"/>
    <w:rsid w:val="00F16237"/>
    <w:rsid w:val="00F16B90"/>
    <w:rsid w:val="00F16F26"/>
    <w:rsid w:val="00F17012"/>
    <w:rsid w:val="00F20205"/>
    <w:rsid w:val="00F208D4"/>
    <w:rsid w:val="00F2096E"/>
    <w:rsid w:val="00F20AB3"/>
    <w:rsid w:val="00F21B02"/>
    <w:rsid w:val="00F21C6B"/>
    <w:rsid w:val="00F21F9A"/>
    <w:rsid w:val="00F22E16"/>
    <w:rsid w:val="00F23139"/>
    <w:rsid w:val="00F23436"/>
    <w:rsid w:val="00F23536"/>
    <w:rsid w:val="00F23BBA"/>
    <w:rsid w:val="00F251E9"/>
    <w:rsid w:val="00F2639A"/>
    <w:rsid w:val="00F263E0"/>
    <w:rsid w:val="00F26B99"/>
    <w:rsid w:val="00F27004"/>
    <w:rsid w:val="00F3002F"/>
    <w:rsid w:val="00F30609"/>
    <w:rsid w:val="00F3168F"/>
    <w:rsid w:val="00F32036"/>
    <w:rsid w:val="00F32FEC"/>
    <w:rsid w:val="00F33149"/>
    <w:rsid w:val="00F33DEB"/>
    <w:rsid w:val="00F34308"/>
    <w:rsid w:val="00F35EB3"/>
    <w:rsid w:val="00F35FD0"/>
    <w:rsid w:val="00F3695C"/>
    <w:rsid w:val="00F40350"/>
    <w:rsid w:val="00F408DD"/>
    <w:rsid w:val="00F41006"/>
    <w:rsid w:val="00F4130A"/>
    <w:rsid w:val="00F41323"/>
    <w:rsid w:val="00F4167B"/>
    <w:rsid w:val="00F42181"/>
    <w:rsid w:val="00F4385F"/>
    <w:rsid w:val="00F44AEA"/>
    <w:rsid w:val="00F45442"/>
    <w:rsid w:val="00F45B20"/>
    <w:rsid w:val="00F45F95"/>
    <w:rsid w:val="00F4619A"/>
    <w:rsid w:val="00F46C6C"/>
    <w:rsid w:val="00F47A7A"/>
    <w:rsid w:val="00F47F6D"/>
    <w:rsid w:val="00F500B6"/>
    <w:rsid w:val="00F501FB"/>
    <w:rsid w:val="00F50A27"/>
    <w:rsid w:val="00F5199C"/>
    <w:rsid w:val="00F51DF6"/>
    <w:rsid w:val="00F526BC"/>
    <w:rsid w:val="00F53D2F"/>
    <w:rsid w:val="00F542A0"/>
    <w:rsid w:val="00F544A7"/>
    <w:rsid w:val="00F546B3"/>
    <w:rsid w:val="00F54864"/>
    <w:rsid w:val="00F57599"/>
    <w:rsid w:val="00F6092C"/>
    <w:rsid w:val="00F60A46"/>
    <w:rsid w:val="00F60D47"/>
    <w:rsid w:val="00F6122F"/>
    <w:rsid w:val="00F612DD"/>
    <w:rsid w:val="00F61E8D"/>
    <w:rsid w:val="00F61FE6"/>
    <w:rsid w:val="00F620AA"/>
    <w:rsid w:val="00F626C4"/>
    <w:rsid w:val="00F641B2"/>
    <w:rsid w:val="00F64798"/>
    <w:rsid w:val="00F65000"/>
    <w:rsid w:val="00F671E6"/>
    <w:rsid w:val="00F67CF0"/>
    <w:rsid w:val="00F709E2"/>
    <w:rsid w:val="00F70A58"/>
    <w:rsid w:val="00F70C00"/>
    <w:rsid w:val="00F70E82"/>
    <w:rsid w:val="00F71552"/>
    <w:rsid w:val="00F71764"/>
    <w:rsid w:val="00F72132"/>
    <w:rsid w:val="00F72E78"/>
    <w:rsid w:val="00F73EF1"/>
    <w:rsid w:val="00F7419C"/>
    <w:rsid w:val="00F74368"/>
    <w:rsid w:val="00F75DF5"/>
    <w:rsid w:val="00F77ADF"/>
    <w:rsid w:val="00F77D66"/>
    <w:rsid w:val="00F8020F"/>
    <w:rsid w:val="00F802C8"/>
    <w:rsid w:val="00F80889"/>
    <w:rsid w:val="00F80E5F"/>
    <w:rsid w:val="00F81F44"/>
    <w:rsid w:val="00F82153"/>
    <w:rsid w:val="00F830A8"/>
    <w:rsid w:val="00F838BE"/>
    <w:rsid w:val="00F83A95"/>
    <w:rsid w:val="00F84C44"/>
    <w:rsid w:val="00F85872"/>
    <w:rsid w:val="00F85895"/>
    <w:rsid w:val="00F859F1"/>
    <w:rsid w:val="00F85F1F"/>
    <w:rsid w:val="00F865E8"/>
    <w:rsid w:val="00F87924"/>
    <w:rsid w:val="00F87E6D"/>
    <w:rsid w:val="00F90170"/>
    <w:rsid w:val="00F904AD"/>
    <w:rsid w:val="00F904D5"/>
    <w:rsid w:val="00F905A4"/>
    <w:rsid w:val="00F91913"/>
    <w:rsid w:val="00F92DCD"/>
    <w:rsid w:val="00F9359C"/>
    <w:rsid w:val="00F94085"/>
    <w:rsid w:val="00F945F2"/>
    <w:rsid w:val="00F9506A"/>
    <w:rsid w:val="00F95F8E"/>
    <w:rsid w:val="00F96C67"/>
    <w:rsid w:val="00F97A00"/>
    <w:rsid w:val="00FA01BC"/>
    <w:rsid w:val="00FA0B55"/>
    <w:rsid w:val="00FA1EF8"/>
    <w:rsid w:val="00FA2A9D"/>
    <w:rsid w:val="00FA2E81"/>
    <w:rsid w:val="00FA44BB"/>
    <w:rsid w:val="00FA4B4E"/>
    <w:rsid w:val="00FA4C01"/>
    <w:rsid w:val="00FA542F"/>
    <w:rsid w:val="00FA54C9"/>
    <w:rsid w:val="00FA6ADD"/>
    <w:rsid w:val="00FA6C5D"/>
    <w:rsid w:val="00FA6D0F"/>
    <w:rsid w:val="00FA704F"/>
    <w:rsid w:val="00FA77A8"/>
    <w:rsid w:val="00FB070E"/>
    <w:rsid w:val="00FB0C8B"/>
    <w:rsid w:val="00FB12DE"/>
    <w:rsid w:val="00FB1326"/>
    <w:rsid w:val="00FB2186"/>
    <w:rsid w:val="00FB223B"/>
    <w:rsid w:val="00FB2525"/>
    <w:rsid w:val="00FB28D5"/>
    <w:rsid w:val="00FB5521"/>
    <w:rsid w:val="00FB7C67"/>
    <w:rsid w:val="00FC075C"/>
    <w:rsid w:val="00FC0C35"/>
    <w:rsid w:val="00FC156B"/>
    <w:rsid w:val="00FC1D72"/>
    <w:rsid w:val="00FC3921"/>
    <w:rsid w:val="00FC4A63"/>
    <w:rsid w:val="00FC4E3E"/>
    <w:rsid w:val="00FC5C57"/>
    <w:rsid w:val="00FC603B"/>
    <w:rsid w:val="00FC7213"/>
    <w:rsid w:val="00FC7495"/>
    <w:rsid w:val="00FD085E"/>
    <w:rsid w:val="00FD0E89"/>
    <w:rsid w:val="00FD2820"/>
    <w:rsid w:val="00FD3474"/>
    <w:rsid w:val="00FD353B"/>
    <w:rsid w:val="00FD393C"/>
    <w:rsid w:val="00FD3FFE"/>
    <w:rsid w:val="00FD44E7"/>
    <w:rsid w:val="00FD4736"/>
    <w:rsid w:val="00FD477B"/>
    <w:rsid w:val="00FD5E89"/>
    <w:rsid w:val="00FD64A2"/>
    <w:rsid w:val="00FD6BA8"/>
    <w:rsid w:val="00FE0172"/>
    <w:rsid w:val="00FE0238"/>
    <w:rsid w:val="00FE057E"/>
    <w:rsid w:val="00FE0F1C"/>
    <w:rsid w:val="00FE0F76"/>
    <w:rsid w:val="00FE25E5"/>
    <w:rsid w:val="00FE2CC6"/>
    <w:rsid w:val="00FE335D"/>
    <w:rsid w:val="00FE3AB4"/>
    <w:rsid w:val="00FE508C"/>
    <w:rsid w:val="00FE5C58"/>
    <w:rsid w:val="00FE67A7"/>
    <w:rsid w:val="00FE7286"/>
    <w:rsid w:val="00FF00B7"/>
    <w:rsid w:val="00FF0E24"/>
    <w:rsid w:val="00FF16D1"/>
    <w:rsid w:val="00FF1B37"/>
    <w:rsid w:val="00FF2C04"/>
    <w:rsid w:val="00FF3376"/>
    <w:rsid w:val="00FF46DB"/>
    <w:rsid w:val="00FF5EBE"/>
    <w:rsid w:val="00FF79F9"/>
  </w:rsids>
  <m:mathPr>
    <m:mathFont m:val="Cambria Math"/>
    <m:brkBin m:val="before"/>
    <m:brkBinSub m:val="--"/>
    <m:smallFrac/>
    <m:dispDef/>
    <m:lMargin m:val="0"/>
    <m:rMargin m:val="0"/>
    <m:defJc m:val="centerGroup"/>
    <m:wrapIndent m:val="1440"/>
    <m:intLim m:val="subSup"/>
    <m:naryLim m:val="undOvr"/>
  </m:mathPr>
  <w:themeFontLang w:val="sk-SK" w:eastAsia="ko-KR"/>
  <w:clrSchemeMapping w:bg1="light1" w:t1="dark1" w:bg2="light2" w:t2="dark2" w:accent1="accent1" w:accent2="accent2" w:accent3="accent3" w:accent4="accent4" w:accent5="accent5" w:accent6="accent6" w:hyperlink="hyperlink" w:followedHyperlink="followedHyperlink"/>
  <w:shapeDefaults>
    <o:shapedefaults v:ext="edit" spidmax="2091"/>
    <o:shapelayout v:ext="edit">
      <o:idmap v:ext="edit" data="2"/>
    </o:shapelayout>
  </w:shapeDefaults>
  <w:decimalSymbol w:val=","/>
  <w:listSeparator w:val=";"/>
  <w14:docId w14:val="52FB1E9C"/>
  <w15:docId w15:val="{579E05FE-0557-431C-BB54-823567A1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12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E95128"/>
    <w:pPr>
      <w:keepNext/>
      <w:numPr>
        <w:numId w:val="1"/>
      </w:numPr>
      <w:outlineLvl w:val="0"/>
    </w:pPr>
    <w:rPr>
      <w:b/>
      <w:caps/>
      <w:sz w:val="18"/>
    </w:rPr>
  </w:style>
  <w:style w:type="paragraph" w:styleId="Heading2">
    <w:name w:val="heading 2"/>
    <w:basedOn w:val="Normal"/>
    <w:next w:val="Normal"/>
    <w:link w:val="Heading2Char"/>
    <w:uiPriority w:val="9"/>
    <w:qFormat/>
    <w:rsid w:val="00E95128"/>
    <w:pPr>
      <w:keepNext/>
      <w:outlineLvl w:val="1"/>
    </w:pPr>
    <w:rPr>
      <w:b/>
      <w:sz w:val="18"/>
    </w:rPr>
  </w:style>
  <w:style w:type="paragraph" w:styleId="Heading6">
    <w:name w:val="heading 6"/>
    <w:basedOn w:val="Normal"/>
    <w:next w:val="Normal"/>
    <w:link w:val="Heading6Char"/>
    <w:qFormat/>
    <w:rsid w:val="00E95128"/>
    <w:pPr>
      <w:keepNext/>
      <w:outlineLvl w:val="5"/>
    </w:pPr>
    <w:rPr>
      <w:b/>
      <w:caps/>
      <w:sz w:val="32"/>
    </w:rPr>
  </w:style>
  <w:style w:type="paragraph" w:styleId="Heading9">
    <w:name w:val="heading 9"/>
    <w:basedOn w:val="Normal"/>
    <w:next w:val="Normal"/>
    <w:link w:val="Heading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128"/>
    <w:pPr>
      <w:tabs>
        <w:tab w:val="center" w:pos="4536"/>
        <w:tab w:val="right" w:pos="9072"/>
      </w:tabs>
    </w:pPr>
  </w:style>
  <w:style w:type="character" w:customStyle="1" w:styleId="HeaderChar">
    <w:name w:val="Header Char"/>
    <w:basedOn w:val="DefaultParagraphFont"/>
    <w:link w:val="Header"/>
    <w:uiPriority w:val="99"/>
    <w:rsid w:val="00E95128"/>
  </w:style>
  <w:style w:type="paragraph" w:styleId="Footer">
    <w:name w:val="footer"/>
    <w:basedOn w:val="Normal"/>
    <w:link w:val="FooterChar"/>
    <w:uiPriority w:val="99"/>
    <w:unhideWhenUsed/>
    <w:rsid w:val="00E95128"/>
    <w:pPr>
      <w:tabs>
        <w:tab w:val="center" w:pos="4536"/>
        <w:tab w:val="right" w:pos="9072"/>
      </w:tabs>
    </w:pPr>
  </w:style>
  <w:style w:type="character" w:customStyle="1" w:styleId="FooterChar">
    <w:name w:val="Footer Char"/>
    <w:basedOn w:val="DefaultParagraphFont"/>
    <w:link w:val="Footer"/>
    <w:uiPriority w:val="99"/>
    <w:rsid w:val="00E95128"/>
  </w:style>
  <w:style w:type="character" w:styleId="PageNumber">
    <w:name w:val="page number"/>
    <w:basedOn w:val="DefaultParagraphFont"/>
    <w:rsid w:val="00E95128"/>
    <w:rPr>
      <w:rFonts w:cs="Times New Roman"/>
    </w:rPr>
  </w:style>
  <w:style w:type="character" w:customStyle="1" w:styleId="Heading1Char">
    <w:name w:val="Heading 1 Char"/>
    <w:basedOn w:val="DefaultParagraphFont"/>
    <w:link w:val="Heading1"/>
    <w:rsid w:val="00E95128"/>
    <w:rPr>
      <w:rFonts w:ascii="Times New Roman" w:eastAsia="Times New Roman" w:hAnsi="Times New Roman" w:cs="Times New Roman"/>
      <w:b/>
      <w:caps/>
      <w:sz w:val="18"/>
      <w:szCs w:val="20"/>
    </w:rPr>
  </w:style>
  <w:style w:type="character" w:customStyle="1" w:styleId="Heading2Char">
    <w:name w:val="Heading 2 Char"/>
    <w:basedOn w:val="DefaultParagraphFont"/>
    <w:link w:val="Heading2"/>
    <w:uiPriority w:val="9"/>
    <w:rsid w:val="00E95128"/>
    <w:rPr>
      <w:rFonts w:ascii="Times New Roman" w:eastAsia="Times New Roman" w:hAnsi="Times New Roman" w:cs="Times New Roman"/>
      <w:b/>
      <w:sz w:val="18"/>
      <w:szCs w:val="20"/>
    </w:rPr>
  </w:style>
  <w:style w:type="character" w:customStyle="1" w:styleId="Heading6Char">
    <w:name w:val="Heading 6 Char"/>
    <w:basedOn w:val="DefaultParagraphFont"/>
    <w:link w:val="Heading6"/>
    <w:rsid w:val="00E95128"/>
    <w:rPr>
      <w:rFonts w:ascii="Times New Roman" w:eastAsia="Times New Roman" w:hAnsi="Times New Roman" w:cs="Times New Roman"/>
      <w:b/>
      <w:caps/>
      <w:sz w:val="32"/>
      <w:szCs w:val="20"/>
    </w:rPr>
  </w:style>
  <w:style w:type="paragraph" w:styleId="BodyText">
    <w:name w:val="Body Text"/>
    <w:basedOn w:val="Normal"/>
    <w:link w:val="BodyTextChar"/>
    <w:rsid w:val="00E95128"/>
    <w:pPr>
      <w:ind w:left="426"/>
      <w:jc w:val="both"/>
    </w:pPr>
    <w:rPr>
      <w:sz w:val="18"/>
    </w:rPr>
  </w:style>
  <w:style w:type="character" w:customStyle="1" w:styleId="BodyTextChar">
    <w:name w:val="Body Text Char"/>
    <w:basedOn w:val="DefaultParagraphFont"/>
    <w:link w:val="BodyText"/>
    <w:rsid w:val="00E95128"/>
    <w:rPr>
      <w:rFonts w:ascii="Times New Roman" w:eastAsia="Times New Roman" w:hAnsi="Times New Roman" w:cs="Times New Roman"/>
      <w:sz w:val="18"/>
      <w:szCs w:val="20"/>
    </w:rPr>
  </w:style>
  <w:style w:type="paragraph" w:customStyle="1" w:styleId="Uvod">
    <w:name w:val="Uvod"/>
    <w:basedOn w:val="Normal"/>
    <w:rsid w:val="00E95128"/>
    <w:pPr>
      <w:ind w:left="284" w:hanging="284"/>
      <w:jc w:val="both"/>
    </w:pPr>
    <w:rPr>
      <w:sz w:val="22"/>
    </w:rPr>
  </w:style>
  <w:style w:type="character" w:styleId="FootnoteReference">
    <w:name w:val="footnote reference"/>
    <w:basedOn w:val="DefaultParagraphFont"/>
    <w:semiHidden/>
    <w:rsid w:val="00E95128"/>
    <w:rPr>
      <w:rFonts w:cs="Times New Roman"/>
      <w:position w:val="6"/>
      <w:sz w:val="16"/>
      <w:szCs w:val="16"/>
    </w:rPr>
  </w:style>
  <w:style w:type="paragraph" w:customStyle="1" w:styleId="lita">
    <w:name w:val="lit_a"/>
    <w:basedOn w:val="Normal"/>
    <w:rsid w:val="00E95128"/>
    <w:pPr>
      <w:spacing w:after="20"/>
      <w:ind w:left="624" w:hanging="340"/>
      <w:jc w:val="both"/>
    </w:pPr>
    <w:rPr>
      <w:rFonts w:ascii="Times" w:hAnsi="Times"/>
      <w:lang w:val="en-US"/>
    </w:rPr>
  </w:style>
  <w:style w:type="paragraph" w:customStyle="1" w:styleId="zif">
    <w:name w:val="zif"/>
    <w:basedOn w:val="Normal"/>
    <w:link w:val="zifChar"/>
    <w:rsid w:val="00E95128"/>
    <w:pPr>
      <w:tabs>
        <w:tab w:val="left" w:pos="620"/>
      </w:tabs>
      <w:spacing w:after="80"/>
      <w:jc w:val="both"/>
    </w:pPr>
    <w:rPr>
      <w:rFonts w:ascii="Times" w:hAnsi="Times"/>
      <w:lang w:val="en-US"/>
    </w:rPr>
  </w:style>
  <w:style w:type="character" w:customStyle="1" w:styleId="zifChar">
    <w:name w:val="zif Char"/>
    <w:basedOn w:val="DefaultParagraphFont"/>
    <w:link w:val="zif"/>
    <w:locked/>
    <w:rsid w:val="00E95128"/>
    <w:rPr>
      <w:rFonts w:ascii="Times" w:eastAsia="Times New Roman" w:hAnsi="Times" w:cs="Times New Roman"/>
      <w:sz w:val="20"/>
      <w:szCs w:val="20"/>
      <w:lang w:val="en-US"/>
    </w:rPr>
  </w:style>
  <w:style w:type="paragraph" w:styleId="ListParagraph">
    <w:name w:val="List Paragraph"/>
    <w:basedOn w:val="Normal"/>
    <w:uiPriority w:val="34"/>
    <w:qFormat/>
    <w:rsid w:val="00E95128"/>
    <w:pPr>
      <w:ind w:left="708"/>
    </w:pPr>
  </w:style>
  <w:style w:type="paragraph" w:customStyle="1" w:styleId="Tabulka">
    <w:name w:val="Tabulka"/>
    <w:basedOn w:val="Normal"/>
    <w:rsid w:val="00160AAA"/>
    <w:rPr>
      <w:color w:val="000000"/>
      <w:sz w:val="18"/>
    </w:rPr>
  </w:style>
  <w:style w:type="paragraph" w:customStyle="1" w:styleId="Pismenka">
    <w:name w:val="Pismenka"/>
    <w:basedOn w:val="BodyText"/>
    <w:rsid w:val="00160AAA"/>
    <w:pPr>
      <w:numPr>
        <w:numId w:val="3"/>
      </w:numPr>
    </w:pPr>
    <w:rPr>
      <w:b/>
    </w:rPr>
  </w:style>
  <w:style w:type="character" w:customStyle="1" w:styleId="Heading9Char">
    <w:name w:val="Heading 9 Char"/>
    <w:basedOn w:val="DefaultParagraphFont"/>
    <w:link w:val="Heading9"/>
    <w:semiHidden/>
    <w:rsid w:val="003E0FA2"/>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4B69E1"/>
    <w:rPr>
      <w:rFonts w:ascii="Tahoma" w:hAnsi="Tahoma" w:cs="Tahoma"/>
      <w:sz w:val="16"/>
      <w:szCs w:val="16"/>
    </w:rPr>
  </w:style>
  <w:style w:type="character" w:customStyle="1" w:styleId="BalloonTextChar">
    <w:name w:val="Balloon Text Char"/>
    <w:basedOn w:val="DefaultParagraphFont"/>
    <w:link w:val="BalloonText"/>
    <w:uiPriority w:val="99"/>
    <w:semiHidden/>
    <w:rsid w:val="004B69E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574527"/>
    <w:rPr>
      <w:sz w:val="16"/>
      <w:szCs w:val="16"/>
    </w:rPr>
  </w:style>
  <w:style w:type="paragraph" w:styleId="CommentText">
    <w:name w:val="annotation text"/>
    <w:basedOn w:val="Normal"/>
    <w:link w:val="CommentTextChar"/>
    <w:uiPriority w:val="99"/>
    <w:unhideWhenUsed/>
    <w:rsid w:val="00574527"/>
  </w:style>
  <w:style w:type="character" w:customStyle="1" w:styleId="CommentTextChar">
    <w:name w:val="Comment Text Char"/>
    <w:basedOn w:val="DefaultParagraphFont"/>
    <w:link w:val="CommentText"/>
    <w:uiPriority w:val="99"/>
    <w:rsid w:val="005745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4527"/>
    <w:rPr>
      <w:b/>
      <w:bCs/>
    </w:rPr>
  </w:style>
  <w:style w:type="character" w:customStyle="1" w:styleId="CommentSubjectChar">
    <w:name w:val="Comment Subject Char"/>
    <w:basedOn w:val="CommentTextChar"/>
    <w:link w:val="CommentSubject"/>
    <w:uiPriority w:val="99"/>
    <w:semiHidden/>
    <w:rsid w:val="00574527"/>
    <w:rPr>
      <w:rFonts w:ascii="Times New Roman" w:eastAsia="Times New Roman" w:hAnsi="Times New Roman" w:cs="Times New Roman"/>
      <w:b/>
      <w:bCs/>
      <w:sz w:val="20"/>
      <w:szCs w:val="20"/>
    </w:rPr>
  </w:style>
  <w:style w:type="paragraph" w:styleId="Revision">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al"/>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al"/>
    <w:rsid w:val="00EA71F4"/>
    <w:pPr>
      <w:spacing w:line="260" w:lineRule="exact"/>
    </w:pPr>
    <w:rPr>
      <w:rFonts w:ascii="Times" w:hAnsi="Times"/>
      <w:sz w:val="18"/>
      <w:lang w:val="en-GB"/>
    </w:rPr>
  </w:style>
  <w:style w:type="paragraph" w:styleId="BodyText3">
    <w:name w:val="Body Text 3"/>
    <w:basedOn w:val="Normal"/>
    <w:link w:val="BodyText3Char"/>
    <w:uiPriority w:val="99"/>
    <w:unhideWhenUsed/>
    <w:rsid w:val="00BA2537"/>
    <w:pPr>
      <w:spacing w:after="120"/>
    </w:pPr>
    <w:rPr>
      <w:sz w:val="16"/>
      <w:szCs w:val="16"/>
    </w:rPr>
  </w:style>
  <w:style w:type="character" w:customStyle="1" w:styleId="BodyText3Char">
    <w:name w:val="Body Text 3 Char"/>
    <w:basedOn w:val="DefaultParagraphFont"/>
    <w:link w:val="BodyText3"/>
    <w:uiPriority w:val="99"/>
    <w:rsid w:val="00BA2537"/>
    <w:rPr>
      <w:rFonts w:ascii="Times New Roman" w:eastAsia="Times New Roman" w:hAnsi="Times New Roman" w:cs="Times New Roman"/>
      <w:sz w:val="16"/>
      <w:szCs w:val="16"/>
    </w:rPr>
  </w:style>
  <w:style w:type="table" w:styleId="TableGrid">
    <w:name w:val="Table Grid"/>
    <w:basedOn w:val="TableNormal"/>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57EB"/>
    <w:rPr>
      <w:color w:val="0000FF" w:themeColor="hyperlink"/>
      <w:u w:val="single"/>
    </w:rPr>
  </w:style>
  <w:style w:type="paragraph" w:customStyle="1" w:styleId="AccountingPolicy">
    <w:name w:val="Accounting Policy"/>
    <w:basedOn w:val="Normal"/>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DefaultParagraphFont"/>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DefaultParagraphFont"/>
    <w:link w:val="odstavec"/>
    <w:locked/>
    <w:rsid w:val="00BD0E9A"/>
    <w:rPr>
      <w:rFonts w:ascii="Times New Roman" w:hAnsi="Times New Roman" w:cs="Times New Roman"/>
      <w:bCs/>
      <w:iCs/>
      <w:sz w:val="18"/>
      <w:szCs w:val="18"/>
    </w:rPr>
  </w:style>
  <w:style w:type="paragraph" w:customStyle="1" w:styleId="odstavec">
    <w:name w:val="odstavec"/>
    <w:basedOn w:val="Normal"/>
    <w:link w:val="odstavecChar"/>
    <w:autoRedefine/>
    <w:rsid w:val="00BD0E9A"/>
    <w:pPr>
      <w:suppressAutoHyphens/>
      <w:ind w:left="426"/>
      <w:jc w:val="both"/>
    </w:pPr>
    <w:rPr>
      <w:rFonts w:eastAsiaTheme="minorHAnsi"/>
      <w:bCs/>
      <w:iCs/>
      <w:sz w:val="18"/>
      <w:szCs w:val="18"/>
    </w:rPr>
  </w:style>
  <w:style w:type="paragraph" w:customStyle="1" w:styleId="abc">
    <w:name w:val="abc"/>
    <w:basedOn w:val="Normal"/>
    <w:autoRedefine/>
    <w:rsid w:val="00003DEF"/>
    <w:pPr>
      <w:numPr>
        <w:numId w:val="8"/>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basedOn w:val="odstavecChar"/>
    <w:link w:val="body"/>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DefaultParagraphFont"/>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al"/>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DefaultParagraphFont"/>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al"/>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DefaultParagraphFont"/>
    <w:link w:val="Subhead4"/>
    <w:rsid w:val="00953A9B"/>
    <w:rPr>
      <w:rFonts w:ascii="Univers 45 Light" w:eastAsia="Times New Roman" w:hAnsi="Univers 45 Light" w:cs="Univers 45 Light"/>
      <w:b/>
      <w:bCs/>
      <w:color w:val="7B7FB6"/>
      <w:sz w:val="20"/>
      <w:szCs w:val="20"/>
      <w:lang w:val="en-NZ" w:eastAsia="en-NZ"/>
    </w:rPr>
  </w:style>
  <w:style w:type="paragraph" w:styleId="ListBullet">
    <w:name w:val="List Bullet"/>
    <w:basedOn w:val="Normal"/>
    <w:link w:val="ListBulletChar"/>
    <w:uiPriority w:val="99"/>
    <w:rsid w:val="002C2178"/>
    <w:pPr>
      <w:numPr>
        <w:numId w:val="10"/>
      </w:numPr>
      <w:spacing w:after="60"/>
      <w:jc w:val="both"/>
    </w:pPr>
    <w:rPr>
      <w:sz w:val="22"/>
      <w:lang w:val="cs-CZ" w:eastAsia="cs-CZ"/>
    </w:rPr>
  </w:style>
  <w:style w:type="character" w:customStyle="1" w:styleId="ListBulletChar">
    <w:name w:val="List Bullet Char"/>
    <w:link w:val="ListBullet"/>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al"/>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al"/>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DefaultParagraphFont"/>
    <w:link w:val="BodyText1"/>
    <w:rsid w:val="00A420D8"/>
    <w:rPr>
      <w:rFonts w:ascii="Univers 45 Light" w:eastAsia="Times New Roman" w:hAnsi="Univers 45 Light" w:cs="Univers 45 Light"/>
      <w:color w:val="000000"/>
      <w:sz w:val="20"/>
      <w:szCs w:val="20"/>
      <w:lang w:val="en-NZ" w:eastAsia="en-NZ"/>
    </w:rPr>
  </w:style>
  <w:style w:type="paragraph" w:styleId="NoSpacing">
    <w:name w:val="No Spacing"/>
    <w:uiPriority w:val="1"/>
    <w:qFormat/>
    <w:rsid w:val="00381D7F"/>
    <w:pPr>
      <w:spacing w:after="0" w:line="240" w:lineRule="auto"/>
    </w:pPr>
  </w:style>
  <w:style w:type="paragraph" w:styleId="PlainText">
    <w:name w:val="Plain Text"/>
    <w:basedOn w:val="Normal"/>
    <w:link w:val="PlainTextChar"/>
    <w:uiPriority w:val="99"/>
    <w:unhideWhenUsed/>
    <w:rsid w:val="00F81F44"/>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81F44"/>
    <w:rPr>
      <w:rFonts w:ascii="Calibri" w:hAnsi="Calibri" w:cs="Consolas"/>
      <w:szCs w:val="21"/>
    </w:rPr>
  </w:style>
  <w:style w:type="character" w:customStyle="1" w:styleId="ra">
    <w:name w:val="ra"/>
    <w:basedOn w:val="DefaultParagraphFont"/>
    <w:rsid w:val="00C75B52"/>
  </w:style>
  <w:style w:type="table" w:styleId="LightShading">
    <w:name w:val="Light Shading"/>
    <w:basedOn w:val="TableNormal"/>
    <w:uiPriority w:val="60"/>
    <w:rsid w:val="00A9678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9678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488255082">
      <w:bodyDiv w:val="1"/>
      <w:marLeft w:val="0"/>
      <w:marRight w:val="0"/>
      <w:marTop w:val="0"/>
      <w:marBottom w:val="0"/>
      <w:divBdr>
        <w:top w:val="none" w:sz="0" w:space="0" w:color="auto"/>
        <w:left w:val="none" w:sz="0" w:space="0" w:color="auto"/>
        <w:bottom w:val="none" w:sz="0" w:space="0" w:color="auto"/>
        <w:right w:val="none" w:sz="0" w:space="0" w:color="auto"/>
      </w:divBdr>
    </w:div>
    <w:div w:id="519390592">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661738039">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6.xlsx"/><Relationship Id="rId21" Type="http://schemas.openxmlformats.org/officeDocument/2006/relationships/image" Target="media/image6.emf"/><Relationship Id="rId42" Type="http://schemas.openxmlformats.org/officeDocument/2006/relationships/package" Target="embeddings/Microsoft_Excel_Worksheet14.xlsx"/><Relationship Id="rId47" Type="http://schemas.openxmlformats.org/officeDocument/2006/relationships/image" Target="media/image19.emf"/><Relationship Id="rId63" Type="http://schemas.openxmlformats.org/officeDocument/2006/relationships/image" Target="media/image27.emf"/><Relationship Id="rId68" Type="http://schemas.openxmlformats.org/officeDocument/2006/relationships/package" Target="embeddings/Microsoft_Excel_Worksheet27.xlsx"/><Relationship Id="rId84" Type="http://schemas.openxmlformats.org/officeDocument/2006/relationships/package" Target="embeddings/Microsoft_Excel_Worksheet35.xlsx"/><Relationship Id="rId89" Type="http://schemas.openxmlformats.org/officeDocument/2006/relationships/image" Target="media/image40.emf"/><Relationship Id="rId16" Type="http://schemas.openxmlformats.org/officeDocument/2006/relationships/image" Target="media/image3.emf"/><Relationship Id="rId11" Type="http://schemas.openxmlformats.org/officeDocument/2006/relationships/endnotes" Target="endnotes.xml"/><Relationship Id="rId32" Type="http://schemas.openxmlformats.org/officeDocument/2006/relationships/package" Target="embeddings/Microsoft_Excel_Worksheet9.xlsx"/><Relationship Id="rId37" Type="http://schemas.openxmlformats.org/officeDocument/2006/relationships/image" Target="media/image14.emf"/><Relationship Id="rId53" Type="http://schemas.openxmlformats.org/officeDocument/2006/relationships/image" Target="media/image22.emf"/><Relationship Id="rId58" Type="http://schemas.openxmlformats.org/officeDocument/2006/relationships/package" Target="embeddings/Microsoft_Excel_Worksheet22.xlsx"/><Relationship Id="rId74" Type="http://schemas.openxmlformats.org/officeDocument/2006/relationships/package" Target="embeddings/Microsoft_Excel_Worksheet30.xlsx"/><Relationship Id="rId79" Type="http://schemas.openxmlformats.org/officeDocument/2006/relationships/image" Target="media/image35.emf"/><Relationship Id="rId5" Type="http://schemas.openxmlformats.org/officeDocument/2006/relationships/customXml" Target="../customXml/item5.xml"/><Relationship Id="rId90" Type="http://schemas.openxmlformats.org/officeDocument/2006/relationships/package" Target="embeddings/Microsoft_Excel_Worksheet38.xlsx"/><Relationship Id="rId95" Type="http://schemas.openxmlformats.org/officeDocument/2006/relationships/package" Target="embeddings/Microsoft_Excel_Worksheet40.xlsx"/><Relationship Id="rId22" Type="http://schemas.openxmlformats.org/officeDocument/2006/relationships/package" Target="embeddings/Microsoft_Excel_Worksheet4.xlsx"/><Relationship Id="rId27" Type="http://schemas.openxmlformats.org/officeDocument/2006/relationships/image" Target="media/image9.emf"/><Relationship Id="rId43" Type="http://schemas.openxmlformats.org/officeDocument/2006/relationships/image" Target="media/image17.emf"/><Relationship Id="rId48" Type="http://schemas.openxmlformats.org/officeDocument/2006/relationships/package" Target="embeddings/Microsoft_Excel_Worksheet17.xlsx"/><Relationship Id="rId64" Type="http://schemas.openxmlformats.org/officeDocument/2006/relationships/package" Target="embeddings/Microsoft_Excel_Worksheet25.xlsx"/><Relationship Id="rId69" Type="http://schemas.openxmlformats.org/officeDocument/2006/relationships/image" Target="media/image30.emf"/><Relationship Id="rId80" Type="http://schemas.openxmlformats.org/officeDocument/2006/relationships/package" Target="embeddings/Microsoft_Excel_Worksheet33.xlsx"/><Relationship Id="rId85" Type="http://schemas.openxmlformats.org/officeDocument/2006/relationships/image" Target="media/image38.emf"/><Relationship Id="rId12" Type="http://schemas.openxmlformats.org/officeDocument/2006/relationships/image" Target="media/image1.emf"/><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Excel_Worksheet12.xlsx"/><Relationship Id="rId46" Type="http://schemas.openxmlformats.org/officeDocument/2006/relationships/package" Target="embeddings/Microsoft_Excel_Worksheet16.xlsx"/><Relationship Id="rId59" Type="http://schemas.openxmlformats.org/officeDocument/2006/relationships/image" Target="media/image25.emf"/><Relationship Id="rId67" Type="http://schemas.openxmlformats.org/officeDocument/2006/relationships/image" Target="media/image29.emf"/><Relationship Id="rId20" Type="http://schemas.openxmlformats.org/officeDocument/2006/relationships/package" Target="embeddings/Microsoft_Excel_Worksheet3.xlsx"/><Relationship Id="rId41" Type="http://schemas.openxmlformats.org/officeDocument/2006/relationships/image" Target="media/image16.emf"/><Relationship Id="rId54" Type="http://schemas.openxmlformats.org/officeDocument/2006/relationships/package" Target="embeddings/Microsoft_Excel_Worksheet20.xlsx"/><Relationship Id="rId62" Type="http://schemas.openxmlformats.org/officeDocument/2006/relationships/package" Target="embeddings/Microsoft_Excel_Worksheet24.xlsx"/><Relationship Id="rId70" Type="http://schemas.openxmlformats.org/officeDocument/2006/relationships/package" Target="embeddings/Microsoft_Excel_Worksheet28.xlsx"/><Relationship Id="rId75" Type="http://schemas.openxmlformats.org/officeDocument/2006/relationships/image" Target="media/image33.emf"/><Relationship Id="rId83" Type="http://schemas.openxmlformats.org/officeDocument/2006/relationships/image" Target="media/image37.emf"/><Relationship Id="rId88" Type="http://schemas.openxmlformats.org/officeDocument/2006/relationships/package" Target="embeddings/Microsoft_Excel_Worksheet37.xlsx"/><Relationship Id="rId91" Type="http://schemas.openxmlformats.org/officeDocument/2006/relationships/image" Target="media/image41.emf"/><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package" Target="embeddings/Microsoft_Excel_Worksheet1.xlsx"/><Relationship Id="rId23" Type="http://schemas.openxmlformats.org/officeDocument/2006/relationships/image" Target="media/image7.emf"/><Relationship Id="rId28" Type="http://schemas.openxmlformats.org/officeDocument/2006/relationships/package" Target="embeddings/Microsoft_Excel_Worksheet7.xlsx"/><Relationship Id="rId36" Type="http://schemas.openxmlformats.org/officeDocument/2006/relationships/package" Target="embeddings/Microsoft_Excel_Worksheet11.xlsx"/><Relationship Id="rId49" Type="http://schemas.openxmlformats.org/officeDocument/2006/relationships/image" Target="media/image20.emf"/><Relationship Id="rId57" Type="http://schemas.openxmlformats.org/officeDocument/2006/relationships/image" Target="media/image24.emf"/><Relationship Id="rId10" Type="http://schemas.openxmlformats.org/officeDocument/2006/relationships/footnotes" Target="footnotes.xml"/><Relationship Id="rId31" Type="http://schemas.openxmlformats.org/officeDocument/2006/relationships/image" Target="media/image11.emf"/><Relationship Id="rId44" Type="http://schemas.openxmlformats.org/officeDocument/2006/relationships/package" Target="embeddings/Microsoft_Excel_Worksheet15.xlsx"/><Relationship Id="rId52" Type="http://schemas.openxmlformats.org/officeDocument/2006/relationships/package" Target="embeddings/Microsoft_Excel_Worksheet19.xlsx"/><Relationship Id="rId60" Type="http://schemas.openxmlformats.org/officeDocument/2006/relationships/package" Target="embeddings/Microsoft_Excel_Worksheet23.xlsx"/><Relationship Id="rId65" Type="http://schemas.openxmlformats.org/officeDocument/2006/relationships/image" Target="media/image28.emf"/><Relationship Id="rId73" Type="http://schemas.openxmlformats.org/officeDocument/2006/relationships/image" Target="media/image32.emf"/><Relationship Id="rId78" Type="http://schemas.openxmlformats.org/officeDocument/2006/relationships/package" Target="embeddings/Microsoft_Excel_Worksheet32.xlsx"/><Relationship Id="rId81" Type="http://schemas.openxmlformats.org/officeDocument/2006/relationships/image" Target="media/image36.emf"/><Relationship Id="rId86" Type="http://schemas.openxmlformats.org/officeDocument/2006/relationships/package" Target="embeddings/Microsoft_Excel_Worksheet36.xlsx"/><Relationship Id="rId94" Type="http://schemas.openxmlformats.org/officeDocument/2006/relationships/image" Target="media/image43.emf"/><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package" Target="embeddings/Microsoft_Excel_Worksheet.xlsx"/><Relationship Id="rId18" Type="http://schemas.openxmlformats.org/officeDocument/2006/relationships/package" Target="embeddings/Microsoft_Excel_Worksheet2.xlsx"/><Relationship Id="rId39" Type="http://schemas.openxmlformats.org/officeDocument/2006/relationships/image" Target="media/image15.emf"/><Relationship Id="rId34" Type="http://schemas.openxmlformats.org/officeDocument/2006/relationships/package" Target="embeddings/Microsoft_Excel_Worksheet10.xlsx"/><Relationship Id="rId50" Type="http://schemas.openxmlformats.org/officeDocument/2006/relationships/package" Target="embeddings/Microsoft_Excel_Worksheet18.xlsx"/><Relationship Id="rId55" Type="http://schemas.openxmlformats.org/officeDocument/2006/relationships/image" Target="media/image23.emf"/><Relationship Id="rId76" Type="http://schemas.openxmlformats.org/officeDocument/2006/relationships/package" Target="embeddings/Microsoft_Excel_Worksheet31.xlsx"/><Relationship Id="rId97" Type="http://schemas.openxmlformats.org/officeDocument/2006/relationships/footer" Target="footer1.xml"/><Relationship Id="rId7" Type="http://schemas.openxmlformats.org/officeDocument/2006/relationships/styles" Target="styles.xml"/><Relationship Id="rId71" Type="http://schemas.openxmlformats.org/officeDocument/2006/relationships/image" Target="media/image31.emf"/><Relationship Id="rId92" Type="http://schemas.openxmlformats.org/officeDocument/2006/relationships/image" Target="media/image42.emf"/><Relationship Id="rId2" Type="http://schemas.openxmlformats.org/officeDocument/2006/relationships/customXml" Target="../customXml/item2.xml"/><Relationship Id="rId29" Type="http://schemas.openxmlformats.org/officeDocument/2006/relationships/image" Target="media/image10.emf"/><Relationship Id="rId24" Type="http://schemas.openxmlformats.org/officeDocument/2006/relationships/package" Target="embeddings/Microsoft_Excel_Worksheet5.xlsx"/><Relationship Id="rId40" Type="http://schemas.openxmlformats.org/officeDocument/2006/relationships/package" Target="embeddings/Microsoft_Excel_Worksheet13.xlsx"/><Relationship Id="rId45" Type="http://schemas.openxmlformats.org/officeDocument/2006/relationships/image" Target="media/image18.emf"/><Relationship Id="rId66" Type="http://schemas.openxmlformats.org/officeDocument/2006/relationships/package" Target="embeddings/Microsoft_Excel_Worksheet26.xlsx"/><Relationship Id="rId87" Type="http://schemas.openxmlformats.org/officeDocument/2006/relationships/image" Target="media/image39.emf"/><Relationship Id="rId61" Type="http://schemas.openxmlformats.org/officeDocument/2006/relationships/image" Target="media/image26.emf"/><Relationship Id="rId82" Type="http://schemas.openxmlformats.org/officeDocument/2006/relationships/package" Target="embeddings/Microsoft_Excel_Worksheet34.xlsx"/><Relationship Id="rId19" Type="http://schemas.openxmlformats.org/officeDocument/2006/relationships/image" Target="media/image5.emf"/><Relationship Id="rId14" Type="http://schemas.openxmlformats.org/officeDocument/2006/relationships/image" Target="media/image2.emf"/><Relationship Id="rId30" Type="http://schemas.openxmlformats.org/officeDocument/2006/relationships/package" Target="embeddings/Microsoft_Excel_Worksheet8.xlsx"/><Relationship Id="rId35" Type="http://schemas.openxmlformats.org/officeDocument/2006/relationships/image" Target="media/image13.emf"/><Relationship Id="rId56" Type="http://schemas.openxmlformats.org/officeDocument/2006/relationships/package" Target="embeddings/Microsoft_Excel_Worksheet21.xlsx"/><Relationship Id="rId77" Type="http://schemas.openxmlformats.org/officeDocument/2006/relationships/image" Target="media/image34.emf"/><Relationship Id="rId100"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21.emf"/><Relationship Id="rId72" Type="http://schemas.openxmlformats.org/officeDocument/2006/relationships/package" Target="embeddings/Microsoft_Excel_Worksheet29.xlsx"/><Relationship Id="rId93" Type="http://schemas.openxmlformats.org/officeDocument/2006/relationships/package" Target="embeddings/Microsoft_Excel_Worksheet39.xlsx"/><Relationship Id="rId98" Type="http://schemas.openxmlformats.org/officeDocument/2006/relationships/header" Target="header2.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and Presentations - Internal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4.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CB18E2-9BB4-4266-82E7-7E1646A113B8}">
  <ds:schemaRefs>
    <ds:schemaRef ds:uri="http://schemas.openxmlformats.org/officeDocument/2006/bibliography"/>
  </ds:schemaRefs>
</ds:datastoreItem>
</file>

<file path=customXml/itemProps2.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4CF9575-47BC-4A91-9DB8-DAA3C697A137}">
  <ds:schemaRefs>
    <ds:schemaRef ds:uri="http://schemas.microsoft.com/sharepoint/v3/contenttype/forms"/>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Normal.dotm</Template>
  <TotalTime>2044</TotalTime>
  <Pages>29</Pages>
  <Words>4997</Words>
  <Characters>28488</Characters>
  <Application>Microsoft Office Word</Application>
  <DocSecurity>0</DocSecurity>
  <Lines>237</Lines>
  <Paragraphs>66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KPMG</Company>
  <LinksUpToDate>false</LinksUpToDate>
  <CharactersWithSpaces>33419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lastModifiedBy>Hrasnova, Simona</cp:lastModifiedBy>
  <cp:revision>91</cp:revision>
  <cp:lastPrinted>2026-03-31T11:40:00Z</cp:lastPrinted>
  <dcterms:created xsi:type="dcterms:W3CDTF">2025-04-30T08:23:00Z</dcterms:created>
  <dcterms:modified xsi:type="dcterms:W3CDTF">2026-06-23T16:35:00Z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