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026" w:rsidRPr="00123026" w:rsidRDefault="00123026" w:rsidP="00123026">
      <w:pPr>
        <w:shd w:val="clear" w:color="auto" w:fill="FFFFFF"/>
        <w:spacing w:beforeAutospacing="1" w:after="0" w:afterAutospacing="1" w:line="240" w:lineRule="auto"/>
        <w:outlineLvl w:val="0"/>
        <w:rPr>
          <w:rFonts w:ascii="Arial" w:eastAsia="Times New Roman" w:hAnsi="Arial" w:cs="Arial"/>
          <w:b/>
          <w:bCs/>
          <w:color w:val="595959"/>
          <w:kern w:val="36"/>
          <w:sz w:val="48"/>
          <w:szCs w:val="48"/>
          <w:lang w:eastAsia="sk-SK"/>
        </w:rPr>
      </w:pPr>
      <w:r w:rsidRPr="00123026">
        <w:rPr>
          <w:rFonts w:ascii="Arial" w:eastAsia="Times New Roman" w:hAnsi="Arial" w:cs="Arial"/>
          <w:b/>
          <w:bCs/>
          <w:color w:val="595959"/>
          <w:kern w:val="36"/>
          <w:sz w:val="48"/>
          <w:szCs w:val="48"/>
          <w:lang w:eastAsia="sk-SK"/>
        </w:rPr>
        <w:t>Poznámky ako súčasť účtovnej závierky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color w:val="202020"/>
          <w:sz w:val="24"/>
          <w:szCs w:val="24"/>
          <w:lang w:eastAsia="sk-SK"/>
        </w:rPr>
        <w:t>Poznámky ako súčasť účtovnej závierky 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Súčasťou účtovnej závierky účtovnej jednotky účtujúcej v podvojnom účtovníctve sú poznámky. Požiadavky na ich zostavenie sú zverejnené v opatreniach Ministerstva financií SR (ďalej len „MF SR“) pre zostavenie účtovnej závierky.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proofErr w:type="spellStart"/>
      <w:r w:rsidRPr="00123026">
        <w:rPr>
          <w:rFonts w:ascii="Arial" w:eastAsia="Times New Roman" w:hAnsi="Arial" w:cs="Arial"/>
          <w:b/>
          <w:bCs/>
          <w:color w:val="202020"/>
          <w:sz w:val="24"/>
          <w:szCs w:val="24"/>
          <w:lang w:eastAsia="sk-SK"/>
        </w:rPr>
        <w:t>Mikro</w:t>
      </w:r>
      <w:proofErr w:type="spellEnd"/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 účtovné jednotky (ďalej len „ÚJ“) zostavujú účtovnú závierku podľa Opatrenia MF SR č. MF/15464/2013-74 v znení opatrenia MF SR č. MF/18008/2014-74.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color w:val="202020"/>
          <w:sz w:val="24"/>
          <w:szCs w:val="24"/>
          <w:lang w:eastAsia="sk-SK"/>
        </w:rPr>
        <w:t>Malé</w:t>
      </w:r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 ÚJ zostavujú účtovnú závierku podľa Opatrenia MF SR č. MF/23378/2014-74 znení opatrenia MF SR č. MF/19927/2015-74.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color w:val="202020"/>
          <w:sz w:val="24"/>
          <w:szCs w:val="24"/>
          <w:lang w:eastAsia="sk-SK"/>
        </w:rPr>
        <w:t>Veľké</w:t>
      </w:r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 ÚJ zostavujú účtovnú závierku podľa Opatrenia MF SR č. MF/23377/2014-74 v znení opatrenia MF SR č. MF/19926/2015-74.</w:t>
      </w:r>
    </w:p>
    <w:p w:rsidR="00123026" w:rsidRPr="00123026" w:rsidRDefault="00123026" w:rsidP="0012302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Opatrenia na zostavenie účtovnej závierky sú zverejnené na internetovej stránke MF SR </w:t>
      </w:r>
      <w:hyperlink r:id="rId4" w:history="1">
        <w:r w:rsidRPr="00123026">
          <w:rPr>
            <w:rFonts w:ascii="Arial" w:eastAsia="Times New Roman" w:hAnsi="Arial" w:cs="Arial"/>
            <w:color w:val="046BAD"/>
            <w:sz w:val="24"/>
            <w:szCs w:val="24"/>
            <w:u w:val="single"/>
            <w:lang w:eastAsia="sk-SK"/>
          </w:rPr>
          <w:t>www.finance.gov.sk</w:t>
        </w:r>
      </w:hyperlink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 xml:space="preserve">;  v časti Dane, clá, účtovníctvo / Účtovníctvo a audit / Legislatíva SR / Účtovníctvo pre podnikateľov / Účtovná závierka pre veľkú, malú a </w:t>
      </w:r>
      <w:proofErr w:type="spellStart"/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mikro</w:t>
      </w:r>
      <w:proofErr w:type="spellEnd"/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 xml:space="preserve"> ÚJ.</w:t>
      </w:r>
    </w:p>
    <w:p w:rsidR="00123026" w:rsidRPr="00123026" w:rsidRDefault="00123026" w:rsidP="0012302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color w:val="202020"/>
          <w:sz w:val="24"/>
          <w:szCs w:val="24"/>
          <w:lang w:eastAsia="sk-SK"/>
        </w:rPr>
        <w:t>V každom opatrení sú uvedené aj požiadavky na zostavenie poznámok.</w:t>
      </w:r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br/>
        <w:t> </w:t>
      </w:r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br/>
        <w:t>Obsahová náplň poznámok je zverejnená aj na internetovej stránke Finančného riaditeľstva SR </w:t>
      </w:r>
      <w:hyperlink r:id="rId5" w:history="1">
        <w:r w:rsidRPr="00123026">
          <w:rPr>
            <w:rFonts w:ascii="Arial" w:eastAsia="Times New Roman" w:hAnsi="Arial" w:cs="Arial"/>
            <w:color w:val="046BAD"/>
            <w:sz w:val="24"/>
            <w:szCs w:val="24"/>
            <w:u w:val="single"/>
            <w:lang w:eastAsia="sk-SK"/>
          </w:rPr>
          <w:t>www.financnasprava.sk</w:t>
        </w:r>
      </w:hyperlink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 xml:space="preserve">; v časti Daňové a colné tlačivá / Katalóg vzorov tlačív / Účtovné dokumenty / Účtovné výkazy pre podnikateľské subjekty účtujúce v sústave podvojného účtovníctva / Účtovná závierka podnikateľskej ÚJ v sústave podvojného účtovníctva / Poznámky pre </w:t>
      </w:r>
      <w:proofErr w:type="spellStart"/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>mikro</w:t>
      </w:r>
      <w:proofErr w:type="spellEnd"/>
      <w:r w:rsidRPr="00123026">
        <w:rPr>
          <w:rFonts w:ascii="Arial" w:eastAsia="Times New Roman" w:hAnsi="Arial" w:cs="Arial"/>
          <w:color w:val="202020"/>
          <w:sz w:val="24"/>
          <w:szCs w:val="24"/>
          <w:lang w:eastAsia="sk-SK"/>
        </w:rPr>
        <w:t xml:space="preserve"> ÚJ platné od 31.12.2014 a poznámky pre malú a veľkú ÚJ platné od 1.1.2015.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FAQ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 xml:space="preserve">Otázka č. 1 – Poznámky vo formáte </w:t>
      </w:r>
      <w:proofErr w:type="spellStart"/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pdf</w:t>
      </w:r>
      <w:proofErr w:type="spellEnd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  <w:t>Okrem účtovných výkazov Súvaha a Výkaz ziskov a strát sa musia vypracovať aj poznámky. Je niekde na finančnej správe zverejnený vzor, čo majú poznámky obsahovať?  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</w: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Odpoveď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  <w:t xml:space="preserve">Účtovné jednotky musia poznámky vypracovať samostatne podľa požiadaviek na ich zostavenie uvedených v prílohách k citovaným opatreniam pre zostavenie účtovnej závierky a podľa podmienok konkrétnej účtovnej jednotky, potom ich uložiť najlepšie do formátu </w:t>
      </w:r>
      <w:proofErr w:type="spellStart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pdf</w:t>
      </w:r>
      <w:proofErr w:type="spellEnd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, priložiť ako prílohu k účtovnej závierke a odoslať do registra účtovných závierok ako celok (účtovnú závierku v podvojnom účtovníctve pre podnikateľov tvorí jeden krycí list, za ním nasleduje Súvaha, Výkaz ziskov a strát a Poznámky sa načítajú ako príloha).      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  <w:t xml:space="preserve">V poznámkach na každej strane sa pri ich zostavovaní v ľavom hornom rohu uvedie označenie „poznámky </w:t>
      </w:r>
      <w:proofErr w:type="spellStart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Úč</w:t>
      </w:r>
      <w:proofErr w:type="spellEnd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 xml:space="preserve"> PODV 3- 01“ pre malé a veľké účtovné jednotky a 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lastRenderedPageBreak/>
        <w:t xml:space="preserve">„Poznámky </w:t>
      </w:r>
      <w:proofErr w:type="spellStart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Úč</w:t>
      </w:r>
      <w:proofErr w:type="spellEnd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 xml:space="preserve"> MUJ 3- 01“ pre </w:t>
      </w:r>
      <w:proofErr w:type="spellStart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mikro</w:t>
      </w:r>
      <w:proofErr w:type="spellEnd"/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 xml:space="preserve"> účtovné jednotky a v pravom hornom rohu sa uvedie identifikačné číslo organizácie (IČO) a daňové identifikačné číslo (DIČ), ak ho má účtovná jednotka pridelené.</w:t>
      </w:r>
    </w:p>
    <w:p w:rsidR="00123026" w:rsidRPr="00123026" w:rsidRDefault="00123026" w:rsidP="001230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sk-SK"/>
        </w:rPr>
      </w:pP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Otázka č. 2 – Tabuľky a poznámky   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  <w:t>Aké poznámky k účtovnej závierke za rok 2015 má vyplniť firma, ktorá patrí medzi malé účtovné jednotky, keď v katalógu daňových tlačív sú uvedené len poznámky, ktoré platili do 31.12.2014?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</w: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Odpoveď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  <w:t>Obsahová náplň poznámok, ktoré robili účtovné jednotky do 30.12.2014 sa skladali z textovej časti ustanovenej v prílohe č. 3 Opatrenia MF SR č. 4455/2003-92 v znení neskorších predpisov a tabuľkovej časti poznámok, ktoré boli zverejnené v prílohe č. 3a cit. opatrenia. Tabuľky s číselnými údajmi sa mali zapracovať do textu zostavovaných poznámok tak, že účtovná jednotka zostavila len </w:t>
      </w: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jeden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 materiál poznámok.  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br/>
      </w:r>
      <w:r w:rsidRPr="00123026">
        <w:rPr>
          <w:rFonts w:ascii="Arial" w:eastAsia="Times New Roman" w:hAnsi="Arial" w:cs="Arial"/>
          <w:b/>
          <w:bCs/>
          <w:i/>
          <w:iCs/>
          <w:color w:val="202020"/>
          <w:sz w:val="24"/>
          <w:szCs w:val="24"/>
          <w:lang w:eastAsia="sk-SK"/>
        </w:rPr>
        <w:t>Tabuľky z prílohy č. 3a cit. opatrenia sú od 1.1.2015 zrušené </w:t>
      </w:r>
      <w:r w:rsidRPr="00123026">
        <w:rPr>
          <w:rFonts w:ascii="Arial" w:eastAsia="Times New Roman" w:hAnsi="Arial" w:cs="Arial"/>
          <w:i/>
          <w:iCs/>
          <w:color w:val="202020"/>
          <w:sz w:val="24"/>
          <w:szCs w:val="24"/>
          <w:lang w:eastAsia="sk-SK"/>
        </w:rPr>
        <w:t>Opatrením MF SR č. MF/23377/2014-74 pre veľké účtovné jednotky v znení opatrenia MF SR č. MF/19926/2015-74.</w:t>
      </w:r>
    </w:p>
    <w:p w:rsidR="00213473" w:rsidRDefault="00213473"/>
    <w:sectPr w:rsidR="00213473" w:rsidSect="00213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23026"/>
    <w:rsid w:val="00123026"/>
    <w:rsid w:val="0021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3473"/>
  </w:style>
  <w:style w:type="paragraph" w:styleId="Nadpis1">
    <w:name w:val="heading 1"/>
    <w:basedOn w:val="Normlny"/>
    <w:link w:val="Nadpis1Char"/>
    <w:uiPriority w:val="9"/>
    <w:qFormat/>
    <w:rsid w:val="001230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23026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pagetitlevalue">
    <w:name w:val="pagetitlevalue"/>
    <w:basedOn w:val="Predvolenpsmoodseku"/>
    <w:rsid w:val="00123026"/>
  </w:style>
  <w:style w:type="paragraph" w:styleId="Normlnywebov">
    <w:name w:val="Normal (Web)"/>
    <w:basedOn w:val="Normlny"/>
    <w:uiPriority w:val="99"/>
    <w:semiHidden/>
    <w:unhideWhenUsed/>
    <w:rsid w:val="00123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23026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123026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1230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inancnasprava.sk/" TargetMode="External"/><Relationship Id="rId4" Type="http://schemas.openxmlformats.org/officeDocument/2006/relationships/hyperlink" Target="http://www.finance.gov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Dedo X</dc:creator>
  <cp:lastModifiedBy>Dedo X</cp:lastModifiedBy>
  <cp:revision>1</cp:revision>
  <dcterms:created xsi:type="dcterms:W3CDTF">2026-09-02T08:42:00Z</dcterms:created>
  <dcterms:modified xsi:type="dcterms:W3CDTF">2026-09-02T08:42:00Z</dcterms:modified>
</cp:coreProperties>
</file>