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CB4F3F" w14:textId="77777777" w:rsidR="003938AE" w:rsidRPr="003938AE" w:rsidRDefault="003938AE" w:rsidP="003938AE">
      <w:pPr>
        <w:jc w:val="center"/>
        <w:rPr>
          <w:b/>
          <w:bCs/>
          <w:sz w:val="32"/>
          <w:szCs w:val="32"/>
        </w:rPr>
      </w:pPr>
      <w:r w:rsidRPr="003938AE">
        <w:rPr>
          <w:b/>
          <w:bCs/>
          <w:sz w:val="32"/>
          <w:szCs w:val="32"/>
        </w:rPr>
        <w:t>POZNÁMKY K ÚČTOVNEJ ZÁVIERKE K 31.12.2025</w:t>
      </w:r>
    </w:p>
    <w:p w14:paraId="59BEE07E" w14:textId="77777777" w:rsidR="003938AE" w:rsidRDefault="003938AE" w:rsidP="003938AE">
      <w:pPr>
        <w:rPr>
          <w:b/>
          <w:bCs/>
        </w:rPr>
      </w:pPr>
    </w:p>
    <w:p w14:paraId="31E11736" w14:textId="77777777" w:rsidR="003938AE" w:rsidRPr="003938AE" w:rsidRDefault="003938AE" w:rsidP="003938AE">
      <w:pPr>
        <w:rPr>
          <w:b/>
          <w:bCs/>
        </w:rPr>
      </w:pPr>
    </w:p>
    <w:p w14:paraId="70AC1FD1" w14:textId="77777777" w:rsidR="003938AE" w:rsidRDefault="003938AE" w:rsidP="003938AE">
      <w:r w:rsidRPr="003938AE">
        <w:t xml:space="preserve">Obchodné meno: </w:t>
      </w:r>
      <w:proofErr w:type="spellStart"/>
      <w:r w:rsidRPr="003938AE">
        <w:t>SNGift</w:t>
      </w:r>
      <w:proofErr w:type="spellEnd"/>
      <w:r w:rsidRPr="003938AE">
        <w:t xml:space="preserve"> </w:t>
      </w:r>
      <w:proofErr w:type="spellStart"/>
      <w:r w:rsidRPr="003938AE">
        <w:t>s.r.o</w:t>
      </w:r>
      <w:proofErr w:type="spellEnd"/>
      <w:r w:rsidRPr="003938AE">
        <w:t>.</w:t>
      </w:r>
      <w:r w:rsidRPr="003938AE">
        <w:br/>
        <w:t xml:space="preserve">Sídlo: </w:t>
      </w:r>
      <w:proofErr w:type="spellStart"/>
      <w:r w:rsidRPr="003938AE">
        <w:t>Bukovecká</w:t>
      </w:r>
      <w:proofErr w:type="spellEnd"/>
      <w:r w:rsidRPr="003938AE">
        <w:t xml:space="preserve"> 20, 040 12 Košice</w:t>
      </w:r>
      <w:r w:rsidRPr="003938AE">
        <w:br/>
        <w:t>IČO: 52 703 088</w:t>
      </w:r>
      <w:r w:rsidRPr="003938AE">
        <w:br/>
        <w:t>DIČ: 2121111861</w:t>
      </w:r>
    </w:p>
    <w:p w14:paraId="0C83E9B5" w14:textId="77777777" w:rsidR="003938AE" w:rsidRPr="003938AE" w:rsidRDefault="003938AE" w:rsidP="003938AE"/>
    <w:p w14:paraId="164D7F8D" w14:textId="77777777" w:rsidR="003938AE" w:rsidRDefault="003938AE" w:rsidP="003938AE">
      <w:r w:rsidRPr="003938AE">
        <w:t xml:space="preserve">Účtovná závierka bola zostavená ako riadna účtovná závierka </w:t>
      </w:r>
      <w:proofErr w:type="spellStart"/>
      <w:r w:rsidRPr="003938AE">
        <w:t>mikro</w:t>
      </w:r>
      <w:proofErr w:type="spellEnd"/>
      <w:r w:rsidRPr="003938AE">
        <w:t xml:space="preserve"> účtovnej jednotky za obdobie od 01.01.2025 do 31.12.2025. </w:t>
      </w:r>
    </w:p>
    <w:p w14:paraId="70A9D344" w14:textId="77777777" w:rsidR="003938AE" w:rsidRPr="003938AE" w:rsidRDefault="003938AE" w:rsidP="003938AE"/>
    <w:p w14:paraId="362309FB" w14:textId="77777777" w:rsidR="003938AE" w:rsidRPr="003938AE" w:rsidRDefault="003938AE" w:rsidP="003938AE">
      <w:r w:rsidRPr="003938AE">
        <w:t>Spoločnosť vedie podvojné účtovníctvo. Účtovná závierka bola zostavená v súlade so zákonom o účtovníctve a príslušnými postupmi účtovania.</w:t>
      </w:r>
    </w:p>
    <w:p w14:paraId="23F13273" w14:textId="77777777" w:rsidR="003938AE" w:rsidRDefault="003938AE" w:rsidP="003938AE"/>
    <w:p w14:paraId="7942C024" w14:textId="3E1AC480" w:rsidR="003938AE" w:rsidRPr="003938AE" w:rsidRDefault="003938AE" w:rsidP="003938AE">
      <w:r w:rsidRPr="003938AE">
        <w:t xml:space="preserve">Spoločnosť k 31.12.2025 vykazuje majetok v celkovej hodnote 13 061 EUR, z toho krátkodobé pohľadávky 4 360 EUR a finančný majetok 8 701 EUR. </w:t>
      </w:r>
    </w:p>
    <w:p w14:paraId="03638E9E" w14:textId="77777777" w:rsidR="003938AE" w:rsidRPr="003938AE" w:rsidRDefault="003938AE" w:rsidP="003938AE"/>
    <w:p w14:paraId="10D21CBE" w14:textId="77293858" w:rsidR="003938AE" w:rsidRPr="003938AE" w:rsidRDefault="003938AE" w:rsidP="003938AE">
      <w:r w:rsidRPr="003938AE">
        <w:t xml:space="preserve">Vlastné imanie spoločnosti predstavuje 12 716 EUR, základné imanie 5 000 EUR a záväzky 345 EUR. </w:t>
      </w:r>
    </w:p>
    <w:p w14:paraId="7B0165E3" w14:textId="77777777" w:rsidR="003938AE" w:rsidRPr="003938AE" w:rsidRDefault="003938AE" w:rsidP="003938AE"/>
    <w:p w14:paraId="67A55BA5" w14:textId="1D63069D" w:rsidR="003938AE" w:rsidRPr="003938AE" w:rsidRDefault="003938AE" w:rsidP="003938AE">
      <w:r w:rsidRPr="003938AE">
        <w:t xml:space="preserve">Výnosy z hospodárskej činnosti za rok 2025 predstavovali 49 752 EUR a náklady na hospodársku činnosť 46 205 EUR. </w:t>
      </w:r>
    </w:p>
    <w:p w14:paraId="6934D8A1" w14:textId="77777777" w:rsidR="003938AE" w:rsidRPr="003938AE" w:rsidRDefault="003938AE" w:rsidP="003938AE"/>
    <w:p w14:paraId="4DB9B2BD" w14:textId="7FAE9FC9" w:rsidR="003938AE" w:rsidRPr="003938AE" w:rsidRDefault="003938AE" w:rsidP="003938AE">
      <w:r w:rsidRPr="003938AE">
        <w:t xml:space="preserve">Výsledok hospodárenia pred zdanením predstavoval 3 450 EUR, daň z príjmov 345 EUR a výsledok hospodárenia po zdanení predstavoval zisk 3 105 EUR. </w:t>
      </w:r>
    </w:p>
    <w:p w14:paraId="3DB32E7E" w14:textId="77777777" w:rsidR="003938AE" w:rsidRDefault="003938AE" w:rsidP="003938AE"/>
    <w:p w14:paraId="680AE8C8" w14:textId="2B678702" w:rsidR="003938AE" w:rsidRPr="003938AE" w:rsidRDefault="003938AE" w:rsidP="003938AE">
      <w:r w:rsidRPr="003938AE">
        <w:t>Po skončení účtovného obdobia nenastali žiadne významné skutočnosti, ktoré by mali podstatný vplyv na účtovnú závierku.</w:t>
      </w:r>
    </w:p>
    <w:p w14:paraId="00122A14" w14:textId="77777777" w:rsidR="009F0498" w:rsidRDefault="009F0498"/>
    <w:sectPr w:rsidR="009F04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8AE"/>
    <w:rsid w:val="001711BF"/>
    <w:rsid w:val="003938AE"/>
    <w:rsid w:val="009E6AD4"/>
    <w:rsid w:val="009F0498"/>
    <w:rsid w:val="00EB7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26731"/>
  <w15:chartTrackingRefBased/>
  <w15:docId w15:val="{1F5C53FC-ED95-4957-A937-5CAFB071E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93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93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93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93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93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938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938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938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938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93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93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93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938A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938A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938A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938A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938A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938A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938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93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938A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93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938A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938A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938A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938A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93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938A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938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Levický</dc:creator>
  <cp:keywords/>
  <dc:description/>
  <cp:lastModifiedBy>Adam Levický</cp:lastModifiedBy>
  <cp:revision>1</cp:revision>
  <dcterms:created xsi:type="dcterms:W3CDTF">2026-09-10T16:52:00Z</dcterms:created>
  <dcterms:modified xsi:type="dcterms:W3CDTF">2026-09-10T16:53:00Z</dcterms:modified>
</cp:coreProperties>
</file>