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&lt;?xml version="1.0" encoding="UTF-8"?&gt;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&lt;Dokument xmlns:xsi="http://w3.org"&gt;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&lt;Hlavicka&gt;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&lt;Dic&gt;2120803971&lt;/Dic&gt;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&lt;Ico&gt;51840928&lt;/Ico&gt;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&lt;ObchodneMeno&gt;Nell production s.r.o.&lt;/ObchodneMeno&gt;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&lt;Ulica&gt;Ro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žňavsk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á&lt;/Ulica&gt;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&lt;CisloDomu&gt;17&lt;/CisloDomu&gt;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&lt;Psc&gt;04011&lt;/Psc&gt;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&lt;Obec&gt;Ko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 - mestsk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časť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ápad&lt;/Obec&gt;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&lt;DruhZavierky&gt;Riadna&lt;/DruhZavierky&gt;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&lt;ObdobieOd&gt;202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-01-01&lt;/ObdobieOd&gt;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&lt;ObdobieDo&gt;202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-12-31&lt;/ObdobieDo&gt;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&lt;VelkostnaSkupina&gt;Mikro&lt;/VelkostnaSkupina&gt;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&lt;/Hlavicka&gt;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&lt;Suvaha&gt;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&lt;MajetokSpolu&gt;0&lt;/MajetokSpolu&gt;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&lt;VlastneImanieAZavazkySpolu&gt;0&lt;/VlastneImanieAZavazkySpolu&gt;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&lt;/Suvaha&gt;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&lt;VykazZiskovAStrat&gt;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&lt;VysledokHospodarenia&gt;0&lt;/VysledokHospodarenia&gt;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&lt;/VykazZiskovAStrat&gt;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&lt;Poznamky&gt;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&lt;VseobecneInformacie&gt;Spolo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Nell production s.r.o. bola založen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ňa 27.06.2018. V sledovanom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nevykon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žiadnu ekonomick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ani podnikate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činnosť. Priemern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je 2.&lt;/VseobecneInformacie&gt;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&lt;UctovneMetody&gt;Ú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uplat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zásady a metódy v súlade so Zákonom 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 SR.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predpoklad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nepretr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čovanie vo svojej činnosti. Majetok,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áväzky, vlastné imanie, náklady a výnosy sú v nulovej hodnote.&lt;/UctovneMetody&gt;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&lt;/Poznamky&gt;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&lt;/Dokument&gt;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