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93392" w14:textId="77777777" w:rsidR="008E181B" w:rsidRDefault="008E181B" w:rsidP="008E181B">
      <w:pPr>
        <w:pStyle w:val="Nzov"/>
      </w:pPr>
      <w:r>
        <w:t>Poznámky k účtovnej závierke</w:t>
      </w:r>
    </w:p>
    <w:p w14:paraId="32FC31FF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  <w:r w:rsidRPr="008E181B">
        <w:rPr>
          <w:rFonts w:cs="Calibri"/>
          <w:color w:val="auto"/>
          <w:sz w:val="24"/>
          <w:szCs w:val="24"/>
        </w:rPr>
        <w:t xml:space="preserve">Riegel </w:t>
      </w:r>
      <w:proofErr w:type="spellStart"/>
      <w:r w:rsidRPr="008E181B">
        <w:rPr>
          <w:rFonts w:cs="Calibri"/>
          <w:color w:val="auto"/>
          <w:sz w:val="24"/>
          <w:szCs w:val="24"/>
        </w:rPr>
        <w:t>group s</w:t>
      </w:r>
      <w:proofErr w:type="spellEnd"/>
      <w:r w:rsidRPr="008E181B">
        <w:rPr>
          <w:rFonts w:cs="Calibri"/>
          <w:color w:val="auto"/>
          <w:sz w:val="24"/>
          <w:szCs w:val="24"/>
        </w:rPr>
        <w:t>. r. o.</w:t>
      </w:r>
      <w:r w:rsidRPr="008E181B">
        <w:rPr>
          <w:rFonts w:cs="Calibri"/>
          <w:color w:val="auto"/>
          <w:sz w:val="24"/>
          <w:szCs w:val="24"/>
        </w:rPr>
        <w:br/>
      </w:r>
      <w:proofErr w:type="spellStart"/>
      <w:r w:rsidRPr="008E181B">
        <w:rPr>
          <w:rFonts w:cs="Calibri"/>
          <w:color w:val="auto"/>
          <w:sz w:val="24"/>
          <w:szCs w:val="24"/>
        </w:rPr>
        <w:t>Riadna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individuálna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účtovná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závierka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k 31.03.2026</w:t>
      </w:r>
    </w:p>
    <w:p w14:paraId="1016C1D5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t>Hospodársky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rok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01.04.2025 – 31.03.2026</w:t>
      </w:r>
      <w:r w:rsidRPr="008E181B">
        <w:rPr>
          <w:rFonts w:cs="Calibri"/>
          <w:color w:val="auto"/>
          <w:sz w:val="24"/>
          <w:szCs w:val="24"/>
        </w:rPr>
        <w:br/>
      </w:r>
      <w:proofErr w:type="spellStart"/>
      <w:r w:rsidRPr="008E181B">
        <w:rPr>
          <w:rFonts w:cs="Calibri"/>
          <w:color w:val="auto"/>
          <w:sz w:val="24"/>
          <w:szCs w:val="24"/>
        </w:rPr>
        <w:t>Porovnávacie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obdobie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01.04.2024 – 31.03.2025</w:t>
      </w:r>
    </w:p>
    <w:p w14:paraId="5416B2B6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t>Poznámky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sú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súčasťou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účtovnej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závierky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color w:val="auto"/>
          <w:sz w:val="24"/>
          <w:szCs w:val="24"/>
        </w:rPr>
        <w:t>dopĺňajú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súvahu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color w:val="auto"/>
          <w:sz w:val="24"/>
          <w:szCs w:val="24"/>
        </w:rPr>
        <w:t>výkaz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ziskov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color w:val="auto"/>
          <w:sz w:val="24"/>
          <w:szCs w:val="24"/>
        </w:rPr>
        <w:t>strát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. </w:t>
      </w:r>
      <w:proofErr w:type="spellStart"/>
      <w:r w:rsidRPr="008E181B">
        <w:rPr>
          <w:rFonts w:cs="Calibri"/>
          <w:color w:val="auto"/>
          <w:sz w:val="24"/>
          <w:szCs w:val="24"/>
        </w:rPr>
        <w:t>Sú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zostavené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pre </w:t>
      </w:r>
      <w:proofErr w:type="spellStart"/>
      <w:r w:rsidRPr="008E181B">
        <w:rPr>
          <w:rFonts w:cs="Calibri"/>
          <w:color w:val="auto"/>
          <w:sz w:val="24"/>
          <w:szCs w:val="24"/>
        </w:rPr>
        <w:t>malú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účtovnú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jednotku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podľa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zákona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č. 431/2002 Z. z. o </w:t>
      </w:r>
      <w:proofErr w:type="spellStart"/>
      <w:r w:rsidRPr="008E181B">
        <w:rPr>
          <w:rFonts w:cs="Calibri"/>
          <w:color w:val="auto"/>
          <w:sz w:val="24"/>
          <w:szCs w:val="24"/>
        </w:rPr>
        <w:t>účtovníctve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color w:val="auto"/>
          <w:sz w:val="24"/>
          <w:szCs w:val="24"/>
        </w:rPr>
        <w:t>opatrenia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MF SR č. MF/23378/2014-74 v </w:t>
      </w:r>
      <w:proofErr w:type="spellStart"/>
      <w:r w:rsidRPr="008E181B">
        <w:rPr>
          <w:rFonts w:cs="Calibri"/>
          <w:color w:val="auto"/>
          <w:sz w:val="24"/>
          <w:szCs w:val="24"/>
        </w:rPr>
        <w:t>znení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neskorších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predpisov</w:t>
      </w:r>
      <w:proofErr w:type="spellEnd"/>
      <w:r w:rsidRPr="008E181B">
        <w:rPr>
          <w:rFonts w:cs="Calibri"/>
          <w:color w:val="auto"/>
          <w:sz w:val="24"/>
          <w:szCs w:val="24"/>
        </w:rPr>
        <w:t>.</w:t>
      </w:r>
    </w:p>
    <w:p w14:paraId="05D2E203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</w:p>
    <w:p w14:paraId="0635442A" w14:textId="77777777" w:rsidR="008E181B" w:rsidRPr="008E181B" w:rsidRDefault="008E181B" w:rsidP="008E181B">
      <w:pPr>
        <w:rPr>
          <w:rFonts w:cs="Calibri"/>
          <w:b/>
          <w:bCs/>
          <w:color w:val="auto"/>
          <w:sz w:val="24"/>
          <w:szCs w:val="24"/>
        </w:rPr>
      </w:pPr>
      <w:proofErr w:type="spellStart"/>
      <w:r w:rsidRPr="008E181B">
        <w:rPr>
          <w:rFonts w:cs="Calibri"/>
          <w:b/>
          <w:bCs/>
          <w:color w:val="auto"/>
          <w:sz w:val="24"/>
          <w:szCs w:val="24"/>
        </w:rPr>
        <w:t>Článok</w:t>
      </w:r>
      <w:proofErr w:type="spellEnd"/>
      <w:r w:rsidRPr="008E181B">
        <w:rPr>
          <w:rFonts w:cs="Calibri"/>
          <w:b/>
          <w:bCs/>
          <w:color w:val="auto"/>
          <w:sz w:val="24"/>
          <w:szCs w:val="24"/>
        </w:rPr>
        <w:t xml:space="preserve"> I </w:t>
      </w:r>
      <w:proofErr w:type="spellStart"/>
      <w:r w:rsidRPr="008E181B">
        <w:rPr>
          <w:rFonts w:cs="Calibri"/>
          <w:b/>
          <w:bCs/>
          <w:color w:val="auto"/>
          <w:sz w:val="24"/>
          <w:szCs w:val="24"/>
        </w:rPr>
        <w:t>Všeobecné</w:t>
      </w:r>
      <w:proofErr w:type="spellEnd"/>
      <w:r w:rsidRPr="008E181B">
        <w:rPr>
          <w:rFonts w:cs="Calibri"/>
          <w:b/>
          <w:bCs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b/>
          <w:bCs/>
          <w:color w:val="auto"/>
          <w:sz w:val="24"/>
          <w:szCs w:val="24"/>
        </w:rPr>
        <w:t>informácie</w:t>
      </w:r>
      <w:proofErr w:type="spellEnd"/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456"/>
        <w:gridCol w:w="6768"/>
      </w:tblGrid>
      <w:tr w:rsidR="008E181B" w:rsidRPr="008E181B" w14:paraId="317AD02B" w14:textId="77777777" w:rsidTr="00556AAA">
        <w:trPr>
          <w:cantSplit/>
          <w:tblHeader/>
          <w:jc w:val="center"/>
        </w:trPr>
        <w:tc>
          <w:tcPr>
            <w:tcW w:w="3456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484C624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 xml:space="preserve">Identifikačný </w:t>
            </w: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údaj</w:t>
            </w:r>
            <w:proofErr w:type="spellEnd"/>
          </w:p>
        </w:tc>
        <w:tc>
          <w:tcPr>
            <w:tcW w:w="6768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4B22679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Hodnota</w:t>
            </w:r>
            <w:proofErr w:type="spellEnd"/>
          </w:p>
        </w:tc>
      </w:tr>
      <w:tr w:rsidR="008E181B" w:rsidRPr="008E181B" w14:paraId="36B52DD2" w14:textId="77777777" w:rsidTr="00556AAA">
        <w:trPr>
          <w:cantSplit/>
          <w:jc w:val="center"/>
        </w:trPr>
        <w:tc>
          <w:tcPr>
            <w:tcW w:w="345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F90BDCA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Obchodné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meno</w:t>
            </w:r>
            <w:proofErr w:type="spellEnd"/>
          </w:p>
        </w:tc>
        <w:tc>
          <w:tcPr>
            <w:tcW w:w="676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ECDC2C0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Riegel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group s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>. r. o.</w:t>
            </w:r>
          </w:p>
        </w:tc>
      </w:tr>
      <w:tr w:rsidR="008E181B" w:rsidRPr="008E181B" w14:paraId="77ECB42F" w14:textId="77777777" w:rsidTr="00556AAA">
        <w:trPr>
          <w:cantSplit/>
          <w:jc w:val="center"/>
        </w:trPr>
        <w:tc>
          <w:tcPr>
            <w:tcW w:w="345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FABA4AF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Sídlo</w:t>
            </w:r>
            <w:proofErr w:type="spellEnd"/>
          </w:p>
        </w:tc>
        <w:tc>
          <w:tcPr>
            <w:tcW w:w="676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6D9ADC8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K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Surdoku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11378/11378, 080 01 Prešov</w:t>
            </w:r>
          </w:p>
        </w:tc>
      </w:tr>
      <w:tr w:rsidR="008E181B" w:rsidRPr="008E181B" w14:paraId="600EE457" w14:textId="77777777" w:rsidTr="00556AAA">
        <w:trPr>
          <w:cantSplit/>
          <w:jc w:val="center"/>
        </w:trPr>
        <w:tc>
          <w:tcPr>
            <w:tcW w:w="345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EC969CE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IČO / DIČ</w:t>
            </w:r>
          </w:p>
        </w:tc>
        <w:tc>
          <w:tcPr>
            <w:tcW w:w="676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FECF20F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52031292 / 2120881070</w:t>
            </w:r>
          </w:p>
        </w:tc>
      </w:tr>
      <w:tr w:rsidR="008E181B" w:rsidRPr="008E181B" w14:paraId="4CEAB84D" w14:textId="77777777" w:rsidTr="00556AAA">
        <w:trPr>
          <w:cantSplit/>
          <w:jc w:val="center"/>
        </w:trPr>
        <w:tc>
          <w:tcPr>
            <w:tcW w:w="345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65AD4F8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Právna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forma</w:t>
            </w:r>
          </w:p>
        </w:tc>
        <w:tc>
          <w:tcPr>
            <w:tcW w:w="676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5A8EF21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Spoločnosť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s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ručením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obmedzeným</w:t>
            </w:r>
            <w:proofErr w:type="spellEnd"/>
          </w:p>
        </w:tc>
      </w:tr>
      <w:tr w:rsidR="008E181B" w:rsidRPr="008E181B" w14:paraId="5CEE7AAE" w14:textId="77777777" w:rsidTr="00556AAA">
        <w:trPr>
          <w:cantSplit/>
          <w:jc w:val="center"/>
        </w:trPr>
        <w:tc>
          <w:tcPr>
            <w:tcW w:w="345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3AD50B7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Vznik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spoločnosti</w:t>
            </w:r>
            <w:proofErr w:type="spellEnd"/>
          </w:p>
        </w:tc>
        <w:tc>
          <w:tcPr>
            <w:tcW w:w="676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AFE6828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27.11.2018</w:t>
            </w:r>
          </w:p>
        </w:tc>
      </w:tr>
      <w:tr w:rsidR="008E181B" w:rsidRPr="008E181B" w14:paraId="3B7BFF77" w14:textId="77777777" w:rsidTr="00556AAA">
        <w:trPr>
          <w:cantSplit/>
          <w:jc w:val="center"/>
        </w:trPr>
        <w:tc>
          <w:tcPr>
            <w:tcW w:w="345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3E54F3C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Zápis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v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obchodnom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registri</w:t>
            </w:r>
            <w:proofErr w:type="spellEnd"/>
          </w:p>
        </w:tc>
        <w:tc>
          <w:tcPr>
            <w:tcW w:w="676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F1D8B76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Okresný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súd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Prešov,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oddiel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Sro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vložka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37860/P</w:t>
            </w:r>
          </w:p>
        </w:tc>
      </w:tr>
      <w:tr w:rsidR="008E181B" w:rsidRPr="008E181B" w14:paraId="510353D5" w14:textId="77777777" w:rsidTr="00556AAA">
        <w:trPr>
          <w:cantSplit/>
          <w:jc w:val="center"/>
        </w:trPr>
        <w:tc>
          <w:tcPr>
            <w:tcW w:w="345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F044AA7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Hlavná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činnosť</w:t>
            </w:r>
            <w:proofErr w:type="spellEnd"/>
          </w:p>
        </w:tc>
        <w:tc>
          <w:tcPr>
            <w:tcW w:w="676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2B0BB05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Elektromontážna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a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inžinierska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činnosť</w:t>
            </w:r>
            <w:proofErr w:type="spellEnd"/>
          </w:p>
        </w:tc>
      </w:tr>
      <w:tr w:rsidR="008E181B" w:rsidRPr="008E181B" w14:paraId="1EC3C03B" w14:textId="77777777" w:rsidTr="00556AAA">
        <w:trPr>
          <w:cantSplit/>
          <w:jc w:val="center"/>
        </w:trPr>
        <w:tc>
          <w:tcPr>
            <w:tcW w:w="345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7B3E1E2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SK NACE</w:t>
            </w:r>
          </w:p>
        </w:tc>
        <w:tc>
          <w:tcPr>
            <w:tcW w:w="676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AED5ADE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42.22.0 –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Výstavba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elektrických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sietí</w:t>
            </w:r>
            <w:proofErr w:type="spellEnd"/>
          </w:p>
        </w:tc>
      </w:tr>
    </w:tbl>
    <w:p w14:paraId="56B25925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</w:p>
    <w:p w14:paraId="1312C5BF" w14:textId="75566170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t>Dňa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20. 12. 2025 </w:t>
      </w:r>
      <w:proofErr w:type="spellStart"/>
      <w:r w:rsidRPr="008E181B">
        <w:rPr>
          <w:rFonts w:cs="Calibri"/>
          <w:color w:val="auto"/>
          <w:sz w:val="24"/>
          <w:szCs w:val="24"/>
        </w:rPr>
        <w:t>nadobudla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účinnosť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zmena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obchodného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mena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spoločnosti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z </w:t>
      </w:r>
      <w:proofErr w:type="spellStart"/>
      <w:r w:rsidRPr="008E181B">
        <w:rPr>
          <w:rFonts w:cs="Calibri"/>
          <w:color w:val="auto"/>
          <w:sz w:val="24"/>
          <w:szCs w:val="24"/>
        </w:rPr>
        <w:t>pôvodného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obchodného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mena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PROENERGS PO S.R.O.  </w:t>
      </w:r>
      <w:proofErr w:type="spellStart"/>
      <w:r w:rsidRPr="008E181B">
        <w:rPr>
          <w:rFonts w:cs="Calibri"/>
          <w:color w:val="auto"/>
          <w:sz w:val="24"/>
          <w:szCs w:val="24"/>
        </w:rPr>
        <w:t>na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nové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obchodné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meno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Riegel </w:t>
      </w:r>
      <w:proofErr w:type="spellStart"/>
      <w:r w:rsidR="003A3AF8">
        <w:rPr>
          <w:rFonts w:cs="Calibri"/>
          <w:color w:val="auto"/>
          <w:sz w:val="24"/>
          <w:szCs w:val="24"/>
        </w:rPr>
        <w:t>g</w:t>
      </w:r>
      <w:r w:rsidRPr="008E181B">
        <w:rPr>
          <w:rFonts w:cs="Calibri"/>
          <w:color w:val="auto"/>
          <w:sz w:val="24"/>
          <w:szCs w:val="24"/>
        </w:rPr>
        <w:t>roup s</w:t>
      </w:r>
      <w:proofErr w:type="spellEnd"/>
      <w:r w:rsidRPr="008E181B">
        <w:rPr>
          <w:rFonts w:cs="Calibri"/>
          <w:color w:val="auto"/>
          <w:sz w:val="24"/>
          <w:szCs w:val="24"/>
        </w:rPr>
        <w:t>. r. o..</w:t>
      </w:r>
    </w:p>
    <w:p w14:paraId="5238FA0A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t>Účtovná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závierka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je </w:t>
      </w:r>
      <w:proofErr w:type="spellStart"/>
      <w:r w:rsidRPr="008E181B">
        <w:rPr>
          <w:rFonts w:cs="Calibri"/>
          <w:color w:val="auto"/>
          <w:sz w:val="24"/>
          <w:szCs w:val="24"/>
        </w:rPr>
        <w:t>zostavená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ako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riadna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individuálna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účtovná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závierka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z </w:t>
      </w:r>
      <w:proofErr w:type="spellStart"/>
      <w:r w:rsidRPr="008E181B">
        <w:rPr>
          <w:rFonts w:cs="Calibri"/>
          <w:color w:val="auto"/>
          <w:sz w:val="24"/>
          <w:szCs w:val="24"/>
        </w:rPr>
        <w:t>dôvodu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skončenia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hospodárskeho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roka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k 31.03.2026. </w:t>
      </w:r>
      <w:proofErr w:type="spellStart"/>
      <w:r w:rsidRPr="008E181B">
        <w:rPr>
          <w:rFonts w:cs="Calibri"/>
          <w:color w:val="auto"/>
          <w:sz w:val="24"/>
          <w:szCs w:val="24"/>
        </w:rPr>
        <w:t>Účtovná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závierka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za </w:t>
      </w:r>
      <w:proofErr w:type="spellStart"/>
      <w:r w:rsidRPr="008E181B">
        <w:rPr>
          <w:rFonts w:cs="Calibri"/>
          <w:color w:val="auto"/>
          <w:sz w:val="24"/>
          <w:szCs w:val="24"/>
        </w:rPr>
        <w:t>obdobie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01.04.2024 – 31.03.2025 bola </w:t>
      </w:r>
      <w:proofErr w:type="spellStart"/>
      <w:r w:rsidRPr="008E181B">
        <w:rPr>
          <w:rFonts w:cs="Calibri"/>
          <w:color w:val="auto"/>
          <w:sz w:val="24"/>
          <w:szCs w:val="24"/>
        </w:rPr>
        <w:t>schválená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dňa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19.12.2025.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16"/>
        <w:gridCol w:w="2304"/>
        <w:gridCol w:w="2304"/>
      </w:tblGrid>
      <w:tr w:rsidR="008E181B" w:rsidRPr="008E181B" w14:paraId="70902637" w14:textId="77777777" w:rsidTr="00556AAA">
        <w:trPr>
          <w:cantSplit/>
          <w:tblHeader/>
          <w:jc w:val="center"/>
        </w:trPr>
        <w:tc>
          <w:tcPr>
            <w:tcW w:w="5616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EDD40AD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Zamestnanci</w:t>
            </w:r>
            <w:proofErr w:type="spellEnd"/>
          </w:p>
        </w:tc>
        <w:tc>
          <w:tcPr>
            <w:tcW w:w="2304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9070E08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2025/2026</w:t>
            </w:r>
          </w:p>
        </w:tc>
        <w:tc>
          <w:tcPr>
            <w:tcW w:w="2304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EB21302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2024/2025</w:t>
            </w:r>
          </w:p>
        </w:tc>
      </w:tr>
      <w:tr w:rsidR="008E181B" w:rsidRPr="008E181B" w14:paraId="00FFEB5F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516FACC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Priemerný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prepočítaný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počet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zamestnancov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DA056D3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39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B2FBA03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28</w:t>
            </w:r>
          </w:p>
        </w:tc>
      </w:tr>
    </w:tbl>
    <w:p w14:paraId="74F54CA9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</w:p>
    <w:p w14:paraId="4AFC9385" w14:textId="77777777" w:rsidR="008E181B" w:rsidRPr="008E181B" w:rsidRDefault="008E181B" w:rsidP="008E181B">
      <w:pPr>
        <w:pStyle w:val="Nadpis2"/>
        <w:rPr>
          <w:rFonts w:ascii="Calibri" w:hAnsi="Calibri" w:cs="Calibri"/>
          <w:b/>
          <w:bCs/>
          <w:color w:val="auto"/>
          <w:sz w:val="24"/>
          <w:szCs w:val="24"/>
        </w:rPr>
      </w:pPr>
      <w:r w:rsidRPr="008E181B">
        <w:rPr>
          <w:rFonts w:ascii="Calibri" w:hAnsi="Calibri" w:cs="Calibri"/>
          <w:b/>
          <w:bCs/>
          <w:color w:val="auto"/>
          <w:sz w:val="24"/>
          <w:szCs w:val="24"/>
        </w:rPr>
        <w:t>Skupina účtovných jednotiek</w:t>
      </w:r>
    </w:p>
    <w:p w14:paraId="56B44436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t>Spoločnosť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Riegel group </w:t>
      </w:r>
      <w:proofErr w:type="spellStart"/>
      <w:r w:rsidRPr="008E181B">
        <w:rPr>
          <w:rFonts w:cs="Calibri"/>
          <w:color w:val="auto"/>
          <w:sz w:val="24"/>
          <w:szCs w:val="24"/>
        </w:rPr>
        <w:t>s.r.o.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nie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je </w:t>
      </w:r>
      <w:proofErr w:type="spellStart"/>
      <w:r w:rsidRPr="008E181B">
        <w:rPr>
          <w:rFonts w:cs="Calibri"/>
          <w:color w:val="auto"/>
          <w:sz w:val="24"/>
          <w:szCs w:val="24"/>
        </w:rPr>
        <w:t>súčasťou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skupiny</w:t>
      </w:r>
      <w:proofErr w:type="spellEnd"/>
      <w:r w:rsidRPr="008E181B">
        <w:rPr>
          <w:rFonts w:cs="Calibri"/>
          <w:color w:val="auto"/>
          <w:sz w:val="24"/>
          <w:szCs w:val="24"/>
        </w:rPr>
        <w:t>.</w:t>
      </w:r>
    </w:p>
    <w:p w14:paraId="5CA9AA53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</w:p>
    <w:p w14:paraId="73F822C4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</w:p>
    <w:p w14:paraId="115AB9A2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</w:p>
    <w:p w14:paraId="60903C37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</w:p>
    <w:p w14:paraId="1862E4F2" w14:textId="77777777" w:rsidR="008E181B" w:rsidRPr="00680E7B" w:rsidRDefault="008E181B" w:rsidP="008E181B">
      <w:pPr>
        <w:pStyle w:val="Nadpis1"/>
        <w:rPr>
          <w:rFonts w:ascii="Calibri" w:hAnsi="Calibri" w:cs="Calibri"/>
          <w:b/>
          <w:bCs/>
          <w:color w:val="auto"/>
          <w:sz w:val="24"/>
          <w:szCs w:val="24"/>
        </w:rPr>
      </w:pPr>
      <w:r w:rsidRPr="00680E7B">
        <w:rPr>
          <w:rFonts w:ascii="Calibri" w:hAnsi="Calibri" w:cs="Calibri"/>
          <w:b/>
          <w:bCs/>
          <w:color w:val="auto"/>
          <w:sz w:val="24"/>
          <w:szCs w:val="24"/>
        </w:rPr>
        <w:t>Článok II Informácie o orgánoch spoločnosti</w:t>
      </w:r>
    </w:p>
    <w:p w14:paraId="24F5DF06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t>Plnenia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členom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orgánov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spoločnosti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: </w:t>
      </w:r>
      <w:proofErr w:type="spellStart"/>
      <w:r w:rsidRPr="008E181B">
        <w:rPr>
          <w:rFonts w:cs="Calibri"/>
          <w:color w:val="auto"/>
          <w:sz w:val="24"/>
          <w:szCs w:val="24"/>
        </w:rPr>
        <w:t>nemá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obsahovú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náplň</w:t>
      </w:r>
      <w:proofErr w:type="spellEnd"/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608"/>
        <w:gridCol w:w="1872"/>
        <w:gridCol w:w="1872"/>
        <w:gridCol w:w="1872"/>
      </w:tblGrid>
      <w:tr w:rsidR="008E181B" w:rsidRPr="008E181B" w14:paraId="50E72A12" w14:textId="77777777" w:rsidTr="00556AAA">
        <w:trPr>
          <w:cantSplit/>
          <w:tblHeader/>
          <w:jc w:val="center"/>
        </w:trPr>
        <w:tc>
          <w:tcPr>
            <w:tcW w:w="4608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779AB1F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Druh</w:t>
            </w:r>
            <w:proofErr w:type="spellEnd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plnenia</w:t>
            </w:r>
            <w:proofErr w:type="spellEnd"/>
          </w:p>
        </w:tc>
        <w:tc>
          <w:tcPr>
            <w:tcW w:w="1872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1A671BE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 xml:space="preserve">Štatutárny </w:t>
            </w: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orgán</w:t>
            </w:r>
            <w:proofErr w:type="spellEnd"/>
          </w:p>
        </w:tc>
        <w:tc>
          <w:tcPr>
            <w:tcW w:w="1872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96669AE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Dozorný</w:t>
            </w:r>
            <w:proofErr w:type="spellEnd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orgán</w:t>
            </w:r>
            <w:proofErr w:type="spellEnd"/>
          </w:p>
        </w:tc>
        <w:tc>
          <w:tcPr>
            <w:tcW w:w="1872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8F10203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Iný</w:t>
            </w:r>
            <w:proofErr w:type="spellEnd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orgán</w:t>
            </w:r>
            <w:proofErr w:type="spellEnd"/>
          </w:p>
        </w:tc>
      </w:tr>
      <w:tr w:rsidR="008E181B" w:rsidRPr="008E181B" w14:paraId="3370BA76" w14:textId="77777777" w:rsidTr="00556AAA">
        <w:trPr>
          <w:cantSplit/>
          <w:jc w:val="center"/>
        </w:trPr>
        <w:tc>
          <w:tcPr>
            <w:tcW w:w="460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F45CD7A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Záruky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a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iné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zabezpečenia</w:t>
            </w:r>
            <w:proofErr w:type="spellEnd"/>
          </w:p>
        </w:tc>
        <w:tc>
          <w:tcPr>
            <w:tcW w:w="187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3E8B276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1133D58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A25490F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</w:p>
        </w:tc>
      </w:tr>
      <w:tr w:rsidR="008E181B" w:rsidRPr="008E181B" w14:paraId="675B1C55" w14:textId="77777777" w:rsidTr="00556AAA">
        <w:trPr>
          <w:cantSplit/>
          <w:jc w:val="center"/>
        </w:trPr>
        <w:tc>
          <w:tcPr>
            <w:tcW w:w="460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6AE1DEF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Pôžičky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poskytnuté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počas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obdobia</w:t>
            </w:r>
            <w:proofErr w:type="spellEnd"/>
          </w:p>
        </w:tc>
        <w:tc>
          <w:tcPr>
            <w:tcW w:w="187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0BEFDDD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A1DEF4A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971A1DC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</w:p>
        </w:tc>
      </w:tr>
      <w:tr w:rsidR="008E181B" w:rsidRPr="008E181B" w14:paraId="516F2F7F" w14:textId="77777777" w:rsidTr="00556AAA">
        <w:trPr>
          <w:cantSplit/>
          <w:jc w:val="center"/>
        </w:trPr>
        <w:tc>
          <w:tcPr>
            <w:tcW w:w="460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D5AD78D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Pôžičky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splatené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počas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obdobia</w:t>
            </w:r>
            <w:proofErr w:type="spellEnd"/>
          </w:p>
        </w:tc>
        <w:tc>
          <w:tcPr>
            <w:tcW w:w="187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10BFA91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39844F3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399E190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</w:p>
        </w:tc>
      </w:tr>
      <w:tr w:rsidR="008E181B" w:rsidRPr="008E181B" w14:paraId="07A4B4C3" w14:textId="77777777" w:rsidTr="00556AAA">
        <w:trPr>
          <w:cantSplit/>
          <w:jc w:val="center"/>
        </w:trPr>
        <w:tc>
          <w:tcPr>
            <w:tcW w:w="460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17E0157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Pôžičky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odpustené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alebo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odpísané</w:t>
            </w:r>
            <w:proofErr w:type="spellEnd"/>
          </w:p>
        </w:tc>
        <w:tc>
          <w:tcPr>
            <w:tcW w:w="187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A063727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B7EB71F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74405F0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</w:p>
        </w:tc>
      </w:tr>
      <w:tr w:rsidR="008E181B" w:rsidRPr="008E181B" w14:paraId="7A034776" w14:textId="77777777" w:rsidTr="00556AAA">
        <w:trPr>
          <w:cantSplit/>
          <w:jc w:val="center"/>
        </w:trPr>
        <w:tc>
          <w:tcPr>
            <w:tcW w:w="460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4B757F5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Zostatok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pôžičiek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k 31.03.2026</w:t>
            </w:r>
          </w:p>
        </w:tc>
        <w:tc>
          <w:tcPr>
            <w:tcW w:w="187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8B637E9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18B9A52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3AC09DE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</w:p>
        </w:tc>
      </w:tr>
      <w:tr w:rsidR="008E181B" w:rsidRPr="008E181B" w14:paraId="5465869C" w14:textId="77777777" w:rsidTr="00556AAA">
        <w:trPr>
          <w:cantSplit/>
          <w:jc w:val="center"/>
        </w:trPr>
        <w:tc>
          <w:tcPr>
            <w:tcW w:w="460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AD97473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Plnenia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na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súkromné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účely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na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vyúčtovanie</w:t>
            </w:r>
            <w:proofErr w:type="spellEnd"/>
          </w:p>
        </w:tc>
        <w:tc>
          <w:tcPr>
            <w:tcW w:w="187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3553FE9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881A948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</w:p>
        </w:tc>
        <w:tc>
          <w:tcPr>
            <w:tcW w:w="187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1480E9D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</w:p>
        </w:tc>
      </w:tr>
    </w:tbl>
    <w:p w14:paraId="55E9E5E3" w14:textId="0113A121" w:rsidR="008E181B" w:rsidRPr="00680E7B" w:rsidRDefault="008E181B" w:rsidP="008E181B">
      <w:pPr>
        <w:pStyle w:val="Nadpis1"/>
        <w:rPr>
          <w:rFonts w:ascii="Calibri" w:hAnsi="Calibri" w:cs="Calibri"/>
          <w:b/>
          <w:bCs/>
          <w:color w:val="auto"/>
          <w:sz w:val="24"/>
          <w:szCs w:val="24"/>
        </w:rPr>
      </w:pPr>
      <w:r w:rsidRPr="00680E7B">
        <w:rPr>
          <w:rFonts w:ascii="Calibri" w:hAnsi="Calibri" w:cs="Calibri"/>
          <w:b/>
          <w:bCs/>
          <w:color w:val="auto"/>
          <w:sz w:val="24"/>
          <w:szCs w:val="24"/>
        </w:rPr>
        <w:t>Článok III Informácie o</w:t>
      </w:r>
      <w:r w:rsidR="003A3AF8">
        <w:rPr>
          <w:rFonts w:ascii="Calibri" w:hAnsi="Calibri" w:cs="Calibri"/>
          <w:b/>
          <w:bCs/>
          <w:color w:val="auto"/>
          <w:sz w:val="24"/>
          <w:szCs w:val="24"/>
        </w:rPr>
        <w:t xml:space="preserve"> účtovných metódach a všeobecných účtovných </w:t>
      </w:r>
      <w:proofErr w:type="spellStart"/>
      <w:r w:rsidR="003A3AF8">
        <w:rPr>
          <w:rFonts w:ascii="Calibri" w:hAnsi="Calibri" w:cs="Calibri"/>
          <w:b/>
          <w:bCs/>
          <w:color w:val="auto"/>
          <w:sz w:val="24"/>
          <w:szCs w:val="24"/>
        </w:rPr>
        <w:t>zásadach</w:t>
      </w:r>
      <w:proofErr w:type="spellEnd"/>
    </w:p>
    <w:p w14:paraId="09251FCB" w14:textId="77777777" w:rsidR="008E181B" w:rsidRPr="008E181B" w:rsidRDefault="008E181B" w:rsidP="008E181B">
      <w:pPr>
        <w:pStyle w:val="Nadpis2"/>
        <w:rPr>
          <w:rFonts w:ascii="Calibri" w:hAnsi="Calibri" w:cs="Calibri"/>
          <w:color w:val="auto"/>
          <w:sz w:val="24"/>
          <w:szCs w:val="24"/>
        </w:rPr>
      </w:pPr>
      <w:r w:rsidRPr="008E181B">
        <w:rPr>
          <w:rFonts w:ascii="Calibri" w:hAnsi="Calibri" w:cs="Calibri"/>
          <w:color w:val="auto"/>
          <w:sz w:val="24"/>
          <w:szCs w:val="24"/>
        </w:rPr>
        <w:t>Nepretržité pokračovanie v činnosti</w:t>
      </w:r>
    </w:p>
    <w:p w14:paraId="7041588E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t>Závierka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je </w:t>
      </w:r>
      <w:proofErr w:type="spellStart"/>
      <w:r w:rsidRPr="008E181B">
        <w:rPr>
          <w:rFonts w:cs="Calibri"/>
          <w:color w:val="auto"/>
          <w:sz w:val="24"/>
          <w:szCs w:val="24"/>
        </w:rPr>
        <w:t>zostavená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za </w:t>
      </w:r>
      <w:proofErr w:type="spellStart"/>
      <w:r w:rsidRPr="008E181B">
        <w:rPr>
          <w:rFonts w:cs="Calibri"/>
          <w:color w:val="auto"/>
          <w:sz w:val="24"/>
          <w:szCs w:val="24"/>
        </w:rPr>
        <w:t>predpokladu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nepretržitého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pokračovania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spoločnosti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v </w:t>
      </w:r>
      <w:proofErr w:type="spellStart"/>
      <w:r w:rsidRPr="008E181B">
        <w:rPr>
          <w:rFonts w:cs="Calibri"/>
          <w:color w:val="auto"/>
          <w:sz w:val="24"/>
          <w:szCs w:val="24"/>
        </w:rPr>
        <w:t>činnosti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. </w:t>
      </w:r>
    </w:p>
    <w:p w14:paraId="15EF2711" w14:textId="77777777" w:rsidR="008E181B" w:rsidRPr="008E181B" w:rsidRDefault="008E181B" w:rsidP="008E181B">
      <w:pPr>
        <w:pStyle w:val="Nadpis2"/>
        <w:rPr>
          <w:rFonts w:ascii="Calibri" w:hAnsi="Calibri" w:cs="Calibri"/>
          <w:color w:val="auto"/>
          <w:sz w:val="24"/>
          <w:szCs w:val="24"/>
        </w:rPr>
      </w:pPr>
      <w:r w:rsidRPr="008E181B">
        <w:rPr>
          <w:rFonts w:ascii="Calibri" w:hAnsi="Calibri" w:cs="Calibri"/>
          <w:color w:val="auto"/>
          <w:sz w:val="24"/>
          <w:szCs w:val="24"/>
        </w:rPr>
        <w:t>Účtovné zásady a zmeny metód</w:t>
      </w:r>
    </w:p>
    <w:p w14:paraId="12BA64CF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t>Účtovníctvo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je </w:t>
      </w:r>
      <w:proofErr w:type="spellStart"/>
      <w:r w:rsidRPr="008E181B">
        <w:rPr>
          <w:rFonts w:cs="Calibri"/>
          <w:color w:val="auto"/>
          <w:sz w:val="24"/>
          <w:szCs w:val="24"/>
        </w:rPr>
        <w:t>vedené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v </w:t>
      </w:r>
      <w:proofErr w:type="spellStart"/>
      <w:r w:rsidRPr="008E181B">
        <w:rPr>
          <w:rFonts w:cs="Calibri"/>
          <w:color w:val="auto"/>
          <w:sz w:val="24"/>
          <w:szCs w:val="24"/>
        </w:rPr>
        <w:t>sústave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podvojného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účtovníctva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. </w:t>
      </w:r>
      <w:proofErr w:type="spellStart"/>
      <w:r w:rsidRPr="008E181B">
        <w:rPr>
          <w:rFonts w:cs="Calibri"/>
          <w:color w:val="auto"/>
          <w:sz w:val="24"/>
          <w:szCs w:val="24"/>
        </w:rPr>
        <w:t>Náklady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color w:val="auto"/>
          <w:sz w:val="24"/>
          <w:szCs w:val="24"/>
        </w:rPr>
        <w:t>výnosy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vykazujú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v </w:t>
      </w:r>
      <w:proofErr w:type="spellStart"/>
      <w:r w:rsidRPr="008E181B">
        <w:rPr>
          <w:rFonts w:cs="Calibri"/>
          <w:color w:val="auto"/>
          <w:sz w:val="24"/>
          <w:szCs w:val="24"/>
        </w:rPr>
        <w:t>období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, s </w:t>
      </w:r>
      <w:proofErr w:type="spellStart"/>
      <w:r w:rsidRPr="008E181B">
        <w:rPr>
          <w:rFonts w:cs="Calibri"/>
          <w:color w:val="auto"/>
          <w:sz w:val="24"/>
          <w:szCs w:val="24"/>
        </w:rPr>
        <w:t>ktorým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vecne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color w:val="auto"/>
          <w:sz w:val="24"/>
          <w:szCs w:val="24"/>
        </w:rPr>
        <w:t>časovo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súvisia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. Pri </w:t>
      </w:r>
      <w:proofErr w:type="spellStart"/>
      <w:r w:rsidRPr="008E181B">
        <w:rPr>
          <w:rFonts w:cs="Calibri"/>
          <w:color w:val="auto"/>
          <w:sz w:val="24"/>
          <w:szCs w:val="24"/>
        </w:rPr>
        <w:t>zostavení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závierky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uplatňuje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zásada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opatrnosti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color w:val="auto"/>
          <w:sz w:val="24"/>
          <w:szCs w:val="24"/>
        </w:rPr>
        <w:t>významnosti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. </w:t>
      </w:r>
      <w:proofErr w:type="spellStart"/>
      <w:r w:rsidRPr="008E181B">
        <w:rPr>
          <w:rFonts w:cs="Calibri"/>
          <w:color w:val="auto"/>
          <w:sz w:val="24"/>
          <w:szCs w:val="24"/>
        </w:rPr>
        <w:t>Účtovné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zásady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color w:val="auto"/>
          <w:sz w:val="24"/>
          <w:szCs w:val="24"/>
        </w:rPr>
        <w:t>metódy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boli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uplatňované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konzistentne</w:t>
      </w:r>
      <w:proofErr w:type="spellEnd"/>
      <w:r w:rsidRPr="008E181B">
        <w:rPr>
          <w:rFonts w:cs="Calibri"/>
          <w:color w:val="auto"/>
          <w:sz w:val="24"/>
          <w:szCs w:val="24"/>
        </w:rPr>
        <w:t>.</w:t>
      </w:r>
    </w:p>
    <w:p w14:paraId="13BA246E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</w:p>
    <w:p w14:paraId="67145185" w14:textId="77777777" w:rsidR="008E181B" w:rsidRPr="008E181B" w:rsidRDefault="008E181B" w:rsidP="008E181B">
      <w:pPr>
        <w:pStyle w:val="Nadpis2"/>
        <w:rPr>
          <w:rFonts w:ascii="Calibri" w:hAnsi="Calibri" w:cs="Calibri"/>
          <w:color w:val="auto"/>
          <w:sz w:val="24"/>
          <w:szCs w:val="24"/>
        </w:rPr>
      </w:pPr>
      <w:r w:rsidRPr="008E181B">
        <w:rPr>
          <w:rFonts w:ascii="Calibri" w:hAnsi="Calibri" w:cs="Calibri"/>
          <w:color w:val="auto"/>
          <w:sz w:val="24"/>
          <w:szCs w:val="24"/>
        </w:rPr>
        <w:t>Oceňovanie majetku a záväzkov</w:t>
      </w:r>
    </w:p>
    <w:p w14:paraId="1188590D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t>Dlhodobý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majetok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obstaraný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kúpou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oceňuje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obstarávacou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cenou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vrátane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súvisiacich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nákladov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, </w:t>
      </w:r>
      <w:proofErr w:type="spellStart"/>
      <w:r w:rsidRPr="008E181B">
        <w:rPr>
          <w:rFonts w:cs="Calibri"/>
          <w:color w:val="auto"/>
          <w:sz w:val="24"/>
          <w:szCs w:val="24"/>
        </w:rPr>
        <w:t>najmä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prepravy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color w:val="auto"/>
          <w:sz w:val="24"/>
          <w:szCs w:val="24"/>
        </w:rPr>
        <w:t>montáže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. </w:t>
      </w:r>
      <w:proofErr w:type="spellStart"/>
      <w:r w:rsidRPr="008E181B">
        <w:rPr>
          <w:rFonts w:cs="Calibri"/>
          <w:color w:val="auto"/>
          <w:sz w:val="24"/>
          <w:szCs w:val="24"/>
        </w:rPr>
        <w:t>Nakupované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zásoby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oceňujú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obstarávacou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cenou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vrátane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súvisiacich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nákladov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, </w:t>
      </w:r>
      <w:proofErr w:type="spellStart"/>
      <w:r w:rsidRPr="008E181B">
        <w:rPr>
          <w:rFonts w:cs="Calibri"/>
          <w:color w:val="auto"/>
          <w:sz w:val="24"/>
          <w:szCs w:val="24"/>
        </w:rPr>
        <w:t>najmä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prepravy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color w:val="auto"/>
          <w:sz w:val="24"/>
          <w:szCs w:val="24"/>
        </w:rPr>
        <w:t>cla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. </w:t>
      </w:r>
      <w:proofErr w:type="spellStart"/>
      <w:r w:rsidRPr="008E181B">
        <w:rPr>
          <w:rFonts w:cs="Calibri"/>
          <w:color w:val="auto"/>
          <w:sz w:val="24"/>
          <w:szCs w:val="24"/>
        </w:rPr>
        <w:t>Pohľadávky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color w:val="auto"/>
          <w:sz w:val="24"/>
          <w:szCs w:val="24"/>
        </w:rPr>
        <w:t>záväzky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pri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vzniku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oceňujú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menovitou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hodnotou</w:t>
      </w:r>
      <w:proofErr w:type="spellEnd"/>
      <w:r w:rsidRPr="008E181B">
        <w:rPr>
          <w:rFonts w:cs="Calibri"/>
          <w:color w:val="auto"/>
          <w:sz w:val="24"/>
          <w:szCs w:val="24"/>
        </w:rPr>
        <w:t>.</w:t>
      </w:r>
    </w:p>
    <w:p w14:paraId="36CCF342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t>Peňažné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prostriedky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oceňujú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menovitou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hodnotou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. </w:t>
      </w:r>
      <w:proofErr w:type="spellStart"/>
      <w:r w:rsidRPr="008E181B">
        <w:rPr>
          <w:rFonts w:cs="Calibri"/>
          <w:color w:val="auto"/>
          <w:sz w:val="24"/>
          <w:szCs w:val="24"/>
        </w:rPr>
        <w:t>Náklady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color w:val="auto"/>
          <w:sz w:val="24"/>
          <w:szCs w:val="24"/>
        </w:rPr>
        <w:t>výnosy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budúcich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období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color w:val="auto"/>
          <w:sz w:val="24"/>
          <w:szCs w:val="24"/>
        </w:rPr>
        <w:t>výdavky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budúcich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období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vykazujú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vo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výške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potrebnej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dodržanie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vecnej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color w:val="auto"/>
          <w:sz w:val="24"/>
          <w:szCs w:val="24"/>
        </w:rPr>
        <w:t>časovej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súvislosti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. </w:t>
      </w:r>
      <w:proofErr w:type="spellStart"/>
      <w:r w:rsidRPr="008E181B">
        <w:rPr>
          <w:rFonts w:cs="Calibri"/>
          <w:color w:val="auto"/>
          <w:sz w:val="24"/>
          <w:szCs w:val="24"/>
        </w:rPr>
        <w:t>Rezervy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oceňujú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odhadom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sumy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potrebnej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splnenie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existujúcej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povinnosti</w:t>
      </w:r>
      <w:proofErr w:type="spellEnd"/>
      <w:r w:rsidRPr="008E181B">
        <w:rPr>
          <w:rFonts w:cs="Calibri"/>
          <w:color w:val="auto"/>
          <w:sz w:val="24"/>
          <w:szCs w:val="24"/>
        </w:rPr>
        <w:t>.</w:t>
      </w:r>
    </w:p>
    <w:p w14:paraId="6F9CF2E8" w14:textId="77777777" w:rsidR="008E181B" w:rsidRPr="008E181B" w:rsidRDefault="008E181B" w:rsidP="008E181B">
      <w:pPr>
        <w:jc w:val="both"/>
        <w:rPr>
          <w:rFonts w:cs="Calibri"/>
          <w:color w:val="auto"/>
          <w:sz w:val="24"/>
          <w:szCs w:val="24"/>
          <w:lang w:val="sk-SK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t>Spoločnosť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Riegel group </w:t>
      </w:r>
      <w:proofErr w:type="spellStart"/>
      <w:r w:rsidRPr="008E181B">
        <w:rPr>
          <w:rFonts w:cs="Calibri"/>
          <w:color w:val="auto"/>
          <w:sz w:val="24"/>
          <w:szCs w:val="24"/>
        </w:rPr>
        <w:t>s.r.o.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v </w:t>
      </w:r>
      <w:proofErr w:type="spellStart"/>
      <w:r w:rsidRPr="008E181B">
        <w:rPr>
          <w:rFonts w:cs="Calibri"/>
          <w:color w:val="auto"/>
          <w:sz w:val="24"/>
          <w:szCs w:val="24"/>
        </w:rPr>
        <w:t>účtovnom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období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hospodárskeho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roka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tvorila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rezervu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nečerpané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dovolenky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, </w:t>
      </w:r>
      <w:proofErr w:type="spellStart"/>
      <w:r w:rsidRPr="008E181B">
        <w:rPr>
          <w:rFonts w:cs="Calibri"/>
          <w:color w:val="auto"/>
          <w:sz w:val="24"/>
          <w:szCs w:val="24"/>
        </w:rPr>
        <w:t>na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zostavenie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daňového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priznania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color w:val="auto"/>
          <w:sz w:val="24"/>
          <w:szCs w:val="24"/>
        </w:rPr>
        <w:t>účtovnej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závierky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. </w:t>
      </w:r>
      <w:r w:rsidRPr="008E181B">
        <w:rPr>
          <w:rFonts w:cs="Calibri"/>
          <w:color w:val="auto"/>
          <w:sz w:val="24"/>
          <w:szCs w:val="24"/>
          <w:lang w:val="sk-SK"/>
        </w:rPr>
        <w:t>Účtovná jednotka ku dňu, ku ktorému zostavuje účtovnú závierku, posúdi nárok zamestnancov na nevyčerpanú dovolenku. Rezervu stanoví individuálne za každého zamestnanca podľa počtu nevyčerpaných dní dovolenky a jeho priemerného zárobku. Súčasťou rezervy sú aj súvisiace odvody zamestnávateľa do zdravotnej a Sociálnej poisťovne.</w:t>
      </w:r>
    </w:p>
    <w:p w14:paraId="731F9681" w14:textId="77777777" w:rsidR="008E181B" w:rsidRPr="008E181B" w:rsidRDefault="008E181B" w:rsidP="008E181B">
      <w:pPr>
        <w:jc w:val="both"/>
        <w:rPr>
          <w:rFonts w:cs="Calibri"/>
          <w:color w:val="auto"/>
          <w:sz w:val="24"/>
          <w:szCs w:val="24"/>
          <w:lang w:val="sk-SK"/>
        </w:rPr>
      </w:pPr>
      <w:r w:rsidRPr="008E181B">
        <w:rPr>
          <w:rFonts w:cs="Calibri"/>
          <w:color w:val="auto"/>
          <w:sz w:val="24"/>
          <w:szCs w:val="24"/>
          <w:lang w:val="sk-SK"/>
        </w:rPr>
        <w:t>Rezerva sa účtuje do nákladov v období, s ktorým nevyčerpaná dovolenka vecne a časovo súvisí. V nasledujúcom účtovnom období sa jej skutočné čerpanie zúčtuje proti vytvorenej rezerve; prípadný rozdiel sa upraví podľa skutočne vzniknutých nákladov.</w:t>
      </w:r>
    </w:p>
    <w:p w14:paraId="1DDDC62E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lastRenderedPageBreak/>
        <w:t>Účtovná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jednotka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netvorila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opravné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položky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k </w:t>
      </w:r>
      <w:proofErr w:type="spellStart"/>
      <w:r w:rsidRPr="008E181B">
        <w:rPr>
          <w:rFonts w:cs="Calibri"/>
          <w:color w:val="auto"/>
          <w:sz w:val="24"/>
          <w:szCs w:val="24"/>
        </w:rPr>
        <w:t>majetku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, </w:t>
      </w:r>
      <w:proofErr w:type="spellStart"/>
      <w:r w:rsidRPr="008E181B">
        <w:rPr>
          <w:rFonts w:cs="Calibri"/>
          <w:color w:val="auto"/>
          <w:sz w:val="24"/>
          <w:szCs w:val="24"/>
        </w:rPr>
        <w:t>keďže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ku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dňu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zostavenia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účtovnej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závierky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nezistila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skutočnosti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, </w:t>
      </w:r>
      <w:proofErr w:type="spellStart"/>
      <w:r w:rsidRPr="008E181B">
        <w:rPr>
          <w:rFonts w:cs="Calibri"/>
          <w:color w:val="auto"/>
          <w:sz w:val="24"/>
          <w:szCs w:val="24"/>
        </w:rPr>
        <w:t>ktoré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by </w:t>
      </w:r>
      <w:proofErr w:type="spellStart"/>
      <w:r w:rsidRPr="008E181B">
        <w:rPr>
          <w:rFonts w:cs="Calibri"/>
          <w:color w:val="auto"/>
          <w:sz w:val="24"/>
          <w:szCs w:val="24"/>
        </w:rPr>
        <w:t>nasvedčovali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dočasnému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zníženiu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jeho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hodnoty</w:t>
      </w:r>
      <w:proofErr w:type="spellEnd"/>
      <w:r w:rsidRPr="008E181B">
        <w:rPr>
          <w:rFonts w:cs="Calibri"/>
          <w:color w:val="auto"/>
          <w:sz w:val="24"/>
          <w:szCs w:val="24"/>
        </w:rPr>
        <w:t>.</w:t>
      </w:r>
    </w:p>
    <w:p w14:paraId="60089B2A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t>Účtovná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jednotka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neúčtovala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o </w:t>
      </w:r>
      <w:proofErr w:type="spellStart"/>
      <w:r w:rsidRPr="008E181B">
        <w:rPr>
          <w:rFonts w:cs="Calibri"/>
          <w:color w:val="auto"/>
          <w:sz w:val="24"/>
          <w:szCs w:val="24"/>
        </w:rPr>
        <w:t>odloženej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dani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, </w:t>
      </w:r>
      <w:proofErr w:type="spellStart"/>
      <w:r w:rsidRPr="008E181B">
        <w:rPr>
          <w:rFonts w:cs="Calibri"/>
          <w:color w:val="auto"/>
          <w:sz w:val="24"/>
          <w:szCs w:val="24"/>
        </w:rPr>
        <w:t>keďže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jej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nevznikla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povinnosť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účtovať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o </w:t>
      </w:r>
      <w:proofErr w:type="spellStart"/>
      <w:r w:rsidRPr="008E181B">
        <w:rPr>
          <w:rFonts w:cs="Calibri"/>
          <w:color w:val="auto"/>
          <w:sz w:val="24"/>
          <w:szCs w:val="24"/>
        </w:rPr>
        <w:t>odloženej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dani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color w:val="auto"/>
          <w:sz w:val="24"/>
          <w:szCs w:val="24"/>
        </w:rPr>
        <w:t>zároveň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dobrovoľne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nerozhodla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o </w:t>
      </w:r>
      <w:proofErr w:type="spellStart"/>
      <w:r w:rsidRPr="008E181B">
        <w:rPr>
          <w:rFonts w:cs="Calibri"/>
          <w:color w:val="auto"/>
          <w:sz w:val="24"/>
          <w:szCs w:val="24"/>
        </w:rPr>
        <w:t>jej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účtovaní</w:t>
      </w:r>
      <w:proofErr w:type="spellEnd"/>
      <w:r w:rsidRPr="008E181B">
        <w:rPr>
          <w:rFonts w:cs="Calibri"/>
          <w:color w:val="auto"/>
          <w:sz w:val="24"/>
          <w:szCs w:val="24"/>
        </w:rPr>
        <w:t>.</w:t>
      </w:r>
    </w:p>
    <w:p w14:paraId="45358CE6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</w:p>
    <w:p w14:paraId="326B29F3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</w:p>
    <w:p w14:paraId="54351350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</w:p>
    <w:p w14:paraId="1332BB35" w14:textId="77777777" w:rsidR="008E181B" w:rsidRPr="008E181B" w:rsidRDefault="008E181B" w:rsidP="008E181B">
      <w:pPr>
        <w:pStyle w:val="Nadpis2"/>
        <w:rPr>
          <w:rFonts w:ascii="Calibri" w:hAnsi="Calibri" w:cs="Calibri"/>
          <w:color w:val="auto"/>
          <w:sz w:val="24"/>
          <w:szCs w:val="24"/>
        </w:rPr>
      </w:pPr>
      <w:r w:rsidRPr="008E181B">
        <w:rPr>
          <w:rFonts w:ascii="Calibri" w:hAnsi="Calibri" w:cs="Calibri"/>
          <w:color w:val="auto"/>
          <w:sz w:val="24"/>
          <w:szCs w:val="24"/>
        </w:rPr>
        <w:t>Odpisový plán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896"/>
        <w:gridCol w:w="1440"/>
        <w:gridCol w:w="1872"/>
        <w:gridCol w:w="2016"/>
      </w:tblGrid>
      <w:tr w:rsidR="008E181B" w:rsidRPr="008E181B" w14:paraId="726BFF3A" w14:textId="77777777" w:rsidTr="00556AAA">
        <w:trPr>
          <w:cantSplit/>
          <w:tblHeader/>
          <w:jc w:val="center"/>
        </w:trPr>
        <w:tc>
          <w:tcPr>
            <w:tcW w:w="4896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C449D3F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Druh</w:t>
            </w:r>
            <w:proofErr w:type="spellEnd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majetku</w:t>
            </w:r>
            <w:proofErr w:type="spellEnd"/>
          </w:p>
        </w:tc>
        <w:tc>
          <w:tcPr>
            <w:tcW w:w="1440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F514E2F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Doba</w:t>
            </w:r>
          </w:p>
        </w:tc>
        <w:tc>
          <w:tcPr>
            <w:tcW w:w="1872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D3121D0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Mesačná</w:t>
            </w:r>
            <w:proofErr w:type="spellEnd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sadzba</w:t>
            </w:r>
            <w:proofErr w:type="spellEnd"/>
          </w:p>
        </w:tc>
        <w:tc>
          <w:tcPr>
            <w:tcW w:w="2016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0EB0002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Metóda</w:t>
            </w:r>
            <w:proofErr w:type="spellEnd"/>
          </w:p>
        </w:tc>
      </w:tr>
      <w:tr w:rsidR="008E181B" w:rsidRPr="008E181B" w14:paraId="48F13F90" w14:textId="77777777" w:rsidTr="00556AAA">
        <w:trPr>
          <w:cantSplit/>
          <w:jc w:val="center"/>
        </w:trPr>
        <w:tc>
          <w:tcPr>
            <w:tcW w:w="489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42B3E3F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Dopravné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prostriedky</w:t>
            </w:r>
            <w:proofErr w:type="spellEnd"/>
          </w:p>
        </w:tc>
        <w:tc>
          <w:tcPr>
            <w:tcW w:w="1440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9FFB932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4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roky</w:t>
            </w:r>
            <w:proofErr w:type="spellEnd"/>
          </w:p>
        </w:tc>
        <w:tc>
          <w:tcPr>
            <w:tcW w:w="187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270A9D9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1/48</w:t>
            </w:r>
          </w:p>
        </w:tc>
        <w:tc>
          <w:tcPr>
            <w:tcW w:w="20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730DF3F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Rovnomerná</w:t>
            </w:r>
            <w:proofErr w:type="spellEnd"/>
          </w:p>
        </w:tc>
      </w:tr>
      <w:tr w:rsidR="008E181B" w:rsidRPr="008E181B" w14:paraId="34C4FCC1" w14:textId="77777777" w:rsidTr="00556AAA">
        <w:trPr>
          <w:cantSplit/>
          <w:jc w:val="center"/>
        </w:trPr>
        <w:tc>
          <w:tcPr>
            <w:tcW w:w="489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A2062AF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Stroje</w:t>
            </w:r>
            <w:proofErr w:type="spellEnd"/>
          </w:p>
        </w:tc>
        <w:tc>
          <w:tcPr>
            <w:tcW w:w="1440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776B893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6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rokov</w:t>
            </w:r>
            <w:proofErr w:type="spellEnd"/>
          </w:p>
        </w:tc>
        <w:tc>
          <w:tcPr>
            <w:tcW w:w="187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093D9EA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1/72</w:t>
            </w:r>
          </w:p>
        </w:tc>
        <w:tc>
          <w:tcPr>
            <w:tcW w:w="20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31B98E2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Rovnomerná</w:t>
            </w:r>
            <w:proofErr w:type="spellEnd"/>
          </w:p>
        </w:tc>
      </w:tr>
      <w:tr w:rsidR="008E181B" w:rsidRPr="008E181B" w14:paraId="7AFFC444" w14:textId="77777777" w:rsidTr="00556AAA">
        <w:trPr>
          <w:cantSplit/>
          <w:jc w:val="center"/>
        </w:trPr>
        <w:tc>
          <w:tcPr>
            <w:tcW w:w="489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4214C1D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Systém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na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testovanie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a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diagnostiku</w:t>
            </w:r>
            <w:proofErr w:type="spellEnd"/>
          </w:p>
        </w:tc>
        <w:tc>
          <w:tcPr>
            <w:tcW w:w="1440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C719967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8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rokov</w:t>
            </w:r>
            <w:proofErr w:type="spellEnd"/>
          </w:p>
        </w:tc>
        <w:tc>
          <w:tcPr>
            <w:tcW w:w="187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D16C5FA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1/96</w:t>
            </w:r>
          </w:p>
        </w:tc>
        <w:tc>
          <w:tcPr>
            <w:tcW w:w="20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DB6058C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Rovnomerná</w:t>
            </w:r>
            <w:proofErr w:type="spellEnd"/>
          </w:p>
        </w:tc>
      </w:tr>
      <w:tr w:rsidR="008E181B" w:rsidRPr="008E181B" w14:paraId="7949991E" w14:textId="77777777" w:rsidTr="00556AAA">
        <w:trPr>
          <w:cantSplit/>
          <w:jc w:val="center"/>
        </w:trPr>
        <w:tc>
          <w:tcPr>
            <w:tcW w:w="489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1196102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Budova</w:t>
            </w:r>
            <w:proofErr w:type="spellEnd"/>
          </w:p>
        </w:tc>
        <w:tc>
          <w:tcPr>
            <w:tcW w:w="1440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5AB70C2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20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rokov</w:t>
            </w:r>
            <w:proofErr w:type="spellEnd"/>
          </w:p>
        </w:tc>
        <w:tc>
          <w:tcPr>
            <w:tcW w:w="187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D116C97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1/240</w:t>
            </w:r>
          </w:p>
        </w:tc>
        <w:tc>
          <w:tcPr>
            <w:tcW w:w="20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07F937A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Rovnomerná</w:t>
            </w:r>
            <w:proofErr w:type="spellEnd"/>
          </w:p>
        </w:tc>
      </w:tr>
    </w:tbl>
    <w:p w14:paraId="17840006" w14:textId="77777777" w:rsidR="008E181B" w:rsidRPr="008E181B" w:rsidRDefault="008E181B" w:rsidP="008E181B">
      <w:pPr>
        <w:spacing w:after="0"/>
        <w:rPr>
          <w:rFonts w:cs="Calibri"/>
          <w:color w:val="auto"/>
          <w:sz w:val="24"/>
          <w:szCs w:val="24"/>
        </w:rPr>
      </w:pPr>
    </w:p>
    <w:p w14:paraId="3E019DDA" w14:textId="14E09C92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t>Pozemky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neodpisujú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. </w:t>
      </w:r>
      <w:r w:rsidR="003B38CA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Účtovné</w:t>
      </w:r>
      <w:proofErr w:type="spellEnd"/>
      <w:r w:rsidR="003B38CA">
        <w:rPr>
          <w:rFonts w:cs="Calibri"/>
          <w:color w:val="auto"/>
          <w:sz w:val="24"/>
          <w:szCs w:val="24"/>
        </w:rPr>
        <w:t xml:space="preserve"> </w:t>
      </w:r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odpisy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r w:rsidR="003B38CA">
        <w:rPr>
          <w:rFonts w:cs="Calibri"/>
          <w:color w:val="auto"/>
          <w:sz w:val="24"/>
          <w:szCs w:val="24"/>
        </w:rPr>
        <w:t xml:space="preserve"> </w:t>
      </w:r>
      <w:r w:rsidRPr="008E181B">
        <w:rPr>
          <w:rFonts w:cs="Calibri"/>
          <w:color w:val="auto"/>
          <w:sz w:val="24"/>
          <w:szCs w:val="24"/>
        </w:rPr>
        <w:t xml:space="preserve">za </w:t>
      </w:r>
      <w:r w:rsidR="003B38CA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bežné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r w:rsidR="003B38CA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obdobie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r w:rsidR="003B38CA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sú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r w:rsidR="003B38CA">
        <w:rPr>
          <w:rFonts w:cs="Calibri"/>
          <w:color w:val="auto"/>
          <w:sz w:val="24"/>
          <w:szCs w:val="24"/>
        </w:rPr>
        <w:t xml:space="preserve"> </w:t>
      </w:r>
      <w:r w:rsidRPr="008E181B">
        <w:rPr>
          <w:rFonts w:cs="Calibri"/>
          <w:color w:val="auto"/>
          <w:sz w:val="24"/>
          <w:szCs w:val="24"/>
        </w:rPr>
        <w:t xml:space="preserve">717 995 €, za </w:t>
      </w:r>
      <w:proofErr w:type="spellStart"/>
      <w:r w:rsidRPr="008E181B">
        <w:rPr>
          <w:rFonts w:cs="Calibri"/>
          <w:color w:val="auto"/>
          <w:sz w:val="24"/>
          <w:szCs w:val="24"/>
        </w:rPr>
        <w:t>predchádzajúce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obdobie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504 316€.</w:t>
      </w:r>
    </w:p>
    <w:p w14:paraId="5F118C76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</w:p>
    <w:p w14:paraId="3F4663A8" w14:textId="77777777" w:rsidR="008E181B" w:rsidRPr="008E181B" w:rsidRDefault="008E181B" w:rsidP="008E181B">
      <w:pPr>
        <w:pStyle w:val="Nadpis2"/>
        <w:rPr>
          <w:rFonts w:ascii="Calibri" w:hAnsi="Calibri" w:cs="Calibri"/>
          <w:color w:val="auto"/>
          <w:sz w:val="24"/>
          <w:szCs w:val="24"/>
        </w:rPr>
      </w:pPr>
      <w:r w:rsidRPr="008E181B">
        <w:rPr>
          <w:rFonts w:ascii="Calibri" w:hAnsi="Calibri" w:cs="Calibri"/>
          <w:color w:val="auto"/>
          <w:sz w:val="24"/>
          <w:szCs w:val="24"/>
        </w:rPr>
        <w:t>Dotácie a investičný grant</w:t>
      </w:r>
    </w:p>
    <w:p w14:paraId="0A6A073D" w14:textId="77777777" w:rsidR="008E181B" w:rsidRPr="008E181B" w:rsidRDefault="008E181B" w:rsidP="008E181B">
      <w:pPr>
        <w:jc w:val="both"/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t>Prijatý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grant </w:t>
      </w:r>
      <w:proofErr w:type="spellStart"/>
      <w:r w:rsidRPr="008E181B">
        <w:rPr>
          <w:rFonts w:cs="Calibri"/>
          <w:color w:val="auto"/>
          <w:sz w:val="24"/>
          <w:szCs w:val="24"/>
        </w:rPr>
        <w:t>predstavuje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finančnú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podporu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poskytnutú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základe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splnenia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podmienok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stanovených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pre </w:t>
      </w:r>
      <w:proofErr w:type="spellStart"/>
      <w:r w:rsidRPr="008E181B">
        <w:rPr>
          <w:rFonts w:cs="Calibri"/>
          <w:color w:val="auto"/>
          <w:sz w:val="24"/>
          <w:szCs w:val="24"/>
        </w:rPr>
        <w:t>poskytnutie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investičného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úveru</w:t>
      </w:r>
      <w:proofErr w:type="spellEnd"/>
      <w:r w:rsidRPr="008E181B">
        <w:rPr>
          <w:rFonts w:cs="Calibri"/>
          <w:color w:val="auto"/>
          <w:sz w:val="24"/>
          <w:szCs w:val="24"/>
        </w:rPr>
        <w:t>.</w:t>
      </w:r>
    </w:p>
    <w:p w14:paraId="20A47585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</w:p>
    <w:p w14:paraId="603D384C" w14:textId="77777777" w:rsidR="008E181B" w:rsidRPr="008E181B" w:rsidRDefault="008E181B" w:rsidP="008E181B">
      <w:pPr>
        <w:rPr>
          <w:rFonts w:cs="Calibri"/>
          <w:b/>
          <w:bCs/>
          <w:color w:val="auto"/>
          <w:sz w:val="24"/>
          <w:szCs w:val="24"/>
        </w:rPr>
      </w:pPr>
      <w:proofErr w:type="spellStart"/>
      <w:r w:rsidRPr="008E181B">
        <w:rPr>
          <w:rFonts w:cs="Calibri"/>
          <w:b/>
          <w:bCs/>
          <w:color w:val="auto"/>
          <w:sz w:val="24"/>
          <w:szCs w:val="24"/>
        </w:rPr>
        <w:t>Opravy</w:t>
      </w:r>
      <w:proofErr w:type="spellEnd"/>
      <w:r w:rsidRPr="008E181B">
        <w:rPr>
          <w:rFonts w:cs="Calibri"/>
          <w:b/>
          <w:bCs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b/>
          <w:bCs/>
          <w:color w:val="auto"/>
          <w:sz w:val="24"/>
          <w:szCs w:val="24"/>
        </w:rPr>
        <w:t>chýb</w:t>
      </w:r>
      <w:proofErr w:type="spellEnd"/>
      <w:r w:rsidRPr="008E181B">
        <w:rPr>
          <w:rFonts w:cs="Calibri"/>
          <w:b/>
          <w:bCs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b/>
          <w:bCs/>
          <w:color w:val="auto"/>
          <w:sz w:val="24"/>
          <w:szCs w:val="24"/>
        </w:rPr>
        <w:t>finančné</w:t>
      </w:r>
      <w:proofErr w:type="spellEnd"/>
      <w:r w:rsidRPr="008E181B">
        <w:rPr>
          <w:rFonts w:cs="Calibri"/>
          <w:b/>
          <w:bCs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b/>
          <w:bCs/>
          <w:color w:val="auto"/>
          <w:sz w:val="24"/>
          <w:szCs w:val="24"/>
        </w:rPr>
        <w:t>nástroje</w:t>
      </w:r>
      <w:proofErr w:type="spellEnd"/>
    </w:p>
    <w:p w14:paraId="27A5924E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  <w:r w:rsidRPr="008E181B">
        <w:rPr>
          <w:rFonts w:cs="Calibri"/>
          <w:color w:val="auto"/>
          <w:sz w:val="24"/>
          <w:szCs w:val="24"/>
        </w:rPr>
        <w:t xml:space="preserve">Bez </w:t>
      </w:r>
      <w:proofErr w:type="spellStart"/>
      <w:r w:rsidRPr="008E181B">
        <w:rPr>
          <w:rFonts w:cs="Calibri"/>
          <w:color w:val="auto"/>
          <w:sz w:val="24"/>
          <w:szCs w:val="24"/>
        </w:rPr>
        <w:t>obsahovej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náplne</w:t>
      </w:r>
      <w:proofErr w:type="spellEnd"/>
      <w:r w:rsidRPr="008E181B">
        <w:rPr>
          <w:rFonts w:cs="Calibri"/>
          <w:color w:val="auto"/>
          <w:sz w:val="24"/>
          <w:szCs w:val="24"/>
        </w:rPr>
        <w:t>.</w:t>
      </w:r>
    </w:p>
    <w:p w14:paraId="15EA73E2" w14:textId="77777777" w:rsidR="008E181B" w:rsidRPr="00680E7B" w:rsidRDefault="008E181B" w:rsidP="008E181B">
      <w:pPr>
        <w:pStyle w:val="Nadpis1"/>
        <w:rPr>
          <w:rFonts w:ascii="Calibri" w:hAnsi="Calibri" w:cs="Calibri"/>
          <w:b/>
          <w:bCs/>
          <w:color w:val="auto"/>
          <w:sz w:val="24"/>
          <w:szCs w:val="24"/>
        </w:rPr>
      </w:pPr>
      <w:r w:rsidRPr="00680E7B">
        <w:rPr>
          <w:rFonts w:ascii="Calibri" w:hAnsi="Calibri" w:cs="Calibri"/>
          <w:b/>
          <w:bCs/>
          <w:color w:val="auto"/>
          <w:sz w:val="24"/>
          <w:szCs w:val="24"/>
        </w:rPr>
        <w:t>Článok IV Informácie k súvahe a výkazu ziskov a strát</w:t>
      </w:r>
    </w:p>
    <w:p w14:paraId="5E6C6BC2" w14:textId="77777777" w:rsidR="008E181B" w:rsidRPr="008E181B" w:rsidRDefault="008E181B" w:rsidP="008E181B">
      <w:pPr>
        <w:pStyle w:val="Nadpis2"/>
        <w:rPr>
          <w:rFonts w:ascii="Calibri" w:hAnsi="Calibri" w:cs="Calibri"/>
          <w:color w:val="auto"/>
          <w:sz w:val="24"/>
          <w:szCs w:val="24"/>
        </w:rPr>
      </w:pPr>
      <w:r w:rsidRPr="008E181B">
        <w:rPr>
          <w:rFonts w:ascii="Calibri" w:hAnsi="Calibri" w:cs="Calibri"/>
          <w:color w:val="auto"/>
          <w:sz w:val="24"/>
          <w:szCs w:val="24"/>
        </w:rPr>
        <w:t>Majetok spoločnosti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16"/>
        <w:gridCol w:w="2304"/>
        <w:gridCol w:w="2304"/>
      </w:tblGrid>
      <w:tr w:rsidR="008E181B" w:rsidRPr="008E181B" w14:paraId="2BC39574" w14:textId="77777777" w:rsidTr="00556AAA">
        <w:trPr>
          <w:cantSplit/>
          <w:tblHeader/>
          <w:jc w:val="center"/>
        </w:trPr>
        <w:tc>
          <w:tcPr>
            <w:tcW w:w="5616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06ED656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Položka</w:t>
            </w:r>
            <w:proofErr w:type="spellEnd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súvahy</w:t>
            </w:r>
            <w:proofErr w:type="spellEnd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 xml:space="preserve"> v </w:t>
            </w: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netto</w:t>
            </w:r>
            <w:proofErr w:type="spellEnd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hodnote</w:t>
            </w:r>
            <w:proofErr w:type="spellEnd"/>
          </w:p>
        </w:tc>
        <w:tc>
          <w:tcPr>
            <w:tcW w:w="2304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7214116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31.03.2026</w:t>
            </w:r>
          </w:p>
        </w:tc>
        <w:tc>
          <w:tcPr>
            <w:tcW w:w="2304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1CACA67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31.03.2025</w:t>
            </w:r>
          </w:p>
        </w:tc>
      </w:tr>
      <w:tr w:rsidR="008E181B" w:rsidRPr="008E181B" w14:paraId="4565DD34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9495A49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Neobežný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majetok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riadok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02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E195F82" w14:textId="5E209C62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3 631 207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E71F8E3" w14:textId="24FFDED1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2 930 335</w:t>
            </w:r>
          </w:p>
        </w:tc>
      </w:tr>
      <w:tr w:rsidR="008E181B" w:rsidRPr="008E181B" w14:paraId="62F7B181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FE3EB54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Obežný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majetok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riadok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33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5C7F4BF" w14:textId="45324628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</w:t>
            </w:r>
            <w:r w:rsidR="00006E04">
              <w:rPr>
                <w:rFonts w:cs="Calibri"/>
                <w:color w:val="auto"/>
                <w:sz w:val="24"/>
                <w:szCs w:val="24"/>
              </w:rPr>
              <w:t> </w:t>
            </w:r>
            <w:r w:rsidRPr="008E181B">
              <w:rPr>
                <w:rFonts w:cs="Calibri"/>
                <w:color w:val="auto"/>
                <w:sz w:val="24"/>
                <w:szCs w:val="24"/>
              </w:rPr>
              <w:t>65</w:t>
            </w:r>
            <w:r w:rsidR="00006E04">
              <w:rPr>
                <w:rFonts w:cs="Calibri"/>
                <w:color w:val="auto"/>
                <w:sz w:val="24"/>
                <w:szCs w:val="24"/>
              </w:rPr>
              <w:t>8 887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3050759" w14:textId="63B5158D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1 618 211</w:t>
            </w:r>
          </w:p>
        </w:tc>
      </w:tr>
      <w:tr w:rsidR="008E181B" w:rsidRPr="008E181B" w14:paraId="5D564B05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3618957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Časové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rozlíšenie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aktív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riadok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74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FDEA286" w14:textId="378F9B45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26 369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B0DD94D" w14:textId="1FABC965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15 911</w:t>
            </w:r>
          </w:p>
        </w:tc>
      </w:tr>
      <w:tr w:rsidR="008E181B" w:rsidRPr="008E181B" w14:paraId="57D96F95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288D5F5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Majetok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spolu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riadok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01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684FB5B" w14:textId="068B9BB2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5 3</w:t>
            </w:r>
            <w:r w:rsidR="00006E04">
              <w:rPr>
                <w:rFonts w:cs="Calibri"/>
                <w:color w:val="auto"/>
                <w:sz w:val="24"/>
                <w:szCs w:val="24"/>
              </w:rPr>
              <w:t>16</w:t>
            </w:r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r w:rsidR="00006E04">
              <w:rPr>
                <w:rFonts w:cs="Calibri"/>
                <w:color w:val="auto"/>
                <w:sz w:val="24"/>
                <w:szCs w:val="24"/>
              </w:rPr>
              <w:t>463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6ABCCB8" w14:textId="40369B6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4 564 457,</w:t>
            </w:r>
          </w:p>
        </w:tc>
      </w:tr>
    </w:tbl>
    <w:p w14:paraId="4B9A7E92" w14:textId="77777777" w:rsidR="008E181B" w:rsidRPr="008E181B" w:rsidRDefault="008E181B" w:rsidP="008E181B">
      <w:pPr>
        <w:spacing w:after="0"/>
        <w:rPr>
          <w:rFonts w:cs="Calibri"/>
          <w:color w:val="auto"/>
          <w:sz w:val="24"/>
          <w:szCs w:val="24"/>
        </w:rPr>
      </w:pPr>
    </w:p>
    <w:p w14:paraId="00F67FE8" w14:textId="77777777" w:rsidR="008E181B" w:rsidRPr="008E181B" w:rsidRDefault="008E181B" w:rsidP="008E181B">
      <w:pPr>
        <w:pStyle w:val="Nadpis2"/>
        <w:rPr>
          <w:rFonts w:ascii="Calibri" w:hAnsi="Calibri" w:cs="Calibri"/>
          <w:color w:val="auto"/>
          <w:sz w:val="24"/>
          <w:szCs w:val="24"/>
        </w:rPr>
      </w:pPr>
      <w:r w:rsidRPr="008E181B">
        <w:rPr>
          <w:rFonts w:ascii="Calibri" w:hAnsi="Calibri" w:cs="Calibri"/>
          <w:color w:val="auto"/>
          <w:sz w:val="24"/>
          <w:szCs w:val="24"/>
        </w:rPr>
        <w:lastRenderedPageBreak/>
        <w:t>Dlhodobý hmotný majetok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888"/>
        <w:gridCol w:w="2160"/>
        <w:gridCol w:w="2088"/>
        <w:gridCol w:w="2088"/>
      </w:tblGrid>
      <w:tr w:rsidR="008E181B" w:rsidRPr="008E181B" w14:paraId="742B99BC" w14:textId="77777777" w:rsidTr="00556AAA">
        <w:trPr>
          <w:cantSplit/>
          <w:tblHeader/>
          <w:jc w:val="center"/>
        </w:trPr>
        <w:tc>
          <w:tcPr>
            <w:tcW w:w="3888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B95AB18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Druh</w:t>
            </w:r>
            <w:proofErr w:type="spellEnd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majetku</w:t>
            </w:r>
            <w:proofErr w:type="spellEnd"/>
          </w:p>
        </w:tc>
        <w:tc>
          <w:tcPr>
            <w:tcW w:w="2160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7D179F6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Brutto</w:t>
            </w:r>
          </w:p>
        </w:tc>
        <w:tc>
          <w:tcPr>
            <w:tcW w:w="2088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A4080DD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Korekcia</w:t>
            </w:r>
            <w:proofErr w:type="spellEnd"/>
          </w:p>
        </w:tc>
        <w:tc>
          <w:tcPr>
            <w:tcW w:w="2088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79C59BD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Netto</w:t>
            </w:r>
          </w:p>
        </w:tc>
      </w:tr>
      <w:tr w:rsidR="008E181B" w:rsidRPr="008E181B" w14:paraId="6246D07F" w14:textId="77777777" w:rsidTr="00556AAA">
        <w:trPr>
          <w:cantSplit/>
          <w:jc w:val="center"/>
        </w:trPr>
        <w:tc>
          <w:tcPr>
            <w:tcW w:w="38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7B5C35F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Pozemky</w:t>
            </w:r>
            <w:proofErr w:type="spellEnd"/>
          </w:p>
        </w:tc>
        <w:tc>
          <w:tcPr>
            <w:tcW w:w="2160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314F9F1" w14:textId="20100EBE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158 549</w:t>
            </w:r>
          </w:p>
        </w:tc>
        <w:tc>
          <w:tcPr>
            <w:tcW w:w="20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6C551A3" w14:textId="1308E693" w:rsidR="008E181B" w:rsidRPr="008E181B" w:rsidRDefault="00006E04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>
              <w:rPr>
                <w:rFonts w:cs="Calibri"/>
                <w:color w:val="auto"/>
                <w:sz w:val="24"/>
                <w:szCs w:val="24"/>
              </w:rPr>
              <w:t>0</w:t>
            </w:r>
          </w:p>
        </w:tc>
        <w:tc>
          <w:tcPr>
            <w:tcW w:w="20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AD9D82C" w14:textId="7FADC56C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158 549</w:t>
            </w:r>
          </w:p>
        </w:tc>
      </w:tr>
      <w:tr w:rsidR="008E181B" w:rsidRPr="008E181B" w14:paraId="561F0AF7" w14:textId="77777777" w:rsidTr="00556AAA">
        <w:trPr>
          <w:cantSplit/>
          <w:jc w:val="center"/>
        </w:trPr>
        <w:tc>
          <w:tcPr>
            <w:tcW w:w="38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1B98109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Stavby</w:t>
            </w:r>
            <w:proofErr w:type="spellEnd"/>
          </w:p>
        </w:tc>
        <w:tc>
          <w:tcPr>
            <w:tcW w:w="2160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4981B7F" w14:textId="1A668619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325 482</w:t>
            </w:r>
          </w:p>
        </w:tc>
        <w:tc>
          <w:tcPr>
            <w:tcW w:w="20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A63C02F" w14:textId="2FE8A228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65 405</w:t>
            </w:r>
          </w:p>
        </w:tc>
        <w:tc>
          <w:tcPr>
            <w:tcW w:w="20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FD0BE3E" w14:textId="0D8A300A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260 07</w:t>
            </w:r>
            <w:r w:rsidR="00006E04">
              <w:rPr>
                <w:rFonts w:cs="Calibri"/>
                <w:color w:val="auto"/>
                <w:sz w:val="24"/>
                <w:szCs w:val="24"/>
              </w:rPr>
              <w:t>7</w:t>
            </w:r>
          </w:p>
        </w:tc>
      </w:tr>
      <w:tr w:rsidR="008E181B" w:rsidRPr="008E181B" w14:paraId="40B5CB16" w14:textId="77777777" w:rsidTr="00556AAA">
        <w:trPr>
          <w:cantSplit/>
          <w:jc w:val="center"/>
        </w:trPr>
        <w:tc>
          <w:tcPr>
            <w:tcW w:w="38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FF499A4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Hnuteľné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veci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a ich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súbory</w:t>
            </w:r>
            <w:proofErr w:type="spellEnd"/>
          </w:p>
        </w:tc>
        <w:tc>
          <w:tcPr>
            <w:tcW w:w="2160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5B728B4" w14:textId="04E665CC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4 746 781</w:t>
            </w:r>
          </w:p>
        </w:tc>
        <w:tc>
          <w:tcPr>
            <w:tcW w:w="20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EA1729C" w14:textId="0CE82B76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1 580 123</w:t>
            </w:r>
          </w:p>
        </w:tc>
        <w:tc>
          <w:tcPr>
            <w:tcW w:w="20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2B68FC1" w14:textId="2E8B1D7B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3 166 658</w:t>
            </w:r>
          </w:p>
        </w:tc>
      </w:tr>
      <w:tr w:rsidR="008E181B" w:rsidRPr="008E181B" w14:paraId="53EE9E41" w14:textId="77777777" w:rsidTr="00556AAA">
        <w:trPr>
          <w:cantSplit/>
          <w:jc w:val="center"/>
        </w:trPr>
        <w:tc>
          <w:tcPr>
            <w:tcW w:w="38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93CDB05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Obstarávaný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DHM</w:t>
            </w:r>
          </w:p>
        </w:tc>
        <w:tc>
          <w:tcPr>
            <w:tcW w:w="2160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EAB01FE" w14:textId="00D05C9B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7 388</w:t>
            </w:r>
          </w:p>
        </w:tc>
        <w:tc>
          <w:tcPr>
            <w:tcW w:w="20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1784970" w14:textId="66D6521B" w:rsidR="008E181B" w:rsidRPr="008E181B" w:rsidRDefault="00006E04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>
              <w:rPr>
                <w:rFonts w:cs="Calibri"/>
                <w:color w:val="auto"/>
                <w:sz w:val="24"/>
                <w:szCs w:val="24"/>
              </w:rPr>
              <w:t>0</w:t>
            </w:r>
          </w:p>
        </w:tc>
        <w:tc>
          <w:tcPr>
            <w:tcW w:w="20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EA61133" w14:textId="6B2F00A4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7 388</w:t>
            </w:r>
          </w:p>
        </w:tc>
      </w:tr>
      <w:tr w:rsidR="008E181B" w:rsidRPr="008E181B" w14:paraId="3125E667" w14:textId="77777777" w:rsidTr="00556AAA">
        <w:trPr>
          <w:cantSplit/>
          <w:jc w:val="center"/>
        </w:trPr>
        <w:tc>
          <w:tcPr>
            <w:tcW w:w="38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439FD75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Preddavky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na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DHM</w:t>
            </w:r>
          </w:p>
        </w:tc>
        <w:tc>
          <w:tcPr>
            <w:tcW w:w="2160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FBD1CD0" w14:textId="2BAD95D5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38 535</w:t>
            </w:r>
          </w:p>
        </w:tc>
        <w:tc>
          <w:tcPr>
            <w:tcW w:w="20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50730F3" w14:textId="3D437F9E" w:rsidR="008E181B" w:rsidRPr="008E181B" w:rsidRDefault="00006E04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>
              <w:rPr>
                <w:rFonts w:cs="Calibri"/>
                <w:color w:val="auto"/>
                <w:sz w:val="24"/>
                <w:szCs w:val="24"/>
              </w:rPr>
              <w:t>0</w:t>
            </w:r>
          </w:p>
        </w:tc>
        <w:tc>
          <w:tcPr>
            <w:tcW w:w="20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FEDCEDE" w14:textId="488188F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38 53</w:t>
            </w:r>
            <w:r w:rsidR="00006E04">
              <w:rPr>
                <w:rFonts w:cs="Calibri"/>
                <w:color w:val="auto"/>
                <w:sz w:val="24"/>
                <w:szCs w:val="24"/>
              </w:rPr>
              <w:t>5</w:t>
            </w:r>
          </w:p>
        </w:tc>
      </w:tr>
      <w:tr w:rsidR="008E181B" w:rsidRPr="008E181B" w14:paraId="7BE7F650" w14:textId="77777777" w:rsidTr="00556AAA">
        <w:trPr>
          <w:cantSplit/>
          <w:jc w:val="center"/>
        </w:trPr>
        <w:tc>
          <w:tcPr>
            <w:tcW w:w="38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604C966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Spolu</w:t>
            </w:r>
            <w:proofErr w:type="spellEnd"/>
          </w:p>
        </w:tc>
        <w:tc>
          <w:tcPr>
            <w:tcW w:w="2160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0AF0893" w14:textId="3B949013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5 276 735</w:t>
            </w:r>
          </w:p>
        </w:tc>
        <w:tc>
          <w:tcPr>
            <w:tcW w:w="20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5E8C3EB" w14:textId="12A07EB6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1 645 528</w:t>
            </w:r>
          </w:p>
        </w:tc>
        <w:tc>
          <w:tcPr>
            <w:tcW w:w="20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DB10A61" w14:textId="516875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3 631 207</w:t>
            </w:r>
          </w:p>
        </w:tc>
      </w:tr>
    </w:tbl>
    <w:p w14:paraId="0CE15B6B" w14:textId="77777777" w:rsidR="008E181B" w:rsidRPr="008E181B" w:rsidRDefault="008E181B" w:rsidP="008E181B">
      <w:pPr>
        <w:spacing w:after="0"/>
        <w:rPr>
          <w:rFonts w:cs="Calibri"/>
          <w:color w:val="auto"/>
          <w:sz w:val="24"/>
          <w:szCs w:val="24"/>
        </w:rPr>
      </w:pPr>
    </w:p>
    <w:p w14:paraId="3C7CD131" w14:textId="0D3A955F" w:rsidR="008E181B" w:rsidRPr="008E181B" w:rsidRDefault="008E181B" w:rsidP="008E181B">
      <w:pPr>
        <w:jc w:val="both"/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t>Korekcia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predstavuje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oprávky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k </w:t>
      </w:r>
      <w:proofErr w:type="spellStart"/>
      <w:r w:rsidRPr="008E181B">
        <w:rPr>
          <w:rFonts w:cs="Calibri"/>
          <w:color w:val="auto"/>
          <w:sz w:val="24"/>
          <w:szCs w:val="24"/>
        </w:rPr>
        <w:t>stavbám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color w:val="auto"/>
          <w:sz w:val="24"/>
          <w:szCs w:val="24"/>
        </w:rPr>
        <w:t>hnuteľnému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majetku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. Netto </w:t>
      </w:r>
      <w:proofErr w:type="spellStart"/>
      <w:r w:rsidRPr="008E181B">
        <w:rPr>
          <w:rFonts w:cs="Calibri"/>
          <w:color w:val="auto"/>
          <w:sz w:val="24"/>
          <w:szCs w:val="24"/>
        </w:rPr>
        <w:t>hodnota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stavieb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v </w:t>
      </w:r>
      <w:proofErr w:type="spellStart"/>
      <w:r w:rsidRPr="008E181B">
        <w:rPr>
          <w:rFonts w:cs="Calibri"/>
          <w:color w:val="auto"/>
          <w:sz w:val="24"/>
          <w:szCs w:val="24"/>
        </w:rPr>
        <w:t>predchádzajúcom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období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bola 255 437€, </w:t>
      </w:r>
      <w:proofErr w:type="spellStart"/>
      <w:r w:rsidRPr="008E181B">
        <w:rPr>
          <w:rFonts w:cs="Calibri"/>
          <w:color w:val="auto"/>
          <w:sz w:val="24"/>
          <w:szCs w:val="24"/>
        </w:rPr>
        <w:t>hnuteľného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majetku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2 254 578€, </w:t>
      </w:r>
      <w:proofErr w:type="spellStart"/>
      <w:r w:rsidRPr="008E181B">
        <w:rPr>
          <w:rFonts w:cs="Calibri"/>
          <w:color w:val="auto"/>
          <w:sz w:val="24"/>
          <w:szCs w:val="24"/>
        </w:rPr>
        <w:t>pozemkov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158 549€ a </w:t>
      </w:r>
      <w:proofErr w:type="spellStart"/>
      <w:r w:rsidRPr="008E181B">
        <w:rPr>
          <w:rFonts w:cs="Calibri"/>
          <w:color w:val="auto"/>
          <w:sz w:val="24"/>
          <w:szCs w:val="24"/>
        </w:rPr>
        <w:t>obstarávaného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DHM 261 771€. Goodwill </w:t>
      </w:r>
      <w:proofErr w:type="spellStart"/>
      <w:r w:rsidRPr="008E181B">
        <w:rPr>
          <w:rFonts w:cs="Calibri"/>
          <w:color w:val="auto"/>
          <w:sz w:val="24"/>
          <w:szCs w:val="24"/>
        </w:rPr>
        <w:t>sa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k 31.03.2026 </w:t>
      </w:r>
      <w:proofErr w:type="spellStart"/>
      <w:r w:rsidRPr="008E181B">
        <w:rPr>
          <w:rFonts w:cs="Calibri"/>
          <w:color w:val="auto"/>
          <w:sz w:val="24"/>
          <w:szCs w:val="24"/>
        </w:rPr>
        <w:t>nevykazuje</w:t>
      </w:r>
      <w:proofErr w:type="spellEnd"/>
      <w:r w:rsidRPr="008E181B">
        <w:rPr>
          <w:rFonts w:cs="Calibri"/>
          <w:color w:val="auto"/>
          <w:sz w:val="24"/>
          <w:szCs w:val="24"/>
        </w:rPr>
        <w:t>.</w:t>
      </w:r>
    </w:p>
    <w:p w14:paraId="1B721CEB" w14:textId="77777777" w:rsidR="008E181B" w:rsidRPr="008E181B" w:rsidRDefault="008E181B" w:rsidP="008E181B">
      <w:pPr>
        <w:pStyle w:val="Nadpis2"/>
        <w:rPr>
          <w:rFonts w:ascii="Calibri" w:hAnsi="Calibri" w:cs="Calibri"/>
          <w:color w:val="auto"/>
          <w:sz w:val="24"/>
          <w:szCs w:val="24"/>
        </w:rPr>
      </w:pPr>
      <w:r w:rsidRPr="008E181B">
        <w:rPr>
          <w:rFonts w:ascii="Calibri" w:hAnsi="Calibri" w:cs="Calibri"/>
          <w:color w:val="auto"/>
          <w:sz w:val="24"/>
          <w:szCs w:val="24"/>
        </w:rPr>
        <w:t>Zásoby a krátkodobé pohľadávky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16"/>
        <w:gridCol w:w="2304"/>
        <w:gridCol w:w="2304"/>
      </w:tblGrid>
      <w:tr w:rsidR="008E181B" w:rsidRPr="008E181B" w14:paraId="60DFF51A" w14:textId="77777777" w:rsidTr="00556AAA">
        <w:trPr>
          <w:cantSplit/>
          <w:tblHeader/>
          <w:jc w:val="center"/>
        </w:trPr>
        <w:tc>
          <w:tcPr>
            <w:tcW w:w="5616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3CC2E3A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Položka</w:t>
            </w:r>
            <w:proofErr w:type="spellEnd"/>
          </w:p>
        </w:tc>
        <w:tc>
          <w:tcPr>
            <w:tcW w:w="2304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B162C27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31.03.2026</w:t>
            </w:r>
          </w:p>
        </w:tc>
        <w:tc>
          <w:tcPr>
            <w:tcW w:w="2304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CA8C024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31.03.2025</w:t>
            </w:r>
          </w:p>
        </w:tc>
      </w:tr>
      <w:tr w:rsidR="008E181B" w:rsidRPr="008E181B" w14:paraId="4D55C437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ACABFFD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Zásoby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spolu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riadok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34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F3402B6" w14:textId="4BB1D674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13 695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958C3A1" w14:textId="307C4284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3 222</w:t>
            </w:r>
          </w:p>
        </w:tc>
      </w:tr>
      <w:tr w:rsidR="008E181B" w:rsidRPr="008E181B" w14:paraId="772F8671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E554BD1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Pohľadávky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z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obchodného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styku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riadok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57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94A88F6" w14:textId="35C33D1D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1 029 21</w:t>
            </w:r>
            <w:r w:rsidR="001C3D5D">
              <w:rPr>
                <w:rFonts w:cs="Calibri"/>
                <w:color w:val="auto"/>
                <w:sz w:val="24"/>
                <w:szCs w:val="24"/>
              </w:rPr>
              <w:t>2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B751EE9" w14:textId="5F7CC549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1 179 116</w:t>
            </w:r>
          </w:p>
        </w:tc>
      </w:tr>
      <w:tr w:rsidR="008E181B" w:rsidRPr="008E181B" w14:paraId="436B0335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54586EC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Daňové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pohľadávky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a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dotácie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riadok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63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755FEE7" w14:textId="0DCF4F63" w:rsidR="008E181B" w:rsidRPr="008E181B" w:rsidRDefault="001C3D5D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>
              <w:rPr>
                <w:rFonts w:cs="Calibri"/>
                <w:color w:val="auto"/>
                <w:sz w:val="24"/>
                <w:szCs w:val="24"/>
              </w:rPr>
              <w:t>147 072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9209E71" w14:textId="3A9DCA38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129 129</w:t>
            </w:r>
          </w:p>
        </w:tc>
      </w:tr>
      <w:tr w:rsidR="008E181B" w:rsidRPr="008E181B" w14:paraId="60EE9A74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B66DDE5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Iné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pohľadávky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riadok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65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45B8BA2" w14:textId="5332F8D1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61 33</w:t>
            </w:r>
            <w:r w:rsidR="001C3D5D">
              <w:rPr>
                <w:rFonts w:cs="Calibri"/>
                <w:color w:val="auto"/>
                <w:sz w:val="24"/>
                <w:szCs w:val="24"/>
              </w:rPr>
              <w:t>5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7089FFE" w14:textId="155ED646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12 562</w:t>
            </w:r>
          </w:p>
        </w:tc>
      </w:tr>
      <w:tr w:rsidR="008E181B" w:rsidRPr="008E181B" w14:paraId="4284D37E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CA84369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Krátkodobé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pohľadávky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spolu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riadok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53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E2EE2DF" w14:textId="61888E0A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</w:t>
            </w:r>
            <w:r w:rsidR="001C3D5D">
              <w:rPr>
                <w:rFonts w:cs="Calibri"/>
                <w:color w:val="auto"/>
                <w:sz w:val="24"/>
                <w:szCs w:val="24"/>
              </w:rPr>
              <w:t> </w:t>
            </w:r>
            <w:r w:rsidRPr="008E181B">
              <w:rPr>
                <w:rFonts w:cs="Calibri"/>
                <w:color w:val="auto"/>
                <w:sz w:val="24"/>
                <w:szCs w:val="24"/>
              </w:rPr>
              <w:t>23</w:t>
            </w:r>
            <w:r w:rsidR="001C3D5D">
              <w:rPr>
                <w:rFonts w:cs="Calibri"/>
                <w:color w:val="auto"/>
                <w:sz w:val="24"/>
                <w:szCs w:val="24"/>
              </w:rPr>
              <w:t>7 619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7C242AE" w14:textId="5C41F38F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1 320 807</w:t>
            </w:r>
          </w:p>
        </w:tc>
      </w:tr>
    </w:tbl>
    <w:p w14:paraId="7CB27125" w14:textId="77777777" w:rsidR="008E181B" w:rsidRPr="008E181B" w:rsidRDefault="008E181B" w:rsidP="008E181B">
      <w:pPr>
        <w:spacing w:after="0"/>
        <w:rPr>
          <w:rFonts w:cs="Calibri"/>
          <w:color w:val="auto"/>
          <w:sz w:val="24"/>
          <w:szCs w:val="24"/>
        </w:rPr>
      </w:pPr>
    </w:p>
    <w:p w14:paraId="64AB999E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</w:p>
    <w:p w14:paraId="263121EF" w14:textId="77777777" w:rsidR="008E181B" w:rsidRPr="00680E7B" w:rsidRDefault="008E181B" w:rsidP="008E181B">
      <w:pPr>
        <w:pStyle w:val="Nadpis1"/>
        <w:rPr>
          <w:rFonts w:ascii="Calibri" w:hAnsi="Calibri" w:cs="Calibri"/>
          <w:b/>
          <w:bCs/>
          <w:color w:val="auto"/>
          <w:sz w:val="24"/>
          <w:szCs w:val="24"/>
        </w:rPr>
      </w:pPr>
      <w:r w:rsidRPr="00680E7B">
        <w:rPr>
          <w:rFonts w:ascii="Calibri" w:hAnsi="Calibri" w:cs="Calibri"/>
          <w:b/>
          <w:bCs/>
          <w:color w:val="auto"/>
          <w:sz w:val="24"/>
          <w:szCs w:val="24"/>
        </w:rPr>
        <w:t>Článok IV Záväzky a ich zabezpečenie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16"/>
        <w:gridCol w:w="2304"/>
        <w:gridCol w:w="2304"/>
      </w:tblGrid>
      <w:tr w:rsidR="008E181B" w:rsidRPr="008E181B" w14:paraId="66A8D78A" w14:textId="77777777" w:rsidTr="00556AAA">
        <w:trPr>
          <w:cantSplit/>
          <w:tblHeader/>
          <w:jc w:val="center"/>
        </w:trPr>
        <w:tc>
          <w:tcPr>
            <w:tcW w:w="5616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5EF9801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Položka</w:t>
            </w:r>
            <w:proofErr w:type="spellEnd"/>
          </w:p>
        </w:tc>
        <w:tc>
          <w:tcPr>
            <w:tcW w:w="2304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3A73176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31.03.2026</w:t>
            </w:r>
          </w:p>
        </w:tc>
        <w:tc>
          <w:tcPr>
            <w:tcW w:w="2304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0214034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31.03.2025</w:t>
            </w:r>
          </w:p>
        </w:tc>
      </w:tr>
      <w:tr w:rsidR="008E181B" w:rsidRPr="008E181B" w14:paraId="528D174B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661C25D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Dlhodobé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záväzky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riadok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102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F6A65F2" w14:textId="45A329C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1 390 05</w:t>
            </w:r>
            <w:r w:rsidR="002F1896">
              <w:rPr>
                <w:rFonts w:cs="Calibri"/>
                <w:color w:val="auto"/>
                <w:sz w:val="24"/>
                <w:szCs w:val="24"/>
              </w:rPr>
              <w:t>9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FD5A7A4" w14:textId="30ADAB36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1 307 013</w:t>
            </w:r>
          </w:p>
        </w:tc>
      </w:tr>
      <w:tr w:rsidR="008E181B" w:rsidRPr="008E181B" w14:paraId="31CBAC85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9C3747D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Dlhodobé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bankové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úvery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riadok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121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A588387" w14:textId="30FEF7B1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219 741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0BA9AA7" w14:textId="32D99652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0</w:t>
            </w:r>
          </w:p>
        </w:tc>
      </w:tr>
      <w:tr w:rsidR="008E181B" w:rsidRPr="008E181B" w14:paraId="6A28B07D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DA63877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Krátkodobé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záväzky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riadok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122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CD11861" w14:textId="36B1ECB6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1 309 204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CA1117D" w14:textId="0F733B34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1 609 697</w:t>
            </w:r>
          </w:p>
        </w:tc>
      </w:tr>
      <w:tr w:rsidR="008E181B" w:rsidRPr="008E181B" w14:paraId="76DB427E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607A193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Krátkodobé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rezervy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riadok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136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DCE4909" w14:textId="73670311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63 923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DD4C6CB" w14:textId="5DCF5640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49 934</w:t>
            </w:r>
          </w:p>
        </w:tc>
      </w:tr>
      <w:tr w:rsidR="008E181B" w:rsidRPr="008E181B" w14:paraId="3E189A7B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492D96D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Bežné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bankové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úvery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riadok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139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0AC1BF7" w14:textId="33AE5CA0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145 3</w:t>
            </w:r>
            <w:r w:rsidR="002F1896">
              <w:rPr>
                <w:rFonts w:cs="Calibri"/>
                <w:color w:val="auto"/>
                <w:sz w:val="24"/>
                <w:szCs w:val="24"/>
              </w:rPr>
              <w:t>40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5B9A5C1" w14:textId="28A36ACB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143 483</w:t>
            </w:r>
          </w:p>
        </w:tc>
      </w:tr>
      <w:tr w:rsidR="008E181B" w:rsidRPr="008E181B" w14:paraId="25DE27AF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0EB3175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Záväzky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spolu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riadok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101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9D527FF" w14:textId="3D27BCB8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3 128 267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16C6151" w14:textId="2966833E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3 110 127</w:t>
            </w:r>
          </w:p>
        </w:tc>
      </w:tr>
    </w:tbl>
    <w:p w14:paraId="56A53472" w14:textId="77777777" w:rsidR="008E181B" w:rsidRPr="008E181B" w:rsidRDefault="008E181B" w:rsidP="008E181B">
      <w:pPr>
        <w:spacing w:after="0"/>
        <w:rPr>
          <w:rFonts w:cs="Calibri"/>
          <w:color w:val="auto"/>
          <w:sz w:val="24"/>
          <w:szCs w:val="24"/>
        </w:rPr>
      </w:pPr>
    </w:p>
    <w:p w14:paraId="1AD9EB62" w14:textId="77777777" w:rsidR="008E181B" w:rsidRPr="008E181B" w:rsidRDefault="008E181B" w:rsidP="008E181B">
      <w:pPr>
        <w:pStyle w:val="Nadpis2"/>
        <w:rPr>
          <w:rFonts w:ascii="Calibri" w:hAnsi="Calibri" w:cs="Calibri"/>
          <w:color w:val="auto"/>
          <w:sz w:val="24"/>
          <w:szCs w:val="24"/>
        </w:rPr>
      </w:pPr>
      <w:r w:rsidRPr="008E181B">
        <w:rPr>
          <w:rFonts w:ascii="Calibri" w:hAnsi="Calibri" w:cs="Calibri"/>
          <w:color w:val="auto"/>
          <w:sz w:val="24"/>
          <w:szCs w:val="24"/>
        </w:rPr>
        <w:lastRenderedPageBreak/>
        <w:t>Dlhodobé a krátkodobé časti financovania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888"/>
        <w:gridCol w:w="2088"/>
        <w:gridCol w:w="2088"/>
        <w:gridCol w:w="2160"/>
      </w:tblGrid>
      <w:tr w:rsidR="008E181B" w:rsidRPr="008E181B" w14:paraId="57F66C0E" w14:textId="77777777" w:rsidTr="00556AAA">
        <w:trPr>
          <w:cantSplit/>
          <w:tblHeader/>
          <w:jc w:val="center"/>
        </w:trPr>
        <w:tc>
          <w:tcPr>
            <w:tcW w:w="3888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527CCA5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Druh</w:t>
            </w:r>
            <w:proofErr w:type="spellEnd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záväzku</w:t>
            </w:r>
            <w:proofErr w:type="spellEnd"/>
          </w:p>
        </w:tc>
        <w:tc>
          <w:tcPr>
            <w:tcW w:w="2088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2E298B4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 xml:space="preserve">Do 1 </w:t>
            </w: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roka</w:t>
            </w:r>
            <w:proofErr w:type="spellEnd"/>
          </w:p>
        </w:tc>
        <w:tc>
          <w:tcPr>
            <w:tcW w:w="2088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A090529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 xml:space="preserve">Nad 1 </w:t>
            </w: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rok</w:t>
            </w:r>
            <w:proofErr w:type="spellEnd"/>
          </w:p>
        </w:tc>
        <w:tc>
          <w:tcPr>
            <w:tcW w:w="2160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717D295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Spolu</w:t>
            </w:r>
            <w:proofErr w:type="spellEnd"/>
          </w:p>
        </w:tc>
      </w:tr>
      <w:tr w:rsidR="008E181B" w:rsidRPr="008E181B" w14:paraId="57AF9779" w14:textId="77777777" w:rsidTr="00556AAA">
        <w:trPr>
          <w:cantSplit/>
          <w:jc w:val="center"/>
        </w:trPr>
        <w:tc>
          <w:tcPr>
            <w:tcW w:w="38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39C2B55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Bankový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úver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účet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461</w:t>
            </w:r>
          </w:p>
        </w:tc>
        <w:tc>
          <w:tcPr>
            <w:tcW w:w="20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93711FA" w14:textId="2FA38AC9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87 880</w:t>
            </w:r>
          </w:p>
        </w:tc>
        <w:tc>
          <w:tcPr>
            <w:tcW w:w="20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0B98335" w14:textId="2D6001F8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219 741</w:t>
            </w:r>
          </w:p>
        </w:tc>
        <w:tc>
          <w:tcPr>
            <w:tcW w:w="2160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7EB447F" w14:textId="1355E5F3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307 621</w:t>
            </w:r>
          </w:p>
        </w:tc>
      </w:tr>
      <w:tr w:rsidR="008E181B" w:rsidRPr="008E181B" w14:paraId="0EF69F95" w14:textId="77777777" w:rsidTr="00556AAA">
        <w:trPr>
          <w:cantSplit/>
          <w:jc w:val="center"/>
        </w:trPr>
        <w:tc>
          <w:tcPr>
            <w:tcW w:w="38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652E6E9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Prečerpanie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účet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221101</w:t>
            </w:r>
          </w:p>
        </w:tc>
        <w:tc>
          <w:tcPr>
            <w:tcW w:w="20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57125FA" w14:textId="73B303F4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57 459</w:t>
            </w:r>
          </w:p>
        </w:tc>
        <w:tc>
          <w:tcPr>
            <w:tcW w:w="20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0CABD8A" w14:textId="568BD939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0</w:t>
            </w:r>
          </w:p>
        </w:tc>
        <w:tc>
          <w:tcPr>
            <w:tcW w:w="2160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CD6292F" w14:textId="0938608E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57 459</w:t>
            </w:r>
          </w:p>
        </w:tc>
      </w:tr>
      <w:tr w:rsidR="008E181B" w:rsidRPr="008E181B" w14:paraId="5177107F" w14:textId="77777777" w:rsidTr="00556AAA">
        <w:trPr>
          <w:cantSplit/>
          <w:jc w:val="center"/>
        </w:trPr>
        <w:tc>
          <w:tcPr>
            <w:tcW w:w="38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654D0C0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Nájom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účet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474</w:t>
            </w:r>
          </w:p>
        </w:tc>
        <w:tc>
          <w:tcPr>
            <w:tcW w:w="20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ED92361" w14:textId="07C5F7E4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62 289</w:t>
            </w:r>
          </w:p>
        </w:tc>
        <w:tc>
          <w:tcPr>
            <w:tcW w:w="20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B2EFA9C" w14:textId="52713F4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97 749</w:t>
            </w:r>
          </w:p>
        </w:tc>
        <w:tc>
          <w:tcPr>
            <w:tcW w:w="2160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450F942" w14:textId="64AAC51A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160 038</w:t>
            </w:r>
          </w:p>
        </w:tc>
      </w:tr>
      <w:tr w:rsidR="008E181B" w:rsidRPr="008E181B" w14:paraId="6621E058" w14:textId="77777777" w:rsidTr="00556AAA">
        <w:trPr>
          <w:cantSplit/>
          <w:jc w:val="center"/>
        </w:trPr>
        <w:tc>
          <w:tcPr>
            <w:tcW w:w="38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FC0C8D4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Ostatné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záväzky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účet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479</w:t>
            </w:r>
          </w:p>
        </w:tc>
        <w:tc>
          <w:tcPr>
            <w:tcW w:w="20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1E54E0D" w14:textId="31BF38E9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420 690</w:t>
            </w:r>
          </w:p>
        </w:tc>
        <w:tc>
          <w:tcPr>
            <w:tcW w:w="208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4F004D0" w14:textId="2B92E385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1 291 08</w:t>
            </w:r>
            <w:r w:rsidR="006F2149">
              <w:rPr>
                <w:rFonts w:cs="Calibri"/>
                <w:color w:val="auto"/>
                <w:sz w:val="24"/>
                <w:szCs w:val="24"/>
              </w:rPr>
              <w:t>5</w:t>
            </w:r>
          </w:p>
        </w:tc>
        <w:tc>
          <w:tcPr>
            <w:tcW w:w="2160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6F59355" w14:textId="6F27A5A3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1 711 774</w:t>
            </w:r>
          </w:p>
        </w:tc>
      </w:tr>
    </w:tbl>
    <w:p w14:paraId="3CA88036" w14:textId="77777777" w:rsidR="008E181B" w:rsidRPr="008E181B" w:rsidRDefault="008E181B" w:rsidP="008E181B">
      <w:pPr>
        <w:spacing w:after="0"/>
        <w:rPr>
          <w:rFonts w:cs="Calibri"/>
          <w:color w:val="auto"/>
          <w:sz w:val="24"/>
          <w:szCs w:val="24"/>
        </w:rPr>
      </w:pPr>
    </w:p>
    <w:p w14:paraId="14DC20B6" w14:textId="2A335CDE" w:rsidR="008E181B" w:rsidRPr="008E181B" w:rsidRDefault="008E181B" w:rsidP="00680E7B">
      <w:pPr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t>Rozdelenie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záväzkov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krátkodobé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color w:val="auto"/>
          <w:sz w:val="24"/>
          <w:szCs w:val="24"/>
        </w:rPr>
        <w:t>dlhodobé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vychádza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zo </w:t>
      </w:r>
      <w:proofErr w:type="spellStart"/>
      <w:r w:rsidRPr="008E181B">
        <w:rPr>
          <w:rFonts w:cs="Calibri"/>
          <w:color w:val="auto"/>
          <w:sz w:val="24"/>
          <w:szCs w:val="24"/>
        </w:rPr>
        <w:t>zostatkovej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splatnosti k 31.03.2026. Konečná </w:t>
      </w:r>
      <w:proofErr w:type="spellStart"/>
      <w:r w:rsidRPr="008E181B">
        <w:rPr>
          <w:rFonts w:cs="Calibri"/>
          <w:color w:val="auto"/>
          <w:sz w:val="24"/>
          <w:szCs w:val="24"/>
        </w:rPr>
        <w:t>splatnosť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investičného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bankového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úveru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je 30.09.2030. </w:t>
      </w:r>
      <w:proofErr w:type="spellStart"/>
      <w:r w:rsidRPr="008E181B">
        <w:rPr>
          <w:rFonts w:cs="Calibri"/>
          <w:color w:val="auto"/>
          <w:sz w:val="24"/>
          <w:szCs w:val="24"/>
        </w:rPr>
        <w:t>Záväzky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so </w:t>
      </w:r>
      <w:proofErr w:type="spellStart"/>
      <w:r w:rsidRPr="008E181B">
        <w:rPr>
          <w:rFonts w:cs="Calibri"/>
          <w:color w:val="auto"/>
          <w:sz w:val="24"/>
          <w:szCs w:val="24"/>
        </w:rPr>
        <w:t>splatnosťou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nad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päť rokov a zabezpečenie</w:t>
      </w:r>
    </w:p>
    <w:p w14:paraId="5BDFB145" w14:textId="0CCBB032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t>Celková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suma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záväzkov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so </w:t>
      </w:r>
      <w:proofErr w:type="spellStart"/>
      <w:r w:rsidRPr="008E181B">
        <w:rPr>
          <w:rFonts w:cs="Calibri"/>
          <w:color w:val="auto"/>
          <w:sz w:val="24"/>
          <w:szCs w:val="24"/>
        </w:rPr>
        <w:t>zostatkovou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splatnosťou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dlhšou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ako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päť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rokov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k 31.03.2026: 6 6</w:t>
      </w:r>
      <w:r w:rsidR="003B38CA">
        <w:rPr>
          <w:rFonts w:cs="Calibri"/>
          <w:color w:val="auto"/>
          <w:sz w:val="24"/>
          <w:szCs w:val="24"/>
        </w:rPr>
        <w:t>40</w:t>
      </w:r>
      <w:r w:rsidRPr="008E181B">
        <w:rPr>
          <w:rFonts w:cs="Calibri"/>
          <w:color w:val="auto"/>
          <w:sz w:val="24"/>
          <w:szCs w:val="24"/>
        </w:rPr>
        <w:t xml:space="preserve">€. </w:t>
      </w:r>
    </w:p>
    <w:p w14:paraId="2FA08506" w14:textId="77777777" w:rsidR="008E181B" w:rsidRPr="008E181B" w:rsidRDefault="008E181B" w:rsidP="008E181B">
      <w:pPr>
        <w:pStyle w:val="Nadpis2"/>
        <w:rPr>
          <w:rFonts w:ascii="Calibri" w:hAnsi="Calibri" w:cs="Calibri"/>
          <w:color w:val="auto"/>
          <w:sz w:val="24"/>
          <w:szCs w:val="24"/>
        </w:rPr>
      </w:pPr>
      <w:r w:rsidRPr="008E181B">
        <w:rPr>
          <w:rFonts w:ascii="Calibri" w:hAnsi="Calibri" w:cs="Calibri"/>
          <w:color w:val="auto"/>
          <w:sz w:val="24"/>
          <w:szCs w:val="24"/>
        </w:rPr>
        <w:t>Záložné právo v prospech VÚB</w:t>
      </w:r>
    </w:p>
    <w:p w14:paraId="3C1C12AB" w14:textId="77777777" w:rsidR="008E181B" w:rsidRPr="008E181B" w:rsidRDefault="008E181B" w:rsidP="008E181B">
      <w:pPr>
        <w:jc w:val="both"/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t>Dňa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05.11.2025 bolo v </w:t>
      </w:r>
      <w:proofErr w:type="spellStart"/>
      <w:r w:rsidRPr="008E181B">
        <w:rPr>
          <w:rFonts w:cs="Calibri"/>
          <w:color w:val="auto"/>
          <w:sz w:val="24"/>
          <w:szCs w:val="24"/>
        </w:rPr>
        <w:t>Notárskom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centrálnom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registri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záložných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práv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pod </w:t>
      </w:r>
      <w:proofErr w:type="spellStart"/>
      <w:r w:rsidRPr="008E181B">
        <w:rPr>
          <w:rFonts w:cs="Calibri"/>
          <w:color w:val="auto"/>
          <w:sz w:val="24"/>
          <w:szCs w:val="24"/>
        </w:rPr>
        <w:t>spisovou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značkou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NCRzp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47064/2025 </w:t>
      </w:r>
      <w:proofErr w:type="spellStart"/>
      <w:r w:rsidRPr="008E181B">
        <w:rPr>
          <w:rFonts w:cs="Calibri"/>
          <w:color w:val="auto"/>
          <w:sz w:val="24"/>
          <w:szCs w:val="24"/>
        </w:rPr>
        <w:t>registrované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záložné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právo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v </w:t>
      </w:r>
      <w:proofErr w:type="spellStart"/>
      <w:r w:rsidRPr="008E181B">
        <w:rPr>
          <w:rFonts w:cs="Calibri"/>
          <w:color w:val="auto"/>
          <w:sz w:val="24"/>
          <w:szCs w:val="24"/>
        </w:rPr>
        <w:t>prospech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Všeobecnej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úverovej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banky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, </w:t>
      </w:r>
      <w:proofErr w:type="spellStart"/>
      <w:r w:rsidRPr="008E181B">
        <w:rPr>
          <w:rFonts w:cs="Calibri"/>
          <w:color w:val="auto"/>
          <w:sz w:val="24"/>
          <w:szCs w:val="24"/>
        </w:rPr>
        <w:t>a.s.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Záložcom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color w:val="auto"/>
          <w:sz w:val="24"/>
          <w:szCs w:val="24"/>
        </w:rPr>
        <w:t>dlžníkom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je </w:t>
      </w:r>
      <w:proofErr w:type="spellStart"/>
      <w:r w:rsidRPr="008E181B">
        <w:rPr>
          <w:rFonts w:cs="Calibri"/>
          <w:color w:val="auto"/>
          <w:sz w:val="24"/>
          <w:szCs w:val="24"/>
        </w:rPr>
        <w:t>spoločnosť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pod </w:t>
      </w:r>
      <w:proofErr w:type="spellStart"/>
      <w:r w:rsidRPr="008E181B">
        <w:rPr>
          <w:rFonts w:cs="Calibri"/>
          <w:color w:val="auto"/>
          <w:sz w:val="24"/>
          <w:szCs w:val="24"/>
        </w:rPr>
        <w:t>vtedajším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obchodným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menom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PROENERGS PO </w:t>
      </w:r>
      <w:proofErr w:type="spellStart"/>
      <w:r w:rsidRPr="008E181B">
        <w:rPr>
          <w:rFonts w:cs="Calibri"/>
          <w:color w:val="auto"/>
          <w:sz w:val="24"/>
          <w:szCs w:val="24"/>
        </w:rPr>
        <w:t>s.r.o.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, IČO 52031292. </w:t>
      </w:r>
      <w:proofErr w:type="spellStart"/>
      <w:r w:rsidRPr="008E181B">
        <w:rPr>
          <w:rFonts w:cs="Calibri"/>
          <w:color w:val="auto"/>
          <w:sz w:val="24"/>
          <w:szCs w:val="24"/>
        </w:rPr>
        <w:t>Zápis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vychádza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zo </w:t>
      </w:r>
      <w:proofErr w:type="spellStart"/>
      <w:r w:rsidRPr="008E181B">
        <w:rPr>
          <w:rFonts w:cs="Calibri"/>
          <w:color w:val="auto"/>
          <w:sz w:val="24"/>
          <w:szCs w:val="24"/>
        </w:rPr>
        <w:t>záložnej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zmluvy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č. 1212/2025/ZZ zo </w:t>
      </w:r>
      <w:proofErr w:type="spellStart"/>
      <w:r w:rsidRPr="008E181B">
        <w:rPr>
          <w:rFonts w:cs="Calibri"/>
          <w:color w:val="auto"/>
          <w:sz w:val="24"/>
          <w:szCs w:val="24"/>
        </w:rPr>
        <w:t>dňa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05.11.2025 a </w:t>
      </w:r>
      <w:proofErr w:type="spellStart"/>
      <w:r w:rsidRPr="008E181B">
        <w:rPr>
          <w:rFonts w:cs="Calibri"/>
          <w:color w:val="auto"/>
          <w:sz w:val="24"/>
          <w:szCs w:val="24"/>
        </w:rPr>
        <w:t>zabezpečuje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záväzky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z </w:t>
      </w:r>
      <w:proofErr w:type="spellStart"/>
      <w:r w:rsidRPr="008E181B">
        <w:rPr>
          <w:rFonts w:cs="Calibri"/>
          <w:color w:val="auto"/>
          <w:sz w:val="24"/>
          <w:szCs w:val="24"/>
        </w:rPr>
        <w:t>úverovej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zmluvy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č. 831/2025/UZ.</w:t>
      </w:r>
    </w:p>
    <w:p w14:paraId="1C04FBA5" w14:textId="77777777" w:rsidR="008E181B" w:rsidRPr="008E181B" w:rsidRDefault="008E181B" w:rsidP="008E181B">
      <w:pPr>
        <w:jc w:val="both"/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t>Najvyššia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hodnota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zabezpečenej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istiny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 je 393 441,00 €. </w:t>
      </w:r>
      <w:proofErr w:type="spellStart"/>
      <w:r w:rsidRPr="008E181B">
        <w:rPr>
          <w:rFonts w:cs="Calibri"/>
          <w:color w:val="auto"/>
          <w:sz w:val="24"/>
          <w:szCs w:val="24"/>
        </w:rPr>
        <w:t>Predmet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zabezpečenia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tvorí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súbor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vecí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– </w:t>
      </w:r>
      <w:proofErr w:type="spellStart"/>
      <w:r w:rsidRPr="008E181B">
        <w:rPr>
          <w:rFonts w:cs="Calibri"/>
          <w:color w:val="auto"/>
          <w:sz w:val="24"/>
          <w:szCs w:val="24"/>
        </w:rPr>
        <w:t>mechanizmov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vrátane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súvisiacich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vecí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color w:val="auto"/>
          <w:sz w:val="24"/>
          <w:szCs w:val="24"/>
        </w:rPr>
        <w:t>práv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v </w:t>
      </w:r>
      <w:proofErr w:type="spellStart"/>
      <w:r w:rsidRPr="008E181B">
        <w:rPr>
          <w:rFonts w:cs="Calibri"/>
          <w:color w:val="auto"/>
          <w:sz w:val="24"/>
          <w:szCs w:val="24"/>
        </w:rPr>
        <w:t>rozsahu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záložnej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zmluvy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. </w:t>
      </w:r>
      <w:proofErr w:type="spellStart"/>
      <w:r w:rsidRPr="008E181B">
        <w:rPr>
          <w:rFonts w:cs="Calibri"/>
          <w:color w:val="auto"/>
          <w:sz w:val="24"/>
          <w:szCs w:val="24"/>
        </w:rPr>
        <w:t>Zápis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zahŕňa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aj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veci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, </w:t>
      </w:r>
      <w:proofErr w:type="spellStart"/>
      <w:r w:rsidRPr="008E181B">
        <w:rPr>
          <w:rFonts w:cs="Calibri"/>
          <w:color w:val="auto"/>
          <w:sz w:val="24"/>
          <w:szCs w:val="24"/>
        </w:rPr>
        <w:t>ktoré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mal </w:t>
      </w:r>
      <w:proofErr w:type="spellStart"/>
      <w:r w:rsidRPr="008E181B">
        <w:rPr>
          <w:rFonts w:cs="Calibri"/>
          <w:color w:val="auto"/>
          <w:sz w:val="24"/>
          <w:szCs w:val="24"/>
        </w:rPr>
        <w:t>záložca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nadobudnúť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v </w:t>
      </w:r>
      <w:proofErr w:type="spellStart"/>
      <w:r w:rsidRPr="008E181B">
        <w:rPr>
          <w:rFonts w:cs="Calibri"/>
          <w:color w:val="auto"/>
          <w:sz w:val="24"/>
          <w:szCs w:val="24"/>
        </w:rPr>
        <w:t>budúcnosti</w:t>
      </w:r>
      <w:proofErr w:type="spellEnd"/>
      <w:r w:rsidRPr="008E181B">
        <w:rPr>
          <w:rFonts w:cs="Calibri"/>
          <w:color w:val="auto"/>
          <w:sz w:val="24"/>
          <w:szCs w:val="24"/>
        </w:rPr>
        <w:t>.</w:t>
      </w:r>
    </w:p>
    <w:p w14:paraId="0636B466" w14:textId="56351791" w:rsidR="008E181B" w:rsidRPr="008E181B" w:rsidRDefault="008E181B" w:rsidP="008E181B">
      <w:pPr>
        <w:jc w:val="both"/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t>Zostatok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záväzku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zabezpečeného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týmto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záložným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právom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k 31.03.2026: 307 621€. </w:t>
      </w:r>
      <w:proofErr w:type="spellStart"/>
      <w:r w:rsidRPr="008E181B">
        <w:rPr>
          <w:rFonts w:cs="Calibri"/>
          <w:color w:val="auto"/>
          <w:sz w:val="24"/>
          <w:szCs w:val="24"/>
        </w:rPr>
        <w:t>Účtovná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jednotka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potvrdzuje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, </w:t>
      </w:r>
      <w:proofErr w:type="spellStart"/>
      <w:r w:rsidRPr="008E181B">
        <w:rPr>
          <w:rFonts w:cs="Calibri"/>
          <w:color w:val="auto"/>
          <w:sz w:val="24"/>
          <w:szCs w:val="24"/>
        </w:rPr>
        <w:t>že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založený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majetok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nadobudla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color w:val="auto"/>
          <w:sz w:val="24"/>
          <w:szCs w:val="24"/>
        </w:rPr>
        <w:t>ku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dňu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31. 3. 2026 </w:t>
      </w:r>
      <w:proofErr w:type="spellStart"/>
      <w:r w:rsidRPr="008E181B">
        <w:rPr>
          <w:rFonts w:cs="Calibri"/>
          <w:color w:val="auto"/>
          <w:sz w:val="24"/>
          <w:szCs w:val="24"/>
        </w:rPr>
        <w:t>trvalo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jeho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založenie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ako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zabezpečenie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záväzku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z </w:t>
      </w:r>
      <w:proofErr w:type="spellStart"/>
      <w:r w:rsidRPr="008E181B">
        <w:rPr>
          <w:rFonts w:cs="Calibri"/>
          <w:color w:val="auto"/>
          <w:sz w:val="24"/>
          <w:szCs w:val="24"/>
        </w:rPr>
        <w:t>investičného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úveru</w:t>
      </w:r>
      <w:proofErr w:type="spellEnd"/>
      <w:r w:rsidRPr="008E181B">
        <w:rPr>
          <w:rFonts w:cs="Calibri"/>
          <w:color w:val="auto"/>
          <w:sz w:val="24"/>
          <w:szCs w:val="24"/>
        </w:rPr>
        <w:t>.</w:t>
      </w:r>
    </w:p>
    <w:p w14:paraId="7BB35D28" w14:textId="77777777" w:rsidR="008E181B" w:rsidRPr="008E181B" w:rsidRDefault="008E181B" w:rsidP="008E181B">
      <w:pPr>
        <w:rPr>
          <w:rFonts w:cs="Calibri"/>
          <w:b/>
          <w:bCs/>
          <w:color w:val="auto"/>
          <w:sz w:val="24"/>
          <w:szCs w:val="24"/>
        </w:rPr>
      </w:pPr>
      <w:proofErr w:type="spellStart"/>
      <w:r w:rsidRPr="008E181B">
        <w:rPr>
          <w:rFonts w:cs="Calibri"/>
          <w:b/>
          <w:bCs/>
          <w:color w:val="auto"/>
          <w:sz w:val="24"/>
          <w:szCs w:val="24"/>
        </w:rPr>
        <w:t>Obchodné</w:t>
      </w:r>
      <w:proofErr w:type="spellEnd"/>
      <w:r w:rsidRPr="008E181B">
        <w:rPr>
          <w:rFonts w:cs="Calibri"/>
          <w:b/>
          <w:bCs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b/>
          <w:bCs/>
          <w:color w:val="auto"/>
          <w:sz w:val="24"/>
          <w:szCs w:val="24"/>
        </w:rPr>
        <w:t>ostatné</w:t>
      </w:r>
      <w:proofErr w:type="spellEnd"/>
      <w:r w:rsidRPr="008E181B">
        <w:rPr>
          <w:rFonts w:cs="Calibri"/>
          <w:b/>
          <w:bCs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b/>
          <w:bCs/>
          <w:color w:val="auto"/>
          <w:sz w:val="24"/>
          <w:szCs w:val="24"/>
        </w:rPr>
        <w:t>krátkodobé</w:t>
      </w:r>
      <w:proofErr w:type="spellEnd"/>
      <w:r w:rsidRPr="008E181B">
        <w:rPr>
          <w:rFonts w:cs="Calibri"/>
          <w:b/>
          <w:bCs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b/>
          <w:bCs/>
          <w:color w:val="auto"/>
          <w:sz w:val="24"/>
          <w:szCs w:val="24"/>
        </w:rPr>
        <w:t>záväzky</w:t>
      </w:r>
      <w:proofErr w:type="spellEnd"/>
    </w:p>
    <w:p w14:paraId="2B09B8E6" w14:textId="680D604F" w:rsidR="008E181B" w:rsidRPr="008E181B" w:rsidRDefault="008E181B" w:rsidP="008E181B">
      <w:pPr>
        <w:jc w:val="both"/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t>Obchodné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záväzky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sú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731 51</w:t>
      </w:r>
      <w:r w:rsidR="006F2149">
        <w:rPr>
          <w:rFonts w:cs="Calibri"/>
          <w:color w:val="auto"/>
          <w:sz w:val="24"/>
          <w:szCs w:val="24"/>
        </w:rPr>
        <w:t>9</w:t>
      </w:r>
      <w:r w:rsidRPr="008E181B">
        <w:rPr>
          <w:rFonts w:cs="Calibri"/>
          <w:color w:val="auto"/>
          <w:sz w:val="24"/>
          <w:szCs w:val="24"/>
        </w:rPr>
        <w:t xml:space="preserve">€, </w:t>
      </w:r>
      <w:proofErr w:type="spellStart"/>
      <w:r w:rsidRPr="008E181B">
        <w:rPr>
          <w:rFonts w:cs="Calibri"/>
          <w:color w:val="auto"/>
          <w:sz w:val="24"/>
          <w:szCs w:val="24"/>
        </w:rPr>
        <w:t>záväzky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voči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zamestnancom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57 06</w:t>
      </w:r>
      <w:r w:rsidR="006F2149">
        <w:rPr>
          <w:rFonts w:cs="Calibri"/>
          <w:color w:val="auto"/>
          <w:sz w:val="24"/>
          <w:szCs w:val="24"/>
        </w:rPr>
        <w:t>6</w:t>
      </w:r>
      <w:r w:rsidRPr="008E181B">
        <w:rPr>
          <w:rFonts w:cs="Calibri"/>
          <w:color w:val="auto"/>
          <w:sz w:val="24"/>
          <w:szCs w:val="24"/>
        </w:rPr>
        <w:t xml:space="preserve"> €, </w:t>
      </w:r>
      <w:proofErr w:type="spellStart"/>
      <w:r w:rsidRPr="008E181B">
        <w:rPr>
          <w:rFonts w:cs="Calibri"/>
          <w:color w:val="auto"/>
          <w:sz w:val="24"/>
          <w:szCs w:val="24"/>
        </w:rPr>
        <w:t>voči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inštitúciám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sociálneho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color w:val="auto"/>
          <w:sz w:val="24"/>
          <w:szCs w:val="24"/>
        </w:rPr>
        <w:t>zdravotného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poistenia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25 48</w:t>
      </w:r>
      <w:r w:rsidR="006F2149">
        <w:rPr>
          <w:rFonts w:cs="Calibri"/>
          <w:color w:val="auto"/>
          <w:sz w:val="24"/>
          <w:szCs w:val="24"/>
        </w:rPr>
        <w:t>9</w:t>
      </w:r>
      <w:r w:rsidRPr="008E181B">
        <w:rPr>
          <w:rFonts w:cs="Calibri"/>
          <w:color w:val="auto"/>
          <w:sz w:val="24"/>
          <w:szCs w:val="24"/>
        </w:rPr>
        <w:t xml:space="preserve">€, </w:t>
      </w:r>
      <w:proofErr w:type="spellStart"/>
      <w:r w:rsidRPr="008E181B">
        <w:rPr>
          <w:rFonts w:cs="Calibri"/>
          <w:color w:val="auto"/>
          <w:sz w:val="24"/>
          <w:szCs w:val="24"/>
        </w:rPr>
        <w:t>daňové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záväzky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r w:rsidR="006F2149">
        <w:rPr>
          <w:rFonts w:cs="Calibri"/>
          <w:color w:val="auto"/>
          <w:sz w:val="24"/>
          <w:szCs w:val="24"/>
        </w:rPr>
        <w:t>10 522</w:t>
      </w:r>
      <w:r w:rsidRPr="008E181B">
        <w:rPr>
          <w:rFonts w:cs="Calibri"/>
          <w:color w:val="auto"/>
          <w:sz w:val="24"/>
          <w:szCs w:val="24"/>
        </w:rPr>
        <w:t xml:space="preserve"> € a </w:t>
      </w:r>
      <w:proofErr w:type="spellStart"/>
      <w:r w:rsidRPr="008E181B">
        <w:rPr>
          <w:rFonts w:cs="Calibri"/>
          <w:color w:val="auto"/>
          <w:sz w:val="24"/>
          <w:szCs w:val="24"/>
        </w:rPr>
        <w:t>iné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krátkodobé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záväzky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484 608€.</w:t>
      </w:r>
    </w:p>
    <w:p w14:paraId="2F0722A7" w14:textId="691927B5" w:rsidR="008E181B" w:rsidRPr="008E181B" w:rsidRDefault="008E181B" w:rsidP="008E181B">
      <w:pPr>
        <w:pStyle w:val="Nadpis1"/>
        <w:rPr>
          <w:rFonts w:ascii="Calibri" w:hAnsi="Calibri" w:cs="Calibri"/>
          <w:color w:val="auto"/>
          <w:sz w:val="24"/>
          <w:szCs w:val="24"/>
        </w:rPr>
      </w:pPr>
      <w:r w:rsidRPr="008E181B">
        <w:rPr>
          <w:rFonts w:ascii="Calibri" w:hAnsi="Calibri" w:cs="Calibri"/>
          <w:color w:val="auto"/>
          <w:sz w:val="24"/>
          <w:szCs w:val="24"/>
        </w:rPr>
        <w:t>Článok IV Vlastné imanie</w:t>
      </w:r>
      <w:r w:rsidR="003A3AF8">
        <w:rPr>
          <w:rFonts w:ascii="Calibri" w:hAnsi="Calibri" w:cs="Calibri"/>
          <w:color w:val="auto"/>
          <w:sz w:val="24"/>
          <w:szCs w:val="24"/>
        </w:rPr>
        <w:t>,</w:t>
      </w:r>
      <w:r w:rsidRPr="008E181B">
        <w:rPr>
          <w:rFonts w:ascii="Calibri" w:hAnsi="Calibri" w:cs="Calibri"/>
          <w:color w:val="auto"/>
          <w:sz w:val="24"/>
          <w:szCs w:val="24"/>
        </w:rPr>
        <w:t xml:space="preserve"> rezervy a časové rozlíšenie</w:t>
      </w:r>
    </w:p>
    <w:p w14:paraId="3FC92501" w14:textId="77777777" w:rsidR="008E181B" w:rsidRPr="008E181B" w:rsidRDefault="008E181B" w:rsidP="008E181B">
      <w:pPr>
        <w:pStyle w:val="Nadpis2"/>
        <w:rPr>
          <w:rFonts w:ascii="Calibri" w:hAnsi="Calibri" w:cs="Calibri"/>
          <w:color w:val="auto"/>
          <w:sz w:val="24"/>
          <w:szCs w:val="24"/>
        </w:rPr>
      </w:pPr>
      <w:r w:rsidRPr="008E181B">
        <w:rPr>
          <w:rFonts w:ascii="Calibri" w:hAnsi="Calibri" w:cs="Calibri"/>
          <w:color w:val="auto"/>
          <w:sz w:val="24"/>
          <w:szCs w:val="24"/>
        </w:rPr>
        <w:t>Vlastné imanie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16"/>
        <w:gridCol w:w="2304"/>
        <w:gridCol w:w="2304"/>
      </w:tblGrid>
      <w:tr w:rsidR="008E181B" w:rsidRPr="008E181B" w14:paraId="7D15EDED" w14:textId="77777777" w:rsidTr="00556AAA">
        <w:trPr>
          <w:cantSplit/>
          <w:tblHeader/>
          <w:jc w:val="center"/>
        </w:trPr>
        <w:tc>
          <w:tcPr>
            <w:tcW w:w="5616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29D6404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Položka</w:t>
            </w:r>
            <w:proofErr w:type="spellEnd"/>
          </w:p>
        </w:tc>
        <w:tc>
          <w:tcPr>
            <w:tcW w:w="2304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B12C054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31.03.2026</w:t>
            </w:r>
          </w:p>
        </w:tc>
        <w:tc>
          <w:tcPr>
            <w:tcW w:w="2304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96905F1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31.03.2025</w:t>
            </w:r>
          </w:p>
        </w:tc>
      </w:tr>
      <w:tr w:rsidR="008E181B" w:rsidRPr="008E181B" w14:paraId="08490A1A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D559535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Základné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imanie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749F2AF" w14:textId="1A8635EF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5 000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AF01B03" w14:textId="5B49F61C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5 000</w:t>
            </w:r>
          </w:p>
        </w:tc>
      </w:tr>
      <w:tr w:rsidR="008E181B" w:rsidRPr="008E181B" w14:paraId="697B840D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51529E9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Zákonný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rezervný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fond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7F5BEC3" w14:textId="55507103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500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9A42711" w14:textId="2CBE8152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500</w:t>
            </w:r>
          </w:p>
        </w:tc>
      </w:tr>
      <w:tr w:rsidR="008E181B" w:rsidRPr="008E181B" w14:paraId="7D5CC420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285CE80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Nerozdelený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zisk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minulých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rokov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24FCDEF" w14:textId="0E65DA10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1 445 105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A9BFD99" w14:textId="4E55F89F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959 735</w:t>
            </w:r>
          </w:p>
        </w:tc>
      </w:tr>
      <w:tr w:rsidR="008E181B" w:rsidRPr="008E181B" w14:paraId="650256AD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ADCEEE4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Výsledok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hospodárenia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za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účtovné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obdobie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8C596FE" w14:textId="4C4115A8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679 151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F3E52FC" w14:textId="14582976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485 371</w:t>
            </w:r>
          </w:p>
        </w:tc>
      </w:tr>
      <w:tr w:rsidR="008E181B" w:rsidRPr="008E181B" w14:paraId="2EA7F050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5C40F7A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Vlastné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imanie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spolu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D9292FC" w14:textId="6A600EDB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2 129 756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B1DBB52" w14:textId="3BDF0DEB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1 450 606</w:t>
            </w:r>
          </w:p>
        </w:tc>
      </w:tr>
    </w:tbl>
    <w:p w14:paraId="7BBAF763" w14:textId="77777777" w:rsidR="008E181B" w:rsidRPr="008E181B" w:rsidRDefault="008E181B" w:rsidP="008E181B">
      <w:pPr>
        <w:spacing w:after="0"/>
        <w:rPr>
          <w:rFonts w:cs="Calibri"/>
          <w:color w:val="auto"/>
          <w:sz w:val="24"/>
          <w:szCs w:val="24"/>
        </w:rPr>
      </w:pPr>
    </w:p>
    <w:p w14:paraId="4EB1985C" w14:textId="34EE17F4" w:rsidR="008E181B" w:rsidRPr="008E181B" w:rsidRDefault="008E181B" w:rsidP="008E181B">
      <w:pPr>
        <w:jc w:val="both"/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lastRenderedPageBreak/>
        <w:t>Návrh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rozdelenie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zisku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za </w:t>
      </w:r>
      <w:proofErr w:type="spellStart"/>
      <w:r w:rsidRPr="008E181B">
        <w:rPr>
          <w:rFonts w:cs="Calibri"/>
          <w:color w:val="auto"/>
          <w:sz w:val="24"/>
          <w:szCs w:val="24"/>
        </w:rPr>
        <w:t>bežné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obdobie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vo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výške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679 151,52 €: </w:t>
      </w:r>
      <w:proofErr w:type="spellStart"/>
      <w:r w:rsidRPr="008E181B">
        <w:rPr>
          <w:rFonts w:cs="Calibri"/>
          <w:color w:val="auto"/>
          <w:sz w:val="24"/>
          <w:szCs w:val="24"/>
        </w:rPr>
        <w:t>konateľ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spoločnosti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navrhuje</w:t>
      </w:r>
      <w:proofErr w:type="spellEnd"/>
      <w:r w:rsidR="003A3AF8">
        <w:rPr>
          <w:rFonts w:cs="Calibri"/>
          <w:color w:val="auto"/>
          <w:sz w:val="24"/>
          <w:szCs w:val="24"/>
        </w:rPr>
        <w:t>,</w:t>
      </w:r>
      <w:r w:rsidRPr="008E181B">
        <w:rPr>
          <w:rFonts w:cs="Calibri"/>
          <w:color w:val="auto"/>
          <w:sz w:val="24"/>
          <w:szCs w:val="24"/>
        </w:rPr>
        <w:t xml:space="preserve"> aby </w:t>
      </w:r>
      <w:proofErr w:type="spellStart"/>
      <w:r w:rsidRPr="008E181B">
        <w:rPr>
          <w:rFonts w:cs="Calibri"/>
          <w:color w:val="auto"/>
          <w:sz w:val="24"/>
          <w:szCs w:val="24"/>
        </w:rPr>
        <w:t>zisk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za </w:t>
      </w:r>
      <w:proofErr w:type="spellStart"/>
      <w:r w:rsidRPr="008E181B">
        <w:rPr>
          <w:rFonts w:cs="Calibri"/>
          <w:color w:val="auto"/>
          <w:sz w:val="24"/>
          <w:szCs w:val="24"/>
        </w:rPr>
        <w:t>účtovné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obdobie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01.04.2025 – 31.03.2026  </w:t>
      </w:r>
      <w:proofErr w:type="spellStart"/>
      <w:r w:rsidRPr="008E181B">
        <w:rPr>
          <w:rFonts w:cs="Calibri"/>
          <w:color w:val="auto"/>
          <w:sz w:val="24"/>
          <w:szCs w:val="24"/>
        </w:rPr>
        <w:t>vo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výške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679 151,52 € </w:t>
      </w:r>
      <w:proofErr w:type="spellStart"/>
      <w:r w:rsidRPr="008E181B">
        <w:rPr>
          <w:rFonts w:cs="Calibri"/>
          <w:color w:val="auto"/>
          <w:sz w:val="24"/>
          <w:szCs w:val="24"/>
        </w:rPr>
        <w:t>previesť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účet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nerozdelených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ziskov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minulých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rokov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. </w:t>
      </w:r>
    </w:p>
    <w:p w14:paraId="0E2EE3F5" w14:textId="77777777" w:rsidR="008E181B" w:rsidRPr="008E181B" w:rsidRDefault="008E181B" w:rsidP="008E181B">
      <w:pPr>
        <w:jc w:val="both"/>
        <w:rPr>
          <w:rFonts w:cs="Calibri"/>
          <w:color w:val="auto"/>
          <w:sz w:val="24"/>
          <w:szCs w:val="24"/>
        </w:rPr>
      </w:pPr>
    </w:p>
    <w:p w14:paraId="37EBDC03" w14:textId="77777777" w:rsidR="008E181B" w:rsidRPr="008E181B" w:rsidRDefault="008E181B" w:rsidP="008E181B">
      <w:pPr>
        <w:jc w:val="both"/>
        <w:rPr>
          <w:rFonts w:cs="Calibri"/>
          <w:color w:val="auto"/>
          <w:sz w:val="24"/>
          <w:szCs w:val="24"/>
        </w:rPr>
      </w:pPr>
    </w:p>
    <w:p w14:paraId="6E6426CB" w14:textId="77777777" w:rsidR="008E181B" w:rsidRPr="008E181B" w:rsidRDefault="008E181B" w:rsidP="008E181B">
      <w:pPr>
        <w:pStyle w:val="Nadpis2"/>
        <w:rPr>
          <w:rFonts w:ascii="Calibri" w:hAnsi="Calibri" w:cs="Calibri"/>
          <w:color w:val="auto"/>
          <w:sz w:val="24"/>
          <w:szCs w:val="24"/>
        </w:rPr>
      </w:pPr>
      <w:r w:rsidRPr="008E181B">
        <w:rPr>
          <w:rFonts w:ascii="Calibri" w:hAnsi="Calibri" w:cs="Calibri"/>
          <w:color w:val="auto"/>
          <w:sz w:val="24"/>
          <w:szCs w:val="24"/>
        </w:rPr>
        <w:t>Krátkodobé rezervy a sociálny fond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16"/>
        <w:gridCol w:w="2304"/>
        <w:gridCol w:w="2304"/>
      </w:tblGrid>
      <w:tr w:rsidR="008E181B" w:rsidRPr="008E181B" w14:paraId="33C2F3B5" w14:textId="77777777" w:rsidTr="00556AAA">
        <w:trPr>
          <w:cantSplit/>
          <w:tblHeader/>
          <w:jc w:val="center"/>
        </w:trPr>
        <w:tc>
          <w:tcPr>
            <w:tcW w:w="5616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331336F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Druh</w:t>
            </w:r>
            <w:proofErr w:type="spellEnd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rezervy</w:t>
            </w:r>
            <w:proofErr w:type="spellEnd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alebo</w:t>
            </w:r>
            <w:proofErr w:type="spellEnd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 xml:space="preserve"> fondu</w:t>
            </w:r>
          </w:p>
        </w:tc>
        <w:tc>
          <w:tcPr>
            <w:tcW w:w="2304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18EDC33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31.03.2026</w:t>
            </w:r>
          </w:p>
        </w:tc>
        <w:tc>
          <w:tcPr>
            <w:tcW w:w="2304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0A2772E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31.03.2025</w:t>
            </w:r>
          </w:p>
        </w:tc>
      </w:tr>
      <w:tr w:rsidR="008E181B" w:rsidRPr="008E181B" w14:paraId="00082709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90C31FB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Rezerva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na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dovolenky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účet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323100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3E6521C" w14:textId="4DA769A6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60 923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5E8D389" w14:textId="1FFE12E9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49 934</w:t>
            </w:r>
          </w:p>
        </w:tc>
      </w:tr>
      <w:tr w:rsidR="008E181B" w:rsidRPr="008E181B" w14:paraId="6C472288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3CE25E9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Rezerva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na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DP a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závierku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–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účet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323101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6914AD7" w14:textId="06A1C525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3 000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EF0F080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0</w:t>
            </w:r>
          </w:p>
        </w:tc>
      </w:tr>
      <w:tr w:rsidR="008E181B" w:rsidRPr="008E181B" w14:paraId="71F5F619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004B8EA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Krátkodobé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rezervy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spolu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036A613" w14:textId="09B4E054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63 923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B8E022A" w14:textId="593D79A5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49 934</w:t>
            </w:r>
          </w:p>
        </w:tc>
      </w:tr>
      <w:tr w:rsidR="008E181B" w:rsidRPr="008E181B" w14:paraId="3F9B3148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3EF0C0E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Sociálny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fond –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účet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472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4AE2904" w14:textId="174EF44B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1 22</w:t>
            </w:r>
            <w:r w:rsidR="00A7764A">
              <w:rPr>
                <w:rFonts w:cs="Calibri"/>
                <w:color w:val="auto"/>
                <w:sz w:val="24"/>
                <w:szCs w:val="24"/>
              </w:rPr>
              <w:t>5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8682D36" w14:textId="0EB579AD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2 585</w:t>
            </w:r>
          </w:p>
        </w:tc>
      </w:tr>
    </w:tbl>
    <w:p w14:paraId="3FBE67A1" w14:textId="77777777" w:rsidR="008E181B" w:rsidRPr="008E181B" w:rsidRDefault="008E181B" w:rsidP="008E181B">
      <w:pPr>
        <w:pStyle w:val="Nadpis2"/>
        <w:rPr>
          <w:rFonts w:ascii="Calibri" w:hAnsi="Calibri" w:cs="Calibri"/>
          <w:color w:val="auto"/>
          <w:sz w:val="24"/>
          <w:szCs w:val="24"/>
        </w:rPr>
      </w:pPr>
      <w:r w:rsidRPr="008E181B">
        <w:rPr>
          <w:rFonts w:ascii="Calibri" w:hAnsi="Calibri" w:cs="Calibri"/>
          <w:color w:val="auto"/>
          <w:sz w:val="24"/>
          <w:szCs w:val="24"/>
        </w:rPr>
        <w:t>Finančné účty a časové rozlíšenie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16"/>
        <w:gridCol w:w="2304"/>
        <w:gridCol w:w="2304"/>
      </w:tblGrid>
      <w:tr w:rsidR="008E181B" w:rsidRPr="008E181B" w14:paraId="151BFED6" w14:textId="77777777" w:rsidTr="00556AAA">
        <w:trPr>
          <w:cantSplit/>
          <w:tblHeader/>
          <w:jc w:val="center"/>
        </w:trPr>
        <w:tc>
          <w:tcPr>
            <w:tcW w:w="5616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69A687A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Položka</w:t>
            </w:r>
            <w:proofErr w:type="spellEnd"/>
          </w:p>
        </w:tc>
        <w:tc>
          <w:tcPr>
            <w:tcW w:w="2304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CA6D3C1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31.03.2026</w:t>
            </w:r>
          </w:p>
        </w:tc>
        <w:tc>
          <w:tcPr>
            <w:tcW w:w="2304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7167F3C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31.03.2025</w:t>
            </w:r>
          </w:p>
        </w:tc>
      </w:tr>
      <w:tr w:rsidR="008E181B" w:rsidRPr="008E181B" w14:paraId="7F157F4E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E0C09A4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Peniaze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EDAD7BB" w14:textId="717E303F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396 558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C930438" w14:textId="2B1BE499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293 471</w:t>
            </w:r>
          </w:p>
        </w:tc>
      </w:tr>
      <w:tr w:rsidR="008E181B" w:rsidRPr="008E181B" w14:paraId="3AC9BE49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6C1BE8E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Účty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v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bankách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na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strane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aktív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1B84B18" w14:textId="3D3660A6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11 01</w:t>
            </w:r>
            <w:r w:rsidR="00A7764A">
              <w:rPr>
                <w:rFonts w:cs="Calibri"/>
                <w:color w:val="auto"/>
                <w:sz w:val="24"/>
                <w:szCs w:val="24"/>
              </w:rPr>
              <w:t>5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62594CA" w14:textId="514590AF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711</w:t>
            </w:r>
          </w:p>
        </w:tc>
      </w:tr>
      <w:tr w:rsidR="008E181B" w:rsidRPr="008E181B" w14:paraId="65F82C91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895CA23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Náklady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budúcich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období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57895D4" w14:textId="358440E0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26 369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E18BC30" w14:textId="0057C824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15 911</w:t>
            </w:r>
          </w:p>
        </w:tc>
      </w:tr>
      <w:tr w:rsidR="008E181B" w:rsidRPr="008E181B" w14:paraId="3D747835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CD29A2D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Výdavky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budúcich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období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671B8F1" w14:textId="4999C570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1 11</w:t>
            </w:r>
            <w:r w:rsidR="00A7764A">
              <w:rPr>
                <w:rFonts w:cs="Calibri"/>
                <w:color w:val="auto"/>
                <w:sz w:val="24"/>
                <w:szCs w:val="24"/>
              </w:rPr>
              <w:t>6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3D0D47C" w14:textId="446352DA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0</w:t>
            </w:r>
          </w:p>
        </w:tc>
      </w:tr>
      <w:tr w:rsidR="008E181B" w:rsidRPr="008E181B" w14:paraId="131B2A39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83456F5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Výnosy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budúcich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období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AF8B657" w14:textId="35F6A5D2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57 3</w:t>
            </w:r>
            <w:r w:rsidR="00A7764A">
              <w:rPr>
                <w:rFonts w:cs="Calibri"/>
                <w:color w:val="auto"/>
                <w:sz w:val="24"/>
                <w:szCs w:val="24"/>
              </w:rPr>
              <w:t>44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278106E" w14:textId="034E7C72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3 724</w:t>
            </w:r>
          </w:p>
        </w:tc>
      </w:tr>
    </w:tbl>
    <w:p w14:paraId="142F9384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</w:p>
    <w:p w14:paraId="003AFB62" w14:textId="7D33375E" w:rsidR="008E181B" w:rsidRPr="008E181B" w:rsidRDefault="008E181B" w:rsidP="008E181B">
      <w:pPr>
        <w:pStyle w:val="Nadpis1"/>
        <w:rPr>
          <w:rFonts w:ascii="Calibri" w:hAnsi="Calibri" w:cs="Calibri"/>
          <w:color w:val="auto"/>
          <w:sz w:val="24"/>
          <w:szCs w:val="24"/>
        </w:rPr>
      </w:pPr>
      <w:r w:rsidRPr="008E181B">
        <w:rPr>
          <w:rFonts w:ascii="Calibri" w:hAnsi="Calibri" w:cs="Calibri"/>
          <w:color w:val="auto"/>
          <w:sz w:val="24"/>
          <w:szCs w:val="24"/>
        </w:rPr>
        <w:t>Článok IV Výnosy</w:t>
      </w:r>
      <w:r w:rsidR="003B38CA">
        <w:rPr>
          <w:rFonts w:ascii="Calibri" w:hAnsi="Calibri" w:cs="Calibri"/>
          <w:color w:val="auto"/>
          <w:sz w:val="24"/>
          <w:szCs w:val="24"/>
        </w:rPr>
        <w:t>,</w:t>
      </w:r>
      <w:r w:rsidRPr="008E181B">
        <w:rPr>
          <w:rFonts w:ascii="Calibri" w:hAnsi="Calibri" w:cs="Calibri"/>
          <w:color w:val="auto"/>
          <w:sz w:val="24"/>
          <w:szCs w:val="24"/>
        </w:rPr>
        <w:t xml:space="preserve"> náklady a výsledok hospodárenia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16"/>
        <w:gridCol w:w="2304"/>
        <w:gridCol w:w="2304"/>
      </w:tblGrid>
      <w:tr w:rsidR="008E181B" w:rsidRPr="008E181B" w14:paraId="77A1798B" w14:textId="77777777" w:rsidTr="00556AAA">
        <w:trPr>
          <w:cantSplit/>
          <w:tblHeader/>
          <w:jc w:val="center"/>
        </w:trPr>
        <w:tc>
          <w:tcPr>
            <w:tcW w:w="5616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1CA9C91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Položka</w:t>
            </w:r>
            <w:proofErr w:type="spellEnd"/>
          </w:p>
        </w:tc>
        <w:tc>
          <w:tcPr>
            <w:tcW w:w="2304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4E548D6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2025/2026</w:t>
            </w:r>
          </w:p>
        </w:tc>
        <w:tc>
          <w:tcPr>
            <w:tcW w:w="2304" w:type="dxa"/>
            <w:shd w:val="clear" w:color="auto" w:fill="E7E6E6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B27F9A7" w14:textId="777777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b/>
                <w:color w:val="auto"/>
                <w:sz w:val="24"/>
                <w:szCs w:val="24"/>
              </w:rPr>
              <w:t>2024/2025</w:t>
            </w:r>
          </w:p>
        </w:tc>
      </w:tr>
      <w:tr w:rsidR="008E181B" w:rsidRPr="008E181B" w14:paraId="382D7E36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8C0CFB2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Tržby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z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predaja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výrobkov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a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služieb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7EC9F6D" w14:textId="008F68DC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4 184 23</w:t>
            </w:r>
            <w:r w:rsidR="0073198C">
              <w:rPr>
                <w:rFonts w:cs="Calibri"/>
                <w:color w:val="auto"/>
                <w:sz w:val="24"/>
                <w:szCs w:val="24"/>
              </w:rPr>
              <w:t>3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BAD088A" w14:textId="61DEC28F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3 563 9</w:t>
            </w:r>
            <w:r w:rsidR="00B22E7E">
              <w:rPr>
                <w:rFonts w:cs="Calibri"/>
                <w:color w:val="auto"/>
                <w:sz w:val="24"/>
                <w:szCs w:val="24"/>
              </w:rPr>
              <w:t>79</w:t>
            </w:r>
          </w:p>
        </w:tc>
      </w:tr>
      <w:tr w:rsidR="008E181B" w:rsidRPr="008E181B" w14:paraId="07C6104C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44F9CA2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Výnosy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z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hospodárskej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činnosti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spolu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D38C37A" w14:textId="008F052D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4 983 02</w:t>
            </w:r>
            <w:r w:rsidR="0073198C">
              <w:rPr>
                <w:rFonts w:cs="Calibri"/>
                <w:color w:val="auto"/>
                <w:sz w:val="24"/>
                <w:szCs w:val="24"/>
              </w:rPr>
              <w:t>2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5AFE3E1" w14:textId="05A4B37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4 301 279</w:t>
            </w:r>
          </w:p>
        </w:tc>
      </w:tr>
      <w:tr w:rsidR="008E181B" w:rsidRPr="008E181B" w14:paraId="0DAB8289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46BFA1E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Spotreba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materiálu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a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neskladovateľných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dodávok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D6727D1" w14:textId="0382CB65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438 905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96F4B61" w14:textId="304216C9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377 140</w:t>
            </w:r>
          </w:p>
        </w:tc>
      </w:tr>
      <w:tr w:rsidR="008E181B" w:rsidRPr="008E181B" w14:paraId="1DA77EAE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7BB8163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Služby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F5F6E9C" w14:textId="3110616B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1 243 79</w:t>
            </w:r>
            <w:r w:rsidR="0073198C">
              <w:rPr>
                <w:rFonts w:cs="Calibri"/>
                <w:color w:val="auto"/>
                <w:sz w:val="24"/>
                <w:szCs w:val="24"/>
              </w:rPr>
              <w:t>3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B2320A0" w14:textId="256511AE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1 283 430</w:t>
            </w:r>
          </w:p>
        </w:tc>
      </w:tr>
      <w:tr w:rsidR="008E181B" w:rsidRPr="008E181B" w14:paraId="0BEAAA1F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DB3A9E9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Osobné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náklady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08A1B2C" w14:textId="0A9C3E3C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803 843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D41446C" w14:textId="17DB5445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624 209</w:t>
            </w:r>
          </w:p>
        </w:tc>
      </w:tr>
      <w:tr w:rsidR="008E181B" w:rsidRPr="008E181B" w14:paraId="33F677EE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48D144B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Dane a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poplatky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3506174" w14:textId="2BAD3EF1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31 70</w:t>
            </w:r>
            <w:r w:rsidR="0073198C">
              <w:rPr>
                <w:rFonts w:cs="Calibri"/>
                <w:color w:val="auto"/>
                <w:sz w:val="24"/>
                <w:szCs w:val="24"/>
              </w:rPr>
              <w:t>9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DB781AB" w14:textId="740264E8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31 134</w:t>
            </w:r>
          </w:p>
        </w:tc>
      </w:tr>
      <w:tr w:rsidR="008E181B" w:rsidRPr="008E181B" w14:paraId="7AECC217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163B437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Odpisy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dlhodobého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majetku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90551C9" w14:textId="53E12200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717 99</w:t>
            </w:r>
            <w:r w:rsidR="0073198C">
              <w:rPr>
                <w:rFonts w:cs="Calibri"/>
                <w:color w:val="auto"/>
                <w:sz w:val="24"/>
                <w:szCs w:val="24"/>
              </w:rPr>
              <w:t>5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C1F6184" w14:textId="2E400A84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504 316</w:t>
            </w:r>
          </w:p>
        </w:tc>
      </w:tr>
      <w:tr w:rsidR="008E181B" w:rsidRPr="008E181B" w14:paraId="13DE1326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7DEF4F3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Zostatková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cena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predaného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majetku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a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materiálu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F67ED35" w14:textId="11AF1AB3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47 10</w:t>
            </w:r>
            <w:r w:rsidR="0073198C">
              <w:rPr>
                <w:rFonts w:cs="Calibri"/>
                <w:color w:val="auto"/>
                <w:sz w:val="24"/>
                <w:szCs w:val="24"/>
              </w:rPr>
              <w:t>5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1040FC8" w14:textId="5F9C3B40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68 300</w:t>
            </w:r>
          </w:p>
        </w:tc>
      </w:tr>
      <w:tr w:rsidR="008E181B" w:rsidRPr="008E181B" w14:paraId="5725BA91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99141B7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Ostatné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náklady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na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hospodársku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činnosť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492F590" w14:textId="7607A8D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917 47</w:t>
            </w:r>
            <w:r w:rsidR="0073198C">
              <w:rPr>
                <w:rFonts w:cs="Calibri"/>
                <w:color w:val="auto"/>
                <w:sz w:val="24"/>
                <w:szCs w:val="24"/>
              </w:rPr>
              <w:t>2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4E38301" w14:textId="660B9DE6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846 520</w:t>
            </w:r>
          </w:p>
        </w:tc>
      </w:tr>
      <w:tr w:rsidR="008E181B" w:rsidRPr="008E181B" w14:paraId="02341286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D733A98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Výsledok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hospodárenia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z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hospodárskej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činnosti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89BC4F8" w14:textId="317AC4CF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782 </w:t>
            </w:r>
            <w:r w:rsidR="0073198C">
              <w:rPr>
                <w:rFonts w:cs="Calibri"/>
                <w:color w:val="auto"/>
                <w:sz w:val="24"/>
                <w:szCs w:val="24"/>
              </w:rPr>
              <w:t>200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AE01935" w14:textId="1E2F55E9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566 055</w:t>
            </w:r>
          </w:p>
        </w:tc>
      </w:tr>
      <w:tr w:rsidR="008E181B" w:rsidRPr="008E181B" w14:paraId="0B2091ED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2B7535B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lastRenderedPageBreak/>
              <w:t>Výnosy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z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finančnej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činnosti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E059822" w14:textId="5CD33A29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3 580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7AA4B88" w14:textId="2FBF088F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89</w:t>
            </w:r>
          </w:p>
        </w:tc>
      </w:tr>
      <w:tr w:rsidR="008E181B" w:rsidRPr="008E181B" w14:paraId="44F42D9B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B8AEBB0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Náklady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na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finančnú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činnosť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B80C0CA" w14:textId="68B41F88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100 68</w:t>
            </w:r>
            <w:r w:rsidR="0073198C">
              <w:rPr>
                <w:rFonts w:cs="Calibri"/>
                <w:color w:val="auto"/>
                <w:sz w:val="24"/>
                <w:szCs w:val="24"/>
              </w:rPr>
              <w:t>3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570D6FB" w14:textId="13F70717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76 933</w:t>
            </w:r>
          </w:p>
        </w:tc>
      </w:tr>
      <w:tr w:rsidR="008E181B" w:rsidRPr="008E181B" w14:paraId="5095B911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68665A7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Výsledok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hospodárenia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pred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zdanením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CF6A969" w14:textId="7C8533E9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685 097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DCDF0A5" w14:textId="0AA6A51E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489 211</w:t>
            </w:r>
          </w:p>
        </w:tc>
      </w:tr>
      <w:tr w:rsidR="008E181B" w:rsidRPr="008E181B" w14:paraId="15864F37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AE993D3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Splatná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daň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z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príjmov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DD8C68B" w14:textId="25B8D4BC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5 94</w:t>
            </w:r>
            <w:r w:rsidR="0073198C">
              <w:rPr>
                <w:rFonts w:cs="Calibri"/>
                <w:color w:val="auto"/>
                <w:sz w:val="24"/>
                <w:szCs w:val="24"/>
              </w:rPr>
              <w:t>6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0458183" w14:textId="5EAD1632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3 840</w:t>
            </w:r>
          </w:p>
        </w:tc>
      </w:tr>
      <w:tr w:rsidR="008E181B" w:rsidRPr="008E181B" w14:paraId="260F481E" w14:textId="77777777" w:rsidTr="00556AAA">
        <w:trPr>
          <w:cantSplit/>
          <w:jc w:val="center"/>
        </w:trPr>
        <w:tc>
          <w:tcPr>
            <w:tcW w:w="5616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C99B58A" w14:textId="77777777" w:rsidR="008E181B" w:rsidRPr="008E181B" w:rsidRDefault="008E181B" w:rsidP="00556AAA">
            <w:pPr>
              <w:spacing w:after="0" w:line="240" w:lineRule="auto"/>
              <w:rPr>
                <w:rFonts w:cs="Calibri"/>
                <w:color w:val="auto"/>
                <w:sz w:val="24"/>
                <w:szCs w:val="24"/>
              </w:rPr>
            </w:pP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Výsledok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hospodárenia</w:t>
            </w:r>
            <w:proofErr w:type="spellEnd"/>
            <w:r w:rsidRPr="008E181B">
              <w:rPr>
                <w:rFonts w:cs="Calibri"/>
                <w:color w:val="auto"/>
                <w:sz w:val="24"/>
                <w:szCs w:val="24"/>
              </w:rPr>
              <w:t xml:space="preserve"> po </w:t>
            </w:r>
            <w:proofErr w:type="spellStart"/>
            <w:r w:rsidRPr="008E181B">
              <w:rPr>
                <w:rFonts w:cs="Calibri"/>
                <w:color w:val="auto"/>
                <w:sz w:val="24"/>
                <w:szCs w:val="24"/>
              </w:rPr>
              <w:t>zdanení</w:t>
            </w:r>
            <w:proofErr w:type="spellEnd"/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FD650B1" w14:textId="2B97D5DF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679 151</w:t>
            </w:r>
          </w:p>
        </w:tc>
        <w:tc>
          <w:tcPr>
            <w:tcW w:w="2304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BE25CCF" w14:textId="5A7E8629" w:rsidR="008E181B" w:rsidRPr="008E181B" w:rsidRDefault="008E181B" w:rsidP="00556AAA">
            <w:pPr>
              <w:spacing w:after="0" w:line="240" w:lineRule="auto"/>
              <w:jc w:val="right"/>
              <w:rPr>
                <w:rFonts w:cs="Calibri"/>
                <w:color w:val="auto"/>
                <w:sz w:val="24"/>
                <w:szCs w:val="24"/>
              </w:rPr>
            </w:pPr>
            <w:r w:rsidRPr="008E181B">
              <w:rPr>
                <w:rFonts w:cs="Calibri"/>
                <w:color w:val="auto"/>
                <w:sz w:val="24"/>
                <w:szCs w:val="24"/>
              </w:rPr>
              <w:t>485 371</w:t>
            </w:r>
          </w:p>
        </w:tc>
      </w:tr>
    </w:tbl>
    <w:p w14:paraId="334E7559" w14:textId="77777777" w:rsidR="008E181B" w:rsidRPr="008E181B" w:rsidRDefault="008E181B" w:rsidP="008E181B">
      <w:pPr>
        <w:spacing w:after="0"/>
        <w:jc w:val="both"/>
        <w:rPr>
          <w:rFonts w:cs="Calibri"/>
          <w:color w:val="auto"/>
          <w:sz w:val="24"/>
          <w:szCs w:val="24"/>
        </w:rPr>
      </w:pPr>
    </w:p>
    <w:p w14:paraId="63F8B7FD" w14:textId="16D37363" w:rsidR="008E181B" w:rsidRPr="008E181B" w:rsidRDefault="008E181B" w:rsidP="008E181B">
      <w:pPr>
        <w:jc w:val="both"/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t>Osobné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náklady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zahŕňajú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mzdy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553 87</w:t>
      </w:r>
      <w:r w:rsidR="00467CC4">
        <w:rPr>
          <w:rFonts w:cs="Calibri"/>
          <w:color w:val="auto"/>
          <w:sz w:val="24"/>
          <w:szCs w:val="24"/>
        </w:rPr>
        <w:t>3</w:t>
      </w:r>
      <w:r w:rsidRPr="008E181B">
        <w:rPr>
          <w:rFonts w:cs="Calibri"/>
          <w:color w:val="auto"/>
          <w:sz w:val="24"/>
          <w:szCs w:val="24"/>
        </w:rPr>
        <w:t xml:space="preserve"> €, </w:t>
      </w:r>
      <w:proofErr w:type="spellStart"/>
      <w:r w:rsidRPr="008E181B">
        <w:rPr>
          <w:rFonts w:cs="Calibri"/>
          <w:color w:val="auto"/>
          <w:sz w:val="24"/>
          <w:szCs w:val="24"/>
        </w:rPr>
        <w:t>sociálne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poistenie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192 878 € a </w:t>
      </w:r>
      <w:proofErr w:type="spellStart"/>
      <w:r w:rsidRPr="008E181B">
        <w:rPr>
          <w:rFonts w:cs="Calibri"/>
          <w:color w:val="auto"/>
          <w:sz w:val="24"/>
          <w:szCs w:val="24"/>
        </w:rPr>
        <w:t>sociálne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náklady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57 092 €. </w:t>
      </w:r>
      <w:proofErr w:type="spellStart"/>
      <w:r w:rsidRPr="008E181B">
        <w:rPr>
          <w:rFonts w:cs="Calibri"/>
          <w:color w:val="auto"/>
          <w:sz w:val="24"/>
          <w:szCs w:val="24"/>
        </w:rPr>
        <w:t>Nákladové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úroky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sú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96 68</w:t>
      </w:r>
      <w:r w:rsidR="00467CC4">
        <w:rPr>
          <w:rFonts w:cs="Calibri"/>
          <w:color w:val="auto"/>
          <w:sz w:val="24"/>
          <w:szCs w:val="24"/>
        </w:rPr>
        <w:t>4</w:t>
      </w:r>
      <w:r w:rsidRPr="008E181B">
        <w:rPr>
          <w:rFonts w:cs="Calibri"/>
          <w:color w:val="auto"/>
          <w:sz w:val="24"/>
          <w:szCs w:val="24"/>
        </w:rPr>
        <w:t xml:space="preserve"> €.</w:t>
      </w:r>
    </w:p>
    <w:p w14:paraId="57B74AE3" w14:textId="77777777" w:rsidR="008E181B" w:rsidRPr="008E181B" w:rsidRDefault="008E181B" w:rsidP="008E181B">
      <w:pPr>
        <w:pStyle w:val="Nadpis2"/>
        <w:rPr>
          <w:rFonts w:ascii="Calibri" w:hAnsi="Calibri" w:cs="Calibri"/>
          <w:color w:val="auto"/>
          <w:sz w:val="24"/>
          <w:szCs w:val="24"/>
        </w:rPr>
      </w:pPr>
      <w:r w:rsidRPr="008E181B">
        <w:rPr>
          <w:rFonts w:ascii="Calibri" w:hAnsi="Calibri" w:cs="Calibri"/>
          <w:color w:val="auto"/>
          <w:sz w:val="24"/>
          <w:szCs w:val="24"/>
        </w:rPr>
        <w:t>Významné položky a položky s výnimočným rozsahom alebo výskytom</w:t>
      </w:r>
    </w:p>
    <w:p w14:paraId="2DC0C879" w14:textId="4EC314B0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  <w:r w:rsidRPr="008E181B">
        <w:rPr>
          <w:rFonts w:cs="Calibri"/>
          <w:color w:val="auto"/>
          <w:sz w:val="24"/>
          <w:szCs w:val="24"/>
        </w:rPr>
        <w:t xml:space="preserve">Na </w:t>
      </w:r>
      <w:proofErr w:type="spellStart"/>
      <w:r w:rsidRPr="008E181B">
        <w:rPr>
          <w:rFonts w:cs="Calibri"/>
          <w:color w:val="auto"/>
          <w:sz w:val="24"/>
          <w:szCs w:val="24"/>
        </w:rPr>
        <w:t>účtoch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646100 a 646200 </w:t>
      </w:r>
      <w:proofErr w:type="spellStart"/>
      <w:r w:rsidRPr="008E181B">
        <w:rPr>
          <w:rFonts w:cs="Calibri"/>
          <w:color w:val="auto"/>
          <w:sz w:val="24"/>
          <w:szCs w:val="24"/>
        </w:rPr>
        <w:t>sú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výnosy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z </w:t>
      </w:r>
      <w:proofErr w:type="spellStart"/>
      <w:r w:rsidRPr="008E181B">
        <w:rPr>
          <w:rFonts w:cs="Calibri"/>
          <w:color w:val="auto"/>
          <w:sz w:val="24"/>
          <w:szCs w:val="24"/>
        </w:rPr>
        <w:t>odpísaných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color w:val="auto"/>
          <w:sz w:val="24"/>
          <w:szCs w:val="24"/>
        </w:rPr>
        <w:t>postúpených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pohľadávok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spolu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663 953 €. Na </w:t>
      </w:r>
      <w:proofErr w:type="spellStart"/>
      <w:r w:rsidRPr="008E181B">
        <w:rPr>
          <w:rFonts w:cs="Calibri"/>
          <w:color w:val="auto"/>
          <w:sz w:val="24"/>
          <w:szCs w:val="24"/>
        </w:rPr>
        <w:t>zodpovedajúcich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účtoch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546100 a 546200 </w:t>
      </w:r>
      <w:proofErr w:type="spellStart"/>
      <w:r w:rsidRPr="008E181B">
        <w:rPr>
          <w:rFonts w:cs="Calibri"/>
          <w:color w:val="auto"/>
          <w:sz w:val="24"/>
          <w:szCs w:val="24"/>
        </w:rPr>
        <w:t>sú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náklady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v </w:t>
      </w:r>
      <w:proofErr w:type="spellStart"/>
      <w:r w:rsidRPr="008E181B">
        <w:rPr>
          <w:rFonts w:cs="Calibri"/>
          <w:color w:val="auto"/>
          <w:sz w:val="24"/>
          <w:szCs w:val="24"/>
        </w:rPr>
        <w:t>rovnakej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výške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. </w:t>
      </w:r>
      <w:proofErr w:type="spellStart"/>
      <w:r w:rsidRPr="008E181B">
        <w:rPr>
          <w:rFonts w:cs="Calibri"/>
          <w:color w:val="auto"/>
          <w:sz w:val="24"/>
          <w:szCs w:val="24"/>
        </w:rPr>
        <w:t>Ďalší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odpis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pohľadávky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účte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546999 je 476 €.</w:t>
      </w:r>
    </w:p>
    <w:p w14:paraId="57D793E9" w14:textId="47147083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t>Výnosy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z </w:t>
      </w:r>
      <w:proofErr w:type="spellStart"/>
      <w:r w:rsidRPr="008E181B">
        <w:rPr>
          <w:rFonts w:cs="Calibri"/>
          <w:color w:val="auto"/>
          <w:sz w:val="24"/>
          <w:szCs w:val="24"/>
        </w:rPr>
        <w:t>predaja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dlhodobého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majetku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sú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70 390€ a </w:t>
      </w:r>
      <w:proofErr w:type="spellStart"/>
      <w:r w:rsidRPr="008E181B">
        <w:rPr>
          <w:rFonts w:cs="Calibri"/>
          <w:color w:val="auto"/>
          <w:sz w:val="24"/>
          <w:szCs w:val="24"/>
        </w:rPr>
        <w:t>jeho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účtovná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zostatková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cena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47 10</w:t>
      </w:r>
      <w:r w:rsidR="00467CC4">
        <w:rPr>
          <w:rFonts w:cs="Calibri"/>
          <w:color w:val="auto"/>
          <w:sz w:val="24"/>
          <w:szCs w:val="24"/>
        </w:rPr>
        <w:t>5</w:t>
      </w:r>
      <w:r w:rsidRPr="008E181B">
        <w:rPr>
          <w:rFonts w:cs="Calibri"/>
          <w:color w:val="auto"/>
          <w:sz w:val="24"/>
          <w:szCs w:val="24"/>
        </w:rPr>
        <w:t xml:space="preserve"> €. </w:t>
      </w:r>
      <w:proofErr w:type="spellStart"/>
      <w:r w:rsidRPr="008E181B">
        <w:rPr>
          <w:rFonts w:cs="Calibri"/>
          <w:color w:val="auto"/>
          <w:sz w:val="24"/>
          <w:szCs w:val="24"/>
        </w:rPr>
        <w:t>Poistné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plnenia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sú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27 30</w:t>
      </w:r>
      <w:r w:rsidR="00467CC4">
        <w:rPr>
          <w:rFonts w:cs="Calibri"/>
          <w:color w:val="auto"/>
          <w:sz w:val="24"/>
          <w:szCs w:val="24"/>
        </w:rPr>
        <w:t>8</w:t>
      </w:r>
      <w:r w:rsidRPr="008E181B">
        <w:rPr>
          <w:rFonts w:cs="Calibri"/>
          <w:color w:val="auto"/>
          <w:sz w:val="24"/>
          <w:szCs w:val="24"/>
        </w:rPr>
        <w:t xml:space="preserve"> €, </w:t>
      </w:r>
      <w:proofErr w:type="spellStart"/>
      <w:r w:rsidRPr="008E181B">
        <w:rPr>
          <w:rFonts w:cs="Calibri"/>
          <w:color w:val="auto"/>
          <w:sz w:val="24"/>
          <w:szCs w:val="24"/>
        </w:rPr>
        <w:t>výnosy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z </w:t>
      </w:r>
      <w:proofErr w:type="spellStart"/>
      <w:r w:rsidRPr="008E181B">
        <w:rPr>
          <w:rFonts w:cs="Calibri"/>
          <w:color w:val="auto"/>
          <w:sz w:val="24"/>
          <w:szCs w:val="24"/>
        </w:rPr>
        <w:t>inventarizačného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rozdielu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35 0</w:t>
      </w:r>
      <w:r w:rsidR="00432B37">
        <w:rPr>
          <w:rFonts w:cs="Calibri"/>
          <w:color w:val="auto"/>
          <w:sz w:val="24"/>
          <w:szCs w:val="24"/>
        </w:rPr>
        <w:t>20</w:t>
      </w:r>
      <w:r w:rsidRPr="008E181B">
        <w:rPr>
          <w:rFonts w:cs="Calibri"/>
          <w:color w:val="auto"/>
          <w:sz w:val="24"/>
          <w:szCs w:val="24"/>
        </w:rPr>
        <w:t xml:space="preserve"> € a z </w:t>
      </w:r>
      <w:proofErr w:type="spellStart"/>
      <w:r w:rsidRPr="008E181B">
        <w:rPr>
          <w:rFonts w:cs="Calibri"/>
          <w:color w:val="auto"/>
          <w:sz w:val="24"/>
          <w:szCs w:val="24"/>
        </w:rPr>
        <w:t>novoobjaveného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majetku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1 832€.</w:t>
      </w:r>
    </w:p>
    <w:p w14:paraId="04523634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  <w:r w:rsidRPr="008E181B">
        <w:rPr>
          <w:rFonts w:cs="Calibri"/>
          <w:color w:val="auto"/>
          <w:sz w:val="24"/>
          <w:szCs w:val="24"/>
        </w:rPr>
        <w:br w:type="page"/>
      </w:r>
    </w:p>
    <w:p w14:paraId="60F61339" w14:textId="77777777" w:rsidR="008E181B" w:rsidRPr="008E181B" w:rsidRDefault="008E181B" w:rsidP="008E181B">
      <w:pPr>
        <w:pStyle w:val="Nadpis1"/>
        <w:rPr>
          <w:rFonts w:ascii="Calibri" w:hAnsi="Calibri" w:cs="Calibri"/>
          <w:color w:val="auto"/>
          <w:sz w:val="24"/>
          <w:szCs w:val="24"/>
        </w:rPr>
      </w:pPr>
      <w:r w:rsidRPr="008E181B">
        <w:rPr>
          <w:rFonts w:ascii="Calibri" w:hAnsi="Calibri" w:cs="Calibri"/>
          <w:color w:val="auto"/>
          <w:sz w:val="24"/>
          <w:szCs w:val="24"/>
        </w:rPr>
        <w:lastRenderedPageBreak/>
        <w:t>Článok V Informácie o iných aktívach a iných pasívach</w:t>
      </w:r>
    </w:p>
    <w:p w14:paraId="5B4C6399" w14:textId="77777777" w:rsidR="008E181B" w:rsidRPr="008E181B" w:rsidRDefault="008E181B" w:rsidP="008E181B">
      <w:pPr>
        <w:pStyle w:val="Nadpis2"/>
        <w:rPr>
          <w:rFonts w:ascii="Calibri" w:hAnsi="Calibri" w:cs="Calibri"/>
          <w:color w:val="auto"/>
          <w:sz w:val="24"/>
          <w:szCs w:val="24"/>
        </w:rPr>
      </w:pPr>
      <w:r w:rsidRPr="008E181B">
        <w:rPr>
          <w:rFonts w:ascii="Calibri" w:hAnsi="Calibri" w:cs="Calibri"/>
          <w:color w:val="auto"/>
          <w:sz w:val="24"/>
          <w:szCs w:val="24"/>
        </w:rPr>
        <w:t>Podmienený majetok a podmienené záväzky</w:t>
      </w:r>
    </w:p>
    <w:p w14:paraId="1C95C205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t>Ručenia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za </w:t>
      </w:r>
      <w:proofErr w:type="spellStart"/>
      <w:r w:rsidRPr="008E181B">
        <w:rPr>
          <w:rFonts w:cs="Calibri"/>
          <w:color w:val="auto"/>
          <w:sz w:val="24"/>
          <w:szCs w:val="24"/>
        </w:rPr>
        <w:t>tretie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osoby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, </w:t>
      </w:r>
      <w:proofErr w:type="spellStart"/>
      <w:r w:rsidRPr="008E181B">
        <w:rPr>
          <w:rFonts w:cs="Calibri"/>
          <w:color w:val="auto"/>
          <w:sz w:val="24"/>
          <w:szCs w:val="24"/>
        </w:rPr>
        <w:t>poskytnuté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záruky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, </w:t>
      </w:r>
      <w:proofErr w:type="spellStart"/>
      <w:r w:rsidRPr="008E181B">
        <w:rPr>
          <w:rFonts w:cs="Calibri"/>
          <w:color w:val="auto"/>
          <w:sz w:val="24"/>
          <w:szCs w:val="24"/>
        </w:rPr>
        <w:t>zmenkové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záväzky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color w:val="auto"/>
          <w:sz w:val="24"/>
          <w:szCs w:val="24"/>
        </w:rPr>
        <w:t>neuzavreté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poistné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nároky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k 31.03.2026:  </w:t>
      </w:r>
      <w:proofErr w:type="spellStart"/>
      <w:r w:rsidRPr="008E181B">
        <w:rPr>
          <w:rFonts w:cs="Calibri"/>
          <w:color w:val="auto"/>
          <w:sz w:val="24"/>
          <w:szCs w:val="24"/>
        </w:rPr>
        <w:t>záložné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právo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zabezpečujúce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vlastný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úver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VÚB je </w:t>
      </w:r>
      <w:proofErr w:type="spellStart"/>
      <w:r w:rsidRPr="008E181B">
        <w:rPr>
          <w:rFonts w:cs="Calibri"/>
          <w:color w:val="auto"/>
          <w:sz w:val="24"/>
          <w:szCs w:val="24"/>
        </w:rPr>
        <w:t>uvedené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v </w:t>
      </w:r>
      <w:proofErr w:type="spellStart"/>
      <w:r w:rsidRPr="008E181B">
        <w:rPr>
          <w:rFonts w:cs="Calibri"/>
          <w:color w:val="auto"/>
          <w:sz w:val="24"/>
          <w:szCs w:val="24"/>
        </w:rPr>
        <w:t>článku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IV.</w:t>
      </w:r>
    </w:p>
    <w:p w14:paraId="384100B3" w14:textId="77777777" w:rsidR="008E181B" w:rsidRPr="008E181B" w:rsidRDefault="008E181B" w:rsidP="008E181B">
      <w:pPr>
        <w:rPr>
          <w:rFonts w:cs="Calibri"/>
          <w:b/>
          <w:bCs/>
          <w:color w:val="auto"/>
          <w:sz w:val="24"/>
          <w:szCs w:val="24"/>
        </w:rPr>
      </w:pPr>
    </w:p>
    <w:p w14:paraId="30C4A66C" w14:textId="77777777" w:rsidR="008E181B" w:rsidRPr="008E181B" w:rsidRDefault="008E181B" w:rsidP="008E181B">
      <w:pPr>
        <w:rPr>
          <w:rFonts w:cs="Calibri"/>
          <w:b/>
          <w:bCs/>
          <w:color w:val="auto"/>
          <w:sz w:val="24"/>
          <w:szCs w:val="24"/>
        </w:rPr>
      </w:pPr>
      <w:proofErr w:type="spellStart"/>
      <w:r w:rsidRPr="008E181B">
        <w:rPr>
          <w:rFonts w:cs="Calibri"/>
          <w:b/>
          <w:bCs/>
          <w:color w:val="auto"/>
          <w:sz w:val="24"/>
          <w:szCs w:val="24"/>
        </w:rPr>
        <w:t>Ostatné</w:t>
      </w:r>
      <w:proofErr w:type="spellEnd"/>
      <w:r w:rsidRPr="008E181B">
        <w:rPr>
          <w:rFonts w:cs="Calibri"/>
          <w:b/>
          <w:bCs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b/>
          <w:bCs/>
          <w:color w:val="auto"/>
          <w:sz w:val="24"/>
          <w:szCs w:val="24"/>
        </w:rPr>
        <w:t>finančné</w:t>
      </w:r>
      <w:proofErr w:type="spellEnd"/>
      <w:r w:rsidRPr="008E181B">
        <w:rPr>
          <w:rFonts w:cs="Calibri"/>
          <w:b/>
          <w:bCs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b/>
          <w:bCs/>
          <w:color w:val="auto"/>
          <w:sz w:val="24"/>
          <w:szCs w:val="24"/>
        </w:rPr>
        <w:t>povinnosti</w:t>
      </w:r>
      <w:proofErr w:type="spellEnd"/>
      <w:r w:rsidRPr="008E181B">
        <w:rPr>
          <w:rFonts w:cs="Calibri"/>
          <w:b/>
          <w:bCs/>
          <w:color w:val="auto"/>
          <w:sz w:val="24"/>
          <w:szCs w:val="24"/>
        </w:rPr>
        <w:t xml:space="preserve"> a </w:t>
      </w:r>
      <w:proofErr w:type="spellStart"/>
      <w:r w:rsidRPr="008E181B">
        <w:rPr>
          <w:rFonts w:cs="Calibri"/>
          <w:b/>
          <w:bCs/>
          <w:color w:val="auto"/>
          <w:sz w:val="24"/>
          <w:szCs w:val="24"/>
        </w:rPr>
        <w:t>podsúvahové</w:t>
      </w:r>
      <w:proofErr w:type="spellEnd"/>
      <w:r w:rsidRPr="008E181B">
        <w:rPr>
          <w:rFonts w:cs="Calibri"/>
          <w:b/>
          <w:bCs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b/>
          <w:bCs/>
          <w:color w:val="auto"/>
          <w:sz w:val="24"/>
          <w:szCs w:val="24"/>
        </w:rPr>
        <w:t>transakcie</w:t>
      </w:r>
      <w:proofErr w:type="spellEnd"/>
    </w:p>
    <w:p w14:paraId="03315D72" w14:textId="77777777" w:rsidR="008E181B" w:rsidRPr="008E181B" w:rsidRDefault="008E181B" w:rsidP="008E181B">
      <w:pPr>
        <w:pStyle w:val="Nadpis1"/>
        <w:jc w:val="both"/>
        <w:rPr>
          <w:rFonts w:ascii="Calibri" w:hAnsi="Calibri" w:cs="Calibri"/>
          <w:b/>
          <w:bCs/>
          <w:color w:val="auto"/>
          <w:sz w:val="24"/>
          <w:szCs w:val="24"/>
        </w:rPr>
      </w:pPr>
      <w:r w:rsidRPr="008E181B">
        <w:rPr>
          <w:rFonts w:ascii="Calibri" w:hAnsi="Calibri" w:cs="Calibri"/>
          <w:color w:val="auto"/>
          <w:sz w:val="24"/>
          <w:szCs w:val="24"/>
        </w:rPr>
        <w:t>Spoločnosť k 31.03.2026 neeviduje významné zmluvné finančné povinnosti nevykázané v súvahe, najmä záväzky z objednaných investícií, veľkých opráv, minimálnych odberov ani budúcich platieb z operatívnych nájmov.</w:t>
      </w:r>
    </w:p>
    <w:p w14:paraId="17DA9A96" w14:textId="77777777" w:rsidR="008E181B" w:rsidRPr="008E181B" w:rsidRDefault="008E181B" w:rsidP="008E181B">
      <w:pPr>
        <w:pStyle w:val="Nadpis1"/>
        <w:jc w:val="both"/>
        <w:rPr>
          <w:rFonts w:ascii="Calibri" w:hAnsi="Calibri" w:cs="Calibri"/>
          <w:b/>
          <w:bCs/>
          <w:color w:val="auto"/>
          <w:sz w:val="24"/>
          <w:szCs w:val="24"/>
        </w:rPr>
      </w:pPr>
      <w:r w:rsidRPr="008E181B">
        <w:rPr>
          <w:rFonts w:ascii="Calibri" w:hAnsi="Calibri" w:cs="Calibri"/>
          <w:color w:val="auto"/>
          <w:sz w:val="24"/>
          <w:szCs w:val="24"/>
        </w:rPr>
        <w:t>Spoločnosť k 31.03.2026 neeviduje významný prenajatý majetok nezachytený v súvahe, majetok prijatý do úschovy, opčné práva a povinnosti ani iné významné podsúvahové položky.</w:t>
      </w:r>
    </w:p>
    <w:p w14:paraId="38691A80" w14:textId="77777777" w:rsidR="008E181B" w:rsidRPr="008E181B" w:rsidRDefault="008E181B" w:rsidP="008E181B">
      <w:pPr>
        <w:pStyle w:val="Nadpis1"/>
        <w:rPr>
          <w:rFonts w:ascii="Calibri" w:hAnsi="Calibri" w:cs="Calibri"/>
          <w:color w:val="auto"/>
          <w:sz w:val="24"/>
          <w:szCs w:val="24"/>
        </w:rPr>
      </w:pPr>
      <w:r w:rsidRPr="008E181B">
        <w:rPr>
          <w:rFonts w:ascii="Calibri" w:hAnsi="Calibri" w:cs="Calibri"/>
          <w:color w:val="auto"/>
          <w:sz w:val="24"/>
          <w:szCs w:val="24"/>
        </w:rPr>
        <w:t>Článok VI Udalosti po dni účtovnej závierky</w:t>
      </w:r>
    </w:p>
    <w:p w14:paraId="332A7F36" w14:textId="77777777" w:rsidR="008E181B" w:rsidRPr="008E181B" w:rsidRDefault="008E181B" w:rsidP="008E181B">
      <w:pPr>
        <w:jc w:val="both"/>
        <w:rPr>
          <w:rFonts w:cs="Calibri"/>
          <w:color w:val="auto"/>
          <w:sz w:val="24"/>
          <w:szCs w:val="24"/>
          <w:lang w:val="sk-SK"/>
        </w:rPr>
      </w:pPr>
      <w:r w:rsidRPr="008E181B">
        <w:rPr>
          <w:rFonts w:cs="Calibri"/>
          <w:color w:val="auto"/>
          <w:sz w:val="24"/>
          <w:szCs w:val="24"/>
          <w:lang w:val="sk-SK"/>
        </w:rPr>
        <w:t>Po dni, ku ktorému sa zostavuje účtovná závierka, t. j. po 31.03.2026, do dňa jej zostavenia nenastali žiadne významné udalosti, ktoré by si vyžadovali úpravu vykázaných údajov alebo zverejnenie v poznámkach k účtovnej závierke.</w:t>
      </w:r>
    </w:p>
    <w:p w14:paraId="005F04E0" w14:textId="77777777" w:rsidR="008E181B" w:rsidRPr="008E181B" w:rsidRDefault="008E181B" w:rsidP="008E181B">
      <w:pPr>
        <w:pStyle w:val="Nadpis1"/>
        <w:rPr>
          <w:rFonts w:ascii="Calibri" w:hAnsi="Calibri" w:cs="Calibri"/>
          <w:color w:val="auto"/>
          <w:sz w:val="24"/>
          <w:szCs w:val="24"/>
        </w:rPr>
      </w:pPr>
      <w:r w:rsidRPr="008E181B">
        <w:rPr>
          <w:rFonts w:ascii="Calibri" w:hAnsi="Calibri" w:cs="Calibri"/>
          <w:color w:val="auto"/>
          <w:sz w:val="24"/>
          <w:szCs w:val="24"/>
        </w:rPr>
        <w:t>Článok VII Ostatné informácie</w:t>
      </w:r>
    </w:p>
    <w:p w14:paraId="584AB913" w14:textId="77777777" w:rsidR="008E181B" w:rsidRPr="008E181B" w:rsidRDefault="008E181B" w:rsidP="008E181B">
      <w:pPr>
        <w:pStyle w:val="Nadpis2"/>
        <w:jc w:val="both"/>
        <w:rPr>
          <w:rFonts w:ascii="Calibri" w:hAnsi="Calibri" w:cs="Calibri"/>
          <w:b/>
          <w:bCs/>
          <w:color w:val="auto"/>
          <w:sz w:val="24"/>
          <w:szCs w:val="24"/>
        </w:rPr>
      </w:pPr>
      <w:r w:rsidRPr="008E181B">
        <w:rPr>
          <w:rFonts w:ascii="Calibri" w:hAnsi="Calibri" w:cs="Calibri"/>
          <w:color w:val="auto"/>
          <w:sz w:val="24"/>
          <w:szCs w:val="24"/>
        </w:rPr>
        <w:t xml:space="preserve">Spoločnosť Riegel </w:t>
      </w:r>
      <w:proofErr w:type="spellStart"/>
      <w:r w:rsidRPr="008E181B">
        <w:rPr>
          <w:rFonts w:ascii="Calibri" w:hAnsi="Calibri" w:cs="Calibri"/>
          <w:color w:val="auto"/>
          <w:sz w:val="24"/>
          <w:szCs w:val="24"/>
        </w:rPr>
        <w:t>group</w:t>
      </w:r>
      <w:proofErr w:type="spellEnd"/>
      <w:r w:rsidRPr="008E181B">
        <w:rPr>
          <w:rFonts w:ascii="Calibri" w:hAnsi="Calibri" w:cs="Calibri"/>
          <w:color w:val="auto"/>
          <w:sz w:val="24"/>
          <w:szCs w:val="24"/>
        </w:rPr>
        <w:t xml:space="preserve"> s. r. o. nemá udelené výlučné ani osobitné právo poskytovať služby vo verejnom záujme. Na spoločnosť sa nevzťahuje § 23d ods. 6 zákona o účtovníctve ani povinnosť uvádzať osobitné informácie pre priemyselné podniky podľa článku VII ods. 2 opatrenia, keďže jej čistý obrat za bezprostredne predchádzajúce účtovné obdobie nepresiahol 250 mil. €. Z uvedených dôvodov spoločnosť nevykazuje informácie podľa článku VII ods. 1 až 3 opatrenia.</w:t>
      </w:r>
    </w:p>
    <w:p w14:paraId="45AAF47B" w14:textId="77777777" w:rsidR="008E181B" w:rsidRPr="008E181B" w:rsidRDefault="008E181B" w:rsidP="008E181B">
      <w:pPr>
        <w:pStyle w:val="Nadpis2"/>
        <w:rPr>
          <w:rFonts w:ascii="Calibri" w:hAnsi="Calibri" w:cs="Calibri"/>
          <w:color w:val="auto"/>
          <w:sz w:val="24"/>
          <w:szCs w:val="24"/>
        </w:rPr>
      </w:pPr>
      <w:r w:rsidRPr="008E181B">
        <w:rPr>
          <w:rFonts w:ascii="Calibri" w:hAnsi="Calibri" w:cs="Calibri"/>
          <w:color w:val="auto"/>
          <w:sz w:val="24"/>
          <w:szCs w:val="24"/>
        </w:rPr>
        <w:t>Zostavenie účtovnej závierky</w:t>
      </w:r>
    </w:p>
    <w:p w14:paraId="4A71EE19" w14:textId="77777777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</w:p>
    <w:p w14:paraId="0FC7FFA4" w14:textId="6B429A54" w:rsidR="008E181B" w:rsidRPr="008E181B" w:rsidRDefault="008E181B" w:rsidP="008E181B">
      <w:pPr>
        <w:rPr>
          <w:rFonts w:cs="Calibri"/>
          <w:color w:val="auto"/>
          <w:sz w:val="24"/>
          <w:szCs w:val="24"/>
        </w:rPr>
      </w:pPr>
      <w:proofErr w:type="spellStart"/>
      <w:r w:rsidRPr="008E181B">
        <w:rPr>
          <w:rFonts w:cs="Calibri"/>
          <w:color w:val="auto"/>
          <w:sz w:val="24"/>
          <w:szCs w:val="24"/>
        </w:rPr>
        <w:t>Zostavená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Pr="008E181B">
        <w:rPr>
          <w:rFonts w:cs="Calibri"/>
          <w:color w:val="auto"/>
          <w:sz w:val="24"/>
          <w:szCs w:val="24"/>
        </w:rPr>
        <w:t>dňa</w:t>
      </w:r>
      <w:proofErr w:type="spellEnd"/>
      <w:r w:rsidRPr="008E181B">
        <w:rPr>
          <w:rFonts w:cs="Calibri"/>
          <w:color w:val="auto"/>
          <w:sz w:val="24"/>
          <w:szCs w:val="24"/>
        </w:rPr>
        <w:t xml:space="preserve">: </w:t>
      </w:r>
      <w:r w:rsidR="003A3AF8">
        <w:rPr>
          <w:rFonts w:cs="Calibri"/>
          <w:color w:val="auto"/>
          <w:sz w:val="24"/>
          <w:szCs w:val="24"/>
        </w:rPr>
        <w:t>2</w:t>
      </w:r>
      <w:r w:rsidRPr="008E181B">
        <w:rPr>
          <w:rFonts w:cs="Calibri"/>
          <w:color w:val="auto"/>
          <w:sz w:val="24"/>
          <w:szCs w:val="24"/>
        </w:rPr>
        <w:t>4.09.2026</w:t>
      </w:r>
      <w:r w:rsidRPr="008E181B">
        <w:rPr>
          <w:rFonts w:cs="Calibri"/>
          <w:color w:val="auto"/>
          <w:sz w:val="24"/>
          <w:szCs w:val="24"/>
        </w:rPr>
        <w:br/>
        <w:t xml:space="preserve">Štatutárny </w:t>
      </w:r>
      <w:proofErr w:type="spellStart"/>
      <w:r w:rsidRPr="008E181B">
        <w:rPr>
          <w:rFonts w:cs="Calibri"/>
          <w:color w:val="auto"/>
          <w:sz w:val="24"/>
          <w:szCs w:val="24"/>
        </w:rPr>
        <w:t>org</w:t>
      </w:r>
      <w:r w:rsidR="003A3AF8">
        <w:rPr>
          <w:rFonts w:cs="Calibri"/>
          <w:color w:val="auto"/>
          <w:sz w:val="24"/>
          <w:szCs w:val="24"/>
        </w:rPr>
        <w:t>á</w:t>
      </w:r>
      <w:r w:rsidRPr="008E181B">
        <w:rPr>
          <w:rFonts w:cs="Calibri"/>
          <w:color w:val="auto"/>
          <w:sz w:val="24"/>
          <w:szCs w:val="24"/>
        </w:rPr>
        <w:t>n</w:t>
      </w:r>
      <w:proofErr w:type="spellEnd"/>
      <w:r w:rsidRPr="008E181B">
        <w:rPr>
          <w:rFonts w:cs="Calibri"/>
          <w:color w:val="auto"/>
          <w:sz w:val="24"/>
          <w:szCs w:val="24"/>
        </w:rPr>
        <w:t>: Ing. Veronika Riegel</w:t>
      </w:r>
    </w:p>
    <w:p w14:paraId="2969A428" w14:textId="77777777" w:rsidR="00F678B0" w:rsidRPr="008E181B" w:rsidRDefault="00F678B0">
      <w:pPr>
        <w:rPr>
          <w:rFonts w:cs="Calibri"/>
          <w:color w:val="auto"/>
          <w:sz w:val="24"/>
          <w:szCs w:val="24"/>
        </w:rPr>
      </w:pPr>
    </w:p>
    <w:sectPr w:rsidR="00F678B0" w:rsidRPr="008E181B" w:rsidSect="008E181B">
      <w:headerReference w:type="default" r:id="rId6"/>
      <w:footerReference w:type="default" r:id="rId7"/>
      <w:pgSz w:w="12240" w:h="15840"/>
      <w:pgMar w:top="1037" w:right="1008" w:bottom="936" w:left="1008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5783F" w14:textId="77777777" w:rsidR="006844DA" w:rsidRDefault="006844DA">
      <w:pPr>
        <w:spacing w:after="0" w:line="240" w:lineRule="auto"/>
      </w:pPr>
      <w:r>
        <w:separator/>
      </w:r>
    </w:p>
  </w:endnote>
  <w:endnote w:type="continuationSeparator" w:id="0">
    <w:p w14:paraId="454DAF62" w14:textId="77777777" w:rsidR="006844DA" w:rsidRDefault="00684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Doulos SIL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1FCD9" w14:textId="77777777" w:rsidR="008E181B" w:rsidRDefault="008E181B">
    <w:pPr>
      <w:pStyle w:val="Pta"/>
      <w:jc w:val="right"/>
    </w:pPr>
    <w:r>
      <w:rPr>
        <w:sz w:val="18"/>
      </w:rPr>
      <w:t xml:space="preserve">Riegel </w:t>
    </w:r>
    <w:proofErr w:type="spellStart"/>
    <w:r>
      <w:rPr>
        <w:sz w:val="18"/>
      </w:rPr>
      <w:t>group s</w:t>
    </w:r>
    <w:proofErr w:type="spellEnd"/>
    <w:r>
      <w:rPr>
        <w:sz w:val="18"/>
      </w:rPr>
      <w:t xml:space="preserve">. r. o.  |  31.03.2026  |  Strana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CD73A" w14:textId="77777777" w:rsidR="006844DA" w:rsidRDefault="006844DA">
      <w:pPr>
        <w:spacing w:after="0" w:line="240" w:lineRule="auto"/>
      </w:pPr>
      <w:r>
        <w:separator/>
      </w:r>
    </w:p>
  </w:footnote>
  <w:footnote w:type="continuationSeparator" w:id="0">
    <w:p w14:paraId="6A6348CA" w14:textId="77777777" w:rsidR="006844DA" w:rsidRDefault="00684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6DFCB" w14:textId="77777777" w:rsidR="008E181B" w:rsidRDefault="008E181B">
    <w:pPr>
      <w:pStyle w:val="Hlavika"/>
      <w:tabs>
        <w:tab w:val="left" w:pos="4536"/>
      </w:tabs>
    </w:pPr>
    <w:proofErr w:type="spellStart"/>
    <w:r>
      <w:rPr>
        <w:sz w:val="18"/>
      </w:rPr>
      <w:t>Poznámky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Úč</w:t>
    </w:r>
    <w:proofErr w:type="spellEnd"/>
    <w:r>
      <w:rPr>
        <w:sz w:val="18"/>
      </w:rPr>
      <w:t xml:space="preserve"> PODV 3-01</w:t>
    </w:r>
    <w:r>
      <w:rPr>
        <w:sz w:val="18"/>
      </w:rPr>
      <w:tab/>
      <w:t>IČO 52031292     DIČ 2120881070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81B"/>
    <w:rsid w:val="00006E04"/>
    <w:rsid w:val="001C3D5D"/>
    <w:rsid w:val="002F1896"/>
    <w:rsid w:val="0037151D"/>
    <w:rsid w:val="003A3AF8"/>
    <w:rsid w:val="003B38CA"/>
    <w:rsid w:val="00432B37"/>
    <w:rsid w:val="00462C36"/>
    <w:rsid w:val="00467CC4"/>
    <w:rsid w:val="00680E7B"/>
    <w:rsid w:val="006844DA"/>
    <w:rsid w:val="006F2149"/>
    <w:rsid w:val="007103F9"/>
    <w:rsid w:val="0073198C"/>
    <w:rsid w:val="008E181B"/>
    <w:rsid w:val="00A7764A"/>
    <w:rsid w:val="00AF428D"/>
    <w:rsid w:val="00B22E7E"/>
    <w:rsid w:val="00DC7A1D"/>
    <w:rsid w:val="00E865F2"/>
    <w:rsid w:val="00F678B0"/>
    <w:rsid w:val="00FD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153B7"/>
  <w15:chartTrackingRefBased/>
  <w15:docId w15:val="{096479DB-81F9-41C9-934F-D921292CA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E181B"/>
    <w:pPr>
      <w:spacing w:after="120" w:line="252" w:lineRule="auto"/>
    </w:pPr>
    <w:rPr>
      <w:rFonts w:ascii="Calibri" w:eastAsiaTheme="minorEastAsia" w:hAnsi="Calibri"/>
      <w:color w:val="000000"/>
      <w:kern w:val="0"/>
      <w:lang w:val="en-US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8E181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k-SK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E181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k-SK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E181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sk-SK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E181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sk-SK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E181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sk-SK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E181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sk-SK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E181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sk-SK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E181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sk-SK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E181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sk-SK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E18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8E18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E18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E181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E181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E181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E181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E181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E181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E181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sk-SK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8E18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E181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k-SK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8E18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E181B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lang w:val="sk-SK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8E181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E181B"/>
    <w:pPr>
      <w:spacing w:after="160" w:line="259" w:lineRule="auto"/>
      <w:ind w:left="720"/>
      <w:contextualSpacing/>
    </w:pPr>
    <w:rPr>
      <w:rFonts w:asciiTheme="minorHAnsi" w:eastAsiaTheme="minorHAnsi" w:hAnsiTheme="minorHAnsi"/>
      <w:color w:val="auto"/>
      <w:kern w:val="2"/>
      <w:lang w:val="sk-SK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8E181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E18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lang w:val="sk-SK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E181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E181B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8E1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E181B"/>
    <w:rPr>
      <w:rFonts w:ascii="Calibri" w:eastAsiaTheme="minorEastAsia" w:hAnsi="Calibri"/>
      <w:color w:val="000000"/>
      <w:kern w:val="0"/>
      <w:lang w:val="en-US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E1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E181B"/>
    <w:rPr>
      <w:rFonts w:ascii="Calibri" w:eastAsiaTheme="minorEastAsia" w:hAnsi="Calibri"/>
      <w:color w:val="000000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1738</Words>
  <Characters>9912</Characters>
  <Application>Microsoft Office Word</Application>
  <DocSecurity>0</DocSecurity>
  <Lines>82</Lines>
  <Paragraphs>23</Paragraphs>
  <ScaleCrop>false</ScaleCrop>
  <Company/>
  <LinksUpToDate>false</LinksUpToDate>
  <CharactersWithSpaces>11627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Mária Belásová</dc:creator>
  <cp:keywords/>
  <dc:description/>
  <cp:lastModifiedBy>Mária Belásová</cp:lastModifiedBy>
  <cp:revision>15</cp:revision>
  <dcterms:created xsi:type="dcterms:W3CDTF">2026-09-29T07:35:00Z</dcterms:created>
  <dcterms:modified xsi:type="dcterms:W3CDTF">2026-09-29T17:18:00Z</dcterms:modified>
</cp:coreProperties>
</file>