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9ADE7" w14:textId="77777777" w:rsidR="00FA7592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Čl. I. </w:t>
      </w:r>
    </w:p>
    <w:p w14:paraId="6AB167FC" w14:textId="77777777" w:rsidR="00F836B8" w:rsidRPr="00E5124E" w:rsidRDefault="00F836B8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Všeobecné údaje</w:t>
      </w:r>
    </w:p>
    <w:p w14:paraId="32EF0C0F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1) Identifikácia účtovnej jednotky ( názov , IČO , sídlo ) 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271"/>
        <w:gridCol w:w="7791"/>
      </w:tblGrid>
      <w:tr w:rsidR="00F836B8" w:rsidRPr="00E5124E" w14:paraId="429A1778" w14:textId="77777777" w:rsidTr="00A04361">
        <w:tc>
          <w:tcPr>
            <w:tcW w:w="1271" w:type="dxa"/>
          </w:tcPr>
          <w:p w14:paraId="17AE694D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Názov :</w:t>
            </w:r>
          </w:p>
        </w:tc>
        <w:tc>
          <w:tcPr>
            <w:tcW w:w="7791" w:type="dxa"/>
          </w:tcPr>
          <w:p w14:paraId="190A7E40" w14:textId="77777777" w:rsidR="00F836B8" w:rsidRPr="00E5124E" w:rsidRDefault="00E40F9F" w:rsidP="00E40F9F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JANEL </w:t>
            </w:r>
            <w:r w:rsidR="00A04361">
              <w:rPr>
                <w:rFonts w:ascii="Times New Roman" w:hAnsi="Times New Roman" w:cs="Times New Roman"/>
              </w:rPr>
              <w:t xml:space="preserve"> s.r.o.</w:t>
            </w:r>
          </w:p>
        </w:tc>
      </w:tr>
      <w:tr w:rsidR="00F836B8" w:rsidRPr="00E5124E" w14:paraId="2A63117C" w14:textId="77777777" w:rsidTr="00A04361">
        <w:tc>
          <w:tcPr>
            <w:tcW w:w="1271" w:type="dxa"/>
          </w:tcPr>
          <w:p w14:paraId="2C83359B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Sídlo :</w:t>
            </w:r>
          </w:p>
        </w:tc>
        <w:tc>
          <w:tcPr>
            <w:tcW w:w="7791" w:type="dxa"/>
          </w:tcPr>
          <w:p w14:paraId="40AC3B13" w14:textId="77777777" w:rsidR="00F836B8" w:rsidRPr="00E5124E" w:rsidRDefault="00E40F9F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Krušetnica 121, 029 54 Krušetnica</w:t>
            </w:r>
          </w:p>
        </w:tc>
      </w:tr>
      <w:tr w:rsidR="00F836B8" w:rsidRPr="00E5124E" w14:paraId="08635851" w14:textId="77777777" w:rsidTr="00A04361">
        <w:tc>
          <w:tcPr>
            <w:tcW w:w="1271" w:type="dxa"/>
          </w:tcPr>
          <w:p w14:paraId="35A283C3" w14:textId="77777777" w:rsidR="00F836B8" w:rsidRPr="00E5124E" w:rsidRDefault="00F836B8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IČO</w:t>
            </w:r>
            <w:r w:rsidR="00A04361">
              <w:rPr>
                <w:rFonts w:ascii="Times New Roman" w:hAnsi="Times New Roman" w:cs="Times New Roman"/>
              </w:rPr>
              <w:t xml:space="preserve"> / DIČ</w:t>
            </w:r>
            <w:r w:rsidRPr="00E5124E">
              <w:rPr>
                <w:rFonts w:ascii="Times New Roman" w:hAnsi="Times New Roman" w:cs="Times New Roman"/>
              </w:rPr>
              <w:t xml:space="preserve"> :</w:t>
            </w:r>
          </w:p>
        </w:tc>
        <w:tc>
          <w:tcPr>
            <w:tcW w:w="7791" w:type="dxa"/>
          </w:tcPr>
          <w:p w14:paraId="36A58EC8" w14:textId="77777777" w:rsidR="00F836B8" w:rsidRPr="00E5124E" w:rsidRDefault="00BA00BC" w:rsidP="001F6832">
            <w:pPr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47756225 / 2024102102</w:t>
            </w:r>
          </w:p>
        </w:tc>
      </w:tr>
    </w:tbl>
    <w:p w14:paraId="663FBDBE" w14:textId="77777777" w:rsidR="00F836B8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 </w:t>
      </w:r>
    </w:p>
    <w:p w14:paraId="365F0335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Účtovná jednotka vznikla </w:t>
      </w:r>
      <w:r w:rsidR="00E40F9F">
        <w:rPr>
          <w:rFonts w:ascii="Times New Roman" w:hAnsi="Times New Roman" w:cs="Times New Roman"/>
        </w:rPr>
        <w:t>prevodom spoločnosťou Alternative Technology s.r.o. dňa 14.8.2014</w:t>
      </w:r>
      <w:r w:rsidR="004D6B5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</w:p>
    <w:p w14:paraId="760AD248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Zapísaná do OR OS </w:t>
      </w:r>
      <w:r w:rsidR="00E40F9F">
        <w:rPr>
          <w:rFonts w:ascii="Times New Roman" w:hAnsi="Times New Roman" w:cs="Times New Roman"/>
        </w:rPr>
        <w:t>Žilina</w:t>
      </w:r>
      <w:r>
        <w:rPr>
          <w:rFonts w:ascii="Times New Roman" w:hAnsi="Times New Roman" w:cs="Times New Roman"/>
        </w:rPr>
        <w:t xml:space="preserve"> , odd. SRO , vložka číslo </w:t>
      </w:r>
      <w:r w:rsidR="00E40F9F">
        <w:rPr>
          <w:rFonts w:ascii="Times New Roman" w:hAnsi="Times New Roman" w:cs="Times New Roman"/>
        </w:rPr>
        <w:t>59005/L</w:t>
      </w:r>
      <w:r>
        <w:rPr>
          <w:rFonts w:ascii="Times New Roman" w:hAnsi="Times New Roman" w:cs="Times New Roman"/>
        </w:rPr>
        <w:t xml:space="preserve"> , dňa </w:t>
      </w:r>
      <w:r w:rsidR="00E40F9F">
        <w:rPr>
          <w:rFonts w:ascii="Times New Roman" w:hAnsi="Times New Roman" w:cs="Times New Roman"/>
        </w:rPr>
        <w:t>4.5.2013</w:t>
      </w:r>
      <w:r>
        <w:rPr>
          <w:rFonts w:ascii="Times New Roman" w:hAnsi="Times New Roman" w:cs="Times New Roman"/>
        </w:rPr>
        <w:t xml:space="preserve"> .</w:t>
      </w:r>
    </w:p>
    <w:p w14:paraId="1831FFAE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12A82DD" w14:textId="7A20D69C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Základné imanie :                                                          </w:t>
      </w:r>
      <w:r w:rsidR="008C0663">
        <w:rPr>
          <w:rFonts w:ascii="Times New Roman" w:hAnsi="Times New Roman" w:cs="Times New Roman"/>
          <w:b/>
        </w:rPr>
        <w:t>7664</w:t>
      </w:r>
      <w:r>
        <w:rPr>
          <w:rFonts w:ascii="Times New Roman" w:hAnsi="Times New Roman" w:cs="Times New Roman"/>
          <w:b/>
        </w:rPr>
        <w:t xml:space="preserve"> EUR</w:t>
      </w:r>
    </w:p>
    <w:p w14:paraId="66EB2B27" w14:textId="77777777" w:rsidR="00A04361" w:rsidRDefault="00A04361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Spoločníci : </w:t>
      </w:r>
      <w:r>
        <w:rPr>
          <w:rFonts w:ascii="Times New Roman" w:hAnsi="Times New Roman" w:cs="Times New Roman"/>
        </w:rPr>
        <w:t xml:space="preserve"> </w:t>
      </w:r>
      <w:r w:rsidR="00E40F9F">
        <w:rPr>
          <w:rFonts w:ascii="Times New Roman" w:hAnsi="Times New Roman" w:cs="Times New Roman"/>
        </w:rPr>
        <w:t>Ján Zoššák</w:t>
      </w:r>
      <w:r>
        <w:rPr>
          <w:rFonts w:ascii="Times New Roman" w:hAnsi="Times New Roman" w:cs="Times New Roman"/>
        </w:rPr>
        <w:t xml:space="preserve">                vklad    </w:t>
      </w:r>
      <w:r w:rsidR="004D6B5F">
        <w:rPr>
          <w:rFonts w:ascii="Times New Roman" w:hAnsi="Times New Roman" w:cs="Times New Roman"/>
        </w:rPr>
        <w:t xml:space="preserve">  </w:t>
      </w:r>
      <w:r w:rsidR="00E40F9F">
        <w:rPr>
          <w:rFonts w:ascii="Times New Roman" w:hAnsi="Times New Roman" w:cs="Times New Roman"/>
        </w:rPr>
        <w:t>7 664</w:t>
      </w:r>
      <w:r>
        <w:rPr>
          <w:rFonts w:ascii="Times New Roman" w:hAnsi="Times New Roman" w:cs="Times New Roman"/>
        </w:rPr>
        <w:t xml:space="preserve"> EUR</w:t>
      </w:r>
    </w:p>
    <w:p w14:paraId="66E37352" w14:textId="77777777" w:rsidR="00E40F9F" w:rsidRDefault="004D6B5F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má </w:t>
      </w:r>
      <w:r w:rsidR="00E40F9F">
        <w:rPr>
          <w:rFonts w:ascii="Times New Roman" w:hAnsi="Times New Roman" w:cs="Times New Roman"/>
        </w:rPr>
        <w:t xml:space="preserve">jediného konateľa, ktorý koná samostatne. </w:t>
      </w:r>
    </w:p>
    <w:p w14:paraId="3ECC102B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Spoločnosť </w:t>
      </w:r>
      <w:r w:rsidR="00E40F9F">
        <w:rPr>
          <w:rFonts w:ascii="Times New Roman" w:hAnsi="Times New Roman" w:cs="Times New Roman"/>
        </w:rPr>
        <w:t xml:space="preserve">k 31.12.2018 </w:t>
      </w:r>
      <w:r>
        <w:rPr>
          <w:rFonts w:ascii="Times New Roman" w:hAnsi="Times New Roman" w:cs="Times New Roman"/>
        </w:rPr>
        <w:t>nevlastní hmotný a</w:t>
      </w:r>
      <w:r w:rsidR="00E40F9F">
        <w:rPr>
          <w:rFonts w:ascii="Times New Roman" w:hAnsi="Times New Roman" w:cs="Times New Roman"/>
        </w:rPr>
        <w:t>ni</w:t>
      </w:r>
      <w:r>
        <w:rPr>
          <w:rFonts w:ascii="Times New Roman" w:hAnsi="Times New Roman" w:cs="Times New Roman"/>
        </w:rPr>
        <w:t> nehmotný majetok</w:t>
      </w:r>
    </w:p>
    <w:p w14:paraId="3595135E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314DD82" w14:textId="77777777" w:rsidR="005B4409" w:rsidRPr="00A04361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2828E55" w14:textId="77777777" w:rsidR="00F836B8" w:rsidRPr="00E5124E" w:rsidRDefault="00F836B8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2) Údaje o konsolidovanom celku </w:t>
      </w:r>
    </w:p>
    <w:p w14:paraId="259B1F02" w14:textId="77777777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Účtovná jednotka nie je súčasťou konsolidovaného celku</w:t>
      </w:r>
    </w:p>
    <w:p w14:paraId="4B01582F" w14:textId="77777777" w:rsidR="00F836B8" w:rsidRPr="00E5124E" w:rsidRDefault="00A04361" w:rsidP="001F6832">
      <w:pPr>
        <w:pStyle w:val="Default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Účtovná jednotka nie je spoločníkom v iných účtovných jednotkách . </w:t>
      </w:r>
    </w:p>
    <w:p w14:paraId="0DA0CF5B" w14:textId="34AA6DE8" w:rsidR="00F836B8" w:rsidRPr="00E5124E" w:rsidRDefault="00F836B8" w:rsidP="001F6832">
      <w:pPr>
        <w:pStyle w:val="Default"/>
        <w:contextualSpacing/>
        <w:rPr>
          <w:sz w:val="22"/>
          <w:szCs w:val="22"/>
        </w:rPr>
      </w:pPr>
      <w:r w:rsidRPr="00E5124E">
        <w:rPr>
          <w:b/>
          <w:sz w:val="22"/>
          <w:szCs w:val="22"/>
        </w:rPr>
        <w:t xml:space="preserve">3) </w:t>
      </w:r>
      <w:r w:rsidR="00FA7592" w:rsidRPr="00E5124E">
        <w:rPr>
          <w:b/>
          <w:sz w:val="22"/>
          <w:szCs w:val="22"/>
        </w:rPr>
        <w:t xml:space="preserve">Priemerný prepočítaný počet zamestnancov : </w:t>
      </w:r>
      <w:r w:rsidR="00554F1B">
        <w:rPr>
          <w:sz w:val="22"/>
          <w:szCs w:val="22"/>
        </w:rPr>
        <w:t>24</w:t>
      </w:r>
    </w:p>
    <w:p w14:paraId="6D3F8616" w14:textId="77777777" w:rsidR="00F836B8" w:rsidRPr="00E5124E" w:rsidRDefault="00F836B8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907E464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ED1A777" w14:textId="77777777" w:rsidR="00FA7592" w:rsidRPr="00E5124E" w:rsidRDefault="00FA7592" w:rsidP="001F6832">
      <w:pPr>
        <w:pStyle w:val="Default"/>
        <w:contextualSpacing/>
        <w:jc w:val="center"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Čl. II </w:t>
      </w:r>
    </w:p>
    <w:p w14:paraId="4C1289F3" w14:textId="77777777" w:rsidR="00FA7592" w:rsidRPr="00E5124E" w:rsidRDefault="00FA7592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E5124E">
        <w:rPr>
          <w:rFonts w:ascii="Times New Roman" w:hAnsi="Times New Roman" w:cs="Times New Roman"/>
          <w:b/>
        </w:rPr>
        <w:t xml:space="preserve"> </w:t>
      </w:r>
      <w:r w:rsidRPr="00E5124E">
        <w:rPr>
          <w:rFonts w:ascii="Times New Roman" w:hAnsi="Times New Roman" w:cs="Times New Roman"/>
          <w:b/>
          <w:bCs/>
        </w:rPr>
        <w:t>Informácie o prijatých postupoch</w:t>
      </w:r>
    </w:p>
    <w:tbl>
      <w:tblPr>
        <w:tblStyle w:val="Mriekatabuky"/>
        <w:tblpPr w:leftFromText="141" w:rightFromText="141" w:vertAnchor="text" w:horzAnchor="page" w:tblpX="7306" w:tblpY="309"/>
        <w:tblW w:w="0" w:type="auto"/>
        <w:tblLook w:val="04A0" w:firstRow="1" w:lastRow="0" w:firstColumn="1" w:lastColumn="0" w:noHBand="0" w:noVBand="1"/>
      </w:tblPr>
      <w:tblGrid>
        <w:gridCol w:w="846"/>
      </w:tblGrid>
      <w:tr w:rsidR="00B92F2C" w:rsidRPr="00E5124E" w14:paraId="6BF29EE1" w14:textId="77777777" w:rsidTr="00B92F2C">
        <w:trPr>
          <w:trHeight w:val="70"/>
        </w:trPr>
        <w:tc>
          <w:tcPr>
            <w:tcW w:w="846" w:type="dxa"/>
          </w:tcPr>
          <w:p w14:paraId="7E4303B8" w14:textId="77777777" w:rsidR="00B92F2C" w:rsidRPr="00E5124E" w:rsidRDefault="00B92F2C" w:rsidP="001F6832">
            <w:pPr>
              <w:pStyle w:val="Default"/>
              <w:contextualSpacing/>
              <w:rPr>
                <w:sz w:val="22"/>
                <w:szCs w:val="22"/>
              </w:rPr>
            </w:pPr>
            <w:r w:rsidRPr="00E5124E">
              <w:rPr>
                <w:sz w:val="22"/>
                <w:szCs w:val="22"/>
              </w:rPr>
              <w:t>Áno</w:t>
            </w:r>
          </w:p>
        </w:tc>
      </w:tr>
    </w:tbl>
    <w:p w14:paraId="55C61373" w14:textId="77777777" w:rsidR="00FA7592" w:rsidRPr="00E5124E" w:rsidRDefault="00FA759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sz w:val="22"/>
          <w:szCs w:val="22"/>
        </w:rPr>
        <w:t xml:space="preserve"> </w:t>
      </w:r>
      <w:r w:rsidRPr="00E5124E">
        <w:rPr>
          <w:b/>
          <w:sz w:val="22"/>
          <w:szCs w:val="22"/>
        </w:rPr>
        <w:t xml:space="preserve">(1) Účtovná závierka je zostavená za predpokladu, že účtovná jednotka bude nepretržite pokračovať vo svojej činnosti   </w:t>
      </w:r>
    </w:p>
    <w:p w14:paraId="2AE50A68" w14:textId="77777777" w:rsidR="00B92F2C" w:rsidRPr="00E5124E" w:rsidRDefault="00B92F2C" w:rsidP="001F6832">
      <w:pPr>
        <w:pStyle w:val="Default"/>
        <w:contextualSpacing/>
        <w:rPr>
          <w:sz w:val="22"/>
          <w:szCs w:val="22"/>
        </w:rPr>
      </w:pPr>
    </w:p>
    <w:p w14:paraId="2FCCF347" w14:textId="77777777" w:rsidR="00B92F2C" w:rsidRPr="00E5124E" w:rsidRDefault="00B92F2C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(2) Spôsob oceňovania jednotlivých položiek majetku a záväzkov </w:t>
      </w:r>
    </w:p>
    <w:p w14:paraId="649DA6CF" w14:textId="77777777" w:rsidR="00FA7592" w:rsidRPr="00E5124E" w:rsidRDefault="00FA759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F154000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Účtovná jednotka bude nepretržite pokračovať vo svojej činnosti : [ x ]  Áno          [  ] Nie   </w:t>
      </w:r>
    </w:p>
    <w:p w14:paraId="3D44E996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Zmeny účtovných zásad a metód :  [   ]  Áno          [  x ] Nie   </w:t>
      </w:r>
    </w:p>
    <w:p w14:paraId="17C1F211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Účtovné metódy a zásady boli aplikované v rámci platného zákona o účtovníctve , s osobitosťami :</w:t>
      </w:r>
    </w:p>
    <w:p w14:paraId="06703019" w14:textId="77777777" w:rsidR="00B92F2C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8F1F238" w14:textId="77777777" w:rsidR="00E5124E" w:rsidRPr="00E5124E" w:rsidRDefault="00E5124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4E61E98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B30754C" w14:textId="77777777" w:rsidR="00B92F2C" w:rsidRDefault="00B92F2C" w:rsidP="00B43D13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i/>
        </w:rPr>
        <w:t>Spôsob oceňovania jednotlivých zložiek majetku a záväzkov</w:t>
      </w:r>
      <w:r w:rsidRPr="00E5124E">
        <w:rPr>
          <w:rFonts w:ascii="Times New Roman" w:hAnsi="Times New Roman" w:cs="Times New Roman"/>
        </w:rPr>
        <w:t xml:space="preserve"> :</w:t>
      </w:r>
    </w:p>
    <w:p w14:paraId="6D10DAC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AA5A291" w14:textId="238A0DFF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v danom roku dlhodobý nehmotný majetok</w:t>
      </w:r>
      <w:r w:rsidRPr="00E5124E">
        <w:rPr>
          <w:rFonts w:ascii="Times New Roman" w:hAnsi="Times New Roman" w:cs="Times New Roman"/>
        </w:rPr>
        <w:t xml:space="preserve"> : []  Áno          [  </w:t>
      </w:r>
      <w:r w:rsidR="0093056D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] Nie   </w:t>
      </w:r>
    </w:p>
    <w:p w14:paraId="7F5A56D5" w14:textId="77777777" w:rsidR="00B92F2C" w:rsidRPr="00E5124E" w:rsidRDefault="00B92F2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1) Dlhodobý nehmotný majetok nakupovaný</w:t>
      </w:r>
      <w:r w:rsidR="00D26E93" w:rsidRPr="00E5124E">
        <w:rPr>
          <w:rFonts w:ascii="Times New Roman" w:hAnsi="Times New Roman" w:cs="Times New Roman"/>
        </w:rPr>
        <w:t xml:space="preserve">, </w:t>
      </w:r>
      <w:r w:rsidRPr="00E5124E">
        <w:rPr>
          <w:rFonts w:ascii="Times New Roman" w:hAnsi="Times New Roman" w:cs="Times New Roman"/>
        </w:rPr>
        <w:t xml:space="preserve"> </w:t>
      </w:r>
      <w:r w:rsidR="00D26E93" w:rsidRPr="00E5124E">
        <w:rPr>
          <w:rFonts w:ascii="Times New Roman" w:hAnsi="Times New Roman" w:cs="Times New Roman"/>
        </w:rPr>
        <w:t>podnik</w:t>
      </w:r>
      <w:r w:rsidRPr="00E5124E">
        <w:rPr>
          <w:rFonts w:ascii="Times New Roman" w:hAnsi="Times New Roman" w:cs="Times New Roman"/>
        </w:rPr>
        <w:t xml:space="preserve"> oceňoval obstarávacou cenou</w:t>
      </w:r>
      <w:r w:rsidR="00D26E93" w:rsidRPr="00E5124E">
        <w:rPr>
          <w:rFonts w:ascii="Times New Roman" w:hAnsi="Times New Roman" w:cs="Times New Roman"/>
        </w:rPr>
        <w:t xml:space="preserve"> v zložení : </w:t>
      </w:r>
      <w:r w:rsidR="00B43D13">
        <w:rPr>
          <w:rFonts w:ascii="Times New Roman" w:hAnsi="Times New Roman" w:cs="Times New Roman"/>
        </w:rPr>
        <w:t xml:space="preserve">           </w:t>
      </w:r>
      <w:r w:rsidR="00D26E93"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47C2387E" w14:textId="77777777" w:rsidR="00D26E9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]doprava     [   ] provízie         [   ] poistné       [   ] clo</w:t>
      </w:r>
    </w:p>
    <w:p w14:paraId="00FE1138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DE743D9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tvoril vlastnou činnosťou dlhodobý nehmotný majetok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1C229FA5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2) Dlhodobý nehmotný majetok vytvorený vlastnou činnosťou  oceňoval podnik vlastnými nákladmi v zložení  : </w:t>
      </w:r>
    </w:p>
    <w:p w14:paraId="77534AA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 priame náklady     [   ] nepriame náklady   [   ] inak :</w:t>
      </w:r>
    </w:p>
    <w:p w14:paraId="5164CD3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3218AAD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8D1E490" w14:textId="158AD032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 xml:space="preserve">Podnik nakupoval v danom roku dlhodobý hmotný majetok </w:t>
      </w:r>
      <w:r w:rsidRPr="00E5124E">
        <w:rPr>
          <w:rFonts w:ascii="Times New Roman" w:hAnsi="Times New Roman" w:cs="Times New Roman"/>
        </w:rPr>
        <w:t xml:space="preserve">: [ </w:t>
      </w:r>
      <w:r w:rsidR="0093056D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 ]  Áno          [   ] Nie   </w:t>
      </w:r>
    </w:p>
    <w:p w14:paraId="073A60BA" w14:textId="0961CC36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3) Dlhodobý hmotný majetok nakupovaný,  podnik oceňoval obstarávacou cenou v zložení :</w:t>
      </w:r>
      <w:r w:rsidR="00B43D13">
        <w:rPr>
          <w:rFonts w:ascii="Times New Roman" w:hAnsi="Times New Roman" w:cs="Times New Roman"/>
        </w:rPr>
        <w:t xml:space="preserve">                </w:t>
      </w:r>
      <w:r w:rsidRPr="00E5124E">
        <w:rPr>
          <w:rFonts w:ascii="Times New Roman" w:hAnsi="Times New Roman" w:cs="Times New Roman"/>
        </w:rPr>
        <w:t xml:space="preserve"> [ </w:t>
      </w:r>
      <w:r w:rsidR="0093056D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 ] Obstarávacia cena vrátane nákladov súvisiacich s obstaraním v zložení</w:t>
      </w:r>
    </w:p>
    <w:p w14:paraId="659D6F13" w14:textId="07E3E706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</w:t>
      </w:r>
      <w:r w:rsidR="0093056D">
        <w:rPr>
          <w:rFonts w:ascii="Times New Roman" w:hAnsi="Times New Roman" w:cs="Times New Roman"/>
        </w:rPr>
        <w:t>x</w:t>
      </w:r>
      <w:r w:rsidRPr="00E5124E">
        <w:rPr>
          <w:rFonts w:ascii="Times New Roman" w:hAnsi="Times New Roman" w:cs="Times New Roman"/>
        </w:rPr>
        <w:t xml:space="preserve">  ]dopravné     [   ] provízie         [   ] poistné       [   ] clo     [   ] osta</w:t>
      </w:r>
      <w:r w:rsidR="00E5124E">
        <w:rPr>
          <w:rFonts w:ascii="Times New Roman" w:hAnsi="Times New Roman" w:cs="Times New Roman"/>
        </w:rPr>
        <w:t>t</w:t>
      </w:r>
      <w:r w:rsidRPr="00E5124E">
        <w:rPr>
          <w:rFonts w:ascii="Times New Roman" w:hAnsi="Times New Roman" w:cs="Times New Roman"/>
        </w:rPr>
        <w:t>né Von</w:t>
      </w:r>
    </w:p>
    <w:p w14:paraId="63BB0BE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9C3D11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lastRenderedPageBreak/>
        <w:t xml:space="preserve">Podnik v bežnom roku tvoril vlastnou činnosťou dlhodobý hmotný majetok 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08394017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4) Dlhodobý hmotný majetok vytvorený vlastnou činnosťou  oceňoval podnik vlastnými nákladmi v zložení  : </w:t>
      </w:r>
    </w:p>
    <w:p w14:paraId="175C78F1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priame náklady   </w:t>
      </w:r>
    </w:p>
    <w:p w14:paraId="51986D12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nepriame náklady   ( výrobná réžia ) súvisiace s vytvorením dlhodobého hmotného majetku</w:t>
      </w:r>
    </w:p>
    <w:p w14:paraId="5F9D3C3B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inak :</w:t>
      </w:r>
    </w:p>
    <w:p w14:paraId="2E1C8478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712ABB0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42514C57" w14:textId="77777777" w:rsidR="00D26E93" w:rsidRPr="00B43D13" w:rsidRDefault="00D26E93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vlastnil cenné papiere</w:t>
      </w:r>
      <w:r w:rsidR="00E2279E" w:rsidRPr="00B43D13">
        <w:rPr>
          <w:rFonts w:ascii="Times New Roman" w:hAnsi="Times New Roman" w:cs="Times New Roman"/>
        </w:rPr>
        <w:t xml:space="preserve"> : [   ]  Áno          [  x ] Nie   </w:t>
      </w:r>
    </w:p>
    <w:p w14:paraId="43EA716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</w:rPr>
        <w:t>5)</w:t>
      </w:r>
      <w:r w:rsidRPr="00E5124E">
        <w:rPr>
          <w:rFonts w:ascii="Times New Roman" w:hAnsi="Times New Roman" w:cs="Times New Roman"/>
        </w:rPr>
        <w:t>Podiely na základnom imaní spoločnosti , cenné papiere a deriváty oceňoval :</w:t>
      </w:r>
    </w:p>
    <w:p w14:paraId="140E8246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obstarávacou cenou pri  nákupe a predaji</w:t>
      </w:r>
    </w:p>
    <w:p w14:paraId="0BA86DD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nákupe obstarávacou cenou a pri predaji váženým aritmetickým priemerom , ( pri rovnakom druhu , rovnakom eminentovi a rovnakej mene )</w:t>
      </w:r>
    </w:p>
    <w:p w14:paraId="578A32E9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metódou FIFO ( pri rovnakom druhu , rovnakom eminentovi a rovnakej mene )</w:t>
      </w:r>
    </w:p>
    <w:p w14:paraId="6BCFE6C3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inak : </w:t>
      </w:r>
    </w:p>
    <w:p w14:paraId="21D4CA0B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B57BD9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nakupoval zásoby</w:t>
      </w:r>
      <w:r w:rsidRPr="00E5124E">
        <w:rPr>
          <w:rFonts w:ascii="Times New Roman" w:hAnsi="Times New Roman" w:cs="Times New Roman"/>
        </w:rPr>
        <w:t xml:space="preserve"> : [   ]  Áno          [  x ] Nie   </w:t>
      </w:r>
    </w:p>
    <w:p w14:paraId="70105F01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Účtovanie obstarania a úbytku zásob .</w:t>
      </w:r>
    </w:p>
    <w:p w14:paraId="3F19A8F7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účtovaní zásob postupoval podnik podľa Postupov účtovania , ÚT I , čl. 2 </w:t>
      </w:r>
    </w:p>
    <w:p w14:paraId="5673F27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A účtovania zásob </w:t>
      </w:r>
    </w:p>
    <w:p w14:paraId="39294D7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[   ] spôsobom B účtovania zásob </w:t>
      </w:r>
    </w:p>
    <w:p w14:paraId="008DBBB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6)  Nakupované zásoby oceňoval  podnik obstarávacou cenou v zložení : </w:t>
      </w:r>
    </w:p>
    <w:p w14:paraId="5866AA54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vrátane nákladov súvisiacich s obstaraním v zložení</w:t>
      </w:r>
    </w:p>
    <w:p w14:paraId="75A12C5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]dopravné     [   ] provízie         [   ] poistné       [   ] clo     [   ] ostatné Von</w:t>
      </w:r>
    </w:p>
    <w:p w14:paraId="432FB48A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82DFA5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Náklady súvisiace s obstaraním zásob </w:t>
      </w:r>
    </w:p>
    <w:p w14:paraId="36EA684D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pri príjme na sklad sa rozpočítali s cenou obstarania na technickú jednotku obstaranej zásoby ,</w:t>
      </w:r>
    </w:p>
    <w:p w14:paraId="59B0136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rozdelila na cenu obstarania a náklady súvisiace s obstaraním . Pri vyskladnení sa tieto náklady zahŕňali do nákladov predaného tovaru záväzne stanoveným spôsobom takto :</w:t>
      </w:r>
    </w:p>
    <w:p w14:paraId="52E4866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     VON</w:t>
      </w:r>
    </w:p>
    <w:p w14:paraId="2404AAD5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------------------------------------------ x výdaj zo skladu</w:t>
      </w:r>
    </w:p>
    <w:p w14:paraId="621A748F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PS zásob + príjem na sklad</w:t>
      </w:r>
    </w:p>
    <w:p w14:paraId="2BF68138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AC81112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Popis :</w:t>
      </w:r>
    </w:p>
    <w:p w14:paraId="58439D3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obstarávacia cena zásob sa v analytickej evidencii rozdeľovala na vopred stanovenú cenu ( pevnú cenu ) podľa internej smernice a odchýlku od skutočnej ceny obstarania ( tam</w:t>
      </w:r>
      <w:r w:rsidR="00B43D13">
        <w:rPr>
          <w:rFonts w:ascii="Times New Roman" w:hAnsi="Times New Roman" w:cs="Times New Roman"/>
        </w:rPr>
        <w:t xml:space="preserve"> </w:t>
      </w:r>
      <w:r w:rsidRPr="00E5124E">
        <w:rPr>
          <w:rFonts w:ascii="Times New Roman" w:hAnsi="Times New Roman" w:cs="Times New Roman"/>
        </w:rPr>
        <w:t>tiež ) . Pri vyskladnení sa táto odchýlka rozpúšťala do nákladov predaných zásob spôsobom záväzne stanoveným podnikom podľa popisu :</w:t>
      </w:r>
    </w:p>
    <w:p w14:paraId="34F2C08A" w14:textId="77777777" w:rsidR="00F5226C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FD13025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730D640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 vyskladnení zásob sa používal </w:t>
      </w:r>
    </w:p>
    <w:p w14:paraId="27985B26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vážený aritmetický priemer z obstarávacích cien , aktualizovaný mesačne</w:t>
      </w:r>
    </w:p>
    <w:p w14:paraId="1AED8B10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metóda FIFO ( prvá cena na ocenenie prírastku zásob sa popužila ako prvá cena na ocenenie úbytku zásob )</w:t>
      </w:r>
    </w:p>
    <w:p w14:paraId="25FC9884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iný spôsob :</w:t>
      </w:r>
    </w:p>
    <w:p w14:paraId="6673C02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19FFEA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v bežnom roku tvoril zásoby vlastnou činnosťou</w:t>
      </w:r>
      <w:r w:rsidRPr="00E5124E">
        <w:rPr>
          <w:rFonts w:ascii="Times New Roman" w:hAnsi="Times New Roman" w:cs="Times New Roman"/>
        </w:rPr>
        <w:t xml:space="preserve">: [   ]  Áno  [  x ] Nie   </w:t>
      </w:r>
    </w:p>
    <w:p w14:paraId="71F8F5A7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7) Zásoby  vytvorené vlastnou činnosťou  oceňoval podnik vlastnými nákladmi : </w:t>
      </w:r>
    </w:p>
    <w:p w14:paraId="76F4EF3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[   ]  podľa skutočnej výšky nákladov , v zložení </w:t>
      </w:r>
    </w:p>
    <w:p w14:paraId="2D8A1DC6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priame náklady   </w:t>
      </w:r>
    </w:p>
    <w:p w14:paraId="26A4F419" w14:textId="77777777" w:rsidR="00F5226C" w:rsidRPr="00E5124E" w:rsidRDefault="00F5226C" w:rsidP="001F683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 xml:space="preserve"> časť nepriamych nákladov , súvisiaca s ich vytváraním</w:t>
      </w:r>
    </w:p>
    <w:p w14:paraId="21351B48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B43D13">
        <w:rPr>
          <w:rFonts w:ascii="Times New Roman" w:hAnsi="Times New Roman" w:cs="Times New Roman"/>
          <w:u w:val="single"/>
        </w:rPr>
        <w:t>Podnik oceňoval peňažné prostriedky, ceniny , pohľadávky ,  záväzky</w:t>
      </w:r>
      <w:r w:rsidRPr="00E5124E">
        <w:rPr>
          <w:rFonts w:ascii="Times New Roman" w:hAnsi="Times New Roman" w:cs="Times New Roman"/>
        </w:rPr>
        <w:t xml:space="preserve"> :   [ x  ]  Áno  [  ] Nie  </w:t>
      </w:r>
    </w:p>
    <w:p w14:paraId="0D64557A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lastRenderedPageBreak/>
        <w:t>8) peňažné prostriedky a ceniny , pohľadávky pri ich vzniku , záväzky pri ich vzniku oceňoval menovitou hodnotou</w:t>
      </w:r>
    </w:p>
    <w:p w14:paraId="5D2FE543" w14:textId="77777777" w:rsidR="00F5226C" w:rsidRPr="00E5124E" w:rsidRDefault="00F5226C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9) pohľadávky pri odplatnom nadobudnutí , pohľadávky nadobudnuté vkladom do základného imania a záväzky pri ich prevzatí oceňoval obstarávacou cenou .</w:t>
      </w:r>
    </w:p>
    <w:p w14:paraId="117B212C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3BB442B1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>(3) Spôsob zostavenia odpisového plánu pre jednotlivé druhy dlhodobého hmotného majetku a dlhodobého nehmotného majetku ,doba odpisovania a odpisové metódy pri určení odpisov</w:t>
      </w:r>
    </w:p>
    <w:p w14:paraId="0D6F5280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 xml:space="preserve">Spôsob zostavenia odpisového plánu dlhodobého majetku </w:t>
      </w:r>
    </w:p>
    <w:p w14:paraId="02BCB5F2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E5124E">
        <w:rPr>
          <w:sz w:val="22"/>
          <w:szCs w:val="22"/>
        </w:rPr>
        <w:t>Spôsob zostavovania účtovného odpisového plánu pre dlhodobý majetok a účtovné  odpisové metódy pri stanovení  účtovných odpisov :</w:t>
      </w:r>
    </w:p>
    <w:p w14:paraId="1C9CB64B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  <w:r w:rsidRPr="00B43D13">
        <w:rPr>
          <w:sz w:val="22"/>
          <w:szCs w:val="22"/>
          <w:u w:val="single"/>
        </w:rPr>
        <w:t>Druh majetku                   Doba odpisovania                 Sadzba odpisov                Odpisová metód</w:t>
      </w:r>
      <w:r w:rsidRPr="00E5124E">
        <w:rPr>
          <w:sz w:val="22"/>
          <w:szCs w:val="22"/>
        </w:rPr>
        <w:t xml:space="preserve">a </w:t>
      </w:r>
    </w:p>
    <w:p w14:paraId="430A29A0" w14:textId="3607B96D" w:rsidR="00C61570" w:rsidRPr="00E5124E" w:rsidRDefault="008C0663" w:rsidP="001F6832">
      <w:pPr>
        <w:pStyle w:val="Default"/>
        <w:contextualSpacing/>
        <w:rPr>
          <w:sz w:val="22"/>
          <w:szCs w:val="22"/>
        </w:rPr>
      </w:pPr>
      <w:r>
        <w:rPr>
          <w:sz w:val="22"/>
          <w:szCs w:val="22"/>
        </w:rPr>
        <w:t>Osobné automobily           4 roky                                       100%</w:t>
      </w:r>
      <w:r>
        <w:rPr>
          <w:sz w:val="22"/>
          <w:szCs w:val="22"/>
        </w:rPr>
        <w:tab/>
        <w:t xml:space="preserve">                           rovnomenná</w:t>
      </w:r>
    </w:p>
    <w:p w14:paraId="77EBA973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6D0A82D" w14:textId="77777777" w:rsidR="00C61570" w:rsidRPr="00E5124E" w:rsidRDefault="00C61570" w:rsidP="001F6832">
      <w:pPr>
        <w:pStyle w:val="Default"/>
        <w:contextualSpacing/>
        <w:rPr>
          <w:sz w:val="22"/>
          <w:szCs w:val="22"/>
        </w:rPr>
      </w:pPr>
    </w:p>
    <w:p w14:paraId="2DD08284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Nehmotný majetok odpisuje účtov</w:t>
      </w:r>
      <w:r w:rsidR="00B43D13">
        <w:rPr>
          <w:rFonts w:ascii="Times New Roman" w:hAnsi="Times New Roman" w:cs="Times New Roman"/>
        </w:rPr>
        <w:t>ná</w:t>
      </w:r>
      <w:r w:rsidRPr="00E5124E">
        <w:rPr>
          <w:rFonts w:ascii="Times New Roman" w:hAnsi="Times New Roman" w:cs="Times New Roman"/>
        </w:rPr>
        <w:t xml:space="preserve"> jednotka počas predpokladanej doby používania zodpovedajúcej spotrebe budúcich ekonomických úžitkov z majetku .</w:t>
      </w:r>
    </w:p>
    <w:p w14:paraId="332BD65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Dlhodobý hmotný majetok sa odpisuje s ohľadom na opotrebovanie zodpovedajúce bežným podmienkam jeho používania . Pri tvorbe odpisového plánu sa zohľadňuje doba použiteľnosti , počet výrobkov alebo podobných jednotiek , u ktorých sa predpokladá ich získanie prostredníctvom majetku . Účtovné a daňové odpisy sa rovnajú .</w:t>
      </w:r>
    </w:p>
    <w:p w14:paraId="33C9F5D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  <w:r w:rsidRPr="00E5124E">
        <w:rPr>
          <w:rFonts w:ascii="Times New Roman" w:hAnsi="Times New Roman" w:cs="Times New Roman"/>
        </w:rPr>
        <w:t>[   ] Odpisový plán bol ovplyvnený týmito rozhodnutiami :</w:t>
      </w:r>
    </w:p>
    <w:p w14:paraId="65E9CC3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554D3FC3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0F94027F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3C306FC5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93CA3CC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6648AAD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A28BFDA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854E017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B25C0A6" w14:textId="77777777" w:rsidR="00C61570" w:rsidRPr="00E5124E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225C8888" w14:textId="77777777" w:rsidR="00C61570" w:rsidRDefault="00C61570" w:rsidP="001F6832">
      <w:pPr>
        <w:pStyle w:val="Default"/>
        <w:contextualSpacing/>
        <w:rPr>
          <w:sz w:val="22"/>
          <w:szCs w:val="22"/>
        </w:rPr>
      </w:pPr>
    </w:p>
    <w:p w14:paraId="52EE965B" w14:textId="77777777" w:rsidR="00B43D13" w:rsidRPr="00E5124E" w:rsidRDefault="00B43D13" w:rsidP="001F6832">
      <w:pPr>
        <w:pStyle w:val="Default"/>
        <w:contextualSpacing/>
        <w:rPr>
          <w:sz w:val="22"/>
          <w:szCs w:val="22"/>
        </w:rPr>
      </w:pPr>
    </w:p>
    <w:p w14:paraId="260B0FCE" w14:textId="77777777" w:rsidR="00C61570" w:rsidRPr="00E5124E" w:rsidRDefault="00C61570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14:paraId="116A1726" w14:textId="77777777" w:rsidR="003708A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</w:p>
    <w:p w14:paraId="2E06C0F5" w14:textId="77777777" w:rsidR="009F72C2" w:rsidRPr="00E5124E" w:rsidRDefault="003708A2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t xml:space="preserve">                                                      Vyčíslenie vplyvu zmien na : </w:t>
      </w:r>
    </w:p>
    <w:p w14:paraId="54253AAA" w14:textId="77777777" w:rsidR="009F72C2" w:rsidRPr="00E5124E" w:rsidRDefault="009F72C2" w:rsidP="001F6832">
      <w:pPr>
        <w:pStyle w:val="Default"/>
        <w:contextualSpacing/>
        <w:rPr>
          <w:b/>
          <w:sz w:val="22"/>
          <w:szCs w:val="22"/>
        </w:rPr>
      </w:pPr>
    </w:p>
    <w:tbl>
      <w:tblPr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380"/>
        <w:gridCol w:w="960"/>
        <w:gridCol w:w="960"/>
        <w:gridCol w:w="1160"/>
        <w:gridCol w:w="1340"/>
      </w:tblGrid>
      <w:tr w:rsidR="003708A2" w:rsidRPr="00E5124E" w14:paraId="7ED845A0" w14:textId="77777777" w:rsidTr="003708A2">
        <w:trPr>
          <w:trHeight w:val="330"/>
        </w:trPr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348666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8E0ED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DBD3CE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5931D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D910A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Základné 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613FC6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Hospodársky </w:t>
            </w:r>
          </w:p>
        </w:tc>
      </w:tr>
      <w:tr w:rsidR="003708A2" w:rsidRPr="00E5124E" w14:paraId="2C7D504D" w14:textId="77777777" w:rsidTr="003708A2">
        <w:trPr>
          <w:trHeight w:val="345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3FBE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Typ zmeny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341E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Dôvod zmeny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42038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4F45C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5C8A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imanie       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E025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výsledok</w:t>
            </w:r>
          </w:p>
        </w:tc>
      </w:tr>
      <w:tr w:rsidR="003708A2" w:rsidRPr="00E5124E" w14:paraId="2F7858DC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E5B62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4AE65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332D4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1DC8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495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678E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1D330AE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5B2D5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A7717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5B6F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BA65C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A0D22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6B8F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5EDBF10A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F3F3B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980DF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1949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E8427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0AC73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4A14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  <w:tr w:rsidR="003708A2" w:rsidRPr="00E5124E" w14:paraId="3F7D448A" w14:textId="77777777" w:rsidTr="003708A2">
        <w:trPr>
          <w:trHeight w:val="300"/>
        </w:trPr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AFB14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EFE11" w14:textId="77777777" w:rsidR="003708A2" w:rsidRPr="00E5124E" w:rsidRDefault="003708A2" w:rsidP="001F683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96D0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6BBA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C80F6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C0E4B" w14:textId="77777777" w:rsidR="003708A2" w:rsidRPr="00E5124E" w:rsidRDefault="003708A2" w:rsidP="001F6832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5124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0,00</w:t>
            </w:r>
          </w:p>
        </w:tc>
      </w:tr>
    </w:tbl>
    <w:p w14:paraId="43BB2E2F" w14:textId="77777777" w:rsidR="00C61570" w:rsidRDefault="00C61570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7EE7A8EC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18485C80" w14:textId="77777777" w:rsidR="00E2279E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5) Informácia o dotáciách a ich oceňovanie v účtovníctve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708A2" w:rsidRPr="00E5124E" w14:paraId="72C1A9A1" w14:textId="77777777" w:rsidTr="003708A2">
        <w:tc>
          <w:tcPr>
            <w:tcW w:w="4531" w:type="dxa"/>
          </w:tcPr>
          <w:p w14:paraId="2B114A3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Dotácia</w:t>
            </w:r>
          </w:p>
        </w:tc>
        <w:tc>
          <w:tcPr>
            <w:tcW w:w="4531" w:type="dxa"/>
          </w:tcPr>
          <w:p w14:paraId="515987F5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Ocenenie </w:t>
            </w:r>
          </w:p>
        </w:tc>
      </w:tr>
      <w:tr w:rsidR="003708A2" w:rsidRPr="00E5124E" w14:paraId="479D6BDE" w14:textId="77777777" w:rsidTr="003708A2">
        <w:tc>
          <w:tcPr>
            <w:tcW w:w="4531" w:type="dxa"/>
          </w:tcPr>
          <w:p w14:paraId="0A95675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20AA7D8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4ABE8B7F" w14:textId="77777777" w:rsidTr="003708A2">
        <w:tc>
          <w:tcPr>
            <w:tcW w:w="4531" w:type="dxa"/>
          </w:tcPr>
          <w:p w14:paraId="7D4011B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1DF4932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3391FE78" w14:textId="77777777" w:rsidTr="003708A2">
        <w:tc>
          <w:tcPr>
            <w:tcW w:w="4531" w:type="dxa"/>
          </w:tcPr>
          <w:p w14:paraId="0AFA6DC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452B26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269A0575" w14:textId="77777777" w:rsidTr="003708A2">
        <w:tc>
          <w:tcPr>
            <w:tcW w:w="4531" w:type="dxa"/>
          </w:tcPr>
          <w:p w14:paraId="02DC0329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1" w:type="dxa"/>
          </w:tcPr>
          <w:p w14:paraId="4D71ECE6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7DD01212" w14:textId="77777777" w:rsidR="003708A2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524210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8BD2DAA" w14:textId="77777777" w:rsidR="003708A2" w:rsidRPr="00E5124E" w:rsidRDefault="003708A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6) Informácie o účtovaní významných opráv, chýb minulých účtovných období v bežnom účtovnom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3"/>
      </w:tblGrid>
      <w:tr w:rsidR="003708A2" w:rsidRPr="00E5124E" w14:paraId="6FF320B6" w14:textId="77777777" w:rsidTr="003708A2">
        <w:tc>
          <w:tcPr>
            <w:tcW w:w="1812" w:type="dxa"/>
          </w:tcPr>
          <w:p w14:paraId="2C8DA209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Opravy minulého ÚO</w:t>
            </w:r>
          </w:p>
        </w:tc>
        <w:tc>
          <w:tcPr>
            <w:tcW w:w="1812" w:type="dxa"/>
          </w:tcPr>
          <w:p w14:paraId="508DED7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Patrí do obdobia</w:t>
            </w:r>
          </w:p>
        </w:tc>
        <w:tc>
          <w:tcPr>
            <w:tcW w:w="1812" w:type="dxa"/>
          </w:tcPr>
          <w:p w14:paraId="6FDCB36B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 xml:space="preserve">Účet </w:t>
            </w:r>
          </w:p>
        </w:tc>
        <w:tc>
          <w:tcPr>
            <w:tcW w:w="1813" w:type="dxa"/>
          </w:tcPr>
          <w:p w14:paraId="00DBF601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na účet HV mi. Období (EUR )</w:t>
            </w:r>
          </w:p>
        </w:tc>
        <w:tc>
          <w:tcPr>
            <w:tcW w:w="1813" w:type="dxa"/>
          </w:tcPr>
          <w:p w14:paraId="117927A8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Účtované do HV bežného obdobia (EUR )</w:t>
            </w:r>
          </w:p>
        </w:tc>
      </w:tr>
      <w:tr w:rsidR="003708A2" w:rsidRPr="00E5124E" w14:paraId="29A594D9" w14:textId="77777777" w:rsidTr="003708A2">
        <w:tc>
          <w:tcPr>
            <w:tcW w:w="1812" w:type="dxa"/>
          </w:tcPr>
          <w:p w14:paraId="5D3AD2CD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4B5DB44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3FA97C8C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641BCD37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199CA65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60BB98F" w14:textId="77777777" w:rsidTr="003708A2">
        <w:tc>
          <w:tcPr>
            <w:tcW w:w="1812" w:type="dxa"/>
          </w:tcPr>
          <w:p w14:paraId="504C0260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F0409E6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28FC7B0C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909419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73253914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750B0078" w14:textId="77777777" w:rsidTr="003708A2">
        <w:tc>
          <w:tcPr>
            <w:tcW w:w="1812" w:type="dxa"/>
          </w:tcPr>
          <w:p w14:paraId="3ADAA88C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180D79A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76DC197E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74CADC0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2566D52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5BFFC3F" w14:textId="77777777" w:rsidTr="003708A2">
        <w:tc>
          <w:tcPr>
            <w:tcW w:w="1812" w:type="dxa"/>
          </w:tcPr>
          <w:p w14:paraId="421DDF40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0F0A6435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1CB3037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1A97FD1D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53D60D1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3708A2" w:rsidRPr="00E5124E" w14:paraId="5C4107F7" w14:textId="77777777" w:rsidTr="003708A2">
        <w:tc>
          <w:tcPr>
            <w:tcW w:w="1812" w:type="dxa"/>
          </w:tcPr>
          <w:p w14:paraId="413CEA22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58EEEDBF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2" w:type="dxa"/>
          </w:tcPr>
          <w:p w14:paraId="61239898" w14:textId="77777777" w:rsidR="003708A2" w:rsidRPr="00E5124E" w:rsidRDefault="003708A2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1813" w:type="dxa"/>
          </w:tcPr>
          <w:p w14:paraId="2DA1E1C0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813" w:type="dxa"/>
          </w:tcPr>
          <w:p w14:paraId="365E571F" w14:textId="77777777" w:rsidR="003708A2" w:rsidRPr="00E5124E" w:rsidRDefault="003708A2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45DB886A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20D23C0" w14:textId="77777777" w:rsidR="00B43D13" w:rsidRDefault="00B43D13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1D213D0A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Čl. III</w:t>
      </w:r>
    </w:p>
    <w:p w14:paraId="1F2F7CA1" w14:textId="77777777" w:rsidR="006E6620" w:rsidRPr="00E5124E" w:rsidRDefault="006E6620" w:rsidP="001F683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>Informácie, ktoré vysvetľujú a dopĺňajú súvahu a výkaz ziskov a strát</w:t>
      </w:r>
    </w:p>
    <w:p w14:paraId="7BCCF7B7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01480F69" w14:textId="77777777" w:rsidR="006E6620" w:rsidRPr="00E5124E" w:rsidRDefault="006E6620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(1) Informácia o sume a dôvodoch vzniku jednotlivých položiek nákladov alebo výnosov, ktoré majú výnimočný rozsah alebo výskyt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0DF30255" w14:textId="77777777" w:rsidTr="006E6620">
        <w:tc>
          <w:tcPr>
            <w:tcW w:w="9062" w:type="dxa"/>
          </w:tcPr>
          <w:p w14:paraId="4483E039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Popis nákladov a výnosov                       Dôvod vzniku                                        Eur</w:t>
            </w:r>
          </w:p>
          <w:p w14:paraId="123DC394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6684ADA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B07A66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3F88A8F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78C71838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08F90C4A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55934B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5A495043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  <w:p w14:paraId="4999021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</w:p>
        </w:tc>
      </w:tr>
    </w:tbl>
    <w:p w14:paraId="3EAD2AA8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44A3637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2) Informácie o 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6E6620" w:rsidRPr="00E5124E" w14:paraId="1321DD78" w14:textId="77777777" w:rsidTr="006E6620">
        <w:tc>
          <w:tcPr>
            <w:tcW w:w="7225" w:type="dxa"/>
          </w:tcPr>
          <w:p w14:paraId="7E0EA4E2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záväzkov so zostatkovou dobou splatnosti dlhšou ako päť rokov</w:t>
            </w:r>
          </w:p>
        </w:tc>
        <w:tc>
          <w:tcPr>
            <w:tcW w:w="1837" w:type="dxa"/>
          </w:tcPr>
          <w:p w14:paraId="12D8683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5AF56F90" w14:textId="77777777" w:rsidTr="006E6620">
        <w:tc>
          <w:tcPr>
            <w:tcW w:w="7225" w:type="dxa"/>
          </w:tcPr>
          <w:p w14:paraId="153A0AE1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Celková suma zabezpečených záväzkov</w:t>
            </w:r>
          </w:p>
        </w:tc>
        <w:tc>
          <w:tcPr>
            <w:tcW w:w="1837" w:type="dxa"/>
          </w:tcPr>
          <w:p w14:paraId="6EC01BBF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14C5C6D9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 xml:space="preserve">Opis a spôsoby zabezpečenia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E6620" w:rsidRPr="00E5124E" w14:paraId="247272E2" w14:textId="77777777" w:rsidTr="006E6620">
        <w:tc>
          <w:tcPr>
            <w:tcW w:w="9062" w:type="dxa"/>
          </w:tcPr>
          <w:p w14:paraId="026A3D04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0B36F30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EBD48C6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E9DB795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398BF4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5EF9D4E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55AE0EC2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1790D55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3) Informácie o vlastných akciách</w:t>
      </w:r>
    </w:p>
    <w:p w14:paraId="6C013C16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a)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6E6620" w:rsidRPr="00E5124E" w14:paraId="6D097511" w14:textId="77777777" w:rsidTr="006E6620">
        <w:tc>
          <w:tcPr>
            <w:tcW w:w="3114" w:type="dxa"/>
          </w:tcPr>
          <w:p w14:paraId="066AF967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Dôvod nadobudnutia akcií</w:t>
            </w:r>
          </w:p>
        </w:tc>
        <w:tc>
          <w:tcPr>
            <w:tcW w:w="5948" w:type="dxa"/>
          </w:tcPr>
          <w:p w14:paraId="50EE9CFD" w14:textId="77777777" w:rsidR="006E6620" w:rsidRPr="00E5124E" w:rsidRDefault="006E6620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1EDD013E" w14:textId="77777777" w:rsidR="006E6620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F8568F0" w14:textId="77777777" w:rsidR="003708A2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b.1 )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509"/>
        <w:gridCol w:w="1510"/>
        <w:gridCol w:w="1511"/>
        <w:gridCol w:w="1510"/>
        <w:gridCol w:w="1511"/>
        <w:gridCol w:w="1511"/>
      </w:tblGrid>
      <w:tr w:rsidR="006E6620" w:rsidRPr="00E5124E" w14:paraId="09524851" w14:textId="77777777" w:rsidTr="006E6620">
        <w:tc>
          <w:tcPr>
            <w:tcW w:w="4530" w:type="dxa"/>
            <w:gridSpan w:val="3"/>
          </w:tcPr>
          <w:p w14:paraId="5C17889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2" w:type="dxa"/>
            <w:gridSpan w:val="3"/>
          </w:tcPr>
          <w:p w14:paraId="0DE0EF8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6E6620" w:rsidRPr="00E5124E" w14:paraId="6651992E" w14:textId="77777777" w:rsidTr="006E6620">
        <w:tc>
          <w:tcPr>
            <w:tcW w:w="1509" w:type="dxa"/>
          </w:tcPr>
          <w:p w14:paraId="34AD1455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0" w:type="dxa"/>
          </w:tcPr>
          <w:p w14:paraId="6EF1D09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4DDC87F9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  <w:tc>
          <w:tcPr>
            <w:tcW w:w="1510" w:type="dxa"/>
          </w:tcPr>
          <w:p w14:paraId="2059482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1511" w:type="dxa"/>
          </w:tcPr>
          <w:p w14:paraId="1C32D5B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1511" w:type="dxa"/>
          </w:tcPr>
          <w:p w14:paraId="653CBDFE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%hodnota na upísanom ZI</w:t>
            </w:r>
          </w:p>
        </w:tc>
      </w:tr>
      <w:tr w:rsidR="006E6620" w:rsidRPr="00E5124E" w14:paraId="5E7CE88E" w14:textId="77777777" w:rsidTr="006E6620">
        <w:tc>
          <w:tcPr>
            <w:tcW w:w="1509" w:type="dxa"/>
          </w:tcPr>
          <w:p w14:paraId="636E66BB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1D67F8C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38C0239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3E223943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41FB9E4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6CF3C29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FDF607C" w14:textId="77777777" w:rsidTr="006E6620">
        <w:tc>
          <w:tcPr>
            <w:tcW w:w="1509" w:type="dxa"/>
          </w:tcPr>
          <w:p w14:paraId="78F2775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08D9F438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C7ABC1F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7B8FB87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53A3B652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4A963796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6E6620" w:rsidRPr="00E5124E" w14:paraId="75A8DCAC" w14:textId="77777777" w:rsidTr="006E6620">
        <w:tc>
          <w:tcPr>
            <w:tcW w:w="1509" w:type="dxa"/>
          </w:tcPr>
          <w:p w14:paraId="378583F0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0" w:type="dxa"/>
          </w:tcPr>
          <w:p w14:paraId="182350A7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1DD9CE91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0" w:type="dxa"/>
          </w:tcPr>
          <w:p w14:paraId="47D6577C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1" w:type="dxa"/>
          </w:tcPr>
          <w:p w14:paraId="04E6FC7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511" w:type="dxa"/>
          </w:tcPr>
          <w:p w14:paraId="2C70924A" w14:textId="77777777" w:rsidR="006E6620" w:rsidRPr="00E5124E" w:rsidRDefault="006E6620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A26B0BC" w14:textId="77777777" w:rsidR="00E2279E" w:rsidRPr="00E5124E" w:rsidRDefault="00E2279E" w:rsidP="001F6832">
      <w:pPr>
        <w:spacing w:line="240" w:lineRule="auto"/>
        <w:contextualSpacing/>
        <w:rPr>
          <w:rFonts w:ascii="Times New Roman" w:hAnsi="Times New Roman" w:cs="Times New Roman"/>
        </w:rPr>
      </w:pPr>
    </w:p>
    <w:p w14:paraId="69571F0B" w14:textId="77777777" w:rsidR="00D26E93" w:rsidRPr="00E5124E" w:rsidRDefault="006E6620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b.2)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4"/>
        <w:gridCol w:w="2266"/>
        <w:gridCol w:w="2266"/>
        <w:gridCol w:w="2266"/>
      </w:tblGrid>
      <w:tr w:rsidR="00977AD6" w:rsidRPr="00E5124E" w14:paraId="60C770FE" w14:textId="77777777" w:rsidTr="00977AD6">
        <w:tc>
          <w:tcPr>
            <w:tcW w:w="4531" w:type="dxa"/>
            <w:gridSpan w:val="2"/>
          </w:tcPr>
          <w:p w14:paraId="4E4EE7C6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Nadobudnuté počas ÚO</w:t>
            </w:r>
          </w:p>
        </w:tc>
        <w:tc>
          <w:tcPr>
            <w:tcW w:w="4531" w:type="dxa"/>
            <w:gridSpan w:val="2"/>
          </w:tcPr>
          <w:p w14:paraId="441E7DA8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Prevedené počas ÚO</w:t>
            </w:r>
          </w:p>
        </w:tc>
      </w:tr>
      <w:tr w:rsidR="00977AD6" w:rsidRPr="00E5124E" w14:paraId="52B6360D" w14:textId="77777777" w:rsidTr="00977AD6">
        <w:tc>
          <w:tcPr>
            <w:tcW w:w="2265" w:type="dxa"/>
          </w:tcPr>
          <w:p w14:paraId="5E46ADB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5" w:type="dxa"/>
          </w:tcPr>
          <w:p w14:paraId="58843A5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  <w:tc>
          <w:tcPr>
            <w:tcW w:w="2266" w:type="dxa"/>
          </w:tcPr>
          <w:p w14:paraId="63BE55F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266" w:type="dxa"/>
          </w:tcPr>
          <w:p w14:paraId="17F5FB4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Hodnota</w:t>
            </w:r>
          </w:p>
        </w:tc>
      </w:tr>
      <w:tr w:rsidR="00977AD6" w:rsidRPr="00E5124E" w14:paraId="7F0B1164" w14:textId="77777777" w:rsidTr="00977AD6">
        <w:tc>
          <w:tcPr>
            <w:tcW w:w="2265" w:type="dxa"/>
          </w:tcPr>
          <w:p w14:paraId="3344675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623D4D8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64D4BEA3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50A257B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635CD4BF" w14:textId="77777777" w:rsidTr="00977AD6">
        <w:tc>
          <w:tcPr>
            <w:tcW w:w="2265" w:type="dxa"/>
          </w:tcPr>
          <w:p w14:paraId="66A71F5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346A29B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67D02F6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38B7199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2D637502" w14:textId="77777777" w:rsidTr="00977AD6">
        <w:tc>
          <w:tcPr>
            <w:tcW w:w="2265" w:type="dxa"/>
          </w:tcPr>
          <w:p w14:paraId="7B5A940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5" w:type="dxa"/>
          </w:tcPr>
          <w:p w14:paraId="5CECC46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266" w:type="dxa"/>
          </w:tcPr>
          <w:p w14:paraId="0238705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6" w:type="dxa"/>
          </w:tcPr>
          <w:p w14:paraId="4A39FB1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5B8CA6AA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DE2B8E6" w14:textId="77777777" w:rsidR="00D26E93" w:rsidRPr="00E5124E" w:rsidRDefault="00D26E9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</w:rPr>
        <w:t xml:space="preserve">  </w:t>
      </w:r>
      <w:r w:rsidR="00977AD6" w:rsidRPr="00E5124E">
        <w:rPr>
          <w:rFonts w:ascii="Times New Roman" w:hAnsi="Times New Roman" w:cs="Times New Roman"/>
          <w:b/>
        </w:rPr>
        <w:t>c)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2693"/>
        <w:gridCol w:w="2546"/>
      </w:tblGrid>
      <w:tr w:rsidR="00977AD6" w:rsidRPr="00E5124E" w14:paraId="43C50700" w14:textId="77777777" w:rsidTr="00977AD6">
        <w:tc>
          <w:tcPr>
            <w:tcW w:w="9062" w:type="dxa"/>
            <w:gridSpan w:val="4"/>
          </w:tcPr>
          <w:p w14:paraId="3DDC340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V držbe k poslednému dňu ÚO</w:t>
            </w:r>
          </w:p>
        </w:tc>
      </w:tr>
      <w:tr w:rsidR="00977AD6" w:rsidRPr="00E5124E" w14:paraId="377D8CD3" w14:textId="77777777" w:rsidTr="00977AD6">
        <w:tc>
          <w:tcPr>
            <w:tcW w:w="1413" w:type="dxa"/>
          </w:tcPr>
          <w:p w14:paraId="78AA5AA5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Počet</w:t>
            </w:r>
          </w:p>
        </w:tc>
        <w:tc>
          <w:tcPr>
            <w:tcW w:w="2410" w:type="dxa"/>
          </w:tcPr>
          <w:p w14:paraId="3A646F5E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Menovitá hodnota</w:t>
            </w:r>
          </w:p>
        </w:tc>
        <w:tc>
          <w:tcPr>
            <w:tcW w:w="2693" w:type="dxa"/>
          </w:tcPr>
          <w:p w14:paraId="3A1133B4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Nadobúdacia hodnota</w:t>
            </w:r>
          </w:p>
        </w:tc>
        <w:tc>
          <w:tcPr>
            <w:tcW w:w="2546" w:type="dxa"/>
          </w:tcPr>
          <w:p w14:paraId="40F94FF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%podiel na upísanom ZI</w:t>
            </w:r>
          </w:p>
        </w:tc>
      </w:tr>
      <w:tr w:rsidR="00977AD6" w:rsidRPr="00E5124E" w14:paraId="2408F2D9" w14:textId="77777777" w:rsidTr="00977AD6">
        <w:tc>
          <w:tcPr>
            <w:tcW w:w="1413" w:type="dxa"/>
          </w:tcPr>
          <w:p w14:paraId="6690492D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48542AF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60017450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32D80372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5C06CA69" w14:textId="77777777" w:rsidTr="00977AD6">
        <w:tc>
          <w:tcPr>
            <w:tcW w:w="1413" w:type="dxa"/>
          </w:tcPr>
          <w:p w14:paraId="06593EC9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28CA513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749AFE5A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791CAC31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977AD6" w:rsidRPr="00E5124E" w14:paraId="408C5946" w14:textId="77777777" w:rsidTr="00977AD6">
        <w:tc>
          <w:tcPr>
            <w:tcW w:w="1413" w:type="dxa"/>
          </w:tcPr>
          <w:p w14:paraId="0B900CAB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410" w:type="dxa"/>
          </w:tcPr>
          <w:p w14:paraId="3042AC87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693" w:type="dxa"/>
          </w:tcPr>
          <w:p w14:paraId="08E1778F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2546" w:type="dxa"/>
          </w:tcPr>
          <w:p w14:paraId="4CB46B7C" w14:textId="77777777" w:rsidR="00977AD6" w:rsidRPr="00E5124E" w:rsidRDefault="00977AD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</w:tbl>
    <w:p w14:paraId="6349BB7A" w14:textId="77777777" w:rsidR="00977AD6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EAA2A7D" w14:textId="77777777" w:rsidR="00D26E93" w:rsidRPr="00E5124E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4) Informácie o orgánoch účtovnej jednotky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47"/>
        <w:gridCol w:w="1266"/>
        <w:gridCol w:w="1035"/>
        <w:gridCol w:w="1128"/>
        <w:gridCol w:w="1129"/>
        <w:gridCol w:w="1130"/>
        <w:gridCol w:w="1127"/>
      </w:tblGrid>
      <w:tr w:rsidR="00977AD6" w:rsidRPr="00E5124E" w14:paraId="38747DF0" w14:textId="77777777" w:rsidTr="000B3726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2CB7DC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799" w:type="dxa"/>
            <w:gridSpan w:val="6"/>
            <w:tcBorders>
              <w:left w:val="single" w:sz="4" w:space="0" w:color="auto"/>
            </w:tcBorders>
          </w:tcPr>
          <w:p w14:paraId="2B961A1C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Orgány účtovnej jednotky</w:t>
            </w:r>
          </w:p>
        </w:tc>
      </w:tr>
      <w:tr w:rsidR="00977AD6" w:rsidRPr="00E5124E" w14:paraId="0979DA1F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103664" w14:textId="77777777" w:rsidR="00977AD6" w:rsidRPr="00E5124E" w:rsidRDefault="00977AD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7" w:type="dxa"/>
            <w:gridSpan w:val="2"/>
            <w:tcBorders>
              <w:left w:val="single" w:sz="4" w:space="0" w:color="auto"/>
            </w:tcBorders>
          </w:tcPr>
          <w:p w14:paraId="51038686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Štatutárny orgán</w:t>
            </w:r>
          </w:p>
        </w:tc>
        <w:tc>
          <w:tcPr>
            <w:tcW w:w="2266" w:type="dxa"/>
            <w:gridSpan w:val="2"/>
          </w:tcPr>
          <w:p w14:paraId="0F4CA79D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Dozorný orgán</w:t>
            </w:r>
          </w:p>
        </w:tc>
        <w:tc>
          <w:tcPr>
            <w:tcW w:w="2266" w:type="dxa"/>
            <w:gridSpan w:val="2"/>
          </w:tcPr>
          <w:p w14:paraId="0AC6D8DA" w14:textId="77777777" w:rsidR="00977AD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Iný orgán</w:t>
            </w:r>
          </w:p>
        </w:tc>
      </w:tr>
      <w:tr w:rsidR="000B3726" w:rsidRPr="00E5124E" w14:paraId="0749314D" w14:textId="77777777" w:rsidTr="000B3726"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9036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0F61CE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991" w:type="dxa"/>
          </w:tcPr>
          <w:p w14:paraId="4CBF364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5" w:type="dxa"/>
          </w:tcPr>
          <w:p w14:paraId="5E92781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31" w:type="dxa"/>
          </w:tcPr>
          <w:p w14:paraId="341607F0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  <w:tc>
          <w:tcPr>
            <w:tcW w:w="1137" w:type="dxa"/>
          </w:tcPr>
          <w:p w14:paraId="4C3B462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Suma</w:t>
            </w:r>
          </w:p>
        </w:tc>
        <w:tc>
          <w:tcPr>
            <w:tcW w:w="1129" w:type="dxa"/>
          </w:tcPr>
          <w:p w14:paraId="18FEEFF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5124E">
              <w:rPr>
                <w:rFonts w:ascii="Times New Roman" w:hAnsi="Times New Roman" w:cs="Times New Roman"/>
                <w:b/>
              </w:rPr>
              <w:t>Úroková sadzba</w:t>
            </w:r>
          </w:p>
        </w:tc>
      </w:tr>
      <w:tr w:rsidR="000B3726" w:rsidRPr="00E5124E" w14:paraId="67F008C9" w14:textId="77777777" w:rsidTr="000B3726">
        <w:tc>
          <w:tcPr>
            <w:tcW w:w="2263" w:type="dxa"/>
            <w:tcBorders>
              <w:top w:val="single" w:sz="4" w:space="0" w:color="auto"/>
            </w:tcBorders>
          </w:tcPr>
          <w:p w14:paraId="1DF50488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poskytnutých pôžičiek</w:t>
            </w:r>
          </w:p>
        </w:tc>
        <w:tc>
          <w:tcPr>
            <w:tcW w:w="1276" w:type="dxa"/>
          </w:tcPr>
          <w:p w14:paraId="5BBB99AA" w14:textId="3CCE199F" w:rsidR="000B3726" w:rsidRPr="00E5124E" w:rsidRDefault="00320DC7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4702FAC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85C87D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70D3A56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027E6FDD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4796315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2E53E20F" w14:textId="77777777" w:rsidTr="000B3726">
        <w:tc>
          <w:tcPr>
            <w:tcW w:w="2263" w:type="dxa"/>
          </w:tcPr>
          <w:p w14:paraId="7E8DF59C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splatených pôžičiek k poslednému dňu ÚO</w:t>
            </w:r>
          </w:p>
        </w:tc>
        <w:tc>
          <w:tcPr>
            <w:tcW w:w="1276" w:type="dxa"/>
          </w:tcPr>
          <w:p w14:paraId="271465C6" w14:textId="58DD549D" w:rsidR="000B3726" w:rsidRPr="00E5124E" w:rsidRDefault="00320DC7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54911965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5D8827E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4B70D96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35165F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24C17FE3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28C514C9" w14:textId="77777777" w:rsidTr="000B3726">
        <w:tc>
          <w:tcPr>
            <w:tcW w:w="2263" w:type="dxa"/>
          </w:tcPr>
          <w:p w14:paraId="631434EF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odpustených pôžičiek a odpísaných pôžičiek k poslednému dňu ÚO</w:t>
            </w:r>
          </w:p>
        </w:tc>
        <w:tc>
          <w:tcPr>
            <w:tcW w:w="1276" w:type="dxa"/>
          </w:tcPr>
          <w:p w14:paraId="193FACB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AD18D9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1430F08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3487763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4BCF8874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73B2ADDE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3C3336E9" w14:textId="77777777" w:rsidTr="000B3726">
        <w:tc>
          <w:tcPr>
            <w:tcW w:w="2263" w:type="dxa"/>
          </w:tcPr>
          <w:p w14:paraId="2BBB35AB" w14:textId="77777777" w:rsidR="000B3726" w:rsidRPr="00E5124E" w:rsidRDefault="000B3726" w:rsidP="00B43D13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 xml:space="preserve">Celková suma použitých finančných prostriedkov alebo iné plnenie na súkr. </w:t>
            </w:r>
            <w:r w:rsidR="00B43D13">
              <w:rPr>
                <w:rFonts w:ascii="Times New Roman" w:hAnsi="Times New Roman" w:cs="Times New Roman"/>
              </w:rPr>
              <w:t>ú</w:t>
            </w:r>
            <w:r w:rsidRPr="00E5124E">
              <w:rPr>
                <w:rFonts w:ascii="Times New Roman" w:hAnsi="Times New Roman" w:cs="Times New Roman"/>
              </w:rPr>
              <w:t>čely</w:t>
            </w:r>
          </w:p>
        </w:tc>
        <w:tc>
          <w:tcPr>
            <w:tcW w:w="1276" w:type="dxa"/>
          </w:tcPr>
          <w:p w14:paraId="4806A20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41820C1B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5" w:type="dxa"/>
          </w:tcPr>
          <w:p w14:paraId="3517386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56DCBEE2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7" w:type="dxa"/>
          </w:tcPr>
          <w:p w14:paraId="6D93C5A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5912AAE7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</w:tr>
      <w:tr w:rsidR="000B3726" w:rsidRPr="00E5124E" w14:paraId="04EA39BA" w14:textId="77777777" w:rsidTr="000B3726">
        <w:tc>
          <w:tcPr>
            <w:tcW w:w="2263" w:type="dxa"/>
          </w:tcPr>
          <w:p w14:paraId="13CE5E1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Celková suma záruk podľa jednotlivých druhov záruk ( záruky , garancie , ručenie na zmenke , ručenie na pôžičku , hypotéku )</w:t>
            </w:r>
          </w:p>
        </w:tc>
        <w:tc>
          <w:tcPr>
            <w:tcW w:w="1276" w:type="dxa"/>
          </w:tcPr>
          <w:p w14:paraId="6EFB6859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1" w:type="dxa"/>
          </w:tcPr>
          <w:p w14:paraId="3DDF04AF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5" w:type="dxa"/>
          </w:tcPr>
          <w:p w14:paraId="2FC38C3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1" w:type="dxa"/>
          </w:tcPr>
          <w:p w14:paraId="7BE6B6E6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  <w:tc>
          <w:tcPr>
            <w:tcW w:w="1137" w:type="dxa"/>
          </w:tcPr>
          <w:p w14:paraId="5D039A1A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29" w:type="dxa"/>
          </w:tcPr>
          <w:p w14:paraId="6E3BBDB8" w14:textId="77777777" w:rsidR="000B3726" w:rsidRPr="00E5124E" w:rsidRDefault="000B3726" w:rsidP="001F683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E5124E">
              <w:rPr>
                <w:rFonts w:ascii="Times New Roman" w:hAnsi="Times New Roman" w:cs="Times New Roman"/>
              </w:rPr>
              <w:t>x</w:t>
            </w:r>
          </w:p>
        </w:tc>
      </w:tr>
    </w:tbl>
    <w:p w14:paraId="28B54E0B" w14:textId="77777777" w:rsidR="00977AD6" w:rsidRDefault="00977AD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E7FBBAF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550118D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E5124E">
        <w:rPr>
          <w:rFonts w:ascii="Times New Roman" w:hAnsi="Times New Roman" w:cs="Times New Roman"/>
          <w:b/>
        </w:rPr>
        <w:t>Hlavné podmienky pre poskytnutie záruk a pôžičiek a doplňujúci komentár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B3726" w:rsidRPr="00E5124E" w14:paraId="3D8D0C40" w14:textId="77777777" w:rsidTr="000B3726">
        <w:tc>
          <w:tcPr>
            <w:tcW w:w="9062" w:type="dxa"/>
          </w:tcPr>
          <w:p w14:paraId="3BBE140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6144205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23560A1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4C8DDC6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08F0D43E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A0B03CD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39D8892" w14:textId="77777777" w:rsidR="000B3726" w:rsidRPr="00E5124E" w:rsidRDefault="000B3726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71BCA77" w14:textId="77777777" w:rsidR="000B3726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033218E" w14:textId="77777777" w:rsidR="00B43D13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49B14C3" w14:textId="77777777" w:rsidR="00B43D13" w:rsidRPr="00E5124E" w:rsidRDefault="00B43D1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C783DF4" w14:textId="77777777" w:rsidR="000B3726" w:rsidRPr="00E5124E" w:rsidRDefault="000B3726" w:rsidP="001F6832">
      <w:pPr>
        <w:pStyle w:val="Default"/>
        <w:contextualSpacing/>
        <w:rPr>
          <w:b/>
          <w:sz w:val="22"/>
          <w:szCs w:val="22"/>
        </w:rPr>
      </w:pPr>
      <w:r w:rsidRPr="00E5124E">
        <w:rPr>
          <w:b/>
          <w:sz w:val="22"/>
          <w:szCs w:val="22"/>
        </w:rPr>
        <w:lastRenderedPageBreak/>
        <w:t xml:space="preserve">5) Informácie o povinnostiach účtovnej jednotky </w:t>
      </w:r>
    </w:p>
    <w:p w14:paraId="6BED8D8F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135C9193" w14:textId="77777777" w:rsidR="000B3726" w:rsidRPr="00E5124E" w:rsidRDefault="000B3726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a) celkov</w:t>
      </w:r>
      <w:r w:rsidR="003527D2" w:rsidRPr="00E5124E">
        <w:rPr>
          <w:rFonts w:ascii="Times New Roman" w:hAnsi="Times New Roman" w:cs="Times New Roman"/>
          <w:b/>
          <w:color w:val="000000"/>
        </w:rPr>
        <w:t xml:space="preserve">á suma </w:t>
      </w:r>
      <w:r w:rsidRPr="00E5124E">
        <w:rPr>
          <w:rFonts w:ascii="Times New Roman" w:hAnsi="Times New Roman" w:cs="Times New Roman"/>
          <w:b/>
          <w:color w:val="000000"/>
        </w:rPr>
        <w:t xml:space="preserve">finančných povinností, ktoré sa nevykazujú v súvahe, ale sú významné na posúdenie finančnej situácie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4F37C78" w14:textId="77777777" w:rsidTr="003527D2">
        <w:tc>
          <w:tcPr>
            <w:tcW w:w="9062" w:type="dxa"/>
          </w:tcPr>
          <w:p w14:paraId="61497A2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AE054D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B2426D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BFAEA6C" w14:textId="77777777" w:rsidR="000B3726" w:rsidRPr="00E5124E" w:rsidRDefault="000B3726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400217B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6411230E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b) celková suma významných podmienených záväzkov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02408E5" w14:textId="77777777" w:rsidTr="003527D2">
        <w:tc>
          <w:tcPr>
            <w:tcW w:w="9062" w:type="dxa"/>
          </w:tcPr>
          <w:p w14:paraId="007AB2D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E2BCB6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12629F1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61762D41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DB2FE5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26D32BE4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c) opis významných finančných povinností a významných podmienených záväzko</w:t>
      </w:r>
      <w:r w:rsidRPr="00E5124E">
        <w:rPr>
          <w:rFonts w:ascii="Times New Roman" w:hAnsi="Times New Roman" w:cs="Times New Roman"/>
          <w:color w:val="000000"/>
        </w:rPr>
        <w:t xml:space="preserve">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29581A17" w14:textId="77777777" w:rsidTr="003527D2">
        <w:tc>
          <w:tcPr>
            <w:tcW w:w="9062" w:type="dxa"/>
          </w:tcPr>
          <w:p w14:paraId="0E4781B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6848836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40E4ECA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3EDA026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E25A9B2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45EBEDFA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>d) celková suma významných finančných povinností a významných podmienených záväzkoch</w:t>
      </w:r>
      <w:r w:rsidRPr="00E5124E">
        <w:rPr>
          <w:rFonts w:ascii="Times New Roman" w:hAnsi="Times New Roman" w:cs="Times New Roman"/>
          <w:color w:val="000000"/>
        </w:rPr>
        <w:t xml:space="preserve"> </w:t>
      </w:r>
      <w:r w:rsidRPr="00E5124E">
        <w:rPr>
          <w:rFonts w:ascii="Times New Roman" w:hAnsi="Times New Roman" w:cs="Times New Roman"/>
          <w:b/>
          <w:color w:val="000000"/>
        </w:rPr>
        <w:t xml:space="preserve">voči dcérskej účtovnej jednotke a účtovnej jednotke s podstatným vplyvom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50C3D31" w14:textId="77777777" w:rsidTr="003527D2">
        <w:tc>
          <w:tcPr>
            <w:tcW w:w="9062" w:type="dxa"/>
          </w:tcPr>
          <w:p w14:paraId="07156145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A41588D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7EEF3D0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01945759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2E79CF1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7A7C9873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/>
          <w:color w:val="000000"/>
        </w:rPr>
      </w:pPr>
      <w:r w:rsidRPr="00E5124E">
        <w:rPr>
          <w:rFonts w:ascii="Times New Roman" w:hAnsi="Times New Roman" w:cs="Times New Roman"/>
          <w:b/>
          <w:color w:val="000000"/>
        </w:rPr>
        <w:t xml:space="preserve">e) opis významných povinností účtovnej jednotky vyplývajúcich z dôchodkových programov pre zamestnancov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6DFD67AF" w14:textId="77777777" w:rsidTr="003527D2">
        <w:tc>
          <w:tcPr>
            <w:tcW w:w="9062" w:type="dxa"/>
          </w:tcPr>
          <w:p w14:paraId="18F16363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7F7E8289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362BD1A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2D7F8B3A" w14:textId="77777777" w:rsidR="003527D2" w:rsidRPr="00E5124E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10D0438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14:paraId="3B678B25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color w:val="000000"/>
        </w:rPr>
        <w:t xml:space="preserve">(6) </w:t>
      </w:r>
      <w:r w:rsidRPr="00E5124E">
        <w:rPr>
          <w:rFonts w:ascii="Times New Roman" w:hAnsi="Times New Roman" w:cs="Times New Roman"/>
          <w:b/>
          <w:bCs/>
          <w:color w:val="000000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14:paraId="0E51EA21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a) všetkých formách prijatej náhrady, </w:t>
      </w:r>
    </w:p>
    <w:p w14:paraId="778FA5BD" w14:textId="77777777" w:rsidR="003527D2" w:rsidRPr="00E5124E" w:rsidRDefault="003527D2" w:rsidP="001F6832">
      <w:pPr>
        <w:autoSpaceDE w:val="0"/>
        <w:autoSpaceDN w:val="0"/>
        <w:adjustRightInd w:val="0"/>
        <w:spacing w:after="29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b) účtovných zásadách použitých pri prideľovaní nákladov a výnosov, </w:t>
      </w:r>
    </w:p>
    <w:p w14:paraId="5CD634E0" w14:textId="77777777" w:rsidR="003527D2" w:rsidRPr="00E5124E" w:rsidRDefault="003527D2" w:rsidP="001F683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E5124E">
        <w:rPr>
          <w:rFonts w:ascii="Times New Roman" w:hAnsi="Times New Roman" w:cs="Times New Roman"/>
          <w:b/>
          <w:bCs/>
          <w:color w:val="000000"/>
        </w:rPr>
        <w:t xml:space="preserve">c) všetkých druhoch činností účtovnej jednotky 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527D2" w:rsidRPr="00E5124E" w14:paraId="40CA9912" w14:textId="77777777" w:rsidTr="003527D2">
        <w:tc>
          <w:tcPr>
            <w:tcW w:w="9062" w:type="dxa"/>
          </w:tcPr>
          <w:p w14:paraId="20B760E6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60D2422" w14:textId="77777777" w:rsidR="003527D2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312FF841" w14:textId="77777777" w:rsidR="00B43D13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1853AF88" w14:textId="77777777" w:rsidR="00B43D13" w:rsidRPr="00E5124E" w:rsidRDefault="00B43D13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D81A6AF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  <w:p w14:paraId="51E45CD8" w14:textId="77777777" w:rsidR="003527D2" w:rsidRPr="00E5124E" w:rsidRDefault="003527D2" w:rsidP="001F6832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</w:tbl>
    <w:p w14:paraId="375F0FC5" w14:textId="77777777" w:rsidR="003527D2" w:rsidRDefault="003527D2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4ECD64D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1CE62ABB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5020AD8" w14:textId="77777777" w:rsidR="005B4409" w:rsidRDefault="005B4409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7A66E22C" w14:textId="6DFC28DF" w:rsidR="005B4409" w:rsidRDefault="006147D3" w:rsidP="001F683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E40F9F">
        <w:rPr>
          <w:rFonts w:ascii="Times New Roman" w:hAnsi="Times New Roman" w:cs="Times New Roman"/>
          <w:b/>
        </w:rPr>
        <w:t xml:space="preserve"> Krušetnici, </w:t>
      </w:r>
      <w:r w:rsidR="008C0663">
        <w:rPr>
          <w:rFonts w:ascii="Times New Roman" w:hAnsi="Times New Roman" w:cs="Times New Roman"/>
          <w:b/>
        </w:rPr>
        <w:t>26.</w:t>
      </w:r>
      <w:r w:rsidR="003D7E5A">
        <w:rPr>
          <w:rFonts w:ascii="Times New Roman" w:hAnsi="Times New Roman" w:cs="Times New Roman"/>
          <w:b/>
        </w:rPr>
        <w:t>09.2026</w:t>
      </w:r>
      <w:r w:rsidR="005B4409">
        <w:rPr>
          <w:rFonts w:ascii="Times New Roman" w:hAnsi="Times New Roman" w:cs="Times New Roman"/>
          <w:b/>
        </w:rPr>
        <w:t xml:space="preserve">                               </w:t>
      </w:r>
      <w:r>
        <w:rPr>
          <w:rFonts w:ascii="Times New Roman" w:hAnsi="Times New Roman" w:cs="Times New Roman"/>
          <w:b/>
        </w:rPr>
        <w:t xml:space="preserve">    </w:t>
      </w:r>
      <w:r w:rsidR="00E40F9F">
        <w:rPr>
          <w:rFonts w:ascii="Times New Roman" w:hAnsi="Times New Roman" w:cs="Times New Roman"/>
          <w:b/>
        </w:rPr>
        <w:t>Ján Zoššák</w:t>
      </w:r>
      <w:r w:rsidR="005B4409">
        <w:rPr>
          <w:rFonts w:ascii="Times New Roman" w:hAnsi="Times New Roman" w:cs="Times New Roman"/>
          <w:b/>
        </w:rPr>
        <w:t xml:space="preserve"> </w:t>
      </w:r>
    </w:p>
    <w:p w14:paraId="57FFACCA" w14:textId="77777777" w:rsidR="005B4409" w:rsidRPr="005B4409" w:rsidRDefault="005B4409" w:rsidP="001F6832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                                            </w:t>
      </w:r>
      <w:r>
        <w:rPr>
          <w:rFonts w:ascii="Times New Roman" w:hAnsi="Times New Roman" w:cs="Times New Roman"/>
        </w:rPr>
        <w:t xml:space="preserve">                             Konateľ spoločnosti</w:t>
      </w:r>
    </w:p>
    <w:sectPr w:rsidR="005B4409" w:rsidRPr="005B440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72046" w14:textId="77777777" w:rsidR="00E471B1" w:rsidRDefault="00E471B1" w:rsidP="00E20FF2">
      <w:pPr>
        <w:spacing w:after="0" w:line="240" w:lineRule="auto"/>
      </w:pPr>
      <w:r>
        <w:separator/>
      </w:r>
    </w:p>
  </w:endnote>
  <w:endnote w:type="continuationSeparator" w:id="0">
    <w:p w14:paraId="6DBEBB54" w14:textId="77777777" w:rsidR="00E471B1" w:rsidRDefault="00E471B1" w:rsidP="00E20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5365227"/>
      <w:docPartObj>
        <w:docPartGallery w:val="Page Numbers (Bottom of Page)"/>
        <w:docPartUnique/>
      </w:docPartObj>
    </w:sdtPr>
    <w:sdtContent>
      <w:p w14:paraId="53FA9B32" w14:textId="77777777" w:rsidR="00E20FF2" w:rsidRDefault="00E20FF2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01F">
          <w:rPr>
            <w:noProof/>
          </w:rPr>
          <w:t>6</w:t>
        </w:r>
        <w:r>
          <w:fldChar w:fldCharType="end"/>
        </w:r>
      </w:p>
    </w:sdtContent>
  </w:sdt>
  <w:p w14:paraId="5020A01D" w14:textId="77777777" w:rsidR="00E20FF2" w:rsidRDefault="00E20FF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3C104" w14:textId="77777777" w:rsidR="00E471B1" w:rsidRDefault="00E471B1" w:rsidP="00E20FF2">
      <w:pPr>
        <w:spacing w:after="0" w:line="240" w:lineRule="auto"/>
      </w:pPr>
      <w:r>
        <w:separator/>
      </w:r>
    </w:p>
  </w:footnote>
  <w:footnote w:type="continuationSeparator" w:id="0">
    <w:p w14:paraId="0083B929" w14:textId="77777777" w:rsidR="00E471B1" w:rsidRDefault="00E471B1" w:rsidP="00E20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050AE" w14:textId="77777777" w:rsidR="00BA00BC" w:rsidRDefault="00E40F9F">
    <w:pPr>
      <w:pStyle w:val="Hlavika"/>
    </w:pPr>
    <w:r>
      <w:t xml:space="preserve">JANEL </w:t>
    </w:r>
    <w:r w:rsidR="00BA00BC">
      <w:t xml:space="preserve"> s.r.o. , DIČ : </w:t>
    </w:r>
    <w:r>
      <w:t>SK2023764864 , IČO: 47080388</w:t>
    </w:r>
  </w:p>
  <w:p w14:paraId="68042CDA" w14:textId="77777777" w:rsidR="00E20FF2" w:rsidRDefault="00E20FF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F423C"/>
    <w:multiLevelType w:val="hybridMultilevel"/>
    <w:tmpl w:val="7D861F20"/>
    <w:lvl w:ilvl="0" w:tplc="740092FE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F4A2D"/>
    <w:multiLevelType w:val="hybridMultilevel"/>
    <w:tmpl w:val="AA2E5540"/>
    <w:lvl w:ilvl="0" w:tplc="C8364F74">
      <w:start w:val="96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0229468">
    <w:abstractNumId w:val="0"/>
  </w:num>
  <w:num w:numId="2" w16cid:durableId="16663975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6B8"/>
    <w:rsid w:val="000B3726"/>
    <w:rsid w:val="0012292B"/>
    <w:rsid w:val="001A7A43"/>
    <w:rsid w:val="001C7634"/>
    <w:rsid w:val="001F6832"/>
    <w:rsid w:val="002B756A"/>
    <w:rsid w:val="00320DC7"/>
    <w:rsid w:val="003527D2"/>
    <w:rsid w:val="003708A2"/>
    <w:rsid w:val="0038084A"/>
    <w:rsid w:val="003A0AEC"/>
    <w:rsid w:val="003D0B20"/>
    <w:rsid w:val="003D7E5A"/>
    <w:rsid w:val="00446B47"/>
    <w:rsid w:val="004A44AF"/>
    <w:rsid w:val="004C465F"/>
    <w:rsid w:val="004D6B5F"/>
    <w:rsid w:val="00554F1B"/>
    <w:rsid w:val="005B4409"/>
    <w:rsid w:val="006147D3"/>
    <w:rsid w:val="006E6620"/>
    <w:rsid w:val="00710D67"/>
    <w:rsid w:val="00790692"/>
    <w:rsid w:val="00797CE0"/>
    <w:rsid w:val="00833ABF"/>
    <w:rsid w:val="008C0663"/>
    <w:rsid w:val="008E4C29"/>
    <w:rsid w:val="0093056D"/>
    <w:rsid w:val="00977AD6"/>
    <w:rsid w:val="009F72C2"/>
    <w:rsid w:val="00A04361"/>
    <w:rsid w:val="00AD06D0"/>
    <w:rsid w:val="00B12493"/>
    <w:rsid w:val="00B43D13"/>
    <w:rsid w:val="00B92F2C"/>
    <w:rsid w:val="00BA00BC"/>
    <w:rsid w:val="00BB70F7"/>
    <w:rsid w:val="00C032F8"/>
    <w:rsid w:val="00C61570"/>
    <w:rsid w:val="00C83BD6"/>
    <w:rsid w:val="00D26E93"/>
    <w:rsid w:val="00D53563"/>
    <w:rsid w:val="00D55CE9"/>
    <w:rsid w:val="00D7001F"/>
    <w:rsid w:val="00E20FF2"/>
    <w:rsid w:val="00E2279E"/>
    <w:rsid w:val="00E40F9F"/>
    <w:rsid w:val="00E471B1"/>
    <w:rsid w:val="00E5124E"/>
    <w:rsid w:val="00E939C3"/>
    <w:rsid w:val="00F5226C"/>
    <w:rsid w:val="00F836B8"/>
    <w:rsid w:val="00F9367B"/>
    <w:rsid w:val="00FA7592"/>
    <w:rsid w:val="00FC1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4D5D1"/>
  <w15:chartTrackingRefBased/>
  <w15:docId w15:val="{67D39B54-28DF-4159-A175-4AE1C8AB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F836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39"/>
    <w:rsid w:val="00F83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5226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20FF2"/>
  </w:style>
  <w:style w:type="paragraph" w:styleId="Pta">
    <w:name w:val="footer"/>
    <w:basedOn w:val="Normlny"/>
    <w:link w:val="PtaChar"/>
    <w:uiPriority w:val="99"/>
    <w:unhideWhenUsed/>
    <w:rsid w:val="00E20F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20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7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175FA0-4F2A-472D-873B-6676625FB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6</Pages>
  <Words>1547</Words>
  <Characters>8824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Viera Polťáková</cp:lastModifiedBy>
  <cp:revision>22</cp:revision>
  <dcterms:created xsi:type="dcterms:W3CDTF">2017-03-09T21:27:00Z</dcterms:created>
  <dcterms:modified xsi:type="dcterms:W3CDTF">2026-09-30T18:14:00Z</dcterms:modified>
</cp:coreProperties>
</file>