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2A4B18">
      <w:r>
        <w:t>Poznámky Úč MÚJ 3 – 01                    IČO: 48313416                                  DIČ: 212013242</w:t>
      </w:r>
    </w:p>
    <w:p w14:paraId="0B6E71DA"/>
    <w:p w14:paraId="17F6C453">
      <w:pPr>
        <w:jc w:val="center"/>
        <w:rPr>
          <w:rFonts w:hint="default"/>
          <w:b/>
          <w:lang w:val="sk-SK"/>
        </w:rPr>
      </w:pPr>
      <w:r>
        <w:rPr>
          <w:b/>
        </w:rPr>
        <w:t>Poznámky k účtovnej závierke za rok 202</w:t>
      </w:r>
      <w:r>
        <w:rPr>
          <w:rFonts w:hint="default"/>
          <w:b/>
          <w:lang w:val="sk-SK"/>
        </w:rPr>
        <w:t>5</w:t>
      </w:r>
    </w:p>
    <w:p w14:paraId="73F068E2">
      <w:pPr>
        <w:jc w:val="center"/>
        <w:rPr>
          <w:b/>
        </w:rPr>
      </w:pPr>
      <w:r>
        <w:rPr>
          <w:b/>
        </w:rPr>
        <w:t>Zostavené podľa Opatrenia MF SR č.4455/2003-92, ktorým sa ustanovujú podrobnosti o usporiadaní, označovaní a obsahovom vymedzení položiek individuálnej účtovnej závierky a rozsahu údajov určených z individuálnej účtovnej závierky na zverejnenie pre podnikateľov účtujúcich v sústave podvojného účtovníctva v znení neskorších predpisov (ostatná novela č.MF/18009/2014)</w:t>
      </w:r>
    </w:p>
    <w:p w14:paraId="74ADFD8D">
      <w:pPr>
        <w:pStyle w:val="4"/>
        <w:numPr>
          <w:ilvl w:val="0"/>
          <w:numId w:val="1"/>
        </w:numPr>
      </w:pPr>
      <w:r>
        <w:t>Základné informácie o účtovnej jednotke</w:t>
      </w:r>
    </w:p>
    <w:p w14:paraId="7E272B69">
      <w:pPr>
        <w:ind w:left="360"/>
      </w:pPr>
    </w:p>
    <w:p w14:paraId="569A5DFF">
      <w:pPr>
        <w:ind w:left="360"/>
        <w:rPr>
          <w:b/>
        </w:rPr>
      </w:pPr>
      <w:r>
        <w:t xml:space="preserve">IČO:                              </w:t>
      </w:r>
      <w:r>
        <w:rPr>
          <w:b/>
        </w:rPr>
        <w:t>48313416</w:t>
      </w:r>
    </w:p>
    <w:p w14:paraId="648DAA55">
      <w:pPr>
        <w:ind w:left="360"/>
      </w:pPr>
      <w:r>
        <w:t>DIČ</w:t>
      </w:r>
      <w:r>
        <w:rPr>
          <w:b/>
        </w:rPr>
        <w:t>:                              48313416</w:t>
      </w:r>
    </w:p>
    <w:p w14:paraId="07815575">
      <w:pPr>
        <w:ind w:left="360"/>
      </w:pPr>
      <w:r>
        <w:t xml:space="preserve">Obchodné meno:      </w:t>
      </w:r>
      <w:r>
        <w:rPr>
          <w:b/>
        </w:rPr>
        <w:t>BIOKAP, s.r.o.</w:t>
      </w:r>
    </w:p>
    <w:p w14:paraId="1CB397F2">
      <w:pPr>
        <w:ind w:left="360"/>
      </w:pPr>
      <w:r>
        <w:t xml:space="preserve">Sídlo:                           </w:t>
      </w:r>
      <w:r>
        <w:rPr>
          <w:b/>
        </w:rPr>
        <w:t>Ševčenkova 402/10, 06761  Stakčín</w:t>
      </w:r>
    </w:p>
    <w:p w14:paraId="02FF9C0A">
      <w:pPr>
        <w:ind w:left="360"/>
      </w:pPr>
      <w:r>
        <w:t xml:space="preserve">Dátum založenia:      </w:t>
      </w:r>
      <w:r>
        <w:rPr>
          <w:b/>
        </w:rPr>
        <w:t>25.09.2015</w:t>
      </w:r>
    </w:p>
    <w:p w14:paraId="25C2143A">
      <w:pPr>
        <w:ind w:left="360"/>
      </w:pPr>
      <w:r>
        <w:t xml:space="preserve">Dátum vzniku:            </w:t>
      </w:r>
      <w:r>
        <w:rPr>
          <w:b/>
        </w:rPr>
        <w:t>25.09.2015</w:t>
      </w:r>
    </w:p>
    <w:p w14:paraId="250C54FE">
      <w:pPr>
        <w:ind w:left="360"/>
      </w:pPr>
    </w:p>
    <w:p w14:paraId="683581FD">
      <w:pPr>
        <w:pStyle w:val="4"/>
        <w:numPr>
          <w:ilvl w:val="0"/>
          <w:numId w:val="2"/>
        </w:numPr>
        <w:rPr>
          <w:b/>
        </w:rPr>
      </w:pPr>
      <w:r>
        <w:rPr>
          <w:b/>
        </w:rPr>
        <w:t>Informácie o účtovnej jednotke</w:t>
      </w:r>
    </w:p>
    <w:p w14:paraId="631C1551">
      <w:pPr>
        <w:ind w:left="360"/>
      </w:pPr>
      <w:r>
        <w:t>Spoločnosť  BIOKAP,  s.r.o. so sídlom v Snine,  bola založená 25.09.2015 zápisom v Obchodnom registri Okresného súdu Prešov – Sro – vložka číslo 31969/P. V spoločnosti je jeden konateľ Radoslav Kapráľ.</w:t>
      </w:r>
    </w:p>
    <w:p w14:paraId="3EF75095">
      <w:pPr>
        <w:ind w:left="360"/>
      </w:pPr>
      <w:r>
        <w:t>Hlavným predmetom jej činnosti sú služby v oblasti lesníctva a predaja tovaru a služby sprostredkovania v oblasti obchodu, poskytovania služieb a výroby.</w:t>
      </w:r>
    </w:p>
    <w:p w14:paraId="1D954783">
      <w:pPr>
        <w:pStyle w:val="4"/>
        <w:numPr>
          <w:ilvl w:val="0"/>
          <w:numId w:val="3"/>
        </w:numPr>
      </w:pPr>
      <w:r>
        <w:rPr>
          <w:b/>
        </w:rPr>
        <w:t>Písm.c) – informácie o počte zamestnancov</w:t>
      </w:r>
      <w:r>
        <w:t>.</w:t>
      </w:r>
    </w:p>
    <w:p w14:paraId="00BADAB4">
      <w:pPr>
        <w:ind w:left="360"/>
      </w:pPr>
      <w:r>
        <w:t>Firma BIOKAP  s.r.o. v roku 202</w:t>
      </w:r>
      <w:r>
        <w:rPr>
          <w:rFonts w:hint="default"/>
          <w:lang w:val="sk-SK"/>
        </w:rPr>
        <w:t>5</w:t>
      </w:r>
      <w:r>
        <w:t xml:space="preserve"> mala </w:t>
      </w:r>
      <w:r>
        <w:rPr>
          <w:rFonts w:hint="default"/>
          <w:lang w:val="sk-SK"/>
        </w:rPr>
        <w:t>3</w:t>
      </w:r>
      <w:r>
        <w:t xml:space="preserve"> zamestnancov, ktorých  zamestnávala na trvalý pracovný pomer  v zmysle Zákonníka práce.</w:t>
      </w:r>
    </w:p>
    <w:p w14:paraId="34CF4186">
      <w:pPr>
        <w:pStyle w:val="4"/>
        <w:numPr>
          <w:ilvl w:val="0"/>
          <w:numId w:val="3"/>
        </w:numPr>
      </w:pPr>
      <w:r>
        <w:rPr>
          <w:b/>
        </w:rPr>
        <w:t>Informácie o členoch štatutárnych orgánov, dozorných orgánoch</w:t>
      </w:r>
      <w:r>
        <w:t>.</w:t>
      </w:r>
    </w:p>
    <w:p w14:paraId="26A2B11E">
      <w:pPr>
        <w:pStyle w:val="4"/>
      </w:pPr>
    </w:p>
    <w:p w14:paraId="67A4B9A4">
      <w:pPr>
        <w:pStyle w:val="4"/>
      </w:pPr>
      <w:r>
        <w:t>Orgány spoločenstva sú:</w:t>
      </w:r>
    </w:p>
    <w:p w14:paraId="4D0A33FC">
      <w:pPr>
        <w:pStyle w:val="4"/>
      </w:pPr>
    </w:p>
    <w:p w14:paraId="110EA2C4">
      <w:pPr>
        <w:pStyle w:val="4"/>
      </w:pPr>
      <w:r>
        <w:t>Spoločníci: Radoslav Kapráľ – Ševčenkova 402/10, 067 61  Stakčín</w:t>
      </w:r>
    </w:p>
    <w:p w14:paraId="2FFC4B4E">
      <w:pPr>
        <w:pStyle w:val="4"/>
      </w:pPr>
      <w:r>
        <w:t xml:space="preserve">                    </w:t>
      </w:r>
    </w:p>
    <w:p w14:paraId="528D43C7">
      <w:pPr>
        <w:pStyle w:val="4"/>
      </w:pPr>
      <w:r>
        <w:t>Každý zo spoločníkov vložil do spoločnosti vklad po 5000,00€</w:t>
      </w:r>
    </w:p>
    <w:p w14:paraId="609DAA48">
      <w:r>
        <w:t>Poznámky Úč MÚJ 3 – 01                    IČO: 48313416                                 DIČ: 212013242</w:t>
      </w:r>
    </w:p>
    <w:p w14:paraId="5136EFA6">
      <w:pPr>
        <w:pStyle w:val="4"/>
      </w:pPr>
    </w:p>
    <w:p w14:paraId="63E86C94">
      <w:pPr>
        <w:pStyle w:val="4"/>
      </w:pPr>
    </w:p>
    <w:p w14:paraId="31683856">
      <w:pPr>
        <w:pStyle w:val="4"/>
      </w:pPr>
      <w:r>
        <w:t>Štatutárny orgán Radoslav Kapráľ, vznik funkcie 25.09.2015</w:t>
      </w:r>
    </w:p>
    <w:p w14:paraId="070B1BF3">
      <w:pPr>
        <w:pStyle w:val="4"/>
      </w:pPr>
    </w:p>
    <w:p w14:paraId="70D31340">
      <w:pPr>
        <w:pStyle w:val="4"/>
      </w:pPr>
      <w:r>
        <w:t>Za spoločenstvo koná a podpisuje konateľ – písomnosti zakladajúce práva a povinnosti tak, že k písanému alebo tlačenému obchodnému menu spoločnosti pripojí svoj vlastnoručný podpis.</w:t>
      </w:r>
    </w:p>
    <w:p w14:paraId="0C04B042">
      <w:pPr>
        <w:pStyle w:val="4"/>
      </w:pPr>
    </w:p>
    <w:p w14:paraId="49545322">
      <w:pPr>
        <w:pStyle w:val="4"/>
      </w:pPr>
      <w:r>
        <w:t xml:space="preserve">E. </w:t>
      </w:r>
      <w:r>
        <w:rPr>
          <w:b/>
        </w:rPr>
        <w:t>Informácie o použitých účtovných zásadách a účtovných metódach</w:t>
      </w:r>
      <w:r>
        <w:t>.</w:t>
      </w:r>
    </w:p>
    <w:p w14:paraId="355CFDE6">
      <w:pPr>
        <w:pStyle w:val="4"/>
      </w:pPr>
    </w:p>
    <w:p w14:paraId="489C8663">
      <w:pPr>
        <w:pStyle w:val="4"/>
      </w:pPr>
      <w:r>
        <w:t>Spoločnosť  BIOKAP s.r.o. vykazuje svoju činnosť v sústave podvojného účtovníctva, materiál ako aj drobný a dlhodobý investičný majetok je ohodnocovaný cenami nákupnými. Odpisy sa riadia odpisovým plánom rovnomerným a účtovné odpisy sa rovnajú daňovým. Spoločnosť  je platcom dane z pridanej hodnoty..</w:t>
      </w:r>
    </w:p>
    <w:p w14:paraId="65866E6A">
      <w:pPr>
        <w:pStyle w:val="4"/>
      </w:pPr>
    </w:p>
    <w:p w14:paraId="740E4DAB">
      <w:pPr>
        <w:pStyle w:val="4"/>
      </w:pPr>
      <w:r>
        <w:t>H</w:t>
      </w:r>
      <w:r>
        <w:rPr>
          <w:b/>
        </w:rPr>
        <w:t>. Informácie o výnosoch</w:t>
      </w:r>
    </w:p>
    <w:p w14:paraId="42CF666C">
      <w:pPr>
        <w:pStyle w:val="4"/>
      </w:pPr>
    </w:p>
    <w:p w14:paraId="48DEFF8D">
      <w:pPr>
        <w:pStyle w:val="4"/>
      </w:pPr>
      <w:r>
        <w:t>V roku 202</w:t>
      </w:r>
      <w:r>
        <w:rPr>
          <w:rFonts w:hint="default"/>
          <w:lang w:val="sk-SK"/>
        </w:rPr>
        <w:t>5</w:t>
      </w:r>
      <w:r>
        <w:t xml:space="preserve"> firma BIOAP s.r.o. vykazovala podnikateľskú činnosť  v oblasti lesníctva, </w:t>
      </w:r>
      <w:r>
        <w:rPr>
          <w:rFonts w:hint="default"/>
          <w:lang w:val="sk-SK"/>
        </w:rPr>
        <w:t xml:space="preserve">obchodovanie s drevnou štiepkou a </w:t>
      </w:r>
      <w:r>
        <w:t>výnosy</w:t>
      </w:r>
      <w:r>
        <w:rPr>
          <w:rFonts w:hint="default"/>
          <w:lang w:val="sk-SK"/>
        </w:rPr>
        <w:t xml:space="preserve"> spoločnosti</w:t>
      </w:r>
      <w:r>
        <w:t xml:space="preserve"> predstavujú výšku </w:t>
      </w:r>
    </w:p>
    <w:p w14:paraId="6034596E">
      <w:pPr>
        <w:pStyle w:val="4"/>
      </w:pPr>
      <w:r>
        <w:rPr>
          <w:rFonts w:hint="default"/>
          <w:lang w:val="sk-SK"/>
        </w:rPr>
        <w:t>337 794,36</w:t>
      </w:r>
      <w:r>
        <w:t>€ za predaj štiepky, štiepkovanie, zvážanie haluzín a služby s tým spojené. Aktíva spoločnosti pozostávajú z finančných prostriedkov na účte a v hotovosti a taktiež z nákupu DHM, odpisy hmotné</w:t>
      </w:r>
      <w:r>
        <w:rPr>
          <w:rFonts w:hint="default"/>
          <w:lang w:val="sk-SK"/>
        </w:rPr>
        <w:t>ho</w:t>
      </w:r>
      <w:r>
        <w:t xml:space="preserve"> investičného majetku.</w:t>
      </w:r>
    </w:p>
    <w:p w14:paraId="74C1217A">
      <w:pPr>
        <w:pStyle w:val="4"/>
      </w:pPr>
      <w:bookmarkStart w:id="0" w:name="_GoBack"/>
      <w:bookmarkEnd w:id="0"/>
    </w:p>
    <w:p w14:paraId="05711225">
      <w:pPr>
        <w:pStyle w:val="4"/>
        <w:numPr>
          <w:ilvl w:val="0"/>
          <w:numId w:val="4"/>
        </w:numPr>
        <w:rPr>
          <w:b/>
        </w:rPr>
      </w:pPr>
      <w:r>
        <w:rPr>
          <w:b/>
        </w:rPr>
        <w:t>Informácie o nákladoch</w:t>
      </w:r>
    </w:p>
    <w:p w14:paraId="30635B24">
      <w:pPr>
        <w:ind w:left="720"/>
      </w:pPr>
      <w:r>
        <w:t xml:space="preserve">Náklady spoločnosti </w:t>
      </w:r>
      <w:r>
        <w:rPr>
          <w:rFonts w:hint="default"/>
          <w:lang w:val="sk-SK"/>
        </w:rPr>
        <w:t xml:space="preserve">v roku 2025 boli </w:t>
      </w:r>
      <w:r>
        <w:t xml:space="preserve">vo výške </w:t>
      </w:r>
      <w:r>
        <w:rPr>
          <w:rFonts w:hint="default"/>
          <w:lang w:val="sk-SK"/>
        </w:rPr>
        <w:t>332 153,54</w:t>
      </w:r>
      <w:r>
        <w:t xml:space="preserve">€ </w:t>
      </w:r>
      <w:r>
        <w:rPr>
          <w:rFonts w:hint="default"/>
          <w:lang w:val="sk-SK"/>
        </w:rPr>
        <w:t xml:space="preserve">a </w:t>
      </w:r>
      <w:r>
        <w:t>predstavujú platby za drevnú štiepku, štiepkovanie, pohonné hmoty, náklady na opravu a údržbu strojov a áut, ostatné služby a  poplatky za vedenie účtu v Tatra  banke a.s., v SLSP a.s., ďalej poplatky poštové, notárske, exekučné a správne poplatky.</w:t>
      </w:r>
    </w:p>
    <w:p w14:paraId="4B7B2EBE">
      <w:pPr>
        <w:ind w:left="720"/>
      </w:pPr>
    </w:p>
    <w:p w14:paraId="5F8571C3">
      <w:pPr>
        <w:ind w:left="720"/>
      </w:pPr>
    </w:p>
    <w:p w14:paraId="49E0E4FE">
      <w:pPr>
        <w:ind w:left="720"/>
      </w:pPr>
      <w:r>
        <w:t>Belá nad Cirochou, 30.06.202</w:t>
      </w:r>
      <w:r>
        <w:rPr>
          <w:rFonts w:hint="default"/>
          <w:lang w:val="sk-SK"/>
        </w:rPr>
        <w:t>6</w:t>
      </w:r>
      <w:r>
        <w:t>.</w:t>
      </w:r>
    </w:p>
    <w:p w14:paraId="77BF9B8E"/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50434CE"/>
    <w:multiLevelType w:val="multilevel"/>
    <w:tmpl w:val="250434CE"/>
    <w:lvl w:ilvl="0" w:tentative="0">
      <w:start w:val="1"/>
      <w:numFmt w:val="upperRoman"/>
      <w:lvlText w:val="%1."/>
      <w:lvlJc w:val="left"/>
      <w:pPr>
        <w:ind w:left="1440" w:hanging="72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">
    <w:nsid w:val="4E3F0D5C"/>
    <w:multiLevelType w:val="multilevel"/>
    <w:tmpl w:val="4E3F0D5C"/>
    <w:lvl w:ilvl="0" w:tentative="0">
      <w:start w:val="1"/>
      <w:numFmt w:val="upperLetter"/>
      <w:lvlText w:val="%1."/>
      <w:lvlJc w:val="left"/>
      <w:pPr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">
    <w:nsid w:val="538732A4"/>
    <w:multiLevelType w:val="multilevel"/>
    <w:tmpl w:val="538732A4"/>
    <w:lvl w:ilvl="0" w:tentative="0">
      <w:start w:val="1"/>
      <w:numFmt w:val="lowerLetter"/>
      <w:lvlText w:val="%1)"/>
      <w:lvlJc w:val="left"/>
      <w:pPr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3">
    <w:nsid w:val="7A013C0B"/>
    <w:multiLevelType w:val="multilevel"/>
    <w:tmpl w:val="7A013C0B"/>
    <w:lvl w:ilvl="0" w:tentative="0">
      <w:start w:val="1"/>
      <w:numFmt w:val="upperLetter"/>
      <w:lvlText w:val="%1."/>
      <w:lvlJc w:val="left"/>
      <w:pPr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8B3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sk-SK" w:eastAsia="en-US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2026-10-13T12:18:31Z</dcterms:created>
  <dc:creator>evalo</dc:creator>
  <cp:lastModifiedBy>13435456906 Ľoncová</cp:lastModifiedBy>
  <dcterms:modified xsi:type="dcterms:W3CDTF">2026-10-13T12:25:48Z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KSOTemplateDocerSaveRecord">
    <vt:lpwstr>eyJoZGlkIjoiOTk0Njg1YTI2NzlhMGEzNDU1OWEwYjM5MGZiODlhMWMiLCJ1c2VySWQiOiI5MzYzMzA5OTk1NDI1In0=</vt:lpwstr>
  </property>
  <property fmtid="{D5CDD505-2E9C-101B-9397-08002B2CF9AE}" pid="4" name="ICV">
    <vt:lpwstr>1E1822C1D33F4250BFBFEE9E51693AF6_12</vt:lpwstr>
  </property>
</Properties>
</file>