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3C2" w:rsidRPr="00006A52" w:rsidRDefault="006C3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b/>
          <w:bCs/>
          <w:sz w:val="28"/>
          <w:szCs w:val="28"/>
        </w:rPr>
      </w:pPr>
      <w:r w:rsidRPr="00006A52">
        <w:rPr>
          <w:b/>
          <w:bCs/>
          <w:sz w:val="28"/>
          <w:szCs w:val="28"/>
        </w:rPr>
        <w:t>Poznámky k účtovnej závierke zostavenej k</w:t>
      </w:r>
      <w:r w:rsidR="0052725C" w:rsidRPr="00006A52">
        <w:rPr>
          <w:b/>
          <w:bCs/>
          <w:sz w:val="28"/>
          <w:szCs w:val="28"/>
        </w:rPr>
        <w:t> 16.9.2026</w:t>
      </w:r>
    </w:p>
    <w:p w:rsidR="006C33C2" w:rsidRPr="00006A52" w:rsidRDefault="006C33C2" w:rsidP="005272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</w:rPr>
      </w:pPr>
      <w:r w:rsidRPr="00006A52">
        <w:t xml:space="preserve">Za obdobie:  </w:t>
      </w:r>
      <w:r w:rsidRPr="00006A52">
        <w:rPr>
          <w:b/>
          <w:sz w:val="28"/>
          <w:szCs w:val="28"/>
        </w:rPr>
        <w:t>01.01.</w:t>
      </w:r>
      <w:r w:rsidR="00DD4820" w:rsidRPr="00006A52">
        <w:rPr>
          <w:b/>
          <w:bCs/>
          <w:sz w:val="28"/>
          <w:szCs w:val="28"/>
        </w:rPr>
        <w:t>202</w:t>
      </w:r>
      <w:r w:rsidR="0052725C" w:rsidRPr="00006A52">
        <w:rPr>
          <w:b/>
          <w:bCs/>
          <w:sz w:val="28"/>
          <w:szCs w:val="28"/>
        </w:rPr>
        <w:t>6</w:t>
      </w:r>
      <w:r w:rsidRPr="00006A52">
        <w:rPr>
          <w:b/>
          <w:sz w:val="28"/>
          <w:szCs w:val="28"/>
        </w:rPr>
        <w:t xml:space="preserve"> </w:t>
      </w:r>
      <w:r w:rsidR="0052725C" w:rsidRPr="00006A52">
        <w:rPr>
          <w:b/>
          <w:sz w:val="28"/>
          <w:szCs w:val="28"/>
        </w:rPr>
        <w:t>–</w:t>
      </w:r>
      <w:r w:rsidRPr="00006A52">
        <w:rPr>
          <w:b/>
          <w:sz w:val="28"/>
          <w:szCs w:val="28"/>
        </w:rPr>
        <w:t xml:space="preserve"> </w:t>
      </w:r>
      <w:r w:rsidR="0052725C" w:rsidRPr="00006A52">
        <w:rPr>
          <w:b/>
          <w:sz w:val="28"/>
          <w:szCs w:val="28"/>
        </w:rPr>
        <w:t>16.9.2026</w:t>
      </w:r>
    </w:p>
    <w:p w:rsidR="006C33C2" w:rsidRPr="00006A52" w:rsidRDefault="006C33C2">
      <w:pPr>
        <w:rPr>
          <w:b/>
          <w:bCs/>
        </w:rPr>
      </w:pPr>
      <w:r w:rsidRPr="00006A52">
        <w:rPr>
          <w:b/>
          <w:bCs/>
        </w:rPr>
        <w:t>A.Všeobecné údaje</w:t>
      </w:r>
    </w:p>
    <w:tbl>
      <w:tblPr>
        <w:tblW w:w="5000" w:type="pct"/>
        <w:tblLook w:val="0000"/>
      </w:tblPr>
      <w:tblGrid>
        <w:gridCol w:w="2147"/>
        <w:gridCol w:w="7139"/>
      </w:tblGrid>
      <w:tr w:rsidR="006C33C2" w:rsidRPr="00006A52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33C2" w:rsidRPr="00006A52" w:rsidRDefault="006C33C2">
            <w:pPr>
              <w:jc w:val="both"/>
              <w:rPr>
                <w:sz w:val="24"/>
              </w:rPr>
            </w:pPr>
            <w:r w:rsidRPr="00006A52">
              <w:rPr>
                <w:sz w:val="24"/>
              </w:rPr>
              <w:t>a) Základné informácie o účtovnej jednotke:</w:t>
            </w:r>
          </w:p>
        </w:tc>
        <w:bookmarkStart w:id="0" w:name="_GoBack"/>
        <w:bookmarkEnd w:id="0"/>
      </w:tr>
      <w:tr w:rsidR="006C33C2" w:rsidRPr="00006A52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C2" w:rsidRPr="00006A52" w:rsidRDefault="006C33C2">
            <w:pPr>
              <w:jc w:val="both"/>
              <w:rPr>
                <w:sz w:val="24"/>
              </w:rPr>
            </w:pPr>
            <w:r w:rsidRPr="00006A52">
              <w:rPr>
                <w:sz w:val="24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C2" w:rsidRPr="00006A52" w:rsidRDefault="006C33C2" w:rsidP="00006A52">
            <w:pPr>
              <w:jc w:val="both"/>
              <w:rPr>
                <w:sz w:val="24"/>
              </w:rPr>
            </w:pPr>
            <w:r w:rsidRPr="00006A52">
              <w:rPr>
                <w:sz w:val="24"/>
              </w:rPr>
              <w:t>Liptel s.r.o.</w:t>
            </w:r>
            <w:r w:rsidR="0052725C" w:rsidRPr="00006A52">
              <w:rPr>
                <w:sz w:val="24"/>
              </w:rPr>
              <w:t xml:space="preserve">    </w:t>
            </w:r>
            <w:r w:rsidR="0052725C" w:rsidRPr="00006A52">
              <w:rPr>
                <w:rFonts w:cs="Times New Roman"/>
                <w:b/>
                <w:bCs/>
                <w:sz w:val="24"/>
                <w:lang w:eastAsia="sk-SK"/>
              </w:rPr>
              <w:t>Zmena obchodného mena:</w:t>
            </w:r>
            <w:r w:rsidR="0052725C" w:rsidRPr="00006A52">
              <w:rPr>
                <w:rFonts w:cs="Times New Roman"/>
                <w:sz w:val="24"/>
                <w:lang w:eastAsia="sk-SK"/>
              </w:rPr>
              <w:t xml:space="preserve"> obchodné men</w:t>
            </w:r>
            <w:r w:rsidR="00006A52" w:rsidRPr="00006A52">
              <w:rPr>
                <w:rFonts w:cs="Times New Roman"/>
                <w:sz w:val="24"/>
                <w:lang w:eastAsia="sk-SK"/>
              </w:rPr>
              <w:t>o</w:t>
            </w:r>
            <w:r w:rsidR="0052725C" w:rsidRPr="00006A52">
              <w:rPr>
                <w:rFonts w:cs="Times New Roman"/>
                <w:sz w:val="24"/>
                <w:lang w:eastAsia="sk-SK"/>
              </w:rPr>
              <w:t xml:space="preserve"> spoločnosti sa </w:t>
            </w:r>
            <w:r w:rsidR="00006A52" w:rsidRPr="00006A52">
              <w:rPr>
                <w:rFonts w:cs="Times New Roman"/>
                <w:sz w:val="24"/>
                <w:lang w:eastAsia="sk-SK"/>
              </w:rPr>
              <w:t xml:space="preserve">mení na </w:t>
            </w:r>
            <w:r w:rsidR="00006A52" w:rsidRPr="00006A52">
              <w:rPr>
                <w:b/>
                <w:sz w:val="28"/>
              </w:rPr>
              <w:t>Liptel s.r.o.</w:t>
            </w:r>
            <w:r w:rsidR="00CE3F1F">
              <w:rPr>
                <w:b/>
                <w:sz w:val="28"/>
              </w:rPr>
              <w:t xml:space="preserve"> </w:t>
            </w:r>
            <w:r w:rsidR="0052725C" w:rsidRPr="00006A52">
              <w:rPr>
                <w:rFonts w:cs="Times New Roman"/>
                <w:b/>
                <w:bCs/>
                <w:sz w:val="28"/>
                <w:lang w:eastAsia="sk-SK"/>
              </w:rPr>
              <w:t>v likvidácii</w:t>
            </w:r>
            <w:r w:rsidR="0052725C" w:rsidRPr="00006A52">
              <w:rPr>
                <w:rFonts w:cs="Times New Roman"/>
                <w:b/>
                <w:sz w:val="28"/>
                <w:lang w:eastAsia="sk-SK"/>
              </w:rPr>
              <w:t>.</w:t>
            </w:r>
          </w:p>
        </w:tc>
      </w:tr>
      <w:tr w:rsidR="006C33C2" w:rsidRPr="00006A52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C2" w:rsidRPr="00006A52" w:rsidRDefault="006C33C2">
            <w:pPr>
              <w:jc w:val="both"/>
              <w:rPr>
                <w:sz w:val="24"/>
              </w:rPr>
            </w:pPr>
            <w:r w:rsidRPr="00006A52">
              <w:rPr>
                <w:sz w:val="24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C2" w:rsidRPr="00006A52" w:rsidRDefault="006C33C2">
            <w:pPr>
              <w:jc w:val="both"/>
              <w:rPr>
                <w:sz w:val="24"/>
              </w:rPr>
            </w:pPr>
            <w:r w:rsidRPr="00006A52">
              <w:rPr>
                <w:sz w:val="24"/>
              </w:rPr>
              <w:t>Hradná 338, Liptovský Hrádok</w:t>
            </w:r>
          </w:p>
        </w:tc>
      </w:tr>
      <w:tr w:rsidR="006C33C2" w:rsidRPr="00006A52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C2" w:rsidRPr="00006A52" w:rsidRDefault="006C33C2">
            <w:pPr>
              <w:jc w:val="both"/>
              <w:rPr>
                <w:sz w:val="24"/>
              </w:rPr>
            </w:pPr>
            <w:r w:rsidRPr="00006A52">
              <w:rPr>
                <w:sz w:val="24"/>
              </w:rPr>
              <w:t>IČO, DIČ: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C2" w:rsidRPr="00006A52" w:rsidRDefault="006C33C2">
            <w:pPr>
              <w:jc w:val="both"/>
              <w:rPr>
                <w:sz w:val="24"/>
              </w:rPr>
            </w:pPr>
            <w:r w:rsidRPr="00006A52">
              <w:rPr>
                <w:sz w:val="24"/>
              </w:rPr>
              <w:t>IČO:  36404969          DIČ:  2020128044</w:t>
            </w:r>
          </w:p>
        </w:tc>
      </w:tr>
      <w:tr w:rsidR="006C33C2" w:rsidRPr="00006A52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C2" w:rsidRPr="00006A52" w:rsidRDefault="006C33C2">
            <w:pPr>
              <w:jc w:val="both"/>
              <w:rPr>
                <w:sz w:val="24"/>
              </w:rPr>
            </w:pPr>
            <w:r w:rsidRPr="00006A52">
              <w:rPr>
                <w:sz w:val="24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3C2" w:rsidRPr="00006A52" w:rsidRDefault="006C33C2">
            <w:pPr>
              <w:jc w:val="both"/>
              <w:rPr>
                <w:sz w:val="24"/>
              </w:rPr>
            </w:pPr>
            <w:r w:rsidRPr="00006A52">
              <w:rPr>
                <w:sz w:val="24"/>
                <w:lang w:val="cs-CZ" w:eastAsia="cs-CZ"/>
              </w:rPr>
              <w:t>5.3.2002</w:t>
            </w:r>
          </w:p>
        </w:tc>
      </w:tr>
      <w:tr w:rsidR="006C33C2" w:rsidRPr="00006A52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C33C2" w:rsidRPr="00006A52" w:rsidRDefault="006C33C2">
            <w:pPr>
              <w:jc w:val="both"/>
              <w:rPr>
                <w:sz w:val="24"/>
              </w:rPr>
            </w:pPr>
            <w:r w:rsidRPr="00006A52">
              <w:rPr>
                <w:sz w:val="24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33C2" w:rsidRPr="00006A52" w:rsidRDefault="006C33C2">
            <w:pPr>
              <w:jc w:val="both"/>
              <w:rPr>
                <w:sz w:val="24"/>
              </w:rPr>
            </w:pPr>
            <w:r w:rsidRPr="00006A52">
              <w:rPr>
                <w:sz w:val="24"/>
                <w:lang w:val="cs-CZ" w:eastAsia="cs-CZ"/>
              </w:rPr>
              <w:t>16.4.2002</w:t>
            </w:r>
          </w:p>
        </w:tc>
      </w:tr>
    </w:tbl>
    <w:p w:rsidR="006C33C2" w:rsidRPr="00006A52" w:rsidRDefault="006C33C2" w:rsidP="003E2A71">
      <w:pPr>
        <w:keepNext/>
        <w:keepLines/>
        <w:tabs>
          <w:tab w:val="left" w:pos="2160"/>
        </w:tabs>
        <w:spacing w:after="0"/>
        <w:ind w:left="420"/>
        <w:rPr>
          <w:rFonts w:cs="Arial"/>
        </w:rPr>
      </w:pPr>
      <w:r w:rsidRPr="00006A52">
        <w:rPr>
          <w:rFonts w:cs="Arial"/>
          <w:b/>
          <w:bCs/>
          <w:i/>
          <w:iCs/>
        </w:rPr>
        <w:t>Konatelia:</w:t>
      </w:r>
      <w:r w:rsidRPr="00006A52">
        <w:rPr>
          <w:rFonts w:cs="Arial"/>
        </w:rPr>
        <w:tab/>
        <w:t>RNDr. Jozef Marko</w:t>
      </w:r>
    </w:p>
    <w:p w:rsidR="006C33C2" w:rsidRPr="00006A52" w:rsidRDefault="006C33C2" w:rsidP="003E2A71">
      <w:pPr>
        <w:tabs>
          <w:tab w:val="left" w:pos="2160"/>
        </w:tabs>
        <w:spacing w:after="0"/>
        <w:ind w:left="420"/>
        <w:rPr>
          <w:rFonts w:cs="Arial"/>
        </w:rPr>
      </w:pPr>
      <w:r w:rsidRPr="00006A52">
        <w:rPr>
          <w:rFonts w:cs="Arial"/>
        </w:rPr>
        <w:tab/>
        <w:t>Prekážka 725/19</w:t>
      </w:r>
    </w:p>
    <w:p w:rsidR="006C33C2" w:rsidRPr="00006A52" w:rsidRDefault="006C33C2" w:rsidP="003E2A71">
      <w:pPr>
        <w:tabs>
          <w:tab w:val="left" w:pos="2160"/>
        </w:tabs>
        <w:spacing w:after="0"/>
        <w:ind w:left="420"/>
        <w:rPr>
          <w:rFonts w:cs="Arial"/>
        </w:rPr>
      </w:pPr>
      <w:r w:rsidRPr="00006A52">
        <w:rPr>
          <w:rFonts w:cs="Arial"/>
        </w:rPr>
        <w:tab/>
        <w:t>Liptovský Hrádok</w:t>
      </w:r>
    </w:p>
    <w:p w:rsidR="006C33C2" w:rsidRPr="00006A52" w:rsidRDefault="006C33C2" w:rsidP="003E2A71">
      <w:pPr>
        <w:tabs>
          <w:tab w:val="left" w:pos="2160"/>
        </w:tabs>
        <w:spacing w:after="0"/>
        <w:ind w:left="420"/>
        <w:rPr>
          <w:rFonts w:cs="Arial"/>
        </w:rPr>
      </w:pPr>
      <w:r w:rsidRPr="00006A52">
        <w:rPr>
          <w:rFonts w:cs="Arial"/>
        </w:rPr>
        <w:tab/>
        <w:t>Ing. Ján Račko</w:t>
      </w:r>
    </w:p>
    <w:p w:rsidR="006C33C2" w:rsidRPr="00006A52" w:rsidRDefault="006C33C2" w:rsidP="003E2A71">
      <w:pPr>
        <w:tabs>
          <w:tab w:val="left" w:pos="2160"/>
        </w:tabs>
        <w:spacing w:after="0"/>
        <w:ind w:left="420"/>
        <w:rPr>
          <w:rFonts w:cs="Arial"/>
        </w:rPr>
      </w:pPr>
      <w:r w:rsidRPr="00006A52">
        <w:rPr>
          <w:rFonts w:cs="Arial"/>
        </w:rPr>
        <w:tab/>
        <w:t>Liptovská Porúbka 79</w:t>
      </w:r>
    </w:p>
    <w:p w:rsidR="004E7481" w:rsidRDefault="003E2A71" w:rsidP="008E02A3">
      <w:pPr>
        <w:keepNext/>
        <w:keepLines/>
        <w:tabs>
          <w:tab w:val="left" w:pos="2160"/>
        </w:tabs>
        <w:rPr>
          <w:b/>
          <w:bCs/>
          <w:sz w:val="24"/>
          <w:szCs w:val="24"/>
        </w:rPr>
      </w:pPr>
      <w:r w:rsidRPr="003E2A71">
        <w:rPr>
          <w:sz w:val="24"/>
          <w:szCs w:val="24"/>
        </w:rPr>
        <w:t xml:space="preserve">Valné zhromaždenie </w:t>
      </w:r>
      <w:r w:rsidRPr="00006A52">
        <w:rPr>
          <w:sz w:val="24"/>
        </w:rPr>
        <w:t xml:space="preserve">zo dňa </w:t>
      </w:r>
      <w:r>
        <w:rPr>
          <w:sz w:val="24"/>
        </w:rPr>
        <w:t xml:space="preserve">16. 9. 2026  </w:t>
      </w:r>
      <w:r w:rsidRPr="003E2A71">
        <w:rPr>
          <w:sz w:val="24"/>
          <w:szCs w:val="24"/>
        </w:rPr>
        <w:t xml:space="preserve">v súlade s ustanovením § 68 ods. 3 písm. a) a § 70 a nasl. Obchodného zákonníka a čl. 9 bodu 9.2 písm. h) spoločenskej zmluvy schvaľuje </w:t>
      </w:r>
      <w:r w:rsidRPr="003E2A71">
        <w:rPr>
          <w:b/>
          <w:bCs/>
          <w:sz w:val="24"/>
          <w:szCs w:val="24"/>
        </w:rPr>
        <w:t>zrušenie spoločnosti Liptels.r.o. bez právneho nástupcu s likvidáciou</w:t>
      </w:r>
      <w:r w:rsidRPr="003E2A71">
        <w:rPr>
          <w:sz w:val="24"/>
          <w:szCs w:val="24"/>
        </w:rPr>
        <w:t xml:space="preserve"> a rozhoduje o jej </w:t>
      </w:r>
      <w:r w:rsidRPr="003E2A71">
        <w:rPr>
          <w:b/>
          <w:bCs/>
          <w:sz w:val="24"/>
          <w:szCs w:val="24"/>
        </w:rPr>
        <w:t xml:space="preserve">vstupe do likvidácie ku dňu </w:t>
      </w:r>
      <w:r w:rsidR="004E7481">
        <w:rPr>
          <w:b/>
          <w:bCs/>
          <w:sz w:val="24"/>
          <w:szCs w:val="24"/>
        </w:rPr>
        <w:br/>
        <w:t>17. 9. 2026</w:t>
      </w:r>
    </w:p>
    <w:p w:rsidR="008E02A3" w:rsidRPr="003E2A71" w:rsidRDefault="008E02A3" w:rsidP="008E02A3">
      <w:pPr>
        <w:keepNext/>
        <w:keepLines/>
        <w:tabs>
          <w:tab w:val="left" w:pos="2160"/>
        </w:tabs>
        <w:rPr>
          <w:sz w:val="24"/>
          <w:szCs w:val="24"/>
        </w:rPr>
      </w:pPr>
      <w:r w:rsidRPr="00006A52">
        <w:rPr>
          <w:sz w:val="24"/>
        </w:rPr>
        <w:t xml:space="preserve">Od tohto dňa spoločnosť používa obchodné meno: </w:t>
      </w:r>
      <w:r>
        <w:rPr>
          <w:rStyle w:val="Siln"/>
          <w:sz w:val="24"/>
        </w:rPr>
        <w:t>Liptel s.r.o.</w:t>
      </w:r>
      <w:r w:rsidRPr="00006A52">
        <w:rPr>
          <w:rStyle w:val="Siln"/>
          <w:sz w:val="24"/>
        </w:rPr>
        <w:t xml:space="preserve"> v likvidácii</w:t>
      </w:r>
      <w:r w:rsidRPr="00006A52">
        <w:rPr>
          <w:sz w:val="24"/>
        </w:rPr>
        <w:t xml:space="preserve">. Za likvidátora bol vymenovaný: </w:t>
      </w:r>
      <w:r w:rsidRPr="00006A52">
        <w:rPr>
          <w:rFonts w:cs="Arial"/>
          <w:b/>
          <w:sz w:val="24"/>
        </w:rPr>
        <w:t>RNDr. Jozef Marko, Prekážka 725/19, Liptovský Hrádok</w:t>
      </w:r>
    </w:p>
    <w:p w:rsidR="006C33C2" w:rsidRPr="00006A52" w:rsidRDefault="006C33C2">
      <w:pPr>
        <w:pStyle w:val="Kapitola"/>
        <w:numPr>
          <w:ilvl w:val="0"/>
          <w:numId w:val="0"/>
        </w:numPr>
        <w:ind w:left="360"/>
        <w:rPr>
          <w:rFonts w:ascii="Arial Narrow" w:hAnsi="Arial Narrow"/>
          <w:bCs/>
          <w:i/>
          <w:iCs/>
          <w:caps w:val="0"/>
          <w:kern w:val="0"/>
          <w:sz w:val="22"/>
          <w:szCs w:val="24"/>
          <w:u w:val="none"/>
        </w:rPr>
      </w:pPr>
    </w:p>
    <w:p w:rsidR="006C33C2" w:rsidRPr="00006A52" w:rsidRDefault="006C33C2">
      <w:pPr>
        <w:pStyle w:val="Kapitola"/>
        <w:numPr>
          <w:ilvl w:val="0"/>
          <w:numId w:val="0"/>
        </w:numPr>
        <w:ind w:left="360"/>
        <w:rPr>
          <w:rFonts w:ascii="Arial Narrow" w:hAnsi="Arial Narrow"/>
          <w:bCs/>
          <w:i/>
          <w:iCs/>
          <w:caps w:val="0"/>
          <w:kern w:val="0"/>
          <w:sz w:val="22"/>
          <w:szCs w:val="24"/>
          <w:u w:val="none"/>
        </w:rPr>
      </w:pPr>
      <w:r w:rsidRPr="00006A52">
        <w:rPr>
          <w:rFonts w:ascii="Arial Narrow" w:hAnsi="Arial Narrow"/>
          <w:bCs/>
          <w:i/>
          <w:iCs/>
          <w:caps w:val="0"/>
          <w:kern w:val="0"/>
          <w:sz w:val="22"/>
          <w:szCs w:val="24"/>
          <w:u w:val="none"/>
        </w:rPr>
        <w:t>Štruktúra spoločníkov</w:t>
      </w:r>
    </w:p>
    <w:p w:rsidR="006C33C2" w:rsidRPr="00006A52" w:rsidRDefault="006C33C2">
      <w:r w:rsidRPr="00006A52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2688"/>
        <w:gridCol w:w="1638"/>
        <w:gridCol w:w="1638"/>
        <w:gridCol w:w="1737"/>
        <w:gridCol w:w="1585"/>
      </w:tblGrid>
      <w:tr w:rsidR="006C33C2" w:rsidRPr="00006A52">
        <w:trPr>
          <w:cantSplit/>
          <w:trHeight w:val="231"/>
          <w:jc w:val="center"/>
        </w:trPr>
        <w:tc>
          <w:tcPr>
            <w:tcW w:w="268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jc w:val="center"/>
              <w:rPr>
                <w:b/>
              </w:rPr>
            </w:pPr>
            <w:r w:rsidRPr="00006A52">
              <w:rPr>
                <w:b/>
              </w:rPr>
              <w:t>Spoločník, akcionár</w:t>
            </w:r>
          </w:p>
        </w:tc>
        <w:tc>
          <w:tcPr>
            <w:tcW w:w="3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jc w:val="center"/>
              <w:rPr>
                <w:b/>
              </w:rPr>
            </w:pPr>
            <w:r w:rsidRPr="00006A52">
              <w:rPr>
                <w:b/>
              </w:rPr>
              <w:t>Výška podielu na základnom imaní</w:t>
            </w:r>
          </w:p>
        </w:tc>
        <w:tc>
          <w:tcPr>
            <w:tcW w:w="173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jc w:val="center"/>
              <w:rPr>
                <w:b/>
              </w:rPr>
            </w:pPr>
            <w:r w:rsidRPr="00006A52">
              <w:rPr>
                <w:b/>
              </w:rPr>
              <w:t>Podiel na hlasovacích právach v %</w:t>
            </w:r>
          </w:p>
        </w:tc>
        <w:tc>
          <w:tcPr>
            <w:tcW w:w="15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33C2" w:rsidRPr="00006A52" w:rsidRDefault="006C33C2">
            <w:pPr>
              <w:jc w:val="center"/>
              <w:rPr>
                <w:b/>
              </w:rPr>
            </w:pPr>
            <w:r w:rsidRPr="00006A52">
              <w:rPr>
                <w:b/>
              </w:rPr>
              <w:t>Iný podiel na ostatných položkách VI ako na ZI</w:t>
            </w:r>
          </w:p>
          <w:p w:rsidR="006C33C2" w:rsidRPr="00006A52" w:rsidRDefault="006C33C2">
            <w:pPr>
              <w:jc w:val="center"/>
              <w:rPr>
                <w:b/>
              </w:rPr>
            </w:pPr>
            <w:r w:rsidRPr="00006A52">
              <w:rPr>
                <w:b/>
              </w:rPr>
              <w:t>v %</w:t>
            </w:r>
          </w:p>
        </w:tc>
      </w:tr>
      <w:tr w:rsidR="006C33C2" w:rsidRPr="00006A52">
        <w:trPr>
          <w:cantSplit/>
          <w:trHeight w:val="231"/>
          <w:jc w:val="center"/>
        </w:trPr>
        <w:tc>
          <w:tcPr>
            <w:tcW w:w="268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33C2" w:rsidRPr="00006A52" w:rsidRDefault="006C33C2"/>
        </w:tc>
        <w:tc>
          <w:tcPr>
            <w:tcW w:w="163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jc w:val="center"/>
              <w:rPr>
                <w:b/>
              </w:rPr>
            </w:pPr>
            <w:r w:rsidRPr="00006A52">
              <w:rPr>
                <w:b/>
              </w:rPr>
              <w:t>absolútne</w:t>
            </w:r>
          </w:p>
        </w:tc>
        <w:tc>
          <w:tcPr>
            <w:tcW w:w="163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jc w:val="center"/>
              <w:rPr>
                <w:b/>
              </w:rPr>
            </w:pPr>
            <w:r w:rsidRPr="00006A52">
              <w:rPr>
                <w:b/>
              </w:rPr>
              <w:t>v %</w:t>
            </w:r>
          </w:p>
        </w:tc>
        <w:tc>
          <w:tcPr>
            <w:tcW w:w="173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33C2" w:rsidRPr="00006A52" w:rsidRDefault="006C33C2"/>
        </w:tc>
        <w:tc>
          <w:tcPr>
            <w:tcW w:w="1585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33C2" w:rsidRPr="00006A52" w:rsidRDefault="006C33C2"/>
        </w:tc>
      </w:tr>
      <w:tr w:rsidR="006C33C2" w:rsidRPr="00006A52">
        <w:trPr>
          <w:trHeight w:val="107"/>
          <w:jc w:val="center"/>
        </w:trPr>
        <w:tc>
          <w:tcPr>
            <w:tcW w:w="2688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C33C2" w:rsidRPr="00006A52" w:rsidRDefault="006C33C2">
            <w:pPr>
              <w:jc w:val="center"/>
            </w:pPr>
            <w:r w:rsidRPr="00006A52">
              <w:t>a</w:t>
            </w:r>
          </w:p>
        </w:tc>
        <w:tc>
          <w:tcPr>
            <w:tcW w:w="163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C33C2" w:rsidRPr="00006A52" w:rsidRDefault="006C33C2">
            <w:pPr>
              <w:jc w:val="center"/>
              <w:rPr>
                <w:rFonts w:cs="Arial"/>
                <w:lang w:eastAsia="sk-SK"/>
              </w:rPr>
            </w:pPr>
            <w:r w:rsidRPr="00006A52">
              <w:rPr>
                <w:rFonts w:cs="Arial"/>
                <w:lang w:eastAsia="sk-SK"/>
              </w:rPr>
              <w:t>b</w:t>
            </w:r>
          </w:p>
        </w:tc>
        <w:tc>
          <w:tcPr>
            <w:tcW w:w="163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C33C2" w:rsidRPr="00006A52" w:rsidRDefault="006C33C2">
            <w:pPr>
              <w:jc w:val="center"/>
              <w:rPr>
                <w:rFonts w:cs="Arial"/>
                <w:lang w:eastAsia="sk-SK"/>
              </w:rPr>
            </w:pPr>
            <w:r w:rsidRPr="00006A52">
              <w:rPr>
                <w:rFonts w:cs="Arial"/>
                <w:lang w:eastAsia="sk-SK"/>
              </w:rPr>
              <w:t>c</w:t>
            </w:r>
          </w:p>
        </w:tc>
        <w:tc>
          <w:tcPr>
            <w:tcW w:w="17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C33C2" w:rsidRPr="00006A52" w:rsidRDefault="006C33C2">
            <w:pPr>
              <w:jc w:val="center"/>
            </w:pPr>
            <w:r w:rsidRPr="00006A52">
              <w:t>d</w:t>
            </w:r>
          </w:p>
        </w:tc>
        <w:tc>
          <w:tcPr>
            <w:tcW w:w="1585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C33C2" w:rsidRPr="00006A52" w:rsidRDefault="006C33C2">
            <w:pPr>
              <w:jc w:val="center"/>
            </w:pPr>
            <w:r w:rsidRPr="00006A52">
              <w:t>e</w:t>
            </w:r>
          </w:p>
        </w:tc>
      </w:tr>
      <w:tr w:rsidR="006C33C2" w:rsidRPr="00006A52">
        <w:trPr>
          <w:trHeight w:val="278"/>
          <w:jc w:val="center"/>
        </w:trPr>
        <w:tc>
          <w:tcPr>
            <w:tcW w:w="2688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C33C2" w:rsidRPr="00006A52" w:rsidRDefault="006C33C2">
            <w:pPr>
              <w:tabs>
                <w:tab w:val="left" w:pos="2160"/>
              </w:tabs>
              <w:ind w:left="420"/>
            </w:pPr>
            <w:r w:rsidRPr="00006A52">
              <w:rPr>
                <w:rFonts w:cs="Arial"/>
              </w:rPr>
              <w:t>RNDr. Jozef Marko</w:t>
            </w:r>
          </w:p>
        </w:tc>
        <w:tc>
          <w:tcPr>
            <w:tcW w:w="163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C33C2" w:rsidRPr="00006A52" w:rsidRDefault="006C33C2">
            <w:pPr>
              <w:tabs>
                <w:tab w:val="decimal" w:pos="1192"/>
              </w:tabs>
              <w:rPr>
                <w:rFonts w:cs="Arial"/>
                <w:lang w:eastAsia="sk-SK"/>
              </w:rPr>
            </w:pPr>
            <w:r w:rsidRPr="00006A52">
              <w:rPr>
                <w:rFonts w:cs="Arial"/>
                <w:lang w:eastAsia="sk-SK"/>
              </w:rPr>
              <w:t>3320</w:t>
            </w:r>
          </w:p>
        </w:tc>
        <w:tc>
          <w:tcPr>
            <w:tcW w:w="16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C33C2" w:rsidRPr="00006A52" w:rsidRDefault="006C33C2">
            <w:pPr>
              <w:tabs>
                <w:tab w:val="decimal" w:pos="1046"/>
              </w:tabs>
              <w:rPr>
                <w:rFonts w:cs="Arial"/>
                <w:lang w:eastAsia="sk-SK"/>
              </w:rPr>
            </w:pPr>
            <w:r w:rsidRPr="00006A52">
              <w:rPr>
                <w:rFonts w:cs="Arial"/>
                <w:lang w:eastAsia="sk-SK"/>
              </w:rPr>
              <w:t>50</w:t>
            </w:r>
          </w:p>
        </w:tc>
        <w:tc>
          <w:tcPr>
            <w:tcW w:w="17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3C2" w:rsidRPr="00006A52" w:rsidRDefault="006C33C2"/>
        </w:tc>
        <w:tc>
          <w:tcPr>
            <w:tcW w:w="15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6C33C2" w:rsidRPr="00006A52" w:rsidRDefault="006C33C2"/>
        </w:tc>
      </w:tr>
      <w:tr w:rsidR="006C33C2" w:rsidRPr="00006A52">
        <w:trPr>
          <w:trHeight w:val="278"/>
          <w:jc w:val="center"/>
        </w:trPr>
        <w:tc>
          <w:tcPr>
            <w:tcW w:w="268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C33C2" w:rsidRPr="00006A52" w:rsidRDefault="006C33C2">
            <w:pPr>
              <w:tabs>
                <w:tab w:val="left" w:pos="2160"/>
                <w:tab w:val="left" w:pos="5040"/>
              </w:tabs>
              <w:ind w:left="420"/>
            </w:pPr>
            <w:r w:rsidRPr="00006A52">
              <w:rPr>
                <w:rFonts w:cs="Arial"/>
              </w:rPr>
              <w:t>Ing. Ján Račko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C33C2" w:rsidRPr="00006A52" w:rsidRDefault="006C33C2">
            <w:pPr>
              <w:tabs>
                <w:tab w:val="decimal" w:pos="1192"/>
              </w:tabs>
              <w:rPr>
                <w:rFonts w:cs="Arial"/>
                <w:lang w:eastAsia="sk-SK"/>
              </w:rPr>
            </w:pPr>
            <w:r w:rsidRPr="00006A52">
              <w:rPr>
                <w:rFonts w:cs="Arial"/>
                <w:lang w:eastAsia="sk-SK"/>
              </w:rPr>
              <w:t>3320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C33C2" w:rsidRPr="00006A52" w:rsidRDefault="006C33C2">
            <w:pPr>
              <w:tabs>
                <w:tab w:val="decimal" w:pos="1046"/>
              </w:tabs>
              <w:rPr>
                <w:rFonts w:cs="Arial"/>
                <w:lang w:eastAsia="sk-SK"/>
              </w:rPr>
            </w:pPr>
            <w:r w:rsidRPr="00006A52">
              <w:rPr>
                <w:rFonts w:cs="Arial"/>
                <w:lang w:eastAsia="sk-SK"/>
              </w:rPr>
              <w:t>50</w:t>
            </w: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33C2" w:rsidRPr="00006A52" w:rsidRDefault="006C33C2"/>
        </w:tc>
        <w:tc>
          <w:tcPr>
            <w:tcW w:w="1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C33C2" w:rsidRPr="00006A52" w:rsidRDefault="006C33C2"/>
        </w:tc>
      </w:tr>
      <w:tr w:rsidR="006C33C2" w:rsidRPr="00006A52">
        <w:trPr>
          <w:trHeight w:val="278"/>
          <w:jc w:val="center"/>
        </w:trPr>
        <w:tc>
          <w:tcPr>
            <w:tcW w:w="2688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C33C2" w:rsidRPr="00006A52" w:rsidRDefault="006C33C2">
            <w:pPr>
              <w:rPr>
                <w:b/>
              </w:rPr>
            </w:pPr>
            <w:r w:rsidRPr="00006A52">
              <w:rPr>
                <w:b/>
              </w:rPr>
              <w:t>Spolu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C33C2" w:rsidRPr="00006A52" w:rsidRDefault="006C33C2">
            <w:pPr>
              <w:tabs>
                <w:tab w:val="decimal" w:pos="1192"/>
              </w:tabs>
              <w:rPr>
                <w:rFonts w:cs="Arial"/>
                <w:lang w:eastAsia="sk-SK"/>
              </w:rPr>
            </w:pPr>
            <w:r w:rsidRPr="00006A52">
              <w:rPr>
                <w:rFonts w:cs="Arial"/>
                <w:lang w:eastAsia="sk-SK"/>
              </w:rPr>
              <w:t>6 640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C33C2" w:rsidRPr="00006A52" w:rsidRDefault="006C33C2">
            <w:pPr>
              <w:tabs>
                <w:tab w:val="decimal" w:pos="1046"/>
              </w:tabs>
              <w:rPr>
                <w:rFonts w:cs="Arial"/>
                <w:lang w:eastAsia="sk-SK"/>
              </w:rPr>
            </w:pPr>
            <w:r w:rsidRPr="00006A52">
              <w:rPr>
                <w:rFonts w:cs="Arial"/>
                <w:lang w:eastAsia="sk-SK"/>
              </w:rPr>
              <w:t>100</w:t>
            </w: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C33C2" w:rsidRPr="00006A52" w:rsidRDefault="006C33C2"/>
        </w:tc>
        <w:tc>
          <w:tcPr>
            <w:tcW w:w="15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C33C2" w:rsidRPr="00006A52" w:rsidRDefault="006C33C2"/>
        </w:tc>
      </w:tr>
    </w:tbl>
    <w:p w:rsidR="00006A52" w:rsidRDefault="00006A52">
      <w:pPr>
        <w:spacing w:after="0" w:line="240" w:lineRule="auto"/>
      </w:pPr>
      <w:r>
        <w:br w:type="page"/>
      </w:r>
    </w:p>
    <w:p w:rsidR="006C33C2" w:rsidRPr="00006A52" w:rsidRDefault="006C33C2">
      <w:pPr>
        <w:jc w:val="both"/>
      </w:pPr>
      <w:r w:rsidRPr="00006A52">
        <w:lastRenderedPageBreak/>
        <w:t>b) Opis hospodárskej činnosti účtovnej jednotky:</w:t>
      </w:r>
    </w:p>
    <w:p w:rsidR="006C33C2" w:rsidRPr="00006A52" w:rsidRDefault="006C33C2">
      <w:pPr>
        <w:autoSpaceDE w:val="0"/>
        <w:autoSpaceDN w:val="0"/>
        <w:adjustRightInd w:val="0"/>
        <w:spacing w:after="0" w:line="240" w:lineRule="auto"/>
        <w:rPr>
          <w:lang w:val="cs-CZ" w:eastAsia="cs-CZ"/>
        </w:rPr>
      </w:pPr>
      <w:r w:rsidRPr="00006A52">
        <w:rPr>
          <w:lang w:val="cs-CZ" w:eastAsia="cs-CZ"/>
        </w:rPr>
        <w:t>- montáž, údržba, opravy a servis telekomunikačnej techniky</w:t>
      </w:r>
    </w:p>
    <w:p w:rsidR="006C33C2" w:rsidRPr="00006A52" w:rsidRDefault="006C33C2">
      <w:pPr>
        <w:jc w:val="both"/>
      </w:pPr>
      <w:r w:rsidRPr="00006A52">
        <w:rPr>
          <w:lang w:val="cs-CZ" w:eastAsia="cs-CZ"/>
        </w:rPr>
        <w:t>- poskytovanie software</w:t>
      </w:r>
    </w:p>
    <w:p w:rsidR="006C33C2" w:rsidRPr="00006A52" w:rsidRDefault="006C33C2">
      <w:pPr>
        <w:spacing w:after="120"/>
        <w:jc w:val="both"/>
      </w:pPr>
      <w:r w:rsidRPr="00006A52">
        <w:t>c) Informácie o počte zamestnancov</w:t>
      </w:r>
    </w:p>
    <w:p w:rsidR="006C33C2" w:rsidRPr="00006A52" w:rsidRDefault="006C33C2">
      <w:pPr>
        <w:spacing w:after="120"/>
        <w:jc w:val="both"/>
        <w:rPr>
          <w:b/>
          <w:bCs/>
        </w:rPr>
      </w:pPr>
      <w:r w:rsidRPr="00006A52">
        <w:rPr>
          <w:b/>
          <w:bCs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93"/>
        <w:gridCol w:w="2644"/>
        <w:gridCol w:w="2873"/>
      </w:tblGrid>
      <w:tr w:rsidR="006C33C2" w:rsidRPr="00006A52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Názov položky</w:t>
            </w:r>
          </w:p>
        </w:tc>
        <w:tc>
          <w:tcPr>
            <w:tcW w:w="264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Bežné účtovné obdobie</w:t>
            </w:r>
          </w:p>
        </w:tc>
        <w:tc>
          <w:tcPr>
            <w:tcW w:w="287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Bezprostredne predchádzajúce účtovné obdobie</w:t>
            </w:r>
          </w:p>
        </w:tc>
      </w:tr>
      <w:tr w:rsidR="0052725C" w:rsidRPr="00006A52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2725C" w:rsidRPr="00006A52" w:rsidRDefault="0052725C">
            <w:pPr>
              <w:spacing w:after="0" w:line="240" w:lineRule="auto"/>
            </w:pPr>
            <w:r w:rsidRPr="00006A52">
              <w:t>Priemerný prepočítaný počet zamestnancov</w:t>
            </w:r>
          </w:p>
        </w:tc>
        <w:tc>
          <w:tcPr>
            <w:tcW w:w="26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2725C" w:rsidRPr="00006A52" w:rsidRDefault="0052725C">
            <w:pPr>
              <w:spacing w:after="0" w:line="240" w:lineRule="auto"/>
              <w:jc w:val="center"/>
            </w:pPr>
            <w:r w:rsidRPr="00006A52">
              <w:t>0</w:t>
            </w:r>
          </w:p>
        </w:tc>
        <w:tc>
          <w:tcPr>
            <w:tcW w:w="2873" w:type="dxa"/>
            <w:tcBorders>
              <w:top w:val="single" w:sz="12" w:space="0" w:color="auto"/>
              <w:left w:val="single" w:sz="12" w:space="0" w:color="auto"/>
            </w:tcBorders>
          </w:tcPr>
          <w:p w:rsidR="0052725C" w:rsidRPr="00006A52" w:rsidRDefault="0052725C" w:rsidP="00D77E92">
            <w:pPr>
              <w:spacing w:after="0" w:line="240" w:lineRule="auto"/>
              <w:jc w:val="center"/>
            </w:pPr>
            <w:r w:rsidRPr="00006A52">
              <w:t>0</w:t>
            </w:r>
          </w:p>
        </w:tc>
      </w:tr>
      <w:tr w:rsidR="0052725C" w:rsidRPr="00006A52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52725C" w:rsidRPr="00006A52" w:rsidRDefault="0052725C">
            <w:pPr>
              <w:spacing w:after="0" w:line="240" w:lineRule="auto"/>
            </w:pPr>
            <w:r w:rsidRPr="00006A52">
              <w:t>Stav zamestnancov ku dňu, ku ktorému sa zostavuje účtovná závierka, z toho:</w:t>
            </w:r>
          </w:p>
        </w:tc>
        <w:tc>
          <w:tcPr>
            <w:tcW w:w="2644" w:type="dxa"/>
            <w:tcBorders>
              <w:left w:val="single" w:sz="12" w:space="0" w:color="auto"/>
              <w:right w:val="single" w:sz="12" w:space="0" w:color="auto"/>
            </w:tcBorders>
          </w:tcPr>
          <w:p w:rsidR="0052725C" w:rsidRPr="00006A52" w:rsidRDefault="0052725C">
            <w:pPr>
              <w:spacing w:after="0" w:line="240" w:lineRule="auto"/>
              <w:jc w:val="center"/>
            </w:pPr>
            <w:r w:rsidRPr="00006A52">
              <w:t>0</w:t>
            </w:r>
          </w:p>
        </w:tc>
        <w:tc>
          <w:tcPr>
            <w:tcW w:w="2873" w:type="dxa"/>
            <w:tcBorders>
              <w:left w:val="single" w:sz="12" w:space="0" w:color="auto"/>
            </w:tcBorders>
          </w:tcPr>
          <w:p w:rsidR="0052725C" w:rsidRPr="00006A52" w:rsidRDefault="0052725C" w:rsidP="00D77E92">
            <w:pPr>
              <w:spacing w:after="0" w:line="240" w:lineRule="auto"/>
              <w:jc w:val="center"/>
            </w:pPr>
            <w:r w:rsidRPr="00006A52">
              <w:t>0</w:t>
            </w:r>
          </w:p>
        </w:tc>
      </w:tr>
      <w:tr w:rsidR="0052725C" w:rsidRPr="00006A52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2725C" w:rsidRPr="00006A52" w:rsidRDefault="0052725C">
            <w:pPr>
              <w:spacing w:after="0" w:line="240" w:lineRule="auto"/>
              <w:rPr>
                <w:highlight w:val="green"/>
              </w:rPr>
            </w:pPr>
            <w:r w:rsidRPr="00006A52">
              <w:t>počet vedúcich zamestnancov</w:t>
            </w:r>
          </w:p>
        </w:tc>
        <w:tc>
          <w:tcPr>
            <w:tcW w:w="264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725C" w:rsidRPr="00006A52" w:rsidRDefault="0052725C">
            <w:pPr>
              <w:spacing w:after="0" w:line="240" w:lineRule="auto"/>
              <w:jc w:val="center"/>
              <w:rPr>
                <w:highlight w:val="green"/>
              </w:rPr>
            </w:pPr>
            <w:r w:rsidRPr="00006A52">
              <w:t>0</w:t>
            </w:r>
          </w:p>
        </w:tc>
        <w:tc>
          <w:tcPr>
            <w:tcW w:w="2873" w:type="dxa"/>
            <w:tcBorders>
              <w:left w:val="single" w:sz="12" w:space="0" w:color="auto"/>
              <w:bottom w:val="single" w:sz="12" w:space="0" w:color="auto"/>
            </w:tcBorders>
          </w:tcPr>
          <w:p w:rsidR="0052725C" w:rsidRPr="00006A52" w:rsidRDefault="0052725C" w:rsidP="00D77E92">
            <w:pPr>
              <w:spacing w:after="0" w:line="240" w:lineRule="auto"/>
              <w:jc w:val="center"/>
              <w:rPr>
                <w:highlight w:val="green"/>
              </w:rPr>
            </w:pPr>
            <w:r w:rsidRPr="00006A52">
              <w:t>0</w:t>
            </w:r>
          </w:p>
        </w:tc>
      </w:tr>
    </w:tbl>
    <w:p w:rsidR="006C33C2" w:rsidRPr="00006A52" w:rsidRDefault="006C33C2">
      <w:pPr>
        <w:pStyle w:val="Nzov"/>
        <w:spacing w:before="0" w:beforeAutospacing="0" w:after="0"/>
        <w:jc w:val="left"/>
      </w:pPr>
    </w:p>
    <w:p w:rsidR="006C33C2" w:rsidRPr="00006A52" w:rsidRDefault="006C33C2">
      <w:pPr>
        <w:ind w:right="-468"/>
        <w:jc w:val="both"/>
      </w:pPr>
      <w:r w:rsidRPr="00006A52">
        <w:t>d) Údaj, či je účtovná jednotka neobmedzene ručiacim spoločníkom v iných účtovných jednotkách s uvedením obchodného mena a sídla takejto účtovnej jednotky; uvádzajú sa aj iné významné údaje týkajúce sa tohto ručenia: nie je neobmedzene ručiaca v iných spoločnostiach</w:t>
      </w:r>
    </w:p>
    <w:p w:rsidR="006C33C2" w:rsidRPr="00006A52" w:rsidRDefault="006C33C2">
      <w:pPr>
        <w:ind w:right="-468"/>
        <w:jc w:val="both"/>
      </w:pPr>
      <w:r w:rsidRPr="00006A52">
        <w:t xml:space="preserve">e) Právny dôvod na zostavenie účtovnej závierky:    </w:t>
      </w:r>
      <w:r w:rsidR="0052725C" w:rsidRPr="00006A52">
        <w:t>mimo</w:t>
      </w:r>
      <w:r w:rsidRPr="00006A52">
        <w:t>riadna účtovná závierka</w:t>
      </w:r>
      <w:r w:rsidR="0052725C" w:rsidRPr="00006A52">
        <w:t xml:space="preserve"> </w:t>
      </w:r>
      <w:r w:rsidR="00006A52">
        <w:t>pred vstupom do likvidácie</w:t>
      </w:r>
    </w:p>
    <w:p w:rsidR="006C33C2" w:rsidRPr="00CE3F1F" w:rsidRDefault="006C33C2">
      <w:pPr>
        <w:ind w:right="-468"/>
        <w:jc w:val="both"/>
        <w:rPr>
          <w:b/>
          <w:bCs/>
        </w:rPr>
      </w:pPr>
      <w:r w:rsidRPr="00006A52">
        <w:t xml:space="preserve">f) Dátum schválenia účtovnej závierky za bezprostredne predchádzajúce účtovné obdobie príslušným orgánom účtovnej jednotky:  </w:t>
      </w:r>
      <w:r w:rsidRPr="00006A52">
        <w:rPr>
          <w:i/>
          <w:iCs/>
          <w:lang w:val="cs-CZ" w:eastAsia="cs-CZ"/>
        </w:rPr>
        <w:t xml:space="preserve">Valné zhromaždenie schválilo účtovnú závierku za rok </w:t>
      </w:r>
      <w:r w:rsidR="00DD4820" w:rsidRPr="00006A52">
        <w:rPr>
          <w:i/>
          <w:iCs/>
          <w:lang w:val="cs-CZ" w:eastAsia="cs-CZ"/>
        </w:rPr>
        <w:t>202</w:t>
      </w:r>
      <w:r w:rsidR="00CE3F1F">
        <w:rPr>
          <w:i/>
          <w:iCs/>
          <w:lang w:val="cs-CZ" w:eastAsia="cs-CZ"/>
        </w:rPr>
        <w:t>5</w:t>
      </w:r>
      <w:r w:rsidRPr="00006A52">
        <w:rPr>
          <w:i/>
          <w:iCs/>
          <w:lang w:val="cs-CZ" w:eastAsia="cs-CZ"/>
        </w:rPr>
        <w:t xml:space="preserve">  dňa  </w:t>
      </w:r>
      <w:r w:rsidR="00CE3F1F">
        <w:rPr>
          <w:i/>
          <w:iCs/>
          <w:lang w:val="cs-CZ" w:eastAsia="cs-CZ"/>
        </w:rPr>
        <w:t>28. 6. 2026</w:t>
      </w:r>
    </w:p>
    <w:p w:rsidR="006C33C2" w:rsidRPr="00006A52" w:rsidRDefault="006C33C2">
      <w:pPr>
        <w:ind w:right="-468"/>
        <w:jc w:val="both"/>
      </w:pPr>
      <w:r w:rsidRPr="00006A52">
        <w:rPr>
          <w:b/>
          <w:bCs/>
        </w:rPr>
        <w:t xml:space="preserve">C. Ak je účtovná jednotka súčasťou konsolidovaného celku poznámky obsahujú aj tieto informácie:   </w:t>
      </w:r>
      <w:r w:rsidRPr="00006A52">
        <w:t>Účtovná jednotka nie je súčasťou konsolidovaného celku</w:t>
      </w:r>
    </w:p>
    <w:p w:rsidR="006C33C2" w:rsidRPr="00006A52" w:rsidRDefault="006C33C2">
      <w:pPr>
        <w:ind w:right="-468"/>
        <w:jc w:val="both"/>
        <w:rPr>
          <w:b/>
          <w:bCs/>
        </w:rPr>
      </w:pPr>
      <w:r w:rsidRPr="00006A52">
        <w:rPr>
          <w:b/>
          <w:bCs/>
        </w:rPr>
        <w:t>D. V poznámkach sa uvádzajú ďalšie informácie o:</w:t>
      </w:r>
    </w:p>
    <w:p w:rsidR="006C33C2" w:rsidRPr="00006A52" w:rsidRDefault="006C33C2">
      <w:pPr>
        <w:ind w:right="-468"/>
        <w:jc w:val="both"/>
      </w:pPr>
      <w:r w:rsidRPr="00006A52">
        <w:t>a) použitých účtovných zásadách a účtovných metódach,</w:t>
      </w:r>
    </w:p>
    <w:p w:rsidR="006C33C2" w:rsidRPr="00006A52" w:rsidRDefault="006C33C2">
      <w:pPr>
        <w:ind w:right="-468"/>
        <w:jc w:val="both"/>
      </w:pPr>
      <w:r w:rsidRPr="00006A52">
        <w:t>b) údajoch vykázaných na strane aktív súvahy,</w:t>
      </w:r>
    </w:p>
    <w:p w:rsidR="006C33C2" w:rsidRPr="00006A52" w:rsidRDefault="006C33C2">
      <w:pPr>
        <w:ind w:right="-468"/>
        <w:jc w:val="both"/>
      </w:pPr>
      <w:r w:rsidRPr="00006A52">
        <w:t>c) údajoch vykázaných na strane pasív súvahy,</w:t>
      </w:r>
    </w:p>
    <w:p w:rsidR="006C33C2" w:rsidRPr="00006A52" w:rsidRDefault="006C33C2">
      <w:pPr>
        <w:ind w:right="-468"/>
        <w:jc w:val="both"/>
      </w:pPr>
      <w:r w:rsidRPr="00006A52">
        <w:t>d) výnosoch,</w:t>
      </w:r>
    </w:p>
    <w:p w:rsidR="006C33C2" w:rsidRPr="00006A52" w:rsidRDefault="006C33C2">
      <w:pPr>
        <w:ind w:right="-468"/>
        <w:jc w:val="both"/>
      </w:pPr>
      <w:r w:rsidRPr="00006A52">
        <w:t>e) nákladoch,</w:t>
      </w:r>
    </w:p>
    <w:p w:rsidR="006C33C2" w:rsidRPr="00006A52" w:rsidRDefault="006C33C2">
      <w:pPr>
        <w:ind w:right="-468"/>
        <w:jc w:val="both"/>
        <w:rPr>
          <w:b/>
          <w:bCs/>
        </w:rPr>
      </w:pPr>
      <w:r w:rsidRPr="00006A52">
        <w:t>f) daniach z príjmov,</w:t>
      </w:r>
    </w:p>
    <w:p w:rsidR="006C33C2" w:rsidRPr="00006A52" w:rsidRDefault="006C33C2">
      <w:pPr>
        <w:ind w:right="-468"/>
        <w:jc w:val="both"/>
        <w:rPr>
          <w:b/>
          <w:bCs/>
        </w:rPr>
      </w:pPr>
      <w:r w:rsidRPr="00006A52">
        <w:rPr>
          <w:b/>
          <w:bCs/>
        </w:rPr>
        <w:t>E. Informácie o použitých účtovných zásadách a účtovných metódach:</w:t>
      </w:r>
    </w:p>
    <w:p w:rsidR="001A256C" w:rsidRPr="0052725C" w:rsidRDefault="006C33C2" w:rsidP="001A256C">
      <w:pPr>
        <w:numPr>
          <w:ilvl w:val="0"/>
          <w:numId w:val="20"/>
        </w:numPr>
        <w:spacing w:after="0" w:line="240" w:lineRule="auto"/>
        <w:ind w:left="0"/>
        <w:rPr>
          <w:rFonts w:cs="Times New Roman"/>
          <w:lang w:eastAsia="sk-SK"/>
        </w:rPr>
      </w:pPr>
      <w:r w:rsidRPr="00006A52">
        <w:t xml:space="preserve"> a)</w:t>
      </w:r>
      <w:r w:rsidR="001A256C" w:rsidRPr="001A256C">
        <w:rPr>
          <w:rFonts w:cs="Times New Roman"/>
          <w:lang w:eastAsia="sk-SK"/>
        </w:rPr>
        <w:t xml:space="preserve"> </w:t>
      </w:r>
      <w:r w:rsidR="001A256C" w:rsidRPr="00006A52">
        <w:rPr>
          <w:rFonts w:cs="Times New Roman"/>
          <w:lang w:eastAsia="sk-SK"/>
        </w:rPr>
        <w:t xml:space="preserve">spoločnosť </w:t>
      </w:r>
      <w:r w:rsidR="001A256C">
        <w:rPr>
          <w:rFonts w:cs="Times New Roman"/>
          <w:lang w:eastAsia="sk-SK"/>
        </w:rPr>
        <w:t>vstupuje do likvidácie</w:t>
      </w:r>
      <w:r w:rsidR="001A256C" w:rsidRPr="00006A52">
        <w:rPr>
          <w:rFonts w:cs="Times New Roman"/>
          <w:lang w:eastAsia="sk-SK"/>
        </w:rPr>
        <w:t>,  účtovná závierka sa nezostavuje za predpokladu nepretržitého trvania podniku.</w:t>
      </w:r>
    </w:p>
    <w:p w:rsidR="006C33C2" w:rsidRPr="00006A52" w:rsidRDefault="006C33C2">
      <w:pPr>
        <w:ind w:right="-468"/>
        <w:jc w:val="both"/>
      </w:pPr>
      <w:r w:rsidRPr="00006A52">
        <w:t xml:space="preserve"> b) </w:t>
      </w:r>
      <w:r w:rsidRPr="00006A52">
        <w:rPr>
          <w:u w:val="single"/>
        </w:rPr>
        <w:t>Zmeny účtovných zásad</w:t>
      </w:r>
      <w:r w:rsidRPr="00006A52">
        <w:t xml:space="preserve"> a zmeny účtovných metód, s uvedením dôvodu ich uplatnenia a ich vplyvu na hodnotu majetku, záväzkov, vlastného imania a výsledku hospodárenia účtovnej jednotky:  </w:t>
      </w:r>
    </w:p>
    <w:p w:rsidR="006C33C2" w:rsidRPr="00006A52" w:rsidRDefault="006C33C2">
      <w:pPr>
        <w:ind w:right="-468"/>
        <w:jc w:val="both"/>
      </w:pPr>
      <w:r w:rsidRPr="00006A52">
        <w:t>účtovná jednotka nezmenila účtovné zásady a metódy počas účtovného obdobia</w:t>
      </w:r>
    </w:p>
    <w:p w:rsidR="006C33C2" w:rsidRPr="00006A52" w:rsidRDefault="006C33C2">
      <w:pPr>
        <w:ind w:right="-468"/>
        <w:jc w:val="both"/>
      </w:pPr>
      <w:r w:rsidRPr="00006A52">
        <w:t xml:space="preserve">c) </w:t>
      </w:r>
      <w:r w:rsidRPr="00006A52">
        <w:rPr>
          <w:u w:val="single"/>
        </w:rPr>
        <w:t>Spôsob oceňovania</w:t>
      </w:r>
      <w:r w:rsidRPr="00006A52">
        <w:t xml:space="preserve"> jednotlivých zložiek majetku a záväzkov v členení na:  </w:t>
      </w:r>
    </w:p>
    <w:p w:rsidR="006C33C2" w:rsidRPr="00006A52" w:rsidRDefault="006C33C2">
      <w:pPr>
        <w:jc w:val="both"/>
      </w:pPr>
      <w:r w:rsidRPr="00006A52">
        <w:t>1. Dlhodobý nehmotný, hmotný majetok , zásoby obstarané kúpou: obstarávacou cenou</w:t>
      </w:r>
    </w:p>
    <w:p w:rsidR="006C33C2" w:rsidRPr="00006A52" w:rsidRDefault="006C33C2">
      <w:pPr>
        <w:jc w:val="both"/>
      </w:pPr>
      <w:r w:rsidRPr="00006A52">
        <w:t>2. Dlhodobý nehmotný, hmotný majetok, zásoby obstarané vlastnou činnosťou: vlastnými nákladmi</w:t>
      </w:r>
    </w:p>
    <w:p w:rsidR="006C33C2" w:rsidRPr="00006A52" w:rsidRDefault="006C33C2">
      <w:pPr>
        <w:jc w:val="both"/>
      </w:pPr>
      <w:r w:rsidRPr="00006A52">
        <w:t>3. Dlhodobý nehmotný, hmotný majetok, zásoby  obstarané iným spôsobom: reprodukčnou cenou</w:t>
      </w:r>
    </w:p>
    <w:p w:rsidR="006C33C2" w:rsidRPr="00006A52" w:rsidRDefault="006C33C2">
      <w:pPr>
        <w:jc w:val="both"/>
      </w:pPr>
      <w:r w:rsidRPr="00006A52">
        <w:t>4. Pohľadávky, záväzky, pôžičky a úvery, rezervy : menovitou hodnotou pri ich vzniku</w:t>
      </w:r>
    </w:p>
    <w:p w:rsidR="006C33C2" w:rsidRPr="00006A52" w:rsidRDefault="006C33C2">
      <w:pPr>
        <w:jc w:val="both"/>
      </w:pPr>
      <w:r w:rsidRPr="00006A52">
        <w:t>5. Krátkodobý finančný majetok: nominálnou cenou</w:t>
      </w:r>
    </w:p>
    <w:p w:rsidR="006C33C2" w:rsidRPr="00006A52" w:rsidRDefault="006C33C2">
      <w:pPr>
        <w:jc w:val="both"/>
      </w:pPr>
      <w:r w:rsidRPr="00006A52">
        <w:t>6. Časové rozlíšenie na strane aktív a pasív súvahy: menovitou hodnotou pri ich vzniku</w:t>
      </w:r>
    </w:p>
    <w:p w:rsidR="006C33C2" w:rsidRPr="00006A52" w:rsidRDefault="006C33C2">
      <w:pPr>
        <w:jc w:val="both"/>
      </w:pPr>
      <w:r w:rsidRPr="00006A52">
        <w:t>7. Prenajatý majetok a majetok obstaraný na základe zmluvy o kúpe prenajatej veci: menovitou hodnotou pri ich vzniku</w:t>
      </w:r>
    </w:p>
    <w:p w:rsidR="006C33C2" w:rsidRPr="00006A52" w:rsidRDefault="006C33C2">
      <w:pPr>
        <w:jc w:val="both"/>
      </w:pPr>
      <w:r w:rsidRPr="00006A52">
        <w:t>8. Splatná daň z príjmov a odložená daň z príjmov: menovitou hodnotou pri ich vzniku</w:t>
      </w:r>
    </w:p>
    <w:p w:rsidR="006C33C2" w:rsidRPr="00006A52" w:rsidRDefault="006C33C2">
      <w:pPr>
        <w:pStyle w:val="Nadpis2"/>
        <w:tabs>
          <w:tab w:val="left" w:pos="1005"/>
        </w:tabs>
        <w:jc w:val="both"/>
        <w:rPr>
          <w:rFonts w:ascii="Arial Narrow" w:hAnsi="Arial Narrow"/>
          <w:b w:val="0"/>
          <w:bCs w:val="0"/>
          <w:sz w:val="22"/>
          <w:szCs w:val="22"/>
        </w:rPr>
      </w:pPr>
      <w:r w:rsidRPr="00006A52">
        <w:rPr>
          <w:rFonts w:ascii="Arial Narrow" w:hAnsi="Arial Narrow"/>
          <w:b w:val="0"/>
          <w:bCs w:val="0"/>
          <w:sz w:val="22"/>
          <w:szCs w:val="22"/>
        </w:rPr>
        <w:t xml:space="preserve">d) </w:t>
      </w:r>
      <w:r w:rsidRPr="00006A52">
        <w:rPr>
          <w:rFonts w:ascii="Arial Narrow" w:hAnsi="Arial Narrow"/>
          <w:b w:val="0"/>
          <w:bCs w:val="0"/>
          <w:sz w:val="22"/>
          <w:szCs w:val="22"/>
          <w:u w:val="single"/>
        </w:rPr>
        <w:t>Tvorba odpisového plánu</w:t>
      </w:r>
      <w:r w:rsidRPr="00006A52">
        <w:rPr>
          <w:rFonts w:ascii="Arial Narrow" w:hAnsi="Arial Narrow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6C33C2" w:rsidRPr="00006A52" w:rsidRDefault="006C33C2">
      <w:pPr>
        <w:rPr>
          <w:sz w:val="24"/>
          <w:szCs w:val="24"/>
        </w:rPr>
      </w:pPr>
      <w:r w:rsidRPr="00006A52">
        <w:t>účtovná jednotka odpisuje majetok účtovne v súlade s daňovými odpismi</w:t>
      </w:r>
    </w:p>
    <w:p w:rsidR="006C33C2" w:rsidRPr="00006A52" w:rsidRDefault="006C33C2">
      <w:pPr>
        <w:numPr>
          <w:ilvl w:val="0"/>
          <w:numId w:val="14"/>
        </w:numPr>
        <w:spacing w:after="120" w:line="240" w:lineRule="auto"/>
        <w:jc w:val="both"/>
      </w:pPr>
      <w:r w:rsidRPr="00006A52">
        <w:t>ÚJ nepoužíva kategóriu drobného dlhodobého nehmotného majetku - položky pod 2 400 eur jednotkovej ceny (§ 13/2 PU).</w:t>
      </w:r>
    </w:p>
    <w:p w:rsidR="006C33C2" w:rsidRPr="00006A52" w:rsidRDefault="006C33C2">
      <w:pPr>
        <w:numPr>
          <w:ilvl w:val="0"/>
          <w:numId w:val="14"/>
        </w:numPr>
        <w:spacing w:after="120" w:line="240" w:lineRule="auto"/>
        <w:jc w:val="both"/>
      </w:pPr>
      <w:r w:rsidRPr="00006A52">
        <w:t>ÚJ nepoužíva kategóriu drobného dlhodobého hmotného majetku - položky pod 1 700 eur jednotkovej ceny (§ 13/6 PU).</w:t>
      </w:r>
    </w:p>
    <w:p w:rsidR="006C33C2" w:rsidRPr="00006A52" w:rsidRDefault="006C33C2">
      <w:pPr>
        <w:numPr>
          <w:ilvl w:val="0"/>
          <w:numId w:val="14"/>
        </w:numPr>
        <w:spacing w:after="120" w:line="240" w:lineRule="auto"/>
        <w:jc w:val="both"/>
      </w:pPr>
      <w:r w:rsidRPr="00006A52">
        <w:t>ÚJ nepoužíva dobrovoľné účtovanie podlimitného technického zhodnotenia do odpisovaného dlhodobého majetku (§ 21/3 PU).</w:t>
      </w:r>
    </w:p>
    <w:p w:rsidR="006C33C2" w:rsidRPr="00006A52" w:rsidRDefault="006C33C2">
      <w:pPr>
        <w:numPr>
          <w:ilvl w:val="0"/>
          <w:numId w:val="14"/>
        </w:numPr>
        <w:spacing w:after="120" w:line="240" w:lineRule="auto"/>
        <w:jc w:val="both"/>
      </w:pPr>
      <w:r w:rsidRPr="00006A52">
        <w:t>ÚJ nepoužíva dobrovoľnú kapitalizáciu úrokov do obstarávacej ceny odpisovaného dlhodobého majetku (§ 34/1 PU; § 35/2/h PU).</w:t>
      </w:r>
    </w:p>
    <w:p w:rsidR="006C33C2" w:rsidRPr="00006A52" w:rsidRDefault="006C33C2">
      <w:pPr>
        <w:pStyle w:val="Nadpis2"/>
        <w:jc w:val="both"/>
        <w:rPr>
          <w:rFonts w:ascii="Arial Narrow" w:hAnsi="Arial Narrow"/>
          <w:sz w:val="22"/>
          <w:szCs w:val="22"/>
        </w:rPr>
      </w:pPr>
      <w:r w:rsidRPr="00006A52">
        <w:rPr>
          <w:rFonts w:ascii="Arial Narrow" w:hAnsi="Arial Narrow"/>
          <w:b w:val="0"/>
          <w:bCs w:val="0"/>
          <w:sz w:val="22"/>
          <w:szCs w:val="22"/>
        </w:rPr>
        <w:t xml:space="preserve">e) </w:t>
      </w:r>
      <w:r w:rsidRPr="00006A52">
        <w:rPr>
          <w:rFonts w:ascii="Arial Narrow" w:hAnsi="Arial Narrow"/>
          <w:b w:val="0"/>
          <w:bCs w:val="0"/>
          <w:sz w:val="22"/>
          <w:szCs w:val="22"/>
          <w:u w:val="single"/>
        </w:rPr>
        <w:t>Dotácie</w:t>
      </w:r>
      <w:r w:rsidRPr="00006A52">
        <w:rPr>
          <w:rFonts w:ascii="Arial Narrow" w:hAnsi="Arial Narrow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6C33C2" w:rsidRPr="00006A52" w:rsidRDefault="006C33C2">
      <w:pPr>
        <w:ind w:right="-468"/>
        <w:jc w:val="both"/>
      </w:pPr>
      <w:r w:rsidRPr="00006A52">
        <w:t>neboli poskytnuté</w:t>
      </w:r>
    </w:p>
    <w:p w:rsidR="006C33C2" w:rsidRPr="00006A52" w:rsidRDefault="006C33C2">
      <w:pPr>
        <w:pStyle w:val="Nadpis2"/>
        <w:jc w:val="both"/>
        <w:rPr>
          <w:rFonts w:ascii="Arial Narrow" w:hAnsi="Arial Narrow"/>
          <w:sz w:val="22"/>
          <w:szCs w:val="22"/>
        </w:rPr>
      </w:pPr>
      <w:r w:rsidRPr="00006A52">
        <w:rPr>
          <w:rFonts w:ascii="Arial Narrow" w:hAnsi="Arial Narrow"/>
          <w:b w:val="0"/>
          <w:bCs w:val="0"/>
          <w:sz w:val="22"/>
          <w:szCs w:val="22"/>
        </w:rPr>
        <w:t xml:space="preserve">f) </w:t>
      </w:r>
      <w:r w:rsidRPr="00006A52">
        <w:rPr>
          <w:rFonts w:ascii="Arial Narrow" w:hAnsi="Arial Narrow"/>
          <w:b w:val="0"/>
          <w:bCs w:val="0"/>
          <w:sz w:val="22"/>
          <w:szCs w:val="22"/>
          <w:u w:val="single"/>
        </w:rPr>
        <w:t>Informácie o oprave významných chýb</w:t>
      </w:r>
      <w:r w:rsidRPr="00006A52">
        <w:rPr>
          <w:rFonts w:ascii="Arial Narrow" w:hAnsi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6C33C2" w:rsidRPr="00006A52" w:rsidRDefault="006C33C2">
      <w:pPr>
        <w:ind w:right="-468"/>
        <w:jc w:val="both"/>
      </w:pPr>
      <w:r w:rsidRPr="00006A52">
        <w:t>v účtovnom období nebolo účtované o oprave minulých chýb</w:t>
      </w:r>
    </w:p>
    <w:p w:rsidR="006C33C2" w:rsidRPr="00006A52" w:rsidRDefault="006C33C2">
      <w:pPr>
        <w:ind w:right="-468"/>
        <w:jc w:val="both"/>
      </w:pPr>
      <w:r w:rsidRPr="00006A52">
        <w:rPr>
          <w:b/>
          <w:bCs/>
        </w:rPr>
        <w:t xml:space="preserve">F. Informácie o údajoch vykázaných na strane aktív súvahy: </w:t>
      </w:r>
    </w:p>
    <w:p w:rsidR="006C33C2" w:rsidRPr="00006A52" w:rsidRDefault="006C33C2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006A52">
        <w:t>Informácie k prílohe č. 3 časti F. písm. a) o dlhodobom nehmotnom majetku -</w:t>
      </w:r>
      <w:r w:rsidRPr="00006A52">
        <w:rPr>
          <w:b w:val="0"/>
          <w:bCs w:val="0"/>
          <w:lang w:val="cs-CZ" w:eastAsia="cs-CZ"/>
        </w:rPr>
        <w:t xml:space="preserve"> neevidovaný</w:t>
      </w:r>
    </w:p>
    <w:p w:rsidR="006C33C2" w:rsidRPr="00006A52" w:rsidRDefault="006C33C2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</w:pPr>
      <w:r w:rsidRPr="00006A52">
        <w:t>Informácie k prílohe č. 3 časti F. písm. a) o dlhodobom hmotnom majetku -</w:t>
      </w:r>
      <w:r w:rsidRPr="00006A52">
        <w:rPr>
          <w:b w:val="0"/>
          <w:bCs w:val="0"/>
          <w:lang w:val="cs-CZ" w:eastAsia="cs-CZ"/>
        </w:rPr>
        <w:t xml:space="preserve"> neevidovaný</w:t>
      </w:r>
    </w:p>
    <w:p w:rsidR="006C33C2" w:rsidRPr="00006A52" w:rsidRDefault="006C33C2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</w:pPr>
      <w:r w:rsidRPr="00006A52">
        <w:t>Informácie k prílohe č. 3 časti F. písm. j) o  dlhodobom finančnom majetku-</w:t>
      </w:r>
      <w:r w:rsidRPr="00006A52">
        <w:rPr>
          <w:b w:val="0"/>
          <w:bCs w:val="0"/>
          <w:lang w:val="cs-CZ" w:eastAsia="cs-CZ"/>
        </w:rPr>
        <w:t xml:space="preserve"> neevidovaný</w:t>
      </w:r>
    </w:p>
    <w:p w:rsidR="006C33C2" w:rsidRPr="00006A52" w:rsidRDefault="006C33C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006A52"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08"/>
        <w:gridCol w:w="1985"/>
        <w:gridCol w:w="1843"/>
        <w:gridCol w:w="1950"/>
      </w:tblGrid>
      <w:tr w:rsidR="006C33C2" w:rsidRPr="00006A52">
        <w:trPr>
          <w:jc w:val="center"/>
        </w:trPr>
        <w:tc>
          <w:tcPr>
            <w:tcW w:w="350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Pohľadávky spolu</w:t>
            </w:r>
          </w:p>
        </w:tc>
      </w:tr>
      <w:tr w:rsidR="006C33C2" w:rsidRPr="00006A52">
        <w:trPr>
          <w:trHeight w:hRule="exact" w:val="227"/>
          <w:jc w:val="center"/>
        </w:trPr>
        <w:tc>
          <w:tcPr>
            <w:tcW w:w="350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  <w:rPr>
                <w:b w:val="0"/>
                <w:bCs w:val="0"/>
              </w:rPr>
            </w:pPr>
            <w:r w:rsidRPr="00006A52">
              <w:rPr>
                <w:b w:val="0"/>
                <w:bCs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  <w:rPr>
                <w:b w:val="0"/>
                <w:bCs w:val="0"/>
              </w:rPr>
            </w:pPr>
            <w:r w:rsidRPr="00006A52">
              <w:rPr>
                <w:b w:val="0"/>
                <w:bCs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  <w:rPr>
                <w:b w:val="0"/>
                <w:bCs w:val="0"/>
              </w:rPr>
            </w:pPr>
            <w:r w:rsidRPr="00006A52">
              <w:rPr>
                <w:b w:val="0"/>
                <w:bCs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  <w:rPr>
                <w:b w:val="0"/>
                <w:bCs w:val="0"/>
              </w:rPr>
            </w:pPr>
            <w:r w:rsidRPr="00006A52">
              <w:rPr>
                <w:b w:val="0"/>
                <w:bCs w:val="0"/>
              </w:rPr>
              <w:t>d</w:t>
            </w:r>
          </w:p>
        </w:tc>
      </w:tr>
      <w:tr w:rsidR="006C33C2" w:rsidRPr="00006A52">
        <w:trPr>
          <w:trHeight w:val="397"/>
          <w:jc w:val="center"/>
        </w:trPr>
        <w:tc>
          <w:tcPr>
            <w:tcW w:w="9286" w:type="dxa"/>
            <w:gridSpan w:val="4"/>
            <w:tcBorders>
              <w:bottom w:val="single" w:sz="12" w:space="0" w:color="auto"/>
            </w:tcBorders>
            <w:vAlign w:val="center"/>
          </w:tcPr>
          <w:p w:rsidR="006C33C2" w:rsidRPr="00006A52" w:rsidRDefault="006C33C2">
            <w:pPr>
              <w:spacing w:after="0" w:line="240" w:lineRule="auto"/>
              <w:rPr>
                <w:b/>
                <w:bCs/>
              </w:rPr>
            </w:pPr>
            <w:r w:rsidRPr="00006A52">
              <w:rPr>
                <w:b/>
                <w:bCs/>
              </w:rPr>
              <w:t>Dlhodobé pohľadávky</w:t>
            </w:r>
          </w:p>
        </w:tc>
      </w:tr>
      <w:tr w:rsidR="006C33C2" w:rsidRPr="00006A52">
        <w:trPr>
          <w:trHeight w:val="425"/>
          <w:jc w:val="center"/>
        </w:trPr>
        <w:tc>
          <w:tcPr>
            <w:tcW w:w="350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spacing w:after="0" w:line="240" w:lineRule="auto"/>
              <w:rPr>
                <w:b/>
                <w:bCs/>
              </w:rPr>
            </w:pPr>
            <w:r w:rsidRPr="00006A52">
              <w:rPr>
                <w:b/>
                <w:bCs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33C2" w:rsidRPr="00006A52" w:rsidRDefault="006C33C2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6C33C2" w:rsidRPr="00006A52" w:rsidRDefault="006C33C2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6C33C2" w:rsidRPr="00006A52" w:rsidRDefault="006C33C2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6C33C2" w:rsidRPr="00006A52">
        <w:trPr>
          <w:trHeight w:val="397"/>
          <w:jc w:val="center"/>
        </w:trPr>
        <w:tc>
          <w:tcPr>
            <w:tcW w:w="9286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C33C2" w:rsidRPr="00006A52" w:rsidRDefault="006C33C2">
            <w:pPr>
              <w:spacing w:after="0" w:line="240" w:lineRule="auto"/>
              <w:rPr>
                <w:b/>
                <w:bCs/>
              </w:rPr>
            </w:pPr>
            <w:r w:rsidRPr="00006A52">
              <w:rPr>
                <w:b/>
                <w:bCs/>
              </w:rPr>
              <w:t>Krátkodobé pohľadávky</w:t>
            </w:r>
          </w:p>
        </w:tc>
      </w:tr>
      <w:tr w:rsidR="005C3D54" w:rsidRPr="00006A52">
        <w:trPr>
          <w:trHeight w:val="425"/>
          <w:jc w:val="center"/>
        </w:trPr>
        <w:tc>
          <w:tcPr>
            <w:tcW w:w="350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C3D54" w:rsidRPr="00006A52" w:rsidRDefault="005C3D54">
            <w:pPr>
              <w:spacing w:after="0" w:line="240" w:lineRule="auto"/>
            </w:pPr>
            <w:r w:rsidRPr="00006A52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C3D54" w:rsidRPr="00006A52" w:rsidRDefault="005C3D54">
            <w:pPr>
              <w:spacing w:after="0" w:line="240" w:lineRule="auto"/>
              <w:jc w:val="center"/>
            </w:pPr>
            <w:r w:rsidRPr="00006A52">
              <w:t>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5C3D54" w:rsidRPr="00006A52" w:rsidRDefault="005C3D54" w:rsidP="00D77E92">
            <w:pPr>
              <w:spacing w:after="0" w:line="240" w:lineRule="auto"/>
              <w:jc w:val="center"/>
            </w:pPr>
            <w:r w:rsidRPr="00006A52">
              <w:t>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5C3D54" w:rsidRPr="00006A52" w:rsidRDefault="005C3D54" w:rsidP="00E35EA2">
            <w:pPr>
              <w:spacing w:after="0" w:line="240" w:lineRule="auto"/>
              <w:jc w:val="center"/>
            </w:pPr>
            <w:r w:rsidRPr="00006A52">
              <w:t>0</w:t>
            </w:r>
          </w:p>
        </w:tc>
      </w:tr>
      <w:tr w:rsidR="005C3D54" w:rsidRPr="00006A52">
        <w:trPr>
          <w:trHeight w:val="425"/>
          <w:jc w:val="center"/>
        </w:trPr>
        <w:tc>
          <w:tcPr>
            <w:tcW w:w="3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C3D54" w:rsidRPr="00006A52" w:rsidRDefault="005C3D54">
            <w:pPr>
              <w:spacing w:after="0" w:line="240" w:lineRule="auto"/>
            </w:pPr>
            <w:r w:rsidRPr="00006A52">
              <w:t xml:space="preserve">Ostatné pohľadávky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D54" w:rsidRPr="00006A52" w:rsidRDefault="005C3D54">
            <w:pPr>
              <w:spacing w:after="0" w:line="240" w:lineRule="auto"/>
              <w:jc w:val="center"/>
            </w:pPr>
            <w:r w:rsidRPr="00006A52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D54" w:rsidRPr="00006A52" w:rsidRDefault="005C3D54" w:rsidP="00D77E92">
            <w:pPr>
              <w:spacing w:after="0" w:line="240" w:lineRule="auto"/>
              <w:jc w:val="center"/>
            </w:pPr>
            <w:r w:rsidRPr="00006A52">
              <w:t>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C3D54" w:rsidRPr="00006A52" w:rsidRDefault="005C3D54" w:rsidP="00FC6FFF">
            <w:pPr>
              <w:spacing w:after="0" w:line="240" w:lineRule="auto"/>
              <w:jc w:val="center"/>
            </w:pPr>
            <w:r w:rsidRPr="00006A52">
              <w:t>0</w:t>
            </w:r>
          </w:p>
        </w:tc>
      </w:tr>
      <w:tr w:rsidR="005C3D54" w:rsidRPr="00006A52">
        <w:trPr>
          <w:trHeight w:val="425"/>
          <w:jc w:val="center"/>
        </w:trPr>
        <w:tc>
          <w:tcPr>
            <w:tcW w:w="350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C3D54" w:rsidRPr="00006A52" w:rsidRDefault="005C3D54">
            <w:pPr>
              <w:spacing w:after="0" w:line="240" w:lineRule="auto"/>
            </w:pPr>
            <w:r w:rsidRPr="00006A52">
              <w:t>Sociálne poistenie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C3D54" w:rsidRPr="00006A52" w:rsidRDefault="005C3D54" w:rsidP="00DE1B68">
            <w:pPr>
              <w:spacing w:after="0" w:line="240" w:lineRule="auto"/>
              <w:jc w:val="center"/>
            </w:pPr>
            <w:r w:rsidRPr="00006A52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C3D54" w:rsidRPr="00006A52" w:rsidRDefault="005C3D54" w:rsidP="00D77E92">
            <w:pPr>
              <w:spacing w:after="0" w:line="240" w:lineRule="auto"/>
              <w:jc w:val="center"/>
            </w:pPr>
            <w:r w:rsidRPr="00006A52">
              <w:t>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C3D54" w:rsidRPr="00006A52" w:rsidRDefault="005C3D54" w:rsidP="00E35EA2">
            <w:pPr>
              <w:spacing w:after="0" w:line="240" w:lineRule="auto"/>
              <w:jc w:val="center"/>
            </w:pPr>
            <w:r w:rsidRPr="00006A52">
              <w:t>0</w:t>
            </w:r>
          </w:p>
        </w:tc>
      </w:tr>
      <w:tr w:rsidR="005C3D54" w:rsidRPr="00006A52">
        <w:trPr>
          <w:trHeight w:val="425"/>
          <w:jc w:val="center"/>
        </w:trPr>
        <w:tc>
          <w:tcPr>
            <w:tcW w:w="35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D54" w:rsidRPr="00006A52" w:rsidRDefault="005C3D54">
            <w:pPr>
              <w:spacing w:after="0" w:line="240" w:lineRule="auto"/>
              <w:rPr>
                <w:b/>
              </w:rPr>
            </w:pPr>
            <w:r w:rsidRPr="00006A52">
              <w:rPr>
                <w:b/>
              </w:rPr>
              <w:t>Krátkodobé pohľadávky 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C3D54" w:rsidRPr="00006A52" w:rsidRDefault="005C3D54" w:rsidP="00466217">
            <w:pPr>
              <w:spacing w:after="0" w:line="240" w:lineRule="auto"/>
              <w:jc w:val="center"/>
              <w:rPr>
                <w:b/>
              </w:rPr>
            </w:pPr>
            <w:r w:rsidRPr="00006A52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C3D54" w:rsidRPr="00006A52" w:rsidRDefault="005C3D54" w:rsidP="00D77E92">
            <w:pPr>
              <w:spacing w:after="0" w:line="240" w:lineRule="auto"/>
              <w:jc w:val="center"/>
              <w:rPr>
                <w:b/>
              </w:rPr>
            </w:pPr>
            <w:r w:rsidRPr="00006A52">
              <w:rPr>
                <w:b/>
              </w:rPr>
              <w:t>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D54" w:rsidRPr="00006A52" w:rsidRDefault="005C3D54" w:rsidP="00FC6FFF">
            <w:pPr>
              <w:spacing w:after="0" w:line="240" w:lineRule="auto"/>
              <w:jc w:val="center"/>
              <w:rPr>
                <w:b/>
              </w:rPr>
            </w:pPr>
            <w:r w:rsidRPr="00006A52">
              <w:rPr>
                <w:b/>
              </w:rPr>
              <w:t>0</w:t>
            </w:r>
          </w:p>
        </w:tc>
      </w:tr>
    </w:tbl>
    <w:p w:rsidR="006C33C2" w:rsidRPr="00006A52" w:rsidRDefault="006C33C2">
      <w:pPr>
        <w:spacing w:after="0" w:line="240" w:lineRule="auto"/>
        <w:jc w:val="both"/>
      </w:pPr>
    </w:p>
    <w:p w:rsidR="006C33C2" w:rsidRPr="00006A52" w:rsidRDefault="006C33C2">
      <w:pPr>
        <w:autoSpaceDE w:val="0"/>
        <w:autoSpaceDN w:val="0"/>
        <w:adjustRightInd w:val="0"/>
        <w:spacing w:after="0" w:line="240" w:lineRule="auto"/>
        <w:rPr>
          <w:lang w:val="cs-CZ" w:eastAsia="cs-CZ"/>
        </w:rPr>
      </w:pPr>
      <w:r w:rsidRPr="00006A52">
        <w:rPr>
          <w:lang w:val="cs-CZ" w:eastAsia="cs-CZ"/>
        </w:rPr>
        <w:t>Bežná lehota splatnosti pohľadávok je 14 dní, zahraničných 60 dní .</w:t>
      </w:r>
    </w:p>
    <w:p w:rsidR="006C33C2" w:rsidRPr="00006A52" w:rsidRDefault="006C33C2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006A52">
        <w:t xml:space="preserve">Informácie k prílohe č. 3 časti F. písm. w) o krátkodobom finančnom majetku </w:t>
      </w:r>
    </w:p>
    <w:p w:rsidR="006C33C2" w:rsidRPr="00006A52" w:rsidRDefault="006C33C2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006A52">
        <w:rPr>
          <w:b w:val="0"/>
          <w:bCs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38"/>
        <w:gridCol w:w="2643"/>
        <w:gridCol w:w="2405"/>
      </w:tblGrid>
      <w:tr w:rsidR="006C33C2" w:rsidRPr="00006A52">
        <w:trPr>
          <w:jc w:val="center"/>
        </w:trPr>
        <w:tc>
          <w:tcPr>
            <w:tcW w:w="423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Bezprostredne predchádzajúce účtovné obdobie</w:t>
            </w:r>
          </w:p>
        </w:tc>
      </w:tr>
      <w:tr w:rsidR="005C3D54" w:rsidRPr="00006A52">
        <w:trPr>
          <w:trHeight w:hRule="exact" w:val="397"/>
          <w:jc w:val="center"/>
        </w:trPr>
        <w:tc>
          <w:tcPr>
            <w:tcW w:w="42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C3D54" w:rsidRPr="00006A52" w:rsidRDefault="005C3D54">
            <w:pPr>
              <w:spacing w:after="0" w:line="240" w:lineRule="auto"/>
            </w:pPr>
            <w:r w:rsidRPr="00006A52"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C3D54" w:rsidRPr="00006A52" w:rsidRDefault="005C3D54">
            <w:pPr>
              <w:tabs>
                <w:tab w:val="decimal" w:pos="1701"/>
              </w:tabs>
              <w:spacing w:after="0" w:line="240" w:lineRule="auto"/>
              <w:jc w:val="center"/>
            </w:pPr>
            <w:r w:rsidRPr="00006A52">
              <w:t>74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5C3D54" w:rsidRPr="00006A52" w:rsidRDefault="005C3D54" w:rsidP="00D77E92">
            <w:pPr>
              <w:tabs>
                <w:tab w:val="decimal" w:pos="1701"/>
              </w:tabs>
              <w:spacing w:after="0" w:line="240" w:lineRule="auto"/>
              <w:jc w:val="center"/>
            </w:pPr>
            <w:r w:rsidRPr="00006A52">
              <w:t>74</w:t>
            </w:r>
          </w:p>
        </w:tc>
      </w:tr>
      <w:tr w:rsidR="005C3D54" w:rsidRPr="00006A52">
        <w:trPr>
          <w:trHeight w:hRule="exact" w:val="526"/>
          <w:jc w:val="center"/>
        </w:trPr>
        <w:tc>
          <w:tcPr>
            <w:tcW w:w="4238" w:type="dxa"/>
            <w:tcBorders>
              <w:right w:val="single" w:sz="12" w:space="0" w:color="auto"/>
            </w:tcBorders>
            <w:vAlign w:val="center"/>
          </w:tcPr>
          <w:p w:rsidR="005C3D54" w:rsidRPr="00006A52" w:rsidRDefault="005C3D54">
            <w:pPr>
              <w:spacing w:after="0" w:line="240" w:lineRule="auto"/>
            </w:pPr>
            <w:r w:rsidRPr="00006A52"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5C3D54" w:rsidRPr="00006A52" w:rsidRDefault="005C3D54" w:rsidP="009A25AC">
            <w:pPr>
              <w:tabs>
                <w:tab w:val="decimal" w:pos="1701"/>
              </w:tabs>
              <w:spacing w:after="0" w:line="240" w:lineRule="auto"/>
              <w:jc w:val="center"/>
            </w:pPr>
            <w:r>
              <w:t>55 620</w:t>
            </w:r>
          </w:p>
        </w:tc>
        <w:tc>
          <w:tcPr>
            <w:tcW w:w="2405" w:type="dxa"/>
            <w:vAlign w:val="center"/>
          </w:tcPr>
          <w:p w:rsidR="005C3D54" w:rsidRPr="00006A52" w:rsidRDefault="005C3D54" w:rsidP="00D77E92">
            <w:pPr>
              <w:tabs>
                <w:tab w:val="decimal" w:pos="1701"/>
              </w:tabs>
              <w:spacing w:after="0" w:line="240" w:lineRule="auto"/>
              <w:jc w:val="center"/>
            </w:pPr>
            <w:r w:rsidRPr="00006A52">
              <w:t>56 611</w:t>
            </w:r>
          </w:p>
        </w:tc>
      </w:tr>
      <w:tr w:rsidR="005C3D54" w:rsidRPr="00006A52">
        <w:trPr>
          <w:trHeight w:hRule="exact" w:val="397"/>
          <w:jc w:val="center"/>
        </w:trPr>
        <w:tc>
          <w:tcPr>
            <w:tcW w:w="4238" w:type="dxa"/>
            <w:tcBorders>
              <w:right w:val="single" w:sz="12" w:space="0" w:color="auto"/>
            </w:tcBorders>
            <w:vAlign w:val="center"/>
          </w:tcPr>
          <w:p w:rsidR="005C3D54" w:rsidRPr="00006A52" w:rsidRDefault="005C3D54">
            <w:pPr>
              <w:spacing w:after="0" w:line="240" w:lineRule="auto"/>
            </w:pPr>
            <w:r w:rsidRPr="00006A52"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5C3D54" w:rsidRPr="00006A52" w:rsidRDefault="005C3D54">
            <w:pPr>
              <w:tabs>
                <w:tab w:val="decimal" w:pos="1701"/>
              </w:tabs>
              <w:spacing w:after="0" w:line="240" w:lineRule="auto"/>
              <w:jc w:val="center"/>
            </w:pPr>
          </w:p>
        </w:tc>
        <w:tc>
          <w:tcPr>
            <w:tcW w:w="2405" w:type="dxa"/>
            <w:vAlign w:val="center"/>
          </w:tcPr>
          <w:p w:rsidR="005C3D54" w:rsidRPr="00006A52" w:rsidRDefault="005C3D54" w:rsidP="00D77E92">
            <w:pPr>
              <w:tabs>
                <w:tab w:val="decimal" w:pos="1701"/>
              </w:tabs>
              <w:spacing w:after="0" w:line="240" w:lineRule="auto"/>
              <w:jc w:val="center"/>
            </w:pPr>
          </w:p>
        </w:tc>
      </w:tr>
      <w:tr w:rsidR="005C3D54" w:rsidRPr="00006A52">
        <w:trPr>
          <w:trHeight w:hRule="exact" w:val="397"/>
          <w:jc w:val="center"/>
        </w:trPr>
        <w:tc>
          <w:tcPr>
            <w:tcW w:w="42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C3D54" w:rsidRPr="00006A52" w:rsidRDefault="005C3D54">
            <w:pPr>
              <w:spacing w:after="0" w:line="240" w:lineRule="auto"/>
              <w:rPr>
                <w:b/>
                <w:bCs/>
              </w:rPr>
            </w:pPr>
            <w:r w:rsidRPr="00006A52">
              <w:rPr>
                <w:b/>
                <w:bCs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C3D54" w:rsidRPr="00006A52" w:rsidRDefault="005C3D54" w:rsidP="009A25AC">
            <w:pPr>
              <w:tabs>
                <w:tab w:val="decimal" w:pos="1701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55 694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5C3D54" w:rsidRPr="00006A52" w:rsidRDefault="005C3D54" w:rsidP="00D77E92">
            <w:pPr>
              <w:tabs>
                <w:tab w:val="decimal" w:pos="1701"/>
              </w:tabs>
              <w:spacing w:after="0" w:line="240" w:lineRule="auto"/>
              <w:jc w:val="center"/>
              <w:rPr>
                <w:b/>
                <w:bCs/>
              </w:rPr>
            </w:pPr>
            <w:r w:rsidRPr="00006A52">
              <w:rPr>
                <w:b/>
                <w:bCs/>
              </w:rPr>
              <w:t>56 685</w:t>
            </w:r>
          </w:p>
        </w:tc>
      </w:tr>
    </w:tbl>
    <w:p w:rsidR="006C33C2" w:rsidRPr="00006A52" w:rsidRDefault="006C33C2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6C33C2" w:rsidRPr="00006A52" w:rsidRDefault="006C33C2">
      <w:pPr>
        <w:autoSpaceDE w:val="0"/>
        <w:autoSpaceDN w:val="0"/>
        <w:adjustRightInd w:val="0"/>
        <w:spacing w:after="0" w:line="240" w:lineRule="auto"/>
        <w:rPr>
          <w:lang w:val="cs-CZ" w:eastAsia="cs-CZ"/>
        </w:rPr>
      </w:pPr>
      <w:r w:rsidRPr="00006A52">
        <w:rPr>
          <w:b/>
          <w:bCs/>
          <w:i/>
          <w:iCs/>
          <w:sz w:val="28"/>
          <w:szCs w:val="28"/>
          <w:lang w:val="cs-CZ" w:eastAsia="cs-CZ"/>
        </w:rPr>
        <w:t>G. Informácie o údajoch vykázaných na strane pasív súvahy:</w:t>
      </w:r>
    </w:p>
    <w:p w:rsidR="006C33C2" w:rsidRPr="00006A52" w:rsidRDefault="006C33C2">
      <w:pPr>
        <w:autoSpaceDE w:val="0"/>
        <w:autoSpaceDN w:val="0"/>
        <w:adjustRightInd w:val="0"/>
        <w:spacing w:after="0" w:line="240" w:lineRule="auto"/>
        <w:rPr>
          <w:lang w:val="cs-CZ" w:eastAsia="cs-CZ"/>
        </w:rPr>
      </w:pPr>
      <w:r w:rsidRPr="00006A52">
        <w:rPr>
          <w:lang w:val="cs-CZ" w:eastAsia="cs-CZ"/>
        </w:rPr>
        <w:t>a) Vlastné imanie za bežné účtovné obdobie, a to:</w:t>
      </w:r>
    </w:p>
    <w:p w:rsidR="006C33C2" w:rsidRPr="00006A52" w:rsidRDefault="006C33C2">
      <w:pPr>
        <w:autoSpaceDE w:val="0"/>
        <w:autoSpaceDN w:val="0"/>
        <w:adjustRightInd w:val="0"/>
        <w:spacing w:after="0" w:line="240" w:lineRule="auto"/>
        <w:ind w:firstLine="708"/>
        <w:rPr>
          <w:lang w:val="cs-CZ" w:eastAsia="cs-CZ"/>
        </w:rPr>
      </w:pPr>
      <w:r w:rsidRPr="00006A52">
        <w:rPr>
          <w:lang w:val="cs-CZ" w:eastAsia="cs-CZ"/>
        </w:rPr>
        <w:t>1. Opis základného imania: Základné imanie 200 tis Sk (do r. 2009) bolo rozhodnutím spoločnosti premenené na 6 640€.</w:t>
      </w:r>
    </w:p>
    <w:p w:rsidR="006C33C2" w:rsidRPr="00006A52" w:rsidRDefault="006C33C2">
      <w:pPr>
        <w:autoSpaceDE w:val="0"/>
        <w:autoSpaceDN w:val="0"/>
        <w:adjustRightInd w:val="0"/>
        <w:spacing w:after="0" w:line="240" w:lineRule="auto"/>
        <w:ind w:firstLine="708"/>
        <w:rPr>
          <w:lang w:val="cs-CZ" w:eastAsia="cs-CZ"/>
        </w:rPr>
      </w:pPr>
      <w:r w:rsidRPr="00006A52">
        <w:rPr>
          <w:lang w:val="cs-CZ" w:eastAsia="cs-CZ"/>
        </w:rPr>
        <w:t>2. Hodnota upísaného vlastného imania: Základné imanie účtovne bolo celé upísané aj splatené.</w:t>
      </w:r>
    </w:p>
    <w:p w:rsidR="006C33C2" w:rsidRPr="00006A52" w:rsidRDefault="006C33C2">
      <w:pPr>
        <w:pStyle w:val="Nzov"/>
        <w:numPr>
          <w:ilvl w:val="0"/>
          <w:numId w:val="8"/>
        </w:numPr>
        <w:spacing w:before="0" w:beforeAutospacing="0" w:after="0"/>
        <w:jc w:val="both"/>
      </w:pPr>
      <w:r w:rsidRPr="00006A52">
        <w:t xml:space="preserve">Informácie k prílohe č. 3 časti G. písm. a) tretiemu bodu o rozdelení účtovného zisku alebo o vysporiadaní účtovnej straty </w:t>
      </w:r>
    </w:p>
    <w:p w:rsidR="006C33C2" w:rsidRPr="00006A52" w:rsidRDefault="006C33C2">
      <w:pPr>
        <w:spacing w:after="0" w:line="240" w:lineRule="auto"/>
      </w:pPr>
      <w:r w:rsidRPr="00006A52">
        <w:t>Tabuľka č. 1</w:t>
      </w:r>
    </w:p>
    <w:tbl>
      <w:tblPr>
        <w:tblW w:w="5001" w:type="pct"/>
        <w:jc w:val="center"/>
        <w:tblLook w:val="0000"/>
      </w:tblPr>
      <w:tblGrid>
        <w:gridCol w:w="6771"/>
        <w:gridCol w:w="2517"/>
      </w:tblGrid>
      <w:tr w:rsidR="006C33C2" w:rsidRPr="00006A52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  <w:tabs>
                <w:tab w:val="decimal" w:pos="1700"/>
              </w:tabs>
            </w:pPr>
            <w:r w:rsidRPr="00006A52">
              <w:t>Bezprostredne predchádzajúce účtovné obdobie</w:t>
            </w:r>
          </w:p>
        </w:tc>
      </w:tr>
      <w:tr w:rsidR="006C33C2" w:rsidRPr="00006A52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spacing w:after="0" w:line="240" w:lineRule="auto"/>
              <w:rPr>
                <w:b/>
                <w:bCs/>
              </w:rPr>
            </w:pPr>
            <w:r w:rsidRPr="00006A52">
              <w:rPr>
                <w:b/>
                <w:bCs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4E3149" w:rsidP="00B66960">
            <w:pPr>
              <w:pStyle w:val="TopHeader"/>
              <w:tabs>
                <w:tab w:val="decimal" w:pos="1700"/>
              </w:tabs>
            </w:pPr>
            <w:r>
              <w:t>-312</w:t>
            </w:r>
          </w:p>
        </w:tc>
      </w:tr>
      <w:tr w:rsidR="006C33C2" w:rsidRPr="00006A52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spacing w:after="0" w:line="240" w:lineRule="auto"/>
            </w:pPr>
            <w:r w:rsidRPr="00006A52">
              <w:rPr>
                <w:b/>
                <w:bCs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tabs>
                <w:tab w:val="decimal" w:pos="1700"/>
              </w:tabs>
              <w:spacing w:after="0" w:line="240" w:lineRule="auto"/>
              <w:jc w:val="center"/>
              <w:rPr>
                <w:b/>
                <w:bCs/>
              </w:rPr>
            </w:pPr>
            <w:r w:rsidRPr="00006A52">
              <w:rPr>
                <w:b/>
                <w:bCs/>
              </w:rPr>
              <w:t>Bežné účtovné obdobie</w:t>
            </w:r>
          </w:p>
        </w:tc>
      </w:tr>
      <w:tr w:rsidR="006C33C2" w:rsidRPr="00006A52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spacing w:after="0" w:line="240" w:lineRule="auto"/>
            </w:pPr>
            <w:r w:rsidRPr="00006A52"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4E3149" w:rsidP="00B66960">
            <w:pPr>
              <w:tabs>
                <w:tab w:val="decimal" w:pos="1700"/>
              </w:tabs>
              <w:spacing w:after="0" w:line="240" w:lineRule="auto"/>
              <w:jc w:val="center"/>
            </w:pPr>
            <w:r>
              <w:t>-312</w:t>
            </w:r>
          </w:p>
        </w:tc>
      </w:tr>
      <w:tr w:rsidR="006C33C2" w:rsidRPr="00006A52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 w:rsidP="004E3149">
            <w:pPr>
              <w:spacing w:after="0" w:line="240" w:lineRule="auto"/>
              <w:rPr>
                <w:b/>
                <w:bCs/>
              </w:rPr>
            </w:pPr>
            <w:r w:rsidRPr="00006A52">
              <w:rPr>
                <w:b/>
                <w:bCs/>
              </w:rPr>
              <w:t>Spolu</w:t>
            </w:r>
            <w:r w:rsidR="004E3149">
              <w:rPr>
                <w:b/>
                <w:bCs/>
              </w:rPr>
              <w:t xml:space="preserve"> 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4E3149">
            <w:pPr>
              <w:tabs>
                <w:tab w:val="decimal" w:pos="1700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-312</w:t>
            </w:r>
          </w:p>
        </w:tc>
      </w:tr>
    </w:tbl>
    <w:p w:rsidR="006C33C2" w:rsidRPr="00006A52" w:rsidRDefault="006C33C2">
      <w:pPr>
        <w:pStyle w:val="Nzov"/>
        <w:spacing w:before="0" w:beforeAutospacing="0" w:after="0"/>
        <w:jc w:val="left"/>
      </w:pPr>
    </w:p>
    <w:p w:rsidR="006C33C2" w:rsidRPr="00006A52" w:rsidRDefault="006C33C2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006A52">
        <w:t>Informácie k prílohe č. 3  časti G. písm. c) a d) o záväzkoch</w:t>
      </w:r>
    </w:p>
    <w:tbl>
      <w:tblPr>
        <w:tblW w:w="5000" w:type="pct"/>
        <w:jc w:val="center"/>
        <w:tblLook w:val="0000"/>
      </w:tblPr>
      <w:tblGrid>
        <w:gridCol w:w="3756"/>
        <w:gridCol w:w="2921"/>
        <w:gridCol w:w="2609"/>
      </w:tblGrid>
      <w:tr w:rsidR="006C33C2" w:rsidRPr="00006A52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Bezprostredne predchádzajúce účtovné obdobie</w:t>
            </w:r>
          </w:p>
        </w:tc>
      </w:tr>
      <w:tr w:rsidR="006C33C2" w:rsidRPr="00006A52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spacing w:after="0" w:line="240" w:lineRule="auto"/>
            </w:pPr>
            <w:r w:rsidRPr="00006A52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C33C2" w:rsidRPr="00006A52" w:rsidRDefault="006C33C2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3150DA" w:rsidRPr="00006A52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0DA" w:rsidRPr="00006A52" w:rsidRDefault="003150DA">
            <w:pPr>
              <w:spacing w:after="0" w:line="240" w:lineRule="auto"/>
              <w:rPr>
                <w:b/>
                <w:bCs/>
              </w:rPr>
            </w:pPr>
            <w:r w:rsidRPr="00006A52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150DA" w:rsidRPr="00006A52" w:rsidRDefault="004E3149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0DA" w:rsidRPr="00006A52" w:rsidRDefault="003150DA" w:rsidP="00F141EB">
            <w:pPr>
              <w:spacing w:after="0" w:line="240" w:lineRule="auto"/>
              <w:jc w:val="center"/>
            </w:pPr>
            <w:r w:rsidRPr="00006A52">
              <w:t>485</w:t>
            </w:r>
          </w:p>
        </w:tc>
      </w:tr>
      <w:tr w:rsidR="003150DA" w:rsidRPr="00006A52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3150DA" w:rsidRPr="00006A52" w:rsidRDefault="003150DA">
            <w:pPr>
              <w:spacing w:after="0" w:line="240" w:lineRule="auto"/>
            </w:pPr>
            <w:r w:rsidRPr="00006A52"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150DA" w:rsidRPr="00006A52" w:rsidRDefault="004E314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3150DA" w:rsidRPr="00006A52" w:rsidRDefault="003150DA" w:rsidP="00F141EB">
            <w:pPr>
              <w:spacing w:after="0" w:line="240" w:lineRule="auto"/>
              <w:jc w:val="center"/>
              <w:rPr>
                <w:b/>
                <w:bCs/>
              </w:rPr>
            </w:pPr>
            <w:r w:rsidRPr="00006A52">
              <w:rPr>
                <w:b/>
                <w:bCs/>
              </w:rPr>
              <w:t>485</w:t>
            </w:r>
          </w:p>
          <w:p w:rsidR="003150DA" w:rsidRPr="00006A52" w:rsidRDefault="003150DA" w:rsidP="00F141EB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</w:tbl>
    <w:p w:rsidR="006C33C2" w:rsidRPr="00006A52" w:rsidRDefault="006C33C2">
      <w:pPr>
        <w:pStyle w:val="Nzov"/>
        <w:keepNext w:val="0"/>
        <w:widowControl w:val="0"/>
        <w:spacing w:before="0" w:beforeAutospacing="0" w:after="0"/>
        <w:jc w:val="both"/>
      </w:pPr>
    </w:p>
    <w:p w:rsidR="006C33C2" w:rsidRPr="00006A52" w:rsidRDefault="006C33C2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006A52">
        <w:t>Informácie k prílohe č. 3 časti G. písm. g) o záväzkoch zo sociálneho fondu</w:t>
      </w:r>
    </w:p>
    <w:tbl>
      <w:tblPr>
        <w:tblW w:w="5001" w:type="pct"/>
        <w:jc w:val="center"/>
        <w:tblLayout w:type="fixed"/>
        <w:tblLook w:val="0000"/>
      </w:tblPr>
      <w:tblGrid>
        <w:gridCol w:w="3958"/>
        <w:gridCol w:w="2645"/>
        <w:gridCol w:w="2685"/>
      </w:tblGrid>
      <w:tr w:rsidR="006C33C2" w:rsidRPr="00006A52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Bezprostredne predchádzajúce účtovné obdobie</w:t>
            </w:r>
          </w:p>
        </w:tc>
      </w:tr>
      <w:tr w:rsidR="004E3149" w:rsidRPr="00006A52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>
            <w:pPr>
              <w:spacing w:after="0" w:line="240" w:lineRule="auto"/>
              <w:rPr>
                <w:b/>
                <w:bCs/>
              </w:rPr>
            </w:pPr>
            <w:r w:rsidRPr="00006A52">
              <w:rPr>
                <w:b/>
                <w:bCs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3149" w:rsidRPr="00006A52" w:rsidRDefault="004E3149">
            <w:pPr>
              <w:spacing w:after="0" w:line="240" w:lineRule="auto"/>
              <w:jc w:val="center"/>
              <w:rPr>
                <w:b/>
                <w:bCs/>
              </w:rPr>
            </w:pPr>
            <w:r w:rsidRPr="00006A52">
              <w:rPr>
                <w:b/>
                <w:bCs/>
              </w:rPr>
              <w:t>145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  <w:jc w:val="center"/>
              <w:rPr>
                <w:b/>
                <w:bCs/>
              </w:rPr>
            </w:pPr>
            <w:r w:rsidRPr="00006A52">
              <w:rPr>
                <w:b/>
                <w:bCs/>
              </w:rPr>
              <w:t>145</w:t>
            </w:r>
          </w:p>
        </w:tc>
      </w:tr>
      <w:tr w:rsidR="004E3149" w:rsidRPr="00006A52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3149" w:rsidRPr="00006A52" w:rsidRDefault="004E3149">
            <w:pPr>
              <w:spacing w:after="0" w:line="240" w:lineRule="auto"/>
            </w:pPr>
            <w:r w:rsidRPr="00006A52"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3149" w:rsidRPr="00006A52" w:rsidRDefault="004E3149">
            <w:pPr>
              <w:spacing w:after="0" w:line="240" w:lineRule="auto"/>
              <w:jc w:val="center"/>
            </w:pPr>
            <w:r w:rsidRPr="00006A52">
              <w:t>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  <w:jc w:val="center"/>
            </w:pPr>
            <w:r w:rsidRPr="00006A52">
              <w:t>0</w:t>
            </w:r>
          </w:p>
        </w:tc>
      </w:tr>
      <w:tr w:rsidR="004E3149" w:rsidRPr="00006A52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>
            <w:pPr>
              <w:spacing w:after="0" w:line="240" w:lineRule="auto"/>
              <w:rPr>
                <w:b/>
                <w:bCs/>
              </w:rPr>
            </w:pPr>
            <w:r w:rsidRPr="00006A52">
              <w:rPr>
                <w:b/>
                <w:bCs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3149" w:rsidRPr="00006A52" w:rsidRDefault="004E3149">
            <w:pPr>
              <w:spacing w:after="0" w:line="240" w:lineRule="auto"/>
              <w:jc w:val="center"/>
            </w:pPr>
            <w:r w:rsidRPr="00006A52">
              <w:t>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  <w:jc w:val="center"/>
            </w:pPr>
            <w:r w:rsidRPr="00006A52">
              <w:t>0</w:t>
            </w:r>
          </w:p>
        </w:tc>
      </w:tr>
      <w:tr w:rsidR="004E3149" w:rsidRPr="00006A52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>
            <w:pPr>
              <w:spacing w:after="0" w:line="240" w:lineRule="auto"/>
              <w:rPr>
                <w:b/>
                <w:bCs/>
              </w:rPr>
            </w:pPr>
            <w:r w:rsidRPr="00006A52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3149" w:rsidRPr="00006A52" w:rsidRDefault="004E3149">
            <w:pPr>
              <w:spacing w:after="0" w:line="240" w:lineRule="auto"/>
              <w:jc w:val="center"/>
            </w:pPr>
            <w:r w:rsidRPr="00006A52">
              <w:t>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  <w:jc w:val="center"/>
            </w:pPr>
            <w:r w:rsidRPr="00006A52">
              <w:t>0</w:t>
            </w:r>
          </w:p>
        </w:tc>
      </w:tr>
      <w:tr w:rsidR="004E3149" w:rsidRPr="00006A52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>
            <w:pPr>
              <w:spacing w:after="0" w:line="240" w:lineRule="auto"/>
              <w:rPr>
                <w:b/>
                <w:bCs/>
              </w:rPr>
            </w:pPr>
            <w:r w:rsidRPr="00006A52">
              <w:rPr>
                <w:b/>
                <w:bCs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E3149" w:rsidRPr="00006A52" w:rsidRDefault="004E3149">
            <w:pPr>
              <w:spacing w:after="0" w:line="240" w:lineRule="auto"/>
              <w:jc w:val="center"/>
            </w:pPr>
            <w:r w:rsidRPr="00006A52">
              <w:t>145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  <w:jc w:val="center"/>
            </w:pPr>
            <w:r w:rsidRPr="00006A52">
              <w:t>145</w:t>
            </w:r>
          </w:p>
        </w:tc>
      </w:tr>
    </w:tbl>
    <w:p w:rsidR="006C33C2" w:rsidRPr="00006A52" w:rsidRDefault="006C33C2">
      <w:pPr>
        <w:pStyle w:val="Nzov"/>
        <w:keepNext w:val="0"/>
        <w:widowControl w:val="0"/>
        <w:spacing w:before="0" w:beforeAutospacing="0" w:after="0"/>
        <w:ind w:left="360"/>
        <w:jc w:val="left"/>
      </w:pPr>
    </w:p>
    <w:p w:rsidR="006C33C2" w:rsidRPr="00006A52" w:rsidRDefault="006C33C2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006A52">
        <w:t>Informácie k prílohe č. 3 časti H. písm. g) o čistom obrate</w:t>
      </w:r>
    </w:p>
    <w:tbl>
      <w:tblPr>
        <w:tblW w:w="5000" w:type="pct"/>
        <w:jc w:val="center"/>
        <w:tblLook w:val="0000"/>
      </w:tblPr>
      <w:tblGrid>
        <w:gridCol w:w="5878"/>
        <w:gridCol w:w="1701"/>
        <w:gridCol w:w="1707"/>
      </w:tblGrid>
      <w:tr w:rsidR="006C33C2" w:rsidRPr="00006A52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Bezprostredne predchádzajúce účtovné obdobie</w:t>
            </w:r>
          </w:p>
        </w:tc>
      </w:tr>
      <w:tr w:rsidR="003150DA" w:rsidRPr="00006A52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DA" w:rsidRPr="00006A52" w:rsidRDefault="003150DA">
            <w:pPr>
              <w:spacing w:after="0" w:line="240" w:lineRule="auto"/>
            </w:pPr>
            <w:r w:rsidRPr="00006A52"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DA" w:rsidRPr="00006A52" w:rsidRDefault="003150DA" w:rsidP="00825BBF">
            <w:pPr>
              <w:tabs>
                <w:tab w:val="decimal" w:pos="942"/>
              </w:tabs>
              <w:spacing w:after="0" w:line="240" w:lineRule="auto"/>
            </w:pPr>
            <w:r w:rsidRPr="00006A52">
              <w:t>0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DA" w:rsidRPr="00006A52" w:rsidRDefault="003150DA" w:rsidP="00F141EB">
            <w:pPr>
              <w:tabs>
                <w:tab w:val="decimal" w:pos="942"/>
              </w:tabs>
              <w:spacing w:after="0" w:line="240" w:lineRule="auto"/>
            </w:pPr>
            <w:r w:rsidRPr="00006A52">
              <w:t>0</w:t>
            </w:r>
          </w:p>
        </w:tc>
      </w:tr>
      <w:tr w:rsidR="003150DA" w:rsidRPr="00006A52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DA" w:rsidRPr="00006A52" w:rsidRDefault="003150DA">
            <w:pPr>
              <w:spacing w:after="0" w:line="240" w:lineRule="auto"/>
            </w:pPr>
            <w:r w:rsidRPr="00006A52"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DA" w:rsidRPr="00006A52" w:rsidRDefault="003150DA" w:rsidP="00825BBF">
            <w:pPr>
              <w:tabs>
                <w:tab w:val="decimal" w:pos="942"/>
              </w:tabs>
              <w:spacing w:after="0" w:line="240" w:lineRule="auto"/>
            </w:pPr>
            <w:r w:rsidRPr="00006A52">
              <w:t>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DA" w:rsidRPr="00006A52" w:rsidRDefault="003150DA" w:rsidP="00F141EB">
            <w:pPr>
              <w:tabs>
                <w:tab w:val="decimal" w:pos="942"/>
              </w:tabs>
              <w:spacing w:after="0" w:line="240" w:lineRule="auto"/>
            </w:pPr>
            <w:r w:rsidRPr="00006A52">
              <w:t>0</w:t>
            </w:r>
          </w:p>
        </w:tc>
      </w:tr>
      <w:tr w:rsidR="003150DA" w:rsidRPr="00006A52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DA" w:rsidRPr="00006A52" w:rsidRDefault="003150DA">
            <w:pPr>
              <w:spacing w:after="0" w:line="240" w:lineRule="auto"/>
            </w:pPr>
            <w:r w:rsidRPr="00006A52"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DA" w:rsidRPr="00006A52" w:rsidRDefault="003150DA" w:rsidP="00825BBF">
            <w:pPr>
              <w:tabs>
                <w:tab w:val="decimal" w:pos="942"/>
              </w:tabs>
              <w:spacing w:after="0" w:line="240" w:lineRule="auto"/>
            </w:pPr>
            <w:r w:rsidRPr="00006A52">
              <w:t>0</w:t>
            </w:r>
          </w:p>
        </w:tc>
        <w:tc>
          <w:tcPr>
            <w:tcW w:w="17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150DA" w:rsidRPr="00006A52" w:rsidRDefault="003150DA" w:rsidP="00F141EB">
            <w:pPr>
              <w:tabs>
                <w:tab w:val="decimal" w:pos="942"/>
              </w:tabs>
              <w:spacing w:after="0" w:line="240" w:lineRule="auto"/>
            </w:pPr>
            <w:r w:rsidRPr="00006A52">
              <w:t>0</w:t>
            </w:r>
          </w:p>
        </w:tc>
      </w:tr>
      <w:tr w:rsidR="003150DA" w:rsidRPr="00006A52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0DA" w:rsidRPr="00006A52" w:rsidRDefault="003150DA">
            <w:pPr>
              <w:spacing w:after="0" w:line="240" w:lineRule="auto"/>
              <w:rPr>
                <w:b/>
                <w:bCs/>
              </w:rPr>
            </w:pPr>
            <w:r w:rsidRPr="00006A52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0DA" w:rsidRPr="00006A52" w:rsidRDefault="003150DA" w:rsidP="00825BBF">
            <w:pPr>
              <w:tabs>
                <w:tab w:val="decimal" w:pos="942"/>
              </w:tabs>
              <w:spacing w:after="0" w:line="240" w:lineRule="auto"/>
              <w:rPr>
                <w:b/>
                <w:bCs/>
              </w:rPr>
            </w:pPr>
            <w:r w:rsidRPr="00006A52">
              <w:rPr>
                <w:b/>
                <w:bCs/>
              </w:rPr>
              <w:t>0</w:t>
            </w:r>
          </w:p>
        </w:tc>
        <w:tc>
          <w:tcPr>
            <w:tcW w:w="17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50DA" w:rsidRPr="00006A52" w:rsidRDefault="003150DA" w:rsidP="00F141EB">
            <w:pPr>
              <w:tabs>
                <w:tab w:val="decimal" w:pos="942"/>
              </w:tabs>
              <w:spacing w:after="0" w:line="240" w:lineRule="auto"/>
              <w:rPr>
                <w:b/>
                <w:bCs/>
              </w:rPr>
            </w:pPr>
            <w:r w:rsidRPr="00006A52">
              <w:rPr>
                <w:b/>
                <w:bCs/>
              </w:rPr>
              <w:t>0</w:t>
            </w:r>
          </w:p>
        </w:tc>
      </w:tr>
    </w:tbl>
    <w:p w:rsidR="006C33C2" w:rsidRPr="00006A52" w:rsidRDefault="006C33C2">
      <w:pPr>
        <w:pStyle w:val="Nzov"/>
        <w:spacing w:before="0" w:beforeAutospacing="0" w:after="0"/>
        <w:jc w:val="left"/>
      </w:pPr>
    </w:p>
    <w:p w:rsidR="006C33C2" w:rsidRPr="00006A52" w:rsidRDefault="006C33C2" w:rsidP="00D86DFE">
      <w:pPr>
        <w:pStyle w:val="Nzov"/>
        <w:numPr>
          <w:ilvl w:val="0"/>
          <w:numId w:val="8"/>
        </w:numPr>
        <w:spacing w:before="0" w:beforeAutospacing="0" w:after="0"/>
        <w:jc w:val="left"/>
        <w:rPr>
          <w:smallCaps/>
        </w:rPr>
      </w:pPr>
      <w:r w:rsidRPr="00006A52">
        <w:rPr>
          <w:smallCaps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000"/>
      </w:tblPr>
      <w:tblGrid>
        <w:gridCol w:w="2800"/>
        <w:gridCol w:w="1701"/>
        <w:gridCol w:w="795"/>
        <w:gridCol w:w="665"/>
        <w:gridCol w:w="1627"/>
        <w:gridCol w:w="1033"/>
        <w:gridCol w:w="665"/>
      </w:tblGrid>
      <w:tr w:rsidR="006C33C2" w:rsidRPr="00006A52">
        <w:trPr>
          <w:cantSplit/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Bezprostredne predchádzajúce</w:t>
            </w:r>
          </w:p>
          <w:p w:rsidR="006C33C2" w:rsidRPr="00006A52" w:rsidRDefault="006C33C2">
            <w:pPr>
              <w:pStyle w:val="TopHeader"/>
            </w:pPr>
            <w:r w:rsidRPr="00006A52">
              <w:t xml:space="preserve"> účtovné obdobie</w:t>
            </w:r>
          </w:p>
        </w:tc>
      </w:tr>
      <w:tr w:rsidR="006C33C2" w:rsidRPr="00006A52">
        <w:trPr>
          <w:cantSplit/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Daň v %</w:t>
            </w:r>
          </w:p>
        </w:tc>
        <w:tc>
          <w:tcPr>
            <w:tcW w:w="16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Základ dane</w:t>
            </w:r>
          </w:p>
        </w:tc>
        <w:tc>
          <w:tcPr>
            <w:tcW w:w="10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Daň v %</w:t>
            </w:r>
          </w:p>
        </w:tc>
      </w:tr>
      <w:tr w:rsidR="006C33C2" w:rsidRPr="00006A52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spacing w:after="0" w:line="240" w:lineRule="auto"/>
              <w:jc w:val="center"/>
            </w:pPr>
            <w:r w:rsidRPr="00006A52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spacing w:after="0" w:line="240" w:lineRule="auto"/>
              <w:jc w:val="center"/>
            </w:pPr>
            <w:r w:rsidRPr="00006A52"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spacing w:after="0" w:line="240" w:lineRule="auto"/>
              <w:jc w:val="center"/>
            </w:pPr>
            <w:r w:rsidRPr="00006A52"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spacing w:after="0" w:line="240" w:lineRule="auto"/>
              <w:jc w:val="center"/>
            </w:pPr>
            <w:r w:rsidRPr="00006A52">
              <w:t>d</w:t>
            </w:r>
          </w:p>
        </w:tc>
        <w:tc>
          <w:tcPr>
            <w:tcW w:w="16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spacing w:after="0" w:line="240" w:lineRule="auto"/>
              <w:jc w:val="center"/>
            </w:pPr>
            <w:r w:rsidRPr="00006A52">
              <w:t>e</w:t>
            </w:r>
          </w:p>
        </w:tc>
        <w:tc>
          <w:tcPr>
            <w:tcW w:w="10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spacing w:after="0" w:line="240" w:lineRule="auto"/>
              <w:jc w:val="center"/>
            </w:pPr>
            <w:r w:rsidRPr="00006A52"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spacing w:after="0" w:line="240" w:lineRule="auto"/>
              <w:jc w:val="center"/>
            </w:pPr>
            <w:r w:rsidRPr="00006A52">
              <w:t>g</w:t>
            </w:r>
          </w:p>
        </w:tc>
      </w:tr>
      <w:tr w:rsidR="004E3149" w:rsidRPr="00006A52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>
            <w:pPr>
              <w:spacing w:after="0" w:line="240" w:lineRule="auto"/>
            </w:pPr>
            <w:r w:rsidRPr="00006A52">
              <w:t>Výsledok hospodárenia </w:t>
            </w:r>
            <w:r w:rsidRPr="00006A52"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B766F8" w:rsidP="00F141EB">
            <w:pPr>
              <w:tabs>
                <w:tab w:val="decimal" w:pos="881"/>
              </w:tabs>
              <w:spacing w:after="0" w:line="240" w:lineRule="auto"/>
              <w:ind w:right="174"/>
            </w:pPr>
            <w:r>
              <w:t>-610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825BB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825BBF">
            <w:pPr>
              <w:spacing w:after="0" w:line="240" w:lineRule="auto"/>
            </w:pPr>
          </w:p>
        </w:tc>
        <w:tc>
          <w:tcPr>
            <w:tcW w:w="16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D77E92">
            <w:pPr>
              <w:tabs>
                <w:tab w:val="decimal" w:pos="881"/>
              </w:tabs>
              <w:spacing w:after="0" w:line="240" w:lineRule="auto"/>
              <w:ind w:right="174"/>
            </w:pPr>
            <w:r w:rsidRPr="00006A52">
              <w:t>83,48</w:t>
            </w:r>
          </w:p>
        </w:tc>
        <w:tc>
          <w:tcPr>
            <w:tcW w:w="103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</w:pPr>
          </w:p>
        </w:tc>
      </w:tr>
      <w:tr w:rsidR="004E3149" w:rsidRPr="00006A52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>
            <w:pPr>
              <w:spacing w:after="0" w:line="240" w:lineRule="auto"/>
            </w:pPr>
            <w:r w:rsidRPr="00006A52"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B766F8" w:rsidP="00F141EB">
            <w:pPr>
              <w:tabs>
                <w:tab w:val="decimal" w:pos="881"/>
              </w:tabs>
              <w:spacing w:after="0" w:line="240" w:lineRule="auto"/>
              <w:ind w:right="174"/>
            </w:pPr>
            <w: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825BB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3150DA">
            <w:pPr>
              <w:spacing w:after="0" w:line="240" w:lineRule="auto"/>
            </w:pPr>
            <w:r w:rsidRPr="00006A52">
              <w:t>10</w:t>
            </w:r>
          </w:p>
        </w:tc>
        <w:tc>
          <w:tcPr>
            <w:tcW w:w="162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D77E92">
            <w:pPr>
              <w:tabs>
                <w:tab w:val="decimal" w:pos="881"/>
              </w:tabs>
              <w:spacing w:after="0" w:line="240" w:lineRule="auto"/>
              <w:ind w:right="174"/>
            </w:pPr>
          </w:p>
        </w:tc>
        <w:tc>
          <w:tcPr>
            <w:tcW w:w="1033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</w:pPr>
            <w:r w:rsidRPr="00006A52">
              <w:t>10</w:t>
            </w:r>
          </w:p>
        </w:tc>
      </w:tr>
      <w:tr w:rsidR="004E3149" w:rsidRPr="00006A52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>
            <w:pPr>
              <w:spacing w:after="0" w:line="240" w:lineRule="auto"/>
            </w:pPr>
            <w:r w:rsidRPr="00006A52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F141EB">
            <w:pPr>
              <w:tabs>
                <w:tab w:val="decimal" w:pos="881"/>
              </w:tabs>
              <w:spacing w:after="0" w:line="240" w:lineRule="auto"/>
              <w:ind w:right="174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825BB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825BBF">
            <w:pPr>
              <w:spacing w:after="0" w:line="240" w:lineRule="auto"/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D77E92">
            <w:pPr>
              <w:tabs>
                <w:tab w:val="decimal" w:pos="881"/>
              </w:tabs>
              <w:spacing w:after="0" w:line="240" w:lineRule="auto"/>
              <w:ind w:right="174"/>
            </w:pPr>
          </w:p>
        </w:tc>
        <w:tc>
          <w:tcPr>
            <w:tcW w:w="103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</w:pPr>
          </w:p>
        </w:tc>
      </w:tr>
      <w:tr w:rsidR="004E3149" w:rsidRPr="00006A52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>
            <w:pPr>
              <w:spacing w:after="0" w:line="240" w:lineRule="auto"/>
            </w:pPr>
            <w:r w:rsidRPr="00006A52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B766F8" w:rsidP="00F141EB">
            <w:pPr>
              <w:tabs>
                <w:tab w:val="decimal" w:pos="881"/>
              </w:tabs>
              <w:spacing w:after="0" w:line="240" w:lineRule="auto"/>
              <w:ind w:left="675" w:right="174"/>
            </w:pPr>
            <w:r>
              <w:t>216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825BB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825BBF">
            <w:pPr>
              <w:spacing w:after="0" w:line="240" w:lineRule="auto"/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D77E92">
            <w:pPr>
              <w:tabs>
                <w:tab w:val="decimal" w:pos="881"/>
              </w:tabs>
              <w:spacing w:after="0" w:line="240" w:lineRule="auto"/>
              <w:ind w:left="675" w:right="174"/>
            </w:pPr>
            <w:r w:rsidRPr="00006A52">
              <w:t>295,67</w:t>
            </w:r>
          </w:p>
        </w:tc>
        <w:tc>
          <w:tcPr>
            <w:tcW w:w="103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</w:pPr>
          </w:p>
        </w:tc>
      </w:tr>
      <w:tr w:rsidR="004E3149" w:rsidRPr="00006A52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>
            <w:pPr>
              <w:spacing w:after="0" w:line="240" w:lineRule="auto"/>
            </w:pPr>
            <w:r w:rsidRPr="00006A52"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F141EB">
            <w:pPr>
              <w:tabs>
                <w:tab w:val="decimal" w:pos="881"/>
              </w:tabs>
              <w:spacing w:after="0" w:line="240" w:lineRule="auto"/>
              <w:ind w:right="174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825BB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825BBF">
            <w:pPr>
              <w:spacing w:after="0" w:line="240" w:lineRule="auto"/>
            </w:pPr>
          </w:p>
        </w:tc>
        <w:tc>
          <w:tcPr>
            <w:tcW w:w="16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D77E92">
            <w:pPr>
              <w:tabs>
                <w:tab w:val="decimal" w:pos="881"/>
              </w:tabs>
              <w:spacing w:after="0" w:line="240" w:lineRule="auto"/>
              <w:ind w:right="174"/>
            </w:pPr>
          </w:p>
        </w:tc>
        <w:tc>
          <w:tcPr>
            <w:tcW w:w="103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</w:pPr>
          </w:p>
        </w:tc>
      </w:tr>
      <w:tr w:rsidR="004E3149" w:rsidRPr="00006A52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>
            <w:pPr>
              <w:spacing w:after="0" w:line="240" w:lineRule="auto"/>
            </w:pPr>
            <w:r w:rsidRPr="00006A52"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F141EB">
            <w:pPr>
              <w:tabs>
                <w:tab w:val="decimal" w:pos="881"/>
              </w:tabs>
              <w:spacing w:after="0" w:line="240" w:lineRule="auto"/>
              <w:ind w:right="174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825BB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825BBF">
            <w:pPr>
              <w:spacing w:after="0" w:line="240" w:lineRule="auto"/>
            </w:pPr>
          </w:p>
        </w:tc>
        <w:tc>
          <w:tcPr>
            <w:tcW w:w="16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D77E92">
            <w:pPr>
              <w:tabs>
                <w:tab w:val="decimal" w:pos="881"/>
              </w:tabs>
              <w:spacing w:after="0" w:line="240" w:lineRule="auto"/>
              <w:ind w:right="174"/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</w:pPr>
          </w:p>
        </w:tc>
      </w:tr>
      <w:tr w:rsidR="004E3149" w:rsidRPr="00006A52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>
            <w:pPr>
              <w:spacing w:after="0" w:line="240" w:lineRule="auto"/>
            </w:pPr>
            <w:r w:rsidRPr="00006A52">
              <w:t>Spolu (základ dane)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F141EB">
            <w:pPr>
              <w:tabs>
                <w:tab w:val="decimal" w:pos="881"/>
              </w:tabs>
              <w:spacing w:after="0" w:line="240" w:lineRule="auto"/>
              <w:ind w:right="174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825BB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825BBF">
            <w:pPr>
              <w:spacing w:after="0" w:line="240" w:lineRule="auto"/>
            </w:pPr>
          </w:p>
        </w:tc>
        <w:tc>
          <w:tcPr>
            <w:tcW w:w="16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D77E92">
            <w:pPr>
              <w:tabs>
                <w:tab w:val="decimal" w:pos="881"/>
              </w:tabs>
              <w:spacing w:after="0" w:line="240" w:lineRule="auto"/>
              <w:ind w:right="174"/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</w:pPr>
          </w:p>
        </w:tc>
      </w:tr>
      <w:tr w:rsidR="004E3149" w:rsidRPr="00006A52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>
            <w:pPr>
              <w:spacing w:after="0" w:line="240" w:lineRule="auto"/>
            </w:pPr>
            <w:r w:rsidRPr="00006A52">
              <w:t>Daň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B766F8" w:rsidP="00F141EB">
            <w:pPr>
              <w:tabs>
                <w:tab w:val="decimal" w:pos="881"/>
              </w:tabs>
              <w:spacing w:after="0" w:line="240" w:lineRule="auto"/>
              <w:ind w:right="174"/>
            </w:pPr>
            <w: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825BB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825BBF">
            <w:pPr>
              <w:spacing w:after="0" w:line="240" w:lineRule="auto"/>
            </w:pPr>
          </w:p>
        </w:tc>
        <w:tc>
          <w:tcPr>
            <w:tcW w:w="16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D77E92">
            <w:pPr>
              <w:tabs>
                <w:tab w:val="decimal" w:pos="881"/>
              </w:tabs>
              <w:spacing w:after="0" w:line="240" w:lineRule="auto"/>
              <w:ind w:right="174"/>
            </w:pPr>
            <w:r w:rsidRPr="00006A52">
              <w:t>340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</w:pPr>
          </w:p>
        </w:tc>
      </w:tr>
      <w:tr w:rsidR="004E3149" w:rsidRPr="00006A52" w:rsidTr="00E35EA2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190437">
            <w:pPr>
              <w:spacing w:after="0" w:line="240" w:lineRule="auto"/>
            </w:pPr>
            <w:r w:rsidRPr="00006A52">
              <w:t>Iné (odpočet strata)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F141EB">
            <w:pPr>
              <w:tabs>
                <w:tab w:val="decimal" w:pos="881"/>
              </w:tabs>
              <w:spacing w:after="0" w:line="240" w:lineRule="auto"/>
              <w:ind w:right="174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825BB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825BBF">
            <w:pPr>
              <w:spacing w:after="0" w:line="240" w:lineRule="auto"/>
            </w:pPr>
          </w:p>
        </w:tc>
        <w:tc>
          <w:tcPr>
            <w:tcW w:w="16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D77E92">
            <w:pPr>
              <w:tabs>
                <w:tab w:val="decimal" w:pos="881"/>
              </w:tabs>
              <w:spacing w:after="0" w:line="240" w:lineRule="auto"/>
              <w:ind w:right="174"/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</w:pPr>
          </w:p>
        </w:tc>
      </w:tr>
      <w:tr w:rsidR="004E3149" w:rsidRPr="00006A52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>
            <w:pPr>
              <w:spacing w:after="0" w:line="240" w:lineRule="auto"/>
            </w:pPr>
            <w:r w:rsidRPr="00006A52"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B766F8" w:rsidP="00F141EB">
            <w:pPr>
              <w:tabs>
                <w:tab w:val="decimal" w:pos="881"/>
              </w:tabs>
              <w:spacing w:after="0" w:line="240" w:lineRule="auto"/>
              <w:ind w:right="174"/>
            </w:pPr>
            <w: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825BB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825BBF">
            <w:pPr>
              <w:spacing w:after="0" w:line="240" w:lineRule="auto"/>
            </w:pPr>
          </w:p>
        </w:tc>
        <w:tc>
          <w:tcPr>
            <w:tcW w:w="16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D77E92">
            <w:pPr>
              <w:tabs>
                <w:tab w:val="decimal" w:pos="881"/>
              </w:tabs>
              <w:spacing w:after="0" w:line="240" w:lineRule="auto"/>
              <w:ind w:right="174"/>
            </w:pPr>
            <w:r w:rsidRPr="00006A52">
              <w:t>340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</w:pPr>
          </w:p>
        </w:tc>
      </w:tr>
      <w:tr w:rsidR="004E3149" w:rsidRPr="00006A52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>
            <w:pPr>
              <w:spacing w:after="0" w:line="240" w:lineRule="auto"/>
            </w:pPr>
            <w:r w:rsidRPr="00006A52"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F141EB">
            <w:pPr>
              <w:tabs>
                <w:tab w:val="decimal" w:pos="881"/>
              </w:tabs>
              <w:spacing w:after="0" w:line="240" w:lineRule="auto"/>
              <w:ind w:right="174"/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825BB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825BBF">
            <w:pPr>
              <w:spacing w:after="0" w:line="240" w:lineRule="auto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D77E92">
            <w:pPr>
              <w:tabs>
                <w:tab w:val="decimal" w:pos="881"/>
              </w:tabs>
              <w:spacing w:after="0" w:line="240" w:lineRule="auto"/>
              <w:ind w:right="174"/>
            </w:pP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</w:pPr>
          </w:p>
        </w:tc>
      </w:tr>
      <w:tr w:rsidR="004E3149" w:rsidRPr="00006A52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>
            <w:pPr>
              <w:spacing w:after="0" w:line="240" w:lineRule="auto"/>
            </w:pPr>
            <w:r w:rsidRPr="00006A52"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B766F8" w:rsidP="00F141EB">
            <w:pPr>
              <w:tabs>
                <w:tab w:val="decimal" w:pos="881"/>
              </w:tabs>
              <w:spacing w:after="0" w:line="240" w:lineRule="auto"/>
              <w:ind w:right="174"/>
            </w:pPr>
            <w: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825BB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825BBF">
            <w:pPr>
              <w:spacing w:after="0" w:line="240" w:lineRule="auto"/>
            </w:pPr>
          </w:p>
        </w:tc>
        <w:tc>
          <w:tcPr>
            <w:tcW w:w="162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D77E92">
            <w:pPr>
              <w:tabs>
                <w:tab w:val="decimal" w:pos="881"/>
              </w:tabs>
              <w:spacing w:after="0" w:line="240" w:lineRule="auto"/>
              <w:ind w:right="174"/>
            </w:pPr>
            <w:r w:rsidRPr="00006A52">
              <w:t>340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E3149" w:rsidRPr="00006A52" w:rsidRDefault="004E3149" w:rsidP="00D77E92">
            <w:pPr>
              <w:spacing w:after="0" w:line="240" w:lineRule="auto"/>
            </w:pPr>
          </w:p>
        </w:tc>
      </w:tr>
    </w:tbl>
    <w:p w:rsidR="00190437" w:rsidRPr="00006A52" w:rsidRDefault="00190437">
      <w:pPr>
        <w:spacing w:after="0" w:line="240" w:lineRule="auto"/>
      </w:pPr>
    </w:p>
    <w:p w:rsidR="00190437" w:rsidRPr="00006A52" w:rsidRDefault="00190437">
      <w:pPr>
        <w:spacing w:after="0" w:line="240" w:lineRule="auto"/>
      </w:pPr>
      <w:r w:rsidRPr="00006A52">
        <w:br w:type="page"/>
      </w:r>
    </w:p>
    <w:p w:rsidR="006C33C2" w:rsidRPr="00006A52" w:rsidRDefault="006C33C2">
      <w:pPr>
        <w:pStyle w:val="Nzov"/>
        <w:numPr>
          <w:ilvl w:val="0"/>
          <w:numId w:val="8"/>
        </w:numPr>
        <w:spacing w:before="0" w:beforeAutospacing="0" w:after="0"/>
        <w:jc w:val="left"/>
      </w:pPr>
      <w:r w:rsidRPr="00006A52">
        <w:t>Informácie k prílohe č. 3 časti P. o zmenách vlastného imania</w:t>
      </w:r>
    </w:p>
    <w:p w:rsidR="006C33C2" w:rsidRPr="00006A52" w:rsidRDefault="006C33C2">
      <w:pPr>
        <w:spacing w:after="0" w:line="240" w:lineRule="auto"/>
      </w:pPr>
      <w:r w:rsidRPr="00006A52">
        <w:t>Tabuľka č. 1</w:t>
      </w:r>
    </w:p>
    <w:tbl>
      <w:tblPr>
        <w:tblW w:w="5000" w:type="pct"/>
        <w:jc w:val="center"/>
        <w:tblLayout w:type="fixed"/>
        <w:tblLook w:val="0000"/>
      </w:tblPr>
      <w:tblGrid>
        <w:gridCol w:w="2153"/>
        <w:gridCol w:w="1425"/>
        <w:gridCol w:w="1427"/>
        <w:gridCol w:w="1427"/>
        <w:gridCol w:w="1427"/>
        <w:gridCol w:w="1427"/>
      </w:tblGrid>
      <w:tr w:rsidR="006C33C2" w:rsidRPr="00006A52">
        <w:trPr>
          <w:cantSplit/>
          <w:trHeight w:val="318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Položka vlastného imania</w:t>
            </w:r>
          </w:p>
        </w:tc>
        <w:tc>
          <w:tcPr>
            <w:tcW w:w="713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Bežné účtovné obdobie</w:t>
            </w:r>
          </w:p>
        </w:tc>
      </w:tr>
      <w:tr w:rsidR="006C33C2" w:rsidRPr="00006A52">
        <w:trPr>
          <w:cantSplit/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Stav na konci účtovného obdobia</w:t>
            </w:r>
          </w:p>
        </w:tc>
      </w:tr>
      <w:tr w:rsidR="006C33C2" w:rsidRPr="00006A5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pStyle w:val="TopHeader"/>
              <w:rPr>
                <w:b w:val="0"/>
                <w:bCs w:val="0"/>
              </w:rPr>
            </w:pPr>
            <w:r w:rsidRPr="00006A52">
              <w:rPr>
                <w:b w:val="0"/>
                <w:bCs w:val="0"/>
              </w:rPr>
              <w:t>a</w:t>
            </w:r>
          </w:p>
        </w:tc>
        <w:tc>
          <w:tcPr>
            <w:tcW w:w="1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  <w:rPr>
                <w:b w:val="0"/>
                <w:bCs w:val="0"/>
              </w:rPr>
            </w:pPr>
            <w:r w:rsidRPr="00006A52">
              <w:rPr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pStyle w:val="TopHeader"/>
              <w:rPr>
                <w:b w:val="0"/>
                <w:bCs w:val="0"/>
              </w:rPr>
            </w:pPr>
            <w:r w:rsidRPr="00006A52">
              <w:rPr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pStyle w:val="TopHeader"/>
              <w:rPr>
                <w:b w:val="0"/>
                <w:bCs w:val="0"/>
              </w:rPr>
            </w:pPr>
            <w:r w:rsidRPr="00006A52">
              <w:rPr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pStyle w:val="TopHeader"/>
              <w:rPr>
                <w:b w:val="0"/>
                <w:bCs w:val="0"/>
              </w:rPr>
            </w:pPr>
            <w:r w:rsidRPr="00006A52">
              <w:rPr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  <w:rPr>
                <w:b w:val="0"/>
                <w:bCs w:val="0"/>
              </w:rPr>
            </w:pPr>
            <w:r w:rsidRPr="00006A52">
              <w:rPr>
                <w:b w:val="0"/>
                <w:bCs w:val="0"/>
              </w:rPr>
              <w:t>f</w:t>
            </w:r>
          </w:p>
        </w:tc>
      </w:tr>
      <w:tr w:rsidR="0067014F" w:rsidRPr="00006A52">
        <w:trPr>
          <w:trHeight w:val="454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Pr="00006A52" w:rsidRDefault="0067014F">
            <w:pPr>
              <w:spacing w:after="0" w:line="240" w:lineRule="auto"/>
            </w:pPr>
            <w:r w:rsidRPr="00006A52">
              <w:t>Základné imanie</w:t>
            </w:r>
          </w:p>
        </w:tc>
        <w:tc>
          <w:tcPr>
            <w:tcW w:w="14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Pr="00006A52" w:rsidRDefault="0067014F" w:rsidP="00550D78">
            <w:pPr>
              <w:tabs>
                <w:tab w:val="decimal" w:pos="726"/>
              </w:tabs>
              <w:spacing w:after="0" w:line="240" w:lineRule="auto"/>
              <w:jc w:val="center"/>
            </w:pPr>
            <w:r w:rsidRPr="00006A52">
              <w:t>6 640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Pr="00006A52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Pr="00006A52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Pr="00006A52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Pr="00006A52" w:rsidRDefault="0067014F" w:rsidP="00DD6550">
            <w:pPr>
              <w:tabs>
                <w:tab w:val="decimal" w:pos="726"/>
              </w:tabs>
              <w:spacing w:after="0" w:line="240" w:lineRule="auto"/>
              <w:jc w:val="center"/>
            </w:pPr>
            <w:r w:rsidRPr="00006A52">
              <w:t>6640</w:t>
            </w:r>
          </w:p>
        </w:tc>
      </w:tr>
      <w:tr w:rsidR="0067014F" w:rsidRPr="00006A5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14F" w:rsidRPr="00006A52" w:rsidRDefault="0067014F">
            <w:pPr>
              <w:spacing w:after="0" w:line="240" w:lineRule="auto"/>
            </w:pPr>
            <w:r w:rsidRPr="00006A52">
              <w:t>Zákonný rezervný fond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Pr="00006A52" w:rsidRDefault="0067014F" w:rsidP="00550D78">
            <w:pPr>
              <w:tabs>
                <w:tab w:val="decimal" w:pos="726"/>
              </w:tabs>
              <w:spacing w:after="0" w:line="240" w:lineRule="auto"/>
              <w:jc w:val="center"/>
            </w:pPr>
            <w:r w:rsidRPr="00006A52"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Pr="00006A52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Pr="00006A52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Pr="00006A52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14F" w:rsidRPr="00006A52" w:rsidRDefault="0067014F" w:rsidP="00B710DD">
            <w:pPr>
              <w:tabs>
                <w:tab w:val="decimal" w:pos="726"/>
              </w:tabs>
              <w:spacing w:after="0" w:line="240" w:lineRule="auto"/>
              <w:jc w:val="center"/>
            </w:pPr>
            <w:r w:rsidRPr="00006A52">
              <w:t>664</w:t>
            </w:r>
          </w:p>
        </w:tc>
      </w:tr>
      <w:tr w:rsidR="0067014F" w:rsidRPr="00006A5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Pr="00006A52" w:rsidRDefault="0067014F">
            <w:pPr>
              <w:spacing w:after="0" w:line="240" w:lineRule="auto"/>
            </w:pPr>
            <w:r w:rsidRPr="00006A52">
              <w:t>Nerozdelený zisk minulých rokov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Pr="00006A52" w:rsidRDefault="0006714D" w:rsidP="00A435F1">
            <w:pPr>
              <w:tabs>
                <w:tab w:val="decimal" w:pos="726"/>
              </w:tabs>
              <w:spacing w:after="0" w:line="240" w:lineRule="auto"/>
              <w:jc w:val="center"/>
            </w:pPr>
            <w:r>
              <w:t>49 208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Pr="00006A52" w:rsidRDefault="0067014F" w:rsidP="001000BA">
            <w:pPr>
              <w:tabs>
                <w:tab w:val="decimal" w:pos="927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Pr="00006A52" w:rsidRDefault="0006714D" w:rsidP="00A435F1">
            <w:pPr>
              <w:tabs>
                <w:tab w:val="decimal" w:pos="927"/>
              </w:tabs>
              <w:spacing w:after="0" w:line="240" w:lineRule="auto"/>
            </w:pPr>
            <w:r>
              <w:t>312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14F" w:rsidRPr="00006A52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14F" w:rsidRPr="00006A52" w:rsidRDefault="0006714D" w:rsidP="00B710DD">
            <w:pPr>
              <w:tabs>
                <w:tab w:val="decimal" w:pos="726"/>
              </w:tabs>
              <w:spacing w:after="0" w:line="240" w:lineRule="auto"/>
              <w:jc w:val="center"/>
            </w:pPr>
            <w:r>
              <w:t>48 896</w:t>
            </w:r>
          </w:p>
        </w:tc>
      </w:tr>
      <w:tr w:rsidR="0067014F" w:rsidRPr="00006A5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14F" w:rsidRPr="00006A52" w:rsidRDefault="0067014F">
            <w:pPr>
              <w:spacing w:after="0" w:line="240" w:lineRule="auto"/>
            </w:pPr>
            <w:r w:rsidRPr="00006A52">
              <w:t>Neuhradená strata minulých rokov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Pr="00006A52" w:rsidRDefault="0006714D" w:rsidP="00023466">
            <w:pPr>
              <w:tabs>
                <w:tab w:val="decimal" w:pos="726"/>
              </w:tabs>
              <w:spacing w:after="0" w:line="240" w:lineRule="auto"/>
              <w:jc w:val="center"/>
            </w:pPr>
            <w:r>
              <w:t>312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Pr="00006A52" w:rsidRDefault="0006714D" w:rsidP="00B710DD">
            <w:pPr>
              <w:tabs>
                <w:tab w:val="decimal" w:pos="927"/>
              </w:tabs>
              <w:spacing w:after="0" w:line="240" w:lineRule="auto"/>
              <w:jc w:val="center"/>
            </w:pPr>
            <w:r>
              <w:t>312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Pr="00006A52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</w:pPr>
            <w:r w:rsidRPr="00006A52">
              <w:t xml:space="preserve"> 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14F" w:rsidRPr="00006A52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14F" w:rsidRPr="00006A52" w:rsidRDefault="0067014F" w:rsidP="00B710DD">
            <w:pPr>
              <w:tabs>
                <w:tab w:val="decimal" w:pos="726"/>
              </w:tabs>
              <w:spacing w:after="0" w:line="240" w:lineRule="auto"/>
              <w:jc w:val="center"/>
            </w:pPr>
            <w:r w:rsidRPr="00006A52">
              <w:t xml:space="preserve">0 </w:t>
            </w:r>
          </w:p>
        </w:tc>
      </w:tr>
      <w:tr w:rsidR="0067014F" w:rsidRPr="00006A5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7014F" w:rsidRPr="00006A52" w:rsidRDefault="0067014F">
            <w:pPr>
              <w:spacing w:after="0" w:line="240" w:lineRule="auto"/>
            </w:pPr>
            <w:r w:rsidRPr="00006A52">
              <w:t>Výsledok hospodárenia bežného účtovného obdobia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7014F" w:rsidRPr="00006A52" w:rsidRDefault="0067014F" w:rsidP="00B465E3">
            <w:pPr>
              <w:tabs>
                <w:tab w:val="decimal" w:pos="726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7014F" w:rsidRPr="00006A52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7014F" w:rsidRPr="00006A52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67014F" w:rsidRPr="00006A52" w:rsidRDefault="0067014F" w:rsidP="00B710DD">
            <w:pPr>
              <w:tabs>
                <w:tab w:val="decimal" w:pos="927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7014F" w:rsidRPr="00006A52" w:rsidRDefault="0006714D" w:rsidP="00A435F1">
            <w:pPr>
              <w:tabs>
                <w:tab w:val="decimal" w:pos="726"/>
              </w:tabs>
              <w:spacing w:after="0" w:line="240" w:lineRule="auto"/>
              <w:jc w:val="center"/>
            </w:pPr>
            <w:r>
              <w:t>-651</w:t>
            </w:r>
          </w:p>
        </w:tc>
      </w:tr>
    </w:tbl>
    <w:p w:rsidR="006C33C2" w:rsidRPr="00006A52" w:rsidRDefault="006C33C2">
      <w:pPr>
        <w:tabs>
          <w:tab w:val="left" w:pos="1276"/>
        </w:tabs>
        <w:spacing w:after="0" w:line="240" w:lineRule="auto"/>
      </w:pPr>
    </w:p>
    <w:p w:rsidR="006C33C2" w:rsidRPr="00006A52" w:rsidRDefault="006C33C2">
      <w:pPr>
        <w:tabs>
          <w:tab w:val="left" w:pos="1276"/>
        </w:tabs>
        <w:spacing w:after="0" w:line="240" w:lineRule="auto"/>
      </w:pPr>
    </w:p>
    <w:p w:rsidR="006C33C2" w:rsidRPr="00006A52" w:rsidRDefault="006C33C2">
      <w:pPr>
        <w:tabs>
          <w:tab w:val="left" w:pos="1276"/>
        </w:tabs>
        <w:spacing w:after="0" w:line="240" w:lineRule="auto"/>
      </w:pPr>
      <w:r w:rsidRPr="00006A52">
        <w:t>Tabuľka č. 2</w:t>
      </w:r>
    </w:p>
    <w:tbl>
      <w:tblPr>
        <w:tblW w:w="5000" w:type="pct"/>
        <w:jc w:val="center"/>
        <w:tblLayout w:type="fixed"/>
        <w:tblLook w:val="0000"/>
      </w:tblPr>
      <w:tblGrid>
        <w:gridCol w:w="2152"/>
        <w:gridCol w:w="1426"/>
        <w:gridCol w:w="1427"/>
        <w:gridCol w:w="1427"/>
        <w:gridCol w:w="1427"/>
        <w:gridCol w:w="1427"/>
      </w:tblGrid>
      <w:tr w:rsidR="006C33C2" w:rsidRPr="00006A52">
        <w:trPr>
          <w:cantSplit/>
          <w:trHeight w:val="396"/>
          <w:jc w:val="center"/>
        </w:trPr>
        <w:tc>
          <w:tcPr>
            <w:tcW w:w="215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Bezprostredne predchádzajúce účtovné obdobie</w:t>
            </w:r>
          </w:p>
        </w:tc>
      </w:tr>
      <w:tr w:rsidR="006C33C2" w:rsidRPr="00006A52">
        <w:trPr>
          <w:cantSplit/>
          <w:jc w:val="center"/>
        </w:trPr>
        <w:tc>
          <w:tcPr>
            <w:tcW w:w="215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</w:pPr>
            <w:r w:rsidRPr="00006A52">
              <w:t>Stav na konci účtovného obdobia</w:t>
            </w:r>
          </w:p>
        </w:tc>
      </w:tr>
      <w:tr w:rsidR="006C33C2" w:rsidRPr="00006A52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pStyle w:val="TopHeader"/>
              <w:rPr>
                <w:b w:val="0"/>
                <w:bCs w:val="0"/>
              </w:rPr>
            </w:pPr>
            <w:r w:rsidRPr="00006A52">
              <w:rPr>
                <w:b w:val="0"/>
                <w:bCs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  <w:rPr>
                <w:b w:val="0"/>
                <w:bCs w:val="0"/>
              </w:rPr>
            </w:pPr>
            <w:r w:rsidRPr="00006A52">
              <w:rPr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pStyle w:val="TopHeader"/>
              <w:rPr>
                <w:b w:val="0"/>
                <w:bCs w:val="0"/>
              </w:rPr>
            </w:pPr>
            <w:r w:rsidRPr="00006A52">
              <w:rPr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pStyle w:val="TopHeader"/>
              <w:rPr>
                <w:b w:val="0"/>
                <w:bCs w:val="0"/>
              </w:rPr>
            </w:pPr>
            <w:r w:rsidRPr="00006A52">
              <w:rPr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C33C2" w:rsidRPr="00006A52" w:rsidRDefault="006C33C2">
            <w:pPr>
              <w:pStyle w:val="TopHeader"/>
              <w:rPr>
                <w:b w:val="0"/>
                <w:bCs w:val="0"/>
              </w:rPr>
            </w:pPr>
            <w:r w:rsidRPr="00006A52">
              <w:rPr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33C2" w:rsidRPr="00006A52" w:rsidRDefault="006C33C2">
            <w:pPr>
              <w:pStyle w:val="TopHeader"/>
              <w:rPr>
                <w:b w:val="0"/>
                <w:bCs w:val="0"/>
              </w:rPr>
            </w:pPr>
            <w:r w:rsidRPr="00006A52">
              <w:rPr>
                <w:b w:val="0"/>
                <w:bCs w:val="0"/>
              </w:rPr>
              <w:t>f</w:t>
            </w:r>
          </w:p>
        </w:tc>
      </w:tr>
      <w:tr w:rsidR="0006714D" w:rsidRPr="00006A52">
        <w:trPr>
          <w:trHeight w:val="397"/>
          <w:jc w:val="center"/>
        </w:trPr>
        <w:tc>
          <w:tcPr>
            <w:tcW w:w="21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714D" w:rsidRPr="00006A52" w:rsidRDefault="0006714D">
            <w:pPr>
              <w:spacing w:after="0" w:line="240" w:lineRule="auto"/>
            </w:pPr>
            <w:r w:rsidRPr="00006A52"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726"/>
              </w:tabs>
              <w:spacing w:after="0" w:line="240" w:lineRule="auto"/>
              <w:jc w:val="center"/>
            </w:pPr>
            <w:r w:rsidRPr="00006A52">
              <w:t>6 640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927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927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927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726"/>
              </w:tabs>
              <w:spacing w:after="0" w:line="240" w:lineRule="auto"/>
              <w:jc w:val="center"/>
            </w:pPr>
            <w:r w:rsidRPr="00006A52">
              <w:t>6640</w:t>
            </w:r>
          </w:p>
        </w:tc>
      </w:tr>
      <w:tr w:rsidR="0006714D" w:rsidRPr="00006A52">
        <w:trPr>
          <w:trHeight w:val="330"/>
          <w:jc w:val="center"/>
        </w:trPr>
        <w:tc>
          <w:tcPr>
            <w:tcW w:w="215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714D" w:rsidRPr="00006A52" w:rsidRDefault="0006714D">
            <w:pPr>
              <w:spacing w:after="0" w:line="240" w:lineRule="auto"/>
            </w:pPr>
            <w:r w:rsidRPr="00006A52">
              <w:t xml:space="preserve">Zákonný rezervný fond 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726"/>
              </w:tabs>
              <w:spacing w:after="0" w:line="240" w:lineRule="auto"/>
              <w:jc w:val="center"/>
            </w:pPr>
            <w:r w:rsidRPr="00006A52">
              <w:t>664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927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927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927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726"/>
              </w:tabs>
              <w:spacing w:after="0" w:line="240" w:lineRule="auto"/>
              <w:jc w:val="center"/>
            </w:pPr>
            <w:r w:rsidRPr="00006A52">
              <w:t>664</w:t>
            </w:r>
          </w:p>
        </w:tc>
      </w:tr>
      <w:tr w:rsidR="0006714D" w:rsidRPr="00006A52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714D" w:rsidRPr="00006A52" w:rsidRDefault="0006714D">
            <w:pPr>
              <w:spacing w:after="0" w:line="240" w:lineRule="auto"/>
            </w:pPr>
            <w:r w:rsidRPr="00006A52">
              <w:t>Nerozdelený zisk 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726"/>
              </w:tabs>
              <w:spacing w:after="0" w:line="240" w:lineRule="auto"/>
              <w:jc w:val="center"/>
            </w:pPr>
            <w:r w:rsidRPr="00006A52">
              <w:t>53 555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927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927"/>
              </w:tabs>
              <w:spacing w:after="0" w:line="240" w:lineRule="auto"/>
            </w:pPr>
            <w:r w:rsidRPr="00006A52">
              <w:t>4 347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927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726"/>
              </w:tabs>
              <w:spacing w:after="0" w:line="240" w:lineRule="auto"/>
              <w:jc w:val="center"/>
            </w:pPr>
            <w:r w:rsidRPr="00006A52">
              <w:t>49 208</w:t>
            </w:r>
          </w:p>
        </w:tc>
      </w:tr>
      <w:tr w:rsidR="0006714D" w:rsidRPr="00006A52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714D" w:rsidRPr="00006A52" w:rsidRDefault="0006714D">
            <w:pPr>
              <w:spacing w:after="0" w:line="240" w:lineRule="auto"/>
            </w:pPr>
            <w:r w:rsidRPr="00006A52">
              <w:t>Neuhradená strata 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726"/>
              </w:tabs>
              <w:spacing w:after="0" w:line="240" w:lineRule="auto"/>
              <w:jc w:val="center"/>
            </w:pPr>
            <w:r w:rsidRPr="00006A52">
              <w:t>4 347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927"/>
              </w:tabs>
              <w:spacing w:after="0" w:line="240" w:lineRule="auto"/>
              <w:jc w:val="center"/>
            </w:pPr>
            <w:r w:rsidRPr="00006A52">
              <w:t>4 347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927"/>
              </w:tabs>
              <w:spacing w:after="0" w:line="240" w:lineRule="auto"/>
              <w:jc w:val="center"/>
            </w:pPr>
            <w:r w:rsidRPr="00006A52">
              <w:t xml:space="preserve"> 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927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726"/>
              </w:tabs>
              <w:spacing w:after="0" w:line="240" w:lineRule="auto"/>
              <w:jc w:val="center"/>
            </w:pPr>
            <w:r w:rsidRPr="00006A52">
              <w:t xml:space="preserve">0 </w:t>
            </w:r>
          </w:p>
        </w:tc>
      </w:tr>
      <w:tr w:rsidR="0006714D" w:rsidRPr="00006A52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6714D" w:rsidRPr="00006A52" w:rsidRDefault="0006714D">
            <w:pPr>
              <w:spacing w:after="0" w:line="240" w:lineRule="auto"/>
            </w:pPr>
            <w:r w:rsidRPr="00006A52">
              <w:t>Výsledok hospodá-renia bežného účtovného obdobia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726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927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927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927"/>
              </w:tabs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6714D" w:rsidRPr="00006A52" w:rsidRDefault="0006714D" w:rsidP="00D77E92">
            <w:pPr>
              <w:tabs>
                <w:tab w:val="decimal" w:pos="726"/>
              </w:tabs>
              <w:spacing w:after="0" w:line="240" w:lineRule="auto"/>
              <w:jc w:val="center"/>
            </w:pPr>
            <w:r w:rsidRPr="00006A52">
              <w:t>-312</w:t>
            </w:r>
          </w:p>
        </w:tc>
      </w:tr>
    </w:tbl>
    <w:p w:rsidR="006C33C2" w:rsidRPr="00006A52" w:rsidRDefault="006C33C2">
      <w:pPr>
        <w:tabs>
          <w:tab w:val="left" w:pos="1525"/>
        </w:tabs>
        <w:spacing w:after="0" w:line="240" w:lineRule="auto"/>
        <w:rPr>
          <w:b/>
          <w:bCs/>
        </w:rPr>
        <w:sectPr w:rsidR="006C33C2" w:rsidRPr="00006A52" w:rsidSect="00190437">
          <w:headerReference w:type="default" r:id="rId7"/>
          <w:footerReference w:type="default" r:id="rId8"/>
          <w:pgSz w:w="11906" w:h="16838" w:code="9"/>
          <w:pgMar w:top="833" w:right="1418" w:bottom="1135" w:left="1418" w:header="426" w:footer="430" w:gutter="0"/>
          <w:pgNumType w:start="1"/>
          <w:cols w:space="708"/>
          <w:docGrid w:linePitch="360"/>
        </w:sectPr>
      </w:pPr>
    </w:p>
    <w:p w:rsidR="006C33C2" w:rsidRPr="00006A52" w:rsidRDefault="006C33C2">
      <w:pPr>
        <w:pStyle w:val="Hlavika"/>
        <w:tabs>
          <w:tab w:val="clear" w:pos="4536"/>
          <w:tab w:val="clear" w:pos="9072"/>
        </w:tabs>
      </w:pPr>
    </w:p>
    <w:sectPr w:rsidR="006C33C2" w:rsidRPr="00006A52" w:rsidSect="000667E7">
      <w:headerReference w:type="default" r:id="rId9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30C3" w:rsidRDefault="004730C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endnote>
  <w:endnote w:type="continuationSeparator" w:id="1">
    <w:p w:rsidR="004730C3" w:rsidRDefault="004730C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3C2" w:rsidRDefault="006C33C2">
    <w:pPr>
      <w:spacing w:after="0" w:line="240" w:lineRule="auto"/>
      <w:jc w:val="center"/>
      <w:rPr>
        <w:rFonts w:ascii="Times New Roman" w:hAnsi="Times New Roman"/>
        <w:lang w:eastAsia="sk-SK"/>
      </w:rPr>
    </w:pPr>
    <w:r>
      <w:rPr>
        <w:rFonts w:ascii="Times New Roman" w:hAnsi="Times New Roman"/>
      </w:rPr>
      <w:t xml:space="preserve">Strana </w:t>
    </w:r>
    <w:r w:rsidR="0054292E"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 \* MERGEFORMAT </w:instrText>
    </w:r>
    <w:r w:rsidR="0054292E">
      <w:rPr>
        <w:rFonts w:ascii="Times New Roman" w:hAnsi="Times New Roman"/>
      </w:rPr>
      <w:fldChar w:fldCharType="separate"/>
    </w:r>
    <w:r w:rsidR="004730C3">
      <w:rPr>
        <w:rFonts w:ascii="Times New Roman" w:hAnsi="Times New Roman"/>
        <w:noProof/>
      </w:rPr>
      <w:t>1</w:t>
    </w:r>
    <w:r w:rsidR="0054292E">
      <w:rPr>
        <w:rFonts w:ascii="Times New Roman" w:hAnsi="Times New Roman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30C3" w:rsidRDefault="004730C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footnote>
  <w:footnote w:type="continuationSeparator" w:id="1">
    <w:p w:rsidR="004730C3" w:rsidRDefault="004730C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CellMar>
        <w:left w:w="70" w:type="dxa"/>
        <w:right w:w="70" w:type="dxa"/>
      </w:tblCellMar>
      <w:tblLook w:val="0000"/>
    </w:tblPr>
    <w:tblGrid>
      <w:gridCol w:w="2833"/>
      <w:gridCol w:w="6254"/>
    </w:tblGrid>
    <w:tr w:rsidR="006C33C2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6C33C2" w:rsidRDefault="006C33C2">
          <w:pPr>
            <w:spacing w:after="0" w:line="240" w:lineRule="auto"/>
            <w:rPr>
              <w:rFonts w:ascii="Times New Roman" w:hAnsi="Times New Roman"/>
              <w:color w:val="000000"/>
              <w:lang w:eastAsia="sk-SK"/>
            </w:rPr>
          </w:pPr>
          <w:r>
            <w:rPr>
              <w:rFonts w:ascii="Times New Roman" w:hAnsi="Times New Roman"/>
              <w:color w:val="000000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6C33C2" w:rsidRDefault="006C33C2">
          <w:pPr>
            <w:spacing w:after="0" w:line="240" w:lineRule="auto"/>
            <w:ind w:right="72"/>
            <w:jc w:val="center"/>
            <w:rPr>
              <w:rFonts w:ascii="Times New Roman" w:hAnsi="Times New Roman"/>
              <w:color w:val="000000"/>
              <w:lang w:eastAsia="sk-SK"/>
            </w:rPr>
          </w:pPr>
          <w:r>
            <w:rPr>
              <w:rFonts w:ascii="Times New Roman" w:hAnsi="Times New Roman"/>
            </w:rPr>
            <w:t>IČO:   36404969                  DIČ</w:t>
          </w:r>
          <w:r>
            <w:rPr>
              <w:rFonts w:ascii="Times New Roman" w:hAnsi="Times New Roman"/>
              <w:color w:val="000000"/>
              <w:lang w:eastAsia="sk-SK"/>
            </w:rPr>
            <w:t xml:space="preserve">: </w:t>
          </w:r>
          <w:r>
            <w:rPr>
              <w:rFonts w:ascii="Times New Roman" w:hAnsi="Times New Roman"/>
              <w:lang w:eastAsia="sk-SK"/>
            </w:rPr>
            <w:t>2020128044</w:t>
          </w:r>
          <w:r>
            <w:rPr>
              <w:rFonts w:ascii="Times New Roman" w:hAnsi="Times New Roman"/>
              <w:color w:val="000000"/>
              <w:lang w:eastAsia="sk-SK"/>
            </w:rPr>
            <w:t xml:space="preserve">       </w:t>
          </w:r>
        </w:p>
      </w:tc>
    </w:tr>
  </w:tbl>
  <w:p w:rsidR="006C33C2" w:rsidRDefault="006C33C2" w:rsidP="00190437">
    <w:pPr>
      <w:pStyle w:val="Hlavika"/>
      <w:rPr>
        <w:rFonts w:ascii="Times New Roman" w:hAnsi="Times New Roman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3C2" w:rsidRDefault="006C33C2">
    <w:pPr>
      <w:pStyle w:val="Hlavika"/>
      <w:rPr>
        <w:rFonts w:ascii="Times New Roman" w:hAnsi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4">
    <w:nsid w:val="1F7F7B54"/>
    <w:multiLevelType w:val="multilevel"/>
    <w:tmpl w:val="0F28D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6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8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9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0">
    <w:nsid w:val="35D02B37"/>
    <w:multiLevelType w:val="hybridMultilevel"/>
    <w:tmpl w:val="55ECDA36"/>
    <w:lvl w:ilvl="0" w:tplc="F3B62BCE">
      <w:start w:val="1"/>
      <w:numFmt w:val="upperLetter"/>
      <w:pStyle w:val="Kapitola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143679F"/>
    <w:multiLevelType w:val="hybridMultilevel"/>
    <w:tmpl w:val="7BD0435A"/>
    <w:lvl w:ilvl="0" w:tplc="17B85B64">
      <w:start w:val="14"/>
      <w:numFmt w:val="bullet"/>
      <w:lvlText w:val="-"/>
      <w:lvlJc w:val="left"/>
      <w:pPr>
        <w:ind w:left="6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4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7BDA2ABF"/>
    <w:multiLevelType w:val="hybridMultilevel"/>
    <w:tmpl w:val="3E48D68A"/>
    <w:lvl w:ilvl="0" w:tplc="97A0422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8">
    <w:nsid w:val="7E4A3192"/>
    <w:multiLevelType w:val="hybridMultilevel"/>
    <w:tmpl w:val="3A36AD00"/>
    <w:lvl w:ilvl="0" w:tplc="7C88FE0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5"/>
  </w:num>
  <w:num w:numId="5">
    <w:abstractNumId w:val="2"/>
  </w:num>
  <w:num w:numId="6">
    <w:abstractNumId w:val="13"/>
  </w:num>
  <w:num w:numId="7">
    <w:abstractNumId w:val="1"/>
  </w:num>
  <w:num w:numId="8">
    <w:abstractNumId w:val="0"/>
  </w:num>
  <w:num w:numId="9">
    <w:abstractNumId w:val="17"/>
  </w:num>
  <w:num w:numId="10">
    <w:abstractNumId w:val="8"/>
  </w:num>
  <w:num w:numId="11">
    <w:abstractNumId w:val="15"/>
  </w:num>
  <w:num w:numId="12">
    <w:abstractNumId w:val="6"/>
  </w:num>
  <w:num w:numId="13">
    <w:abstractNumId w:val="14"/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0"/>
  </w:num>
  <w:num w:numId="17">
    <w:abstractNumId w:val="16"/>
  </w:num>
  <w:num w:numId="18">
    <w:abstractNumId w:val="18"/>
  </w:num>
  <w:num w:numId="19">
    <w:abstractNumId w:val="11"/>
  </w:num>
  <w:num w:numId="2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doNotHyphenateCaps/>
  <w:drawingGridHorizontalSpacing w:val="110"/>
  <w:displayHorizontalDrawingGridEvery w:val="2"/>
  <w:displayVertic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DE1B68"/>
    <w:rsid w:val="00006A52"/>
    <w:rsid w:val="000223DB"/>
    <w:rsid w:val="00023B27"/>
    <w:rsid w:val="000667E7"/>
    <w:rsid w:val="0006714D"/>
    <w:rsid w:val="000B7B03"/>
    <w:rsid w:val="001000BA"/>
    <w:rsid w:val="00105D0F"/>
    <w:rsid w:val="00114095"/>
    <w:rsid w:val="0018612B"/>
    <w:rsid w:val="00190437"/>
    <w:rsid w:val="001A1E12"/>
    <w:rsid w:val="001A256C"/>
    <w:rsid w:val="001F2F0E"/>
    <w:rsid w:val="0024699A"/>
    <w:rsid w:val="00286C78"/>
    <w:rsid w:val="003150DA"/>
    <w:rsid w:val="0031715C"/>
    <w:rsid w:val="00320E2D"/>
    <w:rsid w:val="00383CA6"/>
    <w:rsid w:val="003D3F19"/>
    <w:rsid w:val="003E2A71"/>
    <w:rsid w:val="00450DFF"/>
    <w:rsid w:val="00466217"/>
    <w:rsid w:val="004730C3"/>
    <w:rsid w:val="0048483D"/>
    <w:rsid w:val="004C4248"/>
    <w:rsid w:val="004E1293"/>
    <w:rsid w:val="004E3149"/>
    <w:rsid w:val="004E7481"/>
    <w:rsid w:val="0052725C"/>
    <w:rsid w:val="0054173E"/>
    <w:rsid w:val="0054292E"/>
    <w:rsid w:val="00553078"/>
    <w:rsid w:val="0057082F"/>
    <w:rsid w:val="00577466"/>
    <w:rsid w:val="00596889"/>
    <w:rsid w:val="005C3D54"/>
    <w:rsid w:val="005E44D2"/>
    <w:rsid w:val="00643358"/>
    <w:rsid w:val="0067014F"/>
    <w:rsid w:val="0068430D"/>
    <w:rsid w:val="006C33C2"/>
    <w:rsid w:val="006C41B2"/>
    <w:rsid w:val="006D3482"/>
    <w:rsid w:val="007A1B77"/>
    <w:rsid w:val="007F47B1"/>
    <w:rsid w:val="007F5746"/>
    <w:rsid w:val="00806A7F"/>
    <w:rsid w:val="00825BBF"/>
    <w:rsid w:val="00865560"/>
    <w:rsid w:val="00884C41"/>
    <w:rsid w:val="008E02A3"/>
    <w:rsid w:val="00902E17"/>
    <w:rsid w:val="0091253C"/>
    <w:rsid w:val="009633B9"/>
    <w:rsid w:val="009943B8"/>
    <w:rsid w:val="009A25AC"/>
    <w:rsid w:val="009B7433"/>
    <w:rsid w:val="009E0FAE"/>
    <w:rsid w:val="00A435F1"/>
    <w:rsid w:val="00A8243D"/>
    <w:rsid w:val="00AE2479"/>
    <w:rsid w:val="00AF374C"/>
    <w:rsid w:val="00B06EEA"/>
    <w:rsid w:val="00B12402"/>
    <w:rsid w:val="00B465E3"/>
    <w:rsid w:val="00B5057D"/>
    <w:rsid w:val="00B56DB6"/>
    <w:rsid w:val="00B66960"/>
    <w:rsid w:val="00B766F8"/>
    <w:rsid w:val="00BA30AA"/>
    <w:rsid w:val="00CE3F1F"/>
    <w:rsid w:val="00D86DFE"/>
    <w:rsid w:val="00DA3944"/>
    <w:rsid w:val="00DB4C9F"/>
    <w:rsid w:val="00DD4820"/>
    <w:rsid w:val="00DD6550"/>
    <w:rsid w:val="00DE1B68"/>
    <w:rsid w:val="00E12EAF"/>
    <w:rsid w:val="00E8082F"/>
    <w:rsid w:val="00E908CC"/>
    <w:rsid w:val="00EE6034"/>
    <w:rsid w:val="00F165BA"/>
    <w:rsid w:val="00F21FA5"/>
    <w:rsid w:val="00FA1B4C"/>
    <w:rsid w:val="00FC6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667E7"/>
    <w:pPr>
      <w:spacing w:after="200" w:line="276" w:lineRule="auto"/>
    </w:pPr>
    <w:rPr>
      <w:rFonts w:ascii="Arial Narrow" w:hAnsi="Arial Narrow" w:cs="Arial Narrow"/>
      <w:sz w:val="22"/>
      <w:szCs w:val="22"/>
      <w:lang w:eastAsia="en-US"/>
    </w:rPr>
  </w:style>
  <w:style w:type="paragraph" w:styleId="Nadpis1">
    <w:name w:val="heading 1"/>
    <w:basedOn w:val="Normlny"/>
    <w:next w:val="Normlny"/>
    <w:qFormat/>
    <w:rsid w:val="000667E7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0667E7"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rsid w:val="000667E7"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qFormat/>
    <w:rsid w:val="000667E7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qFormat/>
    <w:rsid w:val="000667E7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rsid w:val="000667E7"/>
    <w:pPr>
      <w:spacing w:before="240" w:after="60" w:line="240" w:lineRule="auto"/>
      <w:outlineLvl w:val="5"/>
    </w:pPr>
    <w:rPr>
      <w:b/>
      <w:bCs/>
    </w:rPr>
  </w:style>
  <w:style w:type="paragraph" w:styleId="Nadpis7">
    <w:name w:val="heading 7"/>
    <w:basedOn w:val="Normlny"/>
    <w:next w:val="Normlny"/>
    <w:qFormat/>
    <w:rsid w:val="000667E7"/>
    <w:pPr>
      <w:spacing w:before="240" w:after="60" w:line="240" w:lineRule="auto"/>
      <w:outlineLvl w:val="6"/>
    </w:pPr>
  </w:style>
  <w:style w:type="paragraph" w:styleId="Nadpis8">
    <w:name w:val="heading 8"/>
    <w:basedOn w:val="Normlny"/>
    <w:next w:val="Normlny"/>
    <w:qFormat/>
    <w:rsid w:val="000667E7"/>
    <w:pPr>
      <w:spacing w:before="240" w:after="60" w:line="240" w:lineRule="auto"/>
      <w:outlineLvl w:val="7"/>
    </w:pPr>
    <w:rPr>
      <w:i/>
      <w:iCs/>
    </w:rPr>
  </w:style>
  <w:style w:type="paragraph" w:styleId="Nadpis9">
    <w:name w:val="heading 9"/>
    <w:basedOn w:val="Normlny"/>
    <w:next w:val="Normlny"/>
    <w:qFormat/>
    <w:rsid w:val="000667E7"/>
    <w:pPr>
      <w:spacing w:before="240" w:after="60" w:line="240" w:lineRule="auto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eading1Char">
    <w:name w:val="Heading 1 Char"/>
    <w:basedOn w:val="Predvolenpsmoodseku"/>
    <w:rsid w:val="000667E7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Predvolenpsmoodseku"/>
    <w:rsid w:val="000667E7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Predvolenpsmoodseku"/>
    <w:rsid w:val="000667E7"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basedOn w:val="Predvolenpsmoodseku"/>
    <w:rsid w:val="000667E7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Predvolenpsmoodseku"/>
    <w:rsid w:val="000667E7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Predvolenpsmoodseku"/>
    <w:rsid w:val="000667E7"/>
    <w:rPr>
      <w:rFonts w:ascii="Times New Roman" w:hAnsi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Predvolenpsmoodseku"/>
    <w:rsid w:val="000667E7"/>
    <w:rPr>
      <w:rFonts w:ascii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Predvolenpsmoodseku"/>
    <w:rsid w:val="000667E7"/>
    <w:rPr>
      <w:rFonts w:ascii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Predvolenpsmoodseku"/>
    <w:rsid w:val="000667E7"/>
    <w:rPr>
      <w:rFonts w:ascii="Cambria" w:hAnsi="Cambria" w:cs="Cambria"/>
      <w:sz w:val="22"/>
      <w:szCs w:val="22"/>
    </w:rPr>
  </w:style>
  <w:style w:type="paragraph" w:styleId="Hlavika">
    <w:name w:val="header"/>
    <w:basedOn w:val="Normlny"/>
    <w:semiHidden/>
    <w:rsid w:val="0006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Predvolenpsmoodseku"/>
    <w:rsid w:val="000667E7"/>
    <w:rPr>
      <w:rFonts w:ascii="Times New Roman" w:hAnsi="Times New Roman" w:cs="Times New Roman"/>
    </w:rPr>
  </w:style>
  <w:style w:type="paragraph" w:styleId="Pta">
    <w:name w:val="footer"/>
    <w:basedOn w:val="Normlny"/>
    <w:semiHidden/>
    <w:rsid w:val="0006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Predvolenpsmoodseku"/>
    <w:rsid w:val="000667E7"/>
    <w:rPr>
      <w:rFonts w:ascii="Times New Roman" w:hAnsi="Times New Roman" w:cs="Times New Roman"/>
    </w:rPr>
  </w:style>
  <w:style w:type="character" w:customStyle="1" w:styleId="TextpoznmkypodiarouChar1">
    <w:name w:val="Text poznámky pod čiarou Char1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paragraph" w:styleId="Textpoznmkypodiarou">
    <w:name w:val="footnote text"/>
    <w:basedOn w:val="Normlny"/>
    <w:semiHidden/>
    <w:rsid w:val="000667E7"/>
    <w:pPr>
      <w:spacing w:after="0" w:line="240" w:lineRule="auto"/>
    </w:pPr>
    <w:rPr>
      <w:sz w:val="20"/>
      <w:szCs w:val="20"/>
      <w:lang w:eastAsia="cs-CZ"/>
    </w:rPr>
  </w:style>
  <w:style w:type="character" w:customStyle="1" w:styleId="FootnoteTextChar">
    <w:name w:val="Footnote Text Char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rsid w:val="000667E7"/>
    <w:rPr>
      <w:rFonts w:ascii="Times New Roman" w:hAnsi="Times New Roman" w:cs="Times New Roman"/>
      <w:sz w:val="20"/>
      <w:szCs w:val="20"/>
    </w:rPr>
  </w:style>
  <w:style w:type="character" w:customStyle="1" w:styleId="NzovChar1">
    <w:name w:val="Názov Char1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qFormat/>
    <w:rsid w:val="000667E7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</w:rPr>
  </w:style>
  <w:style w:type="character" w:customStyle="1" w:styleId="TitleChar">
    <w:name w:val="Title Char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rsid w:val="000667E7"/>
    <w:rPr>
      <w:rFonts w:ascii="Cambria" w:hAnsi="Cambria" w:cs="Cambria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paragraph" w:styleId="Zkladntext">
    <w:name w:val="Body Text"/>
    <w:basedOn w:val="Normlny"/>
    <w:semiHidden/>
    <w:rsid w:val="000667E7"/>
    <w:pPr>
      <w:spacing w:after="0" w:line="240" w:lineRule="auto"/>
      <w:jc w:val="both"/>
    </w:pPr>
    <w:rPr>
      <w:b/>
      <w:bCs/>
      <w:sz w:val="24"/>
      <w:szCs w:val="24"/>
      <w:lang w:eastAsia="cs-CZ"/>
    </w:rPr>
  </w:style>
  <w:style w:type="character" w:customStyle="1" w:styleId="BodyTextChar">
    <w:name w:val="Body Text Char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9">
    <w:name w:val="Základný text Char19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8">
    <w:name w:val="Základný text Char18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7">
    <w:name w:val="Základný text Char17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6">
    <w:name w:val="Základný text Char16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5">
    <w:name w:val="Základný text Char15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4">
    <w:name w:val="Základný text Char14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3">
    <w:name w:val="Základný text Char13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2">
    <w:name w:val="Základný text Char12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Char11">
    <w:name w:val="Základný text Char1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PodtitulChar135">
    <w:name w:val="Podtitul Char135"/>
    <w:basedOn w:val="Predvolenpsmoodseku"/>
    <w:rsid w:val="000667E7"/>
    <w:rPr>
      <w:rFonts w:ascii="Cambria" w:hAnsi="Cambria" w:cs="Cambria"/>
      <w:sz w:val="24"/>
      <w:szCs w:val="24"/>
    </w:rPr>
  </w:style>
  <w:style w:type="paragraph" w:styleId="Podtitul">
    <w:name w:val="Subtitle"/>
    <w:basedOn w:val="Normlny"/>
    <w:next w:val="Normlny"/>
    <w:qFormat/>
    <w:rsid w:val="000667E7"/>
    <w:pPr>
      <w:spacing w:after="60" w:line="240" w:lineRule="auto"/>
      <w:jc w:val="center"/>
      <w:outlineLvl w:val="1"/>
    </w:pPr>
    <w:rPr>
      <w:rFonts w:ascii="Cambria" w:hAnsi="Cambria" w:cs="Cambria"/>
    </w:rPr>
  </w:style>
  <w:style w:type="character" w:customStyle="1" w:styleId="SubtitleChar">
    <w:name w:val="Subtitle Char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34">
    <w:name w:val="Podtitul Char134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33">
    <w:name w:val="Podtitul Char133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32">
    <w:name w:val="Podtitul Char132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31">
    <w:name w:val="Podtitul Char131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30">
    <w:name w:val="Podtitul Char130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29">
    <w:name w:val="Podtitul Char129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28">
    <w:name w:val="Podtitul Char128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27">
    <w:name w:val="Podtitul Char127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26">
    <w:name w:val="Podtitul Char126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25">
    <w:name w:val="Podtitul Char125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24">
    <w:name w:val="Podtitul Char124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23">
    <w:name w:val="Podtitul Char123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22">
    <w:name w:val="Podtitul Char122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21">
    <w:name w:val="Podtitul Char121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20">
    <w:name w:val="Podtitul Char120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19">
    <w:name w:val="Podtitul Char119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18">
    <w:name w:val="Podtitul Char118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17">
    <w:name w:val="Podtitul Char117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16">
    <w:name w:val="Podtitul Char116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15">
    <w:name w:val="Podtitul Char115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14">
    <w:name w:val="Podtitul Char114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13">
    <w:name w:val="Podtitul Char113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12">
    <w:name w:val="Podtitul Char112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11">
    <w:name w:val="Podtitul Char111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10">
    <w:name w:val="Podtitul Char110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9">
    <w:name w:val="Podtitul Char19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8">
    <w:name w:val="Podtitul Char18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7">
    <w:name w:val="Podtitul Char17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6">
    <w:name w:val="Podtitul Char16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5">
    <w:name w:val="Podtitul Char15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4">
    <w:name w:val="Podtitul Char14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3">
    <w:name w:val="Podtitul Char13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2">
    <w:name w:val="Podtitul Char12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PodtitulChar11">
    <w:name w:val="Podtitul Char11"/>
    <w:basedOn w:val="Predvolenpsmoodseku"/>
    <w:rsid w:val="000667E7"/>
    <w:rPr>
      <w:rFonts w:ascii="Cambria" w:hAnsi="Cambria" w:cs="Cambria"/>
      <w:sz w:val="24"/>
      <w:szCs w:val="24"/>
    </w:rPr>
  </w:style>
  <w:style w:type="character" w:customStyle="1" w:styleId="Zkladntext2Char1">
    <w:name w:val="Základný text 2 Char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paragraph" w:styleId="Zkladntext2">
    <w:name w:val="Body Text 2"/>
    <w:basedOn w:val="Normlny"/>
    <w:semiHidden/>
    <w:rsid w:val="000667E7"/>
    <w:pPr>
      <w:spacing w:after="0" w:line="240" w:lineRule="auto"/>
      <w:ind w:left="2124" w:hanging="2124"/>
      <w:jc w:val="both"/>
    </w:pPr>
    <w:rPr>
      <w:sz w:val="24"/>
      <w:szCs w:val="24"/>
      <w:lang w:eastAsia="cs-CZ"/>
    </w:rPr>
  </w:style>
  <w:style w:type="character" w:customStyle="1" w:styleId="BodyText2Char">
    <w:name w:val="Body Text 2 Char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paragraph" w:styleId="Zarkazkladnhotextu2">
    <w:name w:val="Body Text Indent 2"/>
    <w:basedOn w:val="Normlny"/>
    <w:semiHidden/>
    <w:rsid w:val="000667E7"/>
    <w:pPr>
      <w:spacing w:after="0" w:line="240" w:lineRule="auto"/>
      <w:ind w:firstLine="708"/>
      <w:jc w:val="both"/>
    </w:pPr>
    <w:rPr>
      <w:sz w:val="24"/>
      <w:szCs w:val="24"/>
      <w:lang w:eastAsia="cs-CZ"/>
    </w:rPr>
  </w:style>
  <w:style w:type="character" w:customStyle="1" w:styleId="BodyTextIndent2Char">
    <w:name w:val="Body Text Indent 2 Char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rsid w:val="000667E7"/>
    <w:rPr>
      <w:rFonts w:ascii="Times New Roman" w:hAnsi="Times New Roman"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paragraph" w:styleId="Zarkazkladnhotextu3">
    <w:name w:val="Body Text Indent 3"/>
    <w:basedOn w:val="Normlny"/>
    <w:semiHidden/>
    <w:rsid w:val="000667E7"/>
    <w:pPr>
      <w:spacing w:after="0" w:line="240" w:lineRule="auto"/>
      <w:ind w:left="708" w:firstLine="708"/>
      <w:jc w:val="both"/>
    </w:pPr>
    <w:rPr>
      <w:sz w:val="24"/>
      <w:szCs w:val="24"/>
      <w:lang w:eastAsia="cs-CZ"/>
    </w:rPr>
  </w:style>
  <w:style w:type="character" w:customStyle="1" w:styleId="BodyTextIndent3Char">
    <w:name w:val="Body Text Indent 3 Char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rsid w:val="000667E7"/>
    <w:rPr>
      <w:rFonts w:ascii="Times New Roman" w:hAnsi="Times New Roman" w:cs="Times New Roman"/>
      <w:sz w:val="16"/>
      <w:szCs w:val="16"/>
    </w:rPr>
  </w:style>
  <w:style w:type="character" w:customStyle="1" w:styleId="TextbublinyChar135">
    <w:name w:val="Text bubliny Char135"/>
    <w:basedOn w:val="Predvolenpsmoodseku"/>
    <w:rsid w:val="000667E7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rsid w:val="000667E7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rsid w:val="000667E7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rsid w:val="000667E7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rsid w:val="000667E7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rsid w:val="000667E7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rsid w:val="000667E7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qFormat/>
    <w:rsid w:val="000667E7"/>
    <w:pPr>
      <w:ind w:left="720"/>
    </w:pPr>
  </w:style>
  <w:style w:type="paragraph" w:customStyle="1" w:styleId="TopHeader">
    <w:name w:val="Top Header"/>
    <w:basedOn w:val="Normlny"/>
    <w:rsid w:val="000667E7"/>
    <w:pPr>
      <w:spacing w:after="0" w:line="240" w:lineRule="auto"/>
      <w:jc w:val="center"/>
    </w:pPr>
    <w:rPr>
      <w:b/>
      <w:bCs/>
    </w:rPr>
  </w:style>
  <w:style w:type="paragraph" w:styleId="Normlnywebov">
    <w:name w:val="Normal (Web)"/>
    <w:basedOn w:val="Normlny"/>
    <w:semiHidden/>
    <w:rsid w:val="000667E7"/>
    <w:pPr>
      <w:spacing w:before="100" w:beforeAutospacing="1" w:after="100" w:afterAutospacing="1" w:line="240" w:lineRule="auto"/>
    </w:pPr>
    <w:rPr>
      <w:sz w:val="24"/>
      <w:szCs w:val="24"/>
      <w:lang w:eastAsia="sk-SK"/>
    </w:rPr>
  </w:style>
  <w:style w:type="paragraph" w:styleId="truktradokumentu">
    <w:name w:val="Document Map"/>
    <w:basedOn w:val="Normlny"/>
    <w:semiHidden/>
    <w:rsid w:val="00066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Predvolenpsmoodseku"/>
    <w:rsid w:val="000667E7"/>
    <w:rPr>
      <w:rFonts w:ascii="Tahoma" w:hAnsi="Tahoma" w:cs="Tahoma"/>
      <w:sz w:val="16"/>
      <w:szCs w:val="16"/>
    </w:rPr>
  </w:style>
  <w:style w:type="paragraph" w:customStyle="1" w:styleId="Kapitola">
    <w:name w:val="Kapitola"/>
    <w:basedOn w:val="Normlny"/>
    <w:autoRedefine/>
    <w:rsid w:val="000667E7"/>
    <w:pPr>
      <w:numPr>
        <w:numId w:val="16"/>
      </w:numPr>
      <w:tabs>
        <w:tab w:val="left" w:pos="425"/>
        <w:tab w:val="left" w:pos="567"/>
      </w:tabs>
      <w:spacing w:after="0" w:line="240" w:lineRule="auto"/>
      <w:jc w:val="both"/>
    </w:pPr>
    <w:rPr>
      <w:rFonts w:ascii="Arial" w:hAnsi="Arial" w:cs="Arial"/>
      <w:b/>
      <w:caps/>
      <w:kern w:val="32"/>
      <w:sz w:val="24"/>
      <w:szCs w:val="20"/>
      <w:u w:val="single"/>
    </w:rPr>
  </w:style>
  <w:style w:type="character" w:styleId="Intenzvnyodkaz">
    <w:name w:val="Intense Reference"/>
    <w:basedOn w:val="Predvolenpsmoodseku"/>
    <w:uiPriority w:val="32"/>
    <w:qFormat/>
    <w:rsid w:val="00884C41"/>
    <w:rPr>
      <w:b/>
      <w:bCs/>
      <w:smallCaps/>
      <w:color w:val="C0504D"/>
      <w:spacing w:val="5"/>
      <w:u w:val="single"/>
    </w:rPr>
  </w:style>
  <w:style w:type="character" w:customStyle="1" w:styleId="inqyif">
    <w:name w:val="inqyif"/>
    <w:basedOn w:val="Predvolenpsmoodseku"/>
    <w:rsid w:val="0052725C"/>
  </w:style>
  <w:style w:type="character" w:styleId="Siln">
    <w:name w:val="Strong"/>
    <w:basedOn w:val="Predvolenpsmoodseku"/>
    <w:uiPriority w:val="22"/>
    <w:qFormat/>
    <w:rsid w:val="0052725C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52725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3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6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1899</TotalTime>
  <Pages>6</Pages>
  <Words>1384</Words>
  <Characters>7889</Characters>
  <Application>Microsoft Office Word</Application>
  <DocSecurity>0</DocSecurity>
  <Lines>65</Lines>
  <Paragraphs>18</Paragraphs>
  <ScaleCrop>false</ScaleCrop>
  <HeadingPairs>
    <vt:vector size="8" baseType="variant">
      <vt:variant>
        <vt:lpstr>Názov</vt:lpstr>
      </vt:variant>
      <vt:variant>
        <vt:i4>1</vt:i4>
      </vt:variant>
      <vt:variant>
        <vt:lpstr>Nadpisy</vt:lpstr>
      </vt:variant>
      <vt:variant>
        <vt:i4>21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4" baseType="lpstr">
      <vt:lpstr>Poznámky k účtovnej závierke zostavenej k 31</vt:lpstr>
      <vt:lpstr/>
      <vt:lpstr>    d) Tvorba odpisového plánu pre dlhodobý majetok, pričom sa uvádza doba odpisovan</vt:lpstr>
      <vt:lpstr>    e) Dotácie poskytnuté na obstaranie majetku s uvedením zložky majetku a ich ocen</vt:lpstr>
      <vt:lpstr>    f) Informácie o oprave významných chýb minulých účtovných období účtovaných v be</vt:lpstr>
      <vt:lpstr>Informácie k prílohe č. 3 časti F. písm. a) o dlhodobom nehmotnom majetku - neev</vt:lpstr>
      <vt:lpstr>Informácie k prílohe č. 3 časti F. písm. a) o dlhodobom hmotnom majetku - neevid</vt:lpstr>
      <vt:lpstr>Informácie k prílohe č. 3 časti F. písm. j) o  dlhodobom finančnom majetku- neev</vt:lpstr>
      <vt:lpstr>Informácie k prílohe č. 3 časti F. písm. s) o vekovej štruktúre pohľadávok </vt:lpstr>
      <vt:lpstr>Informácie k prílohe č. 3 časti F. písm. w) o krátkodobom finančnom majetku </vt:lpstr>
      <vt:lpstr>Tabuľka č. 1 </vt:lpstr>
      <vt:lpstr/>
      <vt:lpstr>Informácie k prílohe č. 3 časti G. písm. a) tretiemu bodu o rozdelení účtovného </vt:lpstr>
      <vt:lpstr/>
      <vt:lpstr>Informácie k prílohe č. 3  časti G. písm. c) a d) o záväzkoch</vt:lpstr>
      <vt:lpstr/>
      <vt:lpstr>Informácie k prílohe č. 3 časti G. písm. g) o záväzkoch zo sociálneho fondu</vt:lpstr>
      <vt:lpstr/>
      <vt:lpstr>Informácie k prílohe č. 3 časti H. písm. g) o čistom obrate</vt:lpstr>
      <vt:lpstr/>
      <vt:lpstr>Informácie k prílohe č. 3  časti J.  písm. f) a g) o daniach z príjmov</vt:lpstr>
      <vt:lpstr>Informácie k prílohe č. 3 časti P. o zmenách vlastného imania</vt:lpstr>
      <vt:lpstr>Poznámky k účtovnej závierke zostavenej k 31</vt:lpstr>
      <vt:lpstr>Poznámky k účtovnej závierke zostavenej k 31</vt:lpstr>
    </vt:vector>
  </TitlesOfParts>
  <Company>Liptel</Company>
  <LinksUpToDate>false</LinksUpToDate>
  <CharactersWithSpaces>9255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 zostavenej k 31</dc:title>
  <dc:creator>Pekarova</dc:creator>
  <cp:lastModifiedBy>Pekar</cp:lastModifiedBy>
  <cp:revision>9</cp:revision>
  <cp:lastPrinted>2024-03-04T14:34:00Z</cp:lastPrinted>
  <dcterms:created xsi:type="dcterms:W3CDTF">2026-10-15T08:48:00Z</dcterms:created>
  <dcterms:modified xsi:type="dcterms:W3CDTF">2026-10-21T12:31:00Z</dcterms:modified>
</cp:coreProperties>
</file>