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75CD" w:rsidRDefault="000575CD" w:rsidP="000575CD"/>
    <w:p w:rsidR="000575CD" w:rsidRDefault="000575CD" w:rsidP="000575CD"/>
    <w:p w:rsidR="000575CD" w:rsidRDefault="000575CD" w:rsidP="000575CD"/>
    <w:p w:rsidR="000575CD" w:rsidRDefault="000575CD" w:rsidP="000575CD"/>
    <w:p w:rsidR="000575CD" w:rsidRDefault="000575CD" w:rsidP="000575CD"/>
    <w:p w:rsidR="000575CD" w:rsidRPr="00770A70" w:rsidRDefault="000575CD" w:rsidP="000575CD">
      <w:pPr>
        <w:jc w:val="center"/>
        <w:rPr>
          <w:b/>
          <w:sz w:val="48"/>
          <w:szCs w:val="48"/>
        </w:rPr>
      </w:pPr>
      <w:r w:rsidRPr="00770A70">
        <w:rPr>
          <w:b/>
          <w:sz w:val="48"/>
          <w:szCs w:val="48"/>
        </w:rPr>
        <w:t>Poznámky individuálnej účtovnej závierky</w:t>
      </w:r>
    </w:p>
    <w:p w:rsidR="000575CD" w:rsidRPr="007160C1" w:rsidRDefault="000575CD" w:rsidP="000575CD">
      <w:pPr>
        <w:jc w:val="center"/>
        <w:rPr>
          <w:b/>
          <w:sz w:val="40"/>
        </w:rPr>
      </w:pPr>
      <w:r>
        <w:rPr>
          <w:b/>
          <w:sz w:val="40"/>
        </w:rPr>
        <w:t>zostavenej</w:t>
      </w:r>
      <w:r w:rsidRPr="007160C1">
        <w:rPr>
          <w:b/>
          <w:sz w:val="40"/>
        </w:rPr>
        <w:t xml:space="preserve"> podľa slovenských právnych predpisov</w:t>
      </w:r>
    </w:p>
    <w:p w:rsidR="000575CD" w:rsidRPr="007160C1" w:rsidRDefault="000575CD" w:rsidP="000575CD">
      <w:pPr>
        <w:jc w:val="center"/>
        <w:rPr>
          <w:b/>
          <w:sz w:val="40"/>
        </w:rPr>
      </w:pPr>
      <w:r w:rsidRPr="007160C1">
        <w:rPr>
          <w:b/>
          <w:sz w:val="40"/>
        </w:rPr>
        <w:t xml:space="preserve">k </w:t>
      </w:r>
      <w:r w:rsidR="00E41D96">
        <w:rPr>
          <w:b/>
          <w:sz w:val="40"/>
        </w:rPr>
        <w:t>23</w:t>
      </w:r>
      <w:r w:rsidRPr="007160C1">
        <w:rPr>
          <w:b/>
          <w:sz w:val="40"/>
        </w:rPr>
        <w:t xml:space="preserve">. </w:t>
      </w:r>
      <w:r w:rsidR="00E41D96">
        <w:rPr>
          <w:b/>
          <w:sz w:val="40"/>
        </w:rPr>
        <w:t>septembru</w:t>
      </w:r>
      <w:r w:rsidRPr="007160C1">
        <w:rPr>
          <w:b/>
          <w:sz w:val="40"/>
        </w:rPr>
        <w:t xml:space="preserve"> </w:t>
      </w:r>
      <w:r w:rsidR="00F12382">
        <w:rPr>
          <w:b/>
          <w:sz w:val="40"/>
        </w:rPr>
        <w:t>201</w:t>
      </w:r>
      <w:r w:rsidR="00B11C53">
        <w:rPr>
          <w:b/>
          <w:sz w:val="40"/>
        </w:rPr>
        <w:t>3</w:t>
      </w:r>
    </w:p>
    <w:p w:rsidR="000575CD" w:rsidRPr="007160C1" w:rsidRDefault="000575CD" w:rsidP="000575CD">
      <w:pPr>
        <w:jc w:val="center"/>
        <w:rPr>
          <w:b/>
          <w:sz w:val="40"/>
        </w:rPr>
      </w:pPr>
    </w:p>
    <w:p w:rsidR="000575CD" w:rsidRPr="007160C1" w:rsidRDefault="000575CD" w:rsidP="000575CD">
      <w:pPr>
        <w:jc w:val="center"/>
        <w:rPr>
          <w:b/>
          <w:sz w:val="40"/>
        </w:rPr>
      </w:pPr>
    </w:p>
    <w:p w:rsidR="000575CD" w:rsidRPr="006E1F26" w:rsidRDefault="000575CD" w:rsidP="000575CD">
      <w:pPr>
        <w:jc w:val="center"/>
        <w:rPr>
          <w:b/>
          <w:sz w:val="32"/>
        </w:rPr>
      </w:pPr>
    </w:p>
    <w:p w:rsidR="000575CD" w:rsidRPr="006E1F26" w:rsidRDefault="000575CD" w:rsidP="000575CD">
      <w:pPr>
        <w:spacing w:after="200" w:line="276" w:lineRule="auto"/>
        <w:rPr>
          <w:b/>
        </w:rPr>
        <w:sectPr w:rsidR="000575CD" w:rsidRPr="006E1F26" w:rsidSect="00F12382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575CD" w:rsidRPr="002B2E75" w:rsidTr="00F12382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575CD" w:rsidRPr="002B2E75" w:rsidRDefault="000575CD" w:rsidP="00F12382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2B2E75" w:rsidRDefault="000575CD" w:rsidP="00F1238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2B2E75" w:rsidRDefault="000575CD" w:rsidP="00F12382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75CD" w:rsidRDefault="000575CD" w:rsidP="000575CD">
      <w:pPr>
        <w:pStyle w:val="Zkladntext"/>
        <w:ind w:left="0"/>
        <w:jc w:val="center"/>
        <w:rPr>
          <w:b/>
          <w:sz w:val="24"/>
        </w:rPr>
      </w:pPr>
    </w:p>
    <w:p w:rsidR="000575CD" w:rsidRDefault="000575CD" w:rsidP="000575C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575CD" w:rsidRDefault="000575CD" w:rsidP="000575C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575CD" w:rsidRDefault="000575CD" w:rsidP="000575C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</w:t>
      </w:r>
      <w:r w:rsidR="00B11C53">
        <w:rPr>
          <w:b/>
          <w:sz w:val="24"/>
        </w:rPr>
        <w:t>2</w:t>
      </w:r>
      <w:r w:rsidR="00E41D96">
        <w:rPr>
          <w:b/>
          <w:sz w:val="24"/>
        </w:rPr>
        <w:t>3</w:t>
      </w:r>
      <w:r w:rsidRPr="00FA0C14">
        <w:rPr>
          <w:b/>
          <w:sz w:val="24"/>
        </w:rPr>
        <w:t xml:space="preserve">. </w:t>
      </w:r>
      <w:r w:rsidR="00E41D96">
        <w:rPr>
          <w:b/>
          <w:sz w:val="24"/>
        </w:rPr>
        <w:t>septembru</w:t>
      </w:r>
      <w:r w:rsidRPr="00FA0C14">
        <w:rPr>
          <w:b/>
          <w:sz w:val="24"/>
        </w:rPr>
        <w:t xml:space="preserve"> </w:t>
      </w:r>
      <w:r w:rsidR="00F12382">
        <w:rPr>
          <w:b/>
          <w:sz w:val="24"/>
        </w:rPr>
        <w:t>201</w:t>
      </w:r>
      <w:r w:rsidR="00B11C53">
        <w:rPr>
          <w:b/>
          <w:sz w:val="24"/>
        </w:rPr>
        <w:t>3</w:t>
      </w:r>
    </w:p>
    <w:p w:rsidR="000575CD" w:rsidRDefault="000575CD" w:rsidP="000575CD">
      <w:pPr>
        <w:pStyle w:val="Zkladntext"/>
        <w:ind w:left="0"/>
        <w:rPr>
          <w:b/>
          <w:sz w:val="24"/>
        </w:rPr>
      </w:pPr>
    </w:p>
    <w:p w:rsidR="000575CD" w:rsidRDefault="000575CD" w:rsidP="000575CD">
      <w:pPr>
        <w:pStyle w:val="Zkladntext"/>
        <w:ind w:left="0"/>
        <w:rPr>
          <w:b/>
          <w:sz w:val="24"/>
        </w:rPr>
      </w:pPr>
    </w:p>
    <w:p w:rsidR="000575CD" w:rsidRPr="00FA0C14" w:rsidRDefault="000575CD" w:rsidP="000575CD">
      <w:pPr>
        <w:pStyle w:val="Zkladntext"/>
        <w:ind w:left="0"/>
        <w:rPr>
          <w:b/>
          <w:sz w:val="24"/>
        </w:rPr>
      </w:pPr>
    </w:p>
    <w:p w:rsidR="000575CD" w:rsidRDefault="000575CD" w:rsidP="000575CD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F12382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575CD" w:rsidRPr="00D72087" w:rsidRDefault="000575CD" w:rsidP="00F12382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B11C53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E41D96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E41D96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B11C53" w:rsidP="00B11C5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B11C53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B11C53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575CD" w:rsidRDefault="00B11C53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0575CD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A9358F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B11C53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575CD" w:rsidRPr="00D72087" w:rsidRDefault="000575CD" w:rsidP="00F12382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Č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íslo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CF6281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C2272B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D72087" w:rsidTr="00F12382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575CD" w:rsidRPr="00D72087" w:rsidTr="00F12382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575CD" w:rsidRDefault="00E41D96" w:rsidP="00E41D96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07.01.2014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575CD" w:rsidRPr="00D72087" w:rsidTr="00F12382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575CD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575CD" w:rsidRDefault="000575CD" w:rsidP="00F12382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575CD" w:rsidRPr="00D72087" w:rsidRDefault="000575CD" w:rsidP="00F123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>
        <w:t>Založenie spoločnosti</w:t>
      </w:r>
    </w:p>
    <w:p w:rsidR="000575CD" w:rsidRDefault="000575CD" w:rsidP="000575CD">
      <w:pPr>
        <w:pStyle w:val="Zkladntext"/>
      </w:pPr>
      <w:r>
        <w:t xml:space="preserve">Spoločnosť </w:t>
      </w:r>
      <w:r w:rsidR="00AB7C7D">
        <w:t>ŽIVENA Zvolen, a.s.</w:t>
      </w:r>
      <w:r w:rsidRPr="008230B2">
        <w:t xml:space="preserve"> (ďalej len Spoločnosť), bola založená </w:t>
      </w:r>
      <w:r w:rsidR="00AB7C7D">
        <w:t>17.08.2004</w:t>
      </w:r>
      <w:r w:rsidRPr="008230B2">
        <w:t xml:space="preserve"> a do obchodného registra bola zapísaná </w:t>
      </w:r>
      <w:r w:rsidR="00AB7C7D">
        <w:t>17.09.2004</w:t>
      </w:r>
      <w:r w:rsidRPr="008230B2">
        <w:t xml:space="preserve"> (Obchodný register Okresného súdu </w:t>
      </w:r>
      <w:r w:rsidR="00AB7C7D">
        <w:t>Banská Bystrica</w:t>
      </w:r>
      <w:r w:rsidRPr="008230B2">
        <w:t xml:space="preserve">, oddiel </w:t>
      </w:r>
      <w:r w:rsidR="00AB7C7D">
        <w:t>Sa</w:t>
      </w:r>
      <w:r w:rsidRPr="008230B2">
        <w:t xml:space="preserve">, </w:t>
      </w:r>
      <w:r w:rsidR="00AB7C7D">
        <w:t xml:space="preserve">vložka </w:t>
      </w:r>
      <w:r w:rsidR="00B13129">
        <w:t>č.799/S)</w:t>
      </w:r>
      <w:r w:rsidRPr="008230B2">
        <w:t>.</w:t>
      </w:r>
      <w:r>
        <w:t xml:space="preserve"> </w:t>
      </w:r>
      <w:r w:rsidR="00B13129">
        <w:t>Od 29.01.2011 je Spoločnosť zapísaná v Obchodnom registri Okresného súdu Nitra, oddiel Sa, vložka č.10435/N.</w:t>
      </w:r>
    </w:p>
    <w:p w:rsidR="000575CD" w:rsidRDefault="000575CD" w:rsidP="000575CD"/>
    <w:p w:rsidR="000575CD" w:rsidRDefault="000575CD" w:rsidP="000575CD">
      <w:pPr>
        <w:pStyle w:val="Nadpis2"/>
      </w:pPr>
      <w:bookmarkStart w:id="1" w:name="_Toc530739896"/>
      <w:r>
        <w:t>Hlavnými činnosťami Spoločnosti sú:</w:t>
      </w:r>
      <w:bookmarkEnd w:id="1"/>
    </w:p>
    <w:p w:rsidR="000575CD" w:rsidRDefault="000575CD" w:rsidP="000575CD">
      <w:pPr>
        <w:pStyle w:val="Zkladntext"/>
      </w:pPr>
    </w:p>
    <w:p w:rsidR="000575CD" w:rsidRDefault="0014154F" w:rsidP="00B13129">
      <w:pPr>
        <w:pStyle w:val="Zkladntext"/>
        <w:numPr>
          <w:ilvl w:val="0"/>
          <w:numId w:val="26"/>
        </w:numPr>
      </w:pPr>
      <w:r>
        <w:t>Uskutočňovanie stavieb a ich zmien</w:t>
      </w:r>
    </w:p>
    <w:p w:rsidR="000575CD" w:rsidRDefault="0014154F" w:rsidP="0014154F">
      <w:pPr>
        <w:pStyle w:val="Zkladntext"/>
        <w:numPr>
          <w:ilvl w:val="0"/>
          <w:numId w:val="26"/>
        </w:numPr>
      </w:pPr>
      <w:r>
        <w:t>Prípravné práce k realizácii stavby</w:t>
      </w:r>
    </w:p>
    <w:p w:rsidR="000575CD" w:rsidRDefault="0014154F" w:rsidP="0014154F">
      <w:pPr>
        <w:pStyle w:val="Zkladntext"/>
        <w:numPr>
          <w:ilvl w:val="0"/>
          <w:numId w:val="26"/>
        </w:numPr>
      </w:pPr>
      <w:r>
        <w:t>Zasielateľstvo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>
        <w:t xml:space="preserve">Počet zamestnancov </w:t>
      </w:r>
    </w:p>
    <w:p w:rsidR="000575CD" w:rsidRDefault="000575CD" w:rsidP="000575CD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0575CD" w:rsidRDefault="000575CD" w:rsidP="000575CD">
      <w:pPr>
        <w:pStyle w:val="Zkladntext"/>
      </w:pPr>
    </w:p>
    <w:bookmarkStart w:id="2" w:name="_MON_1422956692"/>
    <w:bookmarkEnd w:id="2"/>
    <w:p w:rsidR="000575CD" w:rsidRDefault="00FE6030" w:rsidP="000575CD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0" type="#_x0000_t75" style="width:441.75pt;height:87.75pt" o:ole="" o:preferrelative="f">
            <v:imagedata r:id="rId14" o:title=""/>
            <o:lock v:ext="edit" aspectratio="f"/>
          </v:shape>
          <o:OLEObject Type="Embed" ProgID="Excel.Sheet.12" ShapeID="_x0000_i1050" DrawAspect="Content" ObjectID="_1450605128" r:id="rId15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>
        <w:t>Údaje o neobmedzenom ručení</w:t>
      </w:r>
    </w:p>
    <w:p w:rsidR="000575CD" w:rsidRDefault="000575CD" w:rsidP="000575CD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>
        <w:t>Právny dôvod na zostavenie účtovnej závierky</w:t>
      </w:r>
    </w:p>
    <w:p w:rsidR="000575CD" w:rsidRDefault="000575CD" w:rsidP="000575CD">
      <w:pPr>
        <w:pStyle w:val="Zkladntext"/>
        <w:ind w:hanging="426"/>
      </w:pPr>
      <w:r>
        <w:tab/>
        <w:t xml:space="preserve">Účtovná závierka Spoločnosti </w:t>
      </w:r>
      <w:r w:rsidR="00B11C53">
        <w:t xml:space="preserve">je </w:t>
      </w:r>
      <w:r>
        <w:t xml:space="preserve"> zostavená ako </w:t>
      </w:r>
      <w:r w:rsidR="00B11C53">
        <w:t>mimo</w:t>
      </w:r>
      <w:r>
        <w:t xml:space="preserve">riadna </w:t>
      </w:r>
      <w:r w:rsidR="00B11C53">
        <w:t xml:space="preserve">účtovná závierka </w:t>
      </w:r>
      <w:r>
        <w:t xml:space="preserve"> za účtovné obdobie od 1. januára 201</w:t>
      </w:r>
      <w:r w:rsidR="00B11C53">
        <w:t>3</w:t>
      </w:r>
      <w:r>
        <w:t xml:space="preserve"> do </w:t>
      </w:r>
      <w:r w:rsidR="00B11C53">
        <w:t>2</w:t>
      </w:r>
      <w:r w:rsidR="00FE6030">
        <w:t>3</w:t>
      </w:r>
      <w:r>
        <w:t xml:space="preserve">. </w:t>
      </w:r>
      <w:r w:rsidR="00FE6030">
        <w:t>septembra</w:t>
      </w:r>
      <w:r>
        <w:t xml:space="preserve"> 201</w:t>
      </w:r>
      <w:r w:rsidR="00B11C53">
        <w:t>3</w:t>
      </w:r>
      <w:r w:rsidR="00A27B04">
        <w:t>, z dôvodu vstupu spoločnosti do konkurzu k 23.09.2013.</w:t>
      </w:r>
    </w:p>
    <w:p w:rsidR="00B11C53" w:rsidRDefault="00B11C53" w:rsidP="000575CD">
      <w:pPr>
        <w:pStyle w:val="Zkladntext"/>
        <w:ind w:hanging="426"/>
      </w:pPr>
    </w:p>
    <w:p w:rsidR="000575CD" w:rsidRPr="008230B2" w:rsidRDefault="000575CD" w:rsidP="000575CD">
      <w:pPr>
        <w:pStyle w:val="Nadpis2"/>
      </w:pPr>
      <w:r w:rsidRPr="008230B2">
        <w:t>Dátum schválenia účtovnej závierky za predchádzajúce účtovné obdobie</w:t>
      </w:r>
    </w:p>
    <w:p w:rsidR="000575CD" w:rsidRPr="008230B2" w:rsidRDefault="000575CD" w:rsidP="000575CD">
      <w:pPr>
        <w:pStyle w:val="Zkladntext"/>
        <w:ind w:hanging="426"/>
      </w:pPr>
      <w:r w:rsidRPr="008230B2">
        <w:tab/>
        <w:t>Účtovná závierka Spoločnosti k 31. decembru 201</w:t>
      </w:r>
      <w:r w:rsidR="00A27B04">
        <w:t>2</w:t>
      </w:r>
      <w:r w:rsidRPr="008230B2">
        <w:t>, za predchádzajúce účtovné obdobie, bola schválená valným zhromaždením Spoločn</w:t>
      </w:r>
      <w:r w:rsidR="005A6347">
        <w:t>osti dňa</w:t>
      </w:r>
      <w:r w:rsidR="00FE6030">
        <w:t xml:space="preserve"> 31.05.2013.</w:t>
      </w:r>
    </w:p>
    <w:p w:rsidR="000575CD" w:rsidRDefault="000575CD" w:rsidP="000575CD">
      <w:pPr>
        <w:pStyle w:val="Zkladntext"/>
        <w:ind w:hanging="426"/>
      </w:pPr>
    </w:p>
    <w:p w:rsidR="000575CD" w:rsidRPr="005A6347" w:rsidRDefault="000575CD" w:rsidP="000575CD">
      <w:pPr>
        <w:pStyle w:val="Nadpis2"/>
      </w:pPr>
      <w:bookmarkStart w:id="3" w:name="OLE_LINK13"/>
      <w:bookmarkStart w:id="4" w:name="OLE_LINK14"/>
      <w:r w:rsidRPr="005A6347">
        <w:t>Zverejnenie účtovnej závierky za predchádzajúce účtovné obdobie (Dobrovoľná informácia)</w:t>
      </w:r>
    </w:p>
    <w:p w:rsidR="000575CD" w:rsidRPr="005A6347" w:rsidRDefault="000575CD" w:rsidP="000575CD">
      <w:pPr>
        <w:pStyle w:val="Zkladntext"/>
      </w:pPr>
      <w:r w:rsidRPr="005A6347">
        <w:t>Účtovná závierka Spoločnosti k 31. decembru 201</w:t>
      </w:r>
      <w:r w:rsidR="00A27B04">
        <w:t>2</w:t>
      </w:r>
      <w:r w:rsidRPr="005A6347">
        <w:t xml:space="preserve"> spolu s výročnou správou a správou audítora o overení účtov</w:t>
      </w:r>
      <w:r w:rsidR="00A27B04">
        <w:t>nej závierky k 31. decembru 2012</w:t>
      </w:r>
      <w:r w:rsidRPr="005A6347">
        <w:t xml:space="preserve"> bola uložená do zbierky listín obchodného registra XX. XX. XXXX. Súvaha a výkaz ziskov a strát za predchádzajúce účtovné obdobie boli zverejnené v Obchodnom vestníku XX. XX. XXXX.</w:t>
      </w:r>
    </w:p>
    <w:p w:rsidR="000575CD" w:rsidRPr="005A6347" w:rsidRDefault="000575CD" w:rsidP="000575CD">
      <w:pPr>
        <w:pStyle w:val="Zkladntext"/>
      </w:pPr>
    </w:p>
    <w:p w:rsidR="000575CD" w:rsidRPr="005A6347" w:rsidRDefault="000575CD" w:rsidP="000575CD">
      <w:pPr>
        <w:pStyle w:val="Nadpis2"/>
      </w:pPr>
      <w:r w:rsidRPr="005A6347">
        <w:t>Schválenie audítora (Dobrovoľná informácia)</w:t>
      </w:r>
    </w:p>
    <w:p w:rsidR="000575CD" w:rsidRPr="005A6347" w:rsidRDefault="005A6347" w:rsidP="000575CD">
      <w:pPr>
        <w:pStyle w:val="Zkladntext"/>
      </w:pPr>
      <w:r>
        <w:t>Účtovná závierka</w:t>
      </w:r>
      <w:r w:rsidR="00A27B04">
        <w:t xml:space="preserve"> Spoločnosti k 31. Decembru 2012</w:t>
      </w:r>
      <w:r>
        <w:t xml:space="preserve"> bola schválená </w:t>
      </w:r>
      <w:proofErr w:type="spellStart"/>
      <w:r>
        <w:t>auditorom</w:t>
      </w:r>
      <w:proofErr w:type="spellEnd"/>
      <w:r>
        <w:t xml:space="preserve"> - s</w:t>
      </w:r>
      <w:r w:rsidR="000575CD" w:rsidRPr="005A6347">
        <w:t xml:space="preserve">poločnosť </w:t>
      </w:r>
      <w:r>
        <w:t>JAKO AUDIT, s.r.o., Košice</w:t>
      </w:r>
      <w:r w:rsidR="000575CD" w:rsidRPr="005A6347">
        <w:t>.</w:t>
      </w:r>
    </w:p>
    <w:bookmarkEnd w:id="3"/>
    <w:bookmarkEnd w:id="4"/>
    <w:p w:rsidR="000575CD" w:rsidRDefault="000575CD" w:rsidP="000575CD">
      <w:pPr>
        <w:pStyle w:val="Zkladntext"/>
        <w:jc w:val="lef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 xml:space="preserve">Informácie o orgánoch účtovnej </w:t>
      </w:r>
      <w:r w:rsidRPr="008230B2">
        <w:t>jednotky</w:t>
      </w:r>
      <w:bookmarkEnd w:id="5"/>
      <w:r w:rsidRPr="008230B2">
        <w:t xml:space="preserve"> </w:t>
      </w:r>
    </w:p>
    <w:p w:rsidR="0061015B" w:rsidRDefault="0061015B" w:rsidP="000575CD">
      <w:pPr>
        <w:pStyle w:val="Zkladntext"/>
      </w:pPr>
      <w:r>
        <w:t>Predseda predstavenstva</w:t>
      </w:r>
      <w:r>
        <w:tab/>
        <w:t>Vladimír</w:t>
      </w:r>
      <w:r w:rsidR="000575CD">
        <w:tab/>
      </w:r>
      <w:proofErr w:type="spellStart"/>
      <w:r>
        <w:t>Skačan</w:t>
      </w:r>
      <w:proofErr w:type="spellEnd"/>
      <w:r>
        <w:tab/>
        <w:t xml:space="preserve">  </w:t>
      </w:r>
      <w:r>
        <w:tab/>
        <w:t xml:space="preserve">od 26.06.2012  </w:t>
      </w:r>
    </w:p>
    <w:p w:rsidR="000575CD" w:rsidRDefault="0061015B" w:rsidP="0061015B">
      <w:pPr>
        <w:pStyle w:val="Zkladntext"/>
        <w:ind w:left="2550" w:firstLine="282"/>
      </w:pPr>
      <w:proofErr w:type="spellStart"/>
      <w:r>
        <w:t>Ing.Marián</w:t>
      </w:r>
      <w:proofErr w:type="spellEnd"/>
      <w:r>
        <w:t xml:space="preserve"> </w:t>
      </w:r>
      <w:proofErr w:type="spellStart"/>
      <w:r>
        <w:t>Babčák</w:t>
      </w:r>
      <w:proofErr w:type="spellEnd"/>
      <w:r>
        <w:t xml:space="preserve"> </w:t>
      </w:r>
      <w:r>
        <w:tab/>
        <w:t>od 16.04.2012 do 26.06.2012</w:t>
      </w:r>
    </w:p>
    <w:p w:rsidR="000575CD" w:rsidRDefault="000575CD" w:rsidP="000575CD">
      <w:pPr>
        <w:pStyle w:val="Zkladntext"/>
      </w:pPr>
      <w:r>
        <w:tab/>
      </w:r>
      <w:r>
        <w:tab/>
      </w:r>
      <w:r>
        <w:tab/>
      </w:r>
      <w:r w:rsidR="0061015B">
        <w:tab/>
      </w:r>
      <w:proofErr w:type="spellStart"/>
      <w:r w:rsidR="0061015B">
        <w:t>Ing.Bratislav</w:t>
      </w:r>
      <w:proofErr w:type="spellEnd"/>
      <w:r w:rsidR="0061015B">
        <w:t xml:space="preserve"> Nagy  </w:t>
      </w:r>
      <w:r w:rsidR="0061015B">
        <w:tab/>
        <w:t>od 12.03.2012 do 16.04.2012</w:t>
      </w:r>
    </w:p>
    <w:p w:rsidR="0061015B" w:rsidRDefault="0061015B" w:rsidP="000575CD">
      <w:pPr>
        <w:pStyle w:val="Zkladntext"/>
      </w:pPr>
      <w:r>
        <w:tab/>
      </w:r>
      <w:r>
        <w:tab/>
      </w:r>
      <w:r>
        <w:tab/>
      </w:r>
      <w:r>
        <w:tab/>
      </w:r>
      <w:proofErr w:type="spellStart"/>
      <w:r>
        <w:t>Ing.Bernard</w:t>
      </w:r>
      <w:proofErr w:type="spellEnd"/>
      <w:r>
        <w:t xml:space="preserve"> Slobodník </w:t>
      </w:r>
      <w:r>
        <w:tab/>
        <w:t>od 22.01.2011 do 12.03.2012</w:t>
      </w:r>
    </w:p>
    <w:p w:rsidR="0061015B" w:rsidRDefault="0061015B" w:rsidP="000575CD">
      <w:pPr>
        <w:pStyle w:val="Zkladntext"/>
      </w:pPr>
    </w:p>
    <w:p w:rsidR="0061015B" w:rsidRDefault="0061015B" w:rsidP="000575CD">
      <w:pPr>
        <w:pStyle w:val="Zkladntext"/>
      </w:pPr>
      <w:r>
        <w:t>Predstavenstvo</w:t>
      </w:r>
      <w:r>
        <w:tab/>
      </w:r>
      <w:r>
        <w:tab/>
      </w:r>
      <w:proofErr w:type="spellStart"/>
      <w:r>
        <w:t>Ing.Bratislav</w:t>
      </w:r>
      <w:proofErr w:type="spellEnd"/>
      <w:r>
        <w:t xml:space="preserve"> Nagy – člen</w:t>
      </w:r>
      <w:r>
        <w:tab/>
      </w:r>
    </w:p>
    <w:p w:rsidR="0061015B" w:rsidRDefault="0061015B" w:rsidP="0061015B">
      <w:pPr>
        <w:pStyle w:val="Zkladntext"/>
        <w:ind w:left="0"/>
      </w:pPr>
      <w:r>
        <w:tab/>
      </w:r>
      <w:r>
        <w:tab/>
      </w:r>
      <w:r>
        <w:tab/>
      </w:r>
      <w:r>
        <w:tab/>
        <w:t>Ján Srnka – člen</w:t>
      </w:r>
      <w:r>
        <w:tab/>
      </w:r>
      <w:r>
        <w:tab/>
      </w:r>
      <w:r w:rsidR="000E0E7D">
        <w:tab/>
      </w:r>
      <w:r w:rsidR="000E0E7D">
        <w:tab/>
      </w:r>
      <w:r w:rsidR="000E0E7D">
        <w:tab/>
      </w:r>
      <w:r w:rsidR="000E0E7D">
        <w:tab/>
      </w:r>
      <w:r w:rsidR="000E0E7D">
        <w:tab/>
      </w:r>
    </w:p>
    <w:p w:rsidR="000575CD" w:rsidRDefault="000575CD" w:rsidP="000575CD">
      <w:pPr>
        <w:pStyle w:val="Zkladntext"/>
      </w:pPr>
      <w:r>
        <w:tab/>
      </w:r>
      <w:r>
        <w:tab/>
      </w:r>
      <w:r>
        <w:tab/>
      </w:r>
      <w:r>
        <w:tab/>
      </w:r>
    </w:p>
    <w:p w:rsidR="000575CD" w:rsidRDefault="0061015B" w:rsidP="000575CD">
      <w:pPr>
        <w:pStyle w:val="Zkladntext"/>
      </w:pPr>
      <w:r>
        <w:t>Dozorná rada</w:t>
      </w:r>
      <w:r>
        <w:tab/>
      </w:r>
      <w:r>
        <w:tab/>
      </w:r>
      <w:r>
        <w:tab/>
        <w:t>JUDr. Tibor Sojka</w:t>
      </w:r>
    </w:p>
    <w:p w:rsidR="0061015B" w:rsidRDefault="0061015B" w:rsidP="000575CD">
      <w:pPr>
        <w:pStyle w:val="Zkladntext"/>
      </w:pPr>
      <w:r>
        <w:tab/>
      </w:r>
      <w:r>
        <w:tab/>
      </w:r>
      <w:r>
        <w:tab/>
      </w:r>
      <w:r>
        <w:tab/>
        <w:t>Erika Dudášová</w:t>
      </w:r>
    </w:p>
    <w:p w:rsidR="0061015B" w:rsidRDefault="0061015B" w:rsidP="000575CD">
      <w:pPr>
        <w:pStyle w:val="Zkladntext"/>
      </w:pPr>
      <w:r>
        <w:tab/>
      </w:r>
      <w:r>
        <w:tab/>
      </w:r>
      <w:r>
        <w:tab/>
      </w:r>
      <w:r>
        <w:tab/>
        <w:t xml:space="preserve">Edita </w:t>
      </w:r>
      <w:proofErr w:type="spellStart"/>
      <w:r>
        <w:t>Peňažková</w:t>
      </w:r>
      <w:proofErr w:type="spellEnd"/>
    </w:p>
    <w:p w:rsidR="000575CD" w:rsidRDefault="000575CD" w:rsidP="000575CD">
      <w:pPr>
        <w:pStyle w:val="Zkladntext"/>
      </w:pPr>
      <w:r>
        <w:tab/>
      </w:r>
      <w:r>
        <w:tab/>
      </w:r>
    </w:p>
    <w:p w:rsidR="000575CD" w:rsidRDefault="000575CD" w:rsidP="000575CD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0575CD" w:rsidRDefault="000575CD" w:rsidP="000575CD">
      <w:pPr>
        <w:ind w:left="426"/>
        <w:rPr>
          <w:sz w:val="18"/>
        </w:rPr>
      </w:pPr>
      <w:r>
        <w:rPr>
          <w:sz w:val="18"/>
        </w:rPr>
        <w:tab/>
      </w:r>
    </w:p>
    <w:p w:rsidR="000575CD" w:rsidRDefault="00B437A4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</w:t>
      </w:r>
      <w:r w:rsidR="000575CD" w:rsidRPr="00ED37A1">
        <w:rPr>
          <w:color w:val="FF0000"/>
        </w:rPr>
        <w:t xml:space="preserve"> </w:t>
      </w:r>
      <w:r w:rsidR="000575CD" w:rsidRPr="00B437A4">
        <w:t xml:space="preserve">AKCIONÁROCH </w:t>
      </w:r>
      <w:r w:rsidR="000575CD">
        <w:t>účtovnej jednotky</w:t>
      </w:r>
      <w:bookmarkEnd w:id="6"/>
    </w:p>
    <w:p w:rsidR="000575CD" w:rsidRDefault="000575CD" w:rsidP="000575CD"/>
    <w:p w:rsidR="000575CD" w:rsidRPr="008230B2" w:rsidRDefault="000575CD" w:rsidP="000575CD">
      <w:pPr>
        <w:pStyle w:val="Zkladntext"/>
      </w:pPr>
      <w:r w:rsidRPr="008230B2">
        <w:t xml:space="preserve">Štruktúra spoločníkov k </w:t>
      </w:r>
      <w:r w:rsidR="00DB1931">
        <w:t>2</w:t>
      </w:r>
      <w:r w:rsidR="00F1709E">
        <w:t>3</w:t>
      </w:r>
      <w:r w:rsidRPr="008230B2">
        <w:t xml:space="preserve">. </w:t>
      </w:r>
      <w:r w:rsidR="00F1709E">
        <w:t>septembru</w:t>
      </w:r>
      <w:r w:rsidRPr="008230B2">
        <w:t xml:space="preserve"> 201</w:t>
      </w:r>
      <w:r w:rsidR="00DB1931">
        <w:t>3</w:t>
      </w:r>
      <w:r w:rsidRPr="008230B2">
        <w:t xml:space="preserve"> je takáto: </w:t>
      </w:r>
    </w:p>
    <w:p w:rsidR="000575CD" w:rsidRPr="00423AFA" w:rsidRDefault="000575CD" w:rsidP="000575CD">
      <w:pPr>
        <w:pStyle w:val="Zkladntext"/>
      </w:pPr>
    </w:p>
    <w:bookmarkStart w:id="7" w:name="_MON_1385823857"/>
    <w:bookmarkEnd w:id="7"/>
    <w:p w:rsidR="000575CD" w:rsidRDefault="00B437A4" w:rsidP="000575CD">
      <w:pPr>
        <w:pStyle w:val="Zkladntext"/>
      </w:pPr>
      <w:r>
        <w:object w:dxaOrig="9357" w:dyaOrig="2364">
          <v:shape id="_x0000_i1025" type="#_x0000_t75" style="width:439.5pt;height:123pt" o:ole="" o:preferrelative="f">
            <v:imagedata r:id="rId16" o:title=""/>
            <o:lock v:ext="edit" aspectratio="f"/>
          </v:shape>
          <o:OLEObject Type="Embed" ProgID="Excel.Sheet.12" ShapeID="_x0000_i1025" DrawAspect="Content" ObjectID="_1450605129" r:id="rId17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Do </w:t>
      </w:r>
      <w:r w:rsidRPr="008230B2">
        <w:rPr>
          <w:color w:val="FF0000"/>
        </w:rPr>
        <w:t>XX. XX. XXXX</w:t>
      </w:r>
      <w:r>
        <w:t xml:space="preserve"> bola štruktúra spoločníkov Spoločnosti takáto:</w:t>
      </w:r>
    </w:p>
    <w:p w:rsidR="000575CD" w:rsidRDefault="000575CD" w:rsidP="000575CD">
      <w:pPr>
        <w:pStyle w:val="Zkladntext"/>
      </w:pPr>
    </w:p>
    <w:bookmarkStart w:id="8" w:name="_MON_1385823904"/>
    <w:bookmarkEnd w:id="8"/>
    <w:p w:rsidR="000575CD" w:rsidRPr="002C014B" w:rsidRDefault="000575CD" w:rsidP="002C014B">
      <w:pPr>
        <w:ind w:left="426"/>
      </w:pPr>
      <w:r>
        <w:object w:dxaOrig="9134" w:dyaOrig="2823">
          <v:shape id="_x0000_i1026" type="#_x0000_t75" style="width:438.75pt;height:150pt" o:ole="" o:preferrelative="f">
            <v:imagedata r:id="rId18" o:title=""/>
            <o:lock v:ext="edit" aspectratio="f"/>
          </v:shape>
          <o:OLEObject Type="Embed" ProgID="Excel.Sheet.12" ShapeID="_x0000_i1026" DrawAspect="Content" ObjectID="_1450605130" r:id="rId19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  <w:r w:rsidR="006A564A">
        <w:t xml:space="preserve"> - nepodlieha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  <w:ind w:hanging="426"/>
      </w:pPr>
      <w:r>
        <w:rPr>
          <w:b/>
        </w:rPr>
        <w:tab/>
      </w:r>
      <w:r>
        <w:t xml:space="preserve">Spoločnosť sa zahŕňa do konsolidovanej účtovnej závierky spoločnosti </w:t>
      </w:r>
      <w:r w:rsidRPr="00ED37A1">
        <w:rPr>
          <w:color w:val="FF0000"/>
        </w:rPr>
        <w:t>(názov a adresa)</w:t>
      </w:r>
      <w:r>
        <w:t xml:space="preserve">  a táto sa zahŕňa do konsolidovanej účtovnej závierky koncernu </w:t>
      </w:r>
      <w:r w:rsidRPr="00ED37A1">
        <w:rPr>
          <w:color w:val="FF0000"/>
        </w:rPr>
        <w:t>(názov a adresa).</w:t>
      </w:r>
      <w:r>
        <w:t xml:space="preserve"> Konsolidovanú účtovnú závierku koncernu </w:t>
      </w:r>
      <w:r w:rsidRPr="00484926">
        <w:rPr>
          <w:color w:val="FF0000"/>
        </w:rPr>
        <w:t>(názov)</w:t>
      </w:r>
      <w:r>
        <w:t xml:space="preserve"> zostavuje spoločnosť </w:t>
      </w:r>
      <w:r w:rsidRPr="00ED37A1">
        <w:rPr>
          <w:color w:val="FF0000"/>
        </w:rPr>
        <w:t>(názov a adresa)</w:t>
      </w:r>
      <w:r>
        <w:t xml:space="preserve">. Tieto konsolidované účtovné závierky je možné dostať priamo v sídle uvedených spoločností alebo v sídle spoločnosti </w:t>
      </w:r>
      <w:r w:rsidRPr="00484926">
        <w:rPr>
          <w:color w:val="FF0000"/>
        </w:rPr>
        <w:t>(názov).</w:t>
      </w:r>
      <w:r>
        <w:t xml:space="preserve"> Adresa registrového súdu, ktorý vedie obchodný register, kde sú uložené konsolidované účtovné závierky, je </w:t>
      </w:r>
      <w:r w:rsidRPr="00ED37A1">
        <w:rPr>
          <w:color w:val="FF0000"/>
        </w:rPr>
        <w:t>(názov a adresa)</w:t>
      </w:r>
      <w:r>
        <w:rPr>
          <w:color w:val="FF0000"/>
        </w:rPr>
        <w:t>.</w:t>
      </w:r>
    </w:p>
    <w:p w:rsidR="000575CD" w:rsidRDefault="000575CD" w:rsidP="000575CD">
      <w:pPr>
        <w:pStyle w:val="Zkladntext"/>
        <w:ind w:hanging="426"/>
      </w:pPr>
    </w:p>
    <w:p w:rsidR="000575CD" w:rsidRPr="00CF6281" w:rsidRDefault="000575CD" w:rsidP="000575CD">
      <w:pPr>
        <w:pStyle w:val="Zkladntext"/>
        <w:rPr>
          <w:i/>
        </w:rPr>
      </w:pPr>
      <w:r w:rsidRPr="00CF6281">
        <w:rPr>
          <w:i/>
        </w:rPr>
        <w:t xml:space="preserve">Spoločnosť aplikovala výnimku z povinnosti zostaviť konsolidovanú účtovnú závierku a konsolidovanú výročnú správu v súlade s § 22 ods. 8 zákona o účtovníctve: Jej materská </w:t>
      </w:r>
      <w:r w:rsidRPr="00CF6281">
        <w:rPr>
          <w:i/>
          <w:color w:val="FF0000"/>
        </w:rPr>
        <w:t>(názov)</w:t>
      </w:r>
      <w:r w:rsidRPr="00CF6281">
        <w:rPr>
          <w:i/>
        </w:rPr>
        <w:t xml:space="preserve">, vlastní 100 % podiel v Spoločnosti a zostavuje svoju konsolidovanú účtovnú závierku podľa IFRS v znení prijatom Európskou úniou. Do tejto konsolidovanej účtovnej závierky sa zahŕňa Spoločnosť a všetky jej dcérske spoločnosti.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0575CD" w:rsidRDefault="000575CD" w:rsidP="000575CD">
      <w:pPr>
        <w:pStyle w:val="Zkladntext"/>
        <w:ind w:left="450"/>
      </w:pPr>
      <w:r>
        <w:t>Účtovná závierka bola zostavená z</w:t>
      </w:r>
      <w:r w:rsidR="00DB1931">
        <w:t> dôvodu vstupu spoločnosti do konkurzu k 23.09.2013.</w:t>
      </w:r>
    </w:p>
    <w:p w:rsidR="000575CD" w:rsidRDefault="000575CD" w:rsidP="000575CD">
      <w:pPr>
        <w:pStyle w:val="Zkladntext"/>
        <w:ind w:left="450"/>
      </w:pPr>
    </w:p>
    <w:p w:rsidR="000575CD" w:rsidRDefault="000575CD" w:rsidP="000575CD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0575CD" w:rsidRDefault="000575CD" w:rsidP="000575CD">
      <w:pPr>
        <w:pStyle w:val="Zkladntext"/>
        <w:ind w:left="450"/>
      </w:pPr>
    </w:p>
    <w:p w:rsidR="000575CD" w:rsidRPr="001949FC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0575CD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0575CD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0575CD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0575CD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0575CD" w:rsidRDefault="000575CD" w:rsidP="000575CD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0575CD" w:rsidRDefault="000575CD" w:rsidP="000575CD">
      <w:pPr>
        <w:pStyle w:val="Zkladntext"/>
        <w:ind w:left="709"/>
      </w:pPr>
    </w:p>
    <w:p w:rsidR="000575CD" w:rsidRDefault="000575CD" w:rsidP="000575CD">
      <w:pPr>
        <w:pStyle w:val="Zkladntext"/>
      </w:pPr>
      <w:r>
        <w:lastRenderedPageBreak/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0575CD" w:rsidRDefault="000575CD" w:rsidP="000575CD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0575CD" w:rsidRDefault="000575CD" w:rsidP="000575CD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0575CD" w:rsidRDefault="000575CD" w:rsidP="000575CD">
      <w:pPr>
        <w:pStyle w:val="Zkladntext"/>
      </w:pPr>
      <w:r>
        <w:t xml:space="preserve"> </w:t>
      </w:r>
    </w:p>
    <w:p w:rsidR="000575CD" w:rsidRDefault="000575CD" w:rsidP="000575CD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0575CD" w:rsidRDefault="000575CD" w:rsidP="000575CD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0575CD" w:rsidTr="00F12382">
        <w:trPr>
          <w:trHeight w:val="250"/>
        </w:trPr>
        <w:tc>
          <w:tcPr>
            <w:tcW w:w="3402" w:type="dxa"/>
            <w:gridSpan w:val="2"/>
          </w:tcPr>
          <w:p w:rsidR="000575CD" w:rsidRDefault="000575CD" w:rsidP="00F12382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0575CD" w:rsidRDefault="000575CD" w:rsidP="00F12382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575CD" w:rsidRDefault="000575CD" w:rsidP="00F12382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575CD" w:rsidRDefault="000575CD" w:rsidP="00F12382">
            <w:pPr>
              <w:pStyle w:val="Tabulka"/>
              <w:jc w:val="center"/>
            </w:pPr>
            <w:r>
              <w:t>Ročná odpisová</w:t>
            </w:r>
          </w:p>
        </w:tc>
      </w:tr>
      <w:tr w:rsidR="000575CD" w:rsidTr="00F1238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sadzba v %</w:t>
            </w:r>
          </w:p>
        </w:tc>
      </w:tr>
      <w:tr w:rsidR="000575CD" w:rsidTr="00F12382">
        <w:trPr>
          <w:trHeight w:val="250"/>
        </w:trPr>
        <w:tc>
          <w:tcPr>
            <w:tcW w:w="3402" w:type="dxa"/>
            <w:gridSpan w:val="2"/>
          </w:tcPr>
          <w:p w:rsidR="000575CD" w:rsidRDefault="000575CD" w:rsidP="00F12382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575CD" w:rsidRPr="00706910" w:rsidRDefault="000575CD" w:rsidP="006A564A">
            <w:pPr>
              <w:pStyle w:val="Tabulka"/>
              <w:jc w:val="center"/>
              <w:rPr>
                <w:color w:val="FF0000"/>
              </w:rPr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575CD" w:rsidRDefault="000575CD" w:rsidP="00F12382">
            <w:pPr>
              <w:pStyle w:val="Tabulka"/>
              <w:jc w:val="center"/>
            </w:pPr>
          </w:p>
        </w:tc>
      </w:tr>
      <w:tr w:rsidR="000575CD" w:rsidTr="00F12382">
        <w:trPr>
          <w:trHeight w:val="250"/>
        </w:trPr>
        <w:tc>
          <w:tcPr>
            <w:tcW w:w="3402" w:type="dxa"/>
            <w:gridSpan w:val="2"/>
          </w:tcPr>
          <w:p w:rsidR="000575CD" w:rsidRDefault="000575CD" w:rsidP="00F12382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0575CD" w:rsidRDefault="006A564A" w:rsidP="00F12382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575CD" w:rsidRPr="00706910" w:rsidRDefault="006A564A" w:rsidP="00F12382">
            <w:pPr>
              <w:pStyle w:val="Tabulka"/>
              <w:jc w:val="center"/>
              <w:rPr>
                <w:color w:val="FF0000"/>
              </w:rPr>
            </w:pPr>
            <w:r w:rsidRPr="006A564A"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575CD" w:rsidRDefault="006A564A" w:rsidP="00F12382">
            <w:pPr>
              <w:pStyle w:val="Tabulka"/>
              <w:jc w:val="center"/>
            </w:pPr>
            <w:r>
              <w:t>25</w:t>
            </w:r>
          </w:p>
        </w:tc>
      </w:tr>
      <w:tr w:rsidR="000575CD" w:rsidTr="00F1238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575CD" w:rsidRDefault="000575CD" w:rsidP="00F12382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575CD" w:rsidRDefault="000575CD" w:rsidP="00F12382">
            <w:pPr>
              <w:pStyle w:val="Tabulka"/>
              <w:jc w:val="center"/>
            </w:pPr>
          </w:p>
        </w:tc>
      </w:tr>
      <w:tr w:rsidR="000575CD" w:rsidTr="00F12382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0575CD" w:rsidRDefault="000575CD" w:rsidP="00F12382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0575CD" w:rsidRDefault="000575CD" w:rsidP="00F12382">
            <w:pPr>
              <w:pStyle w:val="Tabulka"/>
              <w:jc w:val="center"/>
            </w:pPr>
          </w:p>
        </w:tc>
      </w:tr>
    </w:tbl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0575CD" w:rsidRDefault="000575CD" w:rsidP="000575CD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575CD" w:rsidTr="00F12382">
        <w:trPr>
          <w:trHeight w:val="250"/>
        </w:trPr>
        <w:tc>
          <w:tcPr>
            <w:tcW w:w="3118" w:type="dxa"/>
            <w:gridSpan w:val="2"/>
          </w:tcPr>
          <w:p w:rsidR="000575CD" w:rsidRDefault="000575CD" w:rsidP="00F12382">
            <w:pPr>
              <w:pStyle w:val="Tabulka"/>
            </w:pPr>
          </w:p>
        </w:tc>
        <w:tc>
          <w:tcPr>
            <w:tcW w:w="1985" w:type="dxa"/>
          </w:tcPr>
          <w:p w:rsidR="000575CD" w:rsidRDefault="000575CD" w:rsidP="00F12382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Default="000575CD" w:rsidP="00F12382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Default="000575CD" w:rsidP="00F12382">
            <w:pPr>
              <w:pStyle w:val="Tabulka"/>
              <w:jc w:val="center"/>
            </w:pPr>
            <w:r>
              <w:t>Ročná odpisová</w:t>
            </w:r>
          </w:p>
        </w:tc>
      </w:tr>
      <w:tr w:rsidR="000575CD" w:rsidTr="00F1238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  <w:r>
              <w:t>sadzba v %</w:t>
            </w:r>
          </w:p>
        </w:tc>
      </w:tr>
      <w:tr w:rsidR="000575CD" w:rsidTr="00F1238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575CD" w:rsidRDefault="000575CD" w:rsidP="00F12382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575CD" w:rsidRDefault="006A564A" w:rsidP="00F12382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575CD" w:rsidRPr="006A564A" w:rsidRDefault="006A564A" w:rsidP="00F12382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575CD" w:rsidRDefault="006A564A" w:rsidP="00F12382">
            <w:pPr>
              <w:pStyle w:val="Tabulka"/>
              <w:jc w:val="center"/>
            </w:pPr>
            <w:r>
              <w:t>8,33</w:t>
            </w:r>
          </w:p>
        </w:tc>
      </w:tr>
      <w:tr w:rsidR="000575CD" w:rsidTr="00F12382">
        <w:trPr>
          <w:trHeight w:val="250"/>
        </w:trPr>
        <w:tc>
          <w:tcPr>
            <w:tcW w:w="3118" w:type="dxa"/>
            <w:gridSpan w:val="2"/>
          </w:tcPr>
          <w:p w:rsidR="000575CD" w:rsidRDefault="000575CD" w:rsidP="00F12382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0575CD" w:rsidRDefault="006A564A" w:rsidP="00F12382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Pr="006A564A" w:rsidRDefault="006A564A" w:rsidP="00F12382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Default="006A564A" w:rsidP="00F12382">
            <w:pPr>
              <w:pStyle w:val="Tabulka"/>
              <w:jc w:val="center"/>
            </w:pPr>
            <w:r>
              <w:t>25</w:t>
            </w:r>
          </w:p>
        </w:tc>
      </w:tr>
      <w:tr w:rsidR="000575CD" w:rsidTr="00F12382">
        <w:trPr>
          <w:trHeight w:val="250"/>
        </w:trPr>
        <w:tc>
          <w:tcPr>
            <w:tcW w:w="3118" w:type="dxa"/>
            <w:gridSpan w:val="2"/>
          </w:tcPr>
          <w:p w:rsidR="000575CD" w:rsidRDefault="000575CD" w:rsidP="00F12382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575CD" w:rsidRDefault="006A564A" w:rsidP="00F12382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Pr="006A564A" w:rsidRDefault="006A564A" w:rsidP="00F12382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Rovnomerná</w:t>
            </w: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Default="006A564A" w:rsidP="00F12382">
            <w:pPr>
              <w:pStyle w:val="Tabulka"/>
              <w:jc w:val="center"/>
            </w:pPr>
            <w:r>
              <w:t>25</w:t>
            </w:r>
          </w:p>
        </w:tc>
      </w:tr>
      <w:tr w:rsidR="000575CD" w:rsidTr="00F12382">
        <w:trPr>
          <w:trHeight w:val="250"/>
        </w:trPr>
        <w:tc>
          <w:tcPr>
            <w:tcW w:w="3118" w:type="dxa"/>
            <w:gridSpan w:val="2"/>
          </w:tcPr>
          <w:p w:rsidR="000575CD" w:rsidRDefault="000575CD" w:rsidP="00F12382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Pr="006A564A" w:rsidRDefault="000575CD" w:rsidP="00F12382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42" w:type="dxa"/>
          </w:tcPr>
          <w:p w:rsidR="000575CD" w:rsidRDefault="000575CD" w:rsidP="00F12382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575CD" w:rsidRDefault="000575CD" w:rsidP="00F12382">
            <w:pPr>
              <w:pStyle w:val="Tabulka"/>
              <w:jc w:val="center"/>
            </w:pPr>
          </w:p>
        </w:tc>
      </w:tr>
    </w:tbl>
    <w:p w:rsidR="000575CD" w:rsidRDefault="000575CD" w:rsidP="000575CD">
      <w:pPr>
        <w:pStyle w:val="Pismenka"/>
        <w:numPr>
          <w:ilvl w:val="0"/>
          <w:numId w:val="0"/>
        </w:num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Cenné papiere a</w:t>
      </w:r>
      <w:r w:rsidR="006A564A">
        <w:t> </w:t>
      </w:r>
      <w:r>
        <w:t>podiely</w:t>
      </w:r>
      <w:r w:rsidR="006A564A">
        <w:t xml:space="preserve"> - nemá</w:t>
      </w:r>
    </w:p>
    <w:p w:rsidR="000575CD" w:rsidRDefault="000575CD" w:rsidP="000575CD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0575CD" w:rsidRDefault="000575CD" w:rsidP="000575CD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0575CD" w:rsidRDefault="000575CD" w:rsidP="000575CD">
      <w:pPr>
        <w:pStyle w:val="Zkladntext"/>
      </w:pPr>
      <w:r>
        <w:lastRenderedPageBreak/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0575CD" w:rsidRDefault="000575CD" w:rsidP="000575CD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Zníženie hodnoty zásob sa upravuje vytvorením opravnej položky.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Zákazková výroba</w:t>
      </w:r>
      <w:r w:rsidR="002C014B">
        <w:t xml:space="preserve"> - nemá</w:t>
      </w:r>
    </w:p>
    <w:p w:rsidR="000575CD" w:rsidRDefault="000575CD" w:rsidP="000575CD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0575CD" w:rsidRDefault="000575CD" w:rsidP="000575CD">
      <w:pPr>
        <w:pStyle w:val="Pismenka"/>
        <w:numPr>
          <w:ilvl w:val="0"/>
          <w:numId w:val="0"/>
        </w:numPr>
        <w:rPr>
          <w:b w:val="0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Zákazková výstavba nehnuteľnosti</w:t>
      </w:r>
      <w:r w:rsidR="002C014B">
        <w:t xml:space="preserve"> - nemá</w:t>
      </w:r>
    </w:p>
    <w:p w:rsidR="000575CD" w:rsidRDefault="000575CD" w:rsidP="000575CD">
      <w:pPr>
        <w:pStyle w:val="Zkladntext"/>
      </w:pPr>
    </w:p>
    <w:p w:rsidR="000575CD" w:rsidRPr="00FE2CC6" w:rsidRDefault="000575CD" w:rsidP="000575CD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575CD" w:rsidRDefault="000575CD" w:rsidP="000575CD">
      <w:pPr>
        <w:pStyle w:val="Zkladntext"/>
      </w:pPr>
      <w:r>
        <w:t xml:space="preserve">Zákazková výstavba nehnuteľnosti určenej na predaj sa vykazuje podľa metódy stupňa dokončenia. </w:t>
      </w:r>
    </w:p>
    <w:p w:rsidR="000575CD" w:rsidRDefault="000575CD" w:rsidP="000575CD">
      <w:pPr>
        <w:pStyle w:val="Zkladntext"/>
      </w:pPr>
    </w:p>
    <w:p w:rsidR="000575CD" w:rsidRPr="00423AFA" w:rsidRDefault="000575CD" w:rsidP="000575CD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0575CD" w:rsidRPr="00777324" w:rsidRDefault="000575CD" w:rsidP="000575CD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0575CD" w:rsidRPr="00423AFA" w:rsidRDefault="000575CD" w:rsidP="000575CD">
      <w:pPr>
        <w:pStyle w:val="Pismenka"/>
        <w:numPr>
          <w:ilvl w:val="0"/>
          <w:numId w:val="0"/>
        </w:numPr>
        <w:rPr>
          <w:b w:val="0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Pohľadávky</w:t>
      </w:r>
    </w:p>
    <w:p w:rsidR="000575CD" w:rsidRDefault="000575CD" w:rsidP="000575CD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0575CD" w:rsidRDefault="000575CD" w:rsidP="000575CD">
      <w:pPr>
        <w:pStyle w:val="Zkladntext"/>
      </w:pPr>
      <w:r>
        <w:t>Peňažné prostriedky a ceniny sa oceňujú ich menovitou hodnotou. Zníženie ich hodnoty sa vyjadruje opravnou položkou.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0575CD" w:rsidRDefault="000575CD" w:rsidP="000575C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Rezervy</w:t>
      </w:r>
    </w:p>
    <w:p w:rsidR="000575CD" w:rsidRDefault="000575CD" w:rsidP="000575C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0575CD" w:rsidRDefault="000575CD" w:rsidP="000575CD">
      <w:pPr>
        <w:pStyle w:val="Pismenka"/>
        <w:numPr>
          <w:ilvl w:val="0"/>
          <w:numId w:val="0"/>
        </w:numPr>
        <w:ind w:left="360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Záväzky</w:t>
      </w:r>
    </w:p>
    <w:p w:rsidR="000575CD" w:rsidRDefault="000575CD" w:rsidP="000575CD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575CD" w:rsidRDefault="000575CD" w:rsidP="000575CD">
      <w:pPr>
        <w:pStyle w:val="Pismenka"/>
        <w:numPr>
          <w:ilvl w:val="0"/>
          <w:numId w:val="0"/>
        </w:numPr>
        <w:ind w:left="360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Odložené dane</w:t>
      </w:r>
    </w:p>
    <w:p w:rsidR="000575CD" w:rsidRDefault="000575CD" w:rsidP="000575CD">
      <w:pPr>
        <w:pStyle w:val="Zkladntext"/>
      </w:pPr>
      <w:r>
        <w:t xml:space="preserve">Odložené dane (odložená daňová pohľadávka a odložený daňový záväzok) sa vzťahujú na: </w:t>
      </w:r>
    </w:p>
    <w:p w:rsidR="000575CD" w:rsidRDefault="000575CD" w:rsidP="00357135">
      <w:pPr>
        <w:pStyle w:val="Zkladntext"/>
        <w:numPr>
          <w:ilvl w:val="0"/>
          <w:numId w:val="27"/>
        </w:numPr>
      </w:pPr>
      <w:r>
        <w:t>dočasné rozdiely medzi účtovnou hodnotou majetku a účtovnou hodnotou záväzkov vykázanou v</w:t>
      </w:r>
      <w:r w:rsidR="00357135">
        <w:t> súvahe a ich daňovou základňou.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0575CD" w:rsidRDefault="000575CD" w:rsidP="000575C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Emisné kvóty</w:t>
      </w:r>
      <w:r w:rsidR="00647C16">
        <w:t xml:space="preserve"> - nemá</w:t>
      </w:r>
    </w:p>
    <w:p w:rsidR="000575CD" w:rsidRPr="00C24311" w:rsidRDefault="000575CD" w:rsidP="000575CD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0575CD" w:rsidRPr="00C24311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0575CD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Dotácie zo štátneho rozpočtu</w:t>
      </w:r>
      <w:r w:rsidR="00647C16">
        <w:t xml:space="preserve"> - nemá</w:t>
      </w:r>
    </w:p>
    <w:p w:rsidR="000575CD" w:rsidRPr="00E92175" w:rsidRDefault="000575CD" w:rsidP="000575CD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0575CD" w:rsidRPr="00E92175" w:rsidRDefault="000575CD" w:rsidP="000575CD">
      <w:pPr>
        <w:ind w:left="450"/>
        <w:jc w:val="both"/>
        <w:rPr>
          <w:sz w:val="18"/>
        </w:rPr>
      </w:pPr>
    </w:p>
    <w:p w:rsidR="000575CD" w:rsidRPr="00E92175" w:rsidRDefault="000575CD" w:rsidP="000575CD">
      <w:pPr>
        <w:ind w:left="450"/>
        <w:jc w:val="both"/>
        <w:rPr>
          <w:sz w:val="18"/>
        </w:rPr>
      </w:pPr>
      <w:r w:rsidRPr="00E92175">
        <w:rPr>
          <w:sz w:val="18"/>
        </w:rPr>
        <w:lastRenderedPageBreak/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0575CD" w:rsidRPr="00E92175" w:rsidRDefault="000575CD" w:rsidP="000575CD">
      <w:pPr>
        <w:ind w:left="450"/>
        <w:jc w:val="both"/>
        <w:rPr>
          <w:sz w:val="18"/>
        </w:rPr>
      </w:pPr>
    </w:p>
    <w:p w:rsidR="000575CD" w:rsidRPr="00E92175" w:rsidRDefault="000575CD" w:rsidP="000575CD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0575CD" w:rsidRPr="00B1412B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Prenájom (lízing)</w:t>
      </w:r>
      <w:r w:rsidR="00647C16">
        <w:t xml:space="preserve"> - nemá</w:t>
      </w:r>
    </w:p>
    <w:p w:rsidR="000575CD" w:rsidRDefault="000575CD" w:rsidP="000575CD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0575CD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Deriváty</w:t>
      </w:r>
      <w:r w:rsidR="00647C16">
        <w:t xml:space="preserve"> - nemá</w:t>
      </w:r>
    </w:p>
    <w:p w:rsidR="000575CD" w:rsidRDefault="000575CD" w:rsidP="000575CD">
      <w:pPr>
        <w:pStyle w:val="Zkladntext"/>
      </w:pPr>
      <w:r>
        <w:t>Deriváty sa oceňujú reálnou hodnotou.</w:t>
      </w:r>
    </w:p>
    <w:p w:rsidR="000575CD" w:rsidRPr="006201D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0575CD" w:rsidRPr="006201D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0575CD" w:rsidRPr="006201D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0575CD" w:rsidRPr="006201D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Majetok a záväzky zabezpečené derivátmi</w:t>
      </w:r>
      <w:r w:rsidR="00647C16">
        <w:t xml:space="preserve"> - nemá</w:t>
      </w:r>
    </w:p>
    <w:p w:rsidR="000575CD" w:rsidRDefault="000575CD" w:rsidP="000575CD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575CD" w:rsidRPr="00B1412B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Cudzia mena</w:t>
      </w:r>
    </w:p>
    <w:p w:rsidR="000575CD" w:rsidRDefault="000575CD" w:rsidP="000575CD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Pismenka"/>
        <w:tabs>
          <w:tab w:val="clear" w:pos="426"/>
        </w:tabs>
        <w:ind w:left="426"/>
      </w:pPr>
      <w:r>
        <w:t>Výnosy</w:t>
      </w:r>
    </w:p>
    <w:p w:rsidR="000575CD" w:rsidRDefault="000575CD" w:rsidP="000575CD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br w:type="page"/>
      </w:r>
      <w:r>
        <w:lastRenderedPageBreak/>
        <w:t>informácie o údajoch na strane aktív súvahy</w:t>
      </w:r>
      <w:bookmarkEnd w:id="10"/>
    </w:p>
    <w:p w:rsidR="000575CD" w:rsidRPr="00B1412B" w:rsidRDefault="000575CD" w:rsidP="000575CD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0575CD" w:rsidRDefault="000575CD" w:rsidP="000575CD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0575CD" w:rsidRPr="00B1412B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Zkladntext"/>
      </w:pPr>
      <w:r>
        <w:t>Prehľad o pohybe dlhodobého nehmotného majetku a dlhodobého hmotného majetku od 1. januára 201</w:t>
      </w:r>
      <w:r w:rsidR="00D60BF9">
        <w:t>3</w:t>
      </w:r>
      <w:r>
        <w:t xml:space="preserve"> do </w:t>
      </w:r>
      <w:r>
        <w:br/>
      </w:r>
      <w:r w:rsidR="00D60BF9">
        <w:t>2</w:t>
      </w:r>
      <w:r w:rsidR="00951252">
        <w:t>3</w:t>
      </w:r>
      <w:r>
        <w:t xml:space="preserve">. </w:t>
      </w:r>
      <w:r w:rsidR="00951252">
        <w:t>septembra</w:t>
      </w:r>
      <w:r w:rsidRPr="00C24B6B">
        <w:t xml:space="preserve"> 201</w:t>
      </w:r>
      <w:r w:rsidR="00D60BF9">
        <w:t>3</w:t>
      </w:r>
      <w:r w:rsidRPr="00C24B6B">
        <w:t xml:space="preserve"> a za porovnateľné obdobie od 1. januára 201</w:t>
      </w:r>
      <w:r w:rsidR="00D60BF9">
        <w:t>2</w:t>
      </w:r>
      <w:r w:rsidRPr="00C24B6B">
        <w:t xml:space="preserve"> do 31. decembra 201</w:t>
      </w:r>
      <w:r w:rsidR="00D60BF9">
        <w:t>2</w:t>
      </w:r>
      <w:r w:rsidRPr="00C24B6B">
        <w:t xml:space="preserve"> je uvedený v tabuľkách </w:t>
      </w:r>
      <w:r>
        <w:t xml:space="preserve">na stranách </w:t>
      </w:r>
      <w:r w:rsidR="0029114D">
        <w:t>11</w:t>
      </w:r>
      <w:r w:rsidRPr="00C24B6B">
        <w:t xml:space="preserve"> a</w:t>
      </w:r>
      <w:r w:rsidRPr="00AD6758">
        <w:t>ž</w:t>
      </w:r>
      <w:r>
        <w:t> </w:t>
      </w:r>
      <w:r w:rsidR="0029114D">
        <w:t>14.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Na </w:t>
      </w:r>
      <w:r w:rsidRPr="00BD48D8">
        <w:rPr>
          <w:color w:val="FF0000"/>
        </w:rPr>
        <w:t>(</w:t>
      </w:r>
      <w:proofErr w:type="spellStart"/>
      <w:r w:rsidRPr="00BD48D8">
        <w:rPr>
          <w:color w:val="FF0000"/>
        </w:rPr>
        <w:t>uvedťe</w:t>
      </w:r>
      <w:proofErr w:type="spellEnd"/>
      <w:r w:rsidRPr="00BD48D8">
        <w:rPr>
          <w:color w:val="FF0000"/>
        </w:rPr>
        <w:t xml:space="preserve"> majetok) </w:t>
      </w:r>
      <w:r>
        <w:t>v zostatkovej cene  </w:t>
      </w:r>
      <w:r w:rsidRPr="00646625">
        <w:rPr>
          <w:color w:val="FF0000"/>
        </w:rPr>
        <w:t>XXX</w:t>
      </w:r>
      <w:r w:rsidRPr="00646625">
        <w:t xml:space="preserve"> </w:t>
      </w:r>
      <w:r w:rsidRPr="00646625">
        <w:rPr>
          <w:color w:val="FF0000"/>
        </w:rPr>
        <w:t>EUR</w:t>
      </w:r>
      <w:r>
        <w:t xml:space="preserve"> bolo zriadené záložné právo v prospech veriteľa. Na zabezpečenie investičného úveru vo výške </w:t>
      </w:r>
      <w:r w:rsidRPr="00646625">
        <w:rPr>
          <w:color w:val="FF0000"/>
        </w:rPr>
        <w:t>XXX EUR</w:t>
      </w:r>
      <w:r>
        <w:t xml:space="preserve"> na </w:t>
      </w:r>
      <w:r w:rsidRPr="00BD48D8">
        <w:rPr>
          <w:color w:val="FF0000"/>
        </w:rPr>
        <w:t>(uveďte účel)</w:t>
      </w:r>
      <w:r>
        <w:t xml:space="preserve"> bolo v prospech banky zriadené záložné právo na </w:t>
      </w:r>
      <w:r w:rsidRPr="00BD48D8">
        <w:rPr>
          <w:color w:val="FF0000"/>
        </w:rPr>
        <w:t>(uveďte majetok);</w:t>
      </w:r>
      <w:r>
        <w:t xml:space="preserve"> zostatková cena </w:t>
      </w:r>
      <w:r w:rsidRPr="00BD48D8">
        <w:rPr>
          <w:color w:val="FF0000"/>
        </w:rPr>
        <w:t>tohto majetku</w:t>
      </w:r>
      <w:r>
        <w:t xml:space="preserve"> k</w:t>
      </w:r>
      <w:r w:rsidR="00D60BF9">
        <w:t xml:space="preserve"> 2</w:t>
      </w:r>
      <w:r w:rsidR="00951252">
        <w:t>3</w:t>
      </w:r>
      <w:r>
        <w:t xml:space="preserve">. </w:t>
      </w:r>
      <w:r w:rsidR="00951252">
        <w:t>septembru</w:t>
      </w:r>
      <w:r>
        <w:t xml:space="preserve"> 201</w:t>
      </w:r>
      <w:r w:rsidR="00D60BF9">
        <w:t>3</w:t>
      </w:r>
      <w:r>
        <w:t xml:space="preserve"> predstavuje </w:t>
      </w:r>
      <w:r w:rsidRPr="00646625">
        <w:rPr>
          <w:color w:val="FF0000"/>
        </w:rPr>
        <w:t>XXX EUR.</w:t>
      </w:r>
    </w:p>
    <w:p w:rsidR="000575CD" w:rsidRPr="002130D8" w:rsidRDefault="000575CD" w:rsidP="000575CD">
      <w:pPr>
        <w:pStyle w:val="Zkladntext"/>
        <w:rPr>
          <w:szCs w:val="18"/>
        </w:rPr>
      </w:pPr>
    </w:p>
    <w:p w:rsidR="000575CD" w:rsidRPr="002130D8" w:rsidRDefault="000575CD" w:rsidP="000575CD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0575CD" w:rsidRDefault="000575CD" w:rsidP="000575CD">
      <w:pPr>
        <w:pStyle w:val="Zkladntext"/>
        <w:rPr>
          <w:szCs w:val="18"/>
        </w:rPr>
      </w:pPr>
    </w:p>
    <w:p w:rsidR="000575CD" w:rsidRPr="002130D8" w:rsidRDefault="000575CD" w:rsidP="000575CD">
      <w:pPr>
        <w:pStyle w:val="Zkladntext"/>
        <w:rPr>
          <w:szCs w:val="18"/>
        </w:rPr>
      </w:pPr>
      <w:r w:rsidRPr="0078754C">
        <w:object w:dxaOrig="9341" w:dyaOrig="1434">
          <v:shape id="_x0000_i1027" type="#_x0000_t75" style="width:440.25pt;height:75pt" o:ole="" o:preferrelative="f">
            <v:imagedata r:id="rId20" o:title=""/>
            <o:lock v:ext="edit" aspectratio="f"/>
          </v:shape>
          <o:OLEObject Type="Embed" ProgID="Excel.Sheet.12" ShapeID="_x0000_i1027" DrawAspect="Content" ObjectID="_1450605131" r:id="rId21"/>
        </w:object>
      </w:r>
    </w:p>
    <w:p w:rsidR="000575CD" w:rsidRDefault="000575CD" w:rsidP="000575CD">
      <w:pPr>
        <w:pStyle w:val="Zkladntext"/>
        <w:rPr>
          <w:szCs w:val="18"/>
        </w:rPr>
      </w:pPr>
    </w:p>
    <w:p w:rsidR="000575CD" w:rsidRDefault="000575CD" w:rsidP="000575CD">
      <w:pPr>
        <w:pStyle w:val="Zkladntext"/>
      </w:pPr>
      <w:r w:rsidRPr="002130D8">
        <w:rPr>
          <w:szCs w:val="18"/>
        </w:rPr>
        <w:t>Vlastnícke právo k </w:t>
      </w:r>
      <w:r w:rsidRPr="00BD48D8">
        <w:rPr>
          <w:color w:val="FF0000"/>
          <w:szCs w:val="18"/>
        </w:rPr>
        <w:t>(uveďte majetok)</w:t>
      </w:r>
      <w:r>
        <w:rPr>
          <w:szCs w:val="18"/>
        </w:rPr>
        <w:t>, ktorého</w:t>
      </w:r>
      <w:r w:rsidRPr="0078754C">
        <w:rPr>
          <w:szCs w:val="18"/>
        </w:rPr>
        <w:t xml:space="preserve"> zostatková cena k </w:t>
      </w:r>
      <w:r w:rsidR="00F07AFC">
        <w:rPr>
          <w:szCs w:val="18"/>
        </w:rPr>
        <w:t>2</w:t>
      </w:r>
      <w:r w:rsidR="00951252">
        <w:rPr>
          <w:szCs w:val="18"/>
        </w:rPr>
        <w:t>3</w:t>
      </w:r>
      <w:r w:rsidRPr="0078754C">
        <w:rPr>
          <w:szCs w:val="18"/>
        </w:rPr>
        <w:t xml:space="preserve">. </w:t>
      </w:r>
      <w:r w:rsidR="00951252">
        <w:rPr>
          <w:szCs w:val="18"/>
        </w:rPr>
        <w:t>septembru</w:t>
      </w:r>
      <w:r w:rsidRPr="0078754C">
        <w:rPr>
          <w:szCs w:val="18"/>
        </w:rPr>
        <w:t xml:space="preserve"> 201</w:t>
      </w:r>
      <w:r w:rsidR="00F07AFC">
        <w:rPr>
          <w:szCs w:val="18"/>
        </w:rPr>
        <w:t>3</w:t>
      </w:r>
      <w:r w:rsidRPr="0078754C">
        <w:rPr>
          <w:szCs w:val="18"/>
        </w:rPr>
        <w:t xml:space="preserve"> je </w:t>
      </w:r>
      <w:r w:rsidRPr="00646625">
        <w:rPr>
          <w:color w:val="FF0000"/>
          <w:szCs w:val="18"/>
        </w:rPr>
        <w:t>XXX EUR</w:t>
      </w:r>
      <w:r w:rsidRPr="0078754C">
        <w:rPr>
          <w:szCs w:val="18"/>
        </w:rPr>
        <w:t>, nadobudla banka</w:t>
      </w:r>
      <w:r>
        <w:t xml:space="preserve"> zmluvou o zabezpečovacom prevode práva a Spoločnosť </w:t>
      </w:r>
      <w:r w:rsidRPr="00BD48D8">
        <w:rPr>
          <w:color w:val="FF0000"/>
          <w:szCs w:val="18"/>
        </w:rPr>
        <w:t>(uveďte majetok)</w:t>
      </w:r>
      <w:r>
        <w:rPr>
          <w:szCs w:val="18"/>
        </w:rPr>
        <w:t xml:space="preserve">, </w:t>
      </w:r>
      <w:r>
        <w:t>na základe zmluvy o výpožičke bezplatne užíva a vykazuje ju ako svoj majetok.</w:t>
      </w:r>
    </w:p>
    <w:p w:rsidR="000575CD" w:rsidRPr="003A5BF1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Zkladntext"/>
      </w:pPr>
      <w:r>
        <w:t xml:space="preserve">Spoločnosť má v nájme </w:t>
      </w:r>
      <w:r w:rsidRPr="00BD48D8">
        <w:rPr>
          <w:color w:val="FF0000"/>
          <w:szCs w:val="18"/>
        </w:rPr>
        <w:t>(uve</w:t>
      </w:r>
      <w:r>
        <w:rPr>
          <w:color w:val="FF0000"/>
          <w:szCs w:val="18"/>
        </w:rPr>
        <w:t>ďte majetok 1</w:t>
      </w:r>
      <w:r>
        <w:t xml:space="preserve">) v obstarávacej cene </w:t>
      </w:r>
      <w:r w:rsidRPr="00BD48D8">
        <w:rPr>
          <w:color w:val="FF0000"/>
        </w:rPr>
        <w:t>XXX</w:t>
      </w:r>
      <w:r>
        <w:t xml:space="preserve"> </w:t>
      </w:r>
      <w:r w:rsidRPr="00646625">
        <w:rPr>
          <w:color w:val="FF0000"/>
        </w:rPr>
        <w:t>EUR</w:t>
      </w:r>
      <w:r>
        <w:t xml:space="preserve"> (zostatková cena k </w:t>
      </w:r>
      <w:r w:rsidR="00F07AFC">
        <w:t>31</w:t>
      </w:r>
      <w:r>
        <w:t>. Decembru 201</w:t>
      </w:r>
      <w:r w:rsidR="00F07AFC">
        <w:t>2</w:t>
      </w:r>
      <w:r w:rsidRPr="00F32FB4">
        <w:t>:</w:t>
      </w:r>
      <w:r>
        <w:t xml:space="preserve"> </w:t>
      </w:r>
      <w:r w:rsidRPr="00646625">
        <w:rPr>
          <w:color w:val="FF0000"/>
        </w:rPr>
        <w:t>XXX</w:t>
      </w:r>
      <w:r w:rsidRPr="00646625">
        <w:t xml:space="preserve"> </w:t>
      </w:r>
      <w:r w:rsidRPr="00646625">
        <w:rPr>
          <w:color w:val="FF0000"/>
        </w:rPr>
        <w:t>EUR</w:t>
      </w:r>
      <w:r>
        <w:t>, k </w:t>
      </w:r>
      <w:r w:rsidR="00F07AFC">
        <w:t>2</w:t>
      </w:r>
      <w:r w:rsidR="00951252">
        <w:t>3</w:t>
      </w:r>
      <w:r>
        <w:t>.</w:t>
      </w:r>
      <w:r w:rsidR="00951252">
        <w:t>septembru</w:t>
      </w:r>
      <w:r>
        <w:t xml:space="preserve"> 201</w:t>
      </w:r>
      <w:r w:rsidR="00F07AFC">
        <w:t>3</w:t>
      </w:r>
      <w:r>
        <w:t xml:space="preserve">: </w:t>
      </w:r>
      <w:r w:rsidRPr="00646625">
        <w:rPr>
          <w:color w:val="FF0000"/>
        </w:rPr>
        <w:t>XXX EUR</w:t>
      </w:r>
      <w:r>
        <w:t>) a (</w:t>
      </w:r>
      <w:r w:rsidRPr="00BD48D8">
        <w:rPr>
          <w:color w:val="FF0000"/>
          <w:szCs w:val="18"/>
        </w:rPr>
        <w:t>uve</w:t>
      </w:r>
      <w:r>
        <w:rPr>
          <w:color w:val="FF0000"/>
          <w:szCs w:val="18"/>
        </w:rPr>
        <w:t xml:space="preserve">ďte majetok 2 </w:t>
      </w:r>
      <w:r w:rsidRPr="00BD48D8">
        <w:rPr>
          <w:color w:val="FF0000"/>
        </w:rPr>
        <w:t>)</w:t>
      </w:r>
      <w:r>
        <w:t xml:space="preserve"> v obstarávacej cene </w:t>
      </w:r>
      <w:r w:rsidRPr="00646625">
        <w:rPr>
          <w:color w:val="FF0000"/>
        </w:rPr>
        <w:t>XXX EUR</w:t>
      </w:r>
      <w:r>
        <w:t xml:space="preserve"> (zostatková cena k            31. decembru 201</w:t>
      </w:r>
      <w:r w:rsidR="00F07AFC">
        <w:t>2</w:t>
      </w:r>
      <w:r>
        <w:t xml:space="preserve">: </w:t>
      </w:r>
      <w:r w:rsidRPr="00646625">
        <w:rPr>
          <w:color w:val="FF0000"/>
        </w:rPr>
        <w:t>XXX EUR</w:t>
      </w:r>
      <w:r>
        <w:t>, k </w:t>
      </w:r>
      <w:r w:rsidR="00F07AFC">
        <w:t>2</w:t>
      </w:r>
      <w:r w:rsidR="00951252">
        <w:t>3</w:t>
      </w:r>
      <w:r>
        <w:t xml:space="preserve">. </w:t>
      </w:r>
      <w:r w:rsidR="00951252">
        <w:t>septembru</w:t>
      </w:r>
      <w:r>
        <w:t xml:space="preserve"> 201</w:t>
      </w:r>
      <w:r w:rsidR="00F07AFC">
        <w:t>3</w:t>
      </w:r>
      <w:r>
        <w:t xml:space="preserve">: </w:t>
      </w:r>
      <w:r w:rsidRPr="00646625">
        <w:rPr>
          <w:color w:val="FF0000"/>
        </w:rPr>
        <w:t>XXX EUR</w:t>
      </w:r>
      <w:r>
        <w:t>), ktoré vykazuje ako svoj majetok.</w:t>
      </w:r>
    </w:p>
    <w:p w:rsidR="000575CD" w:rsidRPr="003A5BF1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Zkladntext"/>
      </w:pPr>
      <w:r>
        <w:t>Spoločnosť v roku 201</w:t>
      </w:r>
      <w:r w:rsidR="00F07AFC">
        <w:t>3</w:t>
      </w:r>
      <w:r>
        <w:t xml:space="preserve"> </w:t>
      </w:r>
      <w:r w:rsidRPr="00DF1C9A">
        <w:t>obstarala nehnuteľnos</w:t>
      </w:r>
      <w:r>
        <w:t xml:space="preserve">ť (pozemok) vo výške </w:t>
      </w:r>
      <w:r w:rsidRPr="00646625">
        <w:rPr>
          <w:color w:val="FF0000"/>
        </w:rPr>
        <w:t>XXX EUR</w:t>
      </w:r>
      <w:r>
        <w:t xml:space="preserve">, ktorú </w:t>
      </w:r>
      <w:r w:rsidRPr="00DF1C9A">
        <w:t>k </w:t>
      </w:r>
      <w:r w:rsidR="00F07AFC">
        <w:t>2</w:t>
      </w:r>
      <w:r w:rsidR="00951252">
        <w:t>3</w:t>
      </w:r>
      <w:r w:rsidRPr="00DF1C9A">
        <w:t xml:space="preserve">. </w:t>
      </w:r>
      <w:r w:rsidR="00951252">
        <w:t>septembru</w:t>
      </w:r>
      <w:r w:rsidRPr="00DF1C9A">
        <w:t xml:space="preserve"> </w:t>
      </w:r>
      <w:r>
        <w:t>201</w:t>
      </w:r>
      <w:r w:rsidR="00F07AFC">
        <w:t>3</w:t>
      </w:r>
      <w:r>
        <w:t xml:space="preserve"> </w:t>
      </w:r>
      <w:r w:rsidRPr="00DF1C9A">
        <w:t>vykazuje ako svoj majetok. Vlastnícke právo k nej bolo na Spoločnosť prevedené v </w:t>
      </w:r>
      <w:r w:rsidRPr="00646625">
        <w:rPr>
          <w:color w:val="FF0000"/>
        </w:rPr>
        <w:t>januári 201X.</w:t>
      </w:r>
    </w:p>
    <w:p w:rsidR="000575CD" w:rsidRPr="003A5BF1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Zkladntext"/>
      </w:pPr>
      <w:r>
        <w:t xml:space="preserve">K nepotrebnému </w:t>
      </w:r>
      <w:r w:rsidRPr="00570A45">
        <w:rPr>
          <w:color w:val="FF0000"/>
        </w:rPr>
        <w:t>(</w:t>
      </w:r>
      <w:r w:rsidRPr="00BD48D8">
        <w:rPr>
          <w:color w:val="FF0000"/>
          <w:szCs w:val="18"/>
        </w:rPr>
        <w:t>uve</w:t>
      </w:r>
      <w:r>
        <w:rPr>
          <w:color w:val="FF0000"/>
          <w:szCs w:val="18"/>
        </w:rPr>
        <w:t xml:space="preserve">ďte majetok) </w:t>
      </w:r>
      <w:r>
        <w:t xml:space="preserve">bola vytvorená opravná položka vo výške </w:t>
      </w:r>
      <w:r w:rsidRPr="00646625">
        <w:rPr>
          <w:color w:val="FF0000"/>
        </w:rPr>
        <w:t>XXX EUR</w:t>
      </w:r>
      <w:r>
        <w:t xml:space="preserve">, čím sa jeho zostatková cena znížila na predpokladanú predajnú cenu vo výške </w:t>
      </w:r>
      <w:r w:rsidRPr="00646625">
        <w:rPr>
          <w:color w:val="FF0000"/>
        </w:rPr>
        <w:t>XXX EUR.</w:t>
      </w:r>
    </w:p>
    <w:p w:rsidR="000575CD" w:rsidRPr="003A5BF1" w:rsidRDefault="000575CD" w:rsidP="000575CD">
      <w:pPr>
        <w:pStyle w:val="Zkladntext"/>
        <w:rPr>
          <w:sz w:val="16"/>
          <w:szCs w:val="16"/>
        </w:rPr>
      </w:pPr>
    </w:p>
    <w:p w:rsidR="000575CD" w:rsidRDefault="000575CD" w:rsidP="000575CD">
      <w:pPr>
        <w:pStyle w:val="Zkladntext"/>
      </w:pPr>
      <w:r>
        <w:t xml:space="preserve">Dlhodobý hmotný majetok je poistený pre prípad škôd spôsobených krádežou a živelnou pohromou až do výšky </w:t>
      </w:r>
      <w:r>
        <w:br/>
      </w:r>
      <w:r w:rsidRPr="00646625">
        <w:rPr>
          <w:color w:val="FF0000"/>
        </w:rPr>
        <w:t>XXX tis. EUR</w:t>
      </w:r>
      <w:r>
        <w:t xml:space="preserve"> (201</w:t>
      </w:r>
      <w:r w:rsidR="00F07AFC">
        <w:t>2</w:t>
      </w:r>
      <w:r>
        <w:t xml:space="preserve">: </w:t>
      </w:r>
      <w:r w:rsidRPr="00646625">
        <w:rPr>
          <w:color w:val="FF0000"/>
        </w:rPr>
        <w:t>XXX tis. EUR</w:t>
      </w:r>
      <w:r>
        <w:t>).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Zkladntext"/>
      </w:pPr>
      <w:r>
        <w:t>Prehľad o nákladoch na výskum a vývoj:</w:t>
      </w:r>
    </w:p>
    <w:p w:rsidR="000575CD" w:rsidRDefault="000575CD" w:rsidP="000575CD">
      <w:pPr>
        <w:pStyle w:val="Zkladntext"/>
      </w:pPr>
    </w:p>
    <w:bookmarkStart w:id="12" w:name="_MON_1422961627"/>
    <w:bookmarkEnd w:id="12"/>
    <w:p w:rsidR="000575CD" w:rsidRDefault="00C91FBC" w:rsidP="000575CD">
      <w:pPr>
        <w:spacing w:after="200" w:line="276" w:lineRule="auto"/>
        <w:ind w:left="426"/>
      </w:pPr>
      <w:r>
        <w:object w:dxaOrig="8861" w:dyaOrig="1662">
          <v:shape id="_x0000_i1028" type="#_x0000_t75" style="width:438.75pt;height:92.25pt" o:ole="" o:preferrelative="f">
            <v:imagedata r:id="rId22" o:title=""/>
            <o:lock v:ext="edit" aspectratio="f"/>
          </v:shape>
          <o:OLEObject Type="Embed" ProgID="Excel.Sheet.12" ShapeID="_x0000_i1028" DrawAspect="Content" ObjectID="_1450605132" r:id="rId23"/>
        </w:object>
      </w:r>
    </w:p>
    <w:p w:rsidR="000575CD" w:rsidRDefault="000575CD" w:rsidP="000575CD">
      <w:pPr>
        <w:ind w:left="425"/>
      </w:pPr>
    </w:p>
    <w:p w:rsidR="000575CD" w:rsidRDefault="000575CD" w:rsidP="000575CD">
      <w:pPr>
        <w:pStyle w:val="Nadpis2"/>
      </w:pPr>
      <w:r>
        <w:rPr>
          <w:lang w:val="de-DE"/>
        </w:rPr>
        <w:br w:type="page"/>
      </w:r>
      <w:r>
        <w:lastRenderedPageBreak/>
        <w:t>Dlhodobý finančný majetok</w:t>
      </w:r>
      <w:r w:rsidR="00DC52CE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Prehľad o pohybe dlhodobého finančného majetku od 1. januára 201</w:t>
      </w:r>
      <w:r w:rsidR="00C91FBC">
        <w:t>3</w:t>
      </w:r>
      <w:r>
        <w:t xml:space="preserve"> do </w:t>
      </w:r>
      <w:r w:rsidR="00C91FBC">
        <w:t>2</w:t>
      </w:r>
      <w:r w:rsidR="00951252">
        <w:t>3</w:t>
      </w:r>
      <w:r>
        <w:t xml:space="preserve">. </w:t>
      </w:r>
      <w:r w:rsidR="00951252">
        <w:t>septembra</w:t>
      </w:r>
      <w:r>
        <w:t xml:space="preserve"> 201</w:t>
      </w:r>
      <w:r w:rsidR="00C91FBC">
        <w:t>3</w:t>
      </w:r>
      <w:r>
        <w:t xml:space="preserve"> a za porovna</w:t>
      </w:r>
      <w:r w:rsidR="00C91FBC">
        <w:t>teľné obdobie od 1. januára 2012</w:t>
      </w:r>
      <w:r>
        <w:t xml:space="preserve"> do 31. decembra 201</w:t>
      </w:r>
      <w:r w:rsidR="00C91FBC">
        <w:t>2</w:t>
      </w:r>
      <w:r>
        <w:t xml:space="preserve"> je uvedený v tabuľke na stranách </w:t>
      </w:r>
      <w:r w:rsidR="00DC52CE">
        <w:t>15</w:t>
      </w:r>
      <w:r w:rsidRPr="00646625">
        <w:t xml:space="preserve"> a </w:t>
      </w:r>
      <w:r w:rsidR="00DC52CE">
        <w:t>16</w:t>
      </w:r>
      <w:r w:rsidRPr="00646625">
        <w:t>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Z prírastkov dlhodobého finančného majetku v priebehu účtovného obdobia pripadá </w:t>
      </w:r>
      <w:r w:rsidRPr="00646625">
        <w:rPr>
          <w:color w:val="FF0000"/>
        </w:rPr>
        <w:t>XXX EUR</w:t>
      </w:r>
      <w:r>
        <w:t xml:space="preserve"> na dcérsky podnik ABC </w:t>
      </w:r>
      <w:r w:rsidRPr="007D6908">
        <w:rPr>
          <w:color w:val="FF0000"/>
        </w:rPr>
        <w:t>(</w:t>
      </w:r>
      <w:r>
        <w:rPr>
          <w:color w:val="FF0000"/>
        </w:rPr>
        <w:t>názov a adresa</w:t>
      </w:r>
      <w:r w:rsidRPr="007D6908">
        <w:rPr>
          <w:color w:val="FF0000"/>
        </w:rPr>
        <w:t>).</w:t>
      </w:r>
      <w:r>
        <w:t xml:space="preserve"> Spoločnosť je majoritným spoločníkom tohto dcérskeho podniku, založila ho </w:t>
      </w:r>
      <w:r w:rsidRPr="007D6908">
        <w:rPr>
          <w:color w:val="FF0000"/>
        </w:rPr>
        <w:t>peňažným / nepeňažným</w:t>
      </w:r>
      <w:r>
        <w:t xml:space="preserve"> </w:t>
      </w:r>
      <w:r w:rsidRPr="007D6908">
        <w:rPr>
          <w:color w:val="FF0000"/>
        </w:rPr>
        <w:t>vkladom (stroje a zariadenia).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Výška vlastného imania k </w:t>
      </w:r>
      <w:r w:rsidR="00C91FBC">
        <w:t>2</w:t>
      </w:r>
      <w:r w:rsidR="00951252">
        <w:t>3</w:t>
      </w:r>
      <w:r>
        <w:t xml:space="preserve">. </w:t>
      </w:r>
      <w:r w:rsidR="00951252">
        <w:t>septembru</w:t>
      </w:r>
      <w:r>
        <w:t xml:space="preserve"> 201</w:t>
      </w:r>
      <w:r w:rsidR="00C91FBC">
        <w:t>3</w:t>
      </w:r>
      <w:r>
        <w:t xml:space="preserve"> a výsledku hospodárenia za účtovné obdobie 201</w:t>
      </w:r>
      <w:r w:rsidR="00C91FBC">
        <w:t>3</w:t>
      </w:r>
      <w:r>
        <w:t xml:space="preserve"> je uvedená v nasledujúcom prehľade:</w:t>
      </w:r>
    </w:p>
    <w:p w:rsidR="000575CD" w:rsidRDefault="000575CD" w:rsidP="000575CD">
      <w:pPr>
        <w:pStyle w:val="Zkladntext"/>
      </w:pPr>
    </w:p>
    <w:p w:rsidR="000575CD" w:rsidRDefault="00C91FBC" w:rsidP="000575CD">
      <w:pPr>
        <w:pStyle w:val="Zkladntext"/>
      </w:pPr>
      <w:r>
        <w:object w:dxaOrig="9151" w:dyaOrig="7756">
          <v:shape id="_x0000_i1029" type="#_x0000_t75" style="width:438.75pt;height:416.25pt" o:ole="" o:preferrelative="f">
            <v:imagedata r:id="rId24" o:title=""/>
            <o:lock v:ext="edit" aspectratio="f"/>
          </v:shape>
          <o:OLEObject Type="Embed" ProgID="Excel.Sheet.12" ShapeID="_x0000_i1029" DrawAspect="Content" ObjectID="_1450605133" r:id="rId25"/>
        </w:object>
      </w:r>
    </w:p>
    <w:p w:rsidR="000575CD" w:rsidRDefault="000575CD" w:rsidP="000575CD">
      <w:pPr>
        <w:spacing w:after="200" w:line="276" w:lineRule="auto"/>
        <w:rPr>
          <w:sz w:val="18"/>
        </w:rPr>
      </w:pPr>
      <w:r>
        <w:br w:type="page"/>
      </w:r>
    </w:p>
    <w:p w:rsidR="000575CD" w:rsidRDefault="000575CD" w:rsidP="000575CD">
      <w:pPr>
        <w:pStyle w:val="Zkladntext"/>
      </w:pPr>
      <w:r>
        <w:lastRenderedPageBreak/>
        <w:t xml:space="preserve">Na podiely v dcérskom podniku </w:t>
      </w:r>
      <w:r w:rsidRPr="007D6908">
        <w:rPr>
          <w:color w:val="FF0000"/>
        </w:rPr>
        <w:t>(názov a adresa),</w:t>
      </w:r>
      <w:r>
        <w:t xml:space="preserve"> bolo v prospech banky zriadené záložné právo: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78754C">
        <w:object w:dxaOrig="9341" w:dyaOrig="1434">
          <v:shape id="_x0000_i1030" type="#_x0000_t75" style="width:440.25pt;height:75pt" o:ole="" o:preferrelative="f">
            <v:imagedata r:id="rId26" o:title=""/>
            <o:lock v:ext="edit" aspectratio="f"/>
          </v:shape>
          <o:OLEObject Type="Embed" ProgID="Excel.Sheet.12" ShapeID="_x0000_i1030" DrawAspect="Content" ObjectID="_1450605134" r:id="rId27"/>
        </w:object>
      </w:r>
    </w:p>
    <w:p w:rsidR="000575CD" w:rsidRDefault="000575CD" w:rsidP="000575CD">
      <w:pPr>
        <w:spacing w:after="200" w:line="276" w:lineRule="auto"/>
        <w:ind w:left="426"/>
      </w:pPr>
      <w:r>
        <w:rPr>
          <w:sz w:val="18"/>
        </w:rPr>
        <w:t>Výška vlastného imania k 31. decembru 201</w:t>
      </w:r>
      <w:r w:rsidR="00C91FBC">
        <w:rPr>
          <w:sz w:val="18"/>
        </w:rPr>
        <w:t>2</w:t>
      </w:r>
      <w:r>
        <w:rPr>
          <w:sz w:val="18"/>
        </w:rPr>
        <w:t xml:space="preserve"> a výsledku hospodárenia za účtovné obdobie 201</w:t>
      </w:r>
      <w:r w:rsidR="00C91FBC">
        <w:rPr>
          <w:sz w:val="18"/>
        </w:rPr>
        <w:t>2</w:t>
      </w:r>
      <w:r>
        <w:rPr>
          <w:sz w:val="18"/>
        </w:rPr>
        <w:t xml:space="preserve"> je uvedená v nasledujúcom prehľade:</w:t>
      </w:r>
    </w:p>
    <w:p w:rsidR="000575CD" w:rsidRDefault="000575CD" w:rsidP="000575CD">
      <w:pPr>
        <w:pStyle w:val="Zkladntext"/>
      </w:pPr>
      <w:bookmarkStart w:id="13" w:name="_Toc530739903"/>
    </w:p>
    <w:bookmarkStart w:id="14" w:name="_MON_1422961866"/>
    <w:bookmarkEnd w:id="14"/>
    <w:p w:rsidR="000575CD" w:rsidRDefault="00C91FBC" w:rsidP="000575CD">
      <w:pPr>
        <w:pStyle w:val="Zkladntext"/>
      </w:pPr>
      <w:r w:rsidRPr="0078754C">
        <w:object w:dxaOrig="8892" w:dyaOrig="7076">
          <v:shape id="_x0000_i1031" type="#_x0000_t75" style="width:438pt;height:390pt" o:ole="" o:preferrelative="f">
            <v:imagedata r:id="rId28" o:title=""/>
            <o:lock v:ext="edit" aspectratio="f"/>
          </v:shape>
          <o:OLEObject Type="Embed" ProgID="Excel.Sheet.12" ShapeID="_x0000_i1031" DrawAspect="Content" ObjectID="_1450605135" r:id="rId29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  <w:numPr>
          <w:ilvl w:val="0"/>
          <w:numId w:val="0"/>
        </w:numPr>
      </w:pPr>
    </w:p>
    <w:p w:rsidR="000575CD" w:rsidRDefault="000575CD" w:rsidP="000575CD"/>
    <w:p w:rsidR="000575CD" w:rsidRPr="00F9533A" w:rsidRDefault="000575CD" w:rsidP="000575CD">
      <w:pPr>
        <w:sectPr w:rsidR="000575CD" w:rsidRPr="00F9533A" w:rsidSect="00F12382">
          <w:footerReference w:type="first" r:id="rId3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80"/>
        <w:gridCol w:w="2758"/>
        <w:gridCol w:w="6"/>
        <w:gridCol w:w="80"/>
        <w:gridCol w:w="1050"/>
        <w:gridCol w:w="7"/>
        <w:gridCol w:w="53"/>
        <w:gridCol w:w="20"/>
        <w:gridCol w:w="7"/>
        <w:gridCol w:w="1042"/>
        <w:gridCol w:w="15"/>
        <w:gridCol w:w="80"/>
        <w:gridCol w:w="32"/>
        <w:gridCol w:w="40"/>
        <w:gridCol w:w="969"/>
        <w:gridCol w:w="16"/>
        <w:gridCol w:w="80"/>
        <w:gridCol w:w="90"/>
        <w:gridCol w:w="61"/>
        <w:gridCol w:w="941"/>
        <w:gridCol w:w="10"/>
        <w:gridCol w:w="84"/>
        <w:gridCol w:w="244"/>
        <w:gridCol w:w="61"/>
        <w:gridCol w:w="755"/>
        <w:gridCol w:w="11"/>
        <w:gridCol w:w="80"/>
        <w:gridCol w:w="267"/>
        <w:gridCol w:w="103"/>
        <w:gridCol w:w="360"/>
        <w:gridCol w:w="315"/>
        <w:gridCol w:w="12"/>
        <w:gridCol w:w="80"/>
        <w:gridCol w:w="286"/>
        <w:gridCol w:w="163"/>
        <w:gridCol w:w="360"/>
        <w:gridCol w:w="235"/>
        <w:gridCol w:w="13"/>
        <w:gridCol w:w="80"/>
        <w:gridCol w:w="345"/>
        <w:gridCol w:w="183"/>
        <w:gridCol w:w="360"/>
        <w:gridCol w:w="155"/>
        <w:gridCol w:w="14"/>
        <w:gridCol w:w="80"/>
        <w:gridCol w:w="404"/>
        <w:gridCol w:w="203"/>
        <w:gridCol w:w="273"/>
        <w:gridCol w:w="87"/>
        <w:gridCol w:w="633"/>
        <w:gridCol w:w="223"/>
      </w:tblGrid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086DAC" w:rsidRDefault="000575CD" w:rsidP="00F1238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086DAC" w:rsidRDefault="00DC52CE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C91FBC">
              <w:rPr>
                <w:i/>
                <w:iCs/>
                <w:color w:val="FF0000"/>
                <w:sz w:val="22"/>
                <w:szCs w:val="22"/>
                <w:lang w:eastAsia="sk-SK"/>
              </w:rPr>
              <w:t>, v konkurze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086DAC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086DAC" w:rsidRDefault="003E03AC" w:rsidP="009A51B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  <w:r w:rsidR="00DC52CE">
              <w:rPr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09</w:t>
            </w:r>
            <w:r w:rsidR="00DC52CE">
              <w:rPr>
                <w:i/>
                <w:iCs/>
                <w:color w:val="000000"/>
                <w:sz w:val="22"/>
                <w:szCs w:val="22"/>
                <w:lang w:eastAsia="sk-SK"/>
              </w:rPr>
              <w:t>.201</w:t>
            </w:r>
            <w:r w:rsidR="00CF0CCF">
              <w:rPr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4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75CD" w:rsidRPr="00086DAC" w:rsidTr="00F12382">
        <w:trPr>
          <w:gridAfter w:val="6"/>
          <w:wAfter w:w="1823" w:type="dxa"/>
          <w:trHeight w:val="12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86DA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575CD" w:rsidRPr="00086DAC" w:rsidTr="00F12382">
        <w:trPr>
          <w:gridAfter w:val="6"/>
          <w:wAfter w:w="1823" w:type="dxa"/>
          <w:trHeight w:val="245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182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128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201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45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300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6"/>
          <w:wAfter w:w="1823" w:type="dxa"/>
          <w:trHeight w:val="417"/>
        </w:trPr>
        <w:tc>
          <w:tcPr>
            <w:tcW w:w="10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1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086DAC" w:rsidRDefault="000575CD" w:rsidP="002E28E6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086DAC" w:rsidRDefault="00DC52CE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857605">
              <w:rPr>
                <w:i/>
                <w:iCs/>
                <w:color w:val="FF0000"/>
                <w:sz w:val="22"/>
                <w:szCs w:val="22"/>
                <w:lang w:eastAsia="sk-SK"/>
              </w:rPr>
              <w:t>, v konkurze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086DAC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nehmotného majetku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003" w:type="dxa"/>
            <w:gridSpan w:val="44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086DAC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086DAC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857605"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Dlhodobý nehmotný majetok</w:t>
            </w:r>
          </w:p>
        </w:tc>
        <w:tc>
          <w:tcPr>
            <w:tcW w:w="9159" w:type="dxa"/>
            <w:gridSpan w:val="41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575CD" w:rsidRPr="00086DAC" w:rsidTr="00F12382">
        <w:trPr>
          <w:gridAfter w:val="7"/>
          <w:wAfter w:w="190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086DAC">
              <w:rPr>
                <w:color w:val="000000"/>
                <w:sz w:val="18"/>
                <w:szCs w:val="18"/>
                <w:lang w:eastAsia="sk-SK"/>
              </w:rPr>
              <w:t>Goodwill</w:t>
            </w:r>
            <w:proofErr w:type="spellEnd"/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0575CD" w:rsidRPr="00086DAC" w:rsidTr="00F12382">
        <w:trPr>
          <w:gridAfter w:val="7"/>
          <w:wAfter w:w="1903" w:type="dxa"/>
          <w:trHeight w:val="24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1920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1920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2E28E6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1920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2E28E6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1920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58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1920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1920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2E28E6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1920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2E28E6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1920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086DAC" w:rsidTr="00F12382">
        <w:trPr>
          <w:gridAfter w:val="7"/>
          <w:wAfter w:w="1903" w:type="dxa"/>
          <w:trHeight w:val="2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086D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086D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75CD" w:rsidRPr="00086DAC" w:rsidTr="00F12382">
        <w:trPr>
          <w:gridAfter w:val="7"/>
          <w:wAfter w:w="190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4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086D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86D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2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086DAC" w:rsidRDefault="00DC52CE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D67E81" w:rsidRDefault="000575CD" w:rsidP="00F12382">
            <w:pPr>
              <w:jc w:val="center"/>
              <w:rPr>
                <w:b/>
                <w:bCs/>
                <w:color w:val="000000"/>
                <w:lang w:eastAsia="sk-SK"/>
              </w:rPr>
            </w:pPr>
            <w:r>
              <w:lastRenderedPageBreak/>
              <w:br w:type="page"/>
            </w: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CF65BD" w:rsidRDefault="004E0E91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FF0A98">
              <w:rPr>
                <w:i/>
                <w:iCs/>
                <w:color w:val="FF0000"/>
                <w:sz w:val="22"/>
                <w:szCs w:val="22"/>
                <w:lang w:eastAsia="sk-SK"/>
              </w:rPr>
              <w:t xml:space="preserve"> , v konkurze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D67E81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D67E81" w:rsidRDefault="003E03AC" w:rsidP="009A51B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  <w:r w:rsidR="004E0E91">
              <w:rPr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09</w:t>
            </w:r>
            <w:r w:rsidR="004E0E91">
              <w:rPr>
                <w:i/>
                <w:iCs/>
                <w:color w:val="000000"/>
                <w:sz w:val="22"/>
                <w:szCs w:val="22"/>
                <w:lang w:eastAsia="sk-SK"/>
              </w:rPr>
              <w:t>.201</w:t>
            </w:r>
            <w:r w:rsidR="00FF0A98">
              <w:rPr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4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75CD" w:rsidRPr="00D67E81" w:rsidTr="00F12382">
        <w:trPr>
          <w:gridAfter w:val="3"/>
          <w:wAfter w:w="94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75CD" w:rsidRPr="00D67E81" w:rsidTr="00F12382">
        <w:trPr>
          <w:gridAfter w:val="3"/>
          <w:wAfter w:w="943" w:type="dxa"/>
          <w:trHeight w:val="222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D67E81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3688046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3688046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F0A9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3688046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3688046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75CD" w:rsidRPr="00D67E81" w:rsidTr="00F12382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D67E81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382590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382590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3305456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3305456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3688046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3688046</w:t>
            </w: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75CD" w:rsidRPr="00D67E81" w:rsidTr="00F12382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D67E81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295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D67E81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D67E81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D67E81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3305456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3305456</w:t>
            </w:r>
          </w:p>
        </w:tc>
      </w:tr>
      <w:tr w:rsidR="000575CD" w:rsidRPr="00D67E81" w:rsidTr="00F12382">
        <w:trPr>
          <w:gridAfter w:val="3"/>
          <w:wAfter w:w="943" w:type="dxa"/>
          <w:trHeight w:val="8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D67E81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67E81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D67E81" w:rsidRDefault="00FF0A98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2C4FAC" w:rsidRDefault="000575CD" w:rsidP="00F1238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2C4FAC" w:rsidRDefault="00690786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3E03AC">
              <w:rPr>
                <w:i/>
                <w:iCs/>
                <w:color w:val="FF0000"/>
                <w:sz w:val="22"/>
                <w:szCs w:val="22"/>
                <w:lang w:eastAsia="sk-SK"/>
              </w:rPr>
              <w:t>, v konkurze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2C4FAC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2963" w:type="dxa"/>
            <w:gridSpan w:val="48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2C4FAC" w:rsidRDefault="003E03AC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31.12.2012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125" w:type="dxa"/>
            <w:gridSpan w:val="4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575CD" w:rsidRPr="002C4FAC" w:rsidTr="00F12382">
        <w:trPr>
          <w:gridAfter w:val="3"/>
          <w:wAfter w:w="943" w:type="dxa"/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2C4FAC" w:rsidTr="00F12382">
        <w:trPr>
          <w:gridAfter w:val="3"/>
          <w:wAfter w:w="94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B1686B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3439796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53120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3492916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248250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248250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53120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53120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3688046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3688046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95550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33155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128705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287040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19965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307005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53120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53120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382590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382590</w:t>
            </w:r>
          </w:p>
        </w:tc>
      </w:tr>
      <w:tr w:rsidR="000575CD" w:rsidRPr="002C4FAC" w:rsidTr="000D075B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2C4FAC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3344246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19965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3364211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S</w:t>
            </w:r>
            <w:r w:rsidRPr="002C4FAC">
              <w:rPr>
                <w:b/>
                <w:bCs/>
                <w:color w:val="000000"/>
                <w:sz w:val="18"/>
                <w:szCs w:val="18"/>
                <w:lang w:eastAsia="sk-SK"/>
              </w:rPr>
              <w:t>tav na konci účtovného obdobia</w:t>
            </w:r>
          </w:p>
        </w:tc>
        <w:tc>
          <w:tcPr>
            <w:tcW w:w="113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3305456</w:t>
            </w:r>
          </w:p>
        </w:tc>
        <w:tc>
          <w:tcPr>
            <w:tcW w:w="113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8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2C4FAC" w:rsidRDefault="009A2397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3305456</w:t>
            </w: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2C4FAC" w:rsidTr="00F12382">
        <w:trPr>
          <w:gridAfter w:val="3"/>
          <w:wAfter w:w="94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2C4FAC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2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8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5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2C4FAC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2C4FAC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414240" w:rsidRDefault="005F5B98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DF06D8">
              <w:rPr>
                <w:i/>
                <w:iCs/>
                <w:color w:val="FF0000"/>
                <w:sz w:val="22"/>
                <w:szCs w:val="22"/>
                <w:lang w:eastAsia="sk-SK"/>
              </w:rPr>
              <w:t>, v konkurze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906" w:type="dxa"/>
            <w:gridSpan w:val="51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414240" w:rsidRDefault="00DF06D8" w:rsidP="009A51B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3</w:t>
            </w: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.</w:t>
            </w:r>
            <w:r w:rsidR="009A51B2">
              <w:rPr>
                <w:i/>
                <w:iCs/>
                <w:color w:val="000000"/>
                <w:sz w:val="22"/>
                <w:szCs w:val="22"/>
                <w:lang w:eastAsia="sk-SK"/>
              </w:rPr>
              <w:t>09</w:t>
            </w: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.2013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414240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i/>
                <w:i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1068" w:type="dxa"/>
            <w:gridSpan w:val="4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0575CD" w:rsidRPr="00414240" w:rsidTr="00F12382">
        <w:trPr>
          <w:trHeight w:val="144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414240" w:rsidTr="00F12382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D075B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1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14240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41424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414240" w:rsidTr="00F12382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gridAfter w:val="2"/>
          <w:wAfter w:w="856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1424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16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41424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414240" w:rsidTr="00F12382">
        <w:trPr>
          <w:trHeight w:val="16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41424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575CD" w:rsidRPr="00414240" w:rsidRDefault="000575CD" w:rsidP="00F12382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21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414240" w:rsidRDefault="000575CD" w:rsidP="00F12382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CF65BD" w:rsidRDefault="005F5B98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FF0000"/>
                <w:sz w:val="22"/>
                <w:szCs w:val="22"/>
                <w:lang w:eastAsia="sk-SK"/>
              </w:rPr>
              <w:t>ŽIVENA Zvolen, a.s.</w:t>
            </w:r>
            <w:r w:rsidR="00DF06D8">
              <w:rPr>
                <w:i/>
                <w:iCs/>
                <w:color w:val="FF0000"/>
                <w:sz w:val="22"/>
                <w:szCs w:val="22"/>
                <w:lang w:eastAsia="sk-SK"/>
              </w:rPr>
              <w:t>, v konkurze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575CD" w:rsidRPr="00CF65BD" w:rsidRDefault="000575CD" w:rsidP="00F1238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CF65BD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finančného majetku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13683" w:type="dxa"/>
            <w:gridSpan w:val="5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0575CD" w:rsidRPr="00CF65BD" w:rsidRDefault="00DF06D8" w:rsidP="00DF06D8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31</w:t>
            </w:r>
            <w:r w:rsidR="000575CD" w:rsidRPr="00CF65BD">
              <w:rPr>
                <w:i/>
                <w:iCs/>
                <w:color w:val="000000"/>
                <w:sz w:val="22"/>
                <w:szCs w:val="22"/>
                <w:lang w:eastAsia="sk-SK"/>
              </w:rPr>
              <w:t>.12.201</w:t>
            </w:r>
            <w:r>
              <w:rPr>
                <w:i/>
                <w:iCs/>
                <w:color w:val="000000"/>
                <w:sz w:val="22"/>
                <w:szCs w:val="22"/>
                <w:lang w:eastAsia="sk-SK"/>
              </w:rPr>
              <w:t>2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0575CD" w:rsidRPr="00E73CF0" w:rsidRDefault="000575CD" w:rsidP="00F12382">
            <w:pPr>
              <w:jc w:val="center"/>
              <w:rPr>
                <w:i/>
                <w:iCs/>
                <w:color w:val="000000"/>
                <w:lang w:eastAsia="sk-SK"/>
              </w:rPr>
            </w:pPr>
            <w:r w:rsidRPr="00E73CF0">
              <w:rPr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E73CF0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Dlhodobý finančný majetok</w:t>
            </w:r>
          </w:p>
        </w:tc>
        <w:tc>
          <w:tcPr>
            <w:tcW w:w="10845" w:type="dxa"/>
            <w:gridSpan w:val="4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575CD" w:rsidRPr="00E73CF0" w:rsidTr="00F12382">
        <w:trPr>
          <w:gridAfter w:val="1"/>
          <w:wAfter w:w="223" w:type="dxa"/>
          <w:trHeight w:val="144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Podielové cenné papiere a podiely v dcérskej účtovnej jednotke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Podielové cenné papiere a podiely v spoločnosti s podstatným vplyvom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Ostatné dlhodobé cenné papiere a podiely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Pôžičky účtovnej jednotke v konsolidovanom celku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Ostatný dlhodobý finančný majetok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Pôžičky s dobou splatnosti najviac jeden rok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Obstarávaný dlhodobý finančný majetok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Poskytnuté preddavky na dlhodobý finančný majetok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75CD" w:rsidRPr="00E73CF0" w:rsidTr="00F12382">
        <w:trPr>
          <w:gridAfter w:val="1"/>
          <w:wAfter w:w="223" w:type="dxa"/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D075B" w:rsidP="00F1238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rFonts w:ascii="Calibri" w:hAnsi="Calibri" w:cs="Calibri"/>
                <w:color w:val="000000"/>
                <w:lang w:eastAsia="sk-SK"/>
              </w:rPr>
            </w:pPr>
            <w:r w:rsidRPr="00E73CF0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E73CF0" w:rsidRDefault="000575CD" w:rsidP="00F12382">
            <w:pPr>
              <w:rPr>
                <w:rFonts w:ascii="Calibri" w:hAnsi="Calibri" w:cs="Calibri"/>
                <w:color w:val="000000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0575CD" w:rsidRPr="00E73CF0" w:rsidRDefault="000575CD" w:rsidP="00F12382">
            <w:pPr>
              <w:rPr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0575CD" w:rsidRPr="00E73CF0" w:rsidRDefault="000575CD" w:rsidP="00F12382">
            <w:pPr>
              <w:rPr>
                <w:rFonts w:ascii="Calibri" w:hAnsi="Calibri" w:cs="Calibri"/>
                <w:color w:val="000000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75CD" w:rsidRPr="00E73CF0" w:rsidTr="00F12382">
        <w:trPr>
          <w:gridAfter w:val="1"/>
          <w:wAfter w:w="223" w:type="dxa"/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lang w:eastAsia="sk-SK"/>
              </w:rPr>
            </w:pPr>
          </w:p>
        </w:tc>
        <w:tc>
          <w:tcPr>
            <w:tcW w:w="283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0575CD" w:rsidRPr="00E73CF0" w:rsidRDefault="000575CD" w:rsidP="00F1238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73CF0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4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74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96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0575CD" w:rsidRPr="00E73CF0" w:rsidRDefault="000575CD" w:rsidP="00F1238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0575CD" w:rsidRDefault="000575CD" w:rsidP="000575CD">
      <w:pPr>
        <w:sectPr w:rsidR="000575CD" w:rsidSect="00F12382">
          <w:headerReference w:type="default" r:id="rId31"/>
          <w:headerReference w:type="first" r:id="rId32"/>
          <w:footerReference w:type="first" r:id="rId33"/>
          <w:pgSz w:w="16838" w:h="11906" w:orient="landscape" w:code="9"/>
          <w:pgMar w:top="1673" w:right="1979" w:bottom="1021" w:left="1134" w:header="675" w:footer="408" w:gutter="0"/>
          <w:cols w:space="708"/>
          <w:titlePg/>
          <w:docGrid w:linePitch="360"/>
        </w:sectPr>
      </w:pPr>
    </w:p>
    <w:p w:rsidR="000575CD" w:rsidRDefault="000575CD" w:rsidP="000575CD">
      <w:pPr>
        <w:pStyle w:val="Nadpis2"/>
      </w:pPr>
      <w:r w:rsidRPr="00E3042F">
        <w:lastRenderedPageBreak/>
        <w:t>Zásoby</w:t>
      </w:r>
      <w:bookmarkEnd w:id="13"/>
      <w:r w:rsidR="001774FB">
        <w:t>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Vývoj opravnej položky v priebehu účtovného obdobia je uvedený v nasledujúcom prehľade:</w:t>
      </w:r>
    </w:p>
    <w:p w:rsidR="000575CD" w:rsidRDefault="000575CD" w:rsidP="000575CD">
      <w:pPr>
        <w:pStyle w:val="Zkladntext"/>
      </w:pPr>
    </w:p>
    <w:bookmarkStart w:id="15" w:name="_MON_1422964064"/>
    <w:bookmarkEnd w:id="15"/>
    <w:p w:rsidR="000575CD" w:rsidRDefault="009E6A88" w:rsidP="000575CD">
      <w:pPr>
        <w:ind w:left="425"/>
      </w:pPr>
      <w:r>
        <w:object w:dxaOrig="9143" w:dyaOrig="4655">
          <v:shape id="_x0000_i1051" type="#_x0000_t75" style="width:440.25pt;height:249.75pt" o:ole="" o:preferrelative="f">
            <v:imagedata r:id="rId34" o:title=""/>
            <o:lock v:ext="edit" aspectratio="f"/>
          </v:shape>
          <o:OLEObject Type="Embed" ProgID="Excel.Sheet.12" ShapeID="_x0000_i1051" DrawAspect="Content" ObjectID="_1450605136" r:id="rId35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Zníženie úžitkovej hodnoty zásob bolo zohľadnené vytvorením opravnej položky. Úžitková hodnota zásob sa znížila predovšetkým v dôsledku zmeny </w:t>
      </w:r>
      <w:r w:rsidRPr="00F9023E">
        <w:rPr>
          <w:color w:val="FF0000"/>
        </w:rPr>
        <w:t>výrobného sortimentu, nadmernosti zásob, zníženia obstarávacích cien materiálu</w:t>
      </w:r>
      <w:r>
        <w:t xml:space="preserve"> v porovnaní s jeho doterajšou účtovnou hodnotou a zníženia predajných cien.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78754C">
        <w:object w:dxaOrig="8889" w:dyaOrig="1204">
          <v:shape id="_x0000_i1032" type="#_x0000_t75" style="width:439.5pt;height:66.75pt" o:ole="" o:preferrelative="f">
            <v:imagedata r:id="rId36" o:title=""/>
            <o:lock v:ext="edit" aspectratio="f"/>
          </v:shape>
          <o:OLEObject Type="Embed" ProgID="Excel.Sheet.12" ShapeID="_x0000_i1032" DrawAspect="Content" ObjectID="_1450605137" r:id="rId37"/>
        </w:object>
      </w:r>
    </w:p>
    <w:p w:rsidR="000575CD" w:rsidRDefault="000575CD" w:rsidP="000575CD">
      <w:pPr>
        <w:pStyle w:val="Nadpis2"/>
      </w:pPr>
      <w:r w:rsidRPr="007D5600">
        <w:t>Údaje o zákazkovej výrobe</w:t>
      </w:r>
      <w:r w:rsidR="00DD558F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Výnosy zo zákazkovej výroby boli stanovené na základe ceny dohodnutej v zmluve a </w:t>
      </w:r>
      <w:r w:rsidRPr="00A20792">
        <w:t>vykázané v bežnom účtovnom období podľa stupňa dokončenia zákazky.</w:t>
      </w:r>
      <w:r>
        <w:t xml:space="preserve"> </w:t>
      </w:r>
      <w:r w:rsidRPr="00A20792">
        <w:t>Stupeň dokončenia zákazky sa zistil ako pomer skutočne vynaložených nákladov na zákazkovú výrobu za vykonanú prácu a rozpočtovaných zmluvných nákladov na zákazkovú výrobu.</w:t>
      </w:r>
      <w:r>
        <w:t xml:space="preserve"> </w:t>
      </w:r>
      <w:r w:rsidRPr="00A20792">
        <w:t>Do výpočtu sa zahrnuli len tie náklady, ktoré zodpovedajú už vykonanej práci.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Ďalšie informácie o zákazkovej výrobe sú uvedené v nasledujúcich tabuľkách:</w:t>
      </w:r>
    </w:p>
    <w:bookmarkStart w:id="16" w:name="_MON_1422964098"/>
    <w:bookmarkEnd w:id="16"/>
    <w:p w:rsidR="000575CD" w:rsidRDefault="001774FB" w:rsidP="000575CD">
      <w:pPr>
        <w:pStyle w:val="Zkladntext"/>
      </w:pPr>
      <w:r>
        <w:object w:dxaOrig="8794" w:dyaOrig="2111">
          <v:shape id="_x0000_i1033" type="#_x0000_t75" style="width:438pt;height:116.25pt" o:ole="" o:preferrelative="f">
            <v:imagedata r:id="rId38" o:title=""/>
            <o:lock v:ext="edit" aspectratio="f"/>
          </v:shape>
          <o:OLEObject Type="Embed" ProgID="Excel.Sheet.12" ShapeID="_x0000_i1033" DrawAspect="Content" ObjectID="_1450605138" r:id="rId39"/>
        </w:object>
      </w:r>
    </w:p>
    <w:p w:rsidR="000575CD" w:rsidRDefault="000575CD" w:rsidP="000575CD">
      <w:pPr>
        <w:pStyle w:val="Zkladntext"/>
      </w:pPr>
    </w:p>
    <w:bookmarkStart w:id="17" w:name="_MON_1422964110"/>
    <w:bookmarkEnd w:id="17"/>
    <w:p w:rsidR="000575CD" w:rsidRDefault="00EF078B" w:rsidP="000575CD">
      <w:pPr>
        <w:ind w:left="426"/>
      </w:pPr>
      <w:r>
        <w:object w:dxaOrig="8730" w:dyaOrig="2574">
          <v:shape id="_x0000_i1034" type="#_x0000_t75" style="width:438pt;height:143.25pt" o:ole="" o:preferrelative="f">
            <v:imagedata r:id="rId40" o:title=""/>
            <o:lock v:ext="edit" aspectratio="f"/>
          </v:shape>
          <o:OLEObject Type="Embed" ProgID="Excel.Sheet.12" ShapeID="_x0000_i1034" DrawAspect="Content" ObjectID="_1450605139" r:id="rId41"/>
        </w:object>
      </w:r>
    </w:p>
    <w:p w:rsidR="000575CD" w:rsidRDefault="000575CD" w:rsidP="000575CD">
      <w:pPr>
        <w:pStyle w:val="Nadpis2"/>
      </w:pPr>
      <w:bookmarkStart w:id="18" w:name="_Toc530739904"/>
      <w:r>
        <w:t>Pohľadávky</w:t>
      </w:r>
      <w:bookmarkEnd w:id="18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Vývoj opravnej položky v priebehu účtovného obdobia je zobrazený v nasledujúcom prehľade:</w:t>
      </w:r>
    </w:p>
    <w:p w:rsidR="000575CD" w:rsidRDefault="000575CD" w:rsidP="000575CD">
      <w:pPr>
        <w:pStyle w:val="Zkladntext"/>
      </w:pPr>
    </w:p>
    <w:bookmarkStart w:id="19" w:name="_MON_1422964122"/>
    <w:bookmarkEnd w:id="19"/>
    <w:p w:rsidR="000575CD" w:rsidRPr="00395629" w:rsidRDefault="009E6A88" w:rsidP="000575CD">
      <w:pPr>
        <w:pStyle w:val="Zkladntext"/>
        <w:rPr>
          <w:lang w:val="de-DE"/>
        </w:rPr>
      </w:pPr>
      <w:r>
        <w:object w:dxaOrig="9013" w:dyaOrig="5518">
          <v:shape id="_x0000_i1052" type="#_x0000_t75" style="width:440.25pt;height:300.75pt" o:ole="" o:preferrelative="f">
            <v:imagedata r:id="rId42" o:title=""/>
            <o:lock v:ext="edit" aspectratio="f"/>
          </v:shape>
          <o:OLEObject Type="Embed" ProgID="Excel.Sheet.12" ShapeID="_x0000_i1052" DrawAspect="Content" ObjectID="_1450605140" r:id="rId43"/>
        </w:object>
      </w:r>
    </w:p>
    <w:p w:rsidR="000575CD" w:rsidRPr="00395629" w:rsidRDefault="000575CD" w:rsidP="000575CD">
      <w:pPr>
        <w:pStyle w:val="Zkladntext"/>
        <w:rPr>
          <w:lang w:val="de-DE"/>
        </w:rPr>
      </w:pPr>
    </w:p>
    <w:p w:rsidR="000575CD" w:rsidRDefault="000575CD" w:rsidP="000575CD">
      <w:pPr>
        <w:spacing w:after="200" w:line="276" w:lineRule="auto"/>
        <w:rPr>
          <w:sz w:val="18"/>
        </w:rPr>
      </w:pPr>
      <w:r>
        <w:br w:type="page"/>
      </w:r>
    </w:p>
    <w:p w:rsidR="000575CD" w:rsidRDefault="000575CD" w:rsidP="000575CD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  <w:tabs>
          <w:tab w:val="left" w:pos="7215"/>
        </w:tabs>
      </w:pPr>
      <w:r>
        <w:tab/>
      </w:r>
    </w:p>
    <w:bookmarkStart w:id="20" w:name="_MON_1422964149"/>
    <w:bookmarkEnd w:id="20"/>
    <w:p w:rsidR="000575CD" w:rsidRDefault="009E6A88" w:rsidP="000575CD">
      <w:pPr>
        <w:pStyle w:val="Zkladntext"/>
      </w:pPr>
      <w:r>
        <w:object w:dxaOrig="9063" w:dyaOrig="6093">
          <v:shape id="_x0000_i1053" type="#_x0000_t75" style="width:441pt;height:331.5pt" o:ole="" o:preferrelative="f">
            <v:imagedata r:id="rId44" o:title=""/>
            <o:lock v:ext="edit" aspectratio="f"/>
          </v:shape>
          <o:OLEObject Type="Embed" ProgID="Excel.Sheet.12" ShapeID="_x0000_i1053" DrawAspect="Content" ObjectID="_1450605141" r:id="rId45"/>
        </w:object>
      </w:r>
    </w:p>
    <w:p w:rsidR="000575CD" w:rsidRDefault="000575CD" w:rsidP="000575CD">
      <w:pPr>
        <w:spacing w:after="200" w:line="276" w:lineRule="auto"/>
        <w:rPr>
          <w:sz w:val="18"/>
        </w:rPr>
      </w:pPr>
      <w:r>
        <w:br w:type="page"/>
      </w:r>
    </w:p>
    <w:p w:rsidR="000575CD" w:rsidRDefault="000575CD" w:rsidP="000575CD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575CD" w:rsidRDefault="000575CD" w:rsidP="000575CD">
      <w:pPr>
        <w:pStyle w:val="Zkladntext"/>
      </w:pPr>
    </w:p>
    <w:bookmarkStart w:id="21" w:name="_MON_1422964184"/>
    <w:bookmarkEnd w:id="21"/>
    <w:p w:rsidR="000575CD" w:rsidRDefault="00F614B1" w:rsidP="000575CD">
      <w:pPr>
        <w:pStyle w:val="Zkladntext"/>
      </w:pPr>
      <w:r>
        <w:object w:dxaOrig="9019" w:dyaOrig="6085">
          <v:shape id="_x0000_i1035" type="#_x0000_t75" style="width:440.25pt;height:332.25pt" o:ole="" o:preferrelative="f">
            <v:imagedata r:id="rId46" o:title=""/>
            <o:lock v:ext="edit" aspectratio="f"/>
          </v:shape>
          <o:OLEObject Type="Embed" ProgID="Excel.Sheet.12" ShapeID="_x0000_i1035" DrawAspect="Content" ObjectID="_1450605142" r:id="rId47"/>
        </w:object>
      </w:r>
    </w:p>
    <w:p w:rsidR="000575CD" w:rsidRDefault="000575CD" w:rsidP="000575CD">
      <w:pPr>
        <w:pStyle w:val="Zkladntext"/>
      </w:pPr>
      <w:r>
        <w:t>Pohľadávky podľa zostatkovej doby splatnosti sú uvedené v nasledujúcom prehľade: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bookmarkStart w:id="22" w:name="_MON_1422964368"/>
    <w:bookmarkEnd w:id="22"/>
    <w:p w:rsidR="000575CD" w:rsidRDefault="009E6A88" w:rsidP="000575CD">
      <w:pPr>
        <w:pStyle w:val="Zkladntext"/>
      </w:pPr>
      <w:r>
        <w:object w:dxaOrig="9035" w:dyaOrig="2386">
          <v:shape id="_x0000_i1054" type="#_x0000_t75" style="width:441.75pt;height:129.75pt" o:ole="" o:preferrelative="f">
            <v:imagedata r:id="rId48" o:title=""/>
            <o:lock v:ext="edit" aspectratio="f"/>
          </v:shape>
          <o:OLEObject Type="Embed" ProgID="Excel.Sheet.12" ShapeID="_x0000_i1054" DrawAspect="Content" ObjectID="_1450605143" r:id="rId49"/>
        </w:object>
      </w:r>
      <w:r w:rsidR="000575CD" w:rsidRPr="00A9048F">
        <w:t xml:space="preserve"> </w:t>
      </w:r>
    </w:p>
    <w:p w:rsidR="000575CD" w:rsidRDefault="000575CD" w:rsidP="000575CD">
      <w:pPr>
        <w:pStyle w:val="Zkladntext"/>
      </w:pPr>
      <w:r>
        <w:t>Informácie o pohľadávkach zabezpečených záložným právom alebo inou formou zabezpečenia sú uvedené v nasledujúcom prehľade:</w:t>
      </w:r>
    </w:p>
    <w:p w:rsidR="000575CD" w:rsidRDefault="000575CD" w:rsidP="000575CD">
      <w:pPr>
        <w:pStyle w:val="Zkladntext"/>
      </w:pPr>
    </w:p>
    <w:p w:rsidR="000575CD" w:rsidRPr="00423AFA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1C0A6A">
        <w:object w:dxaOrig="9005" w:dyaOrig="1636">
          <v:shape id="_x0000_i1036" type="#_x0000_t75" style="width:441.75pt;height:89.25pt" o:ole="" o:preferrelative="f">
            <v:imagedata r:id="rId50" o:title=""/>
            <o:lock v:ext="edit" aspectratio="f"/>
          </v:shape>
          <o:OLEObject Type="Embed" ProgID="Excel.Sheet.12" ShapeID="_x0000_i1036" DrawAspect="Content" ObjectID="_1450605144" r:id="rId51"/>
        </w:object>
      </w:r>
    </w:p>
    <w:p w:rsidR="000575CD" w:rsidRDefault="000575CD" w:rsidP="000575CD">
      <w:pPr>
        <w:pStyle w:val="Nadpis2"/>
      </w:pPr>
      <w:bookmarkStart w:id="23" w:name="_Toc530739905"/>
      <w:r>
        <w:lastRenderedPageBreak/>
        <w:t>Finančné účty</w:t>
      </w:r>
      <w:bookmarkEnd w:id="23"/>
    </w:p>
    <w:p w:rsidR="000575CD" w:rsidRDefault="000575CD" w:rsidP="000575CD">
      <w:pPr>
        <w:pStyle w:val="Zkladntext"/>
      </w:pPr>
    </w:p>
    <w:p w:rsidR="000575CD" w:rsidRPr="00111AC6" w:rsidRDefault="000575CD" w:rsidP="000575CD">
      <w:pPr>
        <w:pStyle w:val="Zkladntext"/>
        <w:rPr>
          <w:color w:val="FF0000"/>
        </w:rPr>
      </w:pPr>
      <w:r>
        <w:t>Ako finančné účty sú vykázané peniaze v pokladnici, účty v bankách a cenné papiere. Účtami v bankách môže Spoločnosť voľne disponovať</w:t>
      </w:r>
      <w:r w:rsidR="00DD558F">
        <w:t>.</w:t>
      </w:r>
      <w:r w:rsidRPr="00111AC6">
        <w:rPr>
          <w:color w:val="FF0000"/>
        </w:rPr>
        <w:t xml:space="preserve">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Prehľad jednotlivých položiek finančných účtov:</w:t>
      </w:r>
    </w:p>
    <w:p w:rsidR="000575CD" w:rsidRDefault="000575CD" w:rsidP="000575CD">
      <w:pPr>
        <w:pStyle w:val="Zkladntext"/>
      </w:pPr>
    </w:p>
    <w:bookmarkStart w:id="24" w:name="_MON_1422964414"/>
    <w:bookmarkEnd w:id="24"/>
    <w:p w:rsidR="000575CD" w:rsidRDefault="00897AC7" w:rsidP="000575CD">
      <w:pPr>
        <w:pStyle w:val="Zkladntext"/>
        <w:rPr>
          <w:b/>
        </w:rPr>
      </w:pPr>
      <w:r w:rsidRPr="00003C63">
        <w:object w:dxaOrig="9052" w:dyaOrig="1895">
          <v:shape id="_x0000_i1055" type="#_x0000_t75" style="width:442.5pt;height:102.75pt" o:ole="" o:preferrelative="f">
            <v:imagedata r:id="rId52" o:title=""/>
            <o:lock v:ext="edit" aspectratio="f"/>
          </v:shape>
          <o:OLEObject Type="Embed" ProgID="Excel.Sheet.12" ShapeID="_x0000_i1055" DrawAspect="Content" ObjectID="_1450605145" r:id="rId53"/>
        </w:object>
      </w:r>
    </w:p>
    <w:p w:rsidR="000575CD" w:rsidRDefault="000575CD" w:rsidP="000575CD">
      <w:pPr>
        <w:pStyle w:val="Nadpis2"/>
      </w:pPr>
      <w:r>
        <w:t>Krátkodobý finančný majetok</w:t>
      </w:r>
      <w:r w:rsidR="00DD558F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4D639D">
        <w:t>Ako krátkodobý finančný majetok sú vykázané akcie v rôznych spoločnostiach</w:t>
      </w:r>
      <w:r>
        <w:t xml:space="preserve"> a emisné kvóty: </w:t>
      </w:r>
    </w:p>
    <w:p w:rsidR="000575CD" w:rsidRDefault="000575CD" w:rsidP="000575CD">
      <w:pPr>
        <w:pStyle w:val="Zkladntext"/>
      </w:pPr>
    </w:p>
    <w:bookmarkStart w:id="25" w:name="_MON_1422964457"/>
    <w:bookmarkEnd w:id="25"/>
    <w:p w:rsidR="000575CD" w:rsidRDefault="00897AC7" w:rsidP="000575CD">
      <w:pPr>
        <w:ind w:left="426"/>
      </w:pPr>
      <w:r>
        <w:object w:dxaOrig="9075" w:dyaOrig="3287">
          <v:shape id="_x0000_i1056" type="#_x0000_t75" style="width:441.75pt;height:178.5pt" o:ole="" o:preferrelative="f">
            <v:imagedata r:id="rId54" o:title=""/>
            <o:lock v:ext="edit" aspectratio="f"/>
          </v:shape>
          <o:OLEObject Type="Embed" ProgID="Excel.Sheet.12" ShapeID="_x0000_i1056" DrawAspect="Content" ObjectID="_1450605146" r:id="rId55"/>
        </w:object>
      </w:r>
    </w:p>
    <w:p w:rsidR="000575CD" w:rsidRDefault="000575CD" w:rsidP="000575CD">
      <w:pPr>
        <w:ind w:left="426"/>
      </w:pPr>
    </w:p>
    <w:p w:rsidR="000575CD" w:rsidRDefault="000575CD" w:rsidP="000575CD">
      <w:pPr>
        <w:spacing w:after="200" w:line="276" w:lineRule="auto"/>
        <w:rPr>
          <w:b/>
          <w:sz w:val="18"/>
        </w:rPr>
      </w:pPr>
      <w:bookmarkStart w:id="26" w:name="_Toc530739906"/>
      <w:r>
        <w:br w:type="page"/>
      </w:r>
    </w:p>
    <w:p w:rsidR="000575CD" w:rsidRDefault="000575CD" w:rsidP="000575CD">
      <w:pPr>
        <w:pStyle w:val="Nadpis2"/>
      </w:pPr>
      <w:r>
        <w:lastRenderedPageBreak/>
        <w:t>Časové rozlíšenie</w:t>
      </w:r>
      <w:bookmarkEnd w:id="26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AC097C">
        <w:t>Ide o tieto položky:</w:t>
      </w:r>
    </w:p>
    <w:bookmarkStart w:id="27" w:name="_MON_1422964480"/>
    <w:bookmarkEnd w:id="27"/>
    <w:p w:rsidR="000575CD" w:rsidRDefault="00CF42FF" w:rsidP="000575CD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57" type="#_x0000_t75" style="width:441.75pt;height:230.25pt" o:ole="" o:preferrelative="f">
            <v:imagedata r:id="rId56" o:title=""/>
            <o:lock v:ext="edit" aspectratio="f"/>
          </v:shape>
          <o:OLEObject Type="Embed" ProgID="Excel.Sheet.12" ShapeID="_x0000_i1057" DrawAspect="Content" ObjectID="_1450605147" r:id="rId57"/>
        </w:object>
      </w:r>
    </w:p>
    <w:p w:rsidR="000575CD" w:rsidRPr="004E1874" w:rsidRDefault="000575CD" w:rsidP="000575CD">
      <w:pPr>
        <w:pStyle w:val="Zkladntext"/>
        <w:rPr>
          <w:lang w:val="de-DE"/>
        </w:rPr>
      </w:pPr>
    </w:p>
    <w:p w:rsidR="000575CD" w:rsidRDefault="000575CD" w:rsidP="000575C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  <w:numPr>
          <w:ilvl w:val="0"/>
          <w:numId w:val="15"/>
        </w:numPr>
      </w:pPr>
      <w:bookmarkStart w:id="28" w:name="_Toc530739908"/>
      <w:r>
        <w:t>Vlastné imanie</w:t>
      </w:r>
    </w:p>
    <w:p w:rsidR="000575CD" w:rsidRDefault="000575CD" w:rsidP="000575CD"/>
    <w:p w:rsidR="000575CD" w:rsidRDefault="000575CD" w:rsidP="000575CD">
      <w:pPr>
        <w:pStyle w:val="Zkladntext"/>
      </w:pPr>
      <w:r>
        <w:t>Informácie o vlastnom imaní sú uvedené v časti C a P.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  <w:numPr>
          <w:ilvl w:val="0"/>
          <w:numId w:val="15"/>
        </w:numPr>
      </w:pPr>
      <w:r>
        <w:t>Rezervy</w:t>
      </w:r>
    </w:p>
    <w:bookmarkEnd w:id="28"/>
    <w:p w:rsidR="000575CD" w:rsidRDefault="000575CD" w:rsidP="000575CD">
      <w:pPr>
        <w:pStyle w:val="Zkladntext"/>
      </w:pPr>
    </w:p>
    <w:p w:rsidR="000575CD" w:rsidRPr="00EC0203" w:rsidRDefault="000575CD" w:rsidP="000575CD">
      <w:pPr>
        <w:pStyle w:val="Zkladntext"/>
      </w:pPr>
      <w:r>
        <w:t>Prehľad o rezervách za bežné účtovné obdobie je uvedený v nasledujúcom prehľade:</w:t>
      </w:r>
    </w:p>
    <w:p w:rsidR="000575CD" w:rsidRDefault="000575CD" w:rsidP="000575CD">
      <w:pPr>
        <w:pStyle w:val="Zkladntext"/>
        <w:jc w:val="left"/>
      </w:pPr>
    </w:p>
    <w:bookmarkStart w:id="29" w:name="_MON_1422965005"/>
    <w:bookmarkEnd w:id="29"/>
    <w:p w:rsidR="000575CD" w:rsidRDefault="00CF42FF" w:rsidP="000575CD">
      <w:pPr>
        <w:ind w:left="426"/>
      </w:pPr>
      <w:r>
        <w:object w:dxaOrig="8791" w:dyaOrig="7703">
          <v:shape id="_x0000_i1058" type="#_x0000_t75" style="width:441pt;height:431.25pt" o:ole="" o:preferrelative="f">
            <v:imagedata r:id="rId58" o:title=""/>
            <o:lock v:ext="edit" aspectratio="f"/>
          </v:shape>
          <o:OLEObject Type="Embed" ProgID="Excel.Sheet.12" ShapeID="_x0000_i1058" DrawAspect="Content" ObjectID="_1450605148" r:id="rId59"/>
        </w:object>
      </w:r>
    </w:p>
    <w:p w:rsidR="000575CD" w:rsidRDefault="000575CD" w:rsidP="000575CD">
      <w:pPr>
        <w:pStyle w:val="Zkladntext"/>
        <w:jc w:val="left"/>
      </w:pPr>
      <w:bookmarkStart w:id="30" w:name="OLE_LINK17"/>
      <w:bookmarkStart w:id="31" w:name="OLE_LINK18"/>
    </w:p>
    <w:p w:rsidR="000575CD" w:rsidRDefault="000575CD" w:rsidP="000575CD">
      <w:pPr>
        <w:rPr>
          <w:sz w:val="18"/>
        </w:rPr>
      </w:pPr>
      <w:r>
        <w:br w:type="page"/>
      </w:r>
    </w:p>
    <w:p w:rsidR="000575CD" w:rsidRDefault="000575CD" w:rsidP="000575CD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0575CD" w:rsidRDefault="000575CD" w:rsidP="000575CD">
      <w:pPr>
        <w:pStyle w:val="Zkladntext"/>
        <w:jc w:val="left"/>
      </w:pPr>
    </w:p>
    <w:bookmarkStart w:id="32" w:name="_MON_1422965210"/>
    <w:bookmarkEnd w:id="32"/>
    <w:p w:rsidR="000575CD" w:rsidRDefault="00B448B2" w:rsidP="000575CD">
      <w:pPr>
        <w:pStyle w:val="Zkladntext"/>
        <w:jc w:val="left"/>
      </w:pPr>
      <w:r>
        <w:object w:dxaOrig="8823" w:dyaOrig="7405">
          <v:shape id="_x0000_i1037" type="#_x0000_t75" style="width:439.5pt;height:412.5pt" o:ole="" o:preferrelative="f">
            <v:imagedata r:id="rId60" o:title=""/>
            <o:lock v:ext="edit" aspectratio="f"/>
          </v:shape>
          <o:OLEObject Type="Embed" ProgID="Excel.Sheet.12" ShapeID="_x0000_i1037" DrawAspect="Content" ObjectID="_1450605149" r:id="rId61"/>
        </w:object>
      </w:r>
      <w:bookmarkEnd w:id="30"/>
      <w:bookmarkEnd w:id="31"/>
    </w:p>
    <w:p w:rsidR="000575CD" w:rsidRPr="00111AC6" w:rsidRDefault="000575CD" w:rsidP="000575CD">
      <w:pPr>
        <w:pStyle w:val="Zkladntext"/>
        <w:jc w:val="left"/>
        <w:rPr>
          <w:color w:val="FF0000"/>
        </w:rPr>
      </w:pPr>
      <w:r w:rsidRPr="00111AC6">
        <w:rPr>
          <w:color w:val="FF0000"/>
        </w:rPr>
        <w:t>Rezerva na odchodné do dôchodku bola vytvorená</w:t>
      </w:r>
      <w:r w:rsidR="00630218">
        <w:rPr>
          <w:color w:val="FF0000"/>
        </w:rPr>
        <w:t xml:space="preserve"> s použitím poistnej matematiky – nebola tvorená.</w:t>
      </w:r>
    </w:p>
    <w:p w:rsidR="000575CD" w:rsidRDefault="000575CD" w:rsidP="000575CD">
      <w:pPr>
        <w:pStyle w:val="Zkladntext"/>
      </w:pPr>
    </w:p>
    <w:p w:rsidR="000575CD" w:rsidRPr="00111AC6" w:rsidRDefault="000575CD" w:rsidP="000575CD">
      <w:pPr>
        <w:pStyle w:val="Zkladntext"/>
        <w:rPr>
          <w:color w:val="FF0000"/>
        </w:rPr>
      </w:pPr>
      <w:r w:rsidRPr="00111AC6">
        <w:rPr>
          <w:color w:val="FF0000"/>
        </w:rPr>
        <w:t>Rezerva na odstupné bola vytvorená v súvislosti s plánovaným znížením počtu zamestnancov v roku 201</w:t>
      </w:r>
      <w:r w:rsidR="00B448B2">
        <w:rPr>
          <w:color w:val="FF0000"/>
        </w:rPr>
        <w:t>4</w:t>
      </w:r>
      <w:r w:rsidR="00630218">
        <w:rPr>
          <w:color w:val="FF0000"/>
        </w:rPr>
        <w:t xml:space="preserve"> – nebola tvorená.</w:t>
      </w:r>
    </w:p>
    <w:p w:rsidR="000575CD" w:rsidRDefault="000575CD" w:rsidP="00630218">
      <w:pPr>
        <w:pStyle w:val="Zkladntext"/>
        <w:ind w:right="-1"/>
      </w:pPr>
      <w:r w:rsidRPr="009310A9">
        <w:t xml:space="preserve">Rezerva na záručné opravy vo výške </w:t>
      </w:r>
      <w:r w:rsidRPr="001B0B3B">
        <w:rPr>
          <w:color w:val="FF0000"/>
        </w:rPr>
        <w:t>XXX EUR</w:t>
      </w:r>
      <w:r w:rsidRPr="009310A9">
        <w:t xml:space="preserve"> bola vytvorená na predpokladané náklady na záručné opravy výrobkov, ktoré boli predané pred 31. decembrom </w:t>
      </w:r>
      <w:r>
        <w:t>201</w:t>
      </w:r>
      <w:r w:rsidR="00B448B2">
        <w:t>3</w:t>
      </w:r>
      <w:r w:rsidRPr="009310A9">
        <w:t>. Bola vypočítaná ako súčet nákladov na záručné opravy výrobkov, ktoré boli ku dňu zostavenia účtovnej závierky už reklamované (táto časť rezervy sa tvorila individuálnym spôsobom)</w:t>
      </w:r>
      <w:r>
        <w:t>,</w:t>
      </w:r>
      <w:r w:rsidRPr="009310A9">
        <w:t xml:space="preserve"> </w:t>
      </w:r>
      <w:r>
        <w:br/>
      </w:r>
      <w:r w:rsidRPr="009310A9">
        <w:t xml:space="preserve">a nákladov na záručné opravy výrobkov, ktoré ku dňu zostavenia účtovnej závierky ešte neboli reklamované (táto časť rezervy sa tvorila paušálnym spôsobom, ako percentuálny podiel z obratu). </w:t>
      </w:r>
      <w:r>
        <w:t>Rezerva</w:t>
      </w:r>
      <w:r w:rsidRPr="009310A9">
        <w:t xml:space="preserve"> bude použitá v</w:t>
      </w:r>
      <w:r>
        <w:t> </w:t>
      </w:r>
      <w:r w:rsidRPr="009310A9">
        <w:t>priebehu</w:t>
      </w:r>
      <w:r>
        <w:t xml:space="preserve"> </w:t>
      </w:r>
      <w:r w:rsidRPr="009310A9">
        <w:t xml:space="preserve">účtovných období </w:t>
      </w:r>
      <w:r>
        <w:t>201</w:t>
      </w:r>
      <w:r w:rsidR="00B448B2">
        <w:t>4</w:t>
      </w:r>
      <w:r w:rsidRPr="009310A9">
        <w:t xml:space="preserve"> a</w:t>
      </w:r>
      <w:r w:rsidR="00FC0987">
        <w:t> </w:t>
      </w:r>
      <w:r>
        <w:t>201</w:t>
      </w:r>
      <w:r w:rsidR="00B448B2">
        <w:t>5</w:t>
      </w:r>
      <w:r w:rsidR="00FC0987">
        <w:t xml:space="preserve"> – nebola tvorená.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Rezerva na emisie vypustené do ovzdušia vo výške </w:t>
      </w:r>
      <w:r w:rsidRPr="001B0B3B">
        <w:rPr>
          <w:color w:val="FF0000"/>
        </w:rPr>
        <w:t>XXX EUR</w:t>
      </w:r>
      <w:r>
        <w:t xml:space="preserve"> bola vytvorená </w:t>
      </w:r>
      <w:r w:rsidRPr="00D87FBD">
        <w:t xml:space="preserve">vo výške násobku množstva vypustených emisií do ovzdušia </w:t>
      </w:r>
      <w:r>
        <w:t>počas účtovného obdobia a hodnoty</w:t>
      </w:r>
      <w:r w:rsidRPr="00D87FBD">
        <w:t xml:space="preserve"> emisných kvót, ktoré si </w:t>
      </w:r>
      <w:r>
        <w:t>Spoločnosť</w:t>
      </w:r>
      <w:r w:rsidRPr="00D87FBD">
        <w:t xml:space="preserve"> urč</w:t>
      </w:r>
      <w:r>
        <w:t>ila</w:t>
      </w:r>
      <w:r w:rsidRPr="00D87FBD">
        <w:t xml:space="preserve"> na odovzdanie</w:t>
      </w:r>
      <w:r>
        <w:t xml:space="preserve"> podľa zákona o </w:t>
      </w:r>
      <w:r w:rsidR="00FD543D">
        <w:t>obchodovaní s emisnými kvótami – nebola tvorená.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Rezerva na pokuty a penále vo výške </w:t>
      </w:r>
      <w:r w:rsidRPr="001B0B3B">
        <w:rPr>
          <w:color w:val="FF0000"/>
        </w:rPr>
        <w:t>XXX EUR</w:t>
      </w:r>
      <w:r>
        <w:t xml:space="preserve"> bola vytvorená na očakávané pokuty a penále z</w:t>
      </w:r>
      <w:r w:rsidR="00FD543D">
        <w:t xml:space="preserve"> nedodržania dodacích podmienok – nebola tvorená.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Pr="00F47560" w:rsidRDefault="000575CD" w:rsidP="000575CD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  <w:r w:rsidR="0067690E">
        <w:rPr>
          <w:b/>
        </w:rPr>
        <w:t xml:space="preserve"> - nemá.</w:t>
      </w:r>
    </w:p>
    <w:p w:rsidR="000575CD" w:rsidRPr="00F47560" w:rsidRDefault="000575CD" w:rsidP="000575CD">
      <w:pPr>
        <w:pStyle w:val="Zkladntext"/>
        <w:jc w:val="left"/>
        <w:rPr>
          <w:b/>
        </w:rPr>
      </w:pPr>
    </w:p>
    <w:p w:rsidR="000575CD" w:rsidRPr="00D50DC3" w:rsidRDefault="000575CD" w:rsidP="000575CD">
      <w:pPr>
        <w:pStyle w:val="Zkladntext"/>
      </w:pPr>
      <w:r w:rsidRPr="00F47560">
        <w:t>Rezervy na nevyfakturované dodávky majetku sa nevykazujú s vplyvom na výsledok hospodárenia.</w:t>
      </w:r>
      <w:r>
        <w:t xml:space="preserve">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bookmarkStart w:id="33" w:name="_Toc530739909"/>
      <w:r>
        <w:br w:type="page"/>
      </w:r>
      <w:r>
        <w:lastRenderedPageBreak/>
        <w:t>Záväzky</w:t>
      </w:r>
      <w:bookmarkEnd w:id="33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Štruktúra záväzkov (okrem bankových úverov) podľa zostatkovej doby splatnosti je uvedená v nasledujúcom prehľade:</w:t>
      </w:r>
    </w:p>
    <w:p w:rsidR="000575CD" w:rsidRDefault="000575CD" w:rsidP="000575CD">
      <w:pPr>
        <w:pStyle w:val="Zkladntext"/>
      </w:pPr>
    </w:p>
    <w:bookmarkStart w:id="34" w:name="_MON_1422967066"/>
    <w:bookmarkEnd w:id="34"/>
    <w:p w:rsidR="000575CD" w:rsidRDefault="00C357FE" w:rsidP="000575CD">
      <w:pPr>
        <w:ind w:left="426"/>
      </w:pPr>
      <w:r>
        <w:object w:dxaOrig="8972" w:dyaOrig="2852">
          <v:shape id="_x0000_i1059" type="#_x0000_t75" style="width:441pt;height:156pt" o:ole="" o:preferrelative="f">
            <v:imagedata r:id="rId62" o:title=""/>
            <o:lock v:ext="edit" aspectratio="f"/>
          </v:shape>
          <o:OLEObject Type="Embed" ProgID="Excel.Sheet.12" ShapeID="_x0000_i1059" DrawAspect="Content" ObjectID="_1450605150" r:id="rId63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Záväzky vo výške </w:t>
      </w:r>
      <w:r w:rsidRPr="001B0B3B">
        <w:rPr>
          <w:color w:val="FF0000"/>
        </w:rPr>
        <w:t>XXX EUR</w:t>
      </w:r>
      <w:r>
        <w:t xml:space="preserve"> sú kryté záložným právom; založený je </w:t>
      </w:r>
      <w:r w:rsidRPr="002529FB">
        <w:rPr>
          <w:color w:val="FF0000"/>
        </w:rPr>
        <w:t>(uveďte majetok)</w:t>
      </w:r>
      <w:r>
        <w:t xml:space="preserve"> v zostatkovej cene k </w:t>
      </w:r>
      <w:r w:rsidR="0056690D">
        <w:t>2</w:t>
      </w:r>
      <w:r w:rsidR="00C357FE">
        <w:t>3</w:t>
      </w:r>
      <w:r>
        <w:t>. </w:t>
      </w:r>
      <w:r w:rsidR="00C357FE">
        <w:t>septembru</w:t>
      </w:r>
      <w:r>
        <w:t> 201</w:t>
      </w:r>
      <w:r w:rsidR="0056690D">
        <w:t>3</w:t>
      </w:r>
      <w:r>
        <w:t xml:space="preserve"> vo výške </w:t>
      </w:r>
      <w:r w:rsidRPr="001B0B3B">
        <w:rPr>
          <w:color w:val="FF0000"/>
        </w:rPr>
        <w:t>XXX EUR</w:t>
      </w:r>
      <w:r>
        <w:t>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9310A9">
        <w:t xml:space="preserve">Spoločnosť </w:t>
      </w:r>
      <w:r>
        <w:t>má</w:t>
      </w:r>
      <w:r w:rsidRPr="009310A9">
        <w:t xml:space="preserve"> záväzky z finančného prenájmu </w:t>
      </w:r>
      <w:r w:rsidRPr="002529FB">
        <w:rPr>
          <w:color w:val="FF0000"/>
        </w:rPr>
        <w:t>(uveďte majetok</w:t>
      </w:r>
      <w:r>
        <w:rPr>
          <w:color w:val="FF0000"/>
        </w:rPr>
        <w:t xml:space="preserve"> 1</w:t>
      </w:r>
      <w:r w:rsidRPr="002529FB">
        <w:rPr>
          <w:color w:val="FF0000"/>
        </w:rPr>
        <w:t>)</w:t>
      </w:r>
      <w:r>
        <w:t xml:space="preserve"> </w:t>
      </w:r>
      <w:r w:rsidRPr="009310A9">
        <w:t>a </w:t>
      </w:r>
      <w:r w:rsidRPr="002529FB">
        <w:rPr>
          <w:color w:val="FF0000"/>
        </w:rPr>
        <w:t>(uveďte majetok</w:t>
      </w:r>
      <w:r>
        <w:rPr>
          <w:color w:val="FF0000"/>
        </w:rPr>
        <w:t xml:space="preserve"> 2</w:t>
      </w:r>
      <w:r w:rsidRPr="002529FB">
        <w:rPr>
          <w:color w:val="FF0000"/>
        </w:rPr>
        <w:t>)</w:t>
      </w:r>
      <w:r w:rsidRPr="009310A9">
        <w:t>. Výška budúcich platieb rozdelená na istinu a finančný náklad podľa doby splatnosti je uvedená v nasledujúcom prehľade:</w:t>
      </w:r>
    </w:p>
    <w:p w:rsidR="000575CD" w:rsidRDefault="000575CD" w:rsidP="000575CD">
      <w:pPr>
        <w:pStyle w:val="Zkladntext"/>
      </w:pPr>
    </w:p>
    <w:bookmarkStart w:id="35" w:name="_MON_1422967179"/>
    <w:bookmarkEnd w:id="35"/>
    <w:p w:rsidR="000575CD" w:rsidRPr="009246E5" w:rsidRDefault="009E539C" w:rsidP="000575CD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56" w:dyaOrig="2361">
          <v:shape id="_x0000_i1060" type="#_x0000_t75" style="width:439.5pt;height:116.25pt" o:ole="" o:preferrelative="f">
            <v:imagedata r:id="rId64" o:title=""/>
            <o:lock v:ext="edit" aspectratio="f"/>
          </v:shape>
          <o:OLEObject Type="Embed" ProgID="Excel.Sheet.12" ShapeID="_x0000_i1060" DrawAspect="Content" ObjectID="_1450605151" r:id="rId65"/>
        </w:object>
      </w:r>
    </w:p>
    <w:p w:rsidR="000575CD" w:rsidRDefault="000575CD" w:rsidP="000575CD">
      <w:pPr>
        <w:pStyle w:val="Nadpis2"/>
      </w:pPr>
      <w:bookmarkStart w:id="36" w:name="_Toc530739910"/>
      <w:r>
        <w:br w:type="page"/>
      </w:r>
      <w:r>
        <w:lastRenderedPageBreak/>
        <w:t>Odložený daňový záväzok</w:t>
      </w:r>
      <w:bookmarkEnd w:id="36"/>
    </w:p>
    <w:p w:rsidR="000575CD" w:rsidRDefault="000575CD" w:rsidP="000575CD"/>
    <w:p w:rsidR="000575CD" w:rsidRDefault="000575CD" w:rsidP="000575CD">
      <w:pPr>
        <w:pStyle w:val="Zkladntext"/>
      </w:pPr>
      <w:r>
        <w:t>Výpočet odloženého daňového záväzku je uvedený v nasledujúcom prehľade:</w:t>
      </w:r>
    </w:p>
    <w:p w:rsidR="000575CD" w:rsidRDefault="000575CD" w:rsidP="000575CD">
      <w:pPr>
        <w:pStyle w:val="Zkladntext"/>
      </w:pPr>
    </w:p>
    <w:bookmarkStart w:id="37" w:name="_MON_1385829126"/>
    <w:bookmarkEnd w:id="37"/>
    <w:p w:rsidR="000575CD" w:rsidRPr="007D2F0F" w:rsidRDefault="009E539C" w:rsidP="000575CD">
      <w:pPr>
        <w:pStyle w:val="Zkladntext"/>
        <w:rPr>
          <w:lang w:val="de-DE"/>
        </w:rPr>
      </w:pPr>
      <w:r>
        <w:object w:dxaOrig="8984" w:dyaOrig="6314">
          <v:shape id="_x0000_i1061" type="#_x0000_t75" style="width:441.75pt;height:347.25pt" o:ole="" o:preferrelative="f">
            <v:imagedata r:id="rId66" o:title=""/>
            <o:lock v:ext="edit" aspectratio="f"/>
          </v:shape>
          <o:OLEObject Type="Embed" ProgID="Excel.Sheet.12" ShapeID="_x0000_i1061" DrawAspect="Content" ObjectID="_1450605152" r:id="rId67"/>
        </w:object>
      </w:r>
    </w:p>
    <w:p w:rsidR="000575CD" w:rsidRPr="003D140B" w:rsidRDefault="000575CD" w:rsidP="000575CD">
      <w:pPr>
        <w:pStyle w:val="Zkladntext"/>
      </w:pPr>
      <w:r>
        <w:t xml:space="preserve">Suma odloženého daňového záväzku vo výške </w:t>
      </w:r>
      <w:r w:rsidRPr="001B0B3B">
        <w:rPr>
          <w:color w:val="FF0000"/>
        </w:rPr>
        <w:t>XXX EUR</w:t>
      </w:r>
      <w:r>
        <w:t xml:space="preserve"> </w:t>
      </w:r>
      <w:r w:rsidRPr="00E83FA9">
        <w:rPr>
          <w:color w:val="FF0000"/>
        </w:rPr>
        <w:t>(zaúčtovaná do vlastného imania)</w:t>
      </w:r>
      <w:r>
        <w:rPr>
          <w:color w:val="FF0000"/>
        </w:rPr>
        <w:t xml:space="preserve"> </w:t>
      </w:r>
      <w:r>
        <w:t>súvisí s precenením zabezpečovacích derivátov a bola zaúčtovaná do vlastného imania na oceňovacie rozdiely z precenenia majetku a záväzkov.</w:t>
      </w:r>
    </w:p>
    <w:p w:rsidR="000575CD" w:rsidRPr="003D140B" w:rsidRDefault="000575CD" w:rsidP="000575CD">
      <w:pPr>
        <w:pStyle w:val="Zkladntext"/>
      </w:pPr>
    </w:p>
    <w:p w:rsidR="000575CD" w:rsidRDefault="000575CD" w:rsidP="000575CD">
      <w:pPr>
        <w:pStyle w:val="Nadpis2"/>
      </w:pPr>
      <w:bookmarkStart w:id="38" w:name="_Toc530739911"/>
      <w:r>
        <w:t>Sociálny fond</w:t>
      </w:r>
      <w:bookmarkEnd w:id="38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Tvorba a čerpanie sociálneho fondu v priebehu účtovného obdobia sú znázornené v nasledujúcom prehľade:</w:t>
      </w:r>
    </w:p>
    <w:p w:rsidR="000575CD" w:rsidRDefault="000575CD" w:rsidP="000575CD">
      <w:pPr>
        <w:pStyle w:val="Zkladntext"/>
      </w:pPr>
    </w:p>
    <w:bookmarkStart w:id="39" w:name="_MON_1385829255"/>
    <w:bookmarkEnd w:id="39"/>
    <w:p w:rsidR="000575CD" w:rsidRDefault="009E539C" w:rsidP="000575CD">
      <w:pPr>
        <w:pStyle w:val="Zkladntext"/>
      </w:pPr>
      <w:r>
        <w:object w:dxaOrig="8972" w:dyaOrig="2818">
          <v:shape id="_x0000_i1062" type="#_x0000_t75" style="width:441pt;height:154.5pt" o:ole="" o:preferrelative="f">
            <v:imagedata r:id="rId68" o:title=""/>
            <o:lock v:ext="edit" aspectratio="f"/>
          </v:shape>
          <o:OLEObject Type="Embed" ProgID="Excel.Sheet.12" ShapeID="_x0000_i1062" DrawAspect="Content" ObjectID="_1450605153" r:id="rId69"/>
        </w:object>
      </w:r>
      <w:r w:rsidR="000575CD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0575CD" w:rsidRDefault="000575CD" w:rsidP="000575CD">
      <w:pPr>
        <w:pStyle w:val="Nadpis2"/>
      </w:pPr>
      <w:bookmarkStart w:id="40" w:name="_Toc530739912"/>
      <w:r>
        <w:br w:type="page"/>
      </w:r>
      <w:r>
        <w:lastRenderedPageBreak/>
        <w:t>Bankové úvery</w:t>
      </w:r>
      <w:bookmarkEnd w:id="40"/>
      <w:r w:rsidR="002574AA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BF5606">
        <w:t>Štruktúra bankových úverov je uvedená v nasledujúcom prehľade:</w:t>
      </w:r>
    </w:p>
    <w:p w:rsidR="000575CD" w:rsidRDefault="000575CD" w:rsidP="000575CD">
      <w:pPr>
        <w:pStyle w:val="Zkladntext"/>
      </w:pPr>
    </w:p>
    <w:bookmarkStart w:id="41" w:name="_MON_1385829367"/>
    <w:bookmarkEnd w:id="41"/>
    <w:p w:rsidR="000575CD" w:rsidRDefault="009E539C" w:rsidP="000575CD">
      <w:pPr>
        <w:pStyle w:val="Zkladntext"/>
      </w:pPr>
      <w:r w:rsidRPr="00FD4736">
        <w:object w:dxaOrig="8996" w:dyaOrig="4227">
          <v:shape id="_x0000_i1063" type="#_x0000_t75" style="width:441pt;height:231.75pt" o:ole="" o:preferrelative="f">
            <v:imagedata r:id="rId70" o:title=""/>
            <o:lock v:ext="edit" aspectratio="f"/>
          </v:shape>
          <o:OLEObject Type="Embed" ProgID="Excel.Sheet.12" ShapeID="_x0000_i1063" DrawAspect="Content" ObjectID="_1450605154" r:id="rId71"/>
        </w:object>
      </w:r>
    </w:p>
    <w:p w:rsidR="000575CD" w:rsidRDefault="000575CD" w:rsidP="000575CD">
      <w:pPr>
        <w:pStyle w:val="Zkladntext"/>
      </w:pPr>
    </w:p>
    <w:p w:rsidR="000575CD" w:rsidRPr="007B17A7" w:rsidRDefault="000575CD" w:rsidP="000575CD">
      <w:pPr>
        <w:pStyle w:val="Zkladntext"/>
        <w:rPr>
          <w:color w:val="FF0000"/>
        </w:rPr>
      </w:pPr>
      <w:r w:rsidRPr="007B17A7">
        <w:rPr>
          <w:color w:val="FF0000"/>
        </w:rPr>
        <w:t>Pôvodný investičný úver na budovu vo výške XXX EUR bol splatený a nahradený úverom vo výške XXX  EUR.</w:t>
      </w:r>
    </w:p>
    <w:p w:rsidR="000575CD" w:rsidRPr="007B17A7" w:rsidRDefault="000575CD" w:rsidP="000575CD">
      <w:pPr>
        <w:pStyle w:val="Zkladntext"/>
      </w:pPr>
    </w:p>
    <w:p w:rsidR="000575CD" w:rsidRPr="007B17A7" w:rsidRDefault="000575CD" w:rsidP="000575CD">
      <w:pPr>
        <w:pStyle w:val="Zkladntext"/>
        <w:rPr>
          <w:color w:val="FF0000"/>
        </w:rPr>
      </w:pPr>
      <w:r w:rsidRPr="007B17A7">
        <w:rPr>
          <w:color w:val="FF0000"/>
        </w:rPr>
        <w:t xml:space="preserve">Revolvingový úver vo výške  XXX EUR na pohľadávky do lehoty splatnosti je zabezpečený pohľadávkami vo výške XXX EUR, zásobami vo výške XXX EUR a podielmi v dcérskom podniku XYZ. </w:t>
      </w:r>
    </w:p>
    <w:p w:rsidR="000575CD" w:rsidRPr="007B17A7" w:rsidRDefault="000575CD" w:rsidP="000575CD">
      <w:pPr>
        <w:pStyle w:val="Zkladntext"/>
        <w:rPr>
          <w:color w:val="FF0000"/>
        </w:rPr>
      </w:pPr>
    </w:p>
    <w:p w:rsidR="000575CD" w:rsidRPr="007B17A7" w:rsidRDefault="000575CD" w:rsidP="000575CD">
      <w:pPr>
        <w:pStyle w:val="Zkladntext"/>
        <w:rPr>
          <w:color w:val="FF0000"/>
        </w:rPr>
      </w:pPr>
      <w:r w:rsidRPr="007B17A7">
        <w:rPr>
          <w:color w:val="FF0000"/>
        </w:rPr>
        <w:t>Na zabezpečenie investičného úveru vo výške XXX EUR na dve výrobné linky bolo v prospech banky zriadené záložné právo na jednu výrobnú linku; zostatková cena tejto linky k 31. decembru 201</w:t>
      </w:r>
      <w:r w:rsidR="000C0143">
        <w:rPr>
          <w:color w:val="FF0000"/>
        </w:rPr>
        <w:t>2</w:t>
      </w:r>
      <w:r w:rsidRPr="007B17A7">
        <w:rPr>
          <w:color w:val="FF0000"/>
        </w:rPr>
        <w:t xml:space="preserve"> je XXX EUR. </w:t>
      </w:r>
      <w:r w:rsidRPr="007B17A7">
        <w:rPr>
          <w:color w:val="FF0000"/>
        </w:rPr>
        <w:br/>
        <w:t>Vlastnícke právo k druhej výrobnej linke, ktorej zostatková cena k 31. decembru 201</w:t>
      </w:r>
      <w:r w:rsidR="000C0143">
        <w:rPr>
          <w:color w:val="FF0000"/>
        </w:rPr>
        <w:t>2</w:t>
      </w:r>
      <w:r w:rsidRPr="007B17A7">
        <w:rPr>
          <w:color w:val="FF0000"/>
        </w:rPr>
        <w:t xml:space="preserve"> je XXX EUR, nadobudla banka zmluvou o zabezpečovacom prevode práva a </w:t>
      </w:r>
      <w:r w:rsidRPr="007B17A7" w:rsidDel="007A66B7">
        <w:rPr>
          <w:color w:val="FF0000"/>
        </w:rPr>
        <w:t xml:space="preserve"> </w:t>
      </w:r>
      <w:r w:rsidRPr="007B17A7">
        <w:rPr>
          <w:color w:val="FF0000"/>
        </w:rPr>
        <w:t>Spoločnosť túto linku na základe zmluvy o výpožičke bezplatne užíva.</w:t>
      </w:r>
    </w:p>
    <w:p w:rsidR="000575CD" w:rsidRPr="007B17A7" w:rsidRDefault="000575CD" w:rsidP="000575CD">
      <w:pPr>
        <w:pStyle w:val="Zkladntext"/>
        <w:rPr>
          <w:color w:val="FF0000"/>
        </w:rPr>
      </w:pPr>
    </w:p>
    <w:p w:rsidR="000575CD" w:rsidRPr="007B17A7" w:rsidRDefault="000575CD" w:rsidP="000575CD">
      <w:pPr>
        <w:pStyle w:val="Zkladntext"/>
        <w:rPr>
          <w:color w:val="FF0000"/>
        </w:rPr>
      </w:pPr>
      <w:r w:rsidRPr="007B17A7">
        <w:rPr>
          <w:color w:val="FF0000"/>
        </w:rPr>
        <w:t>Záruku na investičný úver vo výške XXX EUR na budovu poskytla materská spoločnosť XYZ.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spacing w:after="200" w:line="276" w:lineRule="auto"/>
        <w:rPr>
          <w:b/>
          <w:sz w:val="18"/>
        </w:rPr>
      </w:pPr>
      <w:bookmarkStart w:id="42" w:name="_Toc530739913"/>
      <w:r>
        <w:br w:type="page"/>
      </w:r>
    </w:p>
    <w:p w:rsidR="000575CD" w:rsidRDefault="000575CD" w:rsidP="000575CD">
      <w:pPr>
        <w:pStyle w:val="Nadpis2"/>
      </w:pPr>
      <w:r>
        <w:lastRenderedPageBreak/>
        <w:t>Časové rozlíšenie</w:t>
      </w:r>
      <w:bookmarkEnd w:id="42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Štruktúra časového rozlíšenia je uvedená v nasledujúcom prehľade:</w:t>
      </w:r>
    </w:p>
    <w:p w:rsidR="000575CD" w:rsidRDefault="000575CD" w:rsidP="000575CD">
      <w:pPr>
        <w:pStyle w:val="Zkladntext"/>
      </w:pPr>
    </w:p>
    <w:bookmarkStart w:id="43" w:name="_MON_1385829565"/>
    <w:bookmarkEnd w:id="43"/>
    <w:p w:rsidR="000575CD" w:rsidRPr="00423AFA" w:rsidRDefault="009E539C" w:rsidP="000575CD">
      <w:pPr>
        <w:pStyle w:val="Zkladntext"/>
      </w:pPr>
      <w:r>
        <w:object w:dxaOrig="8854" w:dyaOrig="4434">
          <v:shape id="_x0000_i1064" type="#_x0000_t75" style="width:441pt;height:246.75pt" o:ole="" o:preferrelative="f">
            <v:imagedata r:id="rId72" o:title=""/>
            <o:lock v:ext="edit" aspectratio="f"/>
          </v:shape>
          <o:OLEObject Type="Embed" ProgID="Excel.Sheet.12" ShapeID="_x0000_i1064" DrawAspect="Content" ObjectID="_1450605155" r:id="rId73"/>
        </w:object>
      </w:r>
      <w:r w:rsidR="000575CD" w:rsidRPr="00A9048F">
        <w:t xml:space="preserve">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spacing w:after="200" w:line="276" w:lineRule="auto"/>
        <w:rPr>
          <w:b/>
          <w:sz w:val="18"/>
        </w:rPr>
      </w:pPr>
      <w:r>
        <w:br w:type="page"/>
      </w:r>
    </w:p>
    <w:p w:rsidR="000575CD" w:rsidRPr="00401F9E" w:rsidRDefault="000575CD" w:rsidP="000575CD">
      <w:pPr>
        <w:pStyle w:val="Nadpis2"/>
      </w:pPr>
      <w:r w:rsidRPr="00401F9E">
        <w:lastRenderedPageBreak/>
        <w:t>Deriváty</w:t>
      </w:r>
      <w:r w:rsidR="002574AA">
        <w:t xml:space="preserve"> - nemá</w:t>
      </w:r>
    </w:p>
    <w:p w:rsidR="000575CD" w:rsidRDefault="000575CD" w:rsidP="000575CD">
      <w:pPr>
        <w:pStyle w:val="Zkladntext"/>
      </w:pPr>
    </w:p>
    <w:p w:rsidR="000575CD" w:rsidRPr="001B0B3B" w:rsidRDefault="000575CD" w:rsidP="000575CD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1B0B3B">
        <w:rPr>
          <w:b w:val="0"/>
        </w:rPr>
        <w:t xml:space="preserve">Spoločnosť má s bankou uzatvorený menový </w:t>
      </w:r>
      <w:proofErr w:type="spellStart"/>
      <w:r w:rsidRPr="001B0B3B">
        <w:rPr>
          <w:b w:val="0"/>
        </w:rPr>
        <w:t>forward</w:t>
      </w:r>
      <w:proofErr w:type="spellEnd"/>
      <w:r w:rsidRPr="001B0B3B">
        <w:rPr>
          <w:b w:val="0"/>
        </w:rPr>
        <w:t xml:space="preserve"> na nákup </w:t>
      </w:r>
      <w:r w:rsidRPr="001B0B3B">
        <w:rPr>
          <w:b w:val="0"/>
          <w:color w:val="FF0000"/>
        </w:rPr>
        <w:t>USD</w:t>
      </w:r>
      <w:r w:rsidRPr="001B0B3B">
        <w:rPr>
          <w:b w:val="0"/>
        </w:rPr>
        <w:t xml:space="preserve">. </w:t>
      </w:r>
      <w:proofErr w:type="spellStart"/>
      <w:r w:rsidRPr="001B0B3B">
        <w:rPr>
          <w:b w:val="0"/>
        </w:rPr>
        <w:t>Forward</w:t>
      </w:r>
      <w:proofErr w:type="spellEnd"/>
      <w:r w:rsidRPr="001B0B3B">
        <w:rPr>
          <w:b w:val="0"/>
        </w:rPr>
        <w:t xml:space="preserve"> bol dohodnutý dňa </w:t>
      </w:r>
      <w:r w:rsidRPr="001B0B3B">
        <w:rPr>
          <w:b w:val="0"/>
          <w:color w:val="FF0000"/>
        </w:rPr>
        <w:t>XX. XX.XXX</w:t>
      </w:r>
      <w:r w:rsidRPr="001B0B3B">
        <w:rPr>
          <w:b w:val="0"/>
        </w:rPr>
        <w:t xml:space="preserve"> a je splatný </w:t>
      </w:r>
      <w:r w:rsidRPr="001B0B3B">
        <w:rPr>
          <w:b w:val="0"/>
          <w:color w:val="FF0000"/>
        </w:rPr>
        <w:t>XX. XX.XXX</w:t>
      </w:r>
      <w:r w:rsidRPr="001B0B3B">
        <w:rPr>
          <w:b w:val="0"/>
        </w:rPr>
        <w:t xml:space="preserve">. Nominálna hodnota </w:t>
      </w:r>
      <w:proofErr w:type="spellStart"/>
      <w:r w:rsidRPr="001B0B3B">
        <w:rPr>
          <w:b w:val="0"/>
        </w:rPr>
        <w:t>forwardu</w:t>
      </w:r>
      <w:proofErr w:type="spellEnd"/>
      <w:r w:rsidRPr="001B0B3B">
        <w:rPr>
          <w:b w:val="0"/>
        </w:rPr>
        <w:t xml:space="preserve"> je </w:t>
      </w:r>
      <w:r w:rsidRPr="001B0B3B">
        <w:rPr>
          <w:b w:val="0"/>
          <w:color w:val="FF0000"/>
        </w:rPr>
        <w:t>XXX</w:t>
      </w:r>
      <w:r w:rsidRPr="001B0B3B">
        <w:rPr>
          <w:b w:val="0"/>
        </w:rPr>
        <w:t xml:space="preserve"> EUR a jeho reálna hodnota k </w:t>
      </w:r>
      <w:r w:rsidR="00444651">
        <w:rPr>
          <w:b w:val="0"/>
        </w:rPr>
        <w:t>2</w:t>
      </w:r>
      <w:r w:rsidR="00697901">
        <w:rPr>
          <w:b w:val="0"/>
        </w:rPr>
        <w:t>3</w:t>
      </w:r>
      <w:r w:rsidRPr="001B0B3B">
        <w:rPr>
          <w:b w:val="0"/>
        </w:rPr>
        <w:t xml:space="preserve">. </w:t>
      </w:r>
      <w:r w:rsidR="00697901">
        <w:rPr>
          <w:b w:val="0"/>
        </w:rPr>
        <w:t>septembru</w:t>
      </w:r>
      <w:r w:rsidRPr="001B0B3B">
        <w:rPr>
          <w:b w:val="0"/>
        </w:rPr>
        <w:t xml:space="preserve"> 201</w:t>
      </w:r>
      <w:r w:rsidR="00444651">
        <w:rPr>
          <w:b w:val="0"/>
        </w:rPr>
        <w:t>3</w:t>
      </w:r>
      <w:r w:rsidRPr="001B0B3B">
        <w:rPr>
          <w:b w:val="0"/>
        </w:rPr>
        <w:t xml:space="preserve"> predstavuje </w:t>
      </w:r>
      <w:r w:rsidRPr="001B0B3B">
        <w:rPr>
          <w:b w:val="0"/>
        </w:rPr>
        <w:br/>
      </w:r>
      <w:r w:rsidRPr="001B0B3B">
        <w:rPr>
          <w:b w:val="0"/>
          <w:color w:val="FF0000"/>
        </w:rPr>
        <w:t xml:space="preserve">XXX </w:t>
      </w:r>
      <w:r w:rsidRPr="001B0B3B">
        <w:rPr>
          <w:b w:val="0"/>
        </w:rPr>
        <w:t xml:space="preserve">EUR. </w:t>
      </w:r>
      <w:proofErr w:type="spellStart"/>
      <w:r w:rsidRPr="001B0B3B">
        <w:rPr>
          <w:b w:val="0"/>
        </w:rPr>
        <w:t>Forward</w:t>
      </w:r>
      <w:proofErr w:type="spellEnd"/>
      <w:r w:rsidRPr="001B0B3B">
        <w:rPr>
          <w:b w:val="0"/>
        </w:rPr>
        <w:t xml:space="preserve"> bol uzatvorený na verejnom trhu. Spoločnosť nesplnila formálne požiadavky pre účtovanie o zabezpečení, preto vykazuje tento </w:t>
      </w:r>
      <w:proofErr w:type="spellStart"/>
      <w:r w:rsidRPr="001B0B3B">
        <w:rPr>
          <w:b w:val="0"/>
        </w:rPr>
        <w:t>forward</w:t>
      </w:r>
      <w:proofErr w:type="spellEnd"/>
      <w:r w:rsidRPr="001B0B3B">
        <w:rPr>
          <w:b w:val="0"/>
        </w:rPr>
        <w:t xml:space="preserve"> ako derivát určený na obchodovanie.</w:t>
      </w:r>
    </w:p>
    <w:p w:rsidR="000575CD" w:rsidRPr="001B0B3B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</w:pPr>
      <w:r w:rsidRPr="001B0B3B">
        <w:t xml:space="preserve">Spoločnosť má uzatvorený úrokový </w:t>
      </w:r>
      <w:proofErr w:type="spellStart"/>
      <w:r w:rsidRPr="001B0B3B">
        <w:t>swap</w:t>
      </w:r>
      <w:proofErr w:type="spellEnd"/>
      <w:r w:rsidRPr="001B0B3B">
        <w:t xml:space="preserve"> (</w:t>
      </w:r>
      <w:proofErr w:type="spellStart"/>
      <w:r w:rsidRPr="001B0B3B">
        <w:t>pay</w:t>
      </w:r>
      <w:proofErr w:type="spellEnd"/>
      <w:r w:rsidRPr="001B0B3B">
        <w:t xml:space="preserve"> </w:t>
      </w:r>
      <w:proofErr w:type="spellStart"/>
      <w:r w:rsidRPr="001B0B3B">
        <w:t>fix</w:t>
      </w:r>
      <w:proofErr w:type="spellEnd"/>
      <w:r w:rsidRPr="001B0B3B">
        <w:t xml:space="preserve">) s nominálnou hodnotou </w:t>
      </w:r>
      <w:r w:rsidRPr="001B0B3B">
        <w:rPr>
          <w:color w:val="FF0000"/>
        </w:rPr>
        <w:t>XXX</w:t>
      </w:r>
      <w:r w:rsidRPr="001B0B3B">
        <w:t xml:space="preserve"> EUR s trvaním do roku 201</w:t>
      </w:r>
      <w:r w:rsidR="00444651">
        <w:t>4</w:t>
      </w:r>
      <w:r w:rsidRPr="001B0B3B">
        <w:t xml:space="preserve">. </w:t>
      </w:r>
      <w:proofErr w:type="spellStart"/>
      <w:r w:rsidRPr="001B0B3B">
        <w:t>Swap</w:t>
      </w:r>
      <w:proofErr w:type="spellEnd"/>
      <w:r w:rsidRPr="001B0B3B">
        <w:t xml:space="preserve"> bol uzatvorený na neverejnom trhu a jeho reálna hodnota k </w:t>
      </w:r>
      <w:r w:rsidR="00444651">
        <w:t>2</w:t>
      </w:r>
      <w:r w:rsidR="00697901">
        <w:t>3</w:t>
      </w:r>
      <w:r w:rsidRPr="001B0B3B">
        <w:t xml:space="preserve">. </w:t>
      </w:r>
      <w:r w:rsidR="00697901">
        <w:t>s</w:t>
      </w:r>
      <w:r w:rsidR="00E50B9A">
        <w:t>e</w:t>
      </w:r>
      <w:r w:rsidR="00697901">
        <w:t>ptembru</w:t>
      </w:r>
      <w:r w:rsidRPr="001B0B3B">
        <w:t xml:space="preserve"> 201</w:t>
      </w:r>
      <w:r w:rsidR="00444651">
        <w:t>3</w:t>
      </w:r>
      <w:r w:rsidRPr="001B0B3B">
        <w:t xml:space="preserve"> je </w:t>
      </w:r>
      <w:r w:rsidRPr="001B0B3B">
        <w:rPr>
          <w:color w:val="FF0000"/>
        </w:rPr>
        <w:t>XXX</w:t>
      </w:r>
      <w:r w:rsidRPr="001B0B3B">
        <w:t xml:space="preserve"> EUR. Odložená daň z precenenia je </w:t>
      </w:r>
      <w:r w:rsidRPr="001B0B3B">
        <w:rPr>
          <w:color w:val="FF0000"/>
        </w:rPr>
        <w:t>XXX</w:t>
      </w:r>
      <w:r w:rsidRPr="001B0B3B">
        <w:t xml:space="preserve"> EUR. Spoločnosť vykazuje </w:t>
      </w:r>
      <w:proofErr w:type="spellStart"/>
      <w:r w:rsidRPr="001B0B3B">
        <w:t>swap</w:t>
      </w:r>
      <w:proofErr w:type="spellEnd"/>
      <w:r w:rsidRPr="001B0B3B">
        <w:t xml:space="preserve"> medzi zabezpečovacími derivátmi.</w:t>
      </w:r>
    </w:p>
    <w:p w:rsidR="000575CD" w:rsidRPr="001B0B3B" w:rsidRDefault="000575CD" w:rsidP="000575CD">
      <w:pPr>
        <w:pStyle w:val="Zkladntext"/>
      </w:pPr>
    </w:p>
    <w:p w:rsidR="000575CD" w:rsidRDefault="000575CD" w:rsidP="000575CD">
      <w:pPr>
        <w:pStyle w:val="Zkladntext"/>
      </w:pPr>
      <w:r w:rsidRPr="001B0B3B">
        <w:t>Prehľad o derivátoch určených na obchodovanie a zabezpečovacích derivátoch</w:t>
      </w:r>
      <w:r>
        <w:t>: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bookmarkStart w:id="44" w:name="_MON_1385829697"/>
    <w:bookmarkStart w:id="45" w:name="_MON_1385829710"/>
    <w:bookmarkEnd w:id="44"/>
    <w:bookmarkEnd w:id="45"/>
    <w:bookmarkStart w:id="46" w:name="_MON_1385829741"/>
    <w:bookmarkEnd w:id="46"/>
    <w:p w:rsidR="000575CD" w:rsidRDefault="000575CD" w:rsidP="000575CD">
      <w:pPr>
        <w:pStyle w:val="Zkladntext"/>
      </w:pPr>
      <w:r>
        <w:object w:dxaOrig="8822" w:dyaOrig="2095">
          <v:shape id="_x0000_i1038" type="#_x0000_t75" style="width:440.25pt;height:117pt" o:ole="" o:preferrelative="f">
            <v:imagedata r:id="rId74" o:title=""/>
            <o:lock v:ext="edit" aspectratio="f"/>
          </v:shape>
          <o:OLEObject Type="Embed" ProgID="Excel.Sheet.12" ShapeID="_x0000_i1038" DrawAspect="Content" ObjectID="_1450605156" r:id="rId75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bookmarkStart w:id="47" w:name="_MON_1385829751"/>
    <w:bookmarkEnd w:id="47"/>
    <w:p w:rsidR="000575CD" w:rsidRDefault="00DC0DE2" w:rsidP="000575CD">
      <w:pPr>
        <w:pStyle w:val="Zkladntext"/>
      </w:pPr>
      <w:r>
        <w:object w:dxaOrig="8773" w:dyaOrig="3070">
          <v:shape id="_x0000_i1065" type="#_x0000_t75" style="width:441pt;height:172.5pt" o:ole="" o:preferrelative="f">
            <v:imagedata r:id="rId76" o:title=""/>
            <o:lock v:ext="edit" aspectratio="f"/>
          </v:shape>
          <o:OLEObject Type="Embed" ProgID="Excel.Sheet.12" ShapeID="_x0000_i1065" DrawAspect="Content" ObjectID="_1450605157" r:id="rId77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Informácie o položkách zabezpečených derivátmi:</w:t>
      </w:r>
    </w:p>
    <w:p w:rsidR="000575CD" w:rsidRDefault="000575CD" w:rsidP="000575CD">
      <w:pPr>
        <w:pStyle w:val="Zkladntext"/>
      </w:pPr>
    </w:p>
    <w:bookmarkStart w:id="48" w:name="_MON_1385829769"/>
    <w:bookmarkEnd w:id="48"/>
    <w:p w:rsidR="000575CD" w:rsidRDefault="00DC0DE2" w:rsidP="000575CD">
      <w:pPr>
        <w:pStyle w:val="Zkladntext"/>
      </w:pPr>
      <w:r>
        <w:object w:dxaOrig="9035" w:dyaOrig="2357">
          <v:shape id="_x0000_i1066" type="#_x0000_t75" style="width:441pt;height:128.25pt" o:ole="" o:preferrelative="f">
            <v:imagedata r:id="rId78" o:title=""/>
            <o:lock v:ext="edit" aspectratio="f"/>
          </v:shape>
          <o:OLEObject Type="Embed" ProgID="Excel.Sheet.12" ShapeID="_x0000_i1066" DrawAspect="Content" ObjectID="_1450605158" r:id="rId79"/>
        </w:object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0575CD" w:rsidRDefault="000575CD" w:rsidP="000575CD">
      <w:pPr>
        <w:pStyle w:val="Nadpis2"/>
        <w:numPr>
          <w:ilvl w:val="0"/>
          <w:numId w:val="0"/>
        </w:numPr>
      </w:pPr>
      <w:bookmarkStart w:id="49" w:name="_Toc530739914"/>
    </w:p>
    <w:p w:rsidR="000575CD" w:rsidRDefault="000575CD" w:rsidP="000575CD">
      <w:pPr>
        <w:pStyle w:val="Nadpis2"/>
        <w:numPr>
          <w:ilvl w:val="0"/>
          <w:numId w:val="22"/>
        </w:numPr>
      </w:pPr>
      <w:r>
        <w:t>Tržby za vlastné výkony a tovar</w:t>
      </w:r>
      <w:bookmarkEnd w:id="49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0575CD" w:rsidRDefault="000575CD" w:rsidP="000575CD">
      <w:pPr>
        <w:pStyle w:val="Zkladntext"/>
      </w:pPr>
    </w:p>
    <w:bookmarkStart w:id="50" w:name="_MON_1385829851"/>
    <w:bookmarkStart w:id="51" w:name="_MON_1385829927"/>
    <w:bookmarkEnd w:id="50"/>
    <w:bookmarkEnd w:id="51"/>
    <w:bookmarkStart w:id="52" w:name="_MON_1385829942"/>
    <w:bookmarkEnd w:id="52"/>
    <w:p w:rsidR="000575CD" w:rsidRDefault="00422367" w:rsidP="000575CD">
      <w:pPr>
        <w:pStyle w:val="Zkladntext"/>
      </w:pPr>
      <w:r>
        <w:object w:dxaOrig="9486" w:dyaOrig="2908">
          <v:shape id="_x0000_i1039" type="#_x0000_t75" style="width:449.25pt;height:154.5pt" o:ole="" o:preferrelative="f">
            <v:imagedata r:id="rId80" o:title=""/>
            <o:lock v:ext="edit" aspectratio="f"/>
          </v:shape>
          <o:OLEObject Type="Embed" ProgID="Excel.Sheet.12" ShapeID="_x0000_i1039" DrawAspect="Content" ObjectID="_1450605159" r:id="rId81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bookmarkStart w:id="53" w:name="_Toc530739915"/>
      <w:r>
        <w:t>Zmena stavu zásob vlastnej výroby</w:t>
      </w:r>
      <w:bookmarkEnd w:id="53"/>
      <w:r w:rsidR="002574AA">
        <w:t xml:space="preserve"> - nemá</w:t>
      </w:r>
    </w:p>
    <w:p w:rsidR="000575CD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  <w:rPr>
          <w:szCs w:val="18"/>
        </w:rPr>
      </w:pPr>
      <w:r w:rsidRPr="001B0B3B">
        <w:rPr>
          <w:szCs w:val="18"/>
        </w:rPr>
        <w:t xml:space="preserve">Zmena stavu zásob vlastnej výroby vykázaná vo výkaze ziskov a strát je </w:t>
      </w:r>
      <w:r w:rsidRPr="001B0B3B">
        <w:rPr>
          <w:color w:val="FF0000"/>
          <w:szCs w:val="18"/>
        </w:rPr>
        <w:t>zníženie / zvýšenie</w:t>
      </w:r>
      <w:r w:rsidRPr="001B0B3B">
        <w:rPr>
          <w:szCs w:val="18"/>
        </w:rPr>
        <w:t xml:space="preserve"> </w:t>
      </w:r>
      <w:r w:rsidRPr="001B0B3B">
        <w:rPr>
          <w:color w:val="FF0000"/>
          <w:szCs w:val="18"/>
        </w:rPr>
        <w:t>XXX EUR</w:t>
      </w:r>
      <w:r w:rsidRPr="001B0B3B">
        <w:rPr>
          <w:szCs w:val="18"/>
        </w:rPr>
        <w:t xml:space="preserve"> (v roku 201</w:t>
      </w:r>
      <w:r w:rsidR="00093685">
        <w:rPr>
          <w:szCs w:val="18"/>
        </w:rPr>
        <w:t>2</w:t>
      </w:r>
      <w:r w:rsidRPr="001B0B3B">
        <w:rPr>
          <w:szCs w:val="18"/>
        </w:rPr>
        <w:t xml:space="preserve"> </w:t>
      </w:r>
      <w:r w:rsidRPr="001B0B3B">
        <w:rPr>
          <w:color w:val="FF0000"/>
          <w:szCs w:val="18"/>
        </w:rPr>
        <w:t>zníženie / zvýšenie</w:t>
      </w:r>
      <w:r w:rsidRPr="001B0B3B">
        <w:rPr>
          <w:szCs w:val="18"/>
        </w:rPr>
        <w:t xml:space="preserve"> </w:t>
      </w:r>
      <w:r w:rsidRPr="001B0B3B">
        <w:rPr>
          <w:color w:val="FF0000"/>
          <w:szCs w:val="18"/>
        </w:rPr>
        <w:t>XXX EUR</w:t>
      </w:r>
      <w:r w:rsidRPr="001B0B3B">
        <w:rPr>
          <w:szCs w:val="18"/>
        </w:rPr>
        <w:t xml:space="preserve">). Vychádzajúc zo súvahových položiek predstavuje </w:t>
      </w:r>
      <w:r w:rsidRPr="001B0B3B">
        <w:rPr>
          <w:color w:val="FF0000"/>
          <w:szCs w:val="18"/>
        </w:rPr>
        <w:t xml:space="preserve">zníženie / </w:t>
      </w:r>
      <w:proofErr w:type="spellStart"/>
      <w:r w:rsidRPr="001B0B3B">
        <w:rPr>
          <w:color w:val="FF0000"/>
          <w:szCs w:val="18"/>
        </w:rPr>
        <w:t>zýšenie</w:t>
      </w:r>
      <w:proofErr w:type="spellEnd"/>
      <w:r w:rsidRPr="001B0B3B">
        <w:rPr>
          <w:color w:val="FF0000"/>
          <w:szCs w:val="18"/>
        </w:rPr>
        <w:t xml:space="preserve"> XXX EUR</w:t>
      </w:r>
      <w:r w:rsidRPr="001B0B3B">
        <w:rPr>
          <w:szCs w:val="18"/>
        </w:rPr>
        <w:t xml:space="preserve"> (v roku 201</w:t>
      </w:r>
      <w:r w:rsidR="00093685">
        <w:rPr>
          <w:szCs w:val="18"/>
        </w:rPr>
        <w:t>2</w:t>
      </w:r>
      <w:r w:rsidRPr="001B0B3B">
        <w:rPr>
          <w:szCs w:val="18"/>
        </w:rPr>
        <w:t xml:space="preserve"> </w:t>
      </w:r>
      <w:r w:rsidRPr="001B0B3B">
        <w:rPr>
          <w:color w:val="FF0000"/>
          <w:szCs w:val="18"/>
        </w:rPr>
        <w:t>zníženie / zvýšenie</w:t>
      </w:r>
      <w:r w:rsidRPr="001B0B3B">
        <w:rPr>
          <w:szCs w:val="18"/>
        </w:rPr>
        <w:t xml:space="preserve"> </w:t>
      </w:r>
      <w:r w:rsidRPr="001B0B3B">
        <w:rPr>
          <w:color w:val="FF0000"/>
          <w:szCs w:val="18"/>
        </w:rPr>
        <w:t>XXX EUR</w:t>
      </w:r>
      <w:r w:rsidRPr="001B0B3B">
        <w:rPr>
          <w:szCs w:val="18"/>
        </w:rPr>
        <w:t>), ako je to znázornené v nasledujúcom prehľade:</w:t>
      </w:r>
    </w:p>
    <w:p w:rsidR="000575CD" w:rsidRDefault="000575CD" w:rsidP="000575CD">
      <w:pPr>
        <w:pStyle w:val="Zkladntext"/>
      </w:pPr>
    </w:p>
    <w:bookmarkStart w:id="54" w:name="_MON_1385830048"/>
    <w:bookmarkEnd w:id="54"/>
    <w:p w:rsidR="000575CD" w:rsidRDefault="00093685" w:rsidP="000575CD">
      <w:pPr>
        <w:pStyle w:val="Zkladntext"/>
      </w:pPr>
      <w:r w:rsidRPr="00003C63">
        <w:object w:dxaOrig="8830" w:dyaOrig="3991">
          <v:shape id="_x0000_i1040" type="#_x0000_t75" style="width:440.25pt;height:222.75pt" o:ole="" o:preferrelative="f">
            <v:imagedata r:id="rId82" o:title=""/>
            <o:lock v:ext="edit" aspectratio="f"/>
          </v:shape>
          <o:OLEObject Type="Embed" ProgID="Excel.Sheet.12" ShapeID="_x0000_i1040" DrawAspect="Content" ObjectID="_1450605160" r:id="rId83"/>
        </w:object>
      </w:r>
    </w:p>
    <w:p w:rsidR="000575CD" w:rsidRDefault="000575CD" w:rsidP="000575CD">
      <w:pPr>
        <w:pStyle w:val="Zkladntext"/>
      </w:pPr>
      <w:r>
        <w:t>Rozdiel je spôsobený tým, že niektoré položky sa podľa slovenských právnych predpisov neúčtujú prostredníctvom zmeny stavu, ale priamo na príslušné iné účty nákladov a výnosov.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spacing w:after="200" w:line="276" w:lineRule="auto"/>
        <w:rPr>
          <w:b/>
          <w:sz w:val="18"/>
        </w:rPr>
      </w:pPr>
      <w:bookmarkStart w:id="55" w:name="_Toc530739916"/>
      <w:r>
        <w:br w:type="page"/>
      </w:r>
    </w:p>
    <w:p w:rsidR="000575CD" w:rsidRDefault="000575CD" w:rsidP="000575CD">
      <w:pPr>
        <w:pStyle w:val="Nadpis2"/>
      </w:pPr>
      <w:r>
        <w:lastRenderedPageBreak/>
        <w:t>Aktivácia</w:t>
      </w:r>
      <w:bookmarkEnd w:id="55"/>
      <w:r>
        <w:t xml:space="preserve"> nákladov, výnosy z hospodárskej činnosti, finančnej činnosti a mimoriadnej činnosti</w:t>
      </w:r>
      <w:r w:rsidR="00B5354A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0575CD" w:rsidRDefault="000575CD" w:rsidP="000575CD">
      <w:pPr>
        <w:pStyle w:val="Zkladntext"/>
      </w:pPr>
    </w:p>
    <w:bookmarkStart w:id="56" w:name="_MON_1385830154"/>
    <w:bookmarkEnd w:id="56"/>
    <w:bookmarkStart w:id="57" w:name="_MON_1385830192"/>
    <w:bookmarkEnd w:id="57"/>
    <w:p w:rsidR="000575CD" w:rsidRDefault="00CD3196" w:rsidP="000575CD">
      <w:pPr>
        <w:pStyle w:val="Zkladntext"/>
      </w:pPr>
      <w:r w:rsidRPr="00C22B63">
        <w:object w:dxaOrig="9022" w:dyaOrig="7259">
          <v:shape id="_x0000_i1041" type="#_x0000_t75" style="width:438.75pt;height:395.25pt" o:ole="" o:preferrelative="f">
            <v:imagedata r:id="rId84" o:title=""/>
            <o:lock v:ext="edit" aspectratio="f"/>
          </v:shape>
          <o:OLEObject Type="Embed" ProgID="Excel.Sheet.12" ShapeID="_x0000_i1041" DrawAspect="Content" ObjectID="_1450605161" r:id="rId85"/>
        </w:object>
      </w:r>
    </w:p>
    <w:p w:rsidR="000575CD" w:rsidRPr="00A43E8C" w:rsidRDefault="000575CD" w:rsidP="000575CD">
      <w:pPr>
        <w:pStyle w:val="Nadpis2"/>
        <w:numPr>
          <w:ilvl w:val="0"/>
          <w:numId w:val="0"/>
        </w:numPr>
        <w:ind w:left="426"/>
        <w:jc w:val="both"/>
        <w:rPr>
          <w:color w:val="FF0000"/>
        </w:rPr>
      </w:pPr>
      <w:r w:rsidRPr="00A43E8C">
        <w:rPr>
          <w:b w:val="0"/>
          <w:color w:val="FF0000"/>
        </w:rPr>
        <w:t xml:space="preserve">Výnosy z precenenia derivátov sa týkajú menového </w:t>
      </w:r>
      <w:proofErr w:type="spellStart"/>
      <w:r w:rsidRPr="00A43E8C">
        <w:rPr>
          <w:b w:val="0"/>
          <w:color w:val="FF0000"/>
        </w:rPr>
        <w:t>forwardu</w:t>
      </w:r>
      <w:proofErr w:type="spellEnd"/>
      <w:r w:rsidRPr="00A43E8C">
        <w:rPr>
          <w:b w:val="0"/>
          <w:color w:val="FF0000"/>
        </w:rPr>
        <w:t xml:space="preserve"> na nákup USD. Bližšie informácie o menovom </w:t>
      </w:r>
      <w:proofErr w:type="spellStart"/>
      <w:r w:rsidRPr="00A43E8C">
        <w:rPr>
          <w:b w:val="0"/>
          <w:color w:val="FF0000"/>
        </w:rPr>
        <w:t>forwarde</w:t>
      </w:r>
      <w:proofErr w:type="spellEnd"/>
      <w:r w:rsidRPr="00A43E8C">
        <w:rPr>
          <w:b w:val="0"/>
          <w:color w:val="FF0000"/>
        </w:rPr>
        <w:t xml:space="preserve"> sú uvedené v časti G.8.</w:t>
      </w:r>
    </w:p>
    <w:p w:rsidR="000575CD" w:rsidRDefault="000575CD" w:rsidP="000575CD">
      <w:pPr>
        <w:ind w:left="426"/>
        <w:jc w:val="both"/>
        <w:rPr>
          <w:sz w:val="18"/>
        </w:rPr>
      </w:pPr>
    </w:p>
    <w:p w:rsidR="000575CD" w:rsidRPr="001B0B3B" w:rsidRDefault="000575CD" w:rsidP="000575CD">
      <w:pPr>
        <w:pStyle w:val="Zkladntext"/>
      </w:pPr>
      <w:r w:rsidRPr="001B0B3B">
        <w:t xml:space="preserve">V položke výnos z rozdielu medzi uznanou hodnotou vkladu a účtovnou hodnotou vkladaného majetku je vykázaný rozdiel medzi uznaným ocenením a účtovným ocenením nepeňažného vkladu do spoločnosti </w:t>
      </w:r>
      <w:r w:rsidRPr="001B0B3B">
        <w:rPr>
          <w:color w:val="FF0000"/>
        </w:rPr>
        <w:t>XYZ.</w:t>
      </w:r>
      <w:r w:rsidRPr="001B0B3B">
        <w:t xml:space="preserve"> Uznané ocenenie nepeňažného vkladu bolo o </w:t>
      </w:r>
      <w:r w:rsidRPr="001B0B3B">
        <w:rPr>
          <w:color w:val="FF0000"/>
        </w:rPr>
        <w:t>XXX EUR</w:t>
      </w:r>
      <w:r w:rsidRPr="001B0B3B">
        <w:t xml:space="preserve"> vyššie, ako bolo jeho účtovné ocenenie. S tým súvisiaca odložená daň predstavuje </w:t>
      </w:r>
      <w:r w:rsidRPr="001B0B3B">
        <w:rPr>
          <w:color w:val="FF0000"/>
        </w:rPr>
        <w:t>XXX EUR</w:t>
      </w:r>
      <w:r w:rsidRPr="001B0B3B">
        <w:t>.</w:t>
      </w:r>
    </w:p>
    <w:p w:rsidR="000575CD" w:rsidRDefault="000575CD" w:rsidP="000575CD">
      <w:pPr>
        <w:ind w:left="450"/>
        <w:rPr>
          <w:sz w:val="18"/>
        </w:rPr>
      </w:pPr>
    </w:p>
    <w:p w:rsidR="000575CD" w:rsidRDefault="000575CD" w:rsidP="000575CD">
      <w:pPr>
        <w:pStyle w:val="Zkladntext"/>
      </w:pPr>
    </w:p>
    <w:p w:rsidR="000575CD" w:rsidRPr="00561333" w:rsidRDefault="000575CD" w:rsidP="000575CD">
      <w:pPr>
        <w:pStyle w:val="Zkladntext"/>
        <w:rPr>
          <w:highlight w:val="yellow"/>
          <w:lang w:val="de-DE"/>
        </w:rPr>
      </w:pPr>
    </w:p>
    <w:p w:rsidR="000575CD" w:rsidRDefault="000575CD" w:rsidP="000575CD">
      <w:pPr>
        <w:spacing w:after="200" w:line="276" w:lineRule="auto"/>
        <w:rPr>
          <w:b/>
          <w:sz w:val="18"/>
        </w:rPr>
      </w:pPr>
      <w:r>
        <w:br w:type="page"/>
      </w:r>
    </w:p>
    <w:p w:rsidR="000575CD" w:rsidRDefault="000575CD" w:rsidP="000575CD">
      <w:pPr>
        <w:pStyle w:val="Nadpis2"/>
      </w:pPr>
      <w:r>
        <w:lastRenderedPageBreak/>
        <w:t xml:space="preserve">Čistý obrat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bookmarkStart w:id="58" w:name="_MON_1385830309"/>
    <w:bookmarkEnd w:id="58"/>
    <w:p w:rsidR="000575CD" w:rsidRDefault="00CD3196" w:rsidP="000575CD">
      <w:pPr>
        <w:pStyle w:val="Zkladntext"/>
      </w:pPr>
      <w:r>
        <w:object w:dxaOrig="8682" w:dyaOrig="2370">
          <v:shape id="_x0000_i1042" type="#_x0000_t75" style="width:438pt;height:133.5pt" o:ole="" o:preferrelative="f">
            <v:imagedata r:id="rId86" o:title=""/>
            <o:lock v:ext="edit" aspectratio="f"/>
          </v:shape>
          <o:OLEObject Type="Embed" ProgID="Excel.Sheet.12" ShapeID="_x0000_i1042" DrawAspect="Content" ObjectID="_1450605162" r:id="rId87"/>
        </w:object>
      </w:r>
      <w:r w:rsidR="000575CD">
        <w:br w:type="page"/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0575CD" w:rsidRDefault="000575CD" w:rsidP="000575CD"/>
    <w:p w:rsidR="000575CD" w:rsidRDefault="000575CD" w:rsidP="000575CD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0575CD" w:rsidRDefault="000575CD" w:rsidP="000575CD">
      <w:pPr>
        <w:pStyle w:val="Nadpis2"/>
        <w:numPr>
          <w:ilvl w:val="0"/>
          <w:numId w:val="0"/>
        </w:numPr>
        <w:ind w:left="426"/>
      </w:pPr>
    </w:p>
    <w:bookmarkStart w:id="59" w:name="_MON_1385830329"/>
    <w:bookmarkEnd w:id="59"/>
    <w:bookmarkStart w:id="60" w:name="_MON_1385830349"/>
    <w:bookmarkEnd w:id="60"/>
    <w:p w:rsidR="000575CD" w:rsidRDefault="00BE0D3C" w:rsidP="000575CD">
      <w:pPr>
        <w:pStyle w:val="Zkladntext"/>
      </w:pPr>
      <w:r>
        <w:object w:dxaOrig="8825" w:dyaOrig="9266">
          <v:shape id="_x0000_i1071" type="#_x0000_t75" style="width:442.5pt;height:518.25pt" o:ole="" o:preferrelative="f">
            <v:imagedata r:id="rId88" o:title=""/>
            <o:lock v:ext="edit" aspectratio="f"/>
          </v:shape>
          <o:OLEObject Type="Embed" ProgID="Excel.Sheet.12" ShapeID="_x0000_i1071" DrawAspect="Content" ObjectID="_1450605163" r:id="rId89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Pr="009A0A45" w:rsidRDefault="000575CD" w:rsidP="000575CD">
      <w:pPr>
        <w:pStyle w:val="Zkladntext"/>
        <w:rPr>
          <w:lang w:val="de-DE"/>
        </w:rPr>
      </w:pPr>
    </w:p>
    <w:p w:rsidR="000575CD" w:rsidRDefault="000575CD" w:rsidP="000575CD">
      <w:pPr>
        <w:pStyle w:val="Zkladntext"/>
      </w:pPr>
    </w:p>
    <w:p w:rsidR="00CD5C65" w:rsidRDefault="00CD5C65" w:rsidP="000575CD">
      <w:pPr>
        <w:pStyle w:val="Zkladntex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Prevod od teoretickej dane z príjmov k vykázanej dani z príjmov je uvedený v nasledujúcom prehľade:</w:t>
      </w:r>
    </w:p>
    <w:p w:rsidR="000575CD" w:rsidRDefault="000575CD" w:rsidP="000575CD">
      <w:pPr>
        <w:pStyle w:val="Zkladntext"/>
      </w:pPr>
    </w:p>
    <w:bookmarkStart w:id="61" w:name="_MON_1385830383"/>
    <w:bookmarkEnd w:id="61"/>
    <w:p w:rsidR="000575CD" w:rsidRDefault="003634BB" w:rsidP="000575CD">
      <w:pPr>
        <w:pStyle w:val="Zkladntext"/>
      </w:pPr>
      <w:r w:rsidRPr="00003C63">
        <w:object w:dxaOrig="9514" w:dyaOrig="3773">
          <v:shape id="_x0000_i1067" type="#_x0000_t75" style="width:459.75pt;height:204pt" o:ole="" o:preferrelative="f">
            <v:imagedata r:id="rId90" o:title=""/>
            <o:lock v:ext="edit" aspectratio="f"/>
          </v:shape>
          <o:OLEObject Type="Embed" ProgID="Excel.Sheet.12" ShapeID="_x0000_i1067" DrawAspect="Content" ObjectID="_1450605164" r:id="rId91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Ďalšie informácie k odloženým daniam</w:t>
      </w:r>
      <w:r w:rsidRPr="00555FAD">
        <w:t>:</w:t>
      </w:r>
    </w:p>
    <w:bookmarkStart w:id="62" w:name="_MON_1385830426"/>
    <w:bookmarkEnd w:id="62"/>
    <w:p w:rsidR="000575CD" w:rsidRPr="00555FAD" w:rsidRDefault="00525955" w:rsidP="000575CD">
      <w:pPr>
        <w:pStyle w:val="Zkladntext"/>
      </w:pPr>
      <w:r>
        <w:object w:dxaOrig="9067" w:dyaOrig="5691">
          <v:shape id="_x0000_i1043" type="#_x0000_t75" style="width:438.75pt;height:306.75pt" o:ole="" o:preferrelative="f">
            <v:imagedata r:id="rId92" o:title=""/>
            <o:lock v:ext="edit" aspectratio="f"/>
          </v:shape>
          <o:OLEObject Type="Embed" ProgID="Excel.Sheet.12" ShapeID="_x0000_i1043" DrawAspect="Content" ObjectID="_1450605165" r:id="rId93"/>
        </w:object>
      </w:r>
    </w:p>
    <w:p w:rsidR="000575CD" w:rsidRDefault="000575CD" w:rsidP="000575CD">
      <w:pPr>
        <w:pStyle w:val="Zkladntext"/>
        <w:rPr>
          <w:lang w:val="de-DE"/>
        </w:rPr>
      </w:pPr>
    </w:p>
    <w:p w:rsidR="000575CD" w:rsidRDefault="000575CD" w:rsidP="000575CD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  <w:numPr>
          <w:ilvl w:val="0"/>
          <w:numId w:val="23"/>
        </w:numPr>
      </w:pPr>
      <w:bookmarkStart w:id="63" w:name="_Toc530739920"/>
      <w:r>
        <w:t>Najatý majetok</w:t>
      </w:r>
      <w:bookmarkEnd w:id="63"/>
      <w:r w:rsidR="00303BD0">
        <w:t xml:space="preserve"> - nemá</w:t>
      </w:r>
    </w:p>
    <w:p w:rsidR="000575CD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  <w:rPr>
          <w:color w:val="FF0000"/>
        </w:rPr>
      </w:pPr>
      <w:bookmarkStart w:id="64" w:name="OLE_LINK1"/>
      <w:bookmarkStart w:id="65" w:name="OLE_LINK2"/>
      <w:r w:rsidRPr="001B0B3B">
        <w:rPr>
          <w:color w:val="FF0000"/>
        </w:rPr>
        <w:t xml:space="preserve">Spoločnosť má v nájme (operatívny prenájom) výrobnú linku od spriaznenej osoby. Nájomná zmluva je uzatvorená do roku </w:t>
      </w:r>
      <w:bookmarkEnd w:id="64"/>
      <w:bookmarkEnd w:id="65"/>
      <w:r w:rsidRPr="001B0B3B">
        <w:rPr>
          <w:color w:val="FF0000"/>
        </w:rPr>
        <w:t>2014.</w:t>
      </w:r>
    </w:p>
    <w:p w:rsidR="000575CD" w:rsidRPr="001B0B3B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  <w:rPr>
          <w:color w:val="FF0000"/>
        </w:rPr>
      </w:pPr>
      <w:r w:rsidRPr="001B0B3B">
        <w:rPr>
          <w:color w:val="FF0000"/>
        </w:rPr>
        <w:t>Spoločnosť má v nájme (finančný prenájom; zmluva bola uzatvorená do XX. XX. XXXX) výrobný stroj od tretej osoby v obstarávacej cene XXX EUR, ktorý nevykazuje ako svoj majetok. Nájom výrobného stroja sa končí v roku 201X.</w:t>
      </w:r>
    </w:p>
    <w:p w:rsidR="000575CD" w:rsidRPr="001B0B3B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  <w:rPr>
          <w:color w:val="FF0000"/>
        </w:rPr>
      </w:pPr>
      <w:r w:rsidRPr="001B0B3B">
        <w:rPr>
          <w:color w:val="FF0000"/>
        </w:rPr>
        <w:t>Spoločnosť má časť administratívnych priestorov (XXX m²) v nájme od tretej osoby. Nájomná zmluva je uzatvorená do roku 201X s možnosťou výpovede v určených prípadoch. Výpovedná lehota je X mesiacov pred ukončením kalendárneho roka.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>
        <w:t>Prenajatý majetok</w:t>
      </w:r>
      <w:r w:rsidR="00303BD0">
        <w:t xml:space="preserve"> - nemá</w:t>
      </w:r>
    </w:p>
    <w:p w:rsidR="000575CD" w:rsidRDefault="000575CD" w:rsidP="000575CD">
      <w:pPr>
        <w:pStyle w:val="Zkladntext"/>
      </w:pPr>
    </w:p>
    <w:p w:rsidR="000575CD" w:rsidRPr="001B0B3B" w:rsidRDefault="000575CD" w:rsidP="000575CD">
      <w:pPr>
        <w:pStyle w:val="Zkladntext"/>
        <w:rPr>
          <w:color w:val="FF0000"/>
        </w:rPr>
      </w:pPr>
      <w:r w:rsidRPr="001B0B3B">
        <w:rPr>
          <w:color w:val="FF0000"/>
        </w:rPr>
        <w:t>Spoločnosť prenajíma časť výrobnej haly (XXX m</w:t>
      </w:r>
      <w:r w:rsidRPr="001B0B3B">
        <w:rPr>
          <w:color w:val="FF0000"/>
          <w:vertAlign w:val="superscript"/>
        </w:rPr>
        <w:t>2</w:t>
      </w:r>
      <w:r w:rsidRPr="001B0B3B">
        <w:rPr>
          <w:color w:val="FF0000"/>
        </w:rPr>
        <w:t>) tretej osobe na výrobné účely. Ročné výnosy z nájomného sú približne XXX EUR. Nájomná zmluva je uzatvorená do roku 2014. Prenajatú časť výrobnej haly vykazuje v súvahe ako dlhodobý hmotný majetok.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2"/>
      </w:pPr>
      <w:r w:rsidRPr="0060236A">
        <w:t>Prehľad o podsúvahových položkách</w:t>
      </w:r>
      <w:r w:rsidR="00303BD0">
        <w:t xml:space="preserve"> - nemá</w:t>
      </w:r>
    </w:p>
    <w:p w:rsidR="000575CD" w:rsidRDefault="000575CD" w:rsidP="000575CD">
      <w:pPr>
        <w:pStyle w:val="Zkladntext"/>
      </w:pPr>
    </w:p>
    <w:bookmarkStart w:id="66" w:name="_MON_1385830617"/>
    <w:bookmarkEnd w:id="66"/>
    <w:p w:rsidR="000575CD" w:rsidRDefault="00C7769E" w:rsidP="000575CD">
      <w:pPr>
        <w:pStyle w:val="Zkladntext"/>
      </w:pPr>
      <w:r>
        <w:object w:dxaOrig="8861" w:dyaOrig="2786">
          <v:shape id="_x0000_i1044" type="#_x0000_t75" style="width:440.25pt;height:155.25pt" o:ole="" o:preferrelative="f">
            <v:imagedata r:id="rId94" o:title=""/>
            <o:lock v:ext="edit" aspectratio="f"/>
          </v:shape>
          <o:OLEObject Type="Embed" ProgID="Excel.Sheet.12" ShapeID="_x0000_i1044" DrawAspect="Content" ObjectID="_1450605166" r:id="rId95"/>
        </w:object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Nadpis2"/>
        <w:numPr>
          <w:ilvl w:val="0"/>
          <w:numId w:val="24"/>
        </w:numPr>
      </w:pPr>
      <w:bookmarkStart w:id="67" w:name="_Toc530739921"/>
      <w:r>
        <w:t>Podmienené záväzky</w:t>
      </w:r>
      <w:bookmarkEnd w:id="67"/>
      <w:r w:rsidR="00303BD0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Spoločnosť má nasledujúce podmienené záväzky, ktoré sa nesledujú v bežnom účtovníctve a neuvádzajú sa v súvahe:</w:t>
      </w:r>
    </w:p>
    <w:p w:rsidR="000575CD" w:rsidRDefault="000575CD" w:rsidP="000575CD">
      <w:pPr>
        <w:pStyle w:val="Zkladntext"/>
      </w:pPr>
    </w:p>
    <w:p w:rsidR="000575CD" w:rsidRPr="002D74E8" w:rsidRDefault="000575CD" w:rsidP="000575CD">
      <w:pPr>
        <w:pStyle w:val="Zkladntext"/>
        <w:numPr>
          <w:ilvl w:val="0"/>
          <w:numId w:val="16"/>
        </w:numPr>
        <w:rPr>
          <w:color w:val="FF0000"/>
        </w:rPr>
      </w:pPr>
      <w:r w:rsidRPr="002D74E8">
        <w:rPr>
          <w:color w:val="FF0000"/>
        </w:rPr>
        <w:t xml:space="preserve">Spoločnosť ručí za bankový úver, ktorý banka poskytla jej dcérskej spoločnosti </w:t>
      </w:r>
      <w:r>
        <w:rPr>
          <w:color w:val="FF0000"/>
        </w:rPr>
        <w:t>XYZ</w:t>
      </w:r>
      <w:r w:rsidRPr="002D74E8">
        <w:rPr>
          <w:color w:val="FF0000"/>
        </w:rPr>
        <w:t xml:space="preserve">, vo výške </w:t>
      </w:r>
      <w:r>
        <w:rPr>
          <w:color w:val="FF0000"/>
        </w:rPr>
        <w:t>XXX</w:t>
      </w:r>
      <w:r w:rsidRPr="002D74E8">
        <w:rPr>
          <w:color w:val="FF0000"/>
        </w:rPr>
        <w:t xml:space="preserve"> EUR. Úver je splatný v rokoch 201</w:t>
      </w:r>
      <w:r>
        <w:rPr>
          <w:color w:val="FF0000"/>
        </w:rPr>
        <w:t>X</w:t>
      </w:r>
      <w:r w:rsidRPr="002D74E8">
        <w:rPr>
          <w:color w:val="FF0000"/>
        </w:rPr>
        <w:t xml:space="preserve"> – 201</w:t>
      </w:r>
      <w:r>
        <w:rPr>
          <w:color w:val="FF0000"/>
        </w:rPr>
        <w:t>X</w:t>
      </w:r>
      <w:r w:rsidRPr="002D74E8">
        <w:rPr>
          <w:color w:val="FF0000"/>
        </w:rPr>
        <w:t xml:space="preserve">, úroková sadzba </w:t>
      </w:r>
      <w:r>
        <w:rPr>
          <w:color w:val="FF0000"/>
        </w:rPr>
        <w:t>X</w:t>
      </w:r>
      <w:r w:rsidRPr="002D74E8">
        <w:rPr>
          <w:color w:val="FF0000"/>
        </w:rPr>
        <w:t xml:space="preserve"> % p. a.</w:t>
      </w:r>
    </w:p>
    <w:p w:rsidR="000575CD" w:rsidRPr="002D74E8" w:rsidRDefault="000575CD" w:rsidP="000575CD">
      <w:pPr>
        <w:pStyle w:val="Zkladntext"/>
        <w:rPr>
          <w:color w:val="FF0000"/>
        </w:rPr>
      </w:pPr>
    </w:p>
    <w:p w:rsidR="000575CD" w:rsidRPr="002D74E8" w:rsidRDefault="000575CD" w:rsidP="000575CD">
      <w:pPr>
        <w:pStyle w:val="Zkladntext"/>
        <w:numPr>
          <w:ilvl w:val="0"/>
          <w:numId w:val="16"/>
        </w:numPr>
        <w:rPr>
          <w:color w:val="FF0000"/>
        </w:rPr>
      </w:pPr>
      <w:r w:rsidRPr="002D74E8">
        <w:rPr>
          <w:color w:val="FF0000"/>
        </w:rPr>
        <w:t xml:space="preserve">Spoločnosti hrozí súdny proces, v ktorom ju konkurenčná spoločnosť chce žalovať za porušenie patentu. Predbežne požadovaná kompenzácia je </w:t>
      </w:r>
      <w:r>
        <w:rPr>
          <w:color w:val="FF0000"/>
        </w:rPr>
        <w:t>XXX</w:t>
      </w:r>
      <w:r w:rsidRPr="002D74E8">
        <w:rPr>
          <w:color w:val="FF0000"/>
        </w:rPr>
        <w:t xml:space="preserve"> až </w:t>
      </w:r>
      <w:r>
        <w:rPr>
          <w:color w:val="FF0000"/>
        </w:rPr>
        <w:t>XXX</w:t>
      </w:r>
      <w:r w:rsidRPr="002D74E8">
        <w:rPr>
          <w:color w:val="FF0000"/>
        </w:rPr>
        <w:t xml:space="preserve"> tis. EUR. Spoločnosť je presvedčená, že žiadny patent neporušila a prípadný súdny spor sa skončí v jej prospech. Náklady na prípadný súdny spor sa odhadujú vo výške približne </w:t>
      </w:r>
      <w:r>
        <w:rPr>
          <w:color w:val="FF0000"/>
        </w:rPr>
        <w:t>XXX</w:t>
      </w:r>
      <w:r w:rsidRPr="002D74E8">
        <w:rPr>
          <w:color w:val="FF0000"/>
        </w:rPr>
        <w:t xml:space="preserve"> EUR.</w:t>
      </w:r>
    </w:p>
    <w:p w:rsidR="000575CD" w:rsidRPr="002D74E8" w:rsidRDefault="000575CD" w:rsidP="000575CD">
      <w:pPr>
        <w:pStyle w:val="Zkladntext"/>
        <w:rPr>
          <w:color w:val="FF0000"/>
        </w:rPr>
      </w:pPr>
    </w:p>
    <w:p w:rsidR="000575CD" w:rsidRPr="002D74E8" w:rsidRDefault="000575CD" w:rsidP="000575CD">
      <w:pPr>
        <w:pStyle w:val="Zkladntext"/>
        <w:numPr>
          <w:ilvl w:val="0"/>
          <w:numId w:val="16"/>
        </w:numPr>
        <w:rPr>
          <w:color w:val="FF0000"/>
        </w:rPr>
      </w:pPr>
      <w:r w:rsidRPr="002D74E8">
        <w:rPr>
          <w:color w:val="FF0000"/>
        </w:rPr>
        <w:t xml:space="preserve">Spoločnosti hrozí žaloba od štátnych orgánov životného prostredia a ochrany prírody za znečistenie spodných vôd, v ktorej bude tento štátny orgán požadovať odstránenie znečistenia spodných vôd a peňažnú pokutu. Spoločnosť je presvedčená, že spodné vody neznečistila a prípadný súdny spor sa skončí v jej prospech. Výška nákladov na prípadné odstraňovanie znečistenia spodných vôd nie je známa; peňažná pokuta môže dosiahnuť max. </w:t>
      </w:r>
      <w:r>
        <w:rPr>
          <w:color w:val="FF0000"/>
        </w:rPr>
        <w:t>XXX</w:t>
      </w:r>
      <w:r w:rsidRPr="002D74E8">
        <w:rPr>
          <w:color w:val="FF0000"/>
        </w:rPr>
        <w:t xml:space="preserve"> EUR. Náklady na prípadný súdny spor</w:t>
      </w:r>
      <w:r>
        <w:rPr>
          <w:color w:val="FF0000"/>
        </w:rPr>
        <w:t xml:space="preserve"> sa odhadujú vo výške približne XXX</w:t>
      </w:r>
      <w:r w:rsidRPr="002D74E8">
        <w:rPr>
          <w:color w:val="FF0000"/>
        </w:rPr>
        <w:t xml:space="preserve"> EUR.</w:t>
      </w:r>
    </w:p>
    <w:p w:rsidR="000575CD" w:rsidRPr="002D74E8" w:rsidRDefault="000575CD" w:rsidP="000575CD">
      <w:pPr>
        <w:pStyle w:val="Zkladntext"/>
        <w:rPr>
          <w:color w:val="FF0000"/>
        </w:rPr>
      </w:pPr>
    </w:p>
    <w:p w:rsidR="000575CD" w:rsidRPr="002D74E8" w:rsidRDefault="000575CD" w:rsidP="000575CD">
      <w:pPr>
        <w:pStyle w:val="Zkladntext"/>
        <w:numPr>
          <w:ilvl w:val="0"/>
          <w:numId w:val="16"/>
        </w:numPr>
        <w:rPr>
          <w:color w:val="FF0000"/>
        </w:rPr>
      </w:pPr>
      <w:r w:rsidRPr="002D74E8">
        <w:rPr>
          <w:color w:val="FF0000"/>
        </w:rPr>
        <w:t xml:space="preserve">Spoločnosť chcú žalovať niekoľkí bývalí zamestnanci za porušenie právnych predpisov pri rozviazaní pracovného pomeru a žiadajú odškodné vo výške približne </w:t>
      </w:r>
      <w:r>
        <w:rPr>
          <w:color w:val="FF0000"/>
        </w:rPr>
        <w:t>XXX</w:t>
      </w:r>
      <w:r w:rsidRPr="002D74E8">
        <w:rPr>
          <w:color w:val="FF0000"/>
        </w:rPr>
        <w:t xml:space="preserve"> EUR. Spoločnosť je presvedčená, že právne predpisy neporušila a že súdny spor sa skončí v jej prospech. Náklady na prípadný súdny spor sa odhadujú vo výške približne </w:t>
      </w:r>
      <w:r>
        <w:rPr>
          <w:color w:val="FF0000"/>
        </w:rPr>
        <w:t>XXX</w:t>
      </w:r>
      <w:r w:rsidRPr="002D74E8">
        <w:rPr>
          <w:color w:val="FF0000"/>
        </w:rPr>
        <w:t xml:space="preserve"> EUR.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Zkladntext"/>
      </w:pPr>
      <w: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575CD" w:rsidRDefault="000575CD" w:rsidP="000575CD">
      <w:pPr>
        <w:spacing w:after="200" w:line="276" w:lineRule="auto"/>
        <w:rPr>
          <w:sz w:val="18"/>
        </w:rPr>
      </w:pPr>
    </w:p>
    <w:p w:rsidR="000575CD" w:rsidRDefault="000575CD" w:rsidP="000575CD">
      <w:pPr>
        <w:pStyle w:val="Zkladntext"/>
      </w:pPr>
      <w:r>
        <w:t>Prehľad podmienených záväzkov za bežné účtovné obdobie:</w:t>
      </w:r>
    </w:p>
    <w:p w:rsidR="000575CD" w:rsidRDefault="000575CD" w:rsidP="000575CD">
      <w:pPr>
        <w:pStyle w:val="Zkladntext"/>
      </w:pPr>
    </w:p>
    <w:bookmarkStart w:id="68" w:name="_MON_1385830730"/>
    <w:bookmarkEnd w:id="68"/>
    <w:p w:rsidR="000575CD" w:rsidRDefault="00006EED" w:rsidP="000575CD">
      <w:pPr>
        <w:pStyle w:val="Zkladntext"/>
      </w:pPr>
      <w:r>
        <w:object w:dxaOrig="8905" w:dyaOrig="2564">
          <v:shape id="_x0000_i1068" type="#_x0000_t75" style="width:440.25pt;height:141pt" o:ole="" o:preferrelative="f">
            <v:imagedata r:id="rId96" o:title=""/>
            <o:lock v:ext="edit" aspectratio="f"/>
          </v:shape>
          <o:OLEObject Type="Embed" ProgID="Excel.Sheet.12" ShapeID="_x0000_i1068" DrawAspect="Content" ObjectID="_1450605167" r:id="rId97"/>
        </w:object>
      </w:r>
    </w:p>
    <w:p w:rsidR="000575CD" w:rsidRDefault="000575CD" w:rsidP="000575CD">
      <w:pPr>
        <w:pStyle w:val="Zkladntext"/>
      </w:pPr>
      <w:r>
        <w:t>Prehľad podmienených záväzkov za bezprostredne predchádzajúce účtovné obdobie:</w:t>
      </w:r>
    </w:p>
    <w:p w:rsidR="000575CD" w:rsidRDefault="000575CD" w:rsidP="000575CD">
      <w:pPr>
        <w:pStyle w:val="Zkladntext"/>
      </w:pPr>
    </w:p>
    <w:bookmarkStart w:id="69" w:name="_MON_1385830741"/>
    <w:bookmarkEnd w:id="69"/>
    <w:p w:rsidR="000575CD" w:rsidRDefault="00157B69" w:rsidP="000575CD">
      <w:pPr>
        <w:pStyle w:val="Zkladntext"/>
      </w:pPr>
      <w:r>
        <w:object w:dxaOrig="8861" w:dyaOrig="2560">
          <v:shape id="_x0000_i1045" type="#_x0000_t75" style="width:438pt;height:140.25pt" o:ole="" o:preferrelative="f">
            <v:imagedata r:id="rId98" o:title=""/>
            <o:lock v:ext="edit" aspectratio="f"/>
          </v:shape>
          <o:OLEObject Type="Embed" ProgID="Excel.Sheet.12" ShapeID="_x0000_i1045" DrawAspect="Content" ObjectID="_1450605168" r:id="rId99"/>
        </w:object>
      </w:r>
    </w:p>
    <w:p w:rsidR="000575CD" w:rsidRDefault="000575CD" w:rsidP="000575CD">
      <w:pPr>
        <w:pStyle w:val="Nadpis2"/>
      </w:pPr>
      <w:bookmarkStart w:id="70" w:name="_Toc530739922"/>
      <w:r>
        <w:t>Ostatné finančné povinnosti</w:t>
      </w:r>
      <w:bookmarkEnd w:id="70"/>
      <w:r w:rsidR="00303BD0">
        <w:t xml:space="preserve"> - nemá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Ostatné finančné povinnosti, ktoré sa nesledujú v bežnom účtovníctve a neuvádzajú v súvahe, sú tieto:</w:t>
      </w:r>
    </w:p>
    <w:p w:rsidR="000575CD" w:rsidRDefault="000575CD" w:rsidP="000575CD">
      <w:pPr>
        <w:pStyle w:val="Zkladntext"/>
      </w:pPr>
    </w:p>
    <w:p w:rsidR="000575CD" w:rsidRPr="00A96E74" w:rsidRDefault="000575CD" w:rsidP="000575CD">
      <w:pPr>
        <w:pStyle w:val="Zkladntext"/>
        <w:numPr>
          <w:ilvl w:val="0"/>
          <w:numId w:val="17"/>
        </w:numPr>
        <w:rPr>
          <w:color w:val="FF0000"/>
        </w:rPr>
      </w:pPr>
      <w:r w:rsidRPr="00A96E74">
        <w:rPr>
          <w:color w:val="FF0000"/>
        </w:rPr>
        <w:t xml:space="preserve">Spoločnosť má v nájme (operatívny prenájom) výrobnú linku od spriaznenej osoby. Nájomná zmluva je uzavretá do roku </w:t>
      </w:r>
      <w:r>
        <w:rPr>
          <w:color w:val="FF0000"/>
        </w:rPr>
        <w:t>201X</w:t>
      </w:r>
      <w:r w:rsidRPr="00A96E74">
        <w:rPr>
          <w:color w:val="FF0000"/>
        </w:rPr>
        <w:t xml:space="preserve">. Ročné náklady na nájomné sú približne </w:t>
      </w:r>
      <w:r>
        <w:rPr>
          <w:color w:val="FF0000"/>
        </w:rPr>
        <w:t>XXX</w:t>
      </w:r>
      <w:r w:rsidRPr="00A96E74">
        <w:rPr>
          <w:color w:val="FF0000"/>
        </w:rPr>
        <w:t xml:space="preserve"> EUR.</w:t>
      </w:r>
    </w:p>
    <w:p w:rsidR="000575CD" w:rsidRPr="00A96E74" w:rsidRDefault="000575CD" w:rsidP="000575CD">
      <w:pPr>
        <w:pStyle w:val="Zkladntext"/>
        <w:numPr>
          <w:ilvl w:val="0"/>
          <w:numId w:val="17"/>
        </w:numPr>
        <w:rPr>
          <w:color w:val="FF0000"/>
        </w:rPr>
      </w:pPr>
      <w:r w:rsidRPr="00A96E74">
        <w:rPr>
          <w:color w:val="FF0000"/>
        </w:rPr>
        <w:t xml:space="preserve">Spoločnosť má v nájme (finančný prenájom; zmluva bola uzatvorená do 31. decembra 2003) výrobný stroj od tretej osoby v obstarávacej cene </w:t>
      </w:r>
      <w:r>
        <w:rPr>
          <w:color w:val="FF0000"/>
        </w:rPr>
        <w:t>XXX</w:t>
      </w:r>
      <w:r w:rsidRPr="00A96E74">
        <w:rPr>
          <w:color w:val="FF0000"/>
        </w:rPr>
        <w:t xml:space="preserve"> EUR, ktorý nevykazuje ako svoj majetok. Nájom výrobného stroja sa končí </w:t>
      </w:r>
      <w:r w:rsidRPr="00A96E74">
        <w:rPr>
          <w:color w:val="FF0000"/>
        </w:rPr>
        <w:br/>
        <w:t xml:space="preserve">v roku </w:t>
      </w:r>
      <w:r>
        <w:rPr>
          <w:color w:val="FF0000"/>
        </w:rPr>
        <w:t>201X</w:t>
      </w:r>
      <w:r w:rsidRPr="00A96E74">
        <w:rPr>
          <w:color w:val="FF0000"/>
        </w:rPr>
        <w:t xml:space="preserve">. Ročné nájomné za výrobný stroj predstavuje </w:t>
      </w:r>
      <w:r>
        <w:rPr>
          <w:color w:val="FF0000"/>
        </w:rPr>
        <w:t>XXX</w:t>
      </w:r>
      <w:r w:rsidRPr="00A96E74">
        <w:rPr>
          <w:color w:val="FF0000"/>
        </w:rPr>
        <w:t xml:space="preserve"> EUR.</w:t>
      </w:r>
    </w:p>
    <w:p w:rsidR="000575CD" w:rsidRPr="00A96E74" w:rsidRDefault="000575CD" w:rsidP="000575CD">
      <w:pPr>
        <w:pStyle w:val="Zkladntext"/>
        <w:numPr>
          <w:ilvl w:val="0"/>
          <w:numId w:val="17"/>
        </w:numPr>
        <w:rPr>
          <w:color w:val="FF0000"/>
        </w:rPr>
      </w:pPr>
      <w:r w:rsidRPr="00A96E74">
        <w:rPr>
          <w:color w:val="FF0000"/>
        </w:rPr>
        <w:t>Spoločnosť má časť administratívnych priestorov (</w:t>
      </w:r>
      <w:r>
        <w:rPr>
          <w:color w:val="FF0000"/>
        </w:rPr>
        <w:t xml:space="preserve">XXX </w:t>
      </w:r>
      <w:r w:rsidRPr="00A96E74">
        <w:rPr>
          <w:color w:val="FF0000"/>
        </w:rPr>
        <w:t>m</w:t>
      </w:r>
      <w:r w:rsidRPr="00A96E74">
        <w:rPr>
          <w:color w:val="FF0000"/>
          <w:vertAlign w:val="superscript"/>
        </w:rPr>
        <w:t>2</w:t>
      </w:r>
      <w:r w:rsidRPr="00A96E74">
        <w:rPr>
          <w:color w:val="FF0000"/>
        </w:rPr>
        <w:t xml:space="preserve">) v nájme od tretej osoby. Ročné nájomné predstavuje </w:t>
      </w:r>
      <w:r>
        <w:rPr>
          <w:color w:val="FF0000"/>
        </w:rPr>
        <w:t>XXX</w:t>
      </w:r>
      <w:r w:rsidRPr="00A96E74">
        <w:rPr>
          <w:color w:val="FF0000"/>
        </w:rPr>
        <w:t xml:space="preserve"> EUR. </w:t>
      </w:r>
    </w:p>
    <w:p w:rsidR="000575CD" w:rsidRPr="00A96E74" w:rsidRDefault="000575CD" w:rsidP="000575CD">
      <w:pPr>
        <w:pStyle w:val="Zkladntext"/>
        <w:numPr>
          <w:ilvl w:val="0"/>
          <w:numId w:val="17"/>
        </w:numPr>
        <w:rPr>
          <w:color w:val="FF0000"/>
        </w:rPr>
      </w:pPr>
      <w:r w:rsidRPr="00A96E74">
        <w:rPr>
          <w:color w:val="FF0000"/>
        </w:rPr>
        <w:t xml:space="preserve">Spoločnosť má s materskou spoločnosťou uzatvorenú licenčnú zmluvu na roky </w:t>
      </w:r>
      <w:r>
        <w:rPr>
          <w:color w:val="FF0000"/>
        </w:rPr>
        <w:t>201X</w:t>
      </w:r>
      <w:r w:rsidRPr="00A96E74">
        <w:rPr>
          <w:color w:val="FF0000"/>
        </w:rPr>
        <w:t xml:space="preserve"> – </w:t>
      </w:r>
      <w:r>
        <w:rPr>
          <w:color w:val="FF0000"/>
        </w:rPr>
        <w:t>201X</w:t>
      </w:r>
      <w:r w:rsidRPr="00A96E74">
        <w:rPr>
          <w:color w:val="FF0000"/>
        </w:rPr>
        <w:t xml:space="preserve"> na výrobu </w:t>
      </w:r>
      <w:r>
        <w:rPr>
          <w:color w:val="FF0000"/>
        </w:rPr>
        <w:t>výrobku A</w:t>
      </w:r>
      <w:r w:rsidRPr="00A96E74">
        <w:rPr>
          <w:color w:val="FF0000"/>
        </w:rPr>
        <w:t xml:space="preserve">, podľa ktorej odvádza ročne fixný licenčný poplatok </w:t>
      </w:r>
      <w:r>
        <w:rPr>
          <w:color w:val="FF0000"/>
        </w:rPr>
        <w:t>XXX</w:t>
      </w:r>
      <w:r w:rsidRPr="00A96E74">
        <w:rPr>
          <w:color w:val="FF0000"/>
        </w:rPr>
        <w:t xml:space="preserve"> EUR a za každý vyrobený a predaný </w:t>
      </w:r>
      <w:r>
        <w:rPr>
          <w:color w:val="FF0000"/>
        </w:rPr>
        <w:t xml:space="preserve">výrobok A </w:t>
      </w:r>
      <w:r w:rsidRPr="00A96E74">
        <w:rPr>
          <w:color w:val="FF0000"/>
        </w:rPr>
        <w:t xml:space="preserve">odvádza variabilný licenčný poplatok vo výške </w:t>
      </w:r>
      <w:r>
        <w:rPr>
          <w:color w:val="FF0000"/>
        </w:rPr>
        <w:t>XXX</w:t>
      </w:r>
      <w:r w:rsidRPr="00A96E74">
        <w:rPr>
          <w:color w:val="FF0000"/>
        </w:rPr>
        <w:t xml:space="preserve"> EUR. V roku 201</w:t>
      </w:r>
      <w:r w:rsidR="00303BD0">
        <w:rPr>
          <w:color w:val="FF0000"/>
        </w:rPr>
        <w:t>2</w:t>
      </w:r>
      <w:r w:rsidRPr="00A96E74">
        <w:rPr>
          <w:color w:val="FF0000"/>
        </w:rPr>
        <w:t xml:space="preserve"> vyrobila a predala </w:t>
      </w:r>
      <w:r>
        <w:rPr>
          <w:color w:val="FF0000"/>
        </w:rPr>
        <w:t>XXX</w:t>
      </w:r>
      <w:r w:rsidRPr="00A96E74">
        <w:rPr>
          <w:color w:val="FF0000"/>
        </w:rPr>
        <w:t xml:space="preserve"> ks týchto </w:t>
      </w:r>
      <w:r>
        <w:rPr>
          <w:color w:val="FF0000"/>
        </w:rPr>
        <w:t>výrobkov A</w:t>
      </w:r>
      <w:r w:rsidRPr="00A96E74">
        <w:rPr>
          <w:color w:val="FF0000"/>
        </w:rPr>
        <w:t>, v roku 201</w:t>
      </w:r>
      <w:r w:rsidR="00303BD0">
        <w:rPr>
          <w:color w:val="FF0000"/>
        </w:rPr>
        <w:t>3</w:t>
      </w:r>
      <w:r w:rsidRPr="00A96E74">
        <w:rPr>
          <w:color w:val="FF0000"/>
        </w:rPr>
        <w:t xml:space="preserve"> plánuje vyrobiť a predať </w:t>
      </w:r>
      <w:r>
        <w:rPr>
          <w:color w:val="FF0000"/>
        </w:rPr>
        <w:t>XXX</w:t>
      </w:r>
      <w:r w:rsidRPr="00A96E74">
        <w:rPr>
          <w:color w:val="FF0000"/>
        </w:rPr>
        <w:t xml:space="preserve"> ks a v nasledujúcich rokoch približne po </w:t>
      </w:r>
      <w:r>
        <w:rPr>
          <w:color w:val="FF0000"/>
        </w:rPr>
        <w:t>XXX</w:t>
      </w:r>
      <w:r w:rsidRPr="00A96E74">
        <w:rPr>
          <w:color w:val="FF0000"/>
        </w:rPr>
        <w:t xml:space="preserve"> ks ročne.</w:t>
      </w:r>
    </w:p>
    <w:p w:rsidR="000575CD" w:rsidRPr="00A96E74" w:rsidRDefault="000575CD" w:rsidP="000575CD">
      <w:pPr>
        <w:pStyle w:val="Zkladntext"/>
        <w:numPr>
          <w:ilvl w:val="0"/>
          <w:numId w:val="17"/>
        </w:numPr>
        <w:rPr>
          <w:color w:val="FF0000"/>
        </w:rPr>
      </w:pPr>
      <w:r>
        <w:rPr>
          <w:color w:val="FF0000"/>
        </w:rPr>
        <w:t>Spoločnosť plánuje v rokoch 201X</w:t>
      </w:r>
      <w:r w:rsidRPr="00A96E74">
        <w:rPr>
          <w:color w:val="FF0000"/>
        </w:rPr>
        <w:t xml:space="preserve"> – </w:t>
      </w:r>
      <w:r>
        <w:rPr>
          <w:color w:val="FF0000"/>
        </w:rPr>
        <w:t>201X</w:t>
      </w:r>
      <w:r w:rsidRPr="00A96E74">
        <w:rPr>
          <w:color w:val="FF0000"/>
        </w:rPr>
        <w:t xml:space="preserve"> zmeniť časť výrobného sortimentu a prispôsobiť tejto zmene aj výrobné zariadenie. Už uzatvorila zmluvy s dodávateľmi, podľa ktorých v roku </w:t>
      </w:r>
      <w:r>
        <w:rPr>
          <w:color w:val="FF0000"/>
        </w:rPr>
        <w:t>201X</w:t>
      </w:r>
      <w:r w:rsidRPr="00A96E74">
        <w:rPr>
          <w:color w:val="FF0000"/>
        </w:rPr>
        <w:t xml:space="preserve"> bude investovať približne </w:t>
      </w:r>
      <w:r>
        <w:rPr>
          <w:color w:val="FF0000"/>
        </w:rPr>
        <w:t>XXX</w:t>
      </w:r>
      <w:r w:rsidRPr="00A96E74">
        <w:rPr>
          <w:color w:val="FF0000"/>
        </w:rPr>
        <w:t xml:space="preserve"> EUR a v roku 201</w:t>
      </w:r>
      <w:r>
        <w:rPr>
          <w:color w:val="FF0000"/>
        </w:rPr>
        <w:t>X</w:t>
      </w:r>
      <w:r w:rsidRPr="00A96E74">
        <w:rPr>
          <w:color w:val="FF0000"/>
        </w:rPr>
        <w:t xml:space="preserve"> približne </w:t>
      </w:r>
      <w:r>
        <w:rPr>
          <w:color w:val="FF0000"/>
        </w:rPr>
        <w:t>XXX</w:t>
      </w:r>
      <w:r w:rsidRPr="00A96E74">
        <w:rPr>
          <w:color w:val="FF0000"/>
        </w:rPr>
        <w:t xml:space="preserve"> EUR.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br w:type="page"/>
      </w:r>
    </w:p>
    <w:p w:rsidR="000575CD" w:rsidRDefault="000575CD" w:rsidP="000575CD">
      <w:pPr>
        <w:pStyle w:val="Nadpis2"/>
      </w:pPr>
      <w:r>
        <w:lastRenderedPageBreak/>
        <w:t>Podmienený majetok</w:t>
      </w:r>
      <w:r w:rsidR="00303BD0">
        <w:t xml:space="preserve"> - nemá</w:t>
      </w:r>
    </w:p>
    <w:p w:rsidR="000575CD" w:rsidRPr="00DB0ECB" w:rsidRDefault="000575CD" w:rsidP="000575CD"/>
    <w:p w:rsidR="000575CD" w:rsidRPr="007C599F" w:rsidRDefault="000575CD" w:rsidP="000575CD">
      <w:pPr>
        <w:pStyle w:val="Zkladntext"/>
        <w:rPr>
          <w:color w:val="FF0000"/>
        </w:rPr>
      </w:pPr>
      <w:r w:rsidRPr="007C599F">
        <w:rPr>
          <w:color w:val="FF0000"/>
        </w:rPr>
        <w:t>Spoločnosť podala v roku 201</w:t>
      </w:r>
      <w:r w:rsidR="004D5F91">
        <w:rPr>
          <w:color w:val="FF0000"/>
        </w:rPr>
        <w:t>2</w:t>
      </w:r>
      <w:r w:rsidRPr="007C599F">
        <w:rPr>
          <w:color w:val="FF0000"/>
        </w:rPr>
        <w:t xml:space="preserve"> žalobu na spoločnosť DEF z dôvodu neoprávneného používania ochrannej značky číslo XXX. Predmetom súdneho sporu je zakázanie používania ochrannej značky. Zároveň žiada o náhradu </w:t>
      </w:r>
      <w:proofErr w:type="spellStart"/>
      <w:r w:rsidRPr="007C599F">
        <w:rPr>
          <w:color w:val="FF0000"/>
        </w:rPr>
        <w:t>ušlých</w:t>
      </w:r>
      <w:proofErr w:type="spellEnd"/>
      <w:r w:rsidRPr="007C599F">
        <w:rPr>
          <w:color w:val="FF0000"/>
        </w:rPr>
        <w:t xml:space="preserve"> výnosov vo výške XXX EUR. </w:t>
      </w:r>
    </w:p>
    <w:p w:rsidR="000575CD" w:rsidRDefault="000575CD" w:rsidP="000575CD">
      <w:pPr>
        <w:pStyle w:val="Zkladntext"/>
        <w:ind w:left="0"/>
      </w:pPr>
    </w:p>
    <w:p w:rsidR="000575CD" w:rsidRDefault="000575CD" w:rsidP="000575CD">
      <w:pPr>
        <w:pStyle w:val="Zkladntext"/>
      </w:pPr>
      <w:r>
        <w:t>Prehľad podmieneného majetku:</w:t>
      </w:r>
    </w:p>
    <w:p w:rsidR="000575CD" w:rsidRDefault="000575CD" w:rsidP="000575CD">
      <w:pPr>
        <w:pStyle w:val="Zkladntext"/>
      </w:pPr>
    </w:p>
    <w:bookmarkStart w:id="71" w:name="_MON_1385831079"/>
    <w:bookmarkEnd w:id="71"/>
    <w:p w:rsidR="000575CD" w:rsidRDefault="002D2136" w:rsidP="000575CD">
      <w:pPr>
        <w:pStyle w:val="Zkladntext"/>
      </w:pPr>
      <w:r>
        <w:object w:dxaOrig="8791" w:dyaOrig="2561">
          <v:shape id="_x0000_i1069" type="#_x0000_t75" style="width:441pt;height:143.25pt" o:ole="" o:preferrelative="f">
            <v:imagedata r:id="rId100" o:title=""/>
            <o:lock v:ext="edit" aspectratio="f"/>
          </v:shape>
          <o:OLEObject Type="Embed" ProgID="Excel.Sheet.12" ShapeID="_x0000_i1069" DrawAspect="Content" ObjectID="_1450605169" r:id="rId101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3"/>
      <w:r>
        <w:t>Informácie o príjmoch a výhodách členov štatutárnych orgánov, dozorných orgánov</w:t>
      </w:r>
      <w:bookmarkEnd w:id="72"/>
      <w:r>
        <w:t xml:space="preserve"> a iných orgánov účtovnej jednotky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Hrubé príjmy členov štatutárnych orgánov Spoločnosti za ich činnosť pre Spoločnosť v sledovanom účtovnom období boli vo výške  </w:t>
      </w:r>
      <w:r w:rsidRPr="007C599F">
        <w:rPr>
          <w:color w:val="FF0000"/>
        </w:rPr>
        <w:t>XXX EUR</w:t>
      </w:r>
      <w:r>
        <w:t xml:space="preserve"> (v roku 201</w:t>
      </w:r>
      <w:r w:rsidR="00C42643">
        <w:t>2</w:t>
      </w:r>
      <w:r w:rsidRPr="00555FAD">
        <w:t>:</w:t>
      </w:r>
      <w:r>
        <w:t xml:space="preserve"> </w:t>
      </w:r>
      <w:r w:rsidRPr="007C599F">
        <w:rPr>
          <w:color w:val="FF0000"/>
        </w:rPr>
        <w:t>XXX EUR</w:t>
      </w:r>
      <w:r>
        <w:t xml:space="preserve">), hrubé príjmy dozorných orgánov Spoločnosti vo výške </w:t>
      </w:r>
      <w:r>
        <w:br/>
      </w:r>
      <w:r w:rsidRPr="007C599F">
        <w:rPr>
          <w:color w:val="FF0000"/>
        </w:rPr>
        <w:t>XXX EUR</w:t>
      </w:r>
      <w:r>
        <w:t xml:space="preserve"> (v roku 201</w:t>
      </w:r>
      <w:r w:rsidR="00C42643">
        <w:t>2</w:t>
      </w:r>
      <w:r>
        <w:t xml:space="preserve">: </w:t>
      </w:r>
      <w:r w:rsidRPr="007C599F">
        <w:rPr>
          <w:color w:val="FF0000"/>
        </w:rPr>
        <w:t>XXX EUR</w:t>
      </w:r>
      <w:r>
        <w:t>).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Štatutárnemu org</w:t>
      </w:r>
      <w:r w:rsidRPr="00003788">
        <w:t xml:space="preserve">ánu bola v roku </w:t>
      </w:r>
      <w:r>
        <w:t>201</w:t>
      </w:r>
      <w:r w:rsidR="00C42643">
        <w:t>3</w:t>
      </w:r>
      <w:r w:rsidRPr="00003788">
        <w:t xml:space="preserve"> poskytnutá pôžička vo výške </w:t>
      </w:r>
      <w:r w:rsidRPr="007C599F">
        <w:rPr>
          <w:color w:val="FF0000"/>
        </w:rPr>
        <w:t>XXX EUR</w:t>
      </w:r>
      <w:r w:rsidRPr="00003788">
        <w:t xml:space="preserve">, výška </w:t>
      </w:r>
      <w:r>
        <w:t xml:space="preserve">úroku </w:t>
      </w:r>
      <w:r w:rsidRPr="007C599F">
        <w:rPr>
          <w:color w:val="FF0000"/>
        </w:rPr>
        <w:t>X %</w:t>
      </w:r>
      <w:r w:rsidRPr="00003788">
        <w:t xml:space="preserve"> ročne, splatná v roku </w:t>
      </w:r>
      <w:r w:rsidRPr="007C599F">
        <w:rPr>
          <w:color w:val="FF0000"/>
        </w:rPr>
        <w:t>201X.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Prehľad o príjmoch a výhodách členov štatutárnych, dozorných a iných orgánov:</w:t>
      </w:r>
    </w:p>
    <w:p w:rsidR="000575CD" w:rsidRDefault="000575CD" w:rsidP="000575CD">
      <w:pPr>
        <w:pStyle w:val="Zkladntext"/>
      </w:pPr>
    </w:p>
    <w:bookmarkStart w:id="73" w:name="_MON_1385831147"/>
    <w:bookmarkEnd w:id="73"/>
    <w:bookmarkStart w:id="74" w:name="_MON_1385831170"/>
    <w:bookmarkEnd w:id="74"/>
    <w:p w:rsidR="000575CD" w:rsidRDefault="00C42643" w:rsidP="000575CD">
      <w:pPr>
        <w:pStyle w:val="Zkladntext"/>
      </w:pPr>
      <w:r>
        <w:object w:dxaOrig="9711" w:dyaOrig="5168">
          <v:shape id="_x0000_i1046" type="#_x0000_t75" style="width:439.5pt;height:261.75pt" o:ole="" o:preferrelative="f">
            <v:imagedata r:id="rId102" o:title=""/>
            <o:lock v:ext="edit" aspectratio="f"/>
          </v:shape>
          <o:OLEObject Type="Embed" ProgID="Excel.Sheet.12" ShapeID="_x0000_i1046" DrawAspect="Content" ObjectID="_1450605170" r:id="rId103"/>
        </w:objec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2C2A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5" w:name="_Toc530739924"/>
      <w:r>
        <w:lastRenderedPageBreak/>
        <w:t>Informácie o ekonomických vzťahoch účtovnej jednotky a spriaznených osôb</w:t>
      </w:r>
      <w:bookmarkEnd w:id="75"/>
      <w:r w:rsidR="002C2A02">
        <w:t xml:space="preserve"> - nemá</w:t>
      </w:r>
    </w:p>
    <w:p w:rsidR="000575CD" w:rsidRDefault="000575CD" w:rsidP="000575CD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0575CD" w:rsidRDefault="000575CD" w:rsidP="000575CD">
      <w:pPr>
        <w:pStyle w:val="Zkladntext"/>
      </w:pPr>
    </w:p>
    <w:bookmarkStart w:id="76" w:name="_MON_1385831187"/>
    <w:bookmarkEnd w:id="76"/>
    <w:p w:rsidR="000575CD" w:rsidRDefault="00D64EC1" w:rsidP="000575CD">
      <w:pPr>
        <w:pStyle w:val="Zkladntext"/>
      </w:pPr>
      <w:r w:rsidRPr="00A9048F">
        <w:object w:dxaOrig="8878" w:dyaOrig="3970">
          <v:shape id="_x0000_i1047" type="#_x0000_t75" style="width:438.75pt;height:218.25pt" o:ole="" o:preferrelative="f">
            <v:imagedata r:id="rId104" o:title=""/>
            <o:lock v:ext="edit" aspectratio="f"/>
          </v:shape>
          <o:OLEObject Type="Embed" ProgID="Excel.Sheet.12" ShapeID="_x0000_i1047" DrawAspect="Content" ObjectID="_1450605171" r:id="rId105"/>
        </w:object>
      </w:r>
    </w:p>
    <w:p w:rsidR="000575CD" w:rsidRDefault="000575CD" w:rsidP="000575CD">
      <w:pPr>
        <w:pStyle w:val="Zkladntext"/>
      </w:pPr>
      <w:r>
        <w:t>Spoločnosť uskutočnila v priebehu bežného a predchádzajúceho účtovného obdobia nasledujúce transakcie s dcérskymi spoločnosťami a materskou spoločnosťou:</w:t>
      </w:r>
    </w:p>
    <w:p w:rsidR="000575CD" w:rsidRDefault="000575CD" w:rsidP="000575CD">
      <w:pPr>
        <w:pStyle w:val="Zkladntext"/>
      </w:pPr>
    </w:p>
    <w:bookmarkStart w:id="77" w:name="_MON_1385831313"/>
    <w:bookmarkStart w:id="78" w:name="_MON_1385831344"/>
    <w:bookmarkStart w:id="79" w:name="_MON_1385831356"/>
    <w:bookmarkStart w:id="80" w:name="_MON_1385831205"/>
    <w:bookmarkEnd w:id="77"/>
    <w:bookmarkEnd w:id="78"/>
    <w:bookmarkEnd w:id="79"/>
    <w:bookmarkEnd w:id="80"/>
    <w:bookmarkStart w:id="81" w:name="_MON_1385831285"/>
    <w:bookmarkEnd w:id="81"/>
    <w:p w:rsidR="000575CD" w:rsidRDefault="007E1B8B" w:rsidP="000575CD">
      <w:pPr>
        <w:pStyle w:val="Zkladntext"/>
        <w:ind w:left="0" w:firstLine="426"/>
      </w:pPr>
      <w:r w:rsidRPr="00A9048F">
        <w:object w:dxaOrig="8878" w:dyaOrig="6293">
          <v:shape id="_x0000_i1048" type="#_x0000_t75" style="width:438.75pt;height:344.25pt" o:ole="" o:preferrelative="f">
            <v:imagedata r:id="rId106" o:title=""/>
            <o:lock v:ext="edit" aspectratio="f"/>
          </v:shape>
          <o:OLEObject Type="Embed" ProgID="Excel.Sheet.12" ShapeID="_x0000_i1048" DrawAspect="Content" ObjectID="_1450605172" r:id="rId107"/>
        </w:object>
      </w:r>
      <w:r w:rsidR="000575CD">
        <w:br w:type="page"/>
      </w:r>
    </w:p>
    <w:p w:rsidR="000575CD" w:rsidRDefault="000575CD" w:rsidP="000575CD">
      <w:pPr>
        <w:pStyle w:val="Zkladntext"/>
        <w:ind w:left="0" w:firstLine="426"/>
      </w:pPr>
      <w:r>
        <w:lastRenderedPageBreak/>
        <w:t>Kód druhu obchodu:</w:t>
      </w:r>
    </w:p>
    <w:p w:rsidR="000575CD" w:rsidRDefault="000575CD" w:rsidP="000575CD">
      <w:pPr>
        <w:pStyle w:val="Zkladntext"/>
        <w:ind w:left="0" w:firstLine="426"/>
      </w:pPr>
    </w:p>
    <w:p w:rsidR="000575CD" w:rsidRDefault="000575CD" w:rsidP="000575CD">
      <w:pPr>
        <w:pStyle w:val="Zkladntext"/>
        <w:ind w:left="0" w:firstLine="426"/>
      </w:pPr>
      <w:r w:rsidRPr="00CF6281">
        <w:t>01 – k</w:t>
      </w:r>
      <w:r>
        <w:t>úpa</w:t>
      </w:r>
    </w:p>
    <w:p w:rsidR="000575CD" w:rsidRDefault="000575CD" w:rsidP="000575CD">
      <w:pPr>
        <w:pStyle w:val="Zkladntext"/>
        <w:ind w:left="0" w:firstLine="426"/>
      </w:pPr>
      <w:r>
        <w:t>02 – predaj</w:t>
      </w:r>
    </w:p>
    <w:p w:rsidR="000575CD" w:rsidRDefault="000575CD" w:rsidP="000575CD">
      <w:pPr>
        <w:pStyle w:val="Zkladntext"/>
        <w:ind w:left="0" w:firstLine="426"/>
      </w:pPr>
      <w:r>
        <w:t>05 – licencia</w:t>
      </w:r>
    </w:p>
    <w:p w:rsidR="000575CD" w:rsidRDefault="000575CD" w:rsidP="000575CD">
      <w:pPr>
        <w:pStyle w:val="Zkladntext"/>
        <w:ind w:left="0" w:firstLine="426"/>
      </w:pPr>
      <w:r>
        <w:t>08 – úver, pôžička</w:t>
      </w:r>
    </w:p>
    <w:p w:rsidR="000575CD" w:rsidRDefault="000575CD" w:rsidP="000575CD">
      <w:pPr>
        <w:pStyle w:val="Zkladntext"/>
        <w:ind w:left="0" w:firstLine="426"/>
      </w:pPr>
      <w:r>
        <w:t>10 – záruka</w:t>
      </w:r>
    </w:p>
    <w:p w:rsidR="000575CD" w:rsidRDefault="000575CD" w:rsidP="000575CD">
      <w:pPr>
        <w:pStyle w:val="Zkladntext"/>
        <w:ind w:left="0" w:firstLine="426"/>
      </w:pPr>
      <w:r>
        <w:t>11 – iný obchod</w:t>
      </w:r>
    </w:p>
    <w:p w:rsidR="000575CD" w:rsidRPr="00C03840" w:rsidRDefault="000575CD" w:rsidP="000575CD">
      <w:pPr>
        <w:pStyle w:val="Zkladntext"/>
        <w:ind w:left="0" w:firstLine="426"/>
      </w:pPr>
    </w:p>
    <w:p w:rsidR="000575CD" w:rsidRPr="00093CC4" w:rsidRDefault="000575CD" w:rsidP="000575CD">
      <w:pPr>
        <w:pStyle w:val="Zkladntext"/>
        <w:ind w:left="0" w:firstLine="426"/>
      </w:pPr>
    </w:p>
    <w:p w:rsidR="000575CD" w:rsidRDefault="000575CD" w:rsidP="000575C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0575CD" w:rsidRDefault="000575CD" w:rsidP="000575CD">
      <w:pPr>
        <w:pStyle w:val="Zkladntext"/>
        <w:ind w:left="0" w:firstLine="426"/>
      </w:pPr>
    </w:p>
    <w:bookmarkStart w:id="82" w:name="_MON_1385831370"/>
    <w:bookmarkEnd w:id="82"/>
    <w:p w:rsidR="000575CD" w:rsidRDefault="002D2136" w:rsidP="000575CD">
      <w:pPr>
        <w:pStyle w:val="Zkladntext"/>
      </w:pPr>
      <w:r>
        <w:object w:dxaOrig="9049" w:dyaOrig="2386">
          <v:shape id="_x0000_i1070" type="#_x0000_t75" style="width:440.25pt;height:129pt" o:ole="" o:preferrelative="f">
            <v:imagedata r:id="rId108" o:title=""/>
            <o:lock v:ext="edit" aspectratio="f"/>
          </v:shape>
          <o:OLEObject Type="Embed" ProgID="Excel.Sheet.12" ShapeID="_x0000_i1070" DrawAspect="Content" ObjectID="_1450605173" r:id="rId109"/>
        </w:object>
      </w:r>
    </w:p>
    <w:p w:rsidR="000575CD" w:rsidRPr="002F770F" w:rsidRDefault="000575CD" w:rsidP="000575CD">
      <w:pPr>
        <w:pStyle w:val="Zkladntext"/>
      </w:pP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" w:name="_Toc530739925"/>
      <w:r>
        <w:t>Informácie o skutočnostiach, ktoré nastali po dni, ku ktorému sa zostavuje účtovná závierka, do dňa zostavenia účtovnej závierky</w:t>
      </w:r>
      <w:bookmarkEnd w:id="83"/>
      <w:r w:rsidR="002C2A02">
        <w:t xml:space="preserve"> - nenastali</w:t>
      </w:r>
    </w:p>
    <w:p w:rsidR="000575CD" w:rsidRDefault="000575CD" w:rsidP="000575CD">
      <w:pPr>
        <w:spacing w:after="200" w:line="276" w:lineRule="auto"/>
        <w:rPr>
          <w:b/>
          <w:caps/>
          <w:sz w:val="18"/>
        </w:rPr>
      </w:pPr>
      <w:bookmarkStart w:id="84" w:name="_Toc530739907"/>
      <w:r>
        <w:br w:type="page"/>
      </w:r>
    </w:p>
    <w:p w:rsidR="000575CD" w:rsidRDefault="000575CD" w:rsidP="000575C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84"/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  <w:r>
        <w:t>Prehľad o pohybe vlastného imania v priebehu účtovného obdobia je uvedený v nasledujúcom prehľade:</w:t>
      </w:r>
    </w:p>
    <w:p w:rsidR="000575CD" w:rsidRDefault="000575CD" w:rsidP="000575CD">
      <w:pPr>
        <w:pStyle w:val="Zkladntext"/>
        <w:ind w:left="0"/>
      </w:pPr>
    </w:p>
    <w:bookmarkStart w:id="85" w:name="_MON_1385831433"/>
    <w:bookmarkStart w:id="86" w:name="_GoBack"/>
    <w:bookmarkEnd w:id="85"/>
    <w:bookmarkStart w:id="87" w:name="_MON_1385831465"/>
    <w:bookmarkEnd w:id="87"/>
    <w:p w:rsidR="000575CD" w:rsidRDefault="00AB3F58" w:rsidP="000575CD">
      <w:pPr>
        <w:pStyle w:val="Zkladntext"/>
      </w:pPr>
      <w:r>
        <w:object w:dxaOrig="9629" w:dyaOrig="7018">
          <v:shape id="_x0000_i1072" type="#_x0000_t75" style="width:456.75pt;height:371.25pt" o:ole="" o:preferrelative="f">
            <v:imagedata r:id="rId110" o:title=""/>
            <o:lock v:ext="edit" aspectratio="f"/>
          </v:shape>
          <o:OLEObject Type="Embed" ProgID="Excel.Sheet.12" ShapeID="_x0000_i1072" DrawAspect="Content" ObjectID="_1450605174" r:id="rId111"/>
        </w:object>
      </w:r>
      <w:bookmarkEnd w:id="86"/>
    </w:p>
    <w:p w:rsidR="000575CD" w:rsidRPr="006F5DAB" w:rsidRDefault="000575CD" w:rsidP="000575CD">
      <w:pPr>
        <w:autoSpaceDE w:val="0"/>
        <w:autoSpaceDN w:val="0"/>
        <w:adjustRightInd w:val="0"/>
        <w:ind w:left="426"/>
        <w:jc w:val="both"/>
        <w:rPr>
          <w:color w:val="FF0000"/>
          <w:szCs w:val="18"/>
        </w:rPr>
      </w:pPr>
      <w:r w:rsidRPr="006F5DAB">
        <w:rPr>
          <w:color w:val="FF0000"/>
          <w:sz w:val="18"/>
          <w:szCs w:val="18"/>
        </w:rPr>
        <w:t>Základné imanie sa v priebehu účtovného obdobia roka 201</w:t>
      </w:r>
      <w:r w:rsidR="008F3B24">
        <w:rPr>
          <w:color w:val="FF0000"/>
          <w:sz w:val="18"/>
          <w:szCs w:val="18"/>
        </w:rPr>
        <w:t>3</w:t>
      </w:r>
      <w:r w:rsidRPr="006F5DAB">
        <w:rPr>
          <w:color w:val="FF0000"/>
          <w:sz w:val="18"/>
          <w:szCs w:val="18"/>
        </w:rPr>
        <w:t xml:space="preserve"> zvýšilo o XXX EUR, čiastočne peňažným vkladom (XXX EUR) a čiastočne nepeňažným vkladom (kapitalizáciou záväzku vo výške XXX EUR). </w:t>
      </w:r>
    </w:p>
    <w:p w:rsidR="000575CD" w:rsidRPr="006F5DAB" w:rsidRDefault="000575CD" w:rsidP="000575CD">
      <w:pPr>
        <w:pStyle w:val="Zkladntext"/>
        <w:rPr>
          <w:color w:val="FF0000"/>
        </w:rPr>
      </w:pPr>
      <w:r w:rsidRPr="006F5DAB">
        <w:rPr>
          <w:color w:val="FF0000"/>
        </w:rPr>
        <w:t xml:space="preserve">V položke oceňovacie rozdiely z precenenia majetku a záväzkov je vykázané precenenie zabezpečovacích derivátov na reálnu hodnotu. Bližšie informácie o derivátoch sú opísané v časti G.8. 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spacing w:after="200" w:line="276" w:lineRule="auto"/>
        <w:rPr>
          <w:sz w:val="18"/>
        </w:rPr>
      </w:pPr>
      <w:r>
        <w:br w:type="page"/>
      </w:r>
    </w:p>
    <w:p w:rsidR="000575CD" w:rsidRDefault="000575CD" w:rsidP="000575CD">
      <w:pPr>
        <w:pStyle w:val="Zkladntext"/>
      </w:pPr>
      <w:r>
        <w:lastRenderedPageBreak/>
        <w:t>Prehľad o pohybe vlastného imania za predchádzajúce účtovné obdobie je uvedený v nasledujúcom prehľade:</w:t>
      </w:r>
    </w:p>
    <w:p w:rsidR="000575CD" w:rsidRDefault="000575CD" w:rsidP="000575CD">
      <w:pPr>
        <w:pStyle w:val="Zkladntext"/>
        <w:ind w:left="0"/>
      </w:pPr>
    </w:p>
    <w:bookmarkStart w:id="88" w:name="_MON_1385831581"/>
    <w:bookmarkEnd w:id="88"/>
    <w:p w:rsidR="000575CD" w:rsidRDefault="003E65C7" w:rsidP="000575CD">
      <w:pPr>
        <w:pStyle w:val="Zkladntext"/>
      </w:pPr>
      <w:r w:rsidRPr="001C0A6A">
        <w:object w:dxaOrig="9055" w:dyaOrig="7038">
          <v:shape id="_x0000_i1049" type="#_x0000_t75" style="width:436.5pt;height:378.75pt" o:ole="" o:preferrelative="f">
            <v:imagedata r:id="rId112" o:title=""/>
            <o:lock v:ext="edit" aspectratio="f"/>
          </v:shape>
          <o:OLEObject Type="Embed" ProgID="Excel.Sheet.12" ShapeID="_x0000_i1049" DrawAspect="Content" ObjectID="_1450605175" r:id="rId113"/>
        </w:object>
      </w:r>
    </w:p>
    <w:p w:rsidR="000575CD" w:rsidRDefault="000575CD" w:rsidP="000575CD">
      <w:pPr>
        <w:pStyle w:val="Zkladntext"/>
      </w:pPr>
    </w:p>
    <w:p w:rsidR="000575CD" w:rsidRPr="006F5DAB" w:rsidRDefault="000575CD" w:rsidP="000575CD">
      <w:pPr>
        <w:pStyle w:val="Zkladntext"/>
        <w:rPr>
          <w:color w:val="FF0000"/>
        </w:rPr>
      </w:pPr>
      <w:r w:rsidRPr="006F5DAB">
        <w:rPr>
          <w:color w:val="FF0000"/>
        </w:rPr>
        <w:t xml:space="preserve">V položke ostatné kapitálové fondy je vo výške </w:t>
      </w:r>
      <w:r>
        <w:rPr>
          <w:color w:val="FF0000"/>
        </w:rPr>
        <w:t>XXX</w:t>
      </w:r>
      <w:r w:rsidRPr="006F5DAB">
        <w:rPr>
          <w:color w:val="FF0000"/>
        </w:rPr>
        <w:t xml:space="preserve"> EUR vykázaný nepeňažný vklad spoločníka z </w:t>
      </w:r>
      <w:r>
        <w:rPr>
          <w:color w:val="FF0000"/>
        </w:rPr>
        <w:t>roku 19XX</w:t>
      </w:r>
      <w:r w:rsidRPr="006F5DAB">
        <w:rPr>
          <w:color w:val="FF0000"/>
        </w:rPr>
        <w:t>, ktorý nezvyšoval základné imanie.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spacing w:after="200" w:line="276" w:lineRule="auto"/>
        <w:rPr>
          <w:sz w:val="18"/>
        </w:rPr>
      </w:pPr>
    </w:p>
    <w:p w:rsidR="000575CD" w:rsidRDefault="006771AC" w:rsidP="000575CD">
      <w:pPr>
        <w:pStyle w:val="Zkladntext"/>
      </w:pPr>
      <w:r>
        <w:t>Účtovn</w:t>
      </w:r>
      <w:r w:rsidR="00C26AAD">
        <w:t xml:space="preserve">á strata za rok 2012 vo výške  1 395 824 EUR  </w:t>
      </w:r>
      <w:proofErr w:type="spellStart"/>
      <w:r w:rsidR="00C26AAD">
        <w:t>bols</w:t>
      </w:r>
      <w:proofErr w:type="spellEnd"/>
      <w:r w:rsidR="00C26AAD">
        <w:t xml:space="preserve"> preúčtovaná na neuhradenú stratu minulých období.</w:t>
      </w: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Default="000575CD" w:rsidP="000575CD">
      <w:pPr>
        <w:pStyle w:val="Zkladntext"/>
      </w:pPr>
    </w:p>
    <w:p w:rsidR="000575CD" w:rsidRPr="007E1E1D" w:rsidRDefault="000575CD" w:rsidP="000575CD">
      <w:pPr>
        <w:pStyle w:val="Zkladntext"/>
      </w:pPr>
      <w:r w:rsidRPr="00561333">
        <w:rPr>
          <w:b/>
          <w:highlight w:val="yellow"/>
          <w:lang w:val="de-DE"/>
        </w:rPr>
        <w:br w:type="page"/>
      </w:r>
    </w:p>
    <w:p w:rsidR="000575CD" w:rsidRPr="00775BCC" w:rsidRDefault="000575CD" w:rsidP="000575CD">
      <w:pPr>
        <w:pStyle w:val="Zkladntext"/>
        <w:ind w:right="-1"/>
        <w:rPr>
          <w:lang w:val="de-DE"/>
        </w:rPr>
      </w:pPr>
      <w:bookmarkStart w:id="89" w:name="_MON_1385831803"/>
      <w:bookmarkEnd w:id="89"/>
    </w:p>
    <w:p w:rsidR="000575CD" w:rsidRPr="00561333" w:rsidRDefault="000575CD" w:rsidP="000575CD">
      <w:pPr>
        <w:pStyle w:val="Zkladntext"/>
        <w:ind w:left="0"/>
        <w:rPr>
          <w:highlight w:val="yellow"/>
          <w:lang w:val="de-DE"/>
        </w:rPr>
      </w:pPr>
    </w:p>
    <w:p w:rsidR="000575CD" w:rsidRDefault="000575CD" w:rsidP="00B7053D">
      <w:pPr>
        <w:pStyle w:val="Zkladntext"/>
      </w:pPr>
      <w:r>
        <w:rPr>
          <w:b/>
          <w:lang w:val="de-DE"/>
        </w:rPr>
        <w:br w:type="page"/>
      </w:r>
      <w:r w:rsidR="00B7053D">
        <w:lastRenderedPageBreak/>
        <w:t xml:space="preserve"> </w:t>
      </w:r>
    </w:p>
    <w:p w:rsidR="000575CD" w:rsidRDefault="000575CD" w:rsidP="000575CD">
      <w:pPr>
        <w:pStyle w:val="Zkladntext"/>
      </w:pPr>
    </w:p>
    <w:p w:rsidR="000575CD" w:rsidRPr="00F70C00" w:rsidRDefault="000575CD" w:rsidP="000575CD">
      <w:pPr>
        <w:pStyle w:val="Zkladntext"/>
      </w:pPr>
    </w:p>
    <w:p w:rsidR="000575CD" w:rsidRPr="00BB39EA" w:rsidRDefault="000575CD" w:rsidP="000575CD"/>
    <w:p w:rsidR="00B0265F" w:rsidRDefault="00B0265F"/>
    <w:sectPr w:rsidR="00B0265F" w:rsidSect="00F12382"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6962" w:rsidRDefault="00CE6962">
      <w:r>
        <w:separator/>
      </w:r>
    </w:p>
  </w:endnote>
  <w:endnote w:type="continuationSeparator" w:id="0">
    <w:p w:rsidR="00CE6962" w:rsidRDefault="00CE6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Pr="000D3235" w:rsidRDefault="00CF42FF" w:rsidP="00F12382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:rsidR="00CF42FF" w:rsidRPr="000D3235" w:rsidRDefault="00CF42FF" w:rsidP="00F12382">
    <w:pPr>
      <w:autoSpaceDE w:val="0"/>
      <w:autoSpaceDN w:val="0"/>
      <w:adjustRightInd w:val="0"/>
      <w:rPr>
        <w:sz w:val="16"/>
        <w:szCs w:val="16"/>
      </w:rPr>
    </w:pPr>
  </w:p>
  <w:p w:rsidR="00CF42FF" w:rsidRPr="000D3235" w:rsidRDefault="00CF42FF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Pta"/>
      <w:tabs>
        <w:tab w:val="clear" w:pos="9072"/>
        <w:tab w:val="right" w:pos="9214"/>
      </w:tabs>
      <w:jc w:val="right"/>
    </w:pPr>
    <w:r>
      <w:rPr>
        <w:b/>
      </w:rPr>
      <w:tab/>
    </w:r>
    <w:r>
      <w:rPr>
        <w:b/>
      </w:rPr>
      <w:tab/>
    </w:r>
    <w:sdt>
      <w:sdtPr>
        <w:rPr>
          <w:b/>
        </w:rPr>
        <w:id w:val="23006680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AB3F58">
          <w:rPr>
            <w:b/>
            <w:noProof/>
          </w:rPr>
          <w:t>40</w:t>
        </w:r>
        <w:r w:rsidRPr="00F70C00">
          <w:rPr>
            <w:b/>
          </w:rPr>
          <w:fldChar w:fldCharType="end"/>
        </w:r>
      </w:sdtContent>
    </w:sdt>
  </w:p>
  <w:p w:rsidR="00CF42FF" w:rsidRDefault="00CF42FF" w:rsidP="00F12382">
    <w:pPr>
      <w:pStyle w:val="Pta"/>
      <w:rPr>
        <w:sz w:val="16"/>
        <w:szCs w:val="16"/>
      </w:rPr>
    </w:pPr>
  </w:p>
  <w:p w:rsidR="00CF42FF" w:rsidRPr="00F70C00" w:rsidRDefault="00CF42FF" w:rsidP="00F12382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Pta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969412090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F1709E">
          <w:rPr>
            <w:b/>
            <w:noProof/>
          </w:rPr>
          <w:t>2</w:t>
        </w:r>
        <w:r w:rsidRPr="0058479C">
          <w:rPr>
            <w:b/>
          </w:rPr>
          <w:fldChar w:fldCharType="end"/>
        </w:r>
      </w:sdtContent>
    </w:sdt>
  </w:p>
  <w:p w:rsidR="00CF42FF" w:rsidRDefault="00CF42FF" w:rsidP="00F12382">
    <w:pPr>
      <w:jc w:val="both"/>
      <w:rPr>
        <w:sz w:val="16"/>
        <w:szCs w:val="16"/>
      </w:rPr>
    </w:pPr>
  </w:p>
  <w:p w:rsidR="00CF42FF" w:rsidRPr="0058479C" w:rsidRDefault="00CF42FF" w:rsidP="00F12382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Pta"/>
      <w:tabs>
        <w:tab w:val="clear" w:pos="9072"/>
        <w:tab w:val="right" w:pos="9214"/>
      </w:tabs>
      <w:jc w:val="right"/>
    </w:pPr>
    <w:sdt>
      <w:sdtPr>
        <w:id w:val="-2060397120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E41843"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:rsidR="00CF42FF" w:rsidRDefault="00CF42FF" w:rsidP="00F12382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CF42FF" w:rsidRPr="00F70C00" w:rsidRDefault="00CF42FF" w:rsidP="00F12382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6962" w:rsidRDefault="00CE6962">
      <w:r>
        <w:separator/>
      </w:r>
    </w:p>
  </w:footnote>
  <w:footnote w:type="continuationSeparator" w:id="0">
    <w:p w:rsidR="00CE6962" w:rsidRDefault="00CE696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CF42FF" w:rsidRPr="00803D2C" w:rsidRDefault="00CF42FF" w:rsidP="00F12382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9264" behindDoc="1" locked="0" layoutInCell="1" allowOverlap="1" wp14:anchorId="26024C8D" wp14:editId="413F7292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CF42FF" w:rsidRPr="000D3235" w:rsidRDefault="00CF42FF" w:rsidP="00F12382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Pr="009C5BD9" w:rsidRDefault="00CF42FF" w:rsidP="00F12382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ŽIVENA Zvolen, a.s. v konkurze</w:t>
    </w:r>
  </w:p>
  <w:p w:rsidR="00CF42FF" w:rsidRPr="00E95128" w:rsidRDefault="00CF42FF" w:rsidP="00F12382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23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septembru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2013</w:t>
    </w:r>
  </w:p>
  <w:p w:rsidR="00CF42FF" w:rsidRDefault="00CF42FF">
    <w:pPr>
      <w:pStyle w:val="Hlavika"/>
      <w:rPr>
        <w:sz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F42FF" w:rsidRPr="00E95128" w:rsidRDefault="00CF42FF" w:rsidP="00F12382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  <w:p w:rsidR="00CF42FF" w:rsidRPr="00E95128" w:rsidRDefault="00CF42FF" w:rsidP="00F12382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Default="00CF42FF" w:rsidP="00F12382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CF42FF" w:rsidRPr="009C5BD9" w:rsidRDefault="00CF42FF" w:rsidP="00F12382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ŽIVENA Zvolen, a.s. , v konkurze</w:t>
    </w:r>
  </w:p>
  <w:p w:rsidR="00CF42FF" w:rsidRPr="00E95128" w:rsidRDefault="00CF42FF" w:rsidP="00F12382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23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septembru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2013</w:t>
    </w:r>
  </w:p>
  <w:p w:rsidR="00CF42FF" w:rsidRPr="00E95128" w:rsidRDefault="00CF42FF" w:rsidP="00F12382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F42FF" w:rsidRPr="009C5BD9" w:rsidRDefault="00CF42FF" w:rsidP="00F12382">
    <w:pPr>
      <w:pStyle w:val="Hlavika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>
      <w:rPr>
        <w:b/>
        <w:color w:val="FF0000"/>
        <w:sz w:val="18"/>
      </w:rPr>
      <w:t>ŽIVENA Zvolen, a.s. , v konkurze</w:t>
    </w:r>
  </w:p>
  <w:p w:rsidR="00CF42FF" w:rsidRPr="00E95128" w:rsidRDefault="00CF42FF" w:rsidP="00F12382">
    <w:pPr>
      <w:pStyle w:val="Hlavika"/>
      <w:tabs>
        <w:tab w:val="clear" w:pos="4536"/>
        <w:tab w:val="clear" w:pos="9072"/>
        <w:tab w:val="center" w:pos="3969"/>
        <w:tab w:val="right" w:pos="9214"/>
      </w:tabs>
    </w:pPr>
    <w:r>
      <w:rPr>
        <w:sz w:val="18"/>
        <w:szCs w:val="18"/>
      </w:rPr>
      <w:t xml:space="preserve">Poznámky 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23</w:t>
    </w:r>
    <w:r w:rsidRPr="008D6361">
      <w:rPr>
        <w:sz w:val="18"/>
        <w:szCs w:val="18"/>
      </w:rPr>
      <w:t xml:space="preserve">. </w:t>
    </w:r>
    <w:r>
      <w:rPr>
        <w:sz w:val="18"/>
        <w:szCs w:val="18"/>
      </w:rPr>
      <w:t>septembru</w:t>
    </w:r>
    <w:r w:rsidRPr="008D6361">
      <w:rPr>
        <w:sz w:val="18"/>
        <w:szCs w:val="18"/>
      </w:rPr>
      <w:t xml:space="preserve"> </w:t>
    </w:r>
    <w:r>
      <w:rPr>
        <w:sz w:val="18"/>
        <w:szCs w:val="18"/>
      </w:rPr>
      <w:t>2013</w:t>
    </w:r>
  </w:p>
  <w:p w:rsidR="00CF42FF" w:rsidRPr="000B24BD" w:rsidRDefault="00CF42FF" w:rsidP="00F1238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916CE1"/>
    <w:multiLevelType w:val="hybridMultilevel"/>
    <w:tmpl w:val="1228EFC2"/>
    <w:lvl w:ilvl="0" w:tplc="FF5053AA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60F76"/>
    <w:multiLevelType w:val="hybridMultilevel"/>
    <w:tmpl w:val="A912B3AE"/>
    <w:lvl w:ilvl="0" w:tplc="BE368F86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"/>
  </w:num>
  <w:num w:numId="8">
    <w:abstractNumId w:val="4"/>
  </w:num>
  <w:num w:numId="9">
    <w:abstractNumId w:val="5"/>
  </w:num>
  <w:num w:numId="10">
    <w:abstractNumId w:val="9"/>
    <w:lvlOverride w:ilvl="0">
      <w:startOverride w:val="1"/>
    </w:lvlOverride>
  </w:num>
  <w:num w:numId="11">
    <w:abstractNumId w:val="9"/>
    <w:lvlOverride w:ilvl="0">
      <w:startOverride w:val="1"/>
    </w:lvlOverride>
  </w:num>
  <w:num w:numId="12">
    <w:abstractNumId w:val="9"/>
    <w:lvlOverride w:ilvl="0">
      <w:startOverride w:val="1"/>
    </w:lvlOverride>
  </w:num>
  <w:num w:numId="13">
    <w:abstractNumId w:val="9"/>
    <w:lvlOverride w:ilvl="0">
      <w:startOverride w:val="1"/>
    </w:lvlOverride>
  </w:num>
  <w:num w:numId="14">
    <w:abstractNumId w:val="1"/>
  </w:num>
  <w:num w:numId="15">
    <w:abstractNumId w:val="9"/>
    <w:lvlOverride w:ilvl="0">
      <w:startOverride w:val="1"/>
    </w:lvlOverride>
  </w:num>
  <w:num w:numId="16">
    <w:abstractNumId w:val="10"/>
  </w:num>
  <w:num w:numId="17">
    <w:abstractNumId w:val="7"/>
  </w:num>
  <w:num w:numId="18">
    <w:abstractNumId w:val="6"/>
  </w:num>
  <w:num w:numId="19">
    <w:abstractNumId w:val="15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9"/>
    <w:lvlOverride w:ilvl="0">
      <w:startOverride w:val="1"/>
    </w:lvlOverride>
  </w:num>
  <w:num w:numId="23">
    <w:abstractNumId w:val="9"/>
    <w:lvlOverride w:ilvl="0">
      <w:startOverride w:val="1"/>
    </w:lvlOverride>
  </w:num>
  <w:num w:numId="24">
    <w:abstractNumId w:val="9"/>
    <w:lvlOverride w:ilvl="0">
      <w:startOverride w:val="1"/>
    </w:lvlOverride>
  </w:num>
  <w:num w:numId="25">
    <w:abstractNumId w:val="8"/>
    <w:lvlOverride w:ilvl="0">
      <w:startOverride w:val="1"/>
    </w:lvlOverride>
  </w:num>
  <w:num w:numId="26">
    <w:abstractNumId w:val="13"/>
  </w:num>
  <w:num w:numId="2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5F0B"/>
    <w:rsid w:val="00006EED"/>
    <w:rsid w:val="000315B7"/>
    <w:rsid w:val="00052C78"/>
    <w:rsid w:val="000575CD"/>
    <w:rsid w:val="000660B5"/>
    <w:rsid w:val="00093685"/>
    <w:rsid w:val="000C0143"/>
    <w:rsid w:val="000D075B"/>
    <w:rsid w:val="000D6F54"/>
    <w:rsid w:val="000E0E7D"/>
    <w:rsid w:val="0014154F"/>
    <w:rsid w:val="00145F0B"/>
    <w:rsid w:val="00157B69"/>
    <w:rsid w:val="00166E79"/>
    <w:rsid w:val="001774FB"/>
    <w:rsid w:val="001958E1"/>
    <w:rsid w:val="00195E33"/>
    <w:rsid w:val="001B0FE4"/>
    <w:rsid w:val="0022093B"/>
    <w:rsid w:val="00231CDB"/>
    <w:rsid w:val="002574AA"/>
    <w:rsid w:val="00263658"/>
    <w:rsid w:val="00275F71"/>
    <w:rsid w:val="0029114D"/>
    <w:rsid w:val="0029400B"/>
    <w:rsid w:val="00295757"/>
    <w:rsid w:val="002A7372"/>
    <w:rsid w:val="002C014B"/>
    <w:rsid w:val="002C2A02"/>
    <w:rsid w:val="002D2136"/>
    <w:rsid w:val="002E28E6"/>
    <w:rsid w:val="002E3F30"/>
    <w:rsid w:val="002F7175"/>
    <w:rsid w:val="00303BD0"/>
    <w:rsid w:val="0030780F"/>
    <w:rsid w:val="00357135"/>
    <w:rsid w:val="003634BB"/>
    <w:rsid w:val="003B4DC6"/>
    <w:rsid w:val="003C6A71"/>
    <w:rsid w:val="003E03AC"/>
    <w:rsid w:val="003E1033"/>
    <w:rsid w:val="003E65C7"/>
    <w:rsid w:val="003F3A7F"/>
    <w:rsid w:val="003F7CEA"/>
    <w:rsid w:val="00422367"/>
    <w:rsid w:val="00444651"/>
    <w:rsid w:val="004555F3"/>
    <w:rsid w:val="004560EF"/>
    <w:rsid w:val="00465523"/>
    <w:rsid w:val="004C4F1B"/>
    <w:rsid w:val="004C5485"/>
    <w:rsid w:val="004D5F91"/>
    <w:rsid w:val="004E0E91"/>
    <w:rsid w:val="00525955"/>
    <w:rsid w:val="0056690D"/>
    <w:rsid w:val="00590802"/>
    <w:rsid w:val="0059350B"/>
    <w:rsid w:val="005A6347"/>
    <w:rsid w:val="005D6713"/>
    <w:rsid w:val="005F5B98"/>
    <w:rsid w:val="0061015B"/>
    <w:rsid w:val="0062727C"/>
    <w:rsid w:val="00630218"/>
    <w:rsid w:val="00647C16"/>
    <w:rsid w:val="0067690E"/>
    <w:rsid w:val="006771AC"/>
    <w:rsid w:val="00681FEA"/>
    <w:rsid w:val="00690786"/>
    <w:rsid w:val="00697901"/>
    <w:rsid w:val="006A564A"/>
    <w:rsid w:val="006B5198"/>
    <w:rsid w:val="0076234A"/>
    <w:rsid w:val="00790002"/>
    <w:rsid w:val="007E1B8B"/>
    <w:rsid w:val="00817A19"/>
    <w:rsid w:val="008415AA"/>
    <w:rsid w:val="00857605"/>
    <w:rsid w:val="00866C9F"/>
    <w:rsid w:val="00897AC7"/>
    <w:rsid w:val="008F3B24"/>
    <w:rsid w:val="00912C68"/>
    <w:rsid w:val="00951252"/>
    <w:rsid w:val="009907AF"/>
    <w:rsid w:val="009A2397"/>
    <w:rsid w:val="009A51B2"/>
    <w:rsid w:val="009C4B6B"/>
    <w:rsid w:val="009E539C"/>
    <w:rsid w:val="009E6A88"/>
    <w:rsid w:val="00A27B04"/>
    <w:rsid w:val="00A60EA7"/>
    <w:rsid w:val="00A8183A"/>
    <w:rsid w:val="00A9358F"/>
    <w:rsid w:val="00AB3F58"/>
    <w:rsid w:val="00AB7C7D"/>
    <w:rsid w:val="00AD39E2"/>
    <w:rsid w:val="00B0265F"/>
    <w:rsid w:val="00B11C53"/>
    <w:rsid w:val="00B13129"/>
    <w:rsid w:val="00B1686B"/>
    <w:rsid w:val="00B23FFF"/>
    <w:rsid w:val="00B437A4"/>
    <w:rsid w:val="00B448B2"/>
    <w:rsid w:val="00B5354A"/>
    <w:rsid w:val="00B7053D"/>
    <w:rsid w:val="00BE0D3C"/>
    <w:rsid w:val="00C018BA"/>
    <w:rsid w:val="00C2272B"/>
    <w:rsid w:val="00C26AAD"/>
    <w:rsid w:val="00C357FE"/>
    <w:rsid w:val="00C42643"/>
    <w:rsid w:val="00C7769E"/>
    <w:rsid w:val="00C900D6"/>
    <w:rsid w:val="00C91FBC"/>
    <w:rsid w:val="00CD3196"/>
    <w:rsid w:val="00CD5C65"/>
    <w:rsid w:val="00CE6962"/>
    <w:rsid w:val="00CF0CCF"/>
    <w:rsid w:val="00CF429C"/>
    <w:rsid w:val="00CF42FF"/>
    <w:rsid w:val="00CF6FD3"/>
    <w:rsid w:val="00D60BF9"/>
    <w:rsid w:val="00D621C7"/>
    <w:rsid w:val="00D64EC1"/>
    <w:rsid w:val="00D90AD0"/>
    <w:rsid w:val="00DB1931"/>
    <w:rsid w:val="00DC0DE2"/>
    <w:rsid w:val="00DC3B9F"/>
    <w:rsid w:val="00DC52CE"/>
    <w:rsid w:val="00DD558F"/>
    <w:rsid w:val="00DF06D8"/>
    <w:rsid w:val="00E02EC7"/>
    <w:rsid w:val="00E12853"/>
    <w:rsid w:val="00E41843"/>
    <w:rsid w:val="00E41D96"/>
    <w:rsid w:val="00E50B9A"/>
    <w:rsid w:val="00EF078B"/>
    <w:rsid w:val="00F07AFC"/>
    <w:rsid w:val="00F12382"/>
    <w:rsid w:val="00F1709E"/>
    <w:rsid w:val="00F614B1"/>
    <w:rsid w:val="00FB2582"/>
    <w:rsid w:val="00FC0987"/>
    <w:rsid w:val="00FC413A"/>
    <w:rsid w:val="00FD47FF"/>
    <w:rsid w:val="00FD543D"/>
    <w:rsid w:val="00FE6030"/>
    <w:rsid w:val="00FF0A98"/>
    <w:rsid w:val="00FF3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75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575C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575CD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75CD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75C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575C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575CD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75C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0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75C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75C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575CD"/>
    <w:rPr>
      <w:rFonts w:cs="Times New Roman"/>
    </w:rPr>
  </w:style>
  <w:style w:type="paragraph" w:styleId="Zkladntext">
    <w:name w:val="Body Text"/>
    <w:basedOn w:val="Normlny"/>
    <w:link w:val="ZkladntextChar"/>
    <w:rsid w:val="000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75CD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575CD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0575CD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0575CD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575CD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575CD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575CD"/>
    <w:pPr>
      <w:ind w:left="708"/>
    </w:pPr>
  </w:style>
  <w:style w:type="paragraph" w:customStyle="1" w:styleId="Tabulka">
    <w:name w:val="Tabulka"/>
    <w:basedOn w:val="Normlny"/>
    <w:rsid w:val="000575CD"/>
    <w:rPr>
      <w:color w:val="000000"/>
      <w:sz w:val="18"/>
    </w:rPr>
  </w:style>
  <w:style w:type="paragraph" w:customStyle="1" w:styleId="Pismenka">
    <w:name w:val="Pismenka"/>
    <w:basedOn w:val="Zkladntext"/>
    <w:rsid w:val="000575CD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75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75CD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575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75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75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75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75CD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75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0575CD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0575CD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0575CD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575CD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575CD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0575CD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0575CD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575CD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nhideWhenUsed/>
    <w:rsid w:val="00057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575C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nhideWhenUsed/>
    <w:rsid w:val="000575C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575CD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0575CD"/>
    <w:rPr>
      <w:rFonts w:cs="Times New Roman"/>
    </w:rPr>
  </w:style>
  <w:style w:type="paragraph" w:styleId="Zkladntext">
    <w:name w:val="Body Text"/>
    <w:basedOn w:val="Normlny"/>
    <w:link w:val="ZkladntextChar"/>
    <w:rsid w:val="000575C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575CD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0575CD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0575CD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0575CD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0575CD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0575CD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0575CD"/>
    <w:pPr>
      <w:ind w:left="708"/>
    </w:pPr>
  </w:style>
  <w:style w:type="paragraph" w:customStyle="1" w:styleId="Tabulka">
    <w:name w:val="Tabulka"/>
    <w:basedOn w:val="Normlny"/>
    <w:rsid w:val="000575CD"/>
    <w:rPr>
      <w:color w:val="000000"/>
      <w:sz w:val="18"/>
    </w:rPr>
  </w:style>
  <w:style w:type="paragraph" w:customStyle="1" w:styleId="Pismenka">
    <w:name w:val="Pismenka"/>
    <w:basedOn w:val="Zkladntext"/>
    <w:rsid w:val="000575CD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575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575CD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0575C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575CD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575CD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575C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575CD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8.emf"/><Relationship Id="rId21" Type="http://schemas.openxmlformats.org/officeDocument/2006/relationships/package" Target="embeddings/Microsoft_Excel_Worksheet4.xlsx"/><Relationship Id="rId42" Type="http://schemas.openxmlformats.org/officeDocument/2006/relationships/image" Target="media/image14.emf"/><Relationship Id="rId47" Type="http://schemas.openxmlformats.org/officeDocument/2006/relationships/package" Target="embeddings/Microsoft_Excel_Worksheet15.xlsx"/><Relationship Id="rId63" Type="http://schemas.openxmlformats.org/officeDocument/2006/relationships/package" Target="embeddings/Microsoft_Excel_Worksheet23.xlsx"/><Relationship Id="rId68" Type="http://schemas.openxmlformats.org/officeDocument/2006/relationships/image" Target="media/image27.emf"/><Relationship Id="rId84" Type="http://schemas.openxmlformats.org/officeDocument/2006/relationships/image" Target="media/image35.emf"/><Relationship Id="rId89" Type="http://schemas.openxmlformats.org/officeDocument/2006/relationships/package" Target="embeddings/Microsoft_Excel_Worksheet36.xlsx"/><Relationship Id="rId112" Type="http://schemas.openxmlformats.org/officeDocument/2006/relationships/image" Target="media/image49.emf"/><Relationship Id="rId16" Type="http://schemas.openxmlformats.org/officeDocument/2006/relationships/image" Target="media/image3.emf"/><Relationship Id="rId107" Type="http://schemas.openxmlformats.org/officeDocument/2006/relationships/package" Target="embeddings/Microsoft_Excel_Worksheet45.xlsx"/><Relationship Id="rId11" Type="http://schemas.openxmlformats.org/officeDocument/2006/relationships/footer" Target="footer1.xml"/><Relationship Id="rId24" Type="http://schemas.openxmlformats.org/officeDocument/2006/relationships/image" Target="media/image7.emf"/><Relationship Id="rId32" Type="http://schemas.openxmlformats.org/officeDocument/2006/relationships/header" Target="header5.xml"/><Relationship Id="rId37" Type="http://schemas.openxmlformats.org/officeDocument/2006/relationships/package" Target="embeddings/Microsoft_Excel_Worksheet10.xlsx"/><Relationship Id="rId40" Type="http://schemas.openxmlformats.org/officeDocument/2006/relationships/image" Target="media/image13.emf"/><Relationship Id="rId45" Type="http://schemas.openxmlformats.org/officeDocument/2006/relationships/package" Target="embeddings/Microsoft_Excel_Worksheet14.xlsx"/><Relationship Id="rId53" Type="http://schemas.openxmlformats.org/officeDocument/2006/relationships/package" Target="embeddings/Microsoft_Excel_Worksheet18.xlsx"/><Relationship Id="rId58" Type="http://schemas.openxmlformats.org/officeDocument/2006/relationships/image" Target="media/image22.emf"/><Relationship Id="rId66" Type="http://schemas.openxmlformats.org/officeDocument/2006/relationships/image" Target="media/image26.emf"/><Relationship Id="rId74" Type="http://schemas.openxmlformats.org/officeDocument/2006/relationships/image" Target="media/image30.emf"/><Relationship Id="rId79" Type="http://schemas.openxmlformats.org/officeDocument/2006/relationships/package" Target="embeddings/Microsoft_Excel_Worksheet31.xlsx"/><Relationship Id="rId87" Type="http://schemas.openxmlformats.org/officeDocument/2006/relationships/package" Target="embeddings/Microsoft_Excel_Worksheet35.xlsx"/><Relationship Id="rId102" Type="http://schemas.openxmlformats.org/officeDocument/2006/relationships/image" Target="media/image44.emf"/><Relationship Id="rId110" Type="http://schemas.openxmlformats.org/officeDocument/2006/relationships/image" Target="media/image48.emf"/><Relationship Id="rId115" Type="http://schemas.openxmlformats.org/officeDocument/2006/relationships/theme" Target="theme/theme1.xml"/><Relationship Id="rId5" Type="http://schemas.openxmlformats.org/officeDocument/2006/relationships/settings" Target="settings.xml"/><Relationship Id="rId61" Type="http://schemas.openxmlformats.org/officeDocument/2006/relationships/package" Target="embeddings/Microsoft_Excel_Worksheet22.xlsx"/><Relationship Id="rId82" Type="http://schemas.openxmlformats.org/officeDocument/2006/relationships/image" Target="media/image34.emf"/><Relationship Id="rId90" Type="http://schemas.openxmlformats.org/officeDocument/2006/relationships/image" Target="media/image38.emf"/><Relationship Id="rId95" Type="http://schemas.openxmlformats.org/officeDocument/2006/relationships/package" Target="embeddings/Microsoft_Excel_Worksheet39.xlsx"/><Relationship Id="rId19" Type="http://schemas.openxmlformats.org/officeDocument/2006/relationships/package" Target="embeddings/Microsoft_Excel_Worksheet3.xlsx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footer" Target="footer3.xml"/><Relationship Id="rId35" Type="http://schemas.openxmlformats.org/officeDocument/2006/relationships/package" Target="embeddings/Microsoft_Excel_Worksheet9.xlsx"/><Relationship Id="rId43" Type="http://schemas.openxmlformats.org/officeDocument/2006/relationships/package" Target="embeddings/Microsoft_Excel_Worksheet13.xlsx"/><Relationship Id="rId48" Type="http://schemas.openxmlformats.org/officeDocument/2006/relationships/image" Target="media/image17.emf"/><Relationship Id="rId56" Type="http://schemas.openxmlformats.org/officeDocument/2006/relationships/image" Target="media/image21.emf"/><Relationship Id="rId64" Type="http://schemas.openxmlformats.org/officeDocument/2006/relationships/image" Target="media/image25.emf"/><Relationship Id="rId69" Type="http://schemas.openxmlformats.org/officeDocument/2006/relationships/package" Target="embeddings/Microsoft_Excel_Worksheet26.xlsx"/><Relationship Id="rId77" Type="http://schemas.openxmlformats.org/officeDocument/2006/relationships/package" Target="embeddings/Microsoft_Excel_Worksheet30.xlsx"/><Relationship Id="rId100" Type="http://schemas.openxmlformats.org/officeDocument/2006/relationships/image" Target="media/image43.emf"/><Relationship Id="rId105" Type="http://schemas.openxmlformats.org/officeDocument/2006/relationships/package" Target="embeddings/Microsoft_Excel_Worksheet44.xlsx"/><Relationship Id="rId113" Type="http://schemas.openxmlformats.org/officeDocument/2006/relationships/package" Target="embeddings/Microsoft_Excel_Worksheet48.xlsx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17.xlsx"/><Relationship Id="rId72" Type="http://schemas.openxmlformats.org/officeDocument/2006/relationships/image" Target="media/image29.emf"/><Relationship Id="rId80" Type="http://schemas.openxmlformats.org/officeDocument/2006/relationships/image" Target="media/image33.emf"/><Relationship Id="rId85" Type="http://schemas.openxmlformats.org/officeDocument/2006/relationships/package" Target="embeddings/Microsoft_Excel_Worksheet34.xlsx"/><Relationship Id="rId93" Type="http://schemas.openxmlformats.org/officeDocument/2006/relationships/package" Target="embeddings/Microsoft_Excel_Worksheet38.xlsx"/><Relationship Id="rId98" Type="http://schemas.openxmlformats.org/officeDocument/2006/relationships/image" Target="media/image42.emf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33" Type="http://schemas.openxmlformats.org/officeDocument/2006/relationships/footer" Target="footer4.xml"/><Relationship Id="rId38" Type="http://schemas.openxmlformats.org/officeDocument/2006/relationships/image" Target="media/image12.emf"/><Relationship Id="rId46" Type="http://schemas.openxmlformats.org/officeDocument/2006/relationships/image" Target="media/image16.emf"/><Relationship Id="rId59" Type="http://schemas.openxmlformats.org/officeDocument/2006/relationships/package" Target="embeddings/Microsoft_Excel_Worksheet21.xlsx"/><Relationship Id="rId67" Type="http://schemas.openxmlformats.org/officeDocument/2006/relationships/package" Target="embeddings/Microsoft_Excel_Worksheet25.xlsx"/><Relationship Id="rId103" Type="http://schemas.openxmlformats.org/officeDocument/2006/relationships/package" Target="embeddings/Microsoft_Excel_Worksheet43.xlsx"/><Relationship Id="rId108" Type="http://schemas.openxmlformats.org/officeDocument/2006/relationships/image" Target="media/image47.emf"/><Relationship Id="rId20" Type="http://schemas.openxmlformats.org/officeDocument/2006/relationships/image" Target="media/image5.emf"/><Relationship Id="rId41" Type="http://schemas.openxmlformats.org/officeDocument/2006/relationships/package" Target="embeddings/Microsoft_Excel_Worksheet12.xlsx"/><Relationship Id="rId54" Type="http://schemas.openxmlformats.org/officeDocument/2006/relationships/image" Target="media/image20.emf"/><Relationship Id="rId62" Type="http://schemas.openxmlformats.org/officeDocument/2006/relationships/image" Target="media/image24.emf"/><Relationship Id="rId70" Type="http://schemas.openxmlformats.org/officeDocument/2006/relationships/image" Target="media/image28.emf"/><Relationship Id="rId75" Type="http://schemas.openxmlformats.org/officeDocument/2006/relationships/package" Target="embeddings/Microsoft_Excel_Worksheet29.xlsx"/><Relationship Id="rId83" Type="http://schemas.openxmlformats.org/officeDocument/2006/relationships/package" Target="embeddings/Microsoft_Excel_Worksheet33.xlsx"/><Relationship Id="rId88" Type="http://schemas.openxmlformats.org/officeDocument/2006/relationships/image" Target="media/image37.emf"/><Relationship Id="rId91" Type="http://schemas.openxmlformats.org/officeDocument/2006/relationships/package" Target="embeddings/Microsoft_Excel_Worksheet37.xlsx"/><Relationship Id="rId96" Type="http://schemas.openxmlformats.org/officeDocument/2006/relationships/image" Target="media/image41.emf"/><Relationship Id="rId111" Type="http://schemas.openxmlformats.org/officeDocument/2006/relationships/package" Target="embeddings/Microsoft_Excel_Worksheet47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1.emf"/><Relationship Id="rId49" Type="http://schemas.openxmlformats.org/officeDocument/2006/relationships/package" Target="embeddings/Microsoft_Excel_Worksheet16.xlsx"/><Relationship Id="rId57" Type="http://schemas.openxmlformats.org/officeDocument/2006/relationships/package" Target="embeddings/Microsoft_Excel_Worksheet20.xlsx"/><Relationship Id="rId106" Type="http://schemas.openxmlformats.org/officeDocument/2006/relationships/image" Target="media/image46.emf"/><Relationship Id="rId114" Type="http://schemas.openxmlformats.org/officeDocument/2006/relationships/fontTable" Target="fontTable.xml"/><Relationship Id="rId10" Type="http://schemas.openxmlformats.org/officeDocument/2006/relationships/header" Target="header2.xml"/><Relationship Id="rId31" Type="http://schemas.openxmlformats.org/officeDocument/2006/relationships/header" Target="header4.xml"/><Relationship Id="rId44" Type="http://schemas.openxmlformats.org/officeDocument/2006/relationships/image" Target="media/image15.emf"/><Relationship Id="rId52" Type="http://schemas.openxmlformats.org/officeDocument/2006/relationships/image" Target="media/image19.emf"/><Relationship Id="rId60" Type="http://schemas.openxmlformats.org/officeDocument/2006/relationships/image" Target="media/image23.emf"/><Relationship Id="rId65" Type="http://schemas.openxmlformats.org/officeDocument/2006/relationships/package" Target="embeddings/Microsoft_Excel_Worksheet24.xlsx"/><Relationship Id="rId73" Type="http://schemas.openxmlformats.org/officeDocument/2006/relationships/package" Target="embeddings/Microsoft_Excel_Worksheet28.xlsx"/><Relationship Id="rId78" Type="http://schemas.openxmlformats.org/officeDocument/2006/relationships/image" Target="media/image32.emf"/><Relationship Id="rId81" Type="http://schemas.openxmlformats.org/officeDocument/2006/relationships/package" Target="embeddings/Microsoft_Excel_Worksheet32.xlsx"/><Relationship Id="rId86" Type="http://schemas.openxmlformats.org/officeDocument/2006/relationships/image" Target="media/image36.emf"/><Relationship Id="rId94" Type="http://schemas.openxmlformats.org/officeDocument/2006/relationships/image" Target="media/image40.emf"/><Relationship Id="rId99" Type="http://schemas.openxmlformats.org/officeDocument/2006/relationships/package" Target="embeddings/Microsoft_Excel_Worksheet41.xlsx"/><Relationship Id="rId101" Type="http://schemas.openxmlformats.org/officeDocument/2006/relationships/package" Target="embeddings/Microsoft_Excel_Worksheet42.xlsx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image" Target="media/image4.emf"/><Relationship Id="rId39" Type="http://schemas.openxmlformats.org/officeDocument/2006/relationships/package" Target="embeddings/Microsoft_Excel_Worksheet11.xlsx"/><Relationship Id="rId109" Type="http://schemas.openxmlformats.org/officeDocument/2006/relationships/package" Target="embeddings/Microsoft_Excel_Worksheet46.xlsx"/><Relationship Id="rId34" Type="http://schemas.openxmlformats.org/officeDocument/2006/relationships/image" Target="media/image10.emf"/><Relationship Id="rId50" Type="http://schemas.openxmlformats.org/officeDocument/2006/relationships/image" Target="media/image18.emf"/><Relationship Id="rId55" Type="http://schemas.openxmlformats.org/officeDocument/2006/relationships/package" Target="embeddings/Microsoft_Excel_Worksheet19.xlsx"/><Relationship Id="rId76" Type="http://schemas.openxmlformats.org/officeDocument/2006/relationships/image" Target="media/image31.emf"/><Relationship Id="rId97" Type="http://schemas.openxmlformats.org/officeDocument/2006/relationships/package" Target="embeddings/Microsoft_Excel_Worksheet40.xlsx"/><Relationship Id="rId104" Type="http://schemas.openxmlformats.org/officeDocument/2006/relationships/image" Target="media/image45.emf"/><Relationship Id="rId7" Type="http://schemas.openxmlformats.org/officeDocument/2006/relationships/footnotes" Target="footnotes.xml"/><Relationship Id="rId71" Type="http://schemas.openxmlformats.org/officeDocument/2006/relationships/package" Target="embeddings/Microsoft_Excel_Worksheet27.xlsx"/><Relationship Id="rId92" Type="http://schemas.openxmlformats.org/officeDocument/2006/relationships/image" Target="media/image39.emf"/><Relationship Id="rId2" Type="http://schemas.openxmlformats.org/officeDocument/2006/relationships/numbering" Target="numbering.xml"/><Relationship Id="rId29" Type="http://schemas.openxmlformats.org/officeDocument/2006/relationships/package" Target="embeddings/Microsoft_Excel_Worksheet8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944C1E-A586-4F4B-96C1-306C96AA8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43</Pages>
  <Words>6414</Words>
  <Characters>36564</Characters>
  <Application>Microsoft Office Word</Application>
  <DocSecurity>0</DocSecurity>
  <Lines>304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Klainova</cp:lastModifiedBy>
  <cp:revision>128</cp:revision>
  <cp:lastPrinted>2013-03-15T14:22:00Z</cp:lastPrinted>
  <dcterms:created xsi:type="dcterms:W3CDTF">2013-02-21T10:49:00Z</dcterms:created>
  <dcterms:modified xsi:type="dcterms:W3CDTF">2014-01-07T11:47:00Z</dcterms:modified>
</cp:coreProperties>
</file>