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537B36" w:rsidRDefault="001F54C4" w:rsidP="009F766E">
      <w:pPr>
        <w:spacing w:line="240" w:lineRule="auto"/>
        <w:rPr>
          <w:rFonts w:ascii="Calibri" w:hAnsi="Calibri" w:cs="FuturaTEEDem"/>
          <w:b/>
          <w:sz w:val="20"/>
        </w:rPr>
      </w:pPr>
      <w:r>
        <w:rPr>
          <w:rFonts w:ascii="Calibri" w:hAnsi="Calibri" w:cs="FuturaTEEDem"/>
          <w:b/>
          <w:noProof/>
          <w:sz w:val="20"/>
          <w:lang w:eastAsia="sk-SK"/>
        </w:rPr>
        <w:drawing>
          <wp:inline distT="0" distB="0" distL="0" distR="0">
            <wp:extent cx="6204893" cy="8516520"/>
            <wp:effectExtent l="19050" t="0" r="5407" b="0"/>
            <wp:docPr id="2" name="Obrázok 2" descr="C:\Users\MERES2\Desktop\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ERES2\Desktop\1 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983" cy="85262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7B36" w:rsidRDefault="00537B36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jc w:val="left"/>
        <w:rPr>
          <w:rFonts w:ascii="Calibri" w:hAnsi="Calibri" w:cs="FuturaTEEDem"/>
          <w:b/>
          <w:noProof w:val="0"/>
          <w:sz w:val="20"/>
        </w:rPr>
      </w:pPr>
      <w:r>
        <w:rPr>
          <w:rFonts w:ascii="Calibri" w:hAnsi="Calibri" w:cs="FuturaTEEDem"/>
          <w:b/>
          <w:noProof w:val="0"/>
          <w:sz w:val="20"/>
        </w:rPr>
        <w:t xml:space="preserve">A. </w:t>
      </w:r>
      <w:r w:rsidRPr="00E55649">
        <w:rPr>
          <w:rFonts w:ascii="Calibri" w:hAnsi="Calibri" w:cs="FuturaTEEDem"/>
          <w:b/>
          <w:noProof w:val="0"/>
          <w:sz w:val="20"/>
        </w:rPr>
        <w:t>Informácie o účtovnej jednotke</w:t>
      </w: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</w:rPr>
      </w:pPr>
    </w:p>
    <w:p w:rsidR="00537B36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</w:rPr>
      </w:pPr>
      <w:r w:rsidRPr="00E55649">
        <w:rPr>
          <w:rFonts w:ascii="Calibri" w:hAnsi="Calibri" w:cs="FuturaTEEDem"/>
          <w:b/>
          <w:noProof w:val="0"/>
          <w:sz w:val="20"/>
        </w:rPr>
        <w:t>Obchodné meno a sídlo spoločnosti</w:t>
      </w: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</w:rPr>
      </w:pP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</w:rPr>
      </w:pPr>
      <w:r w:rsidRPr="00E55649">
        <w:rPr>
          <w:rFonts w:ascii="Calibri" w:hAnsi="Calibri" w:cs="FuturaTEEDem"/>
          <w:noProof w:val="0"/>
          <w:sz w:val="20"/>
        </w:rPr>
        <w:t>IZOMER, s.r.o.</w:t>
      </w: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</w:rPr>
      </w:pPr>
      <w:r w:rsidRPr="00E55649">
        <w:rPr>
          <w:rFonts w:ascii="Calibri" w:hAnsi="Calibri" w:cs="FuturaTEEDem"/>
          <w:noProof w:val="0"/>
          <w:sz w:val="20"/>
        </w:rPr>
        <w:t>Sv. Michala 4, 934 01 Levice</w:t>
      </w: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</w:rPr>
      </w:pPr>
      <w:r w:rsidRPr="00E55649">
        <w:rPr>
          <w:rFonts w:ascii="Calibri" w:hAnsi="Calibri" w:cs="FuturaTEEDem"/>
          <w:noProof w:val="0"/>
          <w:sz w:val="20"/>
        </w:rPr>
        <w:t>Deň založenia: 05.11.2007</w:t>
      </w:r>
    </w:p>
    <w:p w:rsidR="00537B36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</w:rPr>
      </w:pPr>
      <w:r w:rsidRPr="00E55649">
        <w:rPr>
          <w:rFonts w:ascii="Calibri" w:hAnsi="Calibri" w:cs="FuturaTEEDem"/>
          <w:noProof w:val="0"/>
          <w:sz w:val="20"/>
        </w:rPr>
        <w:t>Vznik účtovnej jednotky: deň zápisu do obchodného registra 17.11.2007</w:t>
      </w:r>
      <w:r>
        <w:rPr>
          <w:rFonts w:ascii="Calibri" w:hAnsi="Calibri" w:cs="FuturaTEEDem"/>
          <w:noProof w:val="0"/>
          <w:sz w:val="20"/>
        </w:rPr>
        <w:t xml:space="preserve"> </w:t>
      </w:r>
      <w:r w:rsidRPr="00E55649">
        <w:rPr>
          <w:rFonts w:ascii="Calibri" w:hAnsi="Calibri" w:cs="FuturaTEEDem"/>
          <w:noProof w:val="0"/>
          <w:sz w:val="20"/>
        </w:rPr>
        <w:t xml:space="preserve">(Obchodný register Okresného súdu v Nitre, oddiel </w:t>
      </w:r>
      <w:proofErr w:type="spellStart"/>
      <w:r w:rsidRPr="00E55649">
        <w:rPr>
          <w:rFonts w:ascii="Calibri" w:hAnsi="Calibri" w:cs="FuturaTEEDem"/>
          <w:noProof w:val="0"/>
          <w:sz w:val="20"/>
        </w:rPr>
        <w:t>Sro</w:t>
      </w:r>
      <w:proofErr w:type="spellEnd"/>
      <w:r w:rsidRPr="00E55649">
        <w:rPr>
          <w:rFonts w:ascii="Calibri" w:hAnsi="Calibri" w:cs="FuturaTEEDem"/>
          <w:noProof w:val="0"/>
          <w:sz w:val="20"/>
        </w:rPr>
        <w:t>, vložka 21057/N).</w:t>
      </w: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</w:rPr>
      </w:pP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</w:rPr>
      </w:pPr>
      <w:r w:rsidRPr="00E55649">
        <w:rPr>
          <w:rFonts w:ascii="Calibri" w:hAnsi="Calibri" w:cs="FuturaTEEDem"/>
          <w:b/>
          <w:noProof w:val="0"/>
          <w:sz w:val="20"/>
        </w:rPr>
        <w:t>Opis hospodárskej činnosti</w:t>
      </w:r>
    </w:p>
    <w:p w:rsidR="00537B36" w:rsidRDefault="00537B36" w:rsidP="00537B36">
      <w:pPr>
        <w:pStyle w:val="Odsad"/>
        <w:numPr>
          <w:ilvl w:val="0"/>
          <w:numId w:val="4"/>
        </w:numPr>
        <w:tabs>
          <w:tab w:val="clear" w:pos="340"/>
        </w:tabs>
        <w:spacing w:before="0" w:after="0" w:line="240" w:lineRule="auto"/>
        <w:jc w:val="left"/>
        <w:rPr>
          <w:rFonts w:ascii="Calibri" w:hAnsi="Calibri" w:cs="FuturaTEEDem"/>
          <w:noProof w:val="0"/>
          <w:sz w:val="20"/>
        </w:rPr>
      </w:pPr>
      <w:proofErr w:type="spellStart"/>
      <w:r w:rsidRPr="00E55649">
        <w:rPr>
          <w:rFonts w:ascii="Calibri" w:hAnsi="Calibri" w:cs="FuturaTEEDem"/>
          <w:noProof w:val="0"/>
          <w:sz w:val="20"/>
        </w:rPr>
        <w:t>izolatérstvo</w:t>
      </w:r>
      <w:proofErr w:type="spellEnd"/>
      <w:r w:rsidRPr="00E55649">
        <w:rPr>
          <w:rFonts w:ascii="Calibri" w:hAnsi="Calibri" w:cs="FuturaTEEDem"/>
          <w:noProof w:val="0"/>
          <w:sz w:val="20"/>
        </w:rPr>
        <w:t>,</w:t>
      </w:r>
    </w:p>
    <w:p w:rsidR="00537B36" w:rsidRPr="00E55649" w:rsidRDefault="00537B36" w:rsidP="00537B36">
      <w:pPr>
        <w:pStyle w:val="Odsad"/>
        <w:numPr>
          <w:ilvl w:val="0"/>
          <w:numId w:val="4"/>
        </w:numPr>
        <w:tabs>
          <w:tab w:val="clear" w:pos="340"/>
        </w:tabs>
        <w:spacing w:before="0" w:after="0" w:line="240" w:lineRule="auto"/>
        <w:jc w:val="left"/>
        <w:rPr>
          <w:rFonts w:ascii="Calibri" w:hAnsi="Calibri" w:cs="FuturaTEEDem"/>
          <w:noProof w:val="0"/>
          <w:sz w:val="20"/>
        </w:rPr>
      </w:pPr>
      <w:r w:rsidRPr="00E55649">
        <w:rPr>
          <w:rFonts w:ascii="Calibri" w:hAnsi="Calibri" w:cs="FuturaTEEDem"/>
          <w:noProof w:val="0"/>
          <w:sz w:val="20"/>
        </w:rPr>
        <w:t>kúpa tovaru na účely jeho predaja konečnému spotrebiteľovi,</w:t>
      </w:r>
    </w:p>
    <w:p w:rsidR="00537B36" w:rsidRPr="00E55649" w:rsidRDefault="00537B36" w:rsidP="00537B36">
      <w:pPr>
        <w:pStyle w:val="Odsad"/>
        <w:numPr>
          <w:ilvl w:val="0"/>
          <w:numId w:val="4"/>
        </w:numPr>
        <w:tabs>
          <w:tab w:val="clear" w:pos="340"/>
        </w:tabs>
        <w:spacing w:before="0" w:after="0" w:line="240" w:lineRule="auto"/>
        <w:jc w:val="left"/>
        <w:rPr>
          <w:rFonts w:ascii="Calibri" w:hAnsi="Calibri" w:cs="FuturaTEEDem"/>
          <w:noProof w:val="0"/>
          <w:sz w:val="20"/>
        </w:rPr>
      </w:pPr>
      <w:r w:rsidRPr="00E55649">
        <w:rPr>
          <w:rFonts w:ascii="Calibri" w:hAnsi="Calibri" w:cs="FuturaTEEDem"/>
          <w:noProof w:val="0"/>
          <w:sz w:val="20"/>
        </w:rPr>
        <w:t>kúpa tovaru na účely jeho predaja iným prevádzkovateľom živnosti,</w:t>
      </w:r>
    </w:p>
    <w:p w:rsidR="00537B36" w:rsidRPr="00E55649" w:rsidRDefault="00537B36" w:rsidP="00537B36">
      <w:pPr>
        <w:pStyle w:val="Odsad"/>
        <w:numPr>
          <w:ilvl w:val="0"/>
          <w:numId w:val="4"/>
        </w:numPr>
        <w:tabs>
          <w:tab w:val="clear" w:pos="340"/>
        </w:tabs>
        <w:spacing w:before="0" w:after="0" w:line="240" w:lineRule="auto"/>
        <w:jc w:val="left"/>
        <w:rPr>
          <w:rFonts w:ascii="Calibri" w:hAnsi="Calibri" w:cs="FuturaTEEDem"/>
          <w:noProof w:val="0"/>
          <w:sz w:val="20"/>
        </w:rPr>
      </w:pPr>
      <w:r w:rsidRPr="00E55649">
        <w:rPr>
          <w:rFonts w:ascii="Calibri" w:hAnsi="Calibri" w:cs="FuturaTEEDem"/>
          <w:noProof w:val="0"/>
          <w:sz w:val="20"/>
        </w:rPr>
        <w:t>pokrývačstvo,</w:t>
      </w:r>
    </w:p>
    <w:p w:rsidR="00537B36" w:rsidRPr="00E55649" w:rsidRDefault="00537B36" w:rsidP="00537B36">
      <w:pPr>
        <w:pStyle w:val="Odsad"/>
        <w:numPr>
          <w:ilvl w:val="0"/>
          <w:numId w:val="4"/>
        </w:numPr>
        <w:tabs>
          <w:tab w:val="clear" w:pos="340"/>
        </w:tabs>
        <w:spacing w:before="0" w:after="0" w:line="240" w:lineRule="auto"/>
        <w:jc w:val="left"/>
        <w:rPr>
          <w:rFonts w:ascii="Calibri" w:hAnsi="Calibri" w:cs="FuturaTEEDem"/>
          <w:noProof w:val="0"/>
          <w:sz w:val="20"/>
        </w:rPr>
      </w:pPr>
      <w:r w:rsidRPr="00E55649">
        <w:rPr>
          <w:rFonts w:ascii="Calibri" w:hAnsi="Calibri" w:cs="FuturaTEEDem"/>
          <w:noProof w:val="0"/>
          <w:sz w:val="20"/>
        </w:rPr>
        <w:t>tesárstvo,</w:t>
      </w:r>
    </w:p>
    <w:p w:rsidR="00537B36" w:rsidRDefault="00537B36" w:rsidP="00537B36">
      <w:pPr>
        <w:pStyle w:val="Odsad"/>
        <w:numPr>
          <w:ilvl w:val="0"/>
          <w:numId w:val="4"/>
        </w:numPr>
        <w:tabs>
          <w:tab w:val="clear" w:pos="340"/>
        </w:tabs>
        <w:spacing w:before="0" w:after="0" w:line="240" w:lineRule="auto"/>
        <w:jc w:val="left"/>
        <w:rPr>
          <w:rFonts w:ascii="Calibri" w:hAnsi="Calibri" w:cs="FuturaTEEDem"/>
          <w:noProof w:val="0"/>
          <w:sz w:val="20"/>
        </w:rPr>
      </w:pPr>
      <w:r w:rsidRPr="00E55649">
        <w:rPr>
          <w:rFonts w:ascii="Calibri" w:hAnsi="Calibri" w:cs="FuturaTEEDem"/>
          <w:noProof w:val="0"/>
          <w:sz w:val="20"/>
        </w:rPr>
        <w:t>uskutočňovanie stavieb a zmien v rozsahu voľných živností.</w:t>
      </w:r>
    </w:p>
    <w:p w:rsidR="00537B36" w:rsidRDefault="00537B36" w:rsidP="00537B36">
      <w:pPr>
        <w:pStyle w:val="Odsad"/>
        <w:tabs>
          <w:tab w:val="clear" w:pos="340"/>
        </w:tabs>
        <w:spacing w:before="0" w:after="0" w:line="240" w:lineRule="auto"/>
        <w:ind w:left="720" w:firstLine="0"/>
        <w:jc w:val="left"/>
        <w:rPr>
          <w:rFonts w:ascii="Calibri" w:hAnsi="Calibri" w:cs="FuturaTEEDem"/>
          <w:noProof w:val="0"/>
          <w:sz w:val="20"/>
        </w:rPr>
      </w:pPr>
    </w:p>
    <w:p w:rsidR="00CF0C78" w:rsidRDefault="00CF0C78" w:rsidP="00537B36">
      <w:pPr>
        <w:pStyle w:val="Odsad"/>
        <w:tabs>
          <w:tab w:val="clear" w:pos="340"/>
        </w:tabs>
        <w:spacing w:before="0" w:after="0" w:line="240" w:lineRule="auto"/>
        <w:ind w:left="720" w:firstLine="0"/>
        <w:jc w:val="left"/>
        <w:rPr>
          <w:rFonts w:ascii="Calibri" w:hAnsi="Calibri" w:cs="FuturaTEEDem"/>
          <w:noProof w:val="0"/>
          <w:sz w:val="20"/>
        </w:rPr>
      </w:pP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ind w:left="720" w:firstLine="0"/>
        <w:jc w:val="left"/>
        <w:rPr>
          <w:rFonts w:ascii="Calibri" w:hAnsi="Calibri" w:cs="FuturaTEEDem"/>
          <w:noProof w:val="0"/>
          <w:sz w:val="20"/>
        </w:rPr>
      </w:pP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</w:rPr>
      </w:pPr>
      <w:r w:rsidRPr="00E55649">
        <w:rPr>
          <w:rFonts w:ascii="Calibri" w:hAnsi="Calibri" w:cs="FuturaTEEDem"/>
          <w:b/>
          <w:noProof w:val="0"/>
          <w:sz w:val="20"/>
        </w:rPr>
        <w:t>Priemerný po</w:t>
      </w:r>
      <w:r w:rsidRPr="00E55649">
        <w:rPr>
          <w:rFonts w:ascii="Calibri" w:hAnsi="Calibri" w:cs="Times New Roman"/>
          <w:b/>
          <w:noProof w:val="0"/>
          <w:sz w:val="20"/>
        </w:rPr>
        <w:t>če</w:t>
      </w:r>
      <w:r w:rsidRPr="00E55649">
        <w:rPr>
          <w:rFonts w:ascii="Calibri" w:hAnsi="Calibri" w:cs="FuturaTEEDem"/>
          <w:b/>
          <w:noProof w:val="0"/>
          <w:sz w:val="20"/>
        </w:rPr>
        <w:t>t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537B36" w:rsidRPr="00E55649" w:rsidTr="001F54C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E55649" w:rsidRDefault="00537B36" w:rsidP="001F54C4">
            <w:pPr>
              <w:pStyle w:val="TextHlava9b"/>
              <w:spacing w:before="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E55649">
              <w:rPr>
                <w:rFonts w:ascii="Calibri" w:hAnsi="Calibri"/>
                <w:b/>
                <w:noProof w:val="0"/>
                <w:sz w:val="2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E55649" w:rsidRDefault="00537B36" w:rsidP="001F54C4">
            <w:pPr>
              <w:pStyle w:val="TextHlava9b"/>
              <w:spacing w:before="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E55649">
              <w:rPr>
                <w:rFonts w:ascii="Calibri" w:hAnsi="Calibri"/>
                <w:b/>
                <w:noProof w:val="0"/>
                <w:sz w:val="20"/>
              </w:rPr>
              <w:t>Bežné ú</w:t>
            </w:r>
            <w:r w:rsidRPr="00E55649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E55649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37B36" w:rsidRPr="00E55649" w:rsidRDefault="00537B36" w:rsidP="001F54C4">
            <w:pPr>
              <w:pStyle w:val="TextHlava9b"/>
              <w:spacing w:before="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E55649">
              <w:rPr>
                <w:rFonts w:ascii="Calibri" w:hAnsi="Calibri"/>
                <w:b/>
                <w:noProof w:val="0"/>
                <w:sz w:val="20"/>
              </w:rPr>
              <w:t>Bezprostredne predchádzajúce ú</w:t>
            </w:r>
            <w:r w:rsidRPr="00E55649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E55649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</w:tr>
      <w:tr w:rsidR="00537B36" w:rsidRPr="00E55649" w:rsidTr="001F54C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Calibri" w:hAnsi="Calibri"/>
                <w:noProof w:val="0"/>
                <w:sz w:val="20"/>
              </w:rPr>
            </w:pPr>
            <w:r w:rsidRPr="00E55649">
              <w:rPr>
                <w:rFonts w:ascii="Calibri" w:hAnsi="Calibri"/>
                <w:noProof w:val="0"/>
                <w:sz w:val="2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  <w:r w:rsidRPr="00E55649">
              <w:rPr>
                <w:rFonts w:ascii="Calibri" w:hAnsi="Calibri"/>
                <w:noProof w:val="0"/>
                <w:sz w:val="20"/>
              </w:rPr>
              <w:t>12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  <w:r w:rsidRPr="00E55649">
              <w:rPr>
                <w:rFonts w:ascii="Calibri" w:hAnsi="Calibri"/>
                <w:noProof w:val="0"/>
                <w:sz w:val="20"/>
              </w:rPr>
              <w:t>7</w:t>
            </w:r>
          </w:p>
        </w:tc>
      </w:tr>
      <w:tr w:rsidR="00537B36" w:rsidRPr="00E55649" w:rsidTr="001F54C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Calibri" w:hAnsi="Calibri"/>
                <w:noProof w:val="0"/>
                <w:sz w:val="20"/>
              </w:rPr>
            </w:pPr>
            <w:r w:rsidRPr="00E55649">
              <w:rPr>
                <w:rFonts w:ascii="Calibri" w:hAnsi="Calibri"/>
                <w:noProof w:val="0"/>
                <w:sz w:val="2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  <w:r w:rsidRPr="00E55649">
              <w:rPr>
                <w:rFonts w:ascii="Calibri" w:hAnsi="Calibri"/>
                <w:noProof w:val="0"/>
                <w:sz w:val="20"/>
              </w:rPr>
              <w:t>3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  <w:r w:rsidRPr="00E55649">
              <w:rPr>
                <w:rFonts w:ascii="Calibri" w:hAnsi="Calibri"/>
                <w:noProof w:val="0"/>
                <w:sz w:val="20"/>
              </w:rPr>
              <w:t>7</w:t>
            </w:r>
          </w:p>
        </w:tc>
      </w:tr>
      <w:tr w:rsidR="00537B36" w:rsidRPr="00E55649" w:rsidTr="001F54C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Calibri" w:hAnsi="Calibri"/>
                <w:noProof w:val="0"/>
                <w:sz w:val="20"/>
              </w:rPr>
            </w:pPr>
            <w:r w:rsidRPr="00E55649">
              <w:rPr>
                <w:rFonts w:ascii="Calibri" w:hAnsi="Calibri"/>
                <w:noProof w:val="0"/>
                <w:sz w:val="2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  <w:r w:rsidRPr="00E55649">
              <w:rPr>
                <w:rFonts w:ascii="Calibri" w:hAnsi="Calibri"/>
                <w:noProof w:val="0"/>
                <w:sz w:val="2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  <w:r w:rsidRPr="00E55649">
              <w:rPr>
                <w:rFonts w:ascii="Calibri" w:hAnsi="Calibri"/>
                <w:noProof w:val="0"/>
                <w:sz w:val="20"/>
              </w:rPr>
              <w:t>1</w:t>
            </w:r>
          </w:p>
        </w:tc>
      </w:tr>
    </w:tbl>
    <w:p w:rsidR="00537B36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</w:p>
    <w:p w:rsidR="00CF0C78" w:rsidRPr="00E55649" w:rsidRDefault="00CF0C78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E55649">
        <w:rPr>
          <w:rFonts w:ascii="Calibri" w:hAnsi="Calibri"/>
          <w:b/>
          <w:noProof w:val="0"/>
          <w:sz w:val="20"/>
        </w:rPr>
        <w:t>Neobmedzené ručenie</w:t>
      </w: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E55649">
        <w:rPr>
          <w:rFonts w:ascii="Calibri" w:hAnsi="Calibri"/>
          <w:noProof w:val="0"/>
          <w:sz w:val="20"/>
        </w:rPr>
        <w:t>Účtovná jednotka nie je neobmedzene ručiacim spoločníkom v iných účtovných jednotkách.</w:t>
      </w:r>
    </w:p>
    <w:p w:rsidR="00537B36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</w:p>
    <w:p w:rsidR="00CF0C78" w:rsidRPr="00E55649" w:rsidRDefault="00CF0C78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E55649">
        <w:rPr>
          <w:rFonts w:ascii="Calibri" w:hAnsi="Calibri"/>
          <w:b/>
          <w:noProof w:val="0"/>
          <w:sz w:val="20"/>
        </w:rPr>
        <w:t>Právny dôvod na zostavenie účtovnej závierky</w:t>
      </w: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E55649">
        <w:rPr>
          <w:rFonts w:ascii="Calibri" w:hAnsi="Calibri"/>
          <w:noProof w:val="0"/>
          <w:sz w:val="20"/>
        </w:rPr>
        <w:t>Účtovná závierka spoločnosti k 31. Decembru 2013 je zostavená ako riadna účtovná závierka podľa § 17 ods.6 zákona 431/2002 Z. z. o účtovníctve v znení neskorších predpisov a to za účtovné obdobie od 1. januára 2013 do 31. decembra 2013.</w:t>
      </w:r>
    </w:p>
    <w:p w:rsidR="00537B36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</w:p>
    <w:p w:rsidR="00CF0C78" w:rsidRPr="00E55649" w:rsidRDefault="00CF0C78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E55649">
        <w:rPr>
          <w:rFonts w:ascii="Calibri" w:hAnsi="Calibri"/>
          <w:b/>
          <w:noProof w:val="0"/>
          <w:sz w:val="20"/>
        </w:rPr>
        <w:t>Dátum schválenia účtovnej závierky za predchádzajúce obdobie</w:t>
      </w: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E55649">
        <w:rPr>
          <w:rFonts w:ascii="Calibri" w:hAnsi="Calibri"/>
          <w:noProof w:val="0"/>
          <w:sz w:val="20"/>
        </w:rPr>
        <w:t>Dátum schválenia účtovnej závierky za bezprostredne predchádzajúce obdobie za rok 2012:</w:t>
      </w: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E55649">
        <w:rPr>
          <w:rFonts w:ascii="Calibri" w:hAnsi="Calibri"/>
          <w:noProof w:val="0"/>
          <w:sz w:val="20"/>
        </w:rPr>
        <w:t>22.03.2013. Účtovná závierka bola schválená Rozhodnutím jediného spoločníka spoločnosti IZOMER, s.r.o. v zmysle § 132 Obchodného zákonníka a do zbierky listín obchodného registra bola uložená dňa 25.03.2013.</w:t>
      </w: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E55649">
        <w:rPr>
          <w:rFonts w:ascii="Calibri" w:hAnsi="Calibri"/>
          <w:noProof w:val="0"/>
          <w:sz w:val="20"/>
        </w:rPr>
        <w:t>Naša spoločnosť nie je dcérskym podnikom žiadnej spoločnosti.</w:t>
      </w: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E55649">
        <w:rPr>
          <w:rFonts w:ascii="Calibri" w:hAnsi="Calibri"/>
          <w:noProof w:val="0"/>
          <w:sz w:val="20"/>
        </w:rPr>
        <w:t>Účtovná jednotka nie je súčasťou konsolidovaného celku.</w:t>
      </w: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</w:rPr>
      </w:pPr>
      <w:r>
        <w:rPr>
          <w:rFonts w:ascii="Calibri" w:hAnsi="Calibri" w:cs="FuturaTEEDem"/>
          <w:b/>
          <w:noProof w:val="0"/>
          <w:sz w:val="20"/>
        </w:rPr>
        <w:t>B. I</w:t>
      </w:r>
      <w:r w:rsidRPr="00E55649">
        <w:rPr>
          <w:rFonts w:ascii="Calibri" w:hAnsi="Calibri" w:cs="FuturaTEEDem"/>
          <w:b/>
          <w:noProof w:val="0"/>
          <w:sz w:val="20"/>
        </w:rPr>
        <w:t xml:space="preserve">nformácie </w:t>
      </w:r>
      <w:r>
        <w:rPr>
          <w:rFonts w:ascii="Calibri" w:hAnsi="Calibri" w:cs="FuturaTEEDem"/>
          <w:b/>
          <w:noProof w:val="0"/>
          <w:sz w:val="20"/>
        </w:rPr>
        <w:t>o členoch orgánov účtovnej jednotky</w:t>
      </w:r>
    </w:p>
    <w:p w:rsidR="00537B36" w:rsidRPr="00E55649" w:rsidRDefault="00537B36" w:rsidP="00537B3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537B36" w:rsidRPr="00E55649" w:rsidTr="001F54C4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37B36" w:rsidRPr="00E55649" w:rsidRDefault="00537B36" w:rsidP="001F54C4">
            <w:pPr>
              <w:pStyle w:val="TextHlava9b"/>
              <w:spacing w:before="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E55649">
              <w:rPr>
                <w:rFonts w:ascii="Calibri" w:hAnsi="Calibri"/>
                <w:b/>
                <w:noProof w:val="0"/>
                <w:sz w:val="20"/>
              </w:rPr>
              <w:t>Spolo</w:t>
            </w:r>
            <w:r w:rsidRPr="00E55649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E55649">
              <w:rPr>
                <w:rFonts w:ascii="Calibri" w:hAnsi="Calibri"/>
                <w:b/>
                <w:noProof w:val="0"/>
                <w:sz w:val="2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E55649" w:rsidRDefault="00537B36" w:rsidP="001F54C4">
            <w:pPr>
              <w:pStyle w:val="TextHlava9b"/>
              <w:spacing w:before="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E55649">
              <w:rPr>
                <w:rFonts w:ascii="Calibri" w:hAnsi="Calibri"/>
                <w:b/>
                <w:noProof w:val="0"/>
                <w:sz w:val="2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537B36" w:rsidRPr="00E55649" w:rsidRDefault="00537B36" w:rsidP="001F54C4">
            <w:pPr>
              <w:pStyle w:val="TextHlava9b"/>
              <w:spacing w:before="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E55649">
              <w:rPr>
                <w:rFonts w:ascii="Calibri" w:hAnsi="Calibri"/>
                <w:b/>
                <w:noProof w:val="0"/>
                <w:sz w:val="20"/>
              </w:rPr>
              <w:t>Podiel na hlasovacích právach</w:t>
            </w:r>
            <w:r w:rsidRPr="00E55649">
              <w:rPr>
                <w:rFonts w:ascii="Calibri" w:hAnsi="Calibri"/>
                <w:b/>
                <w:noProof w:val="0"/>
                <w:sz w:val="2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537B36" w:rsidRPr="00E55649" w:rsidRDefault="00537B36" w:rsidP="001F54C4">
            <w:pPr>
              <w:pStyle w:val="TextHlava9b"/>
              <w:spacing w:before="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E55649">
              <w:rPr>
                <w:rFonts w:ascii="Calibri" w:hAnsi="Calibri"/>
                <w:b/>
                <w:noProof w:val="0"/>
                <w:sz w:val="20"/>
              </w:rPr>
              <w:t>Iný podiel na ostatných položkách VI ako na ZI</w:t>
            </w:r>
            <w:r w:rsidRPr="00E55649">
              <w:rPr>
                <w:rFonts w:ascii="Calibri" w:hAnsi="Calibri"/>
                <w:b/>
                <w:noProof w:val="0"/>
                <w:sz w:val="20"/>
              </w:rPr>
              <w:br/>
              <w:t>v %</w:t>
            </w:r>
          </w:p>
        </w:tc>
      </w:tr>
      <w:tr w:rsidR="00537B36" w:rsidRPr="00E55649" w:rsidTr="001F54C4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E55649" w:rsidRDefault="00537B36" w:rsidP="001F54C4">
            <w:pPr>
              <w:pStyle w:val="TextHlava9b"/>
              <w:spacing w:before="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E55649">
              <w:rPr>
                <w:rFonts w:ascii="Calibri" w:hAnsi="Calibri"/>
                <w:b/>
                <w:noProof w:val="0"/>
                <w:sz w:val="2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E55649" w:rsidRDefault="00537B36" w:rsidP="001F54C4">
            <w:pPr>
              <w:pStyle w:val="TextHlava9b"/>
              <w:spacing w:before="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E55649">
              <w:rPr>
                <w:rFonts w:ascii="Calibri" w:hAnsi="Calibri"/>
                <w:b/>
                <w:noProof w:val="0"/>
                <w:sz w:val="2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537B36" w:rsidRPr="00E55649" w:rsidRDefault="00537B36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</w:tr>
      <w:tr w:rsidR="00537B36" w:rsidRPr="00E55649" w:rsidTr="001F54C4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suppressAutoHyphens/>
              <w:spacing w:before="0" w:line="240" w:lineRule="auto"/>
              <w:jc w:val="center"/>
              <w:rPr>
                <w:rFonts w:ascii="Calibri" w:hAnsi="Calibri"/>
                <w:color w:val="000000"/>
                <w:sz w:val="20"/>
              </w:rPr>
            </w:pPr>
            <w:r w:rsidRPr="00E55649">
              <w:rPr>
                <w:rFonts w:ascii="Calibri" w:hAnsi="Calibri"/>
                <w:color w:val="000000"/>
                <w:sz w:val="2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suppressAutoHyphens/>
              <w:spacing w:before="0" w:line="240" w:lineRule="auto"/>
              <w:jc w:val="center"/>
              <w:rPr>
                <w:rFonts w:ascii="Calibri" w:hAnsi="Calibri"/>
                <w:color w:val="000000"/>
                <w:sz w:val="20"/>
              </w:rPr>
            </w:pPr>
            <w:r w:rsidRPr="00E55649">
              <w:rPr>
                <w:rFonts w:ascii="Calibri" w:hAnsi="Calibri"/>
                <w:color w:val="000000"/>
                <w:sz w:val="2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suppressAutoHyphens/>
              <w:spacing w:before="0" w:line="240" w:lineRule="auto"/>
              <w:jc w:val="center"/>
              <w:rPr>
                <w:rFonts w:ascii="Calibri" w:hAnsi="Calibri"/>
                <w:color w:val="000000"/>
                <w:sz w:val="20"/>
              </w:rPr>
            </w:pPr>
            <w:r w:rsidRPr="00E55649">
              <w:rPr>
                <w:rFonts w:ascii="Calibri" w:hAnsi="Calibri"/>
                <w:color w:val="000000"/>
                <w:sz w:val="2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suppressAutoHyphens/>
              <w:spacing w:before="0" w:line="240" w:lineRule="auto"/>
              <w:jc w:val="center"/>
              <w:rPr>
                <w:rFonts w:ascii="Calibri" w:hAnsi="Calibri"/>
                <w:color w:val="000000"/>
                <w:sz w:val="20"/>
              </w:rPr>
            </w:pPr>
            <w:r w:rsidRPr="00E55649">
              <w:rPr>
                <w:rFonts w:ascii="Calibri" w:hAnsi="Calibri"/>
                <w:color w:val="000000"/>
                <w:sz w:val="2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37B36" w:rsidRPr="00E55649" w:rsidRDefault="00537B36" w:rsidP="001F54C4">
            <w:pPr>
              <w:pStyle w:val="TableText-maly9"/>
              <w:suppressAutoHyphens/>
              <w:spacing w:before="0" w:line="240" w:lineRule="auto"/>
              <w:jc w:val="center"/>
              <w:rPr>
                <w:rFonts w:ascii="Calibri" w:hAnsi="Calibri"/>
                <w:color w:val="000000"/>
                <w:sz w:val="20"/>
              </w:rPr>
            </w:pPr>
            <w:r w:rsidRPr="00E55649">
              <w:rPr>
                <w:rFonts w:ascii="Calibri" w:hAnsi="Calibri"/>
                <w:color w:val="000000"/>
                <w:sz w:val="20"/>
              </w:rPr>
              <w:t>e</w:t>
            </w:r>
          </w:p>
        </w:tc>
      </w:tr>
      <w:tr w:rsidR="00537B36" w:rsidRPr="00E55649" w:rsidTr="001F54C4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Jaroslav </w:t>
            </w:r>
            <w:proofErr w:type="spellStart"/>
            <w:r>
              <w:rPr>
                <w:rFonts w:ascii="Calibri" w:hAnsi="Calibri"/>
                <w:noProof w:val="0"/>
                <w:sz w:val="20"/>
              </w:rPr>
              <w:t>Méres</w:t>
            </w:r>
            <w:proofErr w:type="spellEnd"/>
            <w:r>
              <w:rPr>
                <w:rFonts w:ascii="Calibri" w:hAnsi="Calibri"/>
                <w:noProof w:val="0"/>
                <w:sz w:val="20"/>
              </w:rPr>
              <w:t xml:space="preserve"> - konateľ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6639,-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x</w:t>
            </w:r>
          </w:p>
        </w:tc>
      </w:tr>
      <w:tr w:rsidR="00537B36" w:rsidRPr="00E55649" w:rsidTr="001F54C4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</w:tr>
      <w:tr w:rsidR="00537B36" w:rsidRPr="00E55649" w:rsidTr="001F54C4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</w:tr>
      <w:tr w:rsidR="00537B36" w:rsidRPr="00E55649" w:rsidTr="001F54C4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Odsad"/>
              <w:tabs>
                <w:tab w:val="clear" w:pos="340"/>
              </w:tabs>
              <w:spacing w:before="0" w:after="0" w:line="240" w:lineRule="auto"/>
              <w:ind w:left="0" w:firstLine="0"/>
              <w:jc w:val="left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</w:tr>
      <w:tr w:rsidR="00537B36" w:rsidRPr="00E55649" w:rsidTr="001F54C4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</w:p>
        </w:tc>
      </w:tr>
      <w:tr w:rsidR="00537B36" w:rsidRPr="00E55649" w:rsidTr="001F54C4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Calibri" w:hAnsi="Calibri"/>
                <w:noProof w:val="0"/>
                <w:sz w:val="20"/>
              </w:rPr>
            </w:pPr>
            <w:r w:rsidRPr="00E55649">
              <w:rPr>
                <w:rFonts w:ascii="Calibri" w:hAnsi="Calibri" w:cs="FuturaTEEDem"/>
                <w:b/>
                <w:noProof w:val="0"/>
                <w:sz w:val="2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6639,-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E55649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x</w:t>
            </w:r>
          </w:p>
        </w:tc>
      </w:tr>
    </w:tbl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 w:rsidRPr="00E55649">
        <w:rPr>
          <w:rFonts w:ascii="Calibri" w:hAnsi="Calibri"/>
          <w:noProof w:val="0"/>
          <w:sz w:val="20"/>
        </w:rPr>
        <w:br/>
      </w:r>
      <w:r>
        <w:rPr>
          <w:rFonts w:ascii="Calibri" w:hAnsi="Calibri"/>
          <w:b/>
          <w:noProof w:val="0"/>
          <w:sz w:val="20"/>
        </w:rPr>
        <w:t>E. Informácie o účtovných zásadách a účtovných metódach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b/>
          <w:noProof w:val="0"/>
          <w:sz w:val="20"/>
        </w:rPr>
        <w:t>Východiská pre zostavenie účtovnej závierky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noProof w:val="0"/>
          <w:sz w:val="20"/>
        </w:rPr>
        <w:t>Účtovná závierka bola zostavená za predpokladu nepretržitého trvania spoločnosti.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noProof w:val="0"/>
          <w:sz w:val="20"/>
        </w:rPr>
        <w:t>Účtovné metódy a všeobecné účtovné zásady boli počas účtovného obdobia dodržané.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b/>
          <w:noProof w:val="0"/>
          <w:sz w:val="20"/>
        </w:rPr>
        <w:t>Dlhodobý nehmotný  a dlhodobý hmotný majetok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noProof w:val="0"/>
          <w:sz w:val="20"/>
        </w:rPr>
        <w:t>Nakupovaný dlhodobý majetok sa oceňuje obstarávacou cenou, ktorá zahŕňa cenu obstarania a náklady súvisiace s obstaraním ( prepravu, montáž a pod.).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noProof w:val="0"/>
          <w:sz w:val="20"/>
        </w:rPr>
        <w:t xml:space="preserve">Odpisy dlhodobého nehmotného majetku sú stanovené z predpokladanej doby jeho používania. Odpisovať sa začína v mesiaci uvedenia dlhodobého majetku do používania. O dlhodobom nehmotnom majetku, ktorého obstarávacia cena je 2400,-€ a menej, sa účtuje priamo do nákladov. Predpokladaná doba používania, metóda odpisovania a odpisová sadzba sú uvedené v tabuľke: 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3107"/>
        <w:gridCol w:w="3096"/>
      </w:tblGrid>
      <w:tr w:rsidR="00537B36" w:rsidTr="001F54C4">
        <w:tc>
          <w:tcPr>
            <w:tcW w:w="3182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3182" w:type="dxa"/>
          </w:tcPr>
          <w:p w:rsidR="00537B36" w:rsidRPr="001F0F07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b/>
                <w:noProof w:val="0"/>
                <w:sz w:val="20"/>
              </w:rPr>
            </w:pPr>
            <w:r>
              <w:rPr>
                <w:rFonts w:ascii="Calibri" w:hAnsi="Calibri"/>
                <w:b/>
                <w:noProof w:val="0"/>
                <w:sz w:val="20"/>
              </w:rPr>
              <w:t xml:space="preserve">  Predpokladaná doba používania </w:t>
            </w:r>
          </w:p>
        </w:tc>
        <w:tc>
          <w:tcPr>
            <w:tcW w:w="3182" w:type="dxa"/>
          </w:tcPr>
          <w:p w:rsidR="00537B36" w:rsidRPr="001F0F07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b/>
                <w:noProof w:val="0"/>
                <w:sz w:val="20"/>
              </w:rPr>
            </w:pPr>
            <w:r>
              <w:rPr>
                <w:rFonts w:ascii="Calibri" w:hAnsi="Calibri"/>
                <w:b/>
                <w:noProof w:val="0"/>
                <w:sz w:val="20"/>
              </w:rPr>
              <w:t xml:space="preserve">        Metóda odpisovania</w:t>
            </w:r>
          </w:p>
        </w:tc>
      </w:tr>
      <w:tr w:rsidR="00537B36" w:rsidTr="001F54C4">
        <w:tc>
          <w:tcPr>
            <w:tcW w:w="3182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         Software</w:t>
            </w:r>
          </w:p>
        </w:tc>
        <w:tc>
          <w:tcPr>
            <w:tcW w:w="3182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                5 rokov</w:t>
            </w:r>
          </w:p>
        </w:tc>
        <w:tc>
          <w:tcPr>
            <w:tcW w:w="3182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             lineárna</w:t>
            </w:r>
          </w:p>
        </w:tc>
      </w:tr>
    </w:tbl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noProof w:val="0"/>
          <w:sz w:val="20"/>
        </w:rPr>
        <w:t>Odpisy dlhodobého hmotného majetku sú stanovené z predpokladanej doby jeho používania a predpokladaného priebehu jeho opotrebenia. Odpisovať sa začína v mesiaci uvedenia dlhodobého majetku do používania. O dlhodobom hmotnom majetku, ktorého obstarávacia cena je 1700,-€ a menej, sa účtuje ako o zásobách.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noProof w:val="0"/>
          <w:sz w:val="20"/>
        </w:rPr>
        <w:t>Predpokladaná doba používania, metóda odpisovania a odpisová sadzba je uvedená v tabuľke: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tbl>
      <w:tblPr>
        <w:tblStyle w:val="Mriekatabuky"/>
        <w:tblW w:w="0" w:type="auto"/>
        <w:tblLook w:val="04A0"/>
      </w:tblPr>
      <w:tblGrid>
        <w:gridCol w:w="3090"/>
        <w:gridCol w:w="3105"/>
        <w:gridCol w:w="3093"/>
      </w:tblGrid>
      <w:tr w:rsidR="00537B36" w:rsidTr="001F54C4">
        <w:tc>
          <w:tcPr>
            <w:tcW w:w="3182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3182" w:type="dxa"/>
          </w:tcPr>
          <w:p w:rsidR="00537B36" w:rsidRPr="003B76C1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b/>
                <w:noProof w:val="0"/>
                <w:sz w:val="20"/>
              </w:rPr>
            </w:pPr>
            <w:r>
              <w:rPr>
                <w:rFonts w:ascii="Calibri" w:hAnsi="Calibri"/>
                <w:b/>
                <w:noProof w:val="0"/>
                <w:sz w:val="20"/>
              </w:rPr>
              <w:t xml:space="preserve">  Predpokladaná doba používania</w:t>
            </w:r>
          </w:p>
        </w:tc>
        <w:tc>
          <w:tcPr>
            <w:tcW w:w="3182" w:type="dxa"/>
          </w:tcPr>
          <w:p w:rsidR="00537B36" w:rsidRPr="003B76C1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b/>
                <w:noProof w:val="0"/>
                <w:sz w:val="20"/>
              </w:rPr>
              <w:t xml:space="preserve">         Metóda odpisovania</w:t>
            </w:r>
          </w:p>
        </w:tc>
      </w:tr>
      <w:tr w:rsidR="00537B36" w:rsidTr="001F54C4">
        <w:tc>
          <w:tcPr>
            <w:tcW w:w="3182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Dopravné prostriedky</w:t>
            </w:r>
          </w:p>
        </w:tc>
        <w:tc>
          <w:tcPr>
            <w:tcW w:w="3182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                4 roky</w:t>
            </w:r>
          </w:p>
        </w:tc>
        <w:tc>
          <w:tcPr>
            <w:tcW w:w="3182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            lineárna</w:t>
            </w:r>
          </w:p>
        </w:tc>
      </w:tr>
    </w:tbl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b/>
          <w:noProof w:val="0"/>
          <w:sz w:val="20"/>
        </w:rPr>
      </w:pPr>
      <w:r>
        <w:rPr>
          <w:rFonts w:ascii="Calibri" w:hAnsi="Calibri"/>
          <w:b/>
          <w:noProof w:val="0"/>
          <w:sz w:val="20"/>
        </w:rPr>
        <w:t>Zásoby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noProof w:val="0"/>
          <w:sz w:val="20"/>
        </w:rPr>
        <w:t>Nakupované zásoby sa oceňujú pri ich prevzatí obstarávacou cenou vrátane nákladov s obstaraním ( prepravné náklady, provízie a pod.). Pri účtovaní zásob spoločnosť postupovala podľa spôsobu B. Pri úbytku rovnakého druhu zásob sa používa metóda FIFO. Spoločnosť nevytvára zásoby, materiál nakupuje výlučne na určenú stavebnú zákazku.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b/>
          <w:noProof w:val="0"/>
          <w:sz w:val="20"/>
        </w:rPr>
        <w:t>Pohľadávky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noProof w:val="0"/>
          <w:sz w:val="20"/>
        </w:rPr>
        <w:t>Pohľadávky pri ich vzniku sa oceňujú ich menovitou hodnotou.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b/>
          <w:noProof w:val="0"/>
          <w:sz w:val="20"/>
        </w:rPr>
      </w:pP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b/>
          <w:noProof w:val="0"/>
          <w:sz w:val="20"/>
        </w:rPr>
        <w:t>Peňažné prostriedky a ceniny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noProof w:val="0"/>
          <w:sz w:val="20"/>
        </w:rPr>
        <w:t>Peňažné prostriedky a ceniny sa oceňujú ich menovitou hodnotou.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b/>
          <w:noProof w:val="0"/>
          <w:sz w:val="20"/>
        </w:rPr>
        <w:t>Náklady budúcich období a príjmy budúcich období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noProof w:val="0"/>
          <w:sz w:val="20"/>
        </w:rPr>
        <w:t>Náklady budúcich období a príjmy budúcich období sa vykazujú vo výške, ktorá je potrebná na dodržanie zásady vecnej a časovej súvislosti s účtovným obdobím.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b/>
          <w:noProof w:val="0"/>
          <w:sz w:val="20"/>
        </w:rPr>
        <w:t>Rezervy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noProof w:val="0"/>
          <w:sz w:val="20"/>
        </w:rPr>
        <w:t>Rezervy sú záväzky s neurčitým časovým vymedzením alebo výškou. Tvoria sa na krytie známych rizík alebo strát z podnikania. Oceňujú sa v očakávanej výške záväzku.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b/>
          <w:noProof w:val="0"/>
          <w:sz w:val="20"/>
        </w:rPr>
        <w:t>Záväzky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noProof w:val="0"/>
          <w:sz w:val="20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o tomto zistení.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b/>
          <w:noProof w:val="0"/>
          <w:sz w:val="20"/>
        </w:rPr>
      </w:pPr>
      <w:r>
        <w:rPr>
          <w:rFonts w:ascii="Calibri" w:hAnsi="Calibri"/>
          <w:b/>
          <w:noProof w:val="0"/>
          <w:sz w:val="20"/>
        </w:rPr>
        <w:t>Výdavky budúcich období a výnosy budúcich období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noProof w:val="0"/>
          <w:sz w:val="20"/>
        </w:rPr>
        <w:t>Výdavky budúcich období a výnosy budúcich období sa vykazujú vo výške, ktorá je potrebná na dodržanie zásady vecnej a časovej súvislosti s účtovným obdobím.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b/>
          <w:noProof w:val="0"/>
          <w:sz w:val="20"/>
        </w:rPr>
      </w:pP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b/>
          <w:noProof w:val="0"/>
          <w:sz w:val="20"/>
        </w:rPr>
      </w:pPr>
      <w:r>
        <w:rPr>
          <w:rFonts w:ascii="Calibri" w:hAnsi="Calibri"/>
          <w:b/>
          <w:noProof w:val="0"/>
          <w:sz w:val="20"/>
        </w:rPr>
        <w:t>Operatívny prenájom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noProof w:val="0"/>
          <w:sz w:val="20"/>
        </w:rPr>
        <w:t>Majetok prenajatý na základe operatívneho prenájmu vykazuje ako svoj majetok jeho vlastník a nie nájomca.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noProof w:val="0"/>
          <w:sz w:val="20"/>
        </w:rPr>
        <w:t xml:space="preserve">Jedná sa o majetok – </w:t>
      </w:r>
      <w:proofErr w:type="spellStart"/>
      <w:r>
        <w:rPr>
          <w:rFonts w:ascii="Calibri" w:hAnsi="Calibri"/>
          <w:noProof w:val="0"/>
          <w:sz w:val="20"/>
        </w:rPr>
        <w:t>Hyundai</w:t>
      </w:r>
      <w:proofErr w:type="spellEnd"/>
      <w:r>
        <w:rPr>
          <w:rFonts w:ascii="Calibri" w:hAnsi="Calibri"/>
          <w:noProof w:val="0"/>
          <w:sz w:val="20"/>
        </w:rPr>
        <w:t xml:space="preserve"> iX35, zakúpený formou spotrebného úveru so splatnosťou 6/2014.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b/>
          <w:noProof w:val="0"/>
          <w:sz w:val="20"/>
        </w:rPr>
      </w:pPr>
      <w:r>
        <w:rPr>
          <w:rFonts w:ascii="Calibri" w:hAnsi="Calibri"/>
          <w:b/>
          <w:noProof w:val="0"/>
          <w:sz w:val="20"/>
        </w:rPr>
        <w:t xml:space="preserve">Výnosy 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noProof w:val="0"/>
          <w:sz w:val="20"/>
        </w:rPr>
        <w:t>Tržby za vlastné výkony a tovar neobsahujú daň z pridanej hodnoty a sú znížené o zľavy a zrážky ( rabaty, bonusy, skontá, dobropisy a pod.).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b/>
          <w:noProof w:val="0"/>
          <w:sz w:val="20"/>
        </w:rPr>
        <w:t>Spôsob poistenia dlhodobého majetku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tbl>
      <w:tblPr>
        <w:tblStyle w:val="Mriekatabuky"/>
        <w:tblW w:w="0" w:type="auto"/>
        <w:tblLook w:val="04A0"/>
      </w:tblPr>
      <w:tblGrid>
        <w:gridCol w:w="3098"/>
        <w:gridCol w:w="3104"/>
        <w:gridCol w:w="3086"/>
      </w:tblGrid>
      <w:tr w:rsidR="00537B36" w:rsidTr="001F54C4">
        <w:tc>
          <w:tcPr>
            <w:tcW w:w="3182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Predmet poistenia</w:t>
            </w:r>
          </w:p>
        </w:tc>
        <w:tc>
          <w:tcPr>
            <w:tcW w:w="3182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Druh poistenia</w:t>
            </w:r>
          </w:p>
        </w:tc>
        <w:tc>
          <w:tcPr>
            <w:tcW w:w="3182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Názov poisťovne</w:t>
            </w:r>
          </w:p>
        </w:tc>
      </w:tr>
      <w:tr w:rsidR="00537B36" w:rsidTr="001F54C4">
        <w:tc>
          <w:tcPr>
            <w:tcW w:w="3182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Dopravné prostriedky</w:t>
            </w:r>
          </w:p>
        </w:tc>
        <w:tc>
          <w:tcPr>
            <w:tcW w:w="3182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PZP zodpovednosti za škodu spôsobenú prevádzkou motorového vozidla</w:t>
            </w:r>
          </w:p>
        </w:tc>
        <w:tc>
          <w:tcPr>
            <w:tcW w:w="3182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proofErr w:type="spellStart"/>
            <w:r>
              <w:rPr>
                <w:rFonts w:ascii="Calibri" w:hAnsi="Calibri"/>
                <w:noProof w:val="0"/>
                <w:sz w:val="20"/>
              </w:rPr>
              <w:t>Allianz</w:t>
            </w:r>
            <w:proofErr w:type="spellEnd"/>
            <w:r>
              <w:rPr>
                <w:rFonts w:ascii="Calibri" w:hAnsi="Calibri"/>
                <w:noProof w:val="0"/>
                <w:sz w:val="20"/>
              </w:rPr>
              <w:t xml:space="preserve"> – Slovenská poisťovňa</w:t>
            </w:r>
          </w:p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proofErr w:type="spellStart"/>
            <w:r>
              <w:rPr>
                <w:rFonts w:ascii="Calibri" w:hAnsi="Calibri"/>
                <w:noProof w:val="0"/>
                <w:sz w:val="20"/>
              </w:rPr>
              <w:t>Generali</w:t>
            </w:r>
            <w:proofErr w:type="spellEnd"/>
          </w:p>
        </w:tc>
      </w:tr>
      <w:tr w:rsidR="00537B36" w:rsidTr="001F54C4">
        <w:tc>
          <w:tcPr>
            <w:tcW w:w="3182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Poistenie podnikateľov</w:t>
            </w:r>
          </w:p>
        </w:tc>
        <w:tc>
          <w:tcPr>
            <w:tcW w:w="3182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Poistenie zodpovednosti za škodu</w:t>
            </w:r>
          </w:p>
        </w:tc>
        <w:tc>
          <w:tcPr>
            <w:tcW w:w="3182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proofErr w:type="spellStart"/>
            <w:r>
              <w:rPr>
                <w:rFonts w:ascii="Calibri" w:hAnsi="Calibri"/>
                <w:noProof w:val="0"/>
                <w:sz w:val="20"/>
              </w:rPr>
              <w:t>Allianz</w:t>
            </w:r>
            <w:proofErr w:type="spellEnd"/>
            <w:r>
              <w:rPr>
                <w:rFonts w:ascii="Calibri" w:hAnsi="Calibri"/>
                <w:noProof w:val="0"/>
                <w:sz w:val="20"/>
              </w:rPr>
              <w:t xml:space="preserve"> – Slovenská poisťovňa</w:t>
            </w:r>
          </w:p>
        </w:tc>
      </w:tr>
    </w:tbl>
    <w:p w:rsidR="00537B36" w:rsidRPr="005B6AD5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  <w:r>
        <w:rPr>
          <w:rFonts w:ascii="Calibri" w:hAnsi="Calibri"/>
          <w:b/>
          <w:noProof w:val="0"/>
          <w:sz w:val="20"/>
        </w:rPr>
        <w:t>Účtovné a daňové odpisy HIM</w:t>
      </w:r>
    </w:p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tbl>
      <w:tblPr>
        <w:tblStyle w:val="Mriekatabuky"/>
        <w:tblW w:w="0" w:type="auto"/>
        <w:tblLook w:val="04A0"/>
      </w:tblPr>
      <w:tblGrid>
        <w:gridCol w:w="1534"/>
        <w:gridCol w:w="1566"/>
        <w:gridCol w:w="1542"/>
        <w:gridCol w:w="1552"/>
        <w:gridCol w:w="1542"/>
        <w:gridCol w:w="1552"/>
      </w:tblGrid>
      <w:tr w:rsidR="00537B36" w:rsidTr="001F54C4"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Vozidlo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Obstarávacia cena v €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Oprávky účtovné v €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Zostatková cena účtovná v €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Odpisy daňové v € 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Zostatková daňová cena v €</w:t>
            </w:r>
          </w:p>
        </w:tc>
      </w:tr>
      <w:tr w:rsidR="00537B36" w:rsidTr="001F54C4"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proofErr w:type="spellStart"/>
            <w:r>
              <w:rPr>
                <w:rFonts w:ascii="Calibri" w:hAnsi="Calibri"/>
                <w:noProof w:val="0"/>
                <w:sz w:val="20"/>
              </w:rPr>
              <w:t>Hyundai</w:t>
            </w:r>
            <w:proofErr w:type="spellEnd"/>
            <w:r>
              <w:rPr>
                <w:rFonts w:ascii="Calibri" w:hAnsi="Calibri"/>
                <w:noProof w:val="0"/>
                <w:sz w:val="20"/>
              </w:rPr>
              <w:t xml:space="preserve"> H1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3064,41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3064,41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    0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3064,41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    0</w:t>
            </w:r>
          </w:p>
        </w:tc>
      </w:tr>
      <w:tr w:rsidR="00537B36" w:rsidTr="001F54C4"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proofErr w:type="spellStart"/>
            <w:r>
              <w:rPr>
                <w:rFonts w:ascii="Calibri" w:hAnsi="Calibri"/>
                <w:noProof w:val="0"/>
                <w:sz w:val="20"/>
              </w:rPr>
              <w:t>Kango</w:t>
            </w:r>
            <w:proofErr w:type="spellEnd"/>
            <w:r>
              <w:rPr>
                <w:rFonts w:ascii="Calibri" w:hAnsi="Calibri"/>
                <w:noProof w:val="0"/>
                <w:sz w:val="2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  <w:sz w:val="20"/>
              </w:rPr>
              <w:t>Renault</w:t>
            </w:r>
            <w:proofErr w:type="spellEnd"/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4634,26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4634,26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    0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4634,26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    0</w:t>
            </w:r>
          </w:p>
        </w:tc>
      </w:tr>
      <w:tr w:rsidR="00537B36" w:rsidTr="001F54C4"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proofErr w:type="spellStart"/>
            <w:r>
              <w:rPr>
                <w:rFonts w:ascii="Calibri" w:hAnsi="Calibri"/>
                <w:noProof w:val="0"/>
                <w:sz w:val="20"/>
              </w:rPr>
              <w:t>Hyundai</w:t>
            </w:r>
            <w:proofErr w:type="spellEnd"/>
            <w:r>
              <w:rPr>
                <w:rFonts w:ascii="Calibri" w:hAnsi="Calibri"/>
                <w:noProof w:val="0"/>
                <w:sz w:val="20"/>
              </w:rPr>
              <w:t xml:space="preserve"> iX35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21757,03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18586,36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3170,67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21757,03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    0</w:t>
            </w:r>
          </w:p>
        </w:tc>
      </w:tr>
      <w:tr w:rsidR="00537B36" w:rsidTr="001F54C4"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proofErr w:type="spellStart"/>
            <w:r>
              <w:rPr>
                <w:rFonts w:ascii="Calibri" w:hAnsi="Calibri"/>
                <w:noProof w:val="0"/>
                <w:sz w:val="20"/>
              </w:rPr>
              <w:t>Peugeot</w:t>
            </w:r>
            <w:proofErr w:type="spellEnd"/>
            <w:r>
              <w:rPr>
                <w:rFonts w:ascii="Calibri" w:hAnsi="Calibri"/>
                <w:noProof w:val="0"/>
                <w:sz w:val="20"/>
              </w:rPr>
              <w:t xml:space="preserve"> Expert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2500,-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1822,92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677,08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1875,-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  625,-</w:t>
            </w:r>
          </w:p>
        </w:tc>
      </w:tr>
      <w:tr w:rsidR="00537B36" w:rsidTr="001F54C4"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proofErr w:type="spellStart"/>
            <w:r>
              <w:rPr>
                <w:rFonts w:ascii="Calibri" w:hAnsi="Calibri"/>
                <w:noProof w:val="0"/>
                <w:sz w:val="20"/>
              </w:rPr>
              <w:t>Peugeot</w:t>
            </w:r>
            <w:proofErr w:type="spellEnd"/>
            <w:r>
              <w:rPr>
                <w:rFonts w:ascii="Calibri" w:hAnsi="Calibri"/>
                <w:noProof w:val="0"/>
                <w:sz w:val="20"/>
              </w:rPr>
              <w:t xml:space="preserve"> Expert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2000,-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334,-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1666,-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334,-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1666,-</w:t>
            </w:r>
          </w:p>
        </w:tc>
      </w:tr>
      <w:tr w:rsidR="00537B36" w:rsidTr="001F54C4"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Celkom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33955,70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28141,95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5513,75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31664,70</w:t>
            </w:r>
          </w:p>
        </w:tc>
        <w:tc>
          <w:tcPr>
            <w:tcW w:w="1591" w:type="dxa"/>
          </w:tcPr>
          <w:p w:rsidR="00537B36" w:rsidRDefault="00537B36" w:rsidP="001F54C4">
            <w:pPr>
              <w:pStyle w:val="NaZacatek"/>
              <w:tabs>
                <w:tab w:val="clear" w:pos="283"/>
                <w:tab w:val="clear" w:pos="567"/>
                <w:tab w:val="clear" w:pos="1304"/>
                <w:tab w:val="clear" w:pos="1701"/>
                <w:tab w:val="clear" w:pos="1984"/>
                <w:tab w:val="clear" w:pos="3515"/>
                <w:tab w:val="clear" w:pos="6236"/>
                <w:tab w:val="clear" w:pos="9298"/>
              </w:tabs>
              <w:spacing w:before="0" w:after="0" w:line="240" w:lineRule="auto"/>
              <w:jc w:val="left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2291,-</w:t>
            </w:r>
          </w:p>
        </w:tc>
      </w:tr>
    </w:tbl>
    <w:p w:rsidR="00537B36" w:rsidRDefault="00537B36" w:rsidP="00537B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noProof w:val="0"/>
          <w:sz w:val="20"/>
        </w:rPr>
      </w:pPr>
    </w:p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537B36" w:rsidRPr="002A1312" w:rsidRDefault="00CF0C78" w:rsidP="001F54C4">
      <w:pPr>
        <w:pStyle w:val="NaZacatek"/>
        <w:pageBreakBefore/>
        <w:spacing w:beforeLines="40" w:line="240" w:lineRule="auto"/>
        <w:jc w:val="left"/>
        <w:rPr>
          <w:rFonts w:ascii="Calibri" w:hAnsi="Calibri"/>
          <w:color w:val="000000"/>
          <w:sz w:val="20"/>
        </w:rPr>
      </w:pPr>
      <w:r>
        <w:rPr>
          <w:rFonts w:ascii="Calibri" w:hAnsi="Calibri" w:cs="FuturaTEEDem"/>
          <w:b/>
          <w:color w:val="000000"/>
          <w:sz w:val="20"/>
        </w:rPr>
        <w:lastRenderedPageBreak/>
        <w:t>F.</w:t>
      </w:r>
      <w:r w:rsidR="00537B36">
        <w:rPr>
          <w:rFonts w:ascii="Calibri" w:hAnsi="Calibri" w:cs="FuturaTEEDem"/>
          <w:b/>
          <w:color w:val="000000"/>
          <w:sz w:val="20"/>
        </w:rPr>
        <w:tab/>
        <w:t xml:space="preserve">Informácie </w:t>
      </w:r>
      <w:r w:rsidR="00537B36" w:rsidRPr="002A1312">
        <w:rPr>
          <w:rFonts w:ascii="Calibri" w:hAnsi="Calibri" w:cs="FuturaTEEDem"/>
          <w:b/>
          <w:color w:val="000000"/>
          <w:sz w:val="20"/>
        </w:rPr>
        <w:t>o</w:t>
      </w:r>
      <w:r w:rsidR="00537B36">
        <w:rPr>
          <w:rFonts w:ascii="Calibri" w:hAnsi="Calibri" w:cs="FuturaTEEDem"/>
          <w:b/>
          <w:color w:val="000000"/>
          <w:sz w:val="20"/>
        </w:rPr>
        <w:t xml:space="preserve"> údajoch na </w:t>
      </w:r>
      <w:r w:rsidR="00537B36" w:rsidRPr="002A1312">
        <w:rPr>
          <w:rFonts w:ascii="Calibri" w:hAnsi="Calibri" w:cs="FuturaTEEDem"/>
          <w:b/>
          <w:color w:val="000000"/>
          <w:sz w:val="20"/>
        </w:rPr>
        <w:t>strane</w:t>
      </w:r>
      <w:r w:rsidR="00537B36">
        <w:rPr>
          <w:rFonts w:ascii="Calibri" w:hAnsi="Calibri" w:cs="FuturaTEEDem"/>
          <w:b/>
          <w:color w:val="000000"/>
          <w:sz w:val="20"/>
        </w:rPr>
        <w:t xml:space="preserve"> </w:t>
      </w:r>
      <w:r w:rsidR="00537B36" w:rsidRPr="002A1312">
        <w:rPr>
          <w:rFonts w:ascii="Calibri" w:hAnsi="Calibri" w:cs="FuturaTEEDem"/>
          <w:b/>
          <w:color w:val="000000"/>
          <w:sz w:val="20"/>
        </w:rPr>
        <w:t>aktív</w:t>
      </w:r>
      <w:r w:rsidR="00537B36">
        <w:rPr>
          <w:rFonts w:ascii="Calibri" w:hAnsi="Calibri" w:cs="FuturaTEEDem"/>
          <w:b/>
          <w:color w:val="000000"/>
          <w:sz w:val="20"/>
        </w:rPr>
        <w:t xml:space="preserve"> </w:t>
      </w:r>
      <w:r w:rsidR="00537B36" w:rsidRPr="002A1312">
        <w:rPr>
          <w:rFonts w:ascii="Calibri" w:hAnsi="Calibri" w:cs="FuturaTEEDem"/>
          <w:b/>
          <w:color w:val="000000"/>
          <w:sz w:val="20"/>
        </w:rPr>
        <w:t>súvahy</w:t>
      </w:r>
      <w:r w:rsidR="00537B36">
        <w:rPr>
          <w:rFonts w:ascii="Calibri" w:hAnsi="Calibri" w:cs="FuturaTEEDem"/>
          <w:b/>
          <w:color w:val="000000"/>
          <w:sz w:val="20"/>
        </w:rPr>
        <w:t xml:space="preserve">                                                                                                                           </w:t>
      </w:r>
      <w:r w:rsidR="00537B36" w:rsidRPr="002A1312">
        <w:rPr>
          <w:rFonts w:ascii="Calibri" w:hAnsi="Calibri" w:cs="FuturaTEEDem"/>
          <w:b/>
          <w:color w:val="000000"/>
          <w:sz w:val="20"/>
        </w:rPr>
        <w:t xml:space="preserve"> Informácie k </w:t>
      </w:r>
      <w:r w:rsidR="00537B36" w:rsidRPr="002A1312">
        <w:rPr>
          <w:rFonts w:ascii="Calibri" w:hAnsi="Calibri" w:cs="Times New Roman"/>
          <w:b/>
          <w:color w:val="000000"/>
          <w:sz w:val="20"/>
        </w:rPr>
        <w:t>č</w:t>
      </w:r>
      <w:r w:rsidR="00537B36" w:rsidRPr="002A1312">
        <w:rPr>
          <w:rFonts w:ascii="Calibri" w:hAnsi="Calibri" w:cs="FuturaTEEDem"/>
          <w:b/>
          <w:color w:val="000000"/>
          <w:sz w:val="20"/>
        </w:rPr>
        <w:t xml:space="preserve">asti F. písm. a) prílohy </w:t>
      </w:r>
      <w:r w:rsidR="00537B36" w:rsidRPr="002A1312">
        <w:rPr>
          <w:rFonts w:ascii="Calibri" w:hAnsi="Calibri" w:cs="Times New Roman"/>
          <w:b/>
          <w:color w:val="000000"/>
          <w:sz w:val="20"/>
        </w:rPr>
        <w:t>č</w:t>
      </w:r>
      <w:r w:rsidR="00537B36" w:rsidRPr="002A1312">
        <w:rPr>
          <w:rFonts w:ascii="Calibri" w:hAnsi="Calibri" w:cs="FuturaTEEDem"/>
          <w:b/>
          <w:color w:val="000000"/>
          <w:sz w:val="20"/>
        </w:rPr>
        <w:t>. 3 o dlhodobom hmotnom majetku</w:t>
      </w:r>
    </w:p>
    <w:p w:rsidR="00537B36" w:rsidRPr="007256C6" w:rsidRDefault="00537B36" w:rsidP="001F54C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Tabuľka </w:t>
      </w:r>
      <w:r w:rsidRPr="007256C6">
        <w:rPr>
          <w:rFonts w:ascii="Calibri" w:hAnsi="Calibri"/>
          <w:noProof w:val="0"/>
        </w:rPr>
        <w:t>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537B36" w:rsidRPr="007256C6" w:rsidTr="001F54C4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37B36" w:rsidRPr="007256C6" w:rsidTr="001F54C4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537B36" w:rsidRPr="007256C6" w:rsidTr="001F54C4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37B36" w:rsidRPr="007256C6" w:rsidRDefault="00537B36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537B36" w:rsidRPr="007256C6" w:rsidTr="001F54C4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37B36" w:rsidRPr="007256C6" w:rsidTr="001F54C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35067,63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35067,63</w:t>
            </w:r>
          </w:p>
        </w:tc>
      </w:tr>
      <w:tr w:rsidR="00537B36" w:rsidRPr="007256C6" w:rsidTr="001F54C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2000,-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3111,93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33955,70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37B36" w:rsidRPr="007256C6" w:rsidTr="001F54C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25154,88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19089,88</w:t>
            </w:r>
          </w:p>
        </w:tc>
      </w:tr>
      <w:tr w:rsidR="00537B36" w:rsidRPr="007256C6" w:rsidTr="001F54C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6399,-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6065,-</w:t>
            </w:r>
          </w:p>
        </w:tc>
      </w:tr>
      <w:tr w:rsidR="00537B36" w:rsidRPr="007256C6" w:rsidTr="001F54C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3111,93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28441,95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25154,88</w:t>
            </w:r>
          </w:p>
        </w:tc>
      </w:tr>
      <w:tr w:rsidR="00537B36" w:rsidRPr="007256C6" w:rsidTr="001F54C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37B36" w:rsidRPr="007256C6" w:rsidTr="001F54C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37B36" w:rsidRPr="007256C6" w:rsidTr="001F54C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9912,75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15977,75</w:t>
            </w:r>
          </w:p>
        </w:tc>
      </w:tr>
      <w:tr w:rsidR="00537B36" w:rsidRPr="007256C6" w:rsidTr="001F54C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5513,75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9912,75</w:t>
            </w:r>
          </w:p>
        </w:tc>
      </w:tr>
    </w:tbl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537B36" w:rsidRPr="007256C6" w:rsidRDefault="00537B36" w:rsidP="001F54C4">
      <w:pPr>
        <w:pStyle w:val="NaZacatek"/>
        <w:pageBreakBefore/>
        <w:spacing w:beforeLines="40" w:line="240" w:lineRule="auto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537B36" w:rsidRPr="007256C6" w:rsidTr="001F54C4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37B36" w:rsidRPr="007256C6" w:rsidTr="001F54C4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537B36" w:rsidRPr="007256C6" w:rsidTr="001F54C4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CB4156" w:rsidRDefault="00537B36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37B36" w:rsidRPr="00CB4156" w:rsidRDefault="00537B36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537B36" w:rsidRPr="007256C6" w:rsidTr="001F54C4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37B36" w:rsidRPr="007256C6" w:rsidTr="001F54C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35067,63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32567,63</w:t>
            </w:r>
          </w:p>
        </w:tc>
      </w:tr>
      <w:tr w:rsidR="00537B36" w:rsidRPr="007256C6" w:rsidTr="001F54C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2500,-</w:t>
            </w:r>
          </w:p>
        </w:tc>
      </w:tr>
      <w:tr w:rsidR="00537B36" w:rsidRPr="007256C6" w:rsidTr="001F54C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35067,63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35067,63</w:t>
            </w:r>
          </w:p>
        </w:tc>
      </w:tr>
      <w:tr w:rsidR="00537B36" w:rsidRPr="007256C6" w:rsidTr="001F54C4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37B36" w:rsidRPr="007256C6" w:rsidTr="001F54C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19089,88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12299,03</w:t>
            </w:r>
          </w:p>
        </w:tc>
      </w:tr>
      <w:tr w:rsidR="00537B36" w:rsidRPr="007256C6" w:rsidTr="001F54C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6065,-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6790,85</w:t>
            </w:r>
          </w:p>
        </w:tc>
      </w:tr>
      <w:tr w:rsidR="00537B36" w:rsidRPr="007256C6" w:rsidTr="001F54C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25154,88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19089,88</w:t>
            </w:r>
          </w:p>
        </w:tc>
      </w:tr>
      <w:tr w:rsidR="00537B36" w:rsidRPr="007256C6" w:rsidTr="001F54C4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37B36" w:rsidRPr="007256C6" w:rsidTr="001F54C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37B36" w:rsidRPr="007256C6" w:rsidTr="001F54C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37B36" w:rsidRPr="007256C6" w:rsidTr="001F54C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15977,75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20268,60</w:t>
            </w:r>
          </w:p>
        </w:tc>
      </w:tr>
      <w:tr w:rsidR="00537B36" w:rsidRPr="007256C6" w:rsidTr="001F54C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9912,75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15977,75</w:t>
            </w:r>
          </w:p>
        </w:tc>
      </w:tr>
    </w:tbl>
    <w:p w:rsidR="00537B36" w:rsidRDefault="00537B36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537B36" w:rsidRPr="007256C6" w:rsidRDefault="00537B36" w:rsidP="001F54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537B36" w:rsidRPr="007256C6" w:rsidRDefault="00537B36" w:rsidP="001F54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37B36" w:rsidRPr="007256C6" w:rsidRDefault="00537B36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537B36" w:rsidRPr="007256C6" w:rsidTr="001F54C4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</w:t>
            </w: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240,-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240,-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240,-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240,-</w:t>
            </w:r>
          </w:p>
        </w:tc>
      </w:tr>
      <w:tr w:rsidR="00537B36" w:rsidRPr="007256C6" w:rsidTr="001F54C4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12577,04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12577,04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          12577,04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           12577,04</w:t>
            </w:r>
          </w:p>
        </w:tc>
      </w:tr>
    </w:tbl>
    <w:p w:rsidR="00537B36" w:rsidRPr="007256C6" w:rsidRDefault="00537B36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37B36" w:rsidRPr="007256C6" w:rsidRDefault="00537B36" w:rsidP="001F54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7F2851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37B36" w:rsidRPr="007256C6" w:rsidRDefault="00537B36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        12577,04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         61474,50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        12577,04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         61474,50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37B36" w:rsidRPr="007256C6" w:rsidRDefault="00537B36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9F766E" w:rsidRDefault="009F766E" w:rsidP="009F766E">
      <w:pPr>
        <w:spacing w:line="240" w:lineRule="auto"/>
        <w:rPr>
          <w:rFonts w:ascii="Calibri" w:hAnsi="Calibri" w:cs="FuturaTEEDem"/>
          <w:b/>
          <w:sz w:val="20"/>
        </w:rPr>
      </w:pPr>
    </w:p>
    <w:p w:rsidR="0033625F" w:rsidRPr="009F766E" w:rsidRDefault="009F766E" w:rsidP="009F766E">
      <w:pPr>
        <w:spacing w:line="240" w:lineRule="auto"/>
        <w:rPr>
          <w:sz w:val="24"/>
          <w:szCs w:val="24"/>
        </w:rPr>
      </w:pPr>
      <w:r>
        <w:rPr>
          <w:rFonts w:ascii="Calibri" w:hAnsi="Calibri" w:cs="FuturaTEEDem"/>
          <w:b/>
          <w:sz w:val="20"/>
        </w:rPr>
        <w:lastRenderedPageBreak/>
        <w:t>F</w:t>
      </w:r>
      <w:r w:rsidR="0033625F" w:rsidRPr="00521532">
        <w:rPr>
          <w:rFonts w:ascii="Calibri" w:hAnsi="Calibri" w:cs="FuturaTEEDem"/>
          <w:b/>
          <w:sz w:val="20"/>
        </w:rPr>
        <w:t>inančné účty</w:t>
      </w:r>
    </w:p>
    <w:p w:rsidR="0033625F" w:rsidRDefault="0033625F" w:rsidP="001F54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</w:rPr>
      </w:pPr>
      <w:r w:rsidRPr="00521532">
        <w:rPr>
          <w:rFonts w:ascii="Calibri" w:hAnsi="Calibri" w:cs="FuturaTEEDem"/>
          <w:noProof w:val="0"/>
          <w:sz w:val="20"/>
        </w:rPr>
        <w:t>Ako finančné účty sú vykázané peniaze  v pokladnici a účty v bankách. Účtom v banke môže spoločnosť voľne disponovať.</w:t>
      </w:r>
    </w:p>
    <w:p w:rsidR="00521532" w:rsidRDefault="00521532" w:rsidP="001F54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</w:rPr>
      </w:pPr>
    </w:p>
    <w:p w:rsidR="00521532" w:rsidRPr="00521532" w:rsidRDefault="00521532" w:rsidP="001F54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</w:rPr>
      </w:pPr>
    </w:p>
    <w:p w:rsidR="0033625F" w:rsidRPr="00521532" w:rsidRDefault="0033625F" w:rsidP="001F54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521532">
        <w:rPr>
          <w:rFonts w:ascii="Calibri" w:hAnsi="Calibri" w:cs="FuturaTEEDem"/>
          <w:b/>
          <w:noProof w:val="0"/>
          <w:sz w:val="20"/>
        </w:rPr>
        <w:t>18.</w:t>
      </w:r>
      <w:r w:rsidRPr="00521532">
        <w:rPr>
          <w:rFonts w:ascii="Calibri" w:hAnsi="Calibri" w:cs="FuturaTEEDem"/>
          <w:b/>
          <w:noProof w:val="0"/>
          <w:sz w:val="20"/>
        </w:rPr>
        <w:tab/>
        <w:t>Informácie k </w:t>
      </w:r>
      <w:r w:rsidRPr="00521532">
        <w:rPr>
          <w:rFonts w:ascii="Calibri" w:hAnsi="Calibri" w:cs="Times New Roman"/>
          <w:b/>
          <w:noProof w:val="0"/>
          <w:sz w:val="20"/>
        </w:rPr>
        <w:t>č</w:t>
      </w:r>
      <w:r w:rsidRPr="00521532">
        <w:rPr>
          <w:rFonts w:ascii="Calibri" w:hAnsi="Calibri" w:cs="FuturaTEEDem"/>
          <w:b/>
          <w:noProof w:val="0"/>
          <w:sz w:val="20"/>
        </w:rPr>
        <w:t xml:space="preserve">asti F. písm. w) prílohy </w:t>
      </w:r>
      <w:r w:rsidRPr="00521532">
        <w:rPr>
          <w:rFonts w:ascii="Calibri" w:hAnsi="Calibri" w:cs="Times New Roman"/>
          <w:b/>
          <w:noProof w:val="0"/>
          <w:sz w:val="20"/>
        </w:rPr>
        <w:t>č</w:t>
      </w:r>
      <w:r w:rsidRPr="00521532">
        <w:rPr>
          <w:rFonts w:ascii="Calibri" w:hAnsi="Calibri" w:cs="FuturaTEEDem"/>
          <w:b/>
          <w:noProof w:val="0"/>
          <w:sz w:val="20"/>
        </w:rPr>
        <w:t>. 3 o krátkodobom finan</w:t>
      </w:r>
      <w:r w:rsidRPr="00521532">
        <w:rPr>
          <w:rFonts w:ascii="Calibri" w:hAnsi="Calibri" w:cs="Times New Roman"/>
          <w:b/>
          <w:noProof w:val="0"/>
          <w:sz w:val="20"/>
        </w:rPr>
        <w:t>č</w:t>
      </w:r>
      <w:r w:rsidRPr="00521532">
        <w:rPr>
          <w:rFonts w:ascii="Calibri" w:hAnsi="Calibri" w:cs="FuturaTEEDem"/>
          <w:b/>
          <w:noProof w:val="0"/>
          <w:sz w:val="20"/>
        </w:rPr>
        <w:t xml:space="preserve">nom majetku </w:t>
      </w:r>
    </w:p>
    <w:p w:rsidR="0033625F" w:rsidRPr="00521532" w:rsidRDefault="0033625F" w:rsidP="001F54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521532">
        <w:rPr>
          <w:rFonts w:ascii="Calibri" w:hAnsi="Calibri"/>
          <w:noProof w:val="0"/>
          <w:sz w:val="2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33625F" w:rsidRPr="00521532" w:rsidTr="00424405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625F" w:rsidRPr="00521532" w:rsidRDefault="0033625F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b/>
                <w:noProof w:val="0"/>
                <w:sz w:val="2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625F" w:rsidRPr="00521532" w:rsidRDefault="0033625F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b/>
                <w:noProof w:val="0"/>
                <w:sz w:val="20"/>
              </w:rPr>
              <w:t>Bežné ú</w:t>
            </w:r>
            <w:r w:rsidRPr="00521532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521532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3625F" w:rsidRPr="00521532" w:rsidRDefault="0033625F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21532">
              <w:rPr>
                <w:rFonts w:ascii="Calibri" w:hAnsi="Calibri"/>
                <w:b/>
                <w:noProof w:val="0"/>
                <w:sz w:val="20"/>
              </w:rPr>
              <w:t>Bezprostredne predchádzajúce ú</w:t>
            </w:r>
            <w:r w:rsidRPr="00521532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521532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</w:tr>
      <w:tr w:rsidR="0033625F" w:rsidRPr="00521532" w:rsidTr="00424405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3625F" w:rsidRPr="00521532" w:rsidRDefault="0033625F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625F" w:rsidRPr="00521532" w:rsidRDefault="0033625F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>                          46189,21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3625F" w:rsidRPr="00521532" w:rsidRDefault="0033625F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>                           10362,33</w:t>
            </w:r>
          </w:p>
        </w:tc>
      </w:tr>
      <w:tr w:rsidR="0033625F" w:rsidRPr="00521532" w:rsidTr="0042440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625F" w:rsidRPr="00521532" w:rsidRDefault="0033625F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625F" w:rsidRPr="00521532" w:rsidRDefault="0033625F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 xml:space="preserve">                        -16031,37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625F" w:rsidRPr="00521532" w:rsidRDefault="0033625F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 xml:space="preserve">                          -12752,90</w:t>
            </w:r>
          </w:p>
        </w:tc>
      </w:tr>
      <w:tr w:rsidR="0033625F" w:rsidRPr="00521532" w:rsidTr="0042440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625F" w:rsidRPr="00521532" w:rsidRDefault="0033625F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625F" w:rsidRPr="00521532" w:rsidRDefault="0033625F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625F" w:rsidRPr="00521532" w:rsidRDefault="0033625F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33625F" w:rsidRPr="00521532" w:rsidTr="0042440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625F" w:rsidRPr="00521532" w:rsidRDefault="0033625F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625F" w:rsidRPr="00521532" w:rsidRDefault="0033625F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625F" w:rsidRPr="00521532" w:rsidRDefault="0033625F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33625F" w:rsidRPr="00521532" w:rsidTr="0042440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625F" w:rsidRPr="00521532" w:rsidRDefault="0033625F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 w:cs="FuturaTEEDem"/>
                <w:b/>
                <w:noProof w:val="0"/>
                <w:sz w:val="2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625F" w:rsidRPr="00521532" w:rsidRDefault="0033625F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 xml:space="preserve">                         30157,84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625F" w:rsidRPr="00521532" w:rsidRDefault="0033625F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>                           -2390,57</w:t>
            </w:r>
          </w:p>
        </w:tc>
      </w:tr>
    </w:tbl>
    <w:p w:rsidR="0033625F" w:rsidRPr="00521532" w:rsidRDefault="0033625F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0"/>
        </w:rPr>
      </w:pPr>
    </w:p>
    <w:p w:rsidR="00521532" w:rsidRPr="00521532" w:rsidRDefault="00521532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0"/>
        </w:rPr>
      </w:pPr>
    </w:p>
    <w:p w:rsidR="00521532" w:rsidRPr="00521532" w:rsidRDefault="00521532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0"/>
        </w:rPr>
      </w:pPr>
      <w:r w:rsidRPr="00521532">
        <w:rPr>
          <w:rFonts w:ascii="Calibri" w:hAnsi="Calibri"/>
          <w:b/>
          <w:noProof w:val="0"/>
          <w:sz w:val="20"/>
        </w:rPr>
        <w:t xml:space="preserve">22. Informácie k časti F. písm. </w:t>
      </w:r>
      <w:proofErr w:type="spellStart"/>
      <w:r w:rsidRPr="00521532">
        <w:rPr>
          <w:rFonts w:ascii="Calibri" w:hAnsi="Calibri"/>
          <w:b/>
          <w:noProof w:val="0"/>
          <w:sz w:val="20"/>
        </w:rPr>
        <w:t>zb</w:t>
      </w:r>
      <w:proofErr w:type="spellEnd"/>
      <w:r w:rsidRPr="00521532">
        <w:rPr>
          <w:rFonts w:ascii="Calibri" w:hAnsi="Calibri"/>
          <w:b/>
          <w:noProof w:val="0"/>
          <w:sz w:val="20"/>
        </w:rPr>
        <w:t>)  prílohy č. 3 o významných položkách časového rozlíšenia na strane aktív</w:t>
      </w:r>
    </w:p>
    <w:p w:rsidR="00521532" w:rsidRPr="00521532" w:rsidRDefault="00521532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0"/>
        </w:rPr>
      </w:pPr>
    </w:p>
    <w:p w:rsidR="00521532" w:rsidRPr="00521532" w:rsidRDefault="00521532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0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521532" w:rsidRPr="00521532" w:rsidTr="00521532">
        <w:tc>
          <w:tcPr>
            <w:tcW w:w="3070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21532">
              <w:rPr>
                <w:rFonts w:ascii="Calibri" w:hAnsi="Calibri"/>
                <w:b/>
                <w:noProof w:val="0"/>
                <w:sz w:val="20"/>
              </w:rPr>
              <w:t>Opis položky časového rozlíšenia</w:t>
            </w:r>
          </w:p>
        </w:tc>
        <w:tc>
          <w:tcPr>
            <w:tcW w:w="3071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21532">
              <w:rPr>
                <w:rFonts w:ascii="Calibri" w:hAnsi="Calibri"/>
                <w:b/>
                <w:noProof w:val="0"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21532">
              <w:rPr>
                <w:rFonts w:ascii="Calibri" w:hAnsi="Calibri"/>
                <w:b/>
                <w:noProof w:val="0"/>
                <w:sz w:val="20"/>
              </w:rPr>
              <w:t>Bezprostredne predchádzajúce účtovné obdobie</w:t>
            </w:r>
          </w:p>
        </w:tc>
      </w:tr>
      <w:tr w:rsidR="00521532" w:rsidRPr="00521532" w:rsidTr="00521532">
        <w:tc>
          <w:tcPr>
            <w:tcW w:w="3070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21532">
              <w:rPr>
                <w:rFonts w:ascii="Calibri" w:hAnsi="Calibri"/>
                <w:b/>
                <w:noProof w:val="0"/>
                <w:sz w:val="20"/>
              </w:rPr>
              <w:t>Náklady budúcich období dlhodobé, z toho:</w:t>
            </w:r>
          </w:p>
        </w:tc>
        <w:tc>
          <w:tcPr>
            <w:tcW w:w="3071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3071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</w:tr>
      <w:tr w:rsidR="00521532" w:rsidRPr="00521532" w:rsidTr="00521532">
        <w:tc>
          <w:tcPr>
            <w:tcW w:w="3070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3071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3071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</w:tr>
      <w:tr w:rsidR="00521532" w:rsidRPr="00521532" w:rsidTr="00521532">
        <w:tc>
          <w:tcPr>
            <w:tcW w:w="3070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21532">
              <w:rPr>
                <w:rFonts w:ascii="Calibri" w:hAnsi="Calibri"/>
                <w:b/>
                <w:noProof w:val="0"/>
                <w:sz w:val="20"/>
              </w:rPr>
              <w:t>Náklady budúcich období krátkodobé, z toho:</w:t>
            </w:r>
          </w:p>
        </w:tc>
        <w:tc>
          <w:tcPr>
            <w:tcW w:w="3071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 xml:space="preserve">                     952,47</w:t>
            </w:r>
          </w:p>
        </w:tc>
        <w:tc>
          <w:tcPr>
            <w:tcW w:w="3071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 xml:space="preserve">                      721,75</w:t>
            </w:r>
          </w:p>
        </w:tc>
      </w:tr>
      <w:tr w:rsidR="00521532" w:rsidRPr="00521532" w:rsidTr="00521532">
        <w:tc>
          <w:tcPr>
            <w:tcW w:w="3070" w:type="dxa"/>
          </w:tcPr>
          <w:p w:rsidR="00521532" w:rsidRPr="00521532" w:rsidRDefault="00521532" w:rsidP="001F54C4">
            <w:pPr>
              <w:pStyle w:val="TableText"/>
              <w:numPr>
                <w:ilvl w:val="0"/>
                <w:numId w:val="1"/>
              </w:numPr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 xml:space="preserve">webhostingové služby, </w:t>
            </w:r>
            <w:proofErr w:type="spellStart"/>
            <w:r w:rsidRPr="00521532">
              <w:rPr>
                <w:rFonts w:ascii="Calibri" w:hAnsi="Calibri"/>
                <w:noProof w:val="0"/>
                <w:sz w:val="20"/>
              </w:rPr>
              <w:t>rekl</w:t>
            </w:r>
            <w:proofErr w:type="spellEnd"/>
            <w:r w:rsidRPr="00521532">
              <w:rPr>
                <w:rFonts w:ascii="Calibri" w:hAnsi="Calibri"/>
                <w:noProof w:val="0"/>
                <w:sz w:val="20"/>
              </w:rPr>
              <w:t>. prezentácia</w:t>
            </w:r>
          </w:p>
        </w:tc>
        <w:tc>
          <w:tcPr>
            <w:tcW w:w="3071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 xml:space="preserve">                     234,28</w:t>
            </w:r>
          </w:p>
        </w:tc>
        <w:tc>
          <w:tcPr>
            <w:tcW w:w="3071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 xml:space="preserve">                     119,34</w:t>
            </w:r>
          </w:p>
        </w:tc>
      </w:tr>
      <w:tr w:rsidR="00521532" w:rsidRPr="00521532" w:rsidTr="00521532">
        <w:tc>
          <w:tcPr>
            <w:tcW w:w="3070" w:type="dxa"/>
          </w:tcPr>
          <w:p w:rsidR="00521532" w:rsidRPr="00521532" w:rsidRDefault="00521532" w:rsidP="001F54C4">
            <w:pPr>
              <w:pStyle w:val="TableText"/>
              <w:numPr>
                <w:ilvl w:val="0"/>
                <w:numId w:val="1"/>
              </w:numPr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>poistné autá, úroky, zodpovednosť za škody</w:t>
            </w:r>
          </w:p>
        </w:tc>
        <w:tc>
          <w:tcPr>
            <w:tcW w:w="3071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 xml:space="preserve">                     718,19</w:t>
            </w:r>
          </w:p>
        </w:tc>
        <w:tc>
          <w:tcPr>
            <w:tcW w:w="3071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521532">
              <w:rPr>
                <w:rFonts w:ascii="Calibri" w:hAnsi="Calibri"/>
                <w:noProof w:val="0"/>
                <w:sz w:val="20"/>
              </w:rPr>
              <w:t xml:space="preserve">                     602,41</w:t>
            </w:r>
          </w:p>
        </w:tc>
      </w:tr>
      <w:tr w:rsidR="00521532" w:rsidRPr="00521532" w:rsidTr="00521532">
        <w:tc>
          <w:tcPr>
            <w:tcW w:w="3070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21532">
              <w:rPr>
                <w:rFonts w:ascii="Calibri" w:hAnsi="Calibri"/>
                <w:b/>
                <w:noProof w:val="0"/>
                <w:sz w:val="20"/>
              </w:rPr>
              <w:t>Príjmy budúcich období dlhodobé, z toho:</w:t>
            </w:r>
          </w:p>
        </w:tc>
        <w:tc>
          <w:tcPr>
            <w:tcW w:w="3071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3071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</w:tr>
      <w:tr w:rsidR="00521532" w:rsidRPr="00521532" w:rsidTr="00521532">
        <w:tc>
          <w:tcPr>
            <w:tcW w:w="3070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3071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3071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</w:tr>
      <w:tr w:rsidR="00521532" w:rsidRPr="00521532" w:rsidTr="00521532">
        <w:tc>
          <w:tcPr>
            <w:tcW w:w="3070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21532">
              <w:rPr>
                <w:rFonts w:ascii="Calibri" w:hAnsi="Calibri"/>
                <w:b/>
                <w:noProof w:val="0"/>
                <w:sz w:val="20"/>
              </w:rPr>
              <w:t>Príjmy z budúcich období krátkodobé, z toho:</w:t>
            </w:r>
          </w:p>
        </w:tc>
        <w:tc>
          <w:tcPr>
            <w:tcW w:w="3071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3071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</w:tr>
      <w:tr w:rsidR="00521532" w:rsidRPr="00521532" w:rsidTr="00521532">
        <w:tc>
          <w:tcPr>
            <w:tcW w:w="3070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3071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3071" w:type="dxa"/>
          </w:tcPr>
          <w:p w:rsidR="00521532" w:rsidRPr="00521532" w:rsidRDefault="00521532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</w:tr>
    </w:tbl>
    <w:p w:rsidR="00521532" w:rsidRPr="00521532" w:rsidRDefault="00521532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0"/>
        </w:rPr>
      </w:pPr>
    </w:p>
    <w:p w:rsidR="00521532" w:rsidRPr="0059421F" w:rsidRDefault="00521532" w:rsidP="001F54C4">
      <w:pPr>
        <w:pStyle w:val="Odsadxx"/>
        <w:pageBreakBefore/>
        <w:spacing w:beforeLines="40"/>
        <w:rPr>
          <w:rFonts w:ascii="Calibri" w:hAnsi="Calibri"/>
          <w:color w:val="000000"/>
          <w:sz w:val="20"/>
        </w:rPr>
      </w:pPr>
      <w:r w:rsidRPr="0059421F">
        <w:rPr>
          <w:rFonts w:ascii="Calibri" w:hAnsi="Calibri" w:cs="FuturaTEEDem"/>
          <w:b/>
          <w:color w:val="000000"/>
          <w:sz w:val="20"/>
        </w:rPr>
        <w:lastRenderedPageBreak/>
        <w:t>24.</w:t>
      </w:r>
      <w:r w:rsidRPr="0059421F">
        <w:rPr>
          <w:rFonts w:ascii="Calibri" w:hAnsi="Calibri" w:cs="FuturaTEEDem"/>
          <w:b/>
          <w:color w:val="000000"/>
          <w:sz w:val="20"/>
        </w:rPr>
        <w:tab/>
        <w:t xml:space="preserve">Informácie k </w:t>
      </w:r>
      <w:r w:rsidRPr="0059421F">
        <w:rPr>
          <w:rFonts w:ascii="Calibri" w:hAnsi="Calibri" w:cs="Times New Roman"/>
          <w:b/>
          <w:color w:val="000000"/>
          <w:sz w:val="20"/>
        </w:rPr>
        <w:t>č</w:t>
      </w:r>
      <w:r w:rsidRPr="0059421F">
        <w:rPr>
          <w:rFonts w:ascii="Calibri" w:hAnsi="Calibri" w:cs="FuturaTEEDem"/>
          <w:b/>
          <w:color w:val="000000"/>
          <w:sz w:val="20"/>
        </w:rPr>
        <w:t xml:space="preserve">asti G. písm. a) tretiemu bodu prílohy </w:t>
      </w:r>
      <w:r w:rsidRPr="0059421F">
        <w:rPr>
          <w:rFonts w:ascii="Calibri" w:hAnsi="Calibri" w:cs="Times New Roman"/>
          <w:b/>
          <w:color w:val="000000"/>
          <w:sz w:val="20"/>
        </w:rPr>
        <w:t>č</w:t>
      </w:r>
      <w:r w:rsidRPr="0059421F">
        <w:rPr>
          <w:rFonts w:ascii="Calibri" w:hAnsi="Calibri" w:cs="FuturaTEEDem"/>
          <w:b/>
          <w:color w:val="000000"/>
          <w:sz w:val="20"/>
        </w:rPr>
        <w:t>. 3 o rozdelení ú</w:t>
      </w:r>
      <w:r w:rsidRPr="0059421F">
        <w:rPr>
          <w:rFonts w:ascii="Calibri" w:hAnsi="Calibri" w:cs="Times New Roman"/>
          <w:b/>
          <w:color w:val="000000"/>
          <w:sz w:val="20"/>
        </w:rPr>
        <w:t>č</w:t>
      </w:r>
      <w:r w:rsidRPr="0059421F">
        <w:rPr>
          <w:rFonts w:ascii="Calibri" w:hAnsi="Calibri" w:cs="FuturaTEEDem"/>
          <w:b/>
          <w:color w:val="000000"/>
          <w:sz w:val="20"/>
        </w:rPr>
        <w:t>tovného zisku alebo o vysporiadaní ú</w:t>
      </w:r>
      <w:r w:rsidRPr="0059421F">
        <w:rPr>
          <w:rFonts w:ascii="Calibri" w:hAnsi="Calibri" w:cs="Times New Roman"/>
          <w:b/>
          <w:color w:val="000000"/>
          <w:sz w:val="20"/>
        </w:rPr>
        <w:t>č</w:t>
      </w:r>
      <w:r w:rsidRPr="0059421F">
        <w:rPr>
          <w:rFonts w:ascii="Calibri" w:hAnsi="Calibri" w:cs="FuturaTEEDem"/>
          <w:b/>
          <w:color w:val="000000"/>
          <w:sz w:val="20"/>
        </w:rPr>
        <w:t xml:space="preserve">tovnej straty </w:t>
      </w:r>
    </w:p>
    <w:p w:rsidR="00521532" w:rsidRPr="0059421F" w:rsidRDefault="00521532" w:rsidP="001F54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59421F">
        <w:rPr>
          <w:rFonts w:ascii="Calibri" w:hAnsi="Calibri"/>
          <w:noProof w:val="0"/>
          <w:sz w:val="2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521532" w:rsidRPr="0059421F" w:rsidTr="0042440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21532" w:rsidRPr="0059421F" w:rsidRDefault="00521532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b/>
                <w:noProof w:val="0"/>
                <w:sz w:val="2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21532" w:rsidRPr="0059421F" w:rsidRDefault="00521532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9421F">
              <w:rPr>
                <w:rFonts w:ascii="Calibri" w:hAnsi="Calibri"/>
                <w:b/>
                <w:noProof w:val="0"/>
                <w:sz w:val="20"/>
              </w:rPr>
              <w:t>Bezprostredne predchádzajúce ú</w:t>
            </w:r>
            <w:r w:rsidRPr="0059421F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59421F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</w:tr>
      <w:tr w:rsidR="00521532" w:rsidRPr="0059421F" w:rsidTr="00424405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 w:cs="FuturaTEEDem"/>
                <w:b/>
                <w:noProof w:val="0"/>
                <w:sz w:val="20"/>
              </w:rPr>
              <w:t>Ú</w:t>
            </w:r>
            <w:r w:rsidRPr="0059421F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59421F">
              <w:rPr>
                <w:rFonts w:ascii="Calibri" w:hAnsi="Calibri" w:cs="FuturaTEEDem"/>
                <w:b/>
                <w:noProof w:val="0"/>
                <w:sz w:val="2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>                              944,49</w:t>
            </w:r>
          </w:p>
        </w:tc>
      </w:tr>
      <w:tr w:rsidR="00521532" w:rsidRPr="0059421F" w:rsidTr="0042440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 w:cs="FuturaTEEDem"/>
                <w:b/>
                <w:noProof w:val="0"/>
                <w:sz w:val="20"/>
              </w:rPr>
              <w:t>Rozdelenie ú</w:t>
            </w:r>
            <w:r w:rsidRPr="0059421F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59421F">
              <w:rPr>
                <w:rFonts w:ascii="Calibri" w:hAnsi="Calibri" w:cs="FuturaTEEDem"/>
                <w:b/>
                <w:noProof w:val="0"/>
                <w:sz w:val="2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59421F">
              <w:rPr>
                <w:rFonts w:ascii="Calibri" w:hAnsi="Calibri" w:cs="FuturaTEEDem"/>
                <w:b/>
                <w:color w:val="000000"/>
                <w:sz w:val="20"/>
              </w:rPr>
              <w:t>Bežné ú</w:t>
            </w:r>
            <w:r w:rsidRPr="0059421F">
              <w:rPr>
                <w:rFonts w:ascii="Calibri" w:hAnsi="Calibri" w:cs="Times New Roman"/>
                <w:b/>
                <w:color w:val="000000"/>
                <w:sz w:val="20"/>
              </w:rPr>
              <w:t>č</w:t>
            </w:r>
            <w:r w:rsidRPr="0059421F">
              <w:rPr>
                <w:rFonts w:ascii="Calibri" w:hAnsi="Calibri" w:cs="FuturaTEEDem"/>
                <w:b/>
                <w:color w:val="000000"/>
                <w:sz w:val="20"/>
              </w:rPr>
              <w:t>tovné obdobie</w:t>
            </w:r>
          </w:p>
        </w:tc>
      </w:tr>
      <w:tr w:rsidR="00521532" w:rsidRPr="0059421F" w:rsidTr="0042440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21532" w:rsidRPr="0059421F" w:rsidTr="0042440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21532" w:rsidRPr="0059421F" w:rsidTr="0042440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21532" w:rsidRPr="0059421F" w:rsidTr="0042440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21532" w:rsidRPr="0059421F" w:rsidTr="0042440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21532" w:rsidRPr="0059421F" w:rsidTr="0042440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 xml:space="preserve">                             944,49</w:t>
            </w:r>
          </w:p>
        </w:tc>
      </w:tr>
      <w:tr w:rsidR="00521532" w:rsidRPr="0059421F" w:rsidTr="0042440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21532" w:rsidRPr="0059421F" w:rsidTr="0042440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21532" w:rsidRPr="0059421F" w:rsidTr="0042440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 w:cs="FuturaTEEDem"/>
                <w:b/>
                <w:noProof w:val="0"/>
                <w:sz w:val="2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1532" w:rsidRPr="0059421F" w:rsidRDefault="00521532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>                             944,49</w:t>
            </w:r>
          </w:p>
        </w:tc>
      </w:tr>
    </w:tbl>
    <w:p w:rsidR="00521532" w:rsidRPr="0059421F" w:rsidRDefault="00521532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0"/>
        </w:rPr>
      </w:pPr>
      <w:r w:rsidRPr="0059421F">
        <w:rPr>
          <w:rFonts w:ascii="Calibri" w:hAnsi="Calibri"/>
          <w:noProof w:val="0"/>
          <w:sz w:val="20"/>
        </w:rPr>
        <w:t xml:space="preserve">  </w:t>
      </w:r>
    </w:p>
    <w:p w:rsidR="00521532" w:rsidRPr="0059421F" w:rsidRDefault="00521532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0"/>
        </w:rPr>
      </w:pPr>
      <w:r w:rsidRPr="0059421F">
        <w:rPr>
          <w:rFonts w:ascii="Calibri" w:hAnsi="Calibri"/>
          <w:b/>
          <w:noProof w:val="0"/>
          <w:sz w:val="20"/>
        </w:rPr>
        <w:t>Rezervy</w:t>
      </w:r>
    </w:p>
    <w:p w:rsidR="00521532" w:rsidRPr="0059421F" w:rsidRDefault="00521532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0"/>
        </w:rPr>
      </w:pPr>
      <w:r w:rsidRPr="0059421F">
        <w:rPr>
          <w:rFonts w:ascii="Calibri" w:hAnsi="Calibri"/>
          <w:noProof w:val="0"/>
          <w:sz w:val="20"/>
        </w:rPr>
        <w:t>Tvorba rezervy na mzdy za nevyčerpanú dovolenku vrátene zákonného poistenia za 2013 bola tvorená vo výške 796,17 €.</w:t>
      </w:r>
    </w:p>
    <w:p w:rsidR="00521532" w:rsidRPr="0059421F" w:rsidRDefault="00521532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0"/>
        </w:rPr>
      </w:pPr>
    </w:p>
    <w:p w:rsidR="00521532" w:rsidRPr="0059421F" w:rsidRDefault="005E2A71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0"/>
        </w:rPr>
      </w:pPr>
      <w:r w:rsidRPr="0059421F">
        <w:rPr>
          <w:rFonts w:ascii="Calibri" w:hAnsi="Calibri"/>
          <w:b/>
          <w:noProof w:val="0"/>
          <w:sz w:val="20"/>
        </w:rPr>
        <w:t>25. Informácie k časti G. písm. b) prílohy č.3 o rezervách</w:t>
      </w:r>
    </w:p>
    <w:p w:rsidR="005E2A71" w:rsidRPr="0059421F" w:rsidRDefault="005E2A71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0"/>
        </w:rPr>
      </w:pPr>
      <w:r w:rsidRPr="0059421F">
        <w:rPr>
          <w:rFonts w:ascii="Calibri" w:hAnsi="Calibri"/>
          <w:noProof w:val="0"/>
          <w:sz w:val="20"/>
        </w:rPr>
        <w:t>Tabuľka č.1 za bežné účtovné obdobie</w:t>
      </w:r>
    </w:p>
    <w:p w:rsidR="005E2A71" w:rsidRPr="0059421F" w:rsidRDefault="005E2A71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0"/>
        </w:rPr>
      </w:pPr>
    </w:p>
    <w:tbl>
      <w:tblPr>
        <w:tblStyle w:val="Mriekatabuky"/>
        <w:tblW w:w="0" w:type="auto"/>
        <w:tblLook w:val="04A0"/>
      </w:tblPr>
      <w:tblGrid>
        <w:gridCol w:w="2627"/>
        <w:gridCol w:w="1878"/>
        <w:gridCol w:w="945"/>
        <w:gridCol w:w="1019"/>
        <w:gridCol w:w="1028"/>
        <w:gridCol w:w="1791"/>
      </w:tblGrid>
      <w:tr w:rsidR="005E2A71" w:rsidRPr="0059421F" w:rsidTr="005E2A71"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9421F">
              <w:rPr>
                <w:rFonts w:ascii="Calibri" w:hAnsi="Calibri"/>
                <w:b/>
                <w:noProof w:val="0"/>
                <w:sz w:val="20"/>
              </w:rPr>
              <w:t xml:space="preserve">   </w:t>
            </w:r>
          </w:p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9421F">
              <w:rPr>
                <w:rFonts w:ascii="Calibri" w:hAnsi="Calibri"/>
                <w:b/>
                <w:noProof w:val="0"/>
                <w:sz w:val="20"/>
              </w:rPr>
              <w:t xml:space="preserve">   Názov položky</w:t>
            </w:r>
          </w:p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9421F">
              <w:rPr>
                <w:rFonts w:ascii="Calibri" w:hAnsi="Calibri"/>
                <w:b/>
                <w:noProof w:val="0"/>
                <w:sz w:val="20"/>
              </w:rPr>
              <w:t xml:space="preserve">             </w:t>
            </w:r>
          </w:p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9421F">
              <w:rPr>
                <w:rFonts w:ascii="Calibri" w:hAnsi="Calibri"/>
                <w:b/>
                <w:noProof w:val="0"/>
                <w:sz w:val="20"/>
              </w:rPr>
              <w:t xml:space="preserve">              </w:t>
            </w: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</w:p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9421F">
              <w:rPr>
                <w:rFonts w:ascii="Calibri" w:hAnsi="Calibri"/>
                <w:b/>
                <w:noProof w:val="0"/>
                <w:sz w:val="20"/>
              </w:rPr>
              <w:t>Stav na začiatku účtovného obdobia</w:t>
            </w:r>
          </w:p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9421F">
              <w:rPr>
                <w:rFonts w:ascii="Calibri" w:hAnsi="Calibri"/>
                <w:b/>
                <w:noProof w:val="0"/>
                <w:sz w:val="20"/>
              </w:rPr>
              <w:t xml:space="preserve">               </w:t>
            </w: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9421F">
              <w:rPr>
                <w:rFonts w:ascii="Calibri" w:hAnsi="Calibri"/>
                <w:b/>
                <w:noProof w:val="0"/>
                <w:sz w:val="20"/>
              </w:rPr>
              <w:t xml:space="preserve">         Tvorba</w:t>
            </w: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9421F">
              <w:rPr>
                <w:rFonts w:ascii="Calibri" w:hAnsi="Calibri"/>
                <w:b/>
                <w:noProof w:val="0"/>
                <w:sz w:val="20"/>
              </w:rPr>
              <w:t xml:space="preserve">        Použitie</w:t>
            </w: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 xml:space="preserve">      </w:t>
            </w:r>
            <w:r w:rsidRPr="0059421F">
              <w:rPr>
                <w:rFonts w:ascii="Calibri" w:hAnsi="Calibri"/>
                <w:b/>
                <w:noProof w:val="0"/>
                <w:sz w:val="20"/>
              </w:rPr>
              <w:t>Zrušenie</w:t>
            </w: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9421F">
              <w:rPr>
                <w:rFonts w:ascii="Calibri" w:hAnsi="Calibri"/>
                <w:b/>
                <w:noProof w:val="0"/>
                <w:sz w:val="20"/>
              </w:rPr>
              <w:t>Stav na konci účtovného obdobia</w:t>
            </w:r>
          </w:p>
        </w:tc>
      </w:tr>
      <w:tr w:rsidR="005E2A71" w:rsidRPr="0059421F" w:rsidTr="005E2A71"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9421F">
              <w:rPr>
                <w:rFonts w:ascii="Calibri" w:hAnsi="Calibri"/>
                <w:b/>
                <w:noProof w:val="0"/>
                <w:sz w:val="20"/>
              </w:rPr>
              <w:t>Dlhodobé rezervy, z toho:</w:t>
            </w: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</w:tr>
      <w:tr w:rsidR="005E2A71" w:rsidRPr="0059421F" w:rsidTr="005E2A71"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</w:tr>
      <w:tr w:rsidR="005E2A71" w:rsidRPr="0059421F" w:rsidTr="005E2A71"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</w:tr>
      <w:tr w:rsidR="005E2A71" w:rsidRPr="0059421F" w:rsidTr="005E2A71"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59421F">
              <w:rPr>
                <w:rFonts w:ascii="Calibri" w:hAnsi="Calibri"/>
                <w:b/>
                <w:noProof w:val="0"/>
                <w:sz w:val="20"/>
              </w:rPr>
              <w:t>Krátkodobé rezervy, z toho:</w:t>
            </w: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</w:tr>
      <w:tr w:rsidR="005E2A71" w:rsidRPr="0059421F" w:rsidTr="005E2A71"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>Rezervy na mzdy za dovolenku vrátane zákonného poistenia</w:t>
            </w: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 xml:space="preserve"> 796,17</w:t>
            </w:r>
          </w:p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 xml:space="preserve">       </w:t>
            </w: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 xml:space="preserve">         796,17</w:t>
            </w:r>
          </w:p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59421F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</w:tr>
      <w:tr w:rsidR="005E2A71" w:rsidRPr="0059421F" w:rsidTr="005E2A71"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0" w:type="auto"/>
          </w:tcPr>
          <w:p w:rsidR="005E2A71" w:rsidRPr="0059421F" w:rsidRDefault="005E2A71" w:rsidP="001F54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</w:tr>
    </w:tbl>
    <w:p w:rsidR="005E2A71" w:rsidRPr="0059421F" w:rsidRDefault="005E2A71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0"/>
        </w:rPr>
      </w:pPr>
    </w:p>
    <w:p w:rsidR="00521532" w:rsidRPr="005E2A71" w:rsidRDefault="00521532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0"/>
        </w:rPr>
      </w:pPr>
    </w:p>
    <w:p w:rsidR="0033625F" w:rsidRDefault="0033625F">
      <w:pPr>
        <w:rPr>
          <w:sz w:val="32"/>
          <w:szCs w:val="32"/>
        </w:rPr>
      </w:pPr>
    </w:p>
    <w:p w:rsidR="00AE2BE2" w:rsidRDefault="00AE2BE2">
      <w:pPr>
        <w:rPr>
          <w:sz w:val="32"/>
          <w:szCs w:val="32"/>
        </w:rPr>
      </w:pPr>
    </w:p>
    <w:p w:rsidR="00537B36" w:rsidRDefault="00537B36">
      <w:pPr>
        <w:rPr>
          <w:sz w:val="32"/>
          <w:szCs w:val="32"/>
        </w:rPr>
      </w:pPr>
    </w:p>
    <w:p w:rsidR="00537B36" w:rsidRPr="008075F3" w:rsidRDefault="00537B36" w:rsidP="001F54C4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8075F3">
        <w:rPr>
          <w:rFonts w:ascii="Calibri" w:hAnsi="Calibri"/>
          <w:noProof w:val="0"/>
          <w:sz w:val="2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537B36" w:rsidRPr="008075F3" w:rsidTr="001F54C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37B36" w:rsidRPr="008075F3" w:rsidRDefault="00537B36" w:rsidP="001F54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b/>
                <w:noProof w:val="0"/>
                <w:sz w:val="2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37B36" w:rsidRPr="008075F3" w:rsidRDefault="00537B36" w:rsidP="001F54C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8075F3">
              <w:rPr>
                <w:rFonts w:ascii="Calibri" w:hAnsi="Calibri"/>
                <w:b/>
                <w:noProof w:val="0"/>
                <w:sz w:val="20"/>
              </w:rPr>
              <w:t>Bezprostredne predchádzajúce ú</w:t>
            </w:r>
            <w:r w:rsidRPr="008075F3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8075F3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</w:tr>
      <w:tr w:rsidR="00537B36" w:rsidRPr="008075F3" w:rsidTr="001F54C4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8075F3" w:rsidRDefault="00537B36" w:rsidP="001F54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8075F3" w:rsidRDefault="00537B36" w:rsidP="001F54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b/>
                <w:noProof w:val="0"/>
                <w:sz w:val="20"/>
              </w:rPr>
              <w:t>Stav na za</w:t>
            </w:r>
            <w:r w:rsidRPr="008075F3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8075F3">
              <w:rPr>
                <w:rFonts w:ascii="Calibri" w:hAnsi="Calibri"/>
                <w:b/>
                <w:noProof w:val="0"/>
                <w:sz w:val="20"/>
              </w:rPr>
              <w:t>iatku ú</w:t>
            </w:r>
            <w:r w:rsidRPr="008075F3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8075F3">
              <w:rPr>
                <w:rFonts w:ascii="Calibri" w:hAnsi="Calibri"/>
                <w:b/>
                <w:noProof w:val="0"/>
                <w:sz w:val="2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8075F3" w:rsidRDefault="00537B36" w:rsidP="001F54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b/>
                <w:noProof w:val="0"/>
                <w:sz w:val="2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8075F3" w:rsidRDefault="00537B36" w:rsidP="001F54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b/>
                <w:noProof w:val="0"/>
                <w:sz w:val="2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8075F3" w:rsidRDefault="00537B36" w:rsidP="001F54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b/>
                <w:noProof w:val="0"/>
                <w:sz w:val="2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37B36" w:rsidRPr="008075F3" w:rsidRDefault="00537B36" w:rsidP="001F54C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8075F3">
              <w:rPr>
                <w:rFonts w:ascii="Calibri" w:hAnsi="Calibri"/>
                <w:b/>
                <w:noProof w:val="0"/>
                <w:sz w:val="20"/>
              </w:rPr>
              <w:t>Stav na konci ú</w:t>
            </w:r>
            <w:r w:rsidRPr="008075F3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8075F3">
              <w:rPr>
                <w:rFonts w:ascii="Calibri" w:hAnsi="Calibri"/>
                <w:b/>
                <w:noProof w:val="0"/>
                <w:sz w:val="20"/>
              </w:rPr>
              <w:t>tovného obdobia</w:t>
            </w:r>
          </w:p>
        </w:tc>
      </w:tr>
      <w:tr w:rsidR="00537B36" w:rsidRPr="008075F3" w:rsidTr="001F54C4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  <w:sz w:val="20"/>
              </w:rPr>
            </w:pPr>
            <w:r w:rsidRPr="008075F3">
              <w:rPr>
                <w:rFonts w:ascii="Calibri" w:hAnsi="Calibri"/>
                <w:color w:val="000000"/>
                <w:sz w:val="2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  <w:sz w:val="20"/>
              </w:rPr>
            </w:pPr>
            <w:r w:rsidRPr="008075F3">
              <w:rPr>
                <w:rFonts w:ascii="Calibri" w:hAnsi="Calibri"/>
                <w:color w:val="000000"/>
                <w:sz w:val="2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  <w:sz w:val="20"/>
              </w:rPr>
            </w:pPr>
            <w:r w:rsidRPr="008075F3">
              <w:rPr>
                <w:rFonts w:ascii="Calibri" w:hAnsi="Calibri"/>
                <w:color w:val="000000"/>
                <w:sz w:val="2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  <w:sz w:val="20"/>
              </w:rPr>
            </w:pPr>
            <w:r w:rsidRPr="008075F3">
              <w:rPr>
                <w:rFonts w:ascii="Calibri" w:hAnsi="Calibri"/>
                <w:color w:val="000000"/>
                <w:sz w:val="2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  <w:sz w:val="20"/>
              </w:rPr>
            </w:pPr>
            <w:r w:rsidRPr="008075F3">
              <w:rPr>
                <w:rFonts w:ascii="Calibri" w:hAnsi="Calibri"/>
                <w:color w:val="000000"/>
                <w:sz w:val="2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37B36" w:rsidRPr="008075F3" w:rsidRDefault="00537B36" w:rsidP="001F54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  <w:sz w:val="20"/>
              </w:rPr>
            </w:pPr>
            <w:r w:rsidRPr="008075F3">
              <w:rPr>
                <w:rFonts w:ascii="Calibri" w:hAnsi="Calibri"/>
                <w:color w:val="000000"/>
                <w:sz w:val="20"/>
              </w:rPr>
              <w:t>f</w:t>
            </w:r>
          </w:p>
        </w:tc>
      </w:tr>
      <w:tr w:rsidR="00537B36" w:rsidRPr="008075F3" w:rsidTr="001F54C4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 w:cs="FuturaTEEDem"/>
                <w:b/>
                <w:noProof w:val="0"/>
                <w:sz w:val="2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8075F3" w:rsidTr="001F54C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8075F3" w:rsidTr="001F54C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8075F3" w:rsidTr="001F54C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8075F3" w:rsidTr="001F54C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8075F3" w:rsidTr="001F54C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8075F3" w:rsidTr="001F54C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 w:cs="FuturaTEEDem"/>
                <w:b/>
                <w:noProof w:val="0"/>
                <w:sz w:val="2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8075F3" w:rsidTr="001F54C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8075F3" w:rsidTr="001F54C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8075F3" w:rsidTr="001F54C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8075F3" w:rsidTr="001F54C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8075F3" w:rsidTr="001F54C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8075F3" w:rsidTr="001F54C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8075F3" w:rsidTr="001F54C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</w:p>
        </w:tc>
      </w:tr>
    </w:tbl>
    <w:p w:rsidR="00537B36" w:rsidRPr="008075F3" w:rsidRDefault="00537B36" w:rsidP="001F54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</w:rPr>
      </w:pPr>
    </w:p>
    <w:p w:rsidR="00537B36" w:rsidRPr="008075F3" w:rsidRDefault="00537B36" w:rsidP="001F54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</w:rPr>
      </w:pPr>
    </w:p>
    <w:p w:rsidR="00537B36" w:rsidRPr="008075F3" w:rsidRDefault="00537B36" w:rsidP="001F54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  <w:szCs w:val="20"/>
        </w:rPr>
      </w:pPr>
      <w:r w:rsidRPr="008075F3">
        <w:rPr>
          <w:rFonts w:ascii="Calibri" w:hAnsi="Calibri" w:cs="FuturaTEEDem"/>
          <w:b/>
          <w:noProof w:val="0"/>
          <w:sz w:val="20"/>
          <w:szCs w:val="20"/>
        </w:rPr>
        <w:t>Záväzky</w:t>
      </w:r>
    </w:p>
    <w:p w:rsidR="00537B36" w:rsidRPr="008075F3" w:rsidRDefault="00537B36" w:rsidP="001F54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  <w:szCs w:val="20"/>
        </w:rPr>
      </w:pPr>
      <w:r w:rsidRPr="008075F3">
        <w:rPr>
          <w:rFonts w:ascii="Calibri" w:hAnsi="Calibri" w:cs="FuturaTEEDem"/>
          <w:noProof w:val="0"/>
          <w:sz w:val="20"/>
          <w:szCs w:val="20"/>
        </w:rPr>
        <w:t xml:space="preserve">Štruktúra záväzkov ( vrátene dlhodobého spotrebného úveru na vozidlo </w:t>
      </w:r>
      <w:proofErr w:type="spellStart"/>
      <w:r w:rsidRPr="008075F3">
        <w:rPr>
          <w:rFonts w:ascii="Calibri" w:hAnsi="Calibri" w:cs="FuturaTEEDem"/>
          <w:noProof w:val="0"/>
          <w:sz w:val="20"/>
          <w:szCs w:val="20"/>
        </w:rPr>
        <w:t>Hyundai</w:t>
      </w:r>
      <w:proofErr w:type="spellEnd"/>
      <w:r w:rsidRPr="008075F3">
        <w:rPr>
          <w:rFonts w:ascii="Calibri" w:hAnsi="Calibri" w:cs="FuturaTEEDem"/>
          <w:noProof w:val="0"/>
          <w:sz w:val="20"/>
          <w:szCs w:val="20"/>
        </w:rPr>
        <w:t xml:space="preserve"> iX35, s poslednou splátkou v 6/2014) podľa zostatkovej doby splatnosti je uvedená v nasledujúcom prehľade:</w:t>
      </w:r>
    </w:p>
    <w:p w:rsidR="00537B36" w:rsidRPr="008075F3" w:rsidRDefault="00537B36" w:rsidP="001F54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</w:rPr>
      </w:pPr>
    </w:p>
    <w:p w:rsidR="00537B36" w:rsidRPr="008075F3" w:rsidRDefault="00537B36" w:rsidP="001F54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8075F3">
        <w:rPr>
          <w:rFonts w:ascii="Calibri" w:hAnsi="Calibri" w:cs="FuturaTEEDem"/>
          <w:b/>
          <w:noProof w:val="0"/>
          <w:sz w:val="20"/>
        </w:rPr>
        <w:t>26.</w:t>
      </w:r>
      <w:r w:rsidRPr="008075F3">
        <w:rPr>
          <w:rFonts w:ascii="Calibri" w:hAnsi="Calibri" w:cs="FuturaTEEDem"/>
          <w:b/>
          <w:noProof w:val="0"/>
          <w:sz w:val="20"/>
        </w:rPr>
        <w:tab/>
        <w:t xml:space="preserve">Informácie k </w:t>
      </w:r>
      <w:r w:rsidRPr="008075F3">
        <w:rPr>
          <w:rFonts w:ascii="Calibri" w:hAnsi="Calibri" w:cs="Times New Roman"/>
          <w:b/>
          <w:noProof w:val="0"/>
          <w:sz w:val="20"/>
        </w:rPr>
        <w:t>č</w:t>
      </w:r>
      <w:r w:rsidRPr="008075F3">
        <w:rPr>
          <w:rFonts w:ascii="Calibri" w:hAnsi="Calibri" w:cs="FuturaTEEDem"/>
          <w:b/>
          <w:noProof w:val="0"/>
          <w:sz w:val="20"/>
        </w:rPr>
        <w:t xml:space="preserve">asti G. písm. c) a d) prílohy </w:t>
      </w:r>
      <w:r w:rsidRPr="008075F3">
        <w:rPr>
          <w:rFonts w:ascii="Calibri" w:hAnsi="Calibri" w:cs="Times New Roman"/>
          <w:b/>
          <w:noProof w:val="0"/>
          <w:sz w:val="20"/>
        </w:rPr>
        <w:t>č</w:t>
      </w:r>
      <w:r w:rsidRPr="008075F3">
        <w:rPr>
          <w:rFonts w:ascii="Calibri" w:hAnsi="Calibri" w:cs="FuturaTEEDem"/>
          <w:b/>
          <w:noProof w:val="0"/>
          <w:sz w:val="2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37B36" w:rsidRPr="008075F3" w:rsidTr="001F54C4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8075F3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b/>
                <w:noProof w:val="0"/>
                <w:sz w:val="2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8075F3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b/>
                <w:noProof w:val="0"/>
                <w:sz w:val="20"/>
              </w:rPr>
              <w:t>Bežné ú</w:t>
            </w:r>
            <w:r w:rsidRPr="008075F3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8075F3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37B36" w:rsidRPr="008075F3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8075F3">
              <w:rPr>
                <w:rFonts w:ascii="Calibri" w:hAnsi="Calibri"/>
                <w:b/>
                <w:noProof w:val="0"/>
                <w:sz w:val="20"/>
              </w:rPr>
              <w:t>Bezprostredne predchádzajúce ú</w:t>
            </w:r>
            <w:r w:rsidRPr="008075F3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8075F3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</w:tr>
      <w:tr w:rsidR="00537B36" w:rsidRPr="008075F3" w:rsidTr="001F54C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8075F3" w:rsidTr="001F54C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                        25478,56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                          45787,99</w:t>
            </w:r>
          </w:p>
        </w:tc>
      </w:tr>
      <w:tr w:rsidR="00537B36" w:rsidRPr="008075F3" w:rsidTr="001F54C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 w:cs="FuturaTEEDem"/>
                <w:b/>
                <w:noProof w:val="0"/>
                <w:sz w:val="2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 xml:space="preserve">                        25478,56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                          45787,99</w:t>
            </w:r>
          </w:p>
        </w:tc>
      </w:tr>
      <w:tr w:rsidR="00537B36" w:rsidRPr="008075F3" w:rsidTr="001F54C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                         2148,26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 xml:space="preserve">                             6190,96</w:t>
            </w:r>
          </w:p>
        </w:tc>
      </w:tr>
      <w:tr w:rsidR="00537B36" w:rsidRPr="008075F3" w:rsidTr="001F54C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</w:tr>
      <w:tr w:rsidR="00537B36" w:rsidRPr="008075F3" w:rsidTr="001F54C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 w:cs="FuturaTEEDem"/>
                <w:b/>
                <w:noProof w:val="0"/>
                <w:sz w:val="2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                        2148,26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8075F3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8075F3">
              <w:rPr>
                <w:rFonts w:ascii="Calibri" w:hAnsi="Calibri"/>
                <w:noProof w:val="0"/>
                <w:sz w:val="20"/>
              </w:rPr>
              <w:t>                            6190,96</w:t>
            </w:r>
          </w:p>
        </w:tc>
      </w:tr>
    </w:tbl>
    <w:p w:rsidR="00537B36" w:rsidRPr="008075F3" w:rsidRDefault="00537B36" w:rsidP="001F54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</w:rPr>
      </w:pPr>
    </w:p>
    <w:p w:rsidR="00537B36" w:rsidRDefault="00537B36">
      <w:pPr>
        <w:rPr>
          <w:sz w:val="32"/>
          <w:szCs w:val="32"/>
        </w:rPr>
      </w:pPr>
    </w:p>
    <w:p w:rsidR="00AE2BE2" w:rsidRDefault="00AE2BE2">
      <w:pPr>
        <w:rPr>
          <w:sz w:val="20"/>
          <w:szCs w:val="20"/>
        </w:rPr>
      </w:pPr>
      <w:r>
        <w:rPr>
          <w:b/>
          <w:sz w:val="20"/>
          <w:szCs w:val="20"/>
        </w:rPr>
        <w:lastRenderedPageBreak/>
        <w:t>Sociálny fond</w:t>
      </w:r>
    </w:p>
    <w:p w:rsidR="00AE2BE2" w:rsidRDefault="00AE2BE2">
      <w:pPr>
        <w:rPr>
          <w:sz w:val="20"/>
          <w:szCs w:val="20"/>
        </w:rPr>
      </w:pPr>
      <w:r>
        <w:rPr>
          <w:sz w:val="20"/>
          <w:szCs w:val="20"/>
        </w:rPr>
        <w:t>Tvorba a čerpanie sociálneho fondu v priebehu účtovného obdobia sú znázornené v nasledujúcom prehľade:</w:t>
      </w:r>
    </w:p>
    <w:p w:rsidR="00AE2BE2" w:rsidRDefault="00AE2BE2">
      <w:pPr>
        <w:rPr>
          <w:b/>
          <w:sz w:val="20"/>
          <w:szCs w:val="20"/>
        </w:rPr>
      </w:pPr>
      <w:r>
        <w:rPr>
          <w:b/>
          <w:sz w:val="20"/>
          <w:szCs w:val="20"/>
        </w:rPr>
        <w:t>28. Informácie k časti G. písm. g) o záväzkoch zo sociálneho fondu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AE2BE2" w:rsidTr="00AE2BE2">
        <w:tc>
          <w:tcPr>
            <w:tcW w:w="3070" w:type="dxa"/>
          </w:tcPr>
          <w:p w:rsidR="00AE2BE2" w:rsidRDefault="00AE2BE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Názov položky</w:t>
            </w:r>
          </w:p>
        </w:tc>
        <w:tc>
          <w:tcPr>
            <w:tcW w:w="3071" w:type="dxa"/>
          </w:tcPr>
          <w:p w:rsidR="00AE2BE2" w:rsidRDefault="00AE2BE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Bežné účtovné obdobie</w:t>
            </w:r>
          </w:p>
        </w:tc>
        <w:tc>
          <w:tcPr>
            <w:tcW w:w="3071" w:type="dxa"/>
          </w:tcPr>
          <w:p w:rsidR="00AE2BE2" w:rsidRDefault="00AE2BE2" w:rsidP="00AE2BE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2BE2" w:rsidTr="00AE2BE2">
        <w:tc>
          <w:tcPr>
            <w:tcW w:w="3070" w:type="dxa"/>
          </w:tcPr>
          <w:p w:rsidR="00AE2BE2" w:rsidRPr="00AE2BE2" w:rsidRDefault="00AE2BE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3071" w:type="dxa"/>
          </w:tcPr>
          <w:p w:rsidR="00AE2BE2" w:rsidRPr="00AE2BE2" w:rsidRDefault="002915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</w:t>
            </w:r>
            <w:r w:rsidR="00AE2BE2">
              <w:rPr>
                <w:sz w:val="20"/>
                <w:szCs w:val="20"/>
              </w:rPr>
              <w:t>321,17</w:t>
            </w:r>
          </w:p>
        </w:tc>
        <w:tc>
          <w:tcPr>
            <w:tcW w:w="3071" w:type="dxa"/>
          </w:tcPr>
          <w:p w:rsidR="00AE2BE2" w:rsidRPr="00AE2BE2" w:rsidRDefault="002915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  <w:r w:rsidR="00AE2BE2">
              <w:rPr>
                <w:sz w:val="20"/>
                <w:szCs w:val="20"/>
              </w:rPr>
              <w:t>140,54</w:t>
            </w:r>
          </w:p>
        </w:tc>
      </w:tr>
      <w:tr w:rsidR="00AE2BE2" w:rsidTr="00AE2BE2">
        <w:tc>
          <w:tcPr>
            <w:tcW w:w="3070" w:type="dxa"/>
          </w:tcPr>
          <w:p w:rsidR="00AE2BE2" w:rsidRPr="00AE2BE2" w:rsidRDefault="00AE2BE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 sociálneho fondu na ťarchu nákladov</w:t>
            </w:r>
          </w:p>
        </w:tc>
        <w:tc>
          <w:tcPr>
            <w:tcW w:w="3071" w:type="dxa"/>
          </w:tcPr>
          <w:p w:rsidR="0029150A" w:rsidRDefault="002915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  <w:p w:rsidR="00AE2BE2" w:rsidRPr="00AE2BE2" w:rsidRDefault="002915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</w:t>
            </w:r>
            <w:r w:rsidR="00AE2BE2">
              <w:rPr>
                <w:sz w:val="20"/>
                <w:szCs w:val="20"/>
              </w:rPr>
              <w:t>344,85</w:t>
            </w:r>
          </w:p>
        </w:tc>
        <w:tc>
          <w:tcPr>
            <w:tcW w:w="3071" w:type="dxa"/>
          </w:tcPr>
          <w:p w:rsidR="0029150A" w:rsidRDefault="002915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</w:p>
          <w:p w:rsidR="00AE2BE2" w:rsidRPr="00AE2BE2" w:rsidRDefault="002915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  <w:r w:rsidR="00AE2BE2">
              <w:rPr>
                <w:sz w:val="20"/>
                <w:szCs w:val="20"/>
              </w:rPr>
              <w:t>180,63</w:t>
            </w:r>
          </w:p>
        </w:tc>
      </w:tr>
      <w:tr w:rsidR="00AE2BE2" w:rsidTr="00AE2BE2">
        <w:tc>
          <w:tcPr>
            <w:tcW w:w="3070" w:type="dxa"/>
          </w:tcPr>
          <w:p w:rsidR="00AE2BE2" w:rsidRPr="00AE2BE2" w:rsidRDefault="00AE2BE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 sociálneho fondu zo zisku</w:t>
            </w:r>
          </w:p>
        </w:tc>
        <w:tc>
          <w:tcPr>
            <w:tcW w:w="3071" w:type="dxa"/>
          </w:tcPr>
          <w:p w:rsidR="00AE2BE2" w:rsidRDefault="00AE2BE2">
            <w:pPr>
              <w:rPr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AE2BE2" w:rsidRDefault="00AE2BE2">
            <w:pPr>
              <w:rPr>
                <w:b/>
                <w:sz w:val="20"/>
                <w:szCs w:val="20"/>
              </w:rPr>
            </w:pPr>
          </w:p>
        </w:tc>
      </w:tr>
      <w:tr w:rsidR="00AE2BE2" w:rsidTr="00AE2BE2">
        <w:tc>
          <w:tcPr>
            <w:tcW w:w="3070" w:type="dxa"/>
          </w:tcPr>
          <w:p w:rsidR="00AE2BE2" w:rsidRPr="00AE2BE2" w:rsidRDefault="00AE2BE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Ostatná tvorba sociálneho fondu</w:t>
            </w:r>
          </w:p>
        </w:tc>
        <w:tc>
          <w:tcPr>
            <w:tcW w:w="3071" w:type="dxa"/>
          </w:tcPr>
          <w:p w:rsidR="00AE2BE2" w:rsidRDefault="00AE2BE2">
            <w:pPr>
              <w:rPr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AE2BE2" w:rsidRDefault="00AE2BE2">
            <w:pPr>
              <w:rPr>
                <w:b/>
                <w:sz w:val="20"/>
                <w:szCs w:val="20"/>
              </w:rPr>
            </w:pPr>
          </w:p>
        </w:tc>
      </w:tr>
      <w:tr w:rsidR="00AE2BE2" w:rsidTr="00AE2BE2">
        <w:tc>
          <w:tcPr>
            <w:tcW w:w="3070" w:type="dxa"/>
          </w:tcPr>
          <w:p w:rsidR="00AE2BE2" w:rsidRDefault="00AE2BE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Tvorba sociálneho fondu spolu</w:t>
            </w:r>
          </w:p>
        </w:tc>
        <w:tc>
          <w:tcPr>
            <w:tcW w:w="3071" w:type="dxa"/>
          </w:tcPr>
          <w:p w:rsidR="00AE2BE2" w:rsidRPr="00AE2BE2" w:rsidRDefault="002915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</w:t>
            </w:r>
            <w:r w:rsidR="00AE2BE2">
              <w:rPr>
                <w:sz w:val="20"/>
                <w:szCs w:val="20"/>
              </w:rPr>
              <w:t>666,02</w:t>
            </w:r>
          </w:p>
        </w:tc>
        <w:tc>
          <w:tcPr>
            <w:tcW w:w="3071" w:type="dxa"/>
          </w:tcPr>
          <w:p w:rsidR="00AE2BE2" w:rsidRPr="00AE2BE2" w:rsidRDefault="002915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  <w:r w:rsidR="00AE2BE2">
              <w:rPr>
                <w:sz w:val="20"/>
                <w:szCs w:val="20"/>
              </w:rPr>
              <w:t>321,17</w:t>
            </w:r>
          </w:p>
        </w:tc>
      </w:tr>
      <w:tr w:rsidR="00AE2BE2" w:rsidTr="00AE2BE2">
        <w:tc>
          <w:tcPr>
            <w:tcW w:w="3070" w:type="dxa"/>
          </w:tcPr>
          <w:p w:rsidR="00AE2BE2" w:rsidRDefault="00AE2BE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Čerpanie sociálneho fondu</w:t>
            </w:r>
          </w:p>
        </w:tc>
        <w:tc>
          <w:tcPr>
            <w:tcW w:w="3071" w:type="dxa"/>
          </w:tcPr>
          <w:p w:rsidR="00AE2BE2" w:rsidRDefault="00AE2BE2">
            <w:pPr>
              <w:rPr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AE2BE2" w:rsidRDefault="00AE2BE2">
            <w:pPr>
              <w:rPr>
                <w:b/>
                <w:sz w:val="20"/>
                <w:szCs w:val="20"/>
              </w:rPr>
            </w:pPr>
          </w:p>
        </w:tc>
      </w:tr>
      <w:tr w:rsidR="00AE2BE2" w:rsidTr="00AE2BE2">
        <w:tc>
          <w:tcPr>
            <w:tcW w:w="3070" w:type="dxa"/>
          </w:tcPr>
          <w:p w:rsidR="00AE2BE2" w:rsidRDefault="00AE2BE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Konečný zostatok sociálneho fondu</w:t>
            </w:r>
          </w:p>
        </w:tc>
        <w:tc>
          <w:tcPr>
            <w:tcW w:w="3071" w:type="dxa"/>
          </w:tcPr>
          <w:p w:rsidR="00AE2BE2" w:rsidRPr="00AE2BE2" w:rsidRDefault="002915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</w:t>
            </w:r>
            <w:r w:rsidR="00AE2BE2">
              <w:rPr>
                <w:sz w:val="20"/>
                <w:szCs w:val="20"/>
              </w:rPr>
              <w:t>666,02</w:t>
            </w:r>
          </w:p>
        </w:tc>
        <w:tc>
          <w:tcPr>
            <w:tcW w:w="3071" w:type="dxa"/>
          </w:tcPr>
          <w:p w:rsidR="00AE2BE2" w:rsidRPr="00AE2BE2" w:rsidRDefault="002915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  <w:r w:rsidR="00AE2BE2">
              <w:rPr>
                <w:sz w:val="20"/>
                <w:szCs w:val="20"/>
              </w:rPr>
              <w:t>321,17</w:t>
            </w:r>
          </w:p>
        </w:tc>
      </w:tr>
    </w:tbl>
    <w:p w:rsidR="00AE2BE2" w:rsidRDefault="00AE2BE2">
      <w:pPr>
        <w:rPr>
          <w:b/>
          <w:sz w:val="20"/>
          <w:szCs w:val="20"/>
        </w:rPr>
      </w:pPr>
    </w:p>
    <w:p w:rsidR="00AE2BE2" w:rsidRDefault="00AE2BE2">
      <w:pPr>
        <w:rPr>
          <w:sz w:val="20"/>
          <w:szCs w:val="20"/>
        </w:rPr>
      </w:pPr>
      <w:r>
        <w:rPr>
          <w:sz w:val="20"/>
          <w:szCs w:val="20"/>
        </w:rPr>
        <w:t>Sociálny fond sa podľa zákona o sociálnom fonde tvorí povinne na ťarchu nákladov vo výške 0,6%.</w:t>
      </w:r>
    </w:p>
    <w:p w:rsidR="00AE2BE2" w:rsidRDefault="00AE2BE2">
      <w:pPr>
        <w:rPr>
          <w:sz w:val="20"/>
          <w:szCs w:val="20"/>
        </w:rPr>
      </w:pPr>
      <w:r>
        <w:rPr>
          <w:sz w:val="20"/>
          <w:szCs w:val="20"/>
        </w:rPr>
        <w:t>Sociálny fond sa podľa zákona o sociálnom fonde čerpá na sociálne, zdravotné, rekreačné a iné potreby zamestnancov.</w:t>
      </w:r>
    </w:p>
    <w:p w:rsidR="00AE2BE2" w:rsidRDefault="00AE2BE2">
      <w:pPr>
        <w:rPr>
          <w:sz w:val="20"/>
          <w:szCs w:val="20"/>
        </w:rPr>
      </w:pPr>
    </w:p>
    <w:p w:rsidR="00AE2BE2" w:rsidRDefault="00AE2BE2">
      <w:pPr>
        <w:rPr>
          <w:sz w:val="20"/>
          <w:szCs w:val="20"/>
        </w:rPr>
      </w:pPr>
      <w:r>
        <w:rPr>
          <w:b/>
          <w:sz w:val="20"/>
          <w:szCs w:val="20"/>
        </w:rPr>
        <w:t>Časové rozlíšenie</w:t>
      </w:r>
    </w:p>
    <w:p w:rsidR="00AE2BE2" w:rsidRDefault="00AE2BE2">
      <w:pPr>
        <w:rPr>
          <w:sz w:val="20"/>
          <w:szCs w:val="20"/>
        </w:rPr>
      </w:pPr>
      <w:r>
        <w:rPr>
          <w:sz w:val="20"/>
          <w:szCs w:val="20"/>
        </w:rPr>
        <w:t xml:space="preserve">Spoločnosť zaúčtovala do výdavkov budúceho obdobia vyúčtovanie dane z motorových vozidiel z podaného Daňového priznania k dani z motorových vozidiel za rok 2013 a výdavok budúceho obdobia z faktúry Slovak </w:t>
      </w:r>
      <w:proofErr w:type="spellStart"/>
      <w:r>
        <w:rPr>
          <w:sz w:val="20"/>
          <w:szCs w:val="20"/>
        </w:rPr>
        <w:t>Telekom</w:t>
      </w:r>
      <w:proofErr w:type="spellEnd"/>
      <w:r>
        <w:rPr>
          <w:sz w:val="20"/>
          <w:szCs w:val="20"/>
        </w:rPr>
        <w:t>.</w:t>
      </w:r>
    </w:p>
    <w:p w:rsidR="00D12675" w:rsidRPr="00742865" w:rsidRDefault="00D12675" w:rsidP="001F54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742865">
        <w:rPr>
          <w:rFonts w:ascii="Calibri" w:hAnsi="Calibri" w:cs="FuturaTEEDem"/>
          <w:b/>
          <w:noProof w:val="0"/>
          <w:sz w:val="20"/>
        </w:rPr>
        <w:t>31.</w:t>
      </w:r>
      <w:r w:rsidRPr="00742865">
        <w:rPr>
          <w:rFonts w:ascii="Calibri" w:hAnsi="Calibri" w:cs="FuturaTEEDem"/>
          <w:b/>
          <w:noProof w:val="0"/>
          <w:sz w:val="20"/>
        </w:rPr>
        <w:tab/>
        <w:t>Informácie k </w:t>
      </w:r>
      <w:r w:rsidRPr="00742865">
        <w:rPr>
          <w:rFonts w:ascii="Calibri" w:hAnsi="Calibri" w:cs="Times New Roman"/>
          <w:b/>
          <w:noProof w:val="0"/>
          <w:sz w:val="20"/>
        </w:rPr>
        <w:t>č</w:t>
      </w:r>
      <w:r w:rsidRPr="00742865">
        <w:rPr>
          <w:rFonts w:ascii="Calibri" w:hAnsi="Calibri" w:cs="FuturaTEEDem"/>
          <w:b/>
          <w:noProof w:val="0"/>
          <w:sz w:val="20"/>
        </w:rPr>
        <w:t xml:space="preserve">asti G. písm. j) prílohy </w:t>
      </w:r>
      <w:r w:rsidRPr="00742865">
        <w:rPr>
          <w:rFonts w:ascii="Calibri" w:hAnsi="Calibri" w:cs="Times New Roman"/>
          <w:b/>
          <w:noProof w:val="0"/>
          <w:sz w:val="20"/>
        </w:rPr>
        <w:t>č</w:t>
      </w:r>
      <w:r w:rsidRPr="00742865">
        <w:rPr>
          <w:rFonts w:ascii="Calibri" w:hAnsi="Calibri" w:cs="FuturaTEEDem"/>
          <w:b/>
          <w:noProof w:val="0"/>
          <w:sz w:val="20"/>
        </w:rPr>
        <w:t xml:space="preserve">. 3 o významných položkách </w:t>
      </w:r>
      <w:r w:rsidRPr="00742865">
        <w:rPr>
          <w:rFonts w:ascii="Calibri" w:hAnsi="Calibri" w:cs="Times New Roman"/>
          <w:b/>
          <w:noProof w:val="0"/>
          <w:sz w:val="20"/>
        </w:rPr>
        <w:t>č</w:t>
      </w:r>
      <w:r w:rsidRPr="00742865">
        <w:rPr>
          <w:rFonts w:ascii="Calibri" w:hAnsi="Calibri" w:cs="FuturaTEEDem"/>
          <w:b/>
          <w:noProof w:val="0"/>
          <w:sz w:val="20"/>
        </w:rPr>
        <w:t>asového rozlíšenia na strane pasív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D12675" w:rsidRPr="00742865" w:rsidTr="00D126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Bežné ú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742865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Bezprostredne predchádzajúce ú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742865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</w:tr>
      <w:tr w:rsidR="00D12675" w:rsidRPr="00742865" w:rsidTr="00D12675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 w:cs="FuturaTEEDem"/>
                <w:b/>
                <w:noProof w:val="0"/>
                <w:sz w:val="2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 w:cs="FuturaTEEDem"/>
                <w:b/>
                <w:noProof w:val="0"/>
                <w:sz w:val="2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            </w:t>
            </w:r>
            <w:r w:rsidR="00386B0A">
              <w:rPr>
                <w:rFonts w:ascii="Calibri" w:hAnsi="Calibri"/>
                <w:noProof w:val="0"/>
                <w:sz w:val="20"/>
              </w:rPr>
              <w:t xml:space="preserve"> </w:t>
            </w:r>
            <w:r>
              <w:rPr>
                <w:rFonts w:ascii="Calibri" w:hAnsi="Calibri"/>
                <w:noProof w:val="0"/>
                <w:sz w:val="20"/>
              </w:rPr>
              <w:t xml:space="preserve">  173,-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          235,57</w:t>
            </w:r>
          </w:p>
        </w:tc>
      </w:tr>
      <w:tr w:rsidR="00D12675" w:rsidRPr="00742865" w:rsidTr="00D1267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>-daň z MV vyúčtovanie 2013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              149,84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               0,01</w:t>
            </w:r>
          </w:p>
        </w:tc>
      </w:tr>
      <w:tr w:rsidR="00D12675" w:rsidRPr="00742865" w:rsidTr="00D1267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>-daň na úhradu z daňového priznania PO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          235,86</w:t>
            </w:r>
          </w:p>
        </w:tc>
      </w:tr>
      <w:tr w:rsidR="00D12675" w:rsidRPr="00742865" w:rsidTr="00D1267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D1267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 w:cs="FuturaTEEDem"/>
                <w:noProof w:val="0"/>
                <w:sz w:val="20"/>
              </w:rPr>
              <w:t xml:space="preserve">-Slovak </w:t>
            </w:r>
            <w:proofErr w:type="spellStart"/>
            <w:r>
              <w:rPr>
                <w:rFonts w:ascii="Calibri" w:hAnsi="Calibri" w:cs="FuturaTEEDem"/>
                <w:noProof w:val="0"/>
                <w:sz w:val="20"/>
              </w:rPr>
              <w:t>Telekom</w:t>
            </w:r>
            <w:proofErr w:type="spellEnd"/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               23,16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 w:cs="FuturaTEEDem"/>
                <w:b/>
                <w:noProof w:val="0"/>
                <w:sz w:val="2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</w:tr>
      <w:tr w:rsidR="00D12675" w:rsidRPr="00742865" w:rsidTr="00D1267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</w:tbl>
    <w:p w:rsidR="00D12675" w:rsidRPr="00742865" w:rsidRDefault="00D12675" w:rsidP="001F54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742865">
        <w:rPr>
          <w:rFonts w:ascii="Calibri" w:hAnsi="Calibri" w:cs="FuturaTEEDem"/>
          <w:b/>
          <w:noProof w:val="0"/>
          <w:sz w:val="20"/>
        </w:rPr>
        <w:lastRenderedPageBreak/>
        <w:t>34.</w:t>
      </w:r>
      <w:r w:rsidRPr="00742865">
        <w:rPr>
          <w:rFonts w:ascii="Calibri" w:hAnsi="Calibri" w:cs="FuturaTEEDem"/>
          <w:b/>
          <w:noProof w:val="0"/>
          <w:sz w:val="20"/>
        </w:rPr>
        <w:tab/>
        <w:t>Informácie k </w:t>
      </w:r>
      <w:r w:rsidRPr="00742865">
        <w:rPr>
          <w:rFonts w:ascii="Calibri" w:hAnsi="Calibri" w:cs="Times New Roman"/>
          <w:b/>
          <w:noProof w:val="0"/>
          <w:sz w:val="20"/>
        </w:rPr>
        <w:t>č</w:t>
      </w:r>
      <w:r w:rsidRPr="00742865">
        <w:rPr>
          <w:rFonts w:ascii="Calibri" w:hAnsi="Calibri" w:cs="FuturaTEEDem"/>
          <w:b/>
          <w:noProof w:val="0"/>
          <w:sz w:val="20"/>
        </w:rPr>
        <w:t xml:space="preserve">asti G. písm. m) prílohy </w:t>
      </w:r>
      <w:r w:rsidRPr="00742865">
        <w:rPr>
          <w:rFonts w:ascii="Calibri" w:hAnsi="Calibri" w:cs="Times New Roman"/>
          <w:b/>
          <w:noProof w:val="0"/>
          <w:sz w:val="20"/>
        </w:rPr>
        <w:t>č</w:t>
      </w:r>
      <w:r w:rsidRPr="00742865">
        <w:rPr>
          <w:rFonts w:ascii="Calibri" w:hAnsi="Calibri" w:cs="FuturaTEEDem"/>
          <w:b/>
          <w:noProof w:val="0"/>
          <w:sz w:val="20"/>
        </w:rPr>
        <w:t xml:space="preserve">. 3 o majetku prenajatom formou </w:t>
      </w:r>
      <w:r w:rsidRPr="00742865">
        <w:rPr>
          <w:rFonts w:ascii="Calibri" w:hAnsi="Calibri" w:cs="FuturaTEEDem"/>
          <w:b/>
          <w:noProof w:val="0"/>
          <w:sz w:val="20"/>
        </w:rPr>
        <w:br/>
        <w:t>finan</w:t>
      </w:r>
      <w:r w:rsidRPr="00742865">
        <w:rPr>
          <w:rFonts w:ascii="Calibri" w:hAnsi="Calibri" w:cs="Times New Roman"/>
          <w:b/>
          <w:noProof w:val="0"/>
          <w:sz w:val="20"/>
        </w:rPr>
        <w:t>č</w:t>
      </w:r>
      <w:r w:rsidRPr="00742865">
        <w:rPr>
          <w:rFonts w:ascii="Calibri" w:hAnsi="Calibri" w:cs="FuturaTEEDem"/>
          <w:b/>
          <w:noProof w:val="0"/>
          <w:sz w:val="2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D12675" w:rsidRPr="00742865" w:rsidTr="00424405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Názov</w:t>
            </w:r>
            <w:r w:rsidRPr="00742865">
              <w:rPr>
                <w:rFonts w:ascii="Calibri" w:hAnsi="Calibri"/>
                <w:b/>
                <w:noProof w:val="0"/>
                <w:sz w:val="2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Bežné ú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742865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Bezprostredne predchádzajúce ú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742865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</w:tr>
      <w:tr w:rsidR="00D12675" w:rsidRPr="00742865" w:rsidTr="00424405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Splatnos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Splatnos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ť</w:t>
            </w:r>
          </w:p>
        </w:tc>
      </w:tr>
      <w:tr w:rsidR="00D12675" w:rsidRPr="00742865" w:rsidTr="00424405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viac ako pä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ť</w:t>
            </w:r>
            <w:r w:rsidRPr="00742865">
              <w:rPr>
                <w:rFonts w:ascii="Calibri" w:hAnsi="Calibri"/>
                <w:b/>
                <w:noProof w:val="0"/>
                <w:sz w:val="2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viac ako pä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ť</w:t>
            </w:r>
            <w:r w:rsidRPr="00742865">
              <w:rPr>
                <w:rFonts w:ascii="Calibri" w:hAnsi="Calibri"/>
                <w:b/>
                <w:noProof w:val="0"/>
                <w:sz w:val="20"/>
              </w:rPr>
              <w:t xml:space="preserve"> rokov</w:t>
            </w:r>
          </w:p>
        </w:tc>
      </w:tr>
      <w:tr w:rsidR="00D12675" w:rsidRPr="00742865" w:rsidTr="00424405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  <w:sz w:val="20"/>
              </w:rPr>
            </w:pPr>
            <w:r w:rsidRPr="00742865">
              <w:rPr>
                <w:rFonts w:ascii="Calibri" w:hAnsi="Calibri"/>
                <w:color w:val="000000"/>
                <w:sz w:val="2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  <w:sz w:val="20"/>
              </w:rPr>
            </w:pPr>
            <w:r w:rsidRPr="00742865">
              <w:rPr>
                <w:rFonts w:ascii="Calibri" w:hAnsi="Calibri"/>
                <w:color w:val="000000"/>
                <w:sz w:val="2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  <w:sz w:val="20"/>
              </w:rPr>
            </w:pPr>
            <w:r w:rsidRPr="00742865">
              <w:rPr>
                <w:rFonts w:ascii="Calibri" w:hAnsi="Calibri"/>
                <w:color w:val="000000"/>
                <w:sz w:val="2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  <w:sz w:val="20"/>
              </w:rPr>
            </w:pPr>
            <w:r w:rsidRPr="00742865">
              <w:rPr>
                <w:rFonts w:ascii="Calibri" w:hAnsi="Calibri"/>
                <w:color w:val="000000"/>
                <w:sz w:val="2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  <w:sz w:val="20"/>
              </w:rPr>
            </w:pPr>
            <w:r w:rsidRPr="00742865">
              <w:rPr>
                <w:rFonts w:ascii="Calibri" w:hAnsi="Calibri"/>
                <w:color w:val="000000"/>
                <w:sz w:val="2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  <w:sz w:val="20"/>
              </w:rPr>
            </w:pPr>
            <w:r w:rsidRPr="00742865">
              <w:rPr>
                <w:rFonts w:ascii="Calibri" w:hAnsi="Calibri"/>
                <w:color w:val="000000"/>
                <w:sz w:val="2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12675" w:rsidRPr="00742865" w:rsidRDefault="00D12675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  <w:sz w:val="20"/>
              </w:rPr>
            </w:pPr>
            <w:r w:rsidRPr="00742865">
              <w:rPr>
                <w:rFonts w:ascii="Calibri" w:hAnsi="Calibri"/>
                <w:color w:val="000000"/>
                <w:sz w:val="20"/>
              </w:rPr>
              <w:t>g</w:t>
            </w:r>
          </w:p>
        </w:tc>
      </w:tr>
      <w:tr w:rsidR="00D12675" w:rsidRPr="00742865" w:rsidTr="00424405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 w:rsidR="0029150A">
              <w:rPr>
                <w:rFonts w:ascii="Calibri" w:hAnsi="Calibri"/>
                <w:noProof w:val="0"/>
                <w:sz w:val="20"/>
              </w:rPr>
              <w:t xml:space="preserve">  2148,26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 w:rsidR="0029150A">
              <w:rPr>
                <w:rFonts w:ascii="Calibri" w:hAnsi="Calibri"/>
                <w:noProof w:val="0"/>
                <w:sz w:val="20"/>
              </w:rPr>
              <w:t xml:space="preserve">     6190,96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424405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 w:rsidR="0029150A">
              <w:rPr>
                <w:rFonts w:ascii="Calibri" w:hAnsi="Calibri"/>
                <w:noProof w:val="0"/>
                <w:sz w:val="20"/>
              </w:rPr>
              <w:t xml:space="preserve">       65,98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 w:rsidR="0029150A">
              <w:rPr>
                <w:rFonts w:ascii="Calibri" w:hAnsi="Calibri"/>
                <w:noProof w:val="0"/>
                <w:sz w:val="20"/>
              </w:rPr>
              <w:t xml:space="preserve">       451,76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424405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 w:cs="FuturaTEEDem"/>
                <w:b/>
                <w:noProof w:val="0"/>
                <w:sz w:val="2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 w:rsidR="0029150A">
              <w:rPr>
                <w:rFonts w:ascii="Calibri" w:hAnsi="Calibri"/>
                <w:noProof w:val="0"/>
                <w:sz w:val="20"/>
              </w:rPr>
              <w:t xml:space="preserve">  2214,24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 xml:space="preserve"> </w:t>
            </w:r>
            <w:r w:rsidR="0029150A">
              <w:rPr>
                <w:rFonts w:ascii="Calibri" w:hAnsi="Calibri"/>
                <w:noProof w:val="0"/>
                <w:sz w:val="20"/>
              </w:rPr>
              <w:t xml:space="preserve">     6642,72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</w:tr>
    </w:tbl>
    <w:p w:rsidR="00D12675" w:rsidRPr="00742865" w:rsidRDefault="00D12675" w:rsidP="001F54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</w:p>
    <w:p w:rsidR="00D12675" w:rsidRPr="00742865" w:rsidRDefault="00D12675" w:rsidP="001F54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742865">
        <w:rPr>
          <w:rFonts w:ascii="Calibri" w:hAnsi="Calibri" w:cs="FuturaTEEDem"/>
          <w:b/>
          <w:noProof w:val="0"/>
          <w:sz w:val="20"/>
        </w:rPr>
        <w:t>35.</w:t>
      </w:r>
      <w:r w:rsidRPr="00742865">
        <w:rPr>
          <w:rFonts w:ascii="Calibri" w:hAnsi="Calibri" w:cs="FuturaTEEDem"/>
          <w:b/>
          <w:noProof w:val="0"/>
          <w:sz w:val="20"/>
        </w:rPr>
        <w:tab/>
        <w:t xml:space="preserve">Informácie k </w:t>
      </w:r>
      <w:r w:rsidRPr="00742865">
        <w:rPr>
          <w:rFonts w:ascii="Calibri" w:hAnsi="Calibri" w:cs="Times New Roman"/>
          <w:b/>
          <w:noProof w:val="0"/>
          <w:sz w:val="20"/>
        </w:rPr>
        <w:t>č</w:t>
      </w:r>
      <w:r w:rsidRPr="00742865">
        <w:rPr>
          <w:rFonts w:ascii="Calibri" w:hAnsi="Calibri" w:cs="FuturaTEEDem"/>
          <w:b/>
          <w:noProof w:val="0"/>
          <w:sz w:val="20"/>
        </w:rPr>
        <w:t xml:space="preserve">asti H. písm. a) prílohy </w:t>
      </w:r>
      <w:r w:rsidRPr="00742865">
        <w:rPr>
          <w:rFonts w:ascii="Calibri" w:hAnsi="Calibri" w:cs="Times New Roman"/>
          <w:b/>
          <w:noProof w:val="0"/>
          <w:sz w:val="20"/>
        </w:rPr>
        <w:t>č</w:t>
      </w:r>
      <w:r w:rsidRPr="00742865">
        <w:rPr>
          <w:rFonts w:ascii="Calibri" w:hAnsi="Calibri" w:cs="FuturaTEEDem"/>
          <w:b/>
          <w:noProof w:val="0"/>
          <w:sz w:val="20"/>
        </w:rPr>
        <w:t>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D12675" w:rsidRPr="00742865" w:rsidTr="00D12675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Oblas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ť</w:t>
            </w:r>
            <w:r w:rsidRPr="00742865">
              <w:rPr>
                <w:rFonts w:ascii="Calibri" w:hAnsi="Calibri"/>
                <w:b/>
                <w:noProof w:val="0"/>
                <w:sz w:val="2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Typ výrobkov, tovarov, služieb (napríklad C)</w:t>
            </w:r>
          </w:p>
        </w:tc>
      </w:tr>
      <w:tr w:rsidR="00D12675" w:rsidRPr="00742865" w:rsidTr="00D12675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Bežné ú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742865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Bezprostredne  predchádzajúce ú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742865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Bezprostredne  predchádzajúce ú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742865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Bežné ú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742865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Bezprostredne  predchádzajúce ú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742865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</w:tr>
      <w:tr w:rsidR="00D12675" w:rsidRPr="00742865" w:rsidTr="00D12675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  <w:sz w:val="20"/>
              </w:rPr>
            </w:pPr>
            <w:r w:rsidRPr="00742865">
              <w:rPr>
                <w:rFonts w:ascii="Calibri" w:hAnsi="Calibri"/>
                <w:color w:val="000000"/>
                <w:sz w:val="2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  <w:sz w:val="20"/>
              </w:rPr>
            </w:pPr>
            <w:r w:rsidRPr="00742865">
              <w:rPr>
                <w:rFonts w:ascii="Calibri" w:hAnsi="Calibri"/>
                <w:color w:val="000000"/>
                <w:sz w:val="2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  <w:sz w:val="20"/>
              </w:rPr>
            </w:pPr>
            <w:r w:rsidRPr="00742865">
              <w:rPr>
                <w:rFonts w:ascii="Calibri" w:hAnsi="Calibri"/>
                <w:color w:val="000000"/>
                <w:sz w:val="2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  <w:sz w:val="20"/>
              </w:rPr>
            </w:pPr>
            <w:r w:rsidRPr="00742865">
              <w:rPr>
                <w:rFonts w:ascii="Calibri" w:hAnsi="Calibri"/>
                <w:color w:val="000000"/>
                <w:sz w:val="2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  <w:sz w:val="20"/>
              </w:rPr>
            </w:pPr>
            <w:r w:rsidRPr="00742865">
              <w:rPr>
                <w:rFonts w:ascii="Calibri" w:hAnsi="Calibri"/>
                <w:color w:val="000000"/>
                <w:sz w:val="2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  <w:sz w:val="20"/>
              </w:rPr>
            </w:pPr>
            <w:r w:rsidRPr="00742865">
              <w:rPr>
                <w:rFonts w:ascii="Calibri" w:hAnsi="Calibri"/>
                <w:color w:val="000000"/>
                <w:sz w:val="2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12675" w:rsidRPr="00742865" w:rsidRDefault="00D12675" w:rsidP="001F54C4">
            <w:pPr>
              <w:pStyle w:val="TableText-maly9"/>
              <w:suppressAutoHyphens/>
              <w:spacing w:beforeLines="40" w:line="240" w:lineRule="auto"/>
              <w:jc w:val="center"/>
              <w:rPr>
                <w:rFonts w:ascii="Calibri" w:hAnsi="Calibri"/>
                <w:color w:val="000000"/>
                <w:sz w:val="20"/>
              </w:rPr>
            </w:pPr>
            <w:r w:rsidRPr="00742865">
              <w:rPr>
                <w:rFonts w:ascii="Calibri" w:hAnsi="Calibri"/>
                <w:color w:val="000000"/>
                <w:sz w:val="20"/>
              </w:rPr>
              <w:t>g</w:t>
            </w:r>
          </w:p>
        </w:tc>
      </w:tr>
      <w:tr w:rsidR="00D12675" w:rsidRPr="00742865" w:rsidTr="00D12675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>Slovensko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735493,57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495650,76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 w:cs="FuturaTEEDem"/>
                <w:b/>
                <w:noProof w:val="0"/>
                <w:sz w:val="2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735493,57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495650,76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</w:tbl>
    <w:p w:rsidR="00D12675" w:rsidRPr="00742865" w:rsidRDefault="00D12675" w:rsidP="001F54C4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742865">
        <w:rPr>
          <w:rFonts w:ascii="Calibri" w:hAnsi="Calibri" w:cs="FuturaTEEDem"/>
          <w:b/>
          <w:noProof w:val="0"/>
          <w:sz w:val="20"/>
        </w:rPr>
        <w:t>37.</w:t>
      </w:r>
      <w:r w:rsidRPr="00742865">
        <w:rPr>
          <w:rFonts w:ascii="Calibri" w:hAnsi="Calibri" w:cs="FuturaTEEDem"/>
          <w:b/>
          <w:noProof w:val="0"/>
          <w:sz w:val="20"/>
        </w:rPr>
        <w:tab/>
        <w:t xml:space="preserve">Informácie k </w:t>
      </w:r>
      <w:r w:rsidRPr="00742865">
        <w:rPr>
          <w:rFonts w:ascii="Calibri" w:hAnsi="Calibri" w:cs="Times New Roman"/>
          <w:b/>
          <w:noProof w:val="0"/>
          <w:sz w:val="20"/>
        </w:rPr>
        <w:t>č</w:t>
      </w:r>
      <w:r w:rsidRPr="00742865">
        <w:rPr>
          <w:rFonts w:ascii="Calibri" w:hAnsi="Calibri" w:cs="FuturaTEEDem"/>
          <w:b/>
          <w:noProof w:val="0"/>
          <w:sz w:val="20"/>
        </w:rPr>
        <w:t xml:space="preserve">asti H. písm. c) až f) prílohy </w:t>
      </w:r>
      <w:r w:rsidRPr="00742865">
        <w:rPr>
          <w:rFonts w:ascii="Calibri" w:hAnsi="Calibri" w:cs="Times New Roman"/>
          <w:b/>
          <w:noProof w:val="0"/>
          <w:sz w:val="20"/>
        </w:rPr>
        <w:t>č</w:t>
      </w:r>
      <w:r w:rsidRPr="00742865">
        <w:rPr>
          <w:rFonts w:ascii="Calibri" w:hAnsi="Calibri" w:cs="FuturaTEEDem"/>
          <w:b/>
          <w:noProof w:val="0"/>
          <w:sz w:val="20"/>
        </w:rPr>
        <w:t xml:space="preserve">. 3 o výnosoch pri aktivácii nákladov </w:t>
      </w:r>
      <w:r w:rsidRPr="00742865">
        <w:rPr>
          <w:rFonts w:ascii="Calibri" w:hAnsi="Calibri" w:cs="FuturaTEEDem"/>
          <w:b/>
          <w:noProof w:val="0"/>
          <w:sz w:val="20"/>
        </w:rPr>
        <w:br/>
        <w:t xml:space="preserve">a o výnosoch z hospodárskej </w:t>
      </w:r>
      <w:r w:rsidRPr="00742865">
        <w:rPr>
          <w:rFonts w:ascii="Calibri" w:hAnsi="Calibri" w:cs="Times New Roman"/>
          <w:b/>
          <w:noProof w:val="0"/>
          <w:sz w:val="20"/>
        </w:rPr>
        <w:t>č</w:t>
      </w:r>
      <w:r w:rsidRPr="00742865">
        <w:rPr>
          <w:rFonts w:ascii="Calibri" w:hAnsi="Calibri" w:cs="FuturaTEEDem"/>
          <w:b/>
          <w:noProof w:val="0"/>
          <w:sz w:val="20"/>
        </w:rPr>
        <w:t>innosti, finan</w:t>
      </w:r>
      <w:r w:rsidRPr="00742865">
        <w:rPr>
          <w:rFonts w:ascii="Calibri" w:hAnsi="Calibri" w:cs="Times New Roman"/>
          <w:b/>
          <w:noProof w:val="0"/>
          <w:sz w:val="20"/>
        </w:rPr>
        <w:t>č</w:t>
      </w:r>
      <w:r w:rsidRPr="00742865">
        <w:rPr>
          <w:rFonts w:ascii="Calibri" w:hAnsi="Calibri" w:cs="FuturaTEEDem"/>
          <w:b/>
          <w:noProof w:val="0"/>
          <w:sz w:val="20"/>
        </w:rPr>
        <w:t xml:space="preserve">nej </w:t>
      </w:r>
      <w:r w:rsidRPr="00742865">
        <w:rPr>
          <w:rFonts w:ascii="Calibri" w:hAnsi="Calibri" w:cs="Times New Roman"/>
          <w:b/>
          <w:noProof w:val="0"/>
          <w:sz w:val="20"/>
        </w:rPr>
        <w:t>č</w:t>
      </w:r>
      <w:r w:rsidRPr="00742865">
        <w:rPr>
          <w:rFonts w:ascii="Calibri" w:hAnsi="Calibri" w:cs="FuturaTEEDem"/>
          <w:b/>
          <w:noProof w:val="0"/>
          <w:sz w:val="20"/>
        </w:rPr>
        <w:t xml:space="preserve">innosti a mimoriadnej </w:t>
      </w:r>
      <w:r w:rsidRPr="00742865">
        <w:rPr>
          <w:rFonts w:ascii="Calibri" w:hAnsi="Calibri" w:cs="Times New Roman"/>
          <w:b/>
          <w:noProof w:val="0"/>
          <w:sz w:val="20"/>
        </w:rPr>
        <w:t>č</w:t>
      </w:r>
      <w:r w:rsidRPr="00742865">
        <w:rPr>
          <w:rFonts w:ascii="Calibri" w:hAnsi="Calibri" w:cs="FuturaTEEDem"/>
          <w:b/>
          <w:noProof w:val="0"/>
          <w:sz w:val="20"/>
        </w:rPr>
        <w:t>innosti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D12675" w:rsidRPr="00742865" w:rsidTr="00D12675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Bežné ú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742865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12675" w:rsidRPr="00742865" w:rsidRDefault="00D12675" w:rsidP="001F54C4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Bezprostredne predchádzajúce ú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742865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</w:tr>
      <w:tr w:rsidR="00D12675" w:rsidRPr="00742865" w:rsidTr="00D12675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 w:cs="FuturaTEEDem"/>
                <w:b/>
                <w:noProof w:val="0"/>
                <w:sz w:val="20"/>
              </w:rPr>
              <w:t>Významné položky pri aktivácii nákladov, z toho:</w:t>
            </w: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 w:cs="FuturaTEEDem"/>
                <w:b/>
                <w:noProof w:val="0"/>
                <w:sz w:val="20"/>
              </w:rPr>
              <w:t xml:space="preserve">Ostatné významné položky výnosov z hospodárskej 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742865">
              <w:rPr>
                <w:rFonts w:ascii="Calibri" w:hAnsi="Calibri" w:cs="FuturaTEEDem"/>
                <w:b/>
                <w:noProof w:val="0"/>
                <w:sz w:val="2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>prijaté náhrady škody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          213,84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 w:cs="FuturaTEEDem"/>
                <w:b/>
                <w:noProof w:val="0"/>
                <w:sz w:val="20"/>
              </w:rPr>
              <w:t>Finan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742865">
              <w:rPr>
                <w:rFonts w:ascii="Calibri" w:hAnsi="Calibri" w:cs="FuturaTEEDem"/>
                <w:b/>
                <w:noProof w:val="0"/>
                <w:sz w:val="2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i/>
                <w:iCs/>
                <w:noProof w:val="0"/>
                <w:sz w:val="2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i/>
                <w:iCs/>
                <w:noProof w:val="0"/>
                <w:sz w:val="2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 w:cs="FuturaTEEDem"/>
                <w:b/>
                <w:noProof w:val="0"/>
                <w:sz w:val="2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D12675" w:rsidRPr="00742865" w:rsidTr="00D1267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675" w:rsidRPr="00742865" w:rsidRDefault="00D12675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</w:tbl>
    <w:p w:rsidR="00537B36" w:rsidRPr="00742865" w:rsidRDefault="00537B36" w:rsidP="001F54C4">
      <w:pPr>
        <w:pStyle w:val="Odsadxx"/>
        <w:pageBreakBefore/>
        <w:spacing w:beforeLines="32" w:line="240" w:lineRule="auto"/>
        <w:ind w:left="0" w:firstLine="0"/>
        <w:rPr>
          <w:rFonts w:ascii="Calibri" w:hAnsi="Calibri"/>
          <w:noProof w:val="0"/>
          <w:sz w:val="20"/>
        </w:rPr>
      </w:pPr>
      <w:r w:rsidRPr="00742865">
        <w:rPr>
          <w:rFonts w:ascii="Calibri" w:hAnsi="Calibri"/>
          <w:noProof w:val="0"/>
          <w:sz w:val="20"/>
        </w:rPr>
        <w:lastRenderedPageBreak/>
        <w:t> </w:t>
      </w:r>
      <w:r w:rsidRPr="00742865">
        <w:rPr>
          <w:rFonts w:ascii="Calibri" w:hAnsi="Calibri" w:cs="FuturaTEEDem"/>
          <w:b/>
          <w:noProof w:val="0"/>
          <w:sz w:val="20"/>
        </w:rPr>
        <w:t>38.</w:t>
      </w:r>
      <w:r w:rsidRPr="00742865">
        <w:rPr>
          <w:rFonts w:ascii="Calibri" w:hAnsi="Calibri" w:cs="FuturaTEEDem"/>
          <w:b/>
          <w:noProof w:val="0"/>
          <w:sz w:val="2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742865" w:rsidRDefault="00537B36" w:rsidP="001F54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742865" w:rsidRDefault="00537B36" w:rsidP="001F54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Bežné ú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742865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37B36" w:rsidRPr="00742865" w:rsidRDefault="00537B36" w:rsidP="001F54C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Bezprostredne predchádzajúce ú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742865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735493,57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 </w:t>
            </w: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>487264,77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     8394,96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       213,86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           1,03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742865">
              <w:rPr>
                <w:rFonts w:ascii="Calibri" w:hAnsi="Calibri" w:cs="FuturaTEEDem"/>
                <w:b/>
                <w:noProof w:val="0"/>
                <w:sz w:val="2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735707,43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 xml:space="preserve"> </w:t>
            </w:r>
            <w:r>
              <w:rPr>
                <w:rFonts w:ascii="Calibri" w:hAnsi="Calibri"/>
                <w:noProof w:val="0"/>
                <w:sz w:val="20"/>
              </w:rPr>
              <w:t xml:space="preserve">         495650,76</w:t>
            </w:r>
          </w:p>
        </w:tc>
      </w:tr>
    </w:tbl>
    <w:p w:rsidR="00537B36" w:rsidRPr="00742865" w:rsidRDefault="00537B36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20"/>
        </w:rPr>
      </w:pPr>
      <w:r w:rsidRPr="00742865">
        <w:rPr>
          <w:rFonts w:ascii="Calibri" w:hAnsi="Calibri"/>
          <w:noProof w:val="0"/>
          <w:sz w:val="20"/>
        </w:rPr>
        <w:t> </w:t>
      </w:r>
      <w:r w:rsidRPr="00742865">
        <w:rPr>
          <w:rFonts w:ascii="Calibri" w:hAnsi="Calibri" w:cs="FuturaTEEDem"/>
          <w:b/>
          <w:noProof w:val="0"/>
          <w:sz w:val="20"/>
        </w:rPr>
        <w:t>39.</w:t>
      </w:r>
      <w:r w:rsidRPr="00742865">
        <w:rPr>
          <w:rFonts w:ascii="Calibri" w:hAnsi="Calibri" w:cs="FuturaTEEDem"/>
          <w:b/>
          <w:noProof w:val="0"/>
          <w:sz w:val="20"/>
        </w:rPr>
        <w:tab/>
        <w:t xml:space="preserve">Informácie k </w:t>
      </w:r>
      <w:r w:rsidRPr="00742865">
        <w:rPr>
          <w:rFonts w:ascii="Calibri" w:hAnsi="Calibri" w:cs="Times New Roman"/>
          <w:b/>
          <w:noProof w:val="0"/>
          <w:sz w:val="20"/>
        </w:rPr>
        <w:t>č</w:t>
      </w:r>
      <w:r w:rsidRPr="00742865">
        <w:rPr>
          <w:rFonts w:ascii="Calibri" w:hAnsi="Calibri" w:cs="FuturaTEEDem"/>
          <w:b/>
          <w:noProof w:val="0"/>
          <w:sz w:val="20"/>
        </w:rPr>
        <w:t xml:space="preserve">asti I. prílohy </w:t>
      </w:r>
      <w:r w:rsidRPr="00742865">
        <w:rPr>
          <w:rFonts w:ascii="Calibri" w:hAnsi="Calibri" w:cs="Times New Roman"/>
          <w:b/>
          <w:noProof w:val="0"/>
          <w:sz w:val="20"/>
        </w:rPr>
        <w:t>č</w:t>
      </w:r>
      <w:r w:rsidRPr="00742865">
        <w:rPr>
          <w:rFonts w:ascii="Calibri" w:hAnsi="Calibri" w:cs="FuturaTEEDem"/>
          <w:b/>
          <w:noProof w:val="0"/>
          <w:sz w:val="2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742865" w:rsidRDefault="00537B36" w:rsidP="001F54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742865" w:rsidRDefault="00537B36" w:rsidP="001F54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Bežné ú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742865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37B36" w:rsidRPr="00742865" w:rsidRDefault="00537B36" w:rsidP="001F54C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742865">
              <w:rPr>
                <w:rFonts w:ascii="Calibri" w:hAnsi="Calibri"/>
                <w:b/>
                <w:noProof w:val="0"/>
                <w:sz w:val="20"/>
              </w:rPr>
              <w:t>Bezprostredne predchádzajúce ú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742865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 w:cs="FuturaTEEDem"/>
                <w:b/>
                <w:noProof w:val="0"/>
                <w:sz w:val="2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i/>
                <w:iCs/>
                <w:noProof w:val="0"/>
                <w:sz w:val="2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 xml:space="preserve">iné </w:t>
            </w:r>
            <w:proofErr w:type="spellStart"/>
            <w:r w:rsidRPr="00742865">
              <w:rPr>
                <w:rFonts w:ascii="Calibri" w:hAnsi="Calibri"/>
                <w:noProof w:val="0"/>
                <w:sz w:val="20"/>
              </w:rPr>
              <w:t>uisťovacie</w:t>
            </w:r>
            <w:proofErr w:type="spellEnd"/>
            <w:r w:rsidRPr="00742865">
              <w:rPr>
                <w:rFonts w:ascii="Calibri" w:hAnsi="Calibri"/>
                <w:noProof w:val="0"/>
                <w:sz w:val="2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ostatné neaudítorské služby</w:t>
            </w:r>
            <w:r>
              <w:rPr>
                <w:rFonts w:ascii="Calibri" w:hAnsi="Calibri"/>
                <w:noProof w:val="0"/>
                <w:sz w:val="20"/>
              </w:rPr>
              <w:t>, ekonomické a účtovné práce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  </w:t>
            </w: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>19975,84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     4831,-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>Ostatné služby:  -výkony spojov, 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    3921,29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     4178,89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ind w:left="720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     -opravy a údržba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    3904,02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     </w:t>
            </w: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>3637,95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 w:rsidRPr="00742865">
              <w:rPr>
                <w:rFonts w:ascii="Calibri" w:hAnsi="Calibri"/>
                <w:i/>
                <w:iCs/>
                <w:noProof w:val="0"/>
                <w:sz w:val="2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>-subdodávky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155062,29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 111778,22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 w:cs="FuturaTEEDem"/>
                <w:b/>
                <w:noProof w:val="0"/>
                <w:sz w:val="20"/>
              </w:rPr>
              <w:t xml:space="preserve">Ostatné významné položky nákladov z hospodárskej 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742865">
              <w:rPr>
                <w:rFonts w:ascii="Calibri" w:hAnsi="Calibri" w:cs="FuturaTEEDem"/>
                <w:b/>
                <w:noProof w:val="0"/>
                <w:sz w:val="2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 xml:space="preserve"> </w:t>
            </w:r>
            <w:r>
              <w:rPr>
                <w:rFonts w:ascii="Calibri" w:hAnsi="Calibri"/>
                <w:noProof w:val="0"/>
                <w:sz w:val="20"/>
              </w:rPr>
              <w:t>-spotreba materiálu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408451,68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277900,44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>-mzdové náklad vrátane odvodov do poisťovní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  </w:t>
            </w: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>97954,81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 xml:space="preserve"> </w:t>
            </w:r>
            <w:r>
              <w:rPr>
                <w:rFonts w:ascii="Calibri" w:hAnsi="Calibri"/>
                <w:noProof w:val="0"/>
                <w:sz w:val="20"/>
              </w:rPr>
              <w:t xml:space="preserve">           53919,08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 w:cs="FuturaTEEDem"/>
                <w:b/>
                <w:noProof w:val="0"/>
                <w:sz w:val="20"/>
              </w:rPr>
              <w:t>Finan</w:t>
            </w:r>
            <w:r w:rsidRPr="00742865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742865">
              <w:rPr>
                <w:rFonts w:ascii="Calibri" w:hAnsi="Calibri" w:cs="FuturaTEEDem"/>
                <w:b/>
                <w:noProof w:val="0"/>
                <w:sz w:val="2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i/>
                <w:iCs/>
                <w:noProof w:val="0"/>
                <w:sz w:val="2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i/>
                <w:iCs/>
                <w:noProof w:val="0"/>
                <w:sz w:val="2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.poistné autá, </w:t>
            </w:r>
            <w:proofErr w:type="spellStart"/>
            <w:r>
              <w:rPr>
                <w:rFonts w:ascii="Calibri" w:hAnsi="Calibri"/>
                <w:noProof w:val="0"/>
                <w:sz w:val="20"/>
              </w:rPr>
              <w:t>poist</w:t>
            </w:r>
            <w:proofErr w:type="spellEnd"/>
            <w:r>
              <w:rPr>
                <w:rFonts w:ascii="Calibri" w:hAnsi="Calibri"/>
                <w:noProof w:val="0"/>
                <w:sz w:val="20"/>
              </w:rPr>
              <w:t>. zodpovednosti za škody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         3237,81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   3593,65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>-platené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 xml:space="preserve"> </w:t>
            </w:r>
            <w:r>
              <w:rPr>
                <w:rFonts w:ascii="Calibri" w:hAnsi="Calibri"/>
                <w:noProof w:val="0"/>
                <w:sz w:val="20"/>
              </w:rPr>
              <w:t xml:space="preserve">            4087,95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      3146,91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 w:cs="FuturaTEEDem"/>
                <w:b/>
                <w:noProof w:val="0"/>
                <w:sz w:val="2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742865" w:rsidTr="001F54C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42865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sz w:val="20"/>
              </w:rPr>
            </w:pPr>
            <w:r w:rsidRPr="00742865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</w:tbl>
    <w:p w:rsidR="00537B36" w:rsidRDefault="00537B36">
      <w:pPr>
        <w:rPr>
          <w:b/>
          <w:sz w:val="20"/>
          <w:szCs w:val="20"/>
        </w:rPr>
      </w:pPr>
    </w:p>
    <w:p w:rsidR="00537B36" w:rsidRDefault="00537B36">
      <w:pPr>
        <w:rPr>
          <w:b/>
          <w:sz w:val="20"/>
          <w:szCs w:val="20"/>
        </w:rPr>
      </w:pPr>
    </w:p>
    <w:p w:rsidR="0033625F" w:rsidRDefault="00D76DF0">
      <w:pPr>
        <w:rPr>
          <w:b/>
          <w:sz w:val="20"/>
          <w:szCs w:val="20"/>
        </w:rPr>
      </w:pPr>
      <w:r w:rsidRPr="00C277CD">
        <w:rPr>
          <w:b/>
          <w:sz w:val="20"/>
          <w:szCs w:val="20"/>
        </w:rPr>
        <w:lastRenderedPageBreak/>
        <w:t>J. Informácie o daniach z</w:t>
      </w:r>
      <w:r w:rsidR="00C277CD">
        <w:rPr>
          <w:b/>
          <w:sz w:val="20"/>
          <w:szCs w:val="20"/>
        </w:rPr>
        <w:t> </w:t>
      </w:r>
      <w:r w:rsidRPr="00C277CD">
        <w:rPr>
          <w:b/>
          <w:sz w:val="20"/>
          <w:szCs w:val="20"/>
        </w:rPr>
        <w:t>príjmov</w:t>
      </w:r>
    </w:p>
    <w:p w:rsidR="00C277CD" w:rsidRPr="00C277CD" w:rsidRDefault="00C277CD">
      <w:pPr>
        <w:rPr>
          <w:b/>
          <w:sz w:val="20"/>
          <w:szCs w:val="20"/>
        </w:rPr>
      </w:pPr>
    </w:p>
    <w:p w:rsidR="00D76DF0" w:rsidRPr="00C277CD" w:rsidRDefault="00D76DF0" w:rsidP="001F54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C277CD">
        <w:rPr>
          <w:rFonts w:ascii="Calibri" w:hAnsi="Calibri" w:cs="FuturaTEEDem"/>
          <w:b/>
          <w:noProof w:val="0"/>
          <w:sz w:val="20"/>
        </w:rPr>
        <w:t>41.</w:t>
      </w:r>
      <w:r w:rsidRPr="00C277CD">
        <w:rPr>
          <w:rFonts w:ascii="Calibri" w:hAnsi="Calibri" w:cs="FuturaTEEDem"/>
          <w:b/>
          <w:noProof w:val="0"/>
          <w:sz w:val="20"/>
        </w:rPr>
        <w:tab/>
        <w:t xml:space="preserve">Informácie k </w:t>
      </w:r>
      <w:r w:rsidRPr="00C277CD">
        <w:rPr>
          <w:rFonts w:ascii="Calibri" w:hAnsi="Calibri" w:cs="Times New Roman"/>
          <w:b/>
          <w:noProof w:val="0"/>
          <w:sz w:val="20"/>
        </w:rPr>
        <w:t>č</w:t>
      </w:r>
      <w:r w:rsidRPr="00C277CD">
        <w:rPr>
          <w:rFonts w:ascii="Calibri" w:hAnsi="Calibri" w:cs="FuturaTEEDem"/>
          <w:b/>
          <w:noProof w:val="0"/>
          <w:sz w:val="20"/>
        </w:rPr>
        <w:t xml:space="preserve">asti J. písm. f) a g) prílohy </w:t>
      </w:r>
      <w:r w:rsidRPr="00C277CD">
        <w:rPr>
          <w:rFonts w:ascii="Calibri" w:hAnsi="Calibri" w:cs="Times New Roman"/>
          <w:b/>
          <w:noProof w:val="0"/>
          <w:sz w:val="20"/>
        </w:rPr>
        <w:t>č</w:t>
      </w:r>
      <w:r w:rsidRPr="00C277CD">
        <w:rPr>
          <w:rFonts w:ascii="Calibri" w:hAnsi="Calibri" w:cs="FuturaTEEDem"/>
          <w:b/>
          <w:noProof w:val="0"/>
          <w:sz w:val="2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D76DF0" w:rsidRPr="00C277CD" w:rsidTr="00424405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76DF0" w:rsidRPr="00C277CD" w:rsidRDefault="00D76DF0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C277CD">
              <w:rPr>
                <w:rFonts w:ascii="Calibri" w:hAnsi="Calibri"/>
                <w:b/>
                <w:noProof w:val="0"/>
                <w:sz w:val="2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76DF0" w:rsidRPr="00C277CD" w:rsidRDefault="00D76DF0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C277CD">
              <w:rPr>
                <w:rFonts w:ascii="Calibri" w:hAnsi="Calibri"/>
                <w:b/>
                <w:noProof w:val="0"/>
                <w:sz w:val="20"/>
              </w:rPr>
              <w:t>Bežné ú</w:t>
            </w:r>
            <w:r w:rsidRPr="00C277CD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C277CD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76DF0" w:rsidRPr="00C277CD" w:rsidRDefault="00D76DF0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C277CD">
              <w:rPr>
                <w:rFonts w:ascii="Calibri" w:hAnsi="Calibri"/>
                <w:b/>
                <w:noProof w:val="0"/>
                <w:sz w:val="20"/>
              </w:rPr>
              <w:t>Bezprostredne predchádzajúce ú</w:t>
            </w:r>
            <w:r w:rsidRPr="00C277CD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C277CD">
              <w:rPr>
                <w:rFonts w:ascii="Calibri" w:hAnsi="Calibri"/>
                <w:b/>
                <w:noProof w:val="0"/>
                <w:sz w:val="20"/>
              </w:rPr>
              <w:t>tovné obdobie</w:t>
            </w:r>
          </w:p>
        </w:tc>
      </w:tr>
      <w:tr w:rsidR="00D76DF0" w:rsidRPr="00C277CD" w:rsidTr="00424405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76DF0" w:rsidRPr="00C277CD" w:rsidRDefault="00D76DF0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76DF0" w:rsidRPr="00C277CD" w:rsidRDefault="00D76DF0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C277CD">
              <w:rPr>
                <w:rFonts w:ascii="Calibri" w:hAnsi="Calibri"/>
                <w:b/>
                <w:noProof w:val="0"/>
                <w:sz w:val="2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76DF0" w:rsidRPr="00C277CD" w:rsidRDefault="00D76DF0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C277CD">
              <w:rPr>
                <w:rFonts w:ascii="Calibri" w:hAnsi="Calibri"/>
                <w:b/>
                <w:noProof w:val="0"/>
                <w:sz w:val="20"/>
              </w:rPr>
              <w:t>Da</w:t>
            </w:r>
            <w:r w:rsidRPr="00C277CD">
              <w:rPr>
                <w:rFonts w:ascii="Calibri" w:hAnsi="Calibri" w:cs="Times New Roman"/>
                <w:b/>
                <w:noProof w:val="0"/>
                <w:sz w:val="2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76DF0" w:rsidRPr="00C277CD" w:rsidRDefault="00D76DF0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C277CD">
              <w:rPr>
                <w:rFonts w:ascii="Calibri" w:hAnsi="Calibri"/>
                <w:b/>
                <w:noProof w:val="0"/>
                <w:sz w:val="20"/>
              </w:rPr>
              <w:t>Da</w:t>
            </w:r>
            <w:r w:rsidRPr="00C277CD">
              <w:rPr>
                <w:rFonts w:ascii="Calibri" w:hAnsi="Calibri" w:cs="Times New Roman"/>
                <w:b/>
                <w:noProof w:val="0"/>
                <w:sz w:val="20"/>
              </w:rPr>
              <w:t>ň</w:t>
            </w:r>
            <w:r w:rsidRPr="00C277CD">
              <w:rPr>
                <w:rFonts w:ascii="Calibri" w:hAnsi="Calibri"/>
                <w:b/>
                <w:noProof w:val="0"/>
                <w:sz w:val="2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76DF0" w:rsidRPr="00C277CD" w:rsidRDefault="00D76DF0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C277CD">
              <w:rPr>
                <w:rFonts w:ascii="Calibri" w:hAnsi="Calibri"/>
                <w:b/>
                <w:noProof w:val="0"/>
                <w:sz w:val="2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76DF0" w:rsidRPr="00C277CD" w:rsidRDefault="00D76DF0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C277CD">
              <w:rPr>
                <w:rFonts w:ascii="Calibri" w:hAnsi="Calibri"/>
                <w:b/>
                <w:noProof w:val="0"/>
                <w:sz w:val="20"/>
              </w:rPr>
              <w:t>Da</w:t>
            </w:r>
            <w:r w:rsidRPr="00C277CD">
              <w:rPr>
                <w:rFonts w:ascii="Calibri" w:hAnsi="Calibri" w:cs="Times New Roman"/>
                <w:b/>
                <w:noProof w:val="0"/>
                <w:sz w:val="2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76DF0" w:rsidRPr="00C277CD" w:rsidRDefault="00D76DF0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C277CD">
              <w:rPr>
                <w:rFonts w:ascii="Calibri" w:hAnsi="Calibri"/>
                <w:b/>
                <w:noProof w:val="0"/>
                <w:sz w:val="20"/>
              </w:rPr>
              <w:t>Da</w:t>
            </w:r>
            <w:r w:rsidRPr="00C277CD">
              <w:rPr>
                <w:rFonts w:ascii="Calibri" w:hAnsi="Calibri" w:cs="Times New Roman"/>
                <w:b/>
                <w:noProof w:val="0"/>
                <w:sz w:val="20"/>
              </w:rPr>
              <w:t>ň</w:t>
            </w:r>
            <w:r w:rsidRPr="00C277CD">
              <w:rPr>
                <w:rFonts w:ascii="Calibri" w:hAnsi="Calibri"/>
                <w:b/>
                <w:noProof w:val="0"/>
                <w:sz w:val="20"/>
              </w:rPr>
              <w:br/>
              <w:t>v %</w:t>
            </w:r>
          </w:p>
        </w:tc>
      </w:tr>
      <w:tr w:rsidR="00D76DF0" w:rsidRPr="00C277CD" w:rsidTr="00424405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g</w:t>
            </w:r>
          </w:p>
        </w:tc>
      </w:tr>
      <w:tr w:rsidR="00D76DF0" w:rsidRPr="00C277CD" w:rsidTr="00424405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C277CD">
              <w:rPr>
                <w:rFonts w:ascii="Calibri" w:hAnsi="Calibri"/>
                <w:noProof w:val="0"/>
                <w:sz w:val="2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3746,41 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1180,35 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x</w:t>
            </w:r>
          </w:p>
        </w:tc>
      </w:tr>
      <w:tr w:rsidR="00D76DF0" w:rsidRPr="00C277CD" w:rsidTr="0042440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C277CD">
              <w:rPr>
                <w:rFonts w:ascii="Calibri" w:hAnsi="Calibri"/>
                <w:noProof w:val="0"/>
                <w:sz w:val="2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861,67 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23 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224,26 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19 </w:t>
            </w:r>
          </w:p>
        </w:tc>
      </w:tr>
      <w:tr w:rsidR="00D76DF0" w:rsidRPr="00C277CD" w:rsidTr="0042440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C277CD">
              <w:rPr>
                <w:rFonts w:ascii="Calibri" w:hAnsi="Calibri"/>
                <w:noProof w:val="0"/>
                <w:sz w:val="2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49,99 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61,04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</w:tr>
      <w:tr w:rsidR="00D76DF0" w:rsidRPr="00C277CD" w:rsidTr="0042440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C277CD">
              <w:rPr>
                <w:rFonts w:ascii="Calibri" w:hAnsi="Calibri"/>
                <w:noProof w:val="0"/>
                <w:sz w:val="2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</w:tr>
      <w:tr w:rsidR="00D76DF0" w:rsidRPr="00C277CD" w:rsidTr="0042440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C277CD">
              <w:rPr>
                <w:rFonts w:ascii="Calibri" w:hAnsi="Calibri"/>
                <w:noProof w:val="0"/>
                <w:sz w:val="2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</w:tr>
      <w:tr w:rsidR="00D76DF0" w:rsidRPr="00C277CD" w:rsidTr="0042440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C277CD">
              <w:rPr>
                <w:rFonts w:ascii="Calibri" w:hAnsi="Calibri"/>
                <w:noProof w:val="0"/>
                <w:sz w:val="2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3796,40 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386B0A" w:rsidP="001F54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 xml:space="preserve"> </w:t>
            </w:r>
            <w:r w:rsidR="00D76DF0" w:rsidRPr="00C277CD">
              <w:rPr>
                <w:rFonts w:ascii="Calibri" w:hAnsi="Calibri"/>
                <w:color w:val="000000"/>
                <w:sz w:val="20"/>
              </w:rPr>
              <w:t> 873,17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1241,39 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235,86 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19 </w:t>
            </w:r>
          </w:p>
        </w:tc>
      </w:tr>
      <w:tr w:rsidR="00D76DF0" w:rsidRPr="00C277CD" w:rsidTr="0042440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C277CD">
              <w:rPr>
                <w:rFonts w:ascii="Calibri" w:hAnsi="Calibri"/>
                <w:noProof w:val="0"/>
                <w:sz w:val="2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873,17 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23 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235,86 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19 </w:t>
            </w:r>
          </w:p>
        </w:tc>
      </w:tr>
      <w:tr w:rsidR="00D76DF0" w:rsidRPr="00C277CD" w:rsidTr="0042440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C277CD">
              <w:rPr>
                <w:rFonts w:ascii="Calibri" w:hAnsi="Calibri"/>
                <w:noProof w:val="0"/>
                <w:sz w:val="2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</w:tr>
      <w:tr w:rsidR="00D76DF0" w:rsidRPr="00C277CD" w:rsidTr="0042440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C277CD">
              <w:rPr>
                <w:rFonts w:ascii="Calibri" w:hAnsi="Calibri"/>
                <w:noProof w:val="0"/>
                <w:sz w:val="2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DF0" w:rsidRPr="00C277CD" w:rsidRDefault="00D76DF0" w:rsidP="001F54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sz w:val="20"/>
              </w:rPr>
            </w:pPr>
            <w:r w:rsidRPr="00C277CD">
              <w:rPr>
                <w:rFonts w:ascii="Calibri" w:hAnsi="Calibri"/>
                <w:color w:val="000000"/>
                <w:sz w:val="20"/>
              </w:rPr>
              <w:t> </w:t>
            </w:r>
          </w:p>
        </w:tc>
      </w:tr>
    </w:tbl>
    <w:p w:rsidR="00D76DF0" w:rsidRDefault="00D76DF0">
      <w:pPr>
        <w:rPr>
          <w:sz w:val="20"/>
          <w:szCs w:val="32"/>
        </w:rPr>
      </w:pPr>
    </w:p>
    <w:p w:rsidR="00C277CD" w:rsidRDefault="00C277CD">
      <w:pPr>
        <w:rPr>
          <w:sz w:val="20"/>
          <w:szCs w:val="32"/>
        </w:rPr>
      </w:pPr>
    </w:p>
    <w:p w:rsidR="00C277CD" w:rsidRPr="00C277CD" w:rsidRDefault="00C277CD">
      <w:pPr>
        <w:rPr>
          <w:sz w:val="20"/>
          <w:szCs w:val="32"/>
        </w:rPr>
      </w:pPr>
    </w:p>
    <w:p w:rsidR="00D76DF0" w:rsidRPr="00C277CD" w:rsidRDefault="00D76DF0">
      <w:pPr>
        <w:rPr>
          <w:b/>
          <w:sz w:val="20"/>
          <w:szCs w:val="32"/>
        </w:rPr>
      </w:pPr>
      <w:r w:rsidRPr="00C277CD">
        <w:rPr>
          <w:b/>
          <w:sz w:val="20"/>
          <w:szCs w:val="32"/>
        </w:rPr>
        <w:t>42. Informácie k časti K. prílohy č.3 o podsúvahových účtoch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76DF0" w:rsidRPr="00C277CD" w:rsidTr="00D76DF0">
        <w:tc>
          <w:tcPr>
            <w:tcW w:w="3070" w:type="dxa"/>
          </w:tcPr>
          <w:p w:rsidR="00D76DF0" w:rsidRPr="00C277CD" w:rsidRDefault="00D76DF0">
            <w:pPr>
              <w:rPr>
                <w:b/>
                <w:sz w:val="20"/>
                <w:szCs w:val="32"/>
              </w:rPr>
            </w:pPr>
          </w:p>
          <w:p w:rsidR="00D76DF0" w:rsidRPr="00C277CD" w:rsidRDefault="00D76DF0">
            <w:pPr>
              <w:rPr>
                <w:b/>
                <w:sz w:val="20"/>
                <w:szCs w:val="32"/>
              </w:rPr>
            </w:pPr>
            <w:r w:rsidRPr="00C277CD">
              <w:rPr>
                <w:b/>
                <w:sz w:val="20"/>
                <w:szCs w:val="32"/>
              </w:rPr>
              <w:t xml:space="preserve">             Názov položky</w:t>
            </w:r>
          </w:p>
        </w:tc>
        <w:tc>
          <w:tcPr>
            <w:tcW w:w="3071" w:type="dxa"/>
          </w:tcPr>
          <w:p w:rsidR="00D76DF0" w:rsidRPr="00C277CD" w:rsidRDefault="00D76DF0">
            <w:pPr>
              <w:rPr>
                <w:b/>
                <w:sz w:val="20"/>
                <w:szCs w:val="32"/>
              </w:rPr>
            </w:pPr>
          </w:p>
          <w:p w:rsidR="00D76DF0" w:rsidRPr="00C277CD" w:rsidRDefault="00D76DF0">
            <w:pPr>
              <w:rPr>
                <w:b/>
                <w:sz w:val="20"/>
                <w:szCs w:val="32"/>
              </w:rPr>
            </w:pPr>
            <w:r w:rsidRPr="00C277CD">
              <w:rPr>
                <w:b/>
                <w:sz w:val="20"/>
                <w:szCs w:val="32"/>
              </w:rPr>
              <w:t xml:space="preserve">  Bežné účtovné obdobie</w:t>
            </w:r>
          </w:p>
        </w:tc>
        <w:tc>
          <w:tcPr>
            <w:tcW w:w="3071" w:type="dxa"/>
          </w:tcPr>
          <w:p w:rsidR="00C277CD" w:rsidRPr="00C277CD" w:rsidRDefault="00C277CD">
            <w:pPr>
              <w:rPr>
                <w:b/>
                <w:sz w:val="20"/>
                <w:szCs w:val="32"/>
              </w:rPr>
            </w:pPr>
            <w:r w:rsidRPr="00C277CD">
              <w:rPr>
                <w:b/>
                <w:sz w:val="20"/>
                <w:szCs w:val="32"/>
              </w:rPr>
              <w:t xml:space="preserve"> </w:t>
            </w:r>
          </w:p>
          <w:p w:rsidR="00D76DF0" w:rsidRPr="00C277CD" w:rsidRDefault="00C277CD">
            <w:pPr>
              <w:rPr>
                <w:b/>
                <w:sz w:val="20"/>
                <w:szCs w:val="32"/>
              </w:rPr>
            </w:pPr>
            <w:r w:rsidRPr="00C277CD">
              <w:rPr>
                <w:b/>
                <w:sz w:val="20"/>
                <w:szCs w:val="32"/>
              </w:rPr>
              <w:t xml:space="preserve">Bezprostredne predchádzajúce   účtovné obdobie    </w:t>
            </w:r>
          </w:p>
          <w:p w:rsidR="00D76DF0" w:rsidRPr="00C277CD" w:rsidRDefault="00D76DF0">
            <w:pPr>
              <w:rPr>
                <w:b/>
                <w:sz w:val="20"/>
                <w:szCs w:val="32"/>
              </w:rPr>
            </w:pPr>
          </w:p>
        </w:tc>
      </w:tr>
      <w:tr w:rsidR="00D76DF0" w:rsidRPr="00C277CD" w:rsidTr="00D76DF0">
        <w:tc>
          <w:tcPr>
            <w:tcW w:w="3070" w:type="dxa"/>
          </w:tcPr>
          <w:p w:rsidR="00D76DF0" w:rsidRPr="00C277CD" w:rsidRDefault="00C277CD">
            <w:pPr>
              <w:rPr>
                <w:sz w:val="20"/>
                <w:szCs w:val="32"/>
              </w:rPr>
            </w:pPr>
            <w:r w:rsidRPr="00C277CD">
              <w:rPr>
                <w:sz w:val="20"/>
                <w:szCs w:val="32"/>
              </w:rPr>
              <w:t>Prenajatý majetok</w:t>
            </w:r>
          </w:p>
        </w:tc>
        <w:tc>
          <w:tcPr>
            <w:tcW w:w="3071" w:type="dxa"/>
          </w:tcPr>
          <w:p w:rsidR="00D76DF0" w:rsidRPr="00C277CD" w:rsidRDefault="00D76DF0">
            <w:pPr>
              <w:rPr>
                <w:b/>
                <w:sz w:val="20"/>
                <w:szCs w:val="32"/>
              </w:rPr>
            </w:pPr>
          </w:p>
        </w:tc>
        <w:tc>
          <w:tcPr>
            <w:tcW w:w="3071" w:type="dxa"/>
          </w:tcPr>
          <w:p w:rsidR="00D76DF0" w:rsidRPr="00C277CD" w:rsidRDefault="00D76DF0">
            <w:pPr>
              <w:rPr>
                <w:b/>
                <w:sz w:val="20"/>
                <w:szCs w:val="32"/>
              </w:rPr>
            </w:pPr>
          </w:p>
        </w:tc>
      </w:tr>
      <w:tr w:rsidR="00D76DF0" w:rsidRPr="00C277CD" w:rsidTr="00D76DF0">
        <w:tc>
          <w:tcPr>
            <w:tcW w:w="3070" w:type="dxa"/>
          </w:tcPr>
          <w:p w:rsidR="00D76DF0" w:rsidRPr="00C277CD" w:rsidRDefault="00C277CD">
            <w:pPr>
              <w:rPr>
                <w:sz w:val="20"/>
                <w:szCs w:val="32"/>
              </w:rPr>
            </w:pPr>
            <w:r w:rsidRPr="00C277CD">
              <w:rPr>
                <w:sz w:val="20"/>
                <w:szCs w:val="32"/>
              </w:rPr>
              <w:t>Majetok v nájme</w:t>
            </w:r>
          </w:p>
        </w:tc>
        <w:tc>
          <w:tcPr>
            <w:tcW w:w="3071" w:type="dxa"/>
          </w:tcPr>
          <w:p w:rsidR="00D76DF0" w:rsidRPr="00C277CD" w:rsidRDefault="00D76DF0">
            <w:pPr>
              <w:rPr>
                <w:b/>
                <w:sz w:val="20"/>
                <w:szCs w:val="32"/>
              </w:rPr>
            </w:pPr>
          </w:p>
        </w:tc>
        <w:tc>
          <w:tcPr>
            <w:tcW w:w="3071" w:type="dxa"/>
          </w:tcPr>
          <w:p w:rsidR="00D76DF0" w:rsidRPr="00C277CD" w:rsidRDefault="00D76DF0">
            <w:pPr>
              <w:rPr>
                <w:b/>
                <w:sz w:val="20"/>
                <w:szCs w:val="32"/>
              </w:rPr>
            </w:pPr>
          </w:p>
        </w:tc>
      </w:tr>
      <w:tr w:rsidR="00D76DF0" w:rsidRPr="00C277CD" w:rsidTr="00D76DF0">
        <w:tc>
          <w:tcPr>
            <w:tcW w:w="3070" w:type="dxa"/>
          </w:tcPr>
          <w:p w:rsidR="00D76DF0" w:rsidRPr="00C277CD" w:rsidRDefault="00C277CD">
            <w:pPr>
              <w:rPr>
                <w:sz w:val="20"/>
                <w:szCs w:val="32"/>
              </w:rPr>
            </w:pPr>
            <w:r w:rsidRPr="00C277CD">
              <w:rPr>
                <w:sz w:val="20"/>
                <w:szCs w:val="32"/>
              </w:rPr>
              <w:t>Majetok prijatý do úschovy</w:t>
            </w:r>
          </w:p>
        </w:tc>
        <w:tc>
          <w:tcPr>
            <w:tcW w:w="3071" w:type="dxa"/>
          </w:tcPr>
          <w:p w:rsidR="00D76DF0" w:rsidRPr="00C277CD" w:rsidRDefault="00D76DF0">
            <w:pPr>
              <w:rPr>
                <w:b/>
                <w:sz w:val="20"/>
                <w:szCs w:val="32"/>
              </w:rPr>
            </w:pPr>
          </w:p>
        </w:tc>
        <w:tc>
          <w:tcPr>
            <w:tcW w:w="3071" w:type="dxa"/>
          </w:tcPr>
          <w:p w:rsidR="00D76DF0" w:rsidRPr="00C277CD" w:rsidRDefault="00D76DF0">
            <w:pPr>
              <w:rPr>
                <w:b/>
                <w:sz w:val="20"/>
                <w:szCs w:val="32"/>
              </w:rPr>
            </w:pPr>
          </w:p>
        </w:tc>
      </w:tr>
      <w:tr w:rsidR="00D76DF0" w:rsidRPr="00C277CD" w:rsidTr="00D76DF0">
        <w:tc>
          <w:tcPr>
            <w:tcW w:w="3070" w:type="dxa"/>
          </w:tcPr>
          <w:p w:rsidR="00D76DF0" w:rsidRPr="00C277CD" w:rsidRDefault="00C277CD">
            <w:pPr>
              <w:rPr>
                <w:sz w:val="20"/>
                <w:szCs w:val="32"/>
              </w:rPr>
            </w:pPr>
            <w:r w:rsidRPr="00C277CD">
              <w:rPr>
                <w:sz w:val="20"/>
                <w:szCs w:val="32"/>
              </w:rPr>
              <w:t>Pohľadávky z derivátov</w:t>
            </w:r>
          </w:p>
        </w:tc>
        <w:tc>
          <w:tcPr>
            <w:tcW w:w="3071" w:type="dxa"/>
          </w:tcPr>
          <w:p w:rsidR="00D76DF0" w:rsidRPr="00C277CD" w:rsidRDefault="00D76DF0">
            <w:pPr>
              <w:rPr>
                <w:b/>
                <w:sz w:val="20"/>
                <w:szCs w:val="32"/>
              </w:rPr>
            </w:pPr>
          </w:p>
        </w:tc>
        <w:tc>
          <w:tcPr>
            <w:tcW w:w="3071" w:type="dxa"/>
          </w:tcPr>
          <w:p w:rsidR="00D76DF0" w:rsidRPr="00C277CD" w:rsidRDefault="00D76DF0">
            <w:pPr>
              <w:rPr>
                <w:b/>
                <w:sz w:val="20"/>
                <w:szCs w:val="32"/>
              </w:rPr>
            </w:pPr>
          </w:p>
        </w:tc>
      </w:tr>
      <w:tr w:rsidR="00D76DF0" w:rsidRPr="00C277CD" w:rsidTr="00D76DF0">
        <w:tc>
          <w:tcPr>
            <w:tcW w:w="3070" w:type="dxa"/>
          </w:tcPr>
          <w:p w:rsidR="00D76DF0" w:rsidRPr="00C277CD" w:rsidRDefault="00C277CD">
            <w:pPr>
              <w:rPr>
                <w:sz w:val="20"/>
                <w:szCs w:val="32"/>
              </w:rPr>
            </w:pPr>
            <w:r w:rsidRPr="00C277CD">
              <w:rPr>
                <w:sz w:val="20"/>
                <w:szCs w:val="32"/>
              </w:rPr>
              <w:t>Záväzky z opcií derivátov</w:t>
            </w:r>
          </w:p>
        </w:tc>
        <w:tc>
          <w:tcPr>
            <w:tcW w:w="3071" w:type="dxa"/>
          </w:tcPr>
          <w:p w:rsidR="00D76DF0" w:rsidRPr="00C277CD" w:rsidRDefault="00D76DF0">
            <w:pPr>
              <w:rPr>
                <w:b/>
                <w:sz w:val="20"/>
                <w:szCs w:val="32"/>
              </w:rPr>
            </w:pPr>
          </w:p>
        </w:tc>
        <w:tc>
          <w:tcPr>
            <w:tcW w:w="3071" w:type="dxa"/>
          </w:tcPr>
          <w:p w:rsidR="00D76DF0" w:rsidRPr="00C277CD" w:rsidRDefault="00D76DF0">
            <w:pPr>
              <w:rPr>
                <w:b/>
                <w:sz w:val="20"/>
                <w:szCs w:val="32"/>
              </w:rPr>
            </w:pPr>
          </w:p>
        </w:tc>
      </w:tr>
      <w:tr w:rsidR="00D76DF0" w:rsidRPr="00C277CD" w:rsidTr="00D76DF0">
        <w:tc>
          <w:tcPr>
            <w:tcW w:w="3070" w:type="dxa"/>
          </w:tcPr>
          <w:p w:rsidR="00D76DF0" w:rsidRPr="00C277CD" w:rsidRDefault="00C277CD">
            <w:pPr>
              <w:rPr>
                <w:sz w:val="20"/>
                <w:szCs w:val="32"/>
              </w:rPr>
            </w:pPr>
            <w:r w:rsidRPr="00C277CD">
              <w:rPr>
                <w:sz w:val="20"/>
                <w:szCs w:val="32"/>
              </w:rPr>
              <w:t>Odpísané pohľadávky</w:t>
            </w:r>
          </w:p>
        </w:tc>
        <w:tc>
          <w:tcPr>
            <w:tcW w:w="3071" w:type="dxa"/>
          </w:tcPr>
          <w:p w:rsidR="00D76DF0" w:rsidRPr="00C277CD" w:rsidRDefault="00D76DF0">
            <w:pPr>
              <w:rPr>
                <w:b/>
                <w:sz w:val="20"/>
                <w:szCs w:val="32"/>
              </w:rPr>
            </w:pPr>
          </w:p>
        </w:tc>
        <w:tc>
          <w:tcPr>
            <w:tcW w:w="3071" w:type="dxa"/>
          </w:tcPr>
          <w:p w:rsidR="00D76DF0" w:rsidRPr="00C277CD" w:rsidRDefault="00D76DF0">
            <w:pPr>
              <w:rPr>
                <w:b/>
                <w:sz w:val="20"/>
                <w:szCs w:val="32"/>
              </w:rPr>
            </w:pPr>
          </w:p>
        </w:tc>
      </w:tr>
      <w:tr w:rsidR="00D76DF0" w:rsidRPr="00C277CD" w:rsidTr="00D76DF0">
        <w:tc>
          <w:tcPr>
            <w:tcW w:w="3070" w:type="dxa"/>
          </w:tcPr>
          <w:p w:rsidR="00D76DF0" w:rsidRPr="00C277CD" w:rsidRDefault="00C277CD">
            <w:pPr>
              <w:rPr>
                <w:sz w:val="20"/>
                <w:szCs w:val="32"/>
              </w:rPr>
            </w:pPr>
            <w:r w:rsidRPr="00C277CD">
              <w:rPr>
                <w:sz w:val="20"/>
                <w:szCs w:val="32"/>
              </w:rPr>
              <w:t>Pohľadávky z leasingu</w:t>
            </w:r>
          </w:p>
        </w:tc>
        <w:tc>
          <w:tcPr>
            <w:tcW w:w="3071" w:type="dxa"/>
          </w:tcPr>
          <w:p w:rsidR="00D76DF0" w:rsidRPr="00C277CD" w:rsidRDefault="00D76DF0">
            <w:pPr>
              <w:rPr>
                <w:b/>
                <w:sz w:val="20"/>
                <w:szCs w:val="32"/>
              </w:rPr>
            </w:pPr>
          </w:p>
        </w:tc>
        <w:tc>
          <w:tcPr>
            <w:tcW w:w="3071" w:type="dxa"/>
          </w:tcPr>
          <w:p w:rsidR="00D76DF0" w:rsidRPr="00C277CD" w:rsidRDefault="00D76DF0">
            <w:pPr>
              <w:rPr>
                <w:b/>
                <w:sz w:val="20"/>
                <w:szCs w:val="32"/>
              </w:rPr>
            </w:pPr>
          </w:p>
        </w:tc>
      </w:tr>
      <w:tr w:rsidR="00D76DF0" w:rsidRPr="00C277CD" w:rsidTr="00D76DF0">
        <w:tc>
          <w:tcPr>
            <w:tcW w:w="3070" w:type="dxa"/>
          </w:tcPr>
          <w:p w:rsidR="00D76DF0" w:rsidRPr="00C277CD" w:rsidRDefault="00C277CD">
            <w:pPr>
              <w:rPr>
                <w:sz w:val="20"/>
                <w:szCs w:val="32"/>
              </w:rPr>
            </w:pPr>
            <w:r w:rsidRPr="00C277CD">
              <w:rPr>
                <w:sz w:val="20"/>
                <w:szCs w:val="32"/>
              </w:rPr>
              <w:t>Záväzky z leasingu</w:t>
            </w:r>
          </w:p>
        </w:tc>
        <w:tc>
          <w:tcPr>
            <w:tcW w:w="3071" w:type="dxa"/>
          </w:tcPr>
          <w:p w:rsidR="00D76DF0" w:rsidRPr="00C277CD" w:rsidRDefault="00C277CD">
            <w:pPr>
              <w:rPr>
                <w:sz w:val="20"/>
                <w:szCs w:val="32"/>
              </w:rPr>
            </w:pPr>
            <w:r w:rsidRPr="00C277CD">
              <w:rPr>
                <w:b/>
                <w:sz w:val="20"/>
                <w:szCs w:val="32"/>
              </w:rPr>
              <w:t xml:space="preserve">                   </w:t>
            </w:r>
            <w:r w:rsidRPr="00C277CD">
              <w:rPr>
                <w:sz w:val="20"/>
                <w:szCs w:val="32"/>
              </w:rPr>
              <w:t>2148,26</w:t>
            </w:r>
          </w:p>
        </w:tc>
        <w:tc>
          <w:tcPr>
            <w:tcW w:w="3071" w:type="dxa"/>
          </w:tcPr>
          <w:p w:rsidR="00D76DF0" w:rsidRPr="00C277CD" w:rsidRDefault="00C277CD">
            <w:pPr>
              <w:rPr>
                <w:sz w:val="20"/>
                <w:szCs w:val="32"/>
              </w:rPr>
            </w:pPr>
            <w:r w:rsidRPr="00C277CD">
              <w:rPr>
                <w:sz w:val="20"/>
                <w:szCs w:val="32"/>
              </w:rPr>
              <w:t xml:space="preserve">                     6190,96</w:t>
            </w:r>
          </w:p>
        </w:tc>
      </w:tr>
      <w:tr w:rsidR="00D76DF0" w:rsidRPr="00C277CD" w:rsidTr="00D76DF0">
        <w:tc>
          <w:tcPr>
            <w:tcW w:w="3070" w:type="dxa"/>
          </w:tcPr>
          <w:p w:rsidR="00D76DF0" w:rsidRPr="00C277CD" w:rsidRDefault="00C277CD">
            <w:pPr>
              <w:rPr>
                <w:sz w:val="20"/>
                <w:szCs w:val="32"/>
              </w:rPr>
            </w:pPr>
            <w:r w:rsidRPr="00C277CD">
              <w:rPr>
                <w:sz w:val="20"/>
                <w:szCs w:val="32"/>
              </w:rPr>
              <w:t>Iné položky</w:t>
            </w:r>
          </w:p>
        </w:tc>
        <w:tc>
          <w:tcPr>
            <w:tcW w:w="3071" w:type="dxa"/>
          </w:tcPr>
          <w:p w:rsidR="00D76DF0" w:rsidRPr="00C277CD" w:rsidRDefault="00D76DF0">
            <w:pPr>
              <w:rPr>
                <w:b/>
                <w:sz w:val="20"/>
                <w:szCs w:val="32"/>
              </w:rPr>
            </w:pPr>
          </w:p>
        </w:tc>
        <w:tc>
          <w:tcPr>
            <w:tcW w:w="3071" w:type="dxa"/>
          </w:tcPr>
          <w:p w:rsidR="00D76DF0" w:rsidRPr="00C277CD" w:rsidRDefault="00D76DF0">
            <w:pPr>
              <w:rPr>
                <w:b/>
                <w:sz w:val="20"/>
                <w:szCs w:val="32"/>
              </w:rPr>
            </w:pPr>
          </w:p>
        </w:tc>
      </w:tr>
    </w:tbl>
    <w:p w:rsidR="00D76DF0" w:rsidRPr="00C277CD" w:rsidRDefault="00D76DF0">
      <w:pPr>
        <w:rPr>
          <w:b/>
          <w:sz w:val="20"/>
          <w:szCs w:val="32"/>
        </w:rPr>
      </w:pPr>
    </w:p>
    <w:p w:rsidR="0033625F" w:rsidRDefault="0033625F">
      <w:pPr>
        <w:rPr>
          <w:sz w:val="32"/>
          <w:szCs w:val="32"/>
        </w:rPr>
      </w:pPr>
    </w:p>
    <w:p w:rsidR="00C277CD" w:rsidRDefault="00C277CD">
      <w:pPr>
        <w:rPr>
          <w:sz w:val="32"/>
          <w:szCs w:val="32"/>
        </w:rPr>
      </w:pPr>
    </w:p>
    <w:p w:rsidR="0033625F" w:rsidRDefault="0033625F">
      <w:pPr>
        <w:rPr>
          <w:sz w:val="32"/>
          <w:szCs w:val="32"/>
        </w:rPr>
      </w:pPr>
    </w:p>
    <w:p w:rsidR="00537B36" w:rsidRPr="00294D11" w:rsidRDefault="00537B36" w:rsidP="001F54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</w:rPr>
      </w:pPr>
      <w:r w:rsidRPr="00294D11">
        <w:rPr>
          <w:rFonts w:ascii="Calibri" w:hAnsi="Calibri" w:cs="FuturaTEEDem"/>
          <w:b/>
          <w:noProof w:val="0"/>
          <w:sz w:val="20"/>
        </w:rPr>
        <w:lastRenderedPageBreak/>
        <w:t>P. Informácie o vlastnom imaní</w:t>
      </w:r>
    </w:p>
    <w:p w:rsidR="00537B36" w:rsidRPr="00294D11" w:rsidRDefault="00537B36" w:rsidP="001F54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</w:rPr>
      </w:pPr>
      <w:r w:rsidRPr="00294D11">
        <w:rPr>
          <w:rFonts w:ascii="Calibri" w:hAnsi="Calibri" w:cs="FuturaTEEDem"/>
          <w:noProof w:val="0"/>
          <w:sz w:val="20"/>
        </w:rPr>
        <w:t xml:space="preserve">   Prehľad o pohybe vlastného imania v priebehu účtovného obdobia je uvedený v nasledujúcej tabuľke:</w:t>
      </w:r>
    </w:p>
    <w:p w:rsidR="00537B36" w:rsidRPr="00294D11" w:rsidRDefault="00537B36" w:rsidP="001F54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294D11">
        <w:rPr>
          <w:rFonts w:ascii="Calibri" w:hAnsi="Calibri" w:cs="FuturaTEEDem"/>
          <w:b/>
          <w:noProof w:val="0"/>
          <w:sz w:val="20"/>
        </w:rPr>
        <w:t>47.</w:t>
      </w:r>
      <w:r w:rsidRPr="00294D11">
        <w:rPr>
          <w:rFonts w:ascii="Calibri" w:hAnsi="Calibri" w:cs="FuturaTEEDem"/>
          <w:b/>
          <w:noProof w:val="0"/>
          <w:sz w:val="20"/>
        </w:rPr>
        <w:tab/>
        <w:t xml:space="preserve">Informácie k </w:t>
      </w:r>
      <w:r w:rsidRPr="00294D11">
        <w:rPr>
          <w:rFonts w:ascii="Calibri" w:hAnsi="Calibri" w:cs="Times New Roman"/>
          <w:b/>
          <w:noProof w:val="0"/>
          <w:sz w:val="20"/>
        </w:rPr>
        <w:t>č</w:t>
      </w:r>
      <w:r w:rsidRPr="00294D11">
        <w:rPr>
          <w:rFonts w:ascii="Calibri" w:hAnsi="Calibri" w:cs="FuturaTEEDem"/>
          <w:b/>
          <w:noProof w:val="0"/>
          <w:sz w:val="20"/>
        </w:rPr>
        <w:t xml:space="preserve">asti P. prílohy </w:t>
      </w:r>
      <w:r w:rsidRPr="00294D11">
        <w:rPr>
          <w:rFonts w:ascii="Calibri" w:hAnsi="Calibri" w:cs="Times New Roman"/>
          <w:b/>
          <w:noProof w:val="0"/>
          <w:sz w:val="20"/>
        </w:rPr>
        <w:t>č</w:t>
      </w:r>
      <w:r w:rsidRPr="00294D11">
        <w:rPr>
          <w:rFonts w:ascii="Calibri" w:hAnsi="Calibri" w:cs="FuturaTEEDem"/>
          <w:b/>
          <w:noProof w:val="0"/>
          <w:sz w:val="20"/>
        </w:rPr>
        <w:t>. 3 o zmenách vlastného imania</w:t>
      </w:r>
    </w:p>
    <w:p w:rsidR="00537B36" w:rsidRPr="00294D11" w:rsidRDefault="00537B36" w:rsidP="001F54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20"/>
        </w:rPr>
      </w:pPr>
      <w:r w:rsidRPr="00294D11">
        <w:rPr>
          <w:rFonts w:ascii="Calibri" w:hAnsi="Calibri"/>
          <w:noProof w:val="0"/>
          <w:sz w:val="2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537B36" w:rsidRPr="00294D11" w:rsidTr="001F54C4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37B36" w:rsidRPr="00294D11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b/>
                <w:noProof w:val="0"/>
                <w:sz w:val="2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37B36" w:rsidRPr="00294D11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294D11">
              <w:rPr>
                <w:rFonts w:ascii="Calibri" w:hAnsi="Calibri"/>
                <w:b/>
                <w:noProof w:val="0"/>
                <w:sz w:val="20"/>
              </w:rPr>
              <w:t>Bežné ú</w:t>
            </w:r>
            <w:r w:rsidRPr="00294D11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294D11">
              <w:rPr>
                <w:rFonts w:ascii="Calibri" w:hAnsi="Calibri"/>
                <w:b/>
                <w:noProof w:val="0"/>
                <w:sz w:val="20"/>
              </w:rPr>
              <w:t>tovné obdobie</w:t>
            </w:r>
          </w:p>
        </w:tc>
      </w:tr>
      <w:tr w:rsidR="00537B36" w:rsidRPr="00294D11" w:rsidTr="001F54C4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294D11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294D11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b/>
                <w:noProof w:val="0"/>
                <w:sz w:val="20"/>
              </w:rPr>
              <w:t>Stav na za</w:t>
            </w:r>
            <w:r w:rsidRPr="00294D11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294D11">
              <w:rPr>
                <w:rFonts w:ascii="Calibri" w:hAnsi="Calibri"/>
                <w:b/>
                <w:noProof w:val="0"/>
                <w:sz w:val="20"/>
              </w:rPr>
              <w:t>iatku ú</w:t>
            </w:r>
            <w:r w:rsidRPr="00294D11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294D11">
              <w:rPr>
                <w:rFonts w:ascii="Calibri" w:hAnsi="Calibri"/>
                <w:b/>
                <w:noProof w:val="0"/>
                <w:sz w:val="2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294D11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b/>
                <w:noProof w:val="0"/>
                <w:sz w:val="2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294D11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b/>
                <w:noProof w:val="0"/>
                <w:sz w:val="2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294D11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b/>
                <w:noProof w:val="0"/>
                <w:sz w:val="2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37B36" w:rsidRPr="00294D11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294D11">
              <w:rPr>
                <w:rFonts w:ascii="Calibri" w:hAnsi="Calibri"/>
                <w:b/>
                <w:noProof w:val="0"/>
                <w:sz w:val="20"/>
              </w:rPr>
              <w:t>Stav na konci ú</w:t>
            </w:r>
            <w:r w:rsidRPr="00294D11">
              <w:rPr>
                <w:rFonts w:ascii="Calibri" w:hAnsi="Calibri" w:cs="Times New Roman"/>
                <w:b/>
                <w:noProof w:val="0"/>
                <w:sz w:val="20"/>
              </w:rPr>
              <w:t>č</w:t>
            </w:r>
            <w:r w:rsidRPr="00294D11">
              <w:rPr>
                <w:rFonts w:ascii="Calibri" w:hAnsi="Calibri"/>
                <w:b/>
                <w:noProof w:val="0"/>
                <w:sz w:val="20"/>
              </w:rPr>
              <w:t>tovného obdobia</w:t>
            </w:r>
          </w:p>
        </w:tc>
      </w:tr>
      <w:tr w:rsidR="00537B36" w:rsidRPr="00294D11" w:rsidTr="001F54C4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294D11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b/>
                <w:noProof w:val="0"/>
                <w:sz w:val="2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294D11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b/>
                <w:noProof w:val="0"/>
                <w:sz w:val="2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294D11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b/>
                <w:noProof w:val="0"/>
                <w:sz w:val="2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294D11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b/>
                <w:noProof w:val="0"/>
                <w:sz w:val="2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294D11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b/>
                <w:noProof w:val="0"/>
                <w:sz w:val="2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37B36" w:rsidRPr="00294D11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  <w:sz w:val="20"/>
              </w:rPr>
            </w:pPr>
            <w:r w:rsidRPr="00294D11">
              <w:rPr>
                <w:rFonts w:ascii="Calibri" w:hAnsi="Calibri"/>
                <w:b/>
                <w:noProof w:val="0"/>
                <w:sz w:val="20"/>
              </w:rPr>
              <w:t>f</w:t>
            </w:r>
          </w:p>
        </w:tc>
      </w:tr>
      <w:tr w:rsidR="00537B36" w:rsidRPr="00294D11" w:rsidTr="001F54C4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</w:t>
            </w:r>
            <w:r w:rsidRPr="00294D11">
              <w:rPr>
                <w:rFonts w:ascii="Calibri" w:hAnsi="Calibri"/>
                <w:noProof w:val="0"/>
                <w:sz w:val="20"/>
              </w:rPr>
              <w:t>6639,-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 </w:t>
            </w:r>
            <w:r w:rsidRPr="00294D11">
              <w:rPr>
                <w:rFonts w:ascii="Calibri" w:hAnsi="Calibri"/>
                <w:noProof w:val="0"/>
                <w:sz w:val="20"/>
              </w:rPr>
              <w:t>6639,-</w:t>
            </w:r>
          </w:p>
        </w:tc>
      </w:tr>
      <w:tr w:rsidR="00537B36" w:rsidRPr="00294D11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294D11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294D11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294D11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294D11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294D11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</w:tr>
      <w:tr w:rsidR="00537B36" w:rsidRPr="00294D11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294D11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294D11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294D11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</w:t>
            </w:r>
            <w:r w:rsidRPr="00294D11">
              <w:rPr>
                <w:rFonts w:ascii="Calibri" w:hAnsi="Calibri"/>
                <w:noProof w:val="0"/>
                <w:sz w:val="20"/>
              </w:rPr>
              <w:t>719,33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 </w:t>
            </w:r>
            <w:r w:rsidRPr="00294D11">
              <w:rPr>
                <w:rFonts w:ascii="Calibri" w:hAnsi="Calibri"/>
                <w:noProof w:val="0"/>
                <w:sz w:val="20"/>
              </w:rPr>
              <w:t>719,33</w:t>
            </w:r>
          </w:p>
        </w:tc>
      </w:tr>
      <w:tr w:rsidR="00537B36" w:rsidRPr="00294D11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294D11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294D11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</w:t>
            </w:r>
            <w:r w:rsidRPr="00294D11">
              <w:rPr>
                <w:rFonts w:ascii="Calibri" w:hAnsi="Calibri"/>
                <w:noProof w:val="0"/>
                <w:sz w:val="20"/>
              </w:rPr>
              <w:t>1525,90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</w:t>
            </w:r>
            <w:r w:rsidRPr="00294D11">
              <w:rPr>
                <w:rFonts w:ascii="Calibri" w:hAnsi="Calibri"/>
                <w:noProof w:val="0"/>
                <w:sz w:val="20"/>
              </w:rPr>
              <w:t>944,49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</w:t>
            </w:r>
            <w:r w:rsidRPr="00294D11">
              <w:rPr>
                <w:rFonts w:ascii="Calibri" w:hAnsi="Calibri"/>
                <w:noProof w:val="0"/>
                <w:sz w:val="20"/>
              </w:rPr>
              <w:t> 1298,07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 xml:space="preserve"> </w:t>
            </w:r>
            <w:r>
              <w:rPr>
                <w:rFonts w:ascii="Calibri" w:hAnsi="Calibri"/>
                <w:noProof w:val="0"/>
                <w:sz w:val="20"/>
              </w:rPr>
              <w:t xml:space="preserve">   </w:t>
            </w:r>
            <w:r w:rsidRPr="00294D11">
              <w:rPr>
                <w:rFonts w:ascii="Calibri" w:hAnsi="Calibri"/>
                <w:noProof w:val="0"/>
                <w:sz w:val="20"/>
              </w:rPr>
              <w:t>1172,32</w:t>
            </w:r>
          </w:p>
        </w:tc>
      </w:tr>
      <w:tr w:rsidR="00537B36" w:rsidRPr="00294D11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294D11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>
              <w:rPr>
                <w:rFonts w:ascii="Calibri" w:hAnsi="Calibri"/>
                <w:noProof w:val="0"/>
                <w:sz w:val="20"/>
              </w:rPr>
              <w:t xml:space="preserve">    </w:t>
            </w:r>
            <w:r w:rsidRPr="00294D11">
              <w:rPr>
                <w:rFonts w:ascii="Calibri" w:hAnsi="Calibri"/>
                <w:noProof w:val="0"/>
                <w:sz w:val="20"/>
              </w:rPr>
              <w:t> 944,49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</w:t>
            </w:r>
            <w:r w:rsidRPr="00294D11">
              <w:rPr>
                <w:rFonts w:ascii="Calibri" w:hAnsi="Calibri"/>
                <w:noProof w:val="0"/>
                <w:sz w:val="20"/>
              </w:rPr>
              <w:t>2873,24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 </w:t>
            </w:r>
            <w:r w:rsidRPr="00294D11">
              <w:rPr>
                <w:rFonts w:ascii="Calibri" w:hAnsi="Calibri"/>
                <w:noProof w:val="0"/>
                <w:sz w:val="20"/>
              </w:rPr>
              <w:t>944,49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  <w:r>
              <w:rPr>
                <w:rFonts w:ascii="Calibri" w:hAnsi="Calibri"/>
                <w:noProof w:val="0"/>
                <w:sz w:val="20"/>
              </w:rPr>
              <w:t xml:space="preserve">   </w:t>
            </w:r>
            <w:r w:rsidRPr="00294D11">
              <w:rPr>
                <w:rFonts w:ascii="Calibri" w:hAnsi="Calibri"/>
                <w:noProof w:val="0"/>
                <w:sz w:val="20"/>
              </w:rPr>
              <w:t>2873,24</w:t>
            </w:r>
          </w:p>
        </w:tc>
      </w:tr>
      <w:tr w:rsidR="00537B36" w:rsidRPr="00294D11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</w:tr>
      <w:tr w:rsidR="00537B36" w:rsidRPr="00294D11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  <w:tr w:rsidR="00537B36" w:rsidRPr="00294D11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294D11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</w:rPr>
            </w:pPr>
            <w:r w:rsidRPr="00294D11">
              <w:rPr>
                <w:rFonts w:ascii="Calibri" w:hAnsi="Calibri"/>
                <w:noProof w:val="0"/>
                <w:sz w:val="20"/>
              </w:rPr>
              <w:t> </w:t>
            </w:r>
          </w:p>
        </w:tc>
      </w:tr>
    </w:tbl>
    <w:p w:rsidR="00537B36" w:rsidRPr="00294D11" w:rsidRDefault="00537B36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0"/>
        </w:rPr>
      </w:pPr>
      <w:r w:rsidRPr="00294D11">
        <w:rPr>
          <w:rFonts w:ascii="Calibri" w:hAnsi="Calibri"/>
          <w:noProof w:val="0"/>
          <w:sz w:val="20"/>
        </w:rPr>
        <w:t>Na účte nerozdeleného zisku z minulých rokov k 31.12.2013 vykazuje spoločnosť 1172,32 €.</w:t>
      </w:r>
    </w:p>
    <w:p w:rsidR="00537B36" w:rsidRPr="00294D11" w:rsidRDefault="00537B36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0"/>
        </w:rPr>
      </w:pPr>
      <w:r w:rsidRPr="00294D11">
        <w:rPr>
          <w:rFonts w:ascii="Calibri" w:hAnsi="Calibri"/>
          <w:noProof w:val="0"/>
          <w:sz w:val="20"/>
        </w:rPr>
        <w:t>Výsledok hospodárenia za účtovné obdobie roku 2013 po zdanení je vo výške 2873,24 €.</w:t>
      </w:r>
    </w:p>
    <w:p w:rsidR="00537B36" w:rsidRDefault="00537B36" w:rsidP="001F54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0"/>
        </w:rPr>
      </w:pPr>
      <w:r w:rsidRPr="00294D11">
        <w:rPr>
          <w:rFonts w:ascii="Calibri" w:hAnsi="Calibri"/>
          <w:noProof w:val="0"/>
          <w:sz w:val="20"/>
        </w:rPr>
        <w:t>Spoločnosť vyplatila podiel na zisku vo výške 1298,07 € z roku 2010 spoločníkovi.</w:t>
      </w:r>
      <w:r>
        <w:rPr>
          <w:rFonts w:ascii="Calibri" w:hAnsi="Calibri"/>
          <w:noProof w:val="0"/>
          <w:sz w:val="20"/>
        </w:rPr>
        <w:t xml:space="preserve"> Základné imanie sa v priebehu účtovného obdobia nemenilo.</w:t>
      </w:r>
    </w:p>
    <w:p w:rsidR="00537B36" w:rsidRDefault="00537B36">
      <w:pPr>
        <w:rPr>
          <w:b/>
          <w:sz w:val="20"/>
          <w:szCs w:val="20"/>
        </w:rPr>
      </w:pPr>
    </w:p>
    <w:p w:rsidR="00537B36" w:rsidRDefault="00537B36">
      <w:pPr>
        <w:rPr>
          <w:b/>
          <w:sz w:val="20"/>
          <w:szCs w:val="20"/>
        </w:rPr>
      </w:pPr>
    </w:p>
    <w:p w:rsidR="00537B36" w:rsidRDefault="00537B36" w:rsidP="001F54C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537B36" w:rsidRPr="007256C6" w:rsidTr="001F54C4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37B36" w:rsidRPr="007256C6" w:rsidTr="001F54C4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537B36" w:rsidRPr="007256C6" w:rsidTr="001F54C4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37B36" w:rsidRPr="007256C6" w:rsidRDefault="00537B36" w:rsidP="001F54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537B36" w:rsidRPr="007256C6" w:rsidTr="001F54C4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6639,-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6639,-</w:t>
            </w:r>
          </w:p>
        </w:tc>
      </w:tr>
      <w:tr w:rsidR="00537B36" w:rsidRPr="007256C6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37B36" w:rsidRPr="007256C6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719,33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719,33</w:t>
            </w:r>
          </w:p>
        </w:tc>
      </w:tr>
      <w:tr w:rsidR="00537B36" w:rsidRPr="007256C6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1298,07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227,83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1525,90</w:t>
            </w:r>
          </w:p>
        </w:tc>
      </w:tr>
      <w:tr w:rsidR="00537B36" w:rsidRPr="007256C6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227,83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994,49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227,83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944,49</w:t>
            </w:r>
          </w:p>
        </w:tc>
      </w:tr>
      <w:tr w:rsidR="00537B36" w:rsidRPr="007256C6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7B36" w:rsidRPr="007256C6" w:rsidTr="001F54C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7B36" w:rsidRPr="007256C6" w:rsidRDefault="00537B36" w:rsidP="001F54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37B36" w:rsidRDefault="00537B36">
      <w:pPr>
        <w:rPr>
          <w:b/>
          <w:sz w:val="20"/>
          <w:szCs w:val="20"/>
        </w:rPr>
      </w:pPr>
    </w:p>
    <w:p w:rsidR="00537B36" w:rsidRDefault="00537B36">
      <w:pPr>
        <w:rPr>
          <w:b/>
          <w:sz w:val="20"/>
          <w:szCs w:val="20"/>
        </w:rPr>
      </w:pPr>
    </w:p>
    <w:p w:rsidR="00537B36" w:rsidRDefault="00537B36">
      <w:pPr>
        <w:rPr>
          <w:b/>
          <w:sz w:val="20"/>
          <w:szCs w:val="20"/>
        </w:rPr>
      </w:pPr>
    </w:p>
    <w:p w:rsidR="00537B36" w:rsidRDefault="00537B36">
      <w:pPr>
        <w:rPr>
          <w:b/>
          <w:sz w:val="20"/>
          <w:szCs w:val="20"/>
        </w:rPr>
      </w:pPr>
    </w:p>
    <w:p w:rsidR="00537B36" w:rsidRDefault="00537B36">
      <w:pPr>
        <w:rPr>
          <w:b/>
          <w:sz w:val="20"/>
          <w:szCs w:val="20"/>
        </w:rPr>
      </w:pPr>
    </w:p>
    <w:p w:rsidR="00537B36" w:rsidRDefault="00537B36">
      <w:pPr>
        <w:rPr>
          <w:b/>
          <w:sz w:val="20"/>
          <w:szCs w:val="20"/>
        </w:rPr>
      </w:pPr>
    </w:p>
    <w:p w:rsidR="00537B36" w:rsidRDefault="00537B36">
      <w:pPr>
        <w:rPr>
          <w:b/>
          <w:sz w:val="20"/>
          <w:szCs w:val="20"/>
        </w:rPr>
      </w:pPr>
    </w:p>
    <w:p w:rsidR="00537B36" w:rsidRDefault="00537B36">
      <w:pPr>
        <w:rPr>
          <w:b/>
          <w:sz w:val="20"/>
          <w:szCs w:val="20"/>
        </w:rPr>
      </w:pPr>
    </w:p>
    <w:p w:rsidR="00537B36" w:rsidRDefault="00537B36">
      <w:pPr>
        <w:rPr>
          <w:b/>
          <w:sz w:val="20"/>
          <w:szCs w:val="20"/>
        </w:rPr>
      </w:pPr>
    </w:p>
    <w:p w:rsidR="0033625F" w:rsidRDefault="00C277CD">
      <w:pPr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 xml:space="preserve">                                                                             Výnosy spoločnosti</w:t>
      </w:r>
    </w:p>
    <w:p w:rsidR="00C277CD" w:rsidRDefault="00C277CD">
      <w:pPr>
        <w:rPr>
          <w:b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C277CD" w:rsidTr="00C277CD">
        <w:tc>
          <w:tcPr>
            <w:tcW w:w="3070" w:type="dxa"/>
          </w:tcPr>
          <w:p w:rsidR="00C277CD" w:rsidRDefault="00C277CD">
            <w:pPr>
              <w:rPr>
                <w:b/>
                <w:sz w:val="20"/>
                <w:szCs w:val="20"/>
              </w:rPr>
            </w:pPr>
          </w:p>
          <w:p w:rsidR="00C277CD" w:rsidRPr="00C277CD" w:rsidRDefault="00C277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výnosu</w:t>
            </w:r>
          </w:p>
          <w:p w:rsidR="00C277CD" w:rsidRDefault="00C277CD">
            <w:pPr>
              <w:rPr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C277CD" w:rsidRDefault="00C277CD" w:rsidP="00EA579F">
            <w:pPr>
              <w:jc w:val="center"/>
              <w:rPr>
                <w:b/>
                <w:sz w:val="20"/>
                <w:szCs w:val="20"/>
              </w:rPr>
            </w:pPr>
          </w:p>
          <w:p w:rsidR="00C277CD" w:rsidRPr="00C277CD" w:rsidRDefault="00C277CD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Rok 2013 v €</w:t>
            </w:r>
          </w:p>
        </w:tc>
        <w:tc>
          <w:tcPr>
            <w:tcW w:w="3071" w:type="dxa"/>
          </w:tcPr>
          <w:p w:rsidR="00C277CD" w:rsidRDefault="00C277CD" w:rsidP="00EA579F">
            <w:pPr>
              <w:jc w:val="center"/>
              <w:rPr>
                <w:b/>
                <w:sz w:val="20"/>
                <w:szCs w:val="20"/>
              </w:rPr>
            </w:pPr>
          </w:p>
          <w:p w:rsidR="00C277CD" w:rsidRPr="00C277CD" w:rsidRDefault="00C277CD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Rok 2012 v €</w:t>
            </w:r>
          </w:p>
        </w:tc>
      </w:tr>
      <w:tr w:rsidR="00C277CD" w:rsidTr="00C277CD">
        <w:tc>
          <w:tcPr>
            <w:tcW w:w="3070" w:type="dxa"/>
          </w:tcPr>
          <w:p w:rsidR="00C277CD" w:rsidRPr="00C277CD" w:rsidRDefault="00C277CD" w:rsidP="00C277CD">
            <w:pPr>
              <w:rPr>
                <w:sz w:val="20"/>
                <w:szCs w:val="20"/>
              </w:rPr>
            </w:pPr>
            <w:r w:rsidRPr="00C277CD">
              <w:rPr>
                <w:sz w:val="20"/>
                <w:szCs w:val="20"/>
              </w:rPr>
              <w:t>1.Výnosy z bežnej činnos</w:t>
            </w:r>
            <w:r>
              <w:rPr>
                <w:sz w:val="20"/>
                <w:szCs w:val="20"/>
              </w:rPr>
              <w:t>t</w:t>
            </w:r>
            <w:r w:rsidRPr="00C277CD">
              <w:rPr>
                <w:sz w:val="20"/>
                <w:szCs w:val="20"/>
              </w:rPr>
              <w:t>i</w:t>
            </w:r>
          </w:p>
        </w:tc>
        <w:tc>
          <w:tcPr>
            <w:tcW w:w="3071" w:type="dxa"/>
          </w:tcPr>
          <w:p w:rsidR="00C277CD" w:rsidRDefault="00C277CD" w:rsidP="00EA579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C277CD" w:rsidRDefault="00C277CD" w:rsidP="00EA579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C277CD" w:rsidTr="00C277CD">
        <w:tc>
          <w:tcPr>
            <w:tcW w:w="3070" w:type="dxa"/>
          </w:tcPr>
          <w:p w:rsidR="00C277CD" w:rsidRPr="00C277CD" w:rsidRDefault="00C277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1.1.Tržby za predaj tovaru</w:t>
            </w:r>
          </w:p>
        </w:tc>
        <w:tc>
          <w:tcPr>
            <w:tcW w:w="3071" w:type="dxa"/>
          </w:tcPr>
          <w:p w:rsidR="00C277CD" w:rsidRDefault="00C277CD" w:rsidP="00EA579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C277CD" w:rsidRPr="00C277CD" w:rsidRDefault="00C277CD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8385</w:t>
            </w:r>
          </w:p>
        </w:tc>
      </w:tr>
      <w:tr w:rsidR="00C277CD" w:rsidTr="00C277CD">
        <w:tc>
          <w:tcPr>
            <w:tcW w:w="3070" w:type="dxa"/>
          </w:tcPr>
          <w:p w:rsidR="00C277CD" w:rsidRPr="00C277CD" w:rsidRDefault="004244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1.2.Tržby za predaj </w:t>
            </w:r>
            <w:proofErr w:type="spellStart"/>
            <w:r>
              <w:rPr>
                <w:sz w:val="20"/>
                <w:szCs w:val="20"/>
              </w:rPr>
              <w:t>vlast</w:t>
            </w:r>
            <w:proofErr w:type="spellEnd"/>
            <w:r>
              <w:rPr>
                <w:sz w:val="20"/>
                <w:szCs w:val="20"/>
              </w:rPr>
              <w:t>.</w:t>
            </w:r>
            <w:r w:rsidR="00C277CD">
              <w:rPr>
                <w:sz w:val="20"/>
                <w:szCs w:val="20"/>
              </w:rPr>
              <w:t xml:space="preserve"> výrobkov</w:t>
            </w:r>
          </w:p>
        </w:tc>
        <w:tc>
          <w:tcPr>
            <w:tcW w:w="3071" w:type="dxa"/>
          </w:tcPr>
          <w:p w:rsidR="00C277CD" w:rsidRDefault="00C277CD" w:rsidP="00EA579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C277CD" w:rsidRDefault="00C277CD" w:rsidP="00EA579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C277CD" w:rsidTr="00C277CD">
        <w:tc>
          <w:tcPr>
            <w:tcW w:w="3070" w:type="dxa"/>
          </w:tcPr>
          <w:p w:rsidR="00C277CD" w:rsidRPr="00424405" w:rsidRDefault="004244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1.3.Tržby za predaj služieb</w:t>
            </w:r>
          </w:p>
        </w:tc>
        <w:tc>
          <w:tcPr>
            <w:tcW w:w="3071" w:type="dxa"/>
          </w:tcPr>
          <w:p w:rsidR="00C277CD" w:rsidRPr="00424405" w:rsidRDefault="00424405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735493</w:t>
            </w:r>
          </w:p>
        </w:tc>
        <w:tc>
          <w:tcPr>
            <w:tcW w:w="3071" w:type="dxa"/>
          </w:tcPr>
          <w:p w:rsidR="00C277CD" w:rsidRPr="00424405" w:rsidRDefault="00424405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487265</w:t>
            </w:r>
          </w:p>
        </w:tc>
      </w:tr>
      <w:tr w:rsidR="00C277CD" w:rsidTr="00C277CD">
        <w:tc>
          <w:tcPr>
            <w:tcW w:w="3070" w:type="dxa"/>
          </w:tcPr>
          <w:p w:rsidR="00C277CD" w:rsidRPr="00424405" w:rsidRDefault="004244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1.4.Tržby z predaja DM</w:t>
            </w:r>
          </w:p>
        </w:tc>
        <w:tc>
          <w:tcPr>
            <w:tcW w:w="3071" w:type="dxa"/>
          </w:tcPr>
          <w:p w:rsidR="00C277CD" w:rsidRDefault="00C277CD" w:rsidP="00EA579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C277CD" w:rsidRDefault="00C277CD" w:rsidP="00EA579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C277CD" w:rsidTr="00C277CD">
        <w:tc>
          <w:tcPr>
            <w:tcW w:w="3070" w:type="dxa"/>
          </w:tcPr>
          <w:p w:rsidR="00C277CD" w:rsidRPr="00424405" w:rsidRDefault="004244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1.5.Ostatné </w:t>
            </w:r>
            <w:proofErr w:type="spellStart"/>
            <w:r>
              <w:rPr>
                <w:sz w:val="20"/>
                <w:szCs w:val="20"/>
              </w:rPr>
              <w:t>prev</w:t>
            </w:r>
            <w:proofErr w:type="spellEnd"/>
            <w:r>
              <w:rPr>
                <w:sz w:val="20"/>
                <w:szCs w:val="20"/>
              </w:rPr>
              <w:t>.</w:t>
            </w:r>
            <w:r w:rsidR="00B1087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výnosy</w:t>
            </w:r>
          </w:p>
        </w:tc>
        <w:tc>
          <w:tcPr>
            <w:tcW w:w="3071" w:type="dxa"/>
          </w:tcPr>
          <w:p w:rsidR="00C277CD" w:rsidRPr="00424405" w:rsidRDefault="00424405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</w:t>
            </w:r>
          </w:p>
        </w:tc>
        <w:tc>
          <w:tcPr>
            <w:tcW w:w="3071" w:type="dxa"/>
          </w:tcPr>
          <w:p w:rsidR="00C277CD" w:rsidRPr="00424405" w:rsidRDefault="00424405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C277CD" w:rsidTr="00C277CD">
        <w:tc>
          <w:tcPr>
            <w:tcW w:w="3070" w:type="dxa"/>
          </w:tcPr>
          <w:p w:rsidR="00C277CD" w:rsidRPr="00424405" w:rsidRDefault="004244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1.6.Finančné výnosy</w:t>
            </w:r>
          </w:p>
        </w:tc>
        <w:tc>
          <w:tcPr>
            <w:tcW w:w="3071" w:type="dxa"/>
          </w:tcPr>
          <w:p w:rsidR="00C277CD" w:rsidRDefault="00C277CD" w:rsidP="00EA579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C277CD" w:rsidRDefault="00C277CD" w:rsidP="00EA579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C277CD" w:rsidTr="00C277CD">
        <w:tc>
          <w:tcPr>
            <w:tcW w:w="3070" w:type="dxa"/>
          </w:tcPr>
          <w:p w:rsidR="00C277CD" w:rsidRPr="00424405" w:rsidRDefault="004244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2.Mimoriadne výnosy</w:t>
            </w:r>
          </w:p>
        </w:tc>
        <w:tc>
          <w:tcPr>
            <w:tcW w:w="3071" w:type="dxa"/>
          </w:tcPr>
          <w:p w:rsidR="00C277CD" w:rsidRDefault="00C277CD" w:rsidP="00EA579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C277CD" w:rsidRDefault="00C277CD" w:rsidP="00EA579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C277CD" w:rsidTr="00C277CD">
        <w:tc>
          <w:tcPr>
            <w:tcW w:w="3070" w:type="dxa"/>
          </w:tcPr>
          <w:p w:rsidR="00C277CD" w:rsidRDefault="0042440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Výnosy spolu</w:t>
            </w:r>
          </w:p>
        </w:tc>
        <w:tc>
          <w:tcPr>
            <w:tcW w:w="3071" w:type="dxa"/>
          </w:tcPr>
          <w:p w:rsidR="00C277CD" w:rsidRDefault="00424405" w:rsidP="00EA57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735707</w:t>
            </w:r>
          </w:p>
        </w:tc>
        <w:tc>
          <w:tcPr>
            <w:tcW w:w="3071" w:type="dxa"/>
          </w:tcPr>
          <w:p w:rsidR="00C277CD" w:rsidRDefault="00424405" w:rsidP="00EA57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495651</w:t>
            </w:r>
          </w:p>
        </w:tc>
      </w:tr>
    </w:tbl>
    <w:p w:rsidR="00C277CD" w:rsidRPr="00C277CD" w:rsidRDefault="00C277CD">
      <w:pPr>
        <w:rPr>
          <w:b/>
          <w:sz w:val="20"/>
          <w:szCs w:val="20"/>
        </w:rPr>
      </w:pPr>
    </w:p>
    <w:p w:rsidR="0033625F" w:rsidRDefault="00424405">
      <w:pPr>
        <w:rPr>
          <w:sz w:val="32"/>
          <w:szCs w:val="32"/>
        </w:rPr>
      </w:pPr>
      <w:r>
        <w:rPr>
          <w:sz w:val="32"/>
          <w:szCs w:val="32"/>
        </w:rPr>
        <w:t xml:space="preserve">  </w:t>
      </w:r>
    </w:p>
    <w:p w:rsidR="00424405" w:rsidRDefault="00424405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Náklady spoločnosti</w:t>
      </w:r>
    </w:p>
    <w:p w:rsidR="00424405" w:rsidRDefault="00424405">
      <w:pPr>
        <w:rPr>
          <w:b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24405" w:rsidTr="00424405">
        <w:tc>
          <w:tcPr>
            <w:tcW w:w="3070" w:type="dxa"/>
          </w:tcPr>
          <w:p w:rsidR="00424405" w:rsidRDefault="00424405">
            <w:pPr>
              <w:rPr>
                <w:b/>
                <w:sz w:val="20"/>
                <w:szCs w:val="20"/>
              </w:rPr>
            </w:pPr>
          </w:p>
          <w:p w:rsidR="00424405" w:rsidRPr="00424405" w:rsidRDefault="004244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nákladu</w:t>
            </w:r>
          </w:p>
          <w:p w:rsidR="00424405" w:rsidRDefault="00424405">
            <w:pPr>
              <w:rPr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424405" w:rsidRDefault="00424405">
            <w:pPr>
              <w:rPr>
                <w:b/>
                <w:sz w:val="20"/>
                <w:szCs w:val="20"/>
              </w:rPr>
            </w:pPr>
          </w:p>
          <w:p w:rsidR="00424405" w:rsidRPr="00424405" w:rsidRDefault="00424405">
            <w:pPr>
              <w:rPr>
                <w:sz w:val="20"/>
                <w:szCs w:val="20"/>
              </w:rPr>
            </w:pPr>
            <w:r w:rsidRPr="00424405">
              <w:rPr>
                <w:sz w:val="20"/>
                <w:szCs w:val="20"/>
              </w:rPr>
              <w:t>Rok 2013</w:t>
            </w:r>
            <w:r>
              <w:rPr>
                <w:sz w:val="20"/>
                <w:szCs w:val="20"/>
              </w:rPr>
              <w:t xml:space="preserve"> v </w:t>
            </w:r>
            <w:r w:rsidRPr="00424405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3071" w:type="dxa"/>
          </w:tcPr>
          <w:p w:rsidR="00424405" w:rsidRDefault="00424405">
            <w:pPr>
              <w:rPr>
                <w:b/>
                <w:sz w:val="20"/>
                <w:szCs w:val="20"/>
              </w:rPr>
            </w:pPr>
          </w:p>
          <w:p w:rsidR="00424405" w:rsidRPr="00424405" w:rsidRDefault="00424405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Rok 2012v €</w:t>
            </w:r>
          </w:p>
        </w:tc>
      </w:tr>
      <w:tr w:rsidR="00424405" w:rsidTr="00424405">
        <w:tc>
          <w:tcPr>
            <w:tcW w:w="3070" w:type="dxa"/>
          </w:tcPr>
          <w:p w:rsidR="00424405" w:rsidRPr="00424405" w:rsidRDefault="004244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Prevádzkové náklady</w:t>
            </w:r>
          </w:p>
        </w:tc>
        <w:tc>
          <w:tcPr>
            <w:tcW w:w="3071" w:type="dxa"/>
          </w:tcPr>
          <w:p w:rsidR="00424405" w:rsidRDefault="00424405">
            <w:pPr>
              <w:rPr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424405" w:rsidRDefault="00424405">
            <w:pPr>
              <w:rPr>
                <w:b/>
                <w:sz w:val="20"/>
                <w:szCs w:val="20"/>
              </w:rPr>
            </w:pPr>
          </w:p>
        </w:tc>
      </w:tr>
      <w:tr w:rsidR="00424405" w:rsidTr="00424405">
        <w:tc>
          <w:tcPr>
            <w:tcW w:w="3070" w:type="dxa"/>
          </w:tcPr>
          <w:p w:rsidR="00424405" w:rsidRPr="00424405" w:rsidRDefault="004244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obstaranie tovaru</w:t>
            </w:r>
          </w:p>
        </w:tc>
        <w:tc>
          <w:tcPr>
            <w:tcW w:w="3071" w:type="dxa"/>
          </w:tcPr>
          <w:p w:rsidR="00424405" w:rsidRDefault="00424405">
            <w:pPr>
              <w:rPr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424405" w:rsidRDefault="00424405">
            <w:pPr>
              <w:rPr>
                <w:b/>
                <w:sz w:val="20"/>
                <w:szCs w:val="20"/>
              </w:rPr>
            </w:pPr>
          </w:p>
        </w:tc>
      </w:tr>
      <w:tr w:rsidR="00424405" w:rsidTr="00424405">
        <w:tc>
          <w:tcPr>
            <w:tcW w:w="3070" w:type="dxa"/>
          </w:tcPr>
          <w:p w:rsidR="00424405" w:rsidRPr="00424405" w:rsidRDefault="004244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3071" w:type="dxa"/>
          </w:tcPr>
          <w:p w:rsidR="00424405" w:rsidRPr="00424405" w:rsidRDefault="00424405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423002</w:t>
            </w:r>
          </w:p>
        </w:tc>
        <w:tc>
          <w:tcPr>
            <w:tcW w:w="3071" w:type="dxa"/>
          </w:tcPr>
          <w:p w:rsidR="00424405" w:rsidRPr="00424405" w:rsidRDefault="00424405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293881</w:t>
            </w:r>
          </w:p>
        </w:tc>
      </w:tr>
      <w:tr w:rsidR="00424405" w:rsidTr="00424405">
        <w:tc>
          <w:tcPr>
            <w:tcW w:w="3070" w:type="dxa"/>
          </w:tcPr>
          <w:p w:rsidR="00424405" w:rsidRPr="00424405" w:rsidRDefault="004244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3071" w:type="dxa"/>
          </w:tcPr>
          <w:p w:rsidR="00424405" w:rsidRPr="00424405" w:rsidRDefault="00424405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182988</w:t>
            </w:r>
          </w:p>
        </w:tc>
        <w:tc>
          <w:tcPr>
            <w:tcW w:w="3071" w:type="dxa"/>
          </w:tcPr>
          <w:p w:rsidR="00424405" w:rsidRPr="00424405" w:rsidRDefault="00424405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131933</w:t>
            </w:r>
          </w:p>
        </w:tc>
      </w:tr>
      <w:tr w:rsidR="00424405" w:rsidTr="00424405">
        <w:tc>
          <w:tcPr>
            <w:tcW w:w="3070" w:type="dxa"/>
          </w:tcPr>
          <w:p w:rsidR="00424405" w:rsidRPr="00424405" w:rsidRDefault="004244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3071" w:type="dxa"/>
          </w:tcPr>
          <w:p w:rsidR="00424405" w:rsidRPr="00424405" w:rsidRDefault="00424405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111009</w:t>
            </w:r>
          </w:p>
        </w:tc>
        <w:tc>
          <w:tcPr>
            <w:tcW w:w="3071" w:type="dxa"/>
          </w:tcPr>
          <w:p w:rsidR="00424405" w:rsidRPr="00424405" w:rsidRDefault="00424405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54777</w:t>
            </w:r>
          </w:p>
        </w:tc>
      </w:tr>
      <w:tr w:rsidR="00424405" w:rsidTr="00424405">
        <w:tc>
          <w:tcPr>
            <w:tcW w:w="3070" w:type="dxa"/>
          </w:tcPr>
          <w:p w:rsidR="00424405" w:rsidRPr="00424405" w:rsidRDefault="004244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Dane a poplatky</w:t>
            </w:r>
          </w:p>
        </w:tc>
        <w:tc>
          <w:tcPr>
            <w:tcW w:w="3071" w:type="dxa"/>
          </w:tcPr>
          <w:p w:rsidR="00424405" w:rsidRPr="00424405" w:rsidRDefault="00424405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1237</w:t>
            </w:r>
          </w:p>
        </w:tc>
        <w:tc>
          <w:tcPr>
            <w:tcW w:w="3071" w:type="dxa"/>
          </w:tcPr>
          <w:p w:rsidR="00424405" w:rsidRPr="00424405" w:rsidRDefault="00424405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1011</w:t>
            </w:r>
          </w:p>
        </w:tc>
      </w:tr>
      <w:tr w:rsidR="00424405" w:rsidTr="00424405">
        <w:tc>
          <w:tcPr>
            <w:tcW w:w="3070" w:type="dxa"/>
          </w:tcPr>
          <w:p w:rsidR="00424405" w:rsidRPr="00424405" w:rsidRDefault="004244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3071" w:type="dxa"/>
          </w:tcPr>
          <w:p w:rsidR="00424405" w:rsidRPr="00424405" w:rsidRDefault="00424405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6399</w:t>
            </w:r>
          </w:p>
        </w:tc>
        <w:tc>
          <w:tcPr>
            <w:tcW w:w="3071" w:type="dxa"/>
          </w:tcPr>
          <w:p w:rsidR="00424405" w:rsidRPr="00424405" w:rsidRDefault="00424405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6065</w:t>
            </w:r>
          </w:p>
        </w:tc>
      </w:tr>
      <w:tr w:rsidR="00424405" w:rsidTr="00424405">
        <w:tc>
          <w:tcPr>
            <w:tcW w:w="3070" w:type="dxa"/>
          </w:tcPr>
          <w:p w:rsidR="00424405" w:rsidRPr="00424405" w:rsidRDefault="00424405">
            <w:pPr>
              <w:rPr>
                <w:sz w:val="20"/>
                <w:szCs w:val="20"/>
              </w:rPr>
            </w:pPr>
            <w:r w:rsidRPr="00424405">
              <w:rPr>
                <w:sz w:val="20"/>
                <w:szCs w:val="20"/>
              </w:rPr>
              <w:t>Zostatková cena pred.</w:t>
            </w:r>
            <w:r w:rsidR="00EA579F">
              <w:rPr>
                <w:sz w:val="20"/>
                <w:szCs w:val="20"/>
              </w:rPr>
              <w:t xml:space="preserve"> </w:t>
            </w:r>
            <w:r w:rsidRPr="00424405">
              <w:rPr>
                <w:sz w:val="20"/>
                <w:szCs w:val="20"/>
              </w:rPr>
              <w:t>DM</w:t>
            </w:r>
          </w:p>
        </w:tc>
        <w:tc>
          <w:tcPr>
            <w:tcW w:w="3071" w:type="dxa"/>
          </w:tcPr>
          <w:p w:rsidR="00424405" w:rsidRDefault="00424405" w:rsidP="00EA579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424405" w:rsidRDefault="00424405" w:rsidP="00EA579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424405" w:rsidTr="00424405">
        <w:tc>
          <w:tcPr>
            <w:tcW w:w="3070" w:type="dxa"/>
          </w:tcPr>
          <w:p w:rsidR="00424405" w:rsidRPr="00424405" w:rsidRDefault="004244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náklady</w:t>
            </w:r>
          </w:p>
        </w:tc>
        <w:tc>
          <w:tcPr>
            <w:tcW w:w="3071" w:type="dxa"/>
          </w:tcPr>
          <w:p w:rsidR="00424405" w:rsidRDefault="00424405" w:rsidP="00EA579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424405" w:rsidRPr="00424405" w:rsidRDefault="00424405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</w:t>
            </w:r>
          </w:p>
        </w:tc>
      </w:tr>
      <w:tr w:rsidR="00424405" w:rsidTr="00424405">
        <w:tc>
          <w:tcPr>
            <w:tcW w:w="3070" w:type="dxa"/>
          </w:tcPr>
          <w:p w:rsidR="00424405" w:rsidRPr="00424405" w:rsidRDefault="004244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náklady</w:t>
            </w:r>
          </w:p>
        </w:tc>
        <w:tc>
          <w:tcPr>
            <w:tcW w:w="3071" w:type="dxa"/>
          </w:tcPr>
          <w:p w:rsidR="00424405" w:rsidRDefault="00424405" w:rsidP="00EA579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424405" w:rsidRDefault="00424405" w:rsidP="00EA579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424405" w:rsidTr="00424405">
        <w:tc>
          <w:tcPr>
            <w:tcW w:w="3070" w:type="dxa"/>
          </w:tcPr>
          <w:p w:rsidR="00424405" w:rsidRPr="00424405" w:rsidRDefault="004244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3071" w:type="dxa"/>
          </w:tcPr>
          <w:p w:rsidR="00424405" w:rsidRPr="00424405" w:rsidRDefault="00424405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4088</w:t>
            </w:r>
          </w:p>
        </w:tc>
        <w:tc>
          <w:tcPr>
            <w:tcW w:w="3071" w:type="dxa"/>
          </w:tcPr>
          <w:p w:rsidR="00424405" w:rsidRPr="00424405" w:rsidRDefault="00424405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3147</w:t>
            </w:r>
          </w:p>
        </w:tc>
      </w:tr>
      <w:tr w:rsidR="00424405" w:rsidTr="00424405">
        <w:tc>
          <w:tcPr>
            <w:tcW w:w="3070" w:type="dxa"/>
          </w:tcPr>
          <w:p w:rsidR="00424405" w:rsidRPr="00424405" w:rsidRDefault="004244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náklady</w:t>
            </w:r>
          </w:p>
        </w:tc>
        <w:tc>
          <w:tcPr>
            <w:tcW w:w="3071" w:type="dxa"/>
          </w:tcPr>
          <w:p w:rsidR="00424405" w:rsidRPr="00424405" w:rsidRDefault="00424405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3238</w:t>
            </w:r>
          </w:p>
        </w:tc>
        <w:tc>
          <w:tcPr>
            <w:tcW w:w="3071" w:type="dxa"/>
          </w:tcPr>
          <w:p w:rsidR="00424405" w:rsidRPr="00424405" w:rsidRDefault="00424405" w:rsidP="00EA57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3594</w:t>
            </w:r>
          </w:p>
        </w:tc>
      </w:tr>
      <w:tr w:rsidR="00424405" w:rsidTr="00424405">
        <w:tc>
          <w:tcPr>
            <w:tcW w:w="3070" w:type="dxa"/>
          </w:tcPr>
          <w:p w:rsidR="00424405" w:rsidRPr="00424405" w:rsidRDefault="0042440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Náklady spolu</w:t>
            </w:r>
          </w:p>
        </w:tc>
        <w:tc>
          <w:tcPr>
            <w:tcW w:w="3071" w:type="dxa"/>
          </w:tcPr>
          <w:p w:rsidR="00424405" w:rsidRDefault="00424405" w:rsidP="00EA57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731961</w:t>
            </w:r>
          </w:p>
        </w:tc>
        <w:tc>
          <w:tcPr>
            <w:tcW w:w="3071" w:type="dxa"/>
          </w:tcPr>
          <w:p w:rsidR="00424405" w:rsidRDefault="00424405" w:rsidP="00EA57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494471</w:t>
            </w:r>
          </w:p>
        </w:tc>
      </w:tr>
    </w:tbl>
    <w:p w:rsidR="00424405" w:rsidRPr="00424405" w:rsidRDefault="00424405">
      <w:pPr>
        <w:rPr>
          <w:b/>
          <w:sz w:val="20"/>
          <w:szCs w:val="20"/>
        </w:rPr>
      </w:pPr>
    </w:p>
    <w:p w:rsidR="0033625F" w:rsidRDefault="0033625F">
      <w:pPr>
        <w:rPr>
          <w:sz w:val="32"/>
          <w:szCs w:val="32"/>
        </w:rPr>
      </w:pPr>
    </w:p>
    <w:p w:rsidR="0033625F" w:rsidRDefault="0033625F">
      <w:pPr>
        <w:rPr>
          <w:sz w:val="32"/>
          <w:szCs w:val="32"/>
        </w:rPr>
      </w:pPr>
    </w:p>
    <w:p w:rsidR="00EA579F" w:rsidRDefault="00EA579F">
      <w:pPr>
        <w:rPr>
          <w:sz w:val="32"/>
          <w:szCs w:val="32"/>
        </w:rPr>
      </w:pPr>
    </w:p>
    <w:p w:rsidR="00EA579F" w:rsidRDefault="00EA579F">
      <w:pPr>
        <w:rPr>
          <w:sz w:val="32"/>
          <w:szCs w:val="32"/>
        </w:rPr>
      </w:pPr>
    </w:p>
    <w:p w:rsidR="00EA579F" w:rsidRDefault="00EA579F">
      <w:pPr>
        <w:rPr>
          <w:sz w:val="32"/>
          <w:szCs w:val="32"/>
        </w:rPr>
      </w:pPr>
    </w:p>
    <w:p w:rsidR="00EA579F" w:rsidRPr="00B10873" w:rsidRDefault="00EA579F" w:rsidP="00B10873">
      <w:pPr>
        <w:spacing w:line="20" w:lineRule="atLeast"/>
        <w:rPr>
          <w:sz w:val="20"/>
          <w:szCs w:val="32"/>
        </w:rPr>
      </w:pPr>
    </w:p>
    <w:p w:rsidR="00EA579F" w:rsidRPr="00B10873" w:rsidRDefault="00EA579F" w:rsidP="00B10873">
      <w:pPr>
        <w:spacing w:line="20" w:lineRule="atLeast"/>
        <w:jc w:val="center"/>
        <w:rPr>
          <w:b/>
          <w:sz w:val="20"/>
          <w:szCs w:val="24"/>
        </w:rPr>
      </w:pPr>
      <w:r w:rsidRPr="00B10873">
        <w:rPr>
          <w:b/>
          <w:sz w:val="20"/>
          <w:szCs w:val="24"/>
        </w:rPr>
        <w:t>Rozdiely medzi hospodárskym výsledkom pred zdanením a hospodárskym výsledkom po zdanení</w:t>
      </w:r>
    </w:p>
    <w:p w:rsidR="00EA579F" w:rsidRPr="00B10873" w:rsidRDefault="00EA579F" w:rsidP="00B10873">
      <w:pPr>
        <w:spacing w:line="20" w:lineRule="atLeast"/>
        <w:rPr>
          <w:b/>
          <w:sz w:val="20"/>
          <w:szCs w:val="24"/>
        </w:rPr>
      </w:pPr>
    </w:p>
    <w:p w:rsidR="00EA579F" w:rsidRPr="00B10873" w:rsidRDefault="00EA579F" w:rsidP="00B10873">
      <w:pPr>
        <w:spacing w:line="20" w:lineRule="atLeast"/>
        <w:rPr>
          <w:sz w:val="20"/>
          <w:szCs w:val="24"/>
        </w:rPr>
      </w:pPr>
      <w:r w:rsidRPr="00B10873">
        <w:rPr>
          <w:sz w:val="20"/>
          <w:szCs w:val="24"/>
        </w:rPr>
        <w:t>Prehľad jednotlivých položiek, o ktoré sa zvyšuje a znižuje hospodársky výsledok pred zdanením pre účely stanovenia základu dane z príjmov právnických osôb podľa zákona č.595/2006 Z. z. o dani z príjmov v znení neskorších predpisov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A579F" w:rsidRPr="00B10873" w:rsidTr="00EA579F">
        <w:tc>
          <w:tcPr>
            <w:tcW w:w="3070" w:type="dxa"/>
          </w:tcPr>
          <w:p w:rsidR="00EA579F" w:rsidRPr="00B10873" w:rsidRDefault="00EA579F" w:rsidP="00B10873">
            <w:pPr>
              <w:spacing w:line="20" w:lineRule="atLeast"/>
              <w:rPr>
                <w:sz w:val="20"/>
                <w:szCs w:val="24"/>
              </w:rPr>
            </w:pPr>
          </w:p>
          <w:p w:rsidR="00EA579F" w:rsidRPr="00B10873" w:rsidRDefault="00EA579F" w:rsidP="00B10873">
            <w:pPr>
              <w:spacing w:line="20" w:lineRule="atLeast"/>
              <w:rPr>
                <w:sz w:val="20"/>
                <w:szCs w:val="24"/>
              </w:rPr>
            </w:pPr>
            <w:r w:rsidRPr="00B10873">
              <w:rPr>
                <w:sz w:val="20"/>
                <w:szCs w:val="24"/>
              </w:rPr>
              <w:t xml:space="preserve">           Text</w:t>
            </w:r>
          </w:p>
        </w:tc>
        <w:tc>
          <w:tcPr>
            <w:tcW w:w="3071" w:type="dxa"/>
          </w:tcPr>
          <w:p w:rsidR="00EA579F" w:rsidRPr="00B10873" w:rsidRDefault="00EA579F" w:rsidP="00B10873">
            <w:pPr>
              <w:spacing w:line="20" w:lineRule="atLeast"/>
              <w:jc w:val="center"/>
              <w:rPr>
                <w:sz w:val="20"/>
                <w:szCs w:val="24"/>
              </w:rPr>
            </w:pPr>
          </w:p>
          <w:p w:rsidR="00EA579F" w:rsidRPr="00B10873" w:rsidRDefault="00EA579F" w:rsidP="00B10873">
            <w:pPr>
              <w:spacing w:line="20" w:lineRule="atLeast"/>
              <w:jc w:val="center"/>
              <w:rPr>
                <w:sz w:val="20"/>
                <w:szCs w:val="24"/>
              </w:rPr>
            </w:pPr>
            <w:r w:rsidRPr="00B10873">
              <w:rPr>
                <w:sz w:val="20"/>
                <w:szCs w:val="24"/>
              </w:rPr>
              <w:t>Suma v € v roku 2013</w:t>
            </w:r>
          </w:p>
        </w:tc>
        <w:tc>
          <w:tcPr>
            <w:tcW w:w="3071" w:type="dxa"/>
          </w:tcPr>
          <w:p w:rsidR="00EA579F" w:rsidRPr="00B10873" w:rsidRDefault="00EA579F" w:rsidP="00B10873">
            <w:pPr>
              <w:spacing w:line="20" w:lineRule="atLeast"/>
              <w:jc w:val="center"/>
              <w:rPr>
                <w:sz w:val="20"/>
                <w:szCs w:val="24"/>
              </w:rPr>
            </w:pPr>
          </w:p>
          <w:p w:rsidR="00EA579F" w:rsidRPr="00B10873" w:rsidRDefault="00EA579F" w:rsidP="00B10873">
            <w:pPr>
              <w:spacing w:line="20" w:lineRule="atLeast"/>
              <w:jc w:val="center"/>
              <w:rPr>
                <w:sz w:val="20"/>
                <w:szCs w:val="24"/>
              </w:rPr>
            </w:pPr>
            <w:r w:rsidRPr="00B10873">
              <w:rPr>
                <w:sz w:val="20"/>
                <w:szCs w:val="24"/>
              </w:rPr>
              <w:t>Suma v € v roku 2012</w:t>
            </w:r>
          </w:p>
        </w:tc>
      </w:tr>
      <w:tr w:rsidR="00EA579F" w:rsidRPr="00B10873" w:rsidTr="00EA579F">
        <w:tc>
          <w:tcPr>
            <w:tcW w:w="3070" w:type="dxa"/>
          </w:tcPr>
          <w:p w:rsidR="00EA579F" w:rsidRPr="00B10873" w:rsidRDefault="00EA579F" w:rsidP="00B10873">
            <w:pPr>
              <w:spacing w:line="20" w:lineRule="atLeast"/>
              <w:rPr>
                <w:b/>
                <w:sz w:val="20"/>
                <w:szCs w:val="24"/>
              </w:rPr>
            </w:pPr>
            <w:r w:rsidRPr="00B10873">
              <w:rPr>
                <w:b/>
                <w:sz w:val="20"/>
                <w:szCs w:val="24"/>
              </w:rPr>
              <w:t>Výsledok hospodárenia pred zdanením(+zisk, -strata)</w:t>
            </w:r>
          </w:p>
        </w:tc>
        <w:tc>
          <w:tcPr>
            <w:tcW w:w="3071" w:type="dxa"/>
          </w:tcPr>
          <w:p w:rsidR="00EA579F" w:rsidRPr="00B10873" w:rsidRDefault="00EA579F" w:rsidP="00B10873">
            <w:pPr>
              <w:spacing w:line="20" w:lineRule="atLeast"/>
              <w:jc w:val="center"/>
              <w:rPr>
                <w:sz w:val="20"/>
                <w:szCs w:val="24"/>
              </w:rPr>
            </w:pPr>
          </w:p>
          <w:p w:rsidR="00EA579F" w:rsidRPr="00B10873" w:rsidRDefault="00EA579F" w:rsidP="00B10873">
            <w:pPr>
              <w:spacing w:line="20" w:lineRule="atLeast"/>
              <w:jc w:val="center"/>
              <w:rPr>
                <w:b/>
                <w:sz w:val="20"/>
                <w:szCs w:val="24"/>
              </w:rPr>
            </w:pPr>
            <w:r w:rsidRPr="00B10873">
              <w:rPr>
                <w:b/>
                <w:sz w:val="20"/>
                <w:szCs w:val="24"/>
              </w:rPr>
              <w:t>+3746,41</w:t>
            </w:r>
          </w:p>
        </w:tc>
        <w:tc>
          <w:tcPr>
            <w:tcW w:w="3071" w:type="dxa"/>
          </w:tcPr>
          <w:p w:rsidR="00EA579F" w:rsidRPr="00B10873" w:rsidRDefault="00EA579F" w:rsidP="00B10873">
            <w:pPr>
              <w:spacing w:line="20" w:lineRule="atLeast"/>
              <w:jc w:val="center"/>
              <w:rPr>
                <w:sz w:val="20"/>
                <w:szCs w:val="24"/>
              </w:rPr>
            </w:pPr>
          </w:p>
          <w:p w:rsidR="00EA579F" w:rsidRPr="00B10873" w:rsidRDefault="00EA579F" w:rsidP="00B10873">
            <w:pPr>
              <w:spacing w:line="20" w:lineRule="atLeast"/>
              <w:jc w:val="center"/>
              <w:rPr>
                <w:sz w:val="20"/>
                <w:szCs w:val="24"/>
              </w:rPr>
            </w:pPr>
            <w:r w:rsidRPr="00B10873">
              <w:rPr>
                <w:sz w:val="20"/>
                <w:szCs w:val="24"/>
              </w:rPr>
              <w:t>+1180,35</w:t>
            </w:r>
          </w:p>
        </w:tc>
      </w:tr>
      <w:tr w:rsidR="00EA579F" w:rsidRPr="00B10873" w:rsidTr="00EA579F">
        <w:tc>
          <w:tcPr>
            <w:tcW w:w="3070" w:type="dxa"/>
          </w:tcPr>
          <w:p w:rsidR="00EA579F" w:rsidRPr="00B10873" w:rsidRDefault="00EA579F" w:rsidP="00B10873">
            <w:pPr>
              <w:spacing w:line="20" w:lineRule="atLeast"/>
              <w:rPr>
                <w:sz w:val="20"/>
                <w:szCs w:val="24"/>
              </w:rPr>
            </w:pPr>
            <w:r w:rsidRPr="00B10873">
              <w:rPr>
                <w:sz w:val="20"/>
                <w:szCs w:val="24"/>
              </w:rPr>
              <w:t>+ výdavky ba reprezentáciu</w:t>
            </w:r>
          </w:p>
          <w:p w:rsidR="00EA579F" w:rsidRPr="00B10873" w:rsidRDefault="00EA579F" w:rsidP="00B10873">
            <w:pPr>
              <w:spacing w:line="20" w:lineRule="atLeast"/>
              <w:rPr>
                <w:sz w:val="20"/>
                <w:szCs w:val="24"/>
              </w:rPr>
            </w:pPr>
            <w:r w:rsidRPr="00B10873">
              <w:rPr>
                <w:sz w:val="20"/>
                <w:szCs w:val="24"/>
              </w:rPr>
              <w:t>-manká a škody presahujúce prijaté náhrady</w:t>
            </w:r>
          </w:p>
        </w:tc>
        <w:tc>
          <w:tcPr>
            <w:tcW w:w="3071" w:type="dxa"/>
          </w:tcPr>
          <w:p w:rsidR="00EA579F" w:rsidRPr="00B10873" w:rsidRDefault="00EA579F" w:rsidP="00B10873">
            <w:pPr>
              <w:spacing w:line="20" w:lineRule="atLeast"/>
              <w:jc w:val="center"/>
              <w:rPr>
                <w:sz w:val="20"/>
                <w:szCs w:val="24"/>
              </w:rPr>
            </w:pPr>
          </w:p>
        </w:tc>
        <w:tc>
          <w:tcPr>
            <w:tcW w:w="3071" w:type="dxa"/>
          </w:tcPr>
          <w:p w:rsidR="00EA579F" w:rsidRPr="00B10873" w:rsidRDefault="00EA579F" w:rsidP="00B10873">
            <w:pPr>
              <w:spacing w:line="20" w:lineRule="atLeast"/>
              <w:jc w:val="center"/>
              <w:rPr>
                <w:sz w:val="20"/>
                <w:szCs w:val="24"/>
              </w:rPr>
            </w:pPr>
          </w:p>
          <w:p w:rsidR="00EA579F" w:rsidRPr="00B10873" w:rsidRDefault="00EA579F" w:rsidP="00B10873">
            <w:pPr>
              <w:spacing w:line="20" w:lineRule="atLeast"/>
              <w:jc w:val="center"/>
              <w:rPr>
                <w:sz w:val="20"/>
                <w:szCs w:val="24"/>
              </w:rPr>
            </w:pPr>
          </w:p>
          <w:p w:rsidR="00EA579F" w:rsidRPr="00B10873" w:rsidRDefault="00EA579F" w:rsidP="00B10873">
            <w:pPr>
              <w:spacing w:line="20" w:lineRule="atLeast"/>
              <w:jc w:val="center"/>
              <w:rPr>
                <w:sz w:val="20"/>
                <w:szCs w:val="24"/>
              </w:rPr>
            </w:pPr>
            <w:r w:rsidRPr="00B10873">
              <w:rPr>
                <w:sz w:val="20"/>
                <w:szCs w:val="24"/>
              </w:rPr>
              <w:t>+7,-</w:t>
            </w:r>
          </w:p>
        </w:tc>
      </w:tr>
      <w:tr w:rsidR="00EA579F" w:rsidRPr="00B10873" w:rsidTr="00EA579F">
        <w:tc>
          <w:tcPr>
            <w:tcW w:w="3070" w:type="dxa"/>
          </w:tcPr>
          <w:p w:rsidR="00EA579F" w:rsidRPr="00B10873" w:rsidRDefault="00EA579F" w:rsidP="00B10873">
            <w:pPr>
              <w:spacing w:line="20" w:lineRule="atLeast"/>
              <w:rPr>
                <w:sz w:val="20"/>
                <w:szCs w:val="24"/>
              </w:rPr>
            </w:pPr>
            <w:r w:rsidRPr="00B10873">
              <w:rPr>
                <w:sz w:val="20"/>
                <w:szCs w:val="24"/>
              </w:rPr>
              <w:t>-rozdiel, o ktorý daňové odpisy hmotného majetku presahujú odpisy v účtovníctve</w:t>
            </w:r>
          </w:p>
        </w:tc>
        <w:tc>
          <w:tcPr>
            <w:tcW w:w="3071" w:type="dxa"/>
          </w:tcPr>
          <w:p w:rsidR="00EA579F" w:rsidRPr="00B10873" w:rsidRDefault="00EA579F" w:rsidP="00B10873">
            <w:pPr>
              <w:spacing w:line="20" w:lineRule="atLeast"/>
              <w:jc w:val="center"/>
              <w:rPr>
                <w:sz w:val="20"/>
                <w:szCs w:val="24"/>
              </w:rPr>
            </w:pPr>
          </w:p>
        </w:tc>
        <w:tc>
          <w:tcPr>
            <w:tcW w:w="3071" w:type="dxa"/>
          </w:tcPr>
          <w:p w:rsidR="00EA579F" w:rsidRPr="00B10873" w:rsidRDefault="00EA579F" w:rsidP="00B10873">
            <w:pPr>
              <w:spacing w:line="20" w:lineRule="atLeast"/>
              <w:jc w:val="center"/>
              <w:rPr>
                <w:sz w:val="20"/>
                <w:szCs w:val="24"/>
              </w:rPr>
            </w:pPr>
          </w:p>
        </w:tc>
      </w:tr>
      <w:tr w:rsidR="00EA579F" w:rsidRPr="00B10873" w:rsidTr="00EA579F">
        <w:tc>
          <w:tcPr>
            <w:tcW w:w="3070" w:type="dxa"/>
          </w:tcPr>
          <w:p w:rsidR="00EA579F" w:rsidRPr="00B10873" w:rsidRDefault="00EA579F" w:rsidP="00B10873">
            <w:pPr>
              <w:spacing w:line="20" w:lineRule="atLeast"/>
              <w:rPr>
                <w:sz w:val="20"/>
                <w:szCs w:val="24"/>
              </w:rPr>
            </w:pPr>
            <w:r w:rsidRPr="00B10873">
              <w:rPr>
                <w:sz w:val="20"/>
                <w:szCs w:val="24"/>
              </w:rPr>
              <w:t>+ostatné položky, ktoré nie sú daňovými výdavkami</w:t>
            </w:r>
          </w:p>
        </w:tc>
        <w:tc>
          <w:tcPr>
            <w:tcW w:w="3071" w:type="dxa"/>
          </w:tcPr>
          <w:p w:rsidR="00EA579F" w:rsidRPr="00B10873" w:rsidRDefault="00EA579F" w:rsidP="00B10873">
            <w:pPr>
              <w:spacing w:line="20" w:lineRule="atLeast"/>
              <w:jc w:val="center"/>
              <w:rPr>
                <w:sz w:val="20"/>
                <w:szCs w:val="24"/>
              </w:rPr>
            </w:pPr>
            <w:r w:rsidRPr="00B10873">
              <w:rPr>
                <w:sz w:val="20"/>
                <w:szCs w:val="24"/>
              </w:rPr>
              <w:t>+49,99</w:t>
            </w:r>
          </w:p>
        </w:tc>
        <w:tc>
          <w:tcPr>
            <w:tcW w:w="3071" w:type="dxa"/>
          </w:tcPr>
          <w:p w:rsidR="00EA579F" w:rsidRPr="00B10873" w:rsidRDefault="00EA579F" w:rsidP="00B10873">
            <w:pPr>
              <w:spacing w:line="20" w:lineRule="atLeast"/>
              <w:jc w:val="center"/>
              <w:rPr>
                <w:sz w:val="20"/>
                <w:szCs w:val="24"/>
              </w:rPr>
            </w:pPr>
            <w:r w:rsidRPr="00B10873">
              <w:rPr>
                <w:sz w:val="20"/>
                <w:szCs w:val="24"/>
              </w:rPr>
              <w:t>+54,04</w:t>
            </w:r>
          </w:p>
        </w:tc>
      </w:tr>
      <w:tr w:rsidR="00EA579F" w:rsidRPr="00B10873" w:rsidTr="00EA579F">
        <w:tc>
          <w:tcPr>
            <w:tcW w:w="3070" w:type="dxa"/>
          </w:tcPr>
          <w:p w:rsidR="00EA579F" w:rsidRPr="00B10873" w:rsidRDefault="00EA579F" w:rsidP="00B10873">
            <w:pPr>
              <w:spacing w:line="20" w:lineRule="atLeast"/>
              <w:rPr>
                <w:b/>
                <w:sz w:val="20"/>
                <w:szCs w:val="24"/>
              </w:rPr>
            </w:pPr>
            <w:r w:rsidRPr="00B10873">
              <w:rPr>
                <w:b/>
                <w:sz w:val="20"/>
                <w:szCs w:val="24"/>
              </w:rPr>
              <w:t>Základ dane</w:t>
            </w:r>
          </w:p>
        </w:tc>
        <w:tc>
          <w:tcPr>
            <w:tcW w:w="3071" w:type="dxa"/>
          </w:tcPr>
          <w:p w:rsidR="00EA579F" w:rsidRPr="00B10873" w:rsidRDefault="00EA579F" w:rsidP="00B10873">
            <w:pPr>
              <w:spacing w:line="20" w:lineRule="atLeast"/>
              <w:jc w:val="center"/>
              <w:rPr>
                <w:b/>
                <w:sz w:val="20"/>
                <w:szCs w:val="24"/>
              </w:rPr>
            </w:pPr>
            <w:r w:rsidRPr="00B10873">
              <w:rPr>
                <w:b/>
                <w:sz w:val="20"/>
                <w:szCs w:val="24"/>
              </w:rPr>
              <w:t>+3796,40</w:t>
            </w:r>
          </w:p>
        </w:tc>
        <w:tc>
          <w:tcPr>
            <w:tcW w:w="3071" w:type="dxa"/>
          </w:tcPr>
          <w:p w:rsidR="00EA579F" w:rsidRPr="00B10873" w:rsidRDefault="00EA579F" w:rsidP="00B10873">
            <w:pPr>
              <w:spacing w:line="20" w:lineRule="atLeast"/>
              <w:jc w:val="center"/>
              <w:rPr>
                <w:sz w:val="20"/>
                <w:szCs w:val="24"/>
              </w:rPr>
            </w:pPr>
            <w:r w:rsidRPr="00B10873">
              <w:rPr>
                <w:sz w:val="20"/>
                <w:szCs w:val="24"/>
              </w:rPr>
              <w:t>+1241,39</w:t>
            </w:r>
          </w:p>
        </w:tc>
      </w:tr>
      <w:tr w:rsidR="00EA579F" w:rsidRPr="00B10873" w:rsidTr="00EA579F">
        <w:tc>
          <w:tcPr>
            <w:tcW w:w="3070" w:type="dxa"/>
          </w:tcPr>
          <w:p w:rsidR="00EA579F" w:rsidRPr="00B10873" w:rsidRDefault="00EA579F" w:rsidP="00B10873">
            <w:pPr>
              <w:spacing w:line="20" w:lineRule="atLeast"/>
              <w:rPr>
                <w:sz w:val="20"/>
                <w:szCs w:val="24"/>
              </w:rPr>
            </w:pPr>
            <w:r w:rsidRPr="00B10873">
              <w:rPr>
                <w:sz w:val="20"/>
                <w:szCs w:val="24"/>
              </w:rPr>
              <w:t>Odpočet daňovej straty</w:t>
            </w:r>
          </w:p>
        </w:tc>
        <w:tc>
          <w:tcPr>
            <w:tcW w:w="3071" w:type="dxa"/>
          </w:tcPr>
          <w:p w:rsidR="00EA579F" w:rsidRPr="00B10873" w:rsidRDefault="00EA579F" w:rsidP="00B10873">
            <w:pPr>
              <w:spacing w:line="20" w:lineRule="atLeast"/>
              <w:jc w:val="center"/>
              <w:rPr>
                <w:sz w:val="20"/>
                <w:szCs w:val="24"/>
              </w:rPr>
            </w:pPr>
          </w:p>
        </w:tc>
        <w:tc>
          <w:tcPr>
            <w:tcW w:w="3071" w:type="dxa"/>
          </w:tcPr>
          <w:p w:rsidR="00EA579F" w:rsidRPr="00B10873" w:rsidRDefault="00EA579F" w:rsidP="00B10873">
            <w:pPr>
              <w:spacing w:line="20" w:lineRule="atLeast"/>
              <w:jc w:val="center"/>
              <w:rPr>
                <w:sz w:val="20"/>
                <w:szCs w:val="24"/>
              </w:rPr>
            </w:pPr>
          </w:p>
        </w:tc>
      </w:tr>
      <w:tr w:rsidR="00EA579F" w:rsidRPr="00B10873" w:rsidTr="00EA579F">
        <w:tc>
          <w:tcPr>
            <w:tcW w:w="3070" w:type="dxa"/>
          </w:tcPr>
          <w:p w:rsidR="00EA579F" w:rsidRPr="00B10873" w:rsidRDefault="00EA579F" w:rsidP="00B10873">
            <w:pPr>
              <w:spacing w:line="20" w:lineRule="atLeast"/>
              <w:rPr>
                <w:b/>
                <w:sz w:val="20"/>
                <w:szCs w:val="24"/>
              </w:rPr>
            </w:pPr>
            <w:r w:rsidRPr="00B10873">
              <w:rPr>
                <w:b/>
                <w:sz w:val="20"/>
                <w:szCs w:val="24"/>
              </w:rPr>
              <w:t>Upravený základ dane</w:t>
            </w:r>
          </w:p>
        </w:tc>
        <w:tc>
          <w:tcPr>
            <w:tcW w:w="3071" w:type="dxa"/>
          </w:tcPr>
          <w:p w:rsidR="00EA579F" w:rsidRPr="00B10873" w:rsidRDefault="00EA579F" w:rsidP="00B10873">
            <w:pPr>
              <w:spacing w:line="20" w:lineRule="atLeast"/>
              <w:jc w:val="center"/>
              <w:rPr>
                <w:b/>
                <w:sz w:val="20"/>
                <w:szCs w:val="24"/>
              </w:rPr>
            </w:pPr>
            <w:r w:rsidRPr="00B10873">
              <w:rPr>
                <w:b/>
                <w:sz w:val="20"/>
                <w:szCs w:val="24"/>
              </w:rPr>
              <w:t>+3796,40</w:t>
            </w:r>
          </w:p>
        </w:tc>
        <w:tc>
          <w:tcPr>
            <w:tcW w:w="3071" w:type="dxa"/>
          </w:tcPr>
          <w:p w:rsidR="00EA579F" w:rsidRPr="00B10873" w:rsidRDefault="00EA579F" w:rsidP="00B10873">
            <w:pPr>
              <w:spacing w:line="20" w:lineRule="atLeast"/>
              <w:jc w:val="center"/>
              <w:rPr>
                <w:sz w:val="20"/>
                <w:szCs w:val="24"/>
              </w:rPr>
            </w:pPr>
            <w:r w:rsidRPr="00B10873">
              <w:rPr>
                <w:sz w:val="20"/>
                <w:szCs w:val="24"/>
              </w:rPr>
              <w:t>+1241,39</w:t>
            </w:r>
          </w:p>
        </w:tc>
      </w:tr>
    </w:tbl>
    <w:p w:rsidR="000C64B1" w:rsidRPr="00B10873" w:rsidRDefault="000C64B1" w:rsidP="00B10873">
      <w:pPr>
        <w:spacing w:line="20" w:lineRule="atLeast"/>
        <w:rPr>
          <w:sz w:val="20"/>
          <w:szCs w:val="24"/>
        </w:rPr>
      </w:pPr>
    </w:p>
    <w:p w:rsidR="000C64B1" w:rsidRPr="00B10873" w:rsidRDefault="000C64B1" w:rsidP="00B10873">
      <w:pPr>
        <w:spacing w:line="20" w:lineRule="atLeast"/>
        <w:rPr>
          <w:sz w:val="20"/>
          <w:szCs w:val="24"/>
        </w:rPr>
      </w:pPr>
      <w:r w:rsidRPr="00B10873">
        <w:rPr>
          <w:sz w:val="20"/>
          <w:szCs w:val="24"/>
        </w:rPr>
        <w:t xml:space="preserve">                                                                                                                                     2013                        2012</w:t>
      </w:r>
    </w:p>
    <w:p w:rsidR="00EA579F" w:rsidRPr="00B10873" w:rsidRDefault="000C64B1" w:rsidP="00B10873">
      <w:pPr>
        <w:spacing w:line="20" w:lineRule="atLeast"/>
        <w:rPr>
          <w:sz w:val="20"/>
          <w:szCs w:val="20"/>
        </w:rPr>
      </w:pPr>
      <w:r w:rsidRPr="00B10873">
        <w:rPr>
          <w:sz w:val="20"/>
          <w:szCs w:val="20"/>
        </w:rPr>
        <w:t>Upravený základ dane o pripočítateľné  a odpočítateľné položky              3796,40 €                1241,39€</w:t>
      </w:r>
    </w:p>
    <w:p w:rsidR="000C64B1" w:rsidRPr="00B10873" w:rsidRDefault="000C64B1" w:rsidP="00B10873">
      <w:pPr>
        <w:spacing w:line="20" w:lineRule="atLeast"/>
        <w:rPr>
          <w:sz w:val="20"/>
          <w:szCs w:val="20"/>
        </w:rPr>
      </w:pPr>
      <w:r w:rsidRPr="00B10873">
        <w:rPr>
          <w:sz w:val="20"/>
          <w:szCs w:val="20"/>
        </w:rPr>
        <w:t>Daň z príjmov 23% /  19%                                                                                     873,17€                   234,86€</w:t>
      </w:r>
    </w:p>
    <w:p w:rsidR="000C64B1" w:rsidRPr="00B10873" w:rsidRDefault="000C64B1" w:rsidP="00B10873">
      <w:pPr>
        <w:spacing w:line="20" w:lineRule="atLeast"/>
        <w:rPr>
          <w:sz w:val="20"/>
          <w:szCs w:val="20"/>
        </w:rPr>
      </w:pPr>
      <w:r w:rsidRPr="00B10873">
        <w:rPr>
          <w:sz w:val="20"/>
          <w:szCs w:val="20"/>
        </w:rPr>
        <w:t xml:space="preserve">Úhrn preddavkov zaplatených za zdaňovacie obdobie §42                              0                                  </w:t>
      </w:r>
      <w:proofErr w:type="spellStart"/>
      <w:r w:rsidRPr="00B10873">
        <w:rPr>
          <w:sz w:val="20"/>
          <w:szCs w:val="20"/>
        </w:rPr>
        <w:t>0</w:t>
      </w:r>
      <w:proofErr w:type="spellEnd"/>
    </w:p>
    <w:p w:rsidR="000C64B1" w:rsidRPr="00B10873" w:rsidRDefault="000C64B1" w:rsidP="00B10873">
      <w:pPr>
        <w:pBdr>
          <w:bottom w:val="single" w:sz="6" w:space="1" w:color="auto"/>
        </w:pBdr>
        <w:spacing w:line="20" w:lineRule="atLeast"/>
        <w:rPr>
          <w:sz w:val="20"/>
          <w:szCs w:val="20"/>
        </w:rPr>
      </w:pPr>
      <w:r w:rsidRPr="00B10873">
        <w:rPr>
          <w:sz w:val="20"/>
          <w:szCs w:val="20"/>
        </w:rPr>
        <w:t xml:space="preserve">Splatná daň z príjmov                                                                                            873,17€                  234,86€         </w:t>
      </w:r>
    </w:p>
    <w:p w:rsidR="000C64B1" w:rsidRPr="00B10873" w:rsidRDefault="000C64B1" w:rsidP="00B10873">
      <w:pPr>
        <w:spacing w:line="20" w:lineRule="atLeast"/>
        <w:rPr>
          <w:sz w:val="20"/>
          <w:szCs w:val="20"/>
        </w:rPr>
      </w:pPr>
      <w:r w:rsidRPr="00B10873">
        <w:rPr>
          <w:sz w:val="20"/>
          <w:szCs w:val="20"/>
        </w:rPr>
        <w:t>Výsledok hospodárenia za účtovné obdobie po zdanení                             2873,24€                  944,49€</w:t>
      </w:r>
    </w:p>
    <w:p w:rsidR="000C64B1" w:rsidRPr="00B10873" w:rsidRDefault="000C64B1" w:rsidP="00B10873">
      <w:pPr>
        <w:spacing w:line="20" w:lineRule="atLeast"/>
        <w:rPr>
          <w:sz w:val="20"/>
          <w:szCs w:val="20"/>
        </w:rPr>
      </w:pPr>
    </w:p>
    <w:p w:rsidR="000C64B1" w:rsidRPr="00B10873" w:rsidRDefault="000C64B1" w:rsidP="00B10873">
      <w:pPr>
        <w:spacing w:line="20" w:lineRule="atLeast"/>
        <w:rPr>
          <w:sz w:val="20"/>
          <w:szCs w:val="20"/>
        </w:rPr>
      </w:pPr>
      <w:r w:rsidRPr="00B10873">
        <w:rPr>
          <w:b/>
          <w:sz w:val="20"/>
          <w:szCs w:val="20"/>
        </w:rPr>
        <w:t>O rozdelení výsledku hospodárenia za účtovné obdobie 2013 vo výške 2873,24 rozhodne valné zhromaždenie.</w:t>
      </w:r>
      <w:r w:rsidRPr="00B10873">
        <w:rPr>
          <w:sz w:val="20"/>
          <w:szCs w:val="20"/>
        </w:rPr>
        <w:t xml:space="preserve"> Návrh jediného spoločníka spoločnosti IZOMER, s.r.o. je, aby sa účtovný zisk vo výške 2873,24 € previedol na účet nerozdeleného zisku minulých rokov. </w:t>
      </w:r>
    </w:p>
    <w:p w:rsidR="00B10873" w:rsidRPr="00B10873" w:rsidRDefault="000C64B1" w:rsidP="00B10873">
      <w:pPr>
        <w:spacing w:line="20" w:lineRule="atLeast"/>
        <w:rPr>
          <w:sz w:val="20"/>
          <w:szCs w:val="20"/>
        </w:rPr>
      </w:pPr>
      <w:r w:rsidRPr="00B10873">
        <w:rPr>
          <w:sz w:val="20"/>
          <w:szCs w:val="20"/>
        </w:rPr>
        <w:t xml:space="preserve"> K 31.12.2013.spoločnosť vykazuje na účte nerozdeleného zisku z minulých rokov 1172,32 €. Prírastkom vo výške 2873,24 by sa tento účet nerozdeleného zisku zvýšil na 4045,56 €. Povinný prídel do zákonného rezervného fondu nie je potrebný, pretože zákonný rezervný fond už dosiahol svoju maximálnu hranicu stanovenú</w:t>
      </w:r>
      <w:r w:rsidR="00B10873" w:rsidRPr="00B10873">
        <w:rPr>
          <w:sz w:val="20"/>
          <w:szCs w:val="20"/>
        </w:rPr>
        <w:t xml:space="preserve"> v právnych predpisoch a v spoločenskej zmluve.</w:t>
      </w:r>
    </w:p>
    <w:p w:rsidR="00B10873" w:rsidRPr="00B10873" w:rsidRDefault="00B10873" w:rsidP="00B10873">
      <w:pPr>
        <w:spacing w:line="20" w:lineRule="atLeast"/>
        <w:rPr>
          <w:sz w:val="20"/>
          <w:szCs w:val="20"/>
        </w:rPr>
      </w:pPr>
    </w:p>
    <w:p w:rsidR="00B10873" w:rsidRPr="00B10873" w:rsidRDefault="00B10873" w:rsidP="00B10873">
      <w:pPr>
        <w:spacing w:line="20" w:lineRule="atLeast"/>
        <w:rPr>
          <w:sz w:val="20"/>
          <w:szCs w:val="20"/>
        </w:rPr>
      </w:pPr>
      <w:r w:rsidRPr="00B10873">
        <w:rPr>
          <w:sz w:val="20"/>
          <w:szCs w:val="20"/>
        </w:rPr>
        <w:t>...........................................................</w:t>
      </w:r>
    </w:p>
    <w:p w:rsidR="000C64B1" w:rsidRPr="00B10873" w:rsidRDefault="00B10873" w:rsidP="00B10873">
      <w:pPr>
        <w:spacing w:line="20" w:lineRule="atLeast"/>
        <w:rPr>
          <w:sz w:val="20"/>
          <w:szCs w:val="20"/>
        </w:rPr>
      </w:pPr>
      <w:r w:rsidRPr="00B10873">
        <w:rPr>
          <w:sz w:val="20"/>
          <w:szCs w:val="20"/>
        </w:rPr>
        <w:t xml:space="preserve">Jaroslav </w:t>
      </w:r>
      <w:proofErr w:type="spellStart"/>
      <w:r w:rsidRPr="00B10873">
        <w:rPr>
          <w:sz w:val="20"/>
          <w:szCs w:val="20"/>
        </w:rPr>
        <w:t>Méres</w:t>
      </w:r>
      <w:proofErr w:type="spellEnd"/>
      <w:r w:rsidRPr="00B10873">
        <w:rPr>
          <w:sz w:val="20"/>
          <w:szCs w:val="20"/>
        </w:rPr>
        <w:t xml:space="preserve"> – konateľ spoločnosti</w:t>
      </w:r>
    </w:p>
    <w:p w:rsidR="000C64B1" w:rsidRPr="000C64B1" w:rsidRDefault="000C64B1">
      <w:pPr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sectPr w:rsidR="000C64B1" w:rsidRPr="000C64B1" w:rsidSect="00CF0049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5A15" w:rsidRDefault="00D65A15" w:rsidP="00537B36">
      <w:pPr>
        <w:spacing w:after="0" w:line="240" w:lineRule="auto"/>
      </w:pPr>
      <w:r>
        <w:separator/>
      </w:r>
    </w:p>
  </w:endnote>
  <w:endnote w:type="continuationSeparator" w:id="0">
    <w:p w:rsidR="00D65A15" w:rsidRDefault="00D65A15" w:rsidP="00537B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Dem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777441"/>
      <w:docPartObj>
        <w:docPartGallery w:val="Page Numbers (Bottom of Page)"/>
        <w:docPartUnique/>
      </w:docPartObj>
    </w:sdtPr>
    <w:sdtContent>
      <w:p w:rsidR="001F54C4" w:rsidRDefault="001F54C4">
        <w:pPr>
          <w:pStyle w:val="Pta"/>
          <w:jc w:val="right"/>
        </w:pPr>
        <w:fldSimple w:instr=" PAGE   \* MERGEFORMAT ">
          <w:r w:rsidR="003D2F07">
            <w:rPr>
              <w:noProof/>
            </w:rPr>
            <w:t>2</w:t>
          </w:r>
        </w:fldSimple>
      </w:p>
    </w:sdtContent>
  </w:sdt>
  <w:p w:rsidR="001F54C4" w:rsidRDefault="001F54C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5A15" w:rsidRDefault="00D65A15" w:rsidP="00537B36">
      <w:pPr>
        <w:spacing w:after="0" w:line="240" w:lineRule="auto"/>
      </w:pPr>
      <w:r>
        <w:separator/>
      </w:r>
    </w:p>
  </w:footnote>
  <w:footnote w:type="continuationSeparator" w:id="0">
    <w:p w:rsidR="00D65A15" w:rsidRDefault="00D65A15" w:rsidP="00537B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954564"/>
    <w:multiLevelType w:val="hybridMultilevel"/>
    <w:tmpl w:val="35F212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1C0394"/>
    <w:multiLevelType w:val="hybridMultilevel"/>
    <w:tmpl w:val="6C92B7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EF4395"/>
    <w:multiLevelType w:val="hybridMultilevel"/>
    <w:tmpl w:val="E5C69342"/>
    <w:lvl w:ilvl="0" w:tplc="81A4F7B0">
      <w:start w:val="22"/>
      <w:numFmt w:val="bullet"/>
      <w:lvlText w:val="-"/>
      <w:lvlJc w:val="left"/>
      <w:pPr>
        <w:ind w:left="720" w:hanging="360"/>
      </w:pPr>
      <w:rPr>
        <w:rFonts w:ascii="Calibri" w:eastAsia="Times New Roman" w:hAnsi="Calibri" w:cs="FuturaTE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E456037"/>
    <w:multiLevelType w:val="hybridMultilevel"/>
    <w:tmpl w:val="9A22744A"/>
    <w:lvl w:ilvl="0" w:tplc="57CA54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809A4"/>
    <w:rsid w:val="00012D8F"/>
    <w:rsid w:val="00096B0F"/>
    <w:rsid w:val="000C64B1"/>
    <w:rsid w:val="000E75B0"/>
    <w:rsid w:val="001510C6"/>
    <w:rsid w:val="00151421"/>
    <w:rsid w:val="001809A4"/>
    <w:rsid w:val="001A2FA9"/>
    <w:rsid w:val="001D0F5D"/>
    <w:rsid w:val="001E3C74"/>
    <w:rsid w:val="001F54C4"/>
    <w:rsid w:val="00287329"/>
    <w:rsid w:val="0029150A"/>
    <w:rsid w:val="002A542E"/>
    <w:rsid w:val="002E2D3D"/>
    <w:rsid w:val="002F1020"/>
    <w:rsid w:val="0033625F"/>
    <w:rsid w:val="003517C4"/>
    <w:rsid w:val="00351C52"/>
    <w:rsid w:val="00386B0A"/>
    <w:rsid w:val="003D2F07"/>
    <w:rsid w:val="003E6135"/>
    <w:rsid w:val="00424405"/>
    <w:rsid w:val="004257B0"/>
    <w:rsid w:val="00476385"/>
    <w:rsid w:val="004B45FF"/>
    <w:rsid w:val="004E7A64"/>
    <w:rsid w:val="00521532"/>
    <w:rsid w:val="00534172"/>
    <w:rsid w:val="0053522F"/>
    <w:rsid w:val="00537B36"/>
    <w:rsid w:val="0059421F"/>
    <w:rsid w:val="00595BED"/>
    <w:rsid w:val="005A2185"/>
    <w:rsid w:val="005B3F21"/>
    <w:rsid w:val="005E2694"/>
    <w:rsid w:val="005E2A71"/>
    <w:rsid w:val="006A0C42"/>
    <w:rsid w:val="006A7F2B"/>
    <w:rsid w:val="006C3341"/>
    <w:rsid w:val="00747F64"/>
    <w:rsid w:val="00757AF4"/>
    <w:rsid w:val="00763E31"/>
    <w:rsid w:val="00771570"/>
    <w:rsid w:val="007A34D0"/>
    <w:rsid w:val="007B527C"/>
    <w:rsid w:val="00865A6B"/>
    <w:rsid w:val="0088675D"/>
    <w:rsid w:val="008C6253"/>
    <w:rsid w:val="00995280"/>
    <w:rsid w:val="009A1D36"/>
    <w:rsid w:val="009E663A"/>
    <w:rsid w:val="009F766E"/>
    <w:rsid w:val="00A57637"/>
    <w:rsid w:val="00A60C16"/>
    <w:rsid w:val="00A86874"/>
    <w:rsid w:val="00AE2BE2"/>
    <w:rsid w:val="00AF1D3A"/>
    <w:rsid w:val="00B10873"/>
    <w:rsid w:val="00BE470B"/>
    <w:rsid w:val="00BF157B"/>
    <w:rsid w:val="00C277CD"/>
    <w:rsid w:val="00C778F3"/>
    <w:rsid w:val="00C80323"/>
    <w:rsid w:val="00CA624E"/>
    <w:rsid w:val="00CC04D7"/>
    <w:rsid w:val="00CF0049"/>
    <w:rsid w:val="00CF0C78"/>
    <w:rsid w:val="00CF4051"/>
    <w:rsid w:val="00D12675"/>
    <w:rsid w:val="00D60E12"/>
    <w:rsid w:val="00D65A15"/>
    <w:rsid w:val="00D76DF0"/>
    <w:rsid w:val="00DA5EA1"/>
    <w:rsid w:val="00DE4197"/>
    <w:rsid w:val="00E27FC7"/>
    <w:rsid w:val="00EA579F"/>
    <w:rsid w:val="00ED0994"/>
    <w:rsid w:val="00FD0053"/>
    <w:rsid w:val="00FE5A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00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a">
    <w:name w:val="nadpis_a"/>
    <w:basedOn w:val="Normlny"/>
    <w:rsid w:val="00C803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taveca">
    <w:name w:val="odstavec_a"/>
    <w:basedOn w:val="Normlny"/>
    <w:rsid w:val="00C803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ukazl">
    <w:name w:val="dukaz_l"/>
    <w:basedOn w:val="Normlny"/>
    <w:rsid w:val="00C803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ukazp">
    <w:name w:val="dukaz_p"/>
    <w:basedOn w:val="Normlny"/>
    <w:rsid w:val="00C803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adpisc">
    <w:name w:val="nadpis_c"/>
    <w:basedOn w:val="Normlny"/>
    <w:rsid w:val="00C803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converted-space">
    <w:name w:val="apple-converted-space"/>
    <w:basedOn w:val="Predvolenpsmoodseku"/>
    <w:rsid w:val="00C80323"/>
  </w:style>
  <w:style w:type="paragraph" w:customStyle="1" w:styleId="podpis">
    <w:name w:val="podpis"/>
    <w:basedOn w:val="Normlny"/>
    <w:rsid w:val="00C803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ad">
    <w:name w:val="Odsad"/>
    <w:uiPriority w:val="99"/>
    <w:rsid w:val="0033625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33625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33625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Odsadxx">
    <w:name w:val="Odsad   xx."/>
    <w:uiPriority w:val="99"/>
    <w:rsid w:val="0033625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uiPriority w:val="99"/>
    <w:rsid w:val="0033625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table" w:styleId="Mriekatabuky">
    <w:name w:val="Table Grid"/>
    <w:basedOn w:val="Normlnatabuka"/>
    <w:uiPriority w:val="59"/>
    <w:rsid w:val="0052153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277CD"/>
    <w:pPr>
      <w:ind w:left="720"/>
      <w:contextualSpacing/>
    </w:pPr>
  </w:style>
  <w:style w:type="paragraph" w:customStyle="1" w:styleId="NaZacatek">
    <w:name w:val="Na Zacatek"/>
    <w:uiPriority w:val="99"/>
    <w:rsid w:val="00537B3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537B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7B36"/>
  </w:style>
  <w:style w:type="paragraph" w:styleId="Pta">
    <w:name w:val="footer"/>
    <w:basedOn w:val="Normlny"/>
    <w:link w:val="PtaChar"/>
    <w:uiPriority w:val="99"/>
    <w:unhideWhenUsed/>
    <w:rsid w:val="00537B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7B36"/>
  </w:style>
  <w:style w:type="paragraph" w:styleId="Textbubliny">
    <w:name w:val="Balloon Text"/>
    <w:basedOn w:val="Normlny"/>
    <w:link w:val="TextbublinyChar"/>
    <w:uiPriority w:val="99"/>
    <w:semiHidden/>
    <w:unhideWhenUsed/>
    <w:rsid w:val="001F54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54C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406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47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1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943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825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9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430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274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09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7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05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42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28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9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15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685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449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304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81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64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118689">
          <w:marLeft w:val="0"/>
          <w:marRight w:val="0"/>
          <w:marTop w:val="320"/>
          <w:marBottom w:val="3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18</Pages>
  <Words>4023</Words>
  <Characters>22937</Characters>
  <Application>Microsoft Office Word</Application>
  <DocSecurity>0</DocSecurity>
  <Lines>191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MERES2</dc:creator>
  <cp:lastModifiedBy>MERES2</cp:lastModifiedBy>
  <cp:revision>7</cp:revision>
  <cp:lastPrinted>2014-02-20T10:30:00Z</cp:lastPrinted>
  <dcterms:created xsi:type="dcterms:W3CDTF">2014-02-20T09:24:00Z</dcterms:created>
  <dcterms:modified xsi:type="dcterms:W3CDTF">2014-02-24T08:05:00Z</dcterms:modified>
</cp:coreProperties>
</file>