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2E73E1" w:rsidRPr="00D26E73" w:rsidTr="00C26E65">
        <w:trPr>
          <w:trHeight w:val="57"/>
          <w:jc w:val="center"/>
        </w:trPr>
        <w:tc>
          <w:tcPr>
            <w:tcW w:w="8964" w:type="dxa"/>
            <w:gridSpan w:val="36"/>
            <w:tcBorders>
              <w:top w:val="nil"/>
              <w:left w:val="nil"/>
              <w:bottom w:val="nil"/>
              <w:right w:val="nil"/>
            </w:tcBorders>
            <w:noWrap/>
          </w:tcPr>
          <w:p w:rsidR="002E73E1" w:rsidRPr="00D26E73" w:rsidRDefault="002E73E1" w:rsidP="008D4F8D">
            <w:pPr>
              <w:rPr>
                <w:rFonts w:cs="Arial"/>
                <w:sz w:val="21"/>
                <w:szCs w:val="21"/>
                <w:lang w:eastAsia="sk-SK"/>
              </w:rPr>
            </w:pPr>
          </w:p>
        </w:tc>
      </w:tr>
      <w:tr w:rsidR="002E73E1" w:rsidRPr="00D26E73" w:rsidTr="00C26E65">
        <w:trPr>
          <w:trHeight w:val="57"/>
          <w:jc w:val="center"/>
        </w:trPr>
        <w:tc>
          <w:tcPr>
            <w:tcW w:w="8964" w:type="dxa"/>
            <w:gridSpan w:val="36"/>
            <w:tcBorders>
              <w:top w:val="nil"/>
              <w:left w:val="nil"/>
              <w:bottom w:val="nil"/>
              <w:right w:val="nil"/>
            </w:tcBorders>
            <w:noWrap/>
          </w:tcPr>
          <w:p w:rsidR="002E73E1" w:rsidRPr="00D26E73" w:rsidRDefault="002E73E1" w:rsidP="00BF2C43">
            <w:pPr>
              <w:jc w:val="center"/>
              <w:rPr>
                <w:rFonts w:cs="Arial"/>
                <w:sz w:val="21"/>
                <w:szCs w:val="21"/>
                <w:lang w:eastAsia="sk-SK"/>
              </w:rPr>
            </w:pPr>
          </w:p>
        </w:tc>
      </w:tr>
      <w:tr w:rsidR="002E73E1" w:rsidRPr="00D06136" w:rsidTr="008207D6">
        <w:trPr>
          <w:trHeight w:val="57"/>
          <w:jc w:val="center"/>
        </w:trPr>
        <w:tc>
          <w:tcPr>
            <w:tcW w:w="6474" w:type="dxa"/>
            <w:gridSpan w:val="26"/>
            <w:tcBorders>
              <w:top w:val="nil"/>
              <w:left w:val="nil"/>
              <w:bottom w:val="nil"/>
              <w:right w:val="single" w:sz="4" w:space="0" w:color="auto"/>
            </w:tcBorders>
            <w:noWrap/>
          </w:tcPr>
          <w:p w:rsidR="002E73E1" w:rsidRPr="00D26E73" w:rsidRDefault="002E73E1" w:rsidP="00BF2C43">
            <w:pPr>
              <w:rPr>
                <w:rFonts w:cs="Arial"/>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2E73E1" w:rsidRPr="00D06136" w:rsidRDefault="002E73E1" w:rsidP="008C5E3E">
            <w:pPr>
              <w:jc w:val="center"/>
              <w:rPr>
                <w:rFonts w:cs="Arial"/>
                <w:sz w:val="21"/>
                <w:szCs w:val="21"/>
                <w:lang w:eastAsia="sk-SK"/>
              </w:rPr>
            </w:pPr>
            <w:r w:rsidRPr="00D06136">
              <w:rPr>
                <w:rFonts w:cs="Arial"/>
                <w:sz w:val="21"/>
                <w:szCs w:val="21"/>
                <w:lang w:eastAsia="sk-SK"/>
              </w:rPr>
              <w:t xml:space="preserve">Poznámky </w:t>
            </w:r>
            <w:proofErr w:type="spellStart"/>
            <w:r w:rsidRPr="00D06136">
              <w:rPr>
                <w:rFonts w:cs="Arial"/>
                <w:sz w:val="21"/>
                <w:szCs w:val="21"/>
                <w:lang w:eastAsia="sk-SK"/>
              </w:rPr>
              <w:t>Úč</w:t>
            </w:r>
            <w:proofErr w:type="spellEnd"/>
            <w:r w:rsidRPr="00D06136">
              <w:rPr>
                <w:rFonts w:cs="Arial"/>
                <w:sz w:val="21"/>
                <w:szCs w:val="21"/>
                <w:lang w:eastAsia="sk-SK"/>
              </w:rPr>
              <w:t xml:space="preserve"> POD 3 - 04</w:t>
            </w:r>
          </w:p>
        </w:tc>
      </w:tr>
      <w:tr w:rsidR="002E73E1" w:rsidRPr="00D06136" w:rsidTr="00C26E65">
        <w:trPr>
          <w:trHeight w:val="182"/>
          <w:jc w:val="center"/>
        </w:trPr>
        <w:tc>
          <w:tcPr>
            <w:tcW w:w="8964" w:type="dxa"/>
            <w:gridSpan w:val="36"/>
            <w:tcBorders>
              <w:top w:val="nil"/>
              <w:left w:val="nil"/>
              <w:bottom w:val="nil"/>
              <w:right w:val="nil"/>
            </w:tcBorders>
            <w:noWrap/>
          </w:tcPr>
          <w:p w:rsidR="002E73E1" w:rsidRPr="00D06136" w:rsidRDefault="002E73E1" w:rsidP="00BF2C43">
            <w:pPr>
              <w:jc w:val="center"/>
              <w:rPr>
                <w:rFonts w:cs="Arial"/>
                <w:sz w:val="21"/>
                <w:szCs w:val="21"/>
                <w:lang w:eastAsia="sk-SK"/>
              </w:rPr>
            </w:pP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jc w:val="center"/>
              <w:rPr>
                <w:rFonts w:cs="Arial"/>
                <w:sz w:val="21"/>
                <w:szCs w:val="21"/>
                <w:lang w:eastAsia="sk-SK"/>
              </w:rPr>
            </w:pPr>
            <w:r w:rsidRPr="00D06136">
              <w:rPr>
                <w:rFonts w:cs="Arial"/>
                <w:b/>
                <w:bCs/>
                <w:sz w:val="21"/>
                <w:szCs w:val="21"/>
                <w:lang w:eastAsia="sk-SK"/>
              </w:rPr>
              <w:t>POZNÁMKY</w:t>
            </w: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jc w:val="center"/>
              <w:rPr>
                <w:rFonts w:cs="Arial"/>
                <w:sz w:val="21"/>
                <w:szCs w:val="21"/>
                <w:lang w:eastAsia="sk-SK"/>
              </w:rPr>
            </w:pPr>
            <w:r w:rsidRPr="00D06136">
              <w:rPr>
                <w:rFonts w:cs="Arial"/>
                <w:sz w:val="21"/>
                <w:szCs w:val="21"/>
                <w:lang w:eastAsia="sk-SK"/>
              </w:rPr>
              <w:t xml:space="preserve">individuálnej účtovnej závierky </w:t>
            </w: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521A2D">
            <w:pPr>
              <w:jc w:val="center"/>
              <w:rPr>
                <w:rFonts w:cs="Arial"/>
                <w:sz w:val="21"/>
                <w:szCs w:val="21"/>
                <w:lang w:eastAsia="sk-SK"/>
              </w:rPr>
            </w:pPr>
            <w:r w:rsidRPr="00D06136">
              <w:rPr>
                <w:rFonts w:cs="Arial"/>
                <w:sz w:val="21"/>
                <w:szCs w:val="21"/>
                <w:lang w:eastAsia="sk-SK"/>
              </w:rPr>
              <w:t>zostavenej k </w:t>
            </w:r>
            <w:r w:rsidR="00521A2D">
              <w:rPr>
                <w:rFonts w:cs="Arial"/>
                <w:sz w:val="21"/>
                <w:szCs w:val="21"/>
                <w:lang w:eastAsia="sk-SK"/>
              </w:rPr>
              <w:t>29</w:t>
            </w:r>
            <w:r w:rsidRPr="00D06136">
              <w:rPr>
                <w:rFonts w:cs="Arial"/>
                <w:sz w:val="21"/>
                <w:szCs w:val="21"/>
                <w:lang w:eastAsia="sk-SK"/>
              </w:rPr>
              <w:t>.</w:t>
            </w:r>
            <w:r w:rsidR="00521A2D">
              <w:rPr>
                <w:rFonts w:cs="Arial"/>
                <w:sz w:val="21"/>
                <w:szCs w:val="21"/>
                <w:lang w:eastAsia="sk-SK"/>
              </w:rPr>
              <w:t>10</w:t>
            </w:r>
            <w:r w:rsidRPr="00D06136">
              <w:rPr>
                <w:rFonts w:cs="Arial"/>
                <w:sz w:val="21"/>
                <w:szCs w:val="21"/>
                <w:lang w:eastAsia="sk-SK"/>
              </w:rPr>
              <w:t>.201</w:t>
            </w:r>
            <w:r w:rsidR="00521A2D">
              <w:rPr>
                <w:rFonts w:cs="Arial"/>
                <w:sz w:val="21"/>
                <w:szCs w:val="21"/>
                <w:lang w:eastAsia="sk-SK"/>
              </w:rPr>
              <w:t>3</w:t>
            </w: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jc w:val="center"/>
              <w:rPr>
                <w:rFonts w:cs="Arial"/>
                <w:sz w:val="21"/>
                <w:szCs w:val="21"/>
                <w:lang w:eastAsia="sk-SK"/>
              </w:rPr>
            </w:pPr>
          </w:p>
        </w:tc>
      </w:tr>
      <w:tr w:rsidR="002E73E1" w:rsidRPr="00D06136" w:rsidTr="00C26E65">
        <w:trPr>
          <w:trHeight w:val="57"/>
          <w:jc w:val="center"/>
        </w:trPr>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p>
        </w:tc>
        <w:tc>
          <w:tcPr>
            <w:tcW w:w="249" w:type="dxa"/>
            <w:tcBorders>
              <w:top w:val="nil"/>
              <w:left w:val="nil"/>
              <w:bottom w:val="nil"/>
              <w:right w:val="nil"/>
            </w:tcBorders>
            <w:noWrap/>
          </w:tcPr>
          <w:p w:rsidR="002E73E1" w:rsidRPr="00D06136" w:rsidRDefault="002E73E1" w:rsidP="00256348">
            <w:pPr>
              <w:rPr>
                <w:rFonts w:cs="Arial"/>
                <w:sz w:val="21"/>
                <w:szCs w:val="21"/>
                <w:lang w:eastAsia="sk-SK"/>
              </w:rPr>
            </w:pPr>
            <w:r w:rsidRPr="00D06136">
              <w:rPr>
                <w:rFonts w:cs="Arial"/>
                <w:sz w:val="21"/>
                <w:szCs w:val="21"/>
                <w:lang w:eastAsia="sk-SK"/>
              </w:rPr>
              <w:t>v</w:t>
            </w:r>
          </w:p>
        </w:tc>
        <w:tc>
          <w:tcPr>
            <w:tcW w:w="249" w:type="dxa"/>
            <w:tcBorders>
              <w:top w:val="nil"/>
              <w:left w:val="nil"/>
              <w:bottom w:val="nil"/>
              <w:right w:val="single" w:sz="6" w:space="0" w:color="auto"/>
            </w:tcBorders>
            <w:noWrap/>
          </w:tcPr>
          <w:p w:rsidR="002E73E1" w:rsidRPr="00D06136" w:rsidRDefault="002E73E1" w:rsidP="00256348">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805704">
            <w:pPr>
              <w:jc w:val="center"/>
              <w:rPr>
                <w:rFonts w:cs="Arial"/>
                <w:sz w:val="21"/>
                <w:szCs w:val="21"/>
                <w:lang w:val="en-US" w:eastAsia="sk-SK"/>
              </w:rPr>
            </w:pPr>
          </w:p>
        </w:tc>
        <w:tc>
          <w:tcPr>
            <w:tcW w:w="2490" w:type="dxa"/>
            <w:gridSpan w:val="10"/>
            <w:tcBorders>
              <w:top w:val="nil"/>
              <w:left w:val="single" w:sz="6" w:space="0" w:color="auto"/>
              <w:bottom w:val="nil"/>
              <w:right w:val="single" w:sz="6" w:space="0" w:color="auto"/>
            </w:tcBorders>
            <w:noWrap/>
          </w:tcPr>
          <w:p w:rsidR="002E73E1" w:rsidRPr="00D06136" w:rsidRDefault="002E73E1" w:rsidP="00C26E65">
            <w:pPr>
              <w:rPr>
                <w:rFonts w:cs="Arial"/>
                <w:sz w:val="21"/>
                <w:szCs w:val="21"/>
                <w:lang w:eastAsia="sk-SK"/>
              </w:rPr>
            </w:pPr>
            <w:r w:rsidRPr="00D06136">
              <w:rPr>
                <w:rFonts w:cs="Arial"/>
                <w:sz w:val="21"/>
                <w:szCs w:val="21"/>
                <w:lang w:eastAsia="sk-SK"/>
              </w:rPr>
              <w:t xml:space="preserve"> - </w:t>
            </w:r>
            <w:proofErr w:type="spellStart"/>
            <w:r w:rsidRPr="00D06136">
              <w:rPr>
                <w:rFonts w:cs="Arial"/>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X</w:t>
            </w:r>
          </w:p>
        </w:tc>
        <w:tc>
          <w:tcPr>
            <w:tcW w:w="1743" w:type="dxa"/>
            <w:gridSpan w:val="7"/>
            <w:tcBorders>
              <w:left w:val="single" w:sz="6" w:space="0" w:color="auto"/>
            </w:tcBorders>
          </w:tcPr>
          <w:p w:rsidR="002E73E1" w:rsidRPr="00D06136" w:rsidRDefault="002E73E1" w:rsidP="00256348">
            <w:pPr>
              <w:rPr>
                <w:rFonts w:cs="Arial"/>
                <w:sz w:val="21"/>
                <w:szCs w:val="21"/>
                <w:lang w:eastAsia="sk-SK"/>
              </w:rPr>
            </w:pPr>
            <w:r w:rsidRPr="00D06136">
              <w:rPr>
                <w:rFonts w:cs="Arial"/>
                <w:sz w:val="21"/>
                <w:szCs w:val="21"/>
                <w:lang w:eastAsia="sk-SK"/>
              </w:rPr>
              <w:t xml:space="preserve"> - celých eurách *)</w:t>
            </w:r>
          </w:p>
        </w:tc>
      </w:tr>
      <w:tr w:rsidR="002E73E1" w:rsidRPr="00D06136" w:rsidTr="00C26E65">
        <w:trPr>
          <w:trHeight w:val="57"/>
          <w:jc w:val="center"/>
        </w:trPr>
        <w:tc>
          <w:tcPr>
            <w:tcW w:w="8964" w:type="dxa"/>
            <w:gridSpan w:val="36"/>
            <w:tcBorders>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C26E65">
        <w:trPr>
          <w:trHeight w:val="57"/>
          <w:jc w:val="center"/>
        </w:trPr>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747" w:type="dxa"/>
            <w:gridSpan w:val="3"/>
            <w:tcBorders>
              <w:left w:val="nil"/>
              <w:bottom w:val="nil"/>
              <w:right w:val="nil"/>
            </w:tcBorders>
            <w:noWrap/>
          </w:tcPr>
          <w:p w:rsidR="002E73E1" w:rsidRPr="00D06136" w:rsidRDefault="002E73E1" w:rsidP="005803C8">
            <w:pPr>
              <w:rPr>
                <w:rFonts w:cs="Arial"/>
                <w:sz w:val="21"/>
                <w:szCs w:val="21"/>
                <w:lang w:eastAsia="sk-SK"/>
              </w:rPr>
            </w:pPr>
          </w:p>
        </w:tc>
        <w:tc>
          <w:tcPr>
            <w:tcW w:w="747" w:type="dxa"/>
            <w:gridSpan w:val="3"/>
            <w:tcBorders>
              <w:left w:val="nil"/>
              <w:right w:val="nil"/>
            </w:tcBorders>
            <w:noWrap/>
          </w:tcPr>
          <w:p w:rsidR="002E73E1" w:rsidRPr="00D06136" w:rsidRDefault="002E73E1" w:rsidP="005803C8">
            <w:pPr>
              <w:ind w:hanging="1"/>
              <w:rPr>
                <w:rFonts w:cs="Arial"/>
                <w:sz w:val="21"/>
                <w:szCs w:val="21"/>
                <w:lang w:eastAsia="sk-SK"/>
              </w:rPr>
            </w:pPr>
            <w:r w:rsidRPr="00D06136">
              <w:rPr>
                <w:rFonts w:cs="Arial"/>
                <w:sz w:val="21"/>
                <w:szCs w:val="21"/>
                <w:lang w:eastAsia="sk-SK"/>
              </w:rPr>
              <w:t>mesiac</w:t>
            </w:r>
          </w:p>
        </w:tc>
        <w:tc>
          <w:tcPr>
            <w:tcW w:w="249" w:type="dxa"/>
            <w:tcBorders>
              <w:left w:val="nil"/>
              <w:right w:val="nil"/>
            </w:tcBorders>
            <w:noWrap/>
          </w:tcPr>
          <w:p w:rsidR="002E73E1" w:rsidRPr="00D06136" w:rsidRDefault="002E73E1" w:rsidP="005803C8">
            <w:pPr>
              <w:rPr>
                <w:rFonts w:cs="Arial"/>
                <w:sz w:val="21"/>
                <w:szCs w:val="21"/>
                <w:lang w:eastAsia="sk-SK"/>
              </w:rPr>
            </w:pPr>
          </w:p>
        </w:tc>
        <w:tc>
          <w:tcPr>
            <w:tcW w:w="996" w:type="dxa"/>
            <w:gridSpan w:val="4"/>
            <w:tcBorders>
              <w:left w:val="nil"/>
              <w:bottom w:val="single" w:sz="6" w:space="0" w:color="auto"/>
              <w:right w:val="nil"/>
            </w:tcBorders>
            <w:noWrap/>
          </w:tcPr>
          <w:p w:rsidR="002E73E1" w:rsidRPr="00D06136" w:rsidRDefault="002E73E1" w:rsidP="005803C8">
            <w:pPr>
              <w:ind w:hanging="1"/>
              <w:rPr>
                <w:rFonts w:cs="Arial"/>
                <w:sz w:val="21"/>
                <w:szCs w:val="21"/>
                <w:lang w:eastAsia="sk-SK"/>
              </w:rPr>
            </w:pPr>
            <w:r w:rsidRPr="00D06136">
              <w:rPr>
                <w:rFonts w:cs="Arial"/>
                <w:sz w:val="21"/>
                <w:szCs w:val="21"/>
                <w:lang w:eastAsia="sk-SK"/>
              </w:rPr>
              <w:t>rok</w:t>
            </w:r>
          </w:p>
        </w:tc>
        <w:tc>
          <w:tcPr>
            <w:tcW w:w="747" w:type="dxa"/>
            <w:gridSpan w:val="3"/>
            <w:tcBorders>
              <w:left w:val="nil"/>
              <w:bottom w:val="nil"/>
              <w:right w:val="nil"/>
            </w:tcBorders>
            <w:noWrap/>
          </w:tcPr>
          <w:p w:rsidR="002E73E1" w:rsidRPr="00D06136" w:rsidRDefault="002E73E1" w:rsidP="005803C8">
            <w:pPr>
              <w:rPr>
                <w:rFonts w:cs="Arial"/>
                <w:sz w:val="21"/>
                <w:szCs w:val="21"/>
                <w:lang w:eastAsia="sk-SK"/>
              </w:rPr>
            </w:pPr>
          </w:p>
        </w:tc>
        <w:tc>
          <w:tcPr>
            <w:tcW w:w="747" w:type="dxa"/>
            <w:gridSpan w:val="3"/>
            <w:tcBorders>
              <w:left w:val="nil"/>
              <w:right w:val="nil"/>
            </w:tcBorders>
            <w:noWrap/>
          </w:tcPr>
          <w:p w:rsidR="002E73E1" w:rsidRPr="00D06136" w:rsidRDefault="002E73E1" w:rsidP="005803C8">
            <w:pPr>
              <w:ind w:hanging="1"/>
              <w:rPr>
                <w:rFonts w:cs="Arial"/>
                <w:sz w:val="21"/>
                <w:szCs w:val="21"/>
                <w:lang w:eastAsia="sk-SK"/>
              </w:rPr>
            </w:pPr>
            <w:r w:rsidRPr="00D06136">
              <w:rPr>
                <w:rFonts w:cs="Arial"/>
                <w:sz w:val="21"/>
                <w:szCs w:val="21"/>
                <w:lang w:eastAsia="sk-SK"/>
              </w:rPr>
              <w:t>mesiac</w:t>
            </w:r>
          </w:p>
        </w:tc>
        <w:tc>
          <w:tcPr>
            <w:tcW w:w="249" w:type="dxa"/>
            <w:tcBorders>
              <w:left w:val="nil"/>
              <w:right w:val="nil"/>
            </w:tcBorders>
            <w:noWrap/>
          </w:tcPr>
          <w:p w:rsidR="002E73E1" w:rsidRPr="00D06136" w:rsidRDefault="002E73E1" w:rsidP="005803C8">
            <w:pPr>
              <w:rPr>
                <w:rFonts w:cs="Arial"/>
                <w:sz w:val="21"/>
                <w:szCs w:val="21"/>
                <w:lang w:eastAsia="sk-SK"/>
              </w:rPr>
            </w:pPr>
          </w:p>
        </w:tc>
        <w:tc>
          <w:tcPr>
            <w:tcW w:w="996" w:type="dxa"/>
            <w:gridSpan w:val="4"/>
            <w:tcBorders>
              <w:left w:val="nil"/>
              <w:right w:val="nil"/>
            </w:tcBorders>
          </w:tcPr>
          <w:p w:rsidR="002E73E1" w:rsidRPr="00D06136" w:rsidRDefault="002E73E1" w:rsidP="00561E1F">
            <w:pPr>
              <w:ind w:hanging="1"/>
              <w:rPr>
                <w:rFonts w:cs="Arial"/>
                <w:sz w:val="21"/>
                <w:szCs w:val="21"/>
                <w:lang w:eastAsia="sk-SK"/>
              </w:rPr>
            </w:pPr>
            <w:r w:rsidRPr="00D06136">
              <w:rPr>
                <w:rFonts w:cs="Arial"/>
                <w:sz w:val="21"/>
                <w:szCs w:val="21"/>
                <w:lang w:eastAsia="sk-SK"/>
              </w:rPr>
              <w:t>rok</w:t>
            </w:r>
          </w:p>
        </w:tc>
      </w:tr>
      <w:tr w:rsidR="002E73E1" w:rsidRPr="00D06136" w:rsidTr="008C5E3E">
        <w:trPr>
          <w:trHeight w:val="57"/>
          <w:jc w:val="center"/>
        </w:trPr>
        <w:tc>
          <w:tcPr>
            <w:tcW w:w="4233" w:type="dxa"/>
            <w:gridSpan w:val="17"/>
            <w:tcBorders>
              <w:top w:val="nil"/>
              <w:left w:val="nil"/>
              <w:right w:val="single" w:sz="6"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left w:val="single" w:sz="6" w:space="0" w:color="auto"/>
            </w:tcBorders>
            <w:noWrap/>
          </w:tcPr>
          <w:p w:rsidR="002E73E1" w:rsidRPr="00D06136" w:rsidRDefault="002E73E1" w:rsidP="00BF2C43">
            <w:pPr>
              <w:rPr>
                <w:rFonts w:cs="Arial"/>
                <w:sz w:val="21"/>
                <w:szCs w:val="21"/>
                <w:lang w:eastAsia="sk-SK"/>
              </w:rPr>
            </w:pPr>
          </w:p>
        </w:tc>
        <w:tc>
          <w:tcPr>
            <w:tcW w:w="249" w:type="dxa"/>
            <w:tcBorders>
              <w:right w:val="single" w:sz="6" w:space="0" w:color="auto"/>
            </w:tcBorders>
            <w:noWrap/>
          </w:tcPr>
          <w:p w:rsidR="002E73E1" w:rsidRPr="00D06136" w:rsidRDefault="002E73E1"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3</w:t>
            </w:r>
          </w:p>
        </w:tc>
        <w:tc>
          <w:tcPr>
            <w:tcW w:w="747" w:type="dxa"/>
            <w:gridSpan w:val="3"/>
            <w:tcBorders>
              <w:left w:val="single" w:sz="6" w:space="0" w:color="auto"/>
              <w:right w:val="single" w:sz="6" w:space="0" w:color="auto"/>
            </w:tcBorders>
            <w:noWrap/>
          </w:tcPr>
          <w:p w:rsidR="002E73E1" w:rsidRPr="00D06136" w:rsidRDefault="002E73E1" w:rsidP="00805704">
            <w:pPr>
              <w:jc w:val="center"/>
              <w:rPr>
                <w:rFonts w:cs="Arial"/>
                <w:sz w:val="21"/>
                <w:szCs w:val="21"/>
                <w:lang w:eastAsia="sk-SK"/>
              </w:rPr>
            </w:pPr>
            <w:r w:rsidRPr="00D0613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0</w:t>
            </w:r>
          </w:p>
        </w:tc>
        <w:tc>
          <w:tcPr>
            <w:tcW w:w="249" w:type="dxa"/>
            <w:tcBorders>
              <w:left w:val="single" w:sz="6"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 </w:t>
            </w:r>
          </w:p>
        </w:tc>
        <w:tc>
          <w:tcPr>
            <w:tcW w:w="249" w:type="dxa"/>
            <w:tcBorders>
              <w:left w:val="nil"/>
              <w:right w:val="single" w:sz="6"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3</w:t>
            </w:r>
          </w:p>
        </w:tc>
      </w:tr>
      <w:tr w:rsidR="002E73E1" w:rsidRPr="00D06136" w:rsidTr="00C26E65">
        <w:trPr>
          <w:trHeight w:val="57"/>
          <w:jc w:val="center"/>
        </w:trPr>
        <w:tc>
          <w:tcPr>
            <w:tcW w:w="8964" w:type="dxa"/>
            <w:gridSpan w:val="36"/>
            <w:tcBorders>
              <w:top w:val="nil"/>
              <w:lef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4233" w:type="dxa"/>
            <w:gridSpan w:val="17"/>
            <w:tcBorders>
              <w:left w:val="nil"/>
              <w:bottom w:val="nil"/>
              <w:right w:val="single" w:sz="6" w:space="0" w:color="auto"/>
            </w:tcBorders>
            <w:noWrap/>
          </w:tcPr>
          <w:p w:rsidR="002E73E1" w:rsidRPr="00D06136" w:rsidRDefault="002E73E1" w:rsidP="00F5050F">
            <w:pPr>
              <w:rPr>
                <w:rFonts w:cs="Arial"/>
                <w:sz w:val="21"/>
                <w:szCs w:val="21"/>
                <w:lang w:eastAsia="sk-SK"/>
              </w:rPr>
            </w:pPr>
            <w:r w:rsidRPr="00D06136">
              <w:rPr>
                <w:rFonts w:cs="Arial"/>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left w:val="single" w:sz="6" w:space="0" w:color="auto"/>
            </w:tcBorders>
            <w:noWrap/>
          </w:tcPr>
          <w:p w:rsidR="002E73E1" w:rsidRPr="00D06136" w:rsidRDefault="002E73E1" w:rsidP="00BF2C43">
            <w:pPr>
              <w:rPr>
                <w:rFonts w:cs="Arial"/>
                <w:sz w:val="21"/>
                <w:szCs w:val="21"/>
                <w:lang w:eastAsia="sk-SK"/>
              </w:rPr>
            </w:pPr>
          </w:p>
        </w:tc>
        <w:tc>
          <w:tcPr>
            <w:tcW w:w="249" w:type="dxa"/>
            <w:tcBorders>
              <w:right w:val="single" w:sz="6" w:space="0" w:color="auto"/>
            </w:tcBorders>
            <w:noWrap/>
          </w:tcPr>
          <w:p w:rsidR="002E73E1" w:rsidRPr="00D06136" w:rsidRDefault="002E73E1"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2</w:t>
            </w:r>
          </w:p>
        </w:tc>
        <w:tc>
          <w:tcPr>
            <w:tcW w:w="747" w:type="dxa"/>
            <w:gridSpan w:val="3"/>
            <w:tcBorders>
              <w:left w:val="single" w:sz="6" w:space="0" w:color="auto"/>
              <w:right w:val="single" w:sz="6" w:space="0" w:color="auto"/>
            </w:tcBorders>
            <w:noWrap/>
          </w:tcPr>
          <w:p w:rsidR="002E73E1" w:rsidRPr="00D06136" w:rsidRDefault="002E73E1" w:rsidP="00805704">
            <w:pPr>
              <w:jc w:val="center"/>
              <w:rPr>
                <w:rFonts w:cs="Arial"/>
                <w:sz w:val="21"/>
                <w:szCs w:val="21"/>
                <w:lang w:eastAsia="sk-SK"/>
              </w:rPr>
            </w:pPr>
            <w:r w:rsidRPr="00D06136">
              <w:rPr>
                <w:rFonts w:cs="Arial"/>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left w:val="single" w:sz="6" w:space="0" w:color="auto"/>
            </w:tcBorders>
            <w:noWrap/>
          </w:tcPr>
          <w:p w:rsidR="002E73E1" w:rsidRPr="00D06136" w:rsidRDefault="002E73E1" w:rsidP="00BF2C43">
            <w:pPr>
              <w:rPr>
                <w:rFonts w:cs="Arial"/>
                <w:sz w:val="21"/>
                <w:szCs w:val="21"/>
                <w:lang w:eastAsia="sk-SK"/>
              </w:rPr>
            </w:pPr>
          </w:p>
        </w:tc>
        <w:tc>
          <w:tcPr>
            <w:tcW w:w="249" w:type="dxa"/>
            <w:tcBorders>
              <w:left w:val="nil"/>
              <w:right w:val="single" w:sz="6" w:space="0" w:color="auto"/>
            </w:tcBorders>
            <w:noWrap/>
          </w:tcPr>
          <w:p w:rsidR="002E73E1" w:rsidRPr="00D06136" w:rsidRDefault="002E73E1"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2</w:t>
            </w: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p>
          <w:p w:rsidR="002E73E1" w:rsidRPr="00D06136" w:rsidRDefault="002E73E1" w:rsidP="00BF2C43">
            <w:pPr>
              <w:rPr>
                <w:rFonts w:cs="Arial"/>
                <w:sz w:val="21"/>
                <w:szCs w:val="21"/>
                <w:lang w:eastAsia="sk-SK"/>
              </w:rPr>
            </w:pPr>
          </w:p>
        </w:tc>
      </w:tr>
      <w:tr w:rsidR="002E73E1" w:rsidRPr="00D06136" w:rsidTr="008C5E3E">
        <w:trPr>
          <w:trHeight w:val="57"/>
          <w:jc w:val="center"/>
        </w:trPr>
        <w:tc>
          <w:tcPr>
            <w:tcW w:w="3486" w:type="dxa"/>
            <w:gridSpan w:val="14"/>
            <w:tcBorders>
              <w:top w:val="nil"/>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Dátum vzniku účtovnej jednotky</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1743" w:type="dxa"/>
            <w:gridSpan w:val="7"/>
            <w:tcBorders>
              <w:top w:val="nil"/>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Účtovná závierka</w:t>
            </w:r>
          </w:p>
        </w:tc>
        <w:tc>
          <w:tcPr>
            <w:tcW w:w="1992" w:type="dxa"/>
            <w:gridSpan w:val="8"/>
            <w:tcBorders>
              <w:top w:val="nil"/>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Účtovná závierka</w:t>
            </w: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249" w:type="dxa"/>
            <w:tcBorders>
              <w:top w:val="nil"/>
              <w:left w:val="nil"/>
              <w:bottom w:val="nil"/>
              <w:right w:val="nil"/>
            </w:tcBorders>
            <w:noWrap/>
          </w:tcPr>
          <w:p w:rsidR="002E73E1" w:rsidRPr="00D06136" w:rsidRDefault="002E73E1" w:rsidP="00BF2C43">
            <w:pPr>
              <w:rPr>
                <w:rFonts w:cs="Arial"/>
                <w:bCs/>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bCs/>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single" w:sz="4" w:space="0" w:color="auto"/>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right w:val="nil"/>
            </w:tcBorders>
            <w:noWrap/>
          </w:tcPr>
          <w:p w:rsidR="002E73E1" w:rsidRPr="00D06136" w:rsidRDefault="002E73E1" w:rsidP="00BF2C43">
            <w:pPr>
              <w:rPr>
                <w:rFonts w:cs="Arial"/>
                <w:sz w:val="21"/>
                <w:szCs w:val="21"/>
                <w:lang w:eastAsia="sk-SK"/>
              </w:rPr>
            </w:pPr>
          </w:p>
        </w:tc>
        <w:tc>
          <w:tcPr>
            <w:tcW w:w="249" w:type="dxa"/>
            <w:tcBorders>
              <w:top w:val="nil"/>
              <w:left w:val="nil"/>
              <w:right w:val="nil"/>
            </w:tcBorders>
            <w:noWrap/>
          </w:tcPr>
          <w:p w:rsidR="002E73E1" w:rsidRPr="00D06136" w:rsidRDefault="002E73E1" w:rsidP="00BF2C43">
            <w:pPr>
              <w:rPr>
                <w:rFonts w:cs="Arial"/>
                <w:sz w:val="21"/>
                <w:szCs w:val="21"/>
                <w:lang w:eastAsia="sk-SK"/>
              </w:rPr>
            </w:pPr>
          </w:p>
        </w:tc>
        <w:tc>
          <w:tcPr>
            <w:tcW w:w="1494" w:type="dxa"/>
            <w:gridSpan w:val="6"/>
            <w:tcBorders>
              <w:top w:val="nil"/>
              <w:left w:val="nil"/>
              <w:right w:val="nil"/>
            </w:tcBorders>
            <w:noWrap/>
          </w:tcPr>
          <w:p w:rsidR="002E73E1" w:rsidRPr="00D06136" w:rsidRDefault="002E73E1" w:rsidP="00BF2C43">
            <w:pPr>
              <w:rPr>
                <w:rFonts w:cs="Arial"/>
                <w:sz w:val="21"/>
                <w:szCs w:val="21"/>
                <w:lang w:eastAsia="sk-SK"/>
              </w:rPr>
            </w:pPr>
            <w:r w:rsidRPr="00D06136">
              <w:rPr>
                <w:rFonts w:cs="Arial"/>
                <w:sz w:val="21"/>
                <w:szCs w:val="21"/>
                <w:lang w:eastAsia="sk-SK"/>
              </w:rPr>
              <w:t>*)</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747" w:type="dxa"/>
            <w:gridSpan w:val="3"/>
            <w:tcBorders>
              <w:top w:val="nil"/>
              <w:left w:val="nil"/>
              <w:bottom w:val="nil"/>
              <w:right w:val="nil"/>
            </w:tcBorders>
            <w:noWrap/>
          </w:tcPr>
          <w:p w:rsidR="002E73E1" w:rsidRPr="00D06136" w:rsidRDefault="002E73E1" w:rsidP="00BF2C43">
            <w:pPr>
              <w:rPr>
                <w:rFonts w:cs="Arial"/>
                <w:sz w:val="21"/>
                <w:szCs w:val="21"/>
                <w:lang w:eastAsia="sk-SK"/>
              </w:rPr>
            </w:pPr>
            <w:r w:rsidRPr="00D06136">
              <w:rPr>
                <w:rFonts w:cs="Arial"/>
                <w:sz w:val="21"/>
                <w:szCs w:val="21"/>
                <w:lang w:eastAsia="sk-SK"/>
              </w:rPr>
              <w:t>*)</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6B2193">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8C5E3E">
            <w:pPr>
              <w:jc w:val="center"/>
              <w:rPr>
                <w:rFonts w:cs="Arial"/>
                <w:bCs/>
                <w:sz w:val="21"/>
                <w:szCs w:val="21"/>
                <w:lang w:eastAsia="sk-SK"/>
              </w:rPr>
            </w:pPr>
            <w:r w:rsidRPr="00D06136">
              <w:rPr>
                <w:rFonts w:cs="Arial"/>
                <w:bCs/>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C5E3E">
            <w:pPr>
              <w:jc w:val="center"/>
              <w:rPr>
                <w:rFonts w:cs="Arial"/>
                <w:bCs/>
                <w:sz w:val="21"/>
                <w:szCs w:val="21"/>
                <w:lang w:eastAsia="sk-SK"/>
              </w:rPr>
            </w:pPr>
            <w:r w:rsidRPr="00D06136">
              <w:rPr>
                <w:rFonts w:cs="Arial"/>
                <w:bCs/>
                <w:sz w:val="21"/>
                <w:szCs w:val="21"/>
                <w:lang w:eastAsia="sk-SK"/>
              </w:rPr>
              <w:t>3</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8</w:t>
            </w:r>
          </w:p>
        </w:tc>
        <w:tc>
          <w:tcPr>
            <w:tcW w:w="249" w:type="dxa"/>
            <w:tcBorders>
              <w:top w:val="nil"/>
              <w:left w:val="single" w:sz="4" w:space="0" w:color="auto"/>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tcBorders>
            <w:noWrap/>
          </w:tcPr>
          <w:p w:rsidR="002E73E1" w:rsidRPr="00D06136" w:rsidRDefault="002E73E1" w:rsidP="00BF2C43">
            <w:pPr>
              <w:rPr>
                <w:rFonts w:cs="Arial"/>
                <w:sz w:val="21"/>
                <w:szCs w:val="21"/>
                <w:lang w:eastAsia="sk-SK"/>
              </w:rPr>
            </w:pPr>
          </w:p>
        </w:tc>
        <w:tc>
          <w:tcPr>
            <w:tcW w:w="249" w:type="dxa"/>
            <w:tcBorders>
              <w:right w:val="single" w:sz="6" w:space="0" w:color="auto"/>
            </w:tcBorders>
            <w:noWrap/>
          </w:tcPr>
          <w:p w:rsidR="002E73E1" w:rsidRPr="00D06136" w:rsidRDefault="002E73E1" w:rsidP="00BF2C43">
            <w:pP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p>
        </w:tc>
        <w:tc>
          <w:tcPr>
            <w:tcW w:w="1245" w:type="dxa"/>
            <w:gridSpan w:val="5"/>
            <w:tcBorders>
              <w:left w:val="single" w:sz="6"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 xml:space="preserve"> - riadna</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X</w:t>
            </w:r>
          </w:p>
        </w:tc>
        <w:tc>
          <w:tcPr>
            <w:tcW w:w="1494" w:type="dxa"/>
            <w:gridSpan w:val="6"/>
            <w:tcBorders>
              <w:left w:val="single" w:sz="4" w:space="0" w:color="auto"/>
            </w:tcBorders>
          </w:tcPr>
          <w:p w:rsidR="002E73E1" w:rsidRPr="00D06136" w:rsidRDefault="002E73E1" w:rsidP="00BF2C43">
            <w:pPr>
              <w:rPr>
                <w:rFonts w:cs="Arial"/>
                <w:sz w:val="21"/>
                <w:szCs w:val="21"/>
                <w:lang w:eastAsia="sk-SK"/>
              </w:rPr>
            </w:pPr>
            <w:r w:rsidRPr="00D06136">
              <w:rPr>
                <w:rFonts w:cs="Arial"/>
                <w:sz w:val="21"/>
                <w:szCs w:val="21"/>
                <w:lang w:eastAsia="sk-SK"/>
              </w:rPr>
              <w:t xml:space="preserve"> - zostavená</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6B2193">
        <w:trPr>
          <w:trHeight w:val="57"/>
          <w:jc w:val="center"/>
        </w:trPr>
        <w:tc>
          <w:tcPr>
            <w:tcW w:w="249" w:type="dxa"/>
            <w:tcBorders>
              <w:top w:val="nil"/>
              <w:left w:val="nil"/>
              <w:bottom w:val="nil"/>
              <w:right w:val="nil"/>
            </w:tcBorders>
            <w:noWrap/>
          </w:tcPr>
          <w:p w:rsidR="002E73E1" w:rsidRPr="00D06136" w:rsidRDefault="002E73E1" w:rsidP="00BF2C43">
            <w:pPr>
              <w:rPr>
                <w:rFonts w:cs="Arial"/>
                <w:bCs/>
                <w:sz w:val="21"/>
                <w:szCs w:val="21"/>
                <w:lang w:eastAsia="sk-SK"/>
              </w:rPr>
            </w:pPr>
          </w:p>
        </w:tc>
        <w:tc>
          <w:tcPr>
            <w:tcW w:w="3735" w:type="dxa"/>
            <w:gridSpan w:val="15"/>
            <w:tcBorders>
              <w:top w:val="nil"/>
              <w:left w:val="nil"/>
              <w:bottom w:val="nil"/>
              <w:right w:val="nil"/>
            </w:tcBorders>
            <w:noWrap/>
          </w:tcPr>
          <w:p w:rsidR="002E73E1" w:rsidRPr="00D06136" w:rsidRDefault="002E73E1" w:rsidP="00BF2C43">
            <w:pPr>
              <w:rPr>
                <w:rFonts w:cs="Arial"/>
                <w:bCs/>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left w:val="nil"/>
            </w:tcBorders>
            <w:noWrap/>
          </w:tcPr>
          <w:p w:rsidR="002E73E1" w:rsidRPr="00D06136" w:rsidRDefault="002E73E1" w:rsidP="00BF2C43">
            <w:pPr>
              <w:rPr>
                <w:rFonts w:cs="Arial"/>
                <w:sz w:val="21"/>
                <w:szCs w:val="21"/>
                <w:lang w:eastAsia="sk-SK"/>
              </w:rPr>
            </w:pPr>
          </w:p>
        </w:tc>
        <w:tc>
          <w:tcPr>
            <w:tcW w:w="249" w:type="dxa"/>
            <w:tcBorders>
              <w:right w:val="single" w:sz="6" w:space="0" w:color="auto"/>
            </w:tcBorders>
            <w:noWrap/>
          </w:tcPr>
          <w:p w:rsidR="002E73E1" w:rsidRPr="00D06136" w:rsidRDefault="002E73E1" w:rsidP="00BF2C43">
            <w:pPr>
              <w:rPr>
                <w:rFonts w:cs="Arial"/>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2E73E1" w:rsidRPr="00D06136" w:rsidRDefault="00C93169" w:rsidP="005A6E3A">
            <w:pPr>
              <w:jc w:val="center"/>
              <w:rPr>
                <w:rFonts w:cs="Arial"/>
                <w:sz w:val="21"/>
                <w:szCs w:val="21"/>
                <w:lang w:eastAsia="sk-SK"/>
              </w:rPr>
            </w:pPr>
            <w:r>
              <w:rPr>
                <w:rFonts w:cs="Arial"/>
                <w:sz w:val="21"/>
                <w:szCs w:val="21"/>
                <w:lang w:eastAsia="sk-SK"/>
              </w:rPr>
              <w:t>X</w:t>
            </w:r>
          </w:p>
        </w:tc>
        <w:tc>
          <w:tcPr>
            <w:tcW w:w="1245" w:type="dxa"/>
            <w:gridSpan w:val="5"/>
            <w:tcBorders>
              <w:left w:val="single" w:sz="6"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 xml:space="preserve"> - mimoriadna</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1494" w:type="dxa"/>
            <w:gridSpan w:val="6"/>
            <w:tcBorders>
              <w:left w:val="single" w:sz="4" w:space="0" w:color="auto"/>
            </w:tcBorders>
          </w:tcPr>
          <w:p w:rsidR="002E73E1" w:rsidRPr="00D06136" w:rsidRDefault="002E73E1" w:rsidP="00BF2C43">
            <w:pPr>
              <w:rPr>
                <w:rFonts w:cs="Arial"/>
                <w:sz w:val="21"/>
                <w:szCs w:val="21"/>
                <w:lang w:eastAsia="sk-SK"/>
              </w:rPr>
            </w:pPr>
            <w:r w:rsidRPr="00D06136">
              <w:rPr>
                <w:rFonts w:cs="Arial"/>
                <w:sz w:val="21"/>
                <w:szCs w:val="21"/>
                <w:lang w:eastAsia="sk-SK"/>
              </w:rPr>
              <w:t xml:space="preserve"> - schválená</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249" w:type="dxa"/>
            <w:tcBorders>
              <w:top w:val="nil"/>
              <w:left w:val="nil"/>
              <w:right w:val="nil"/>
            </w:tcBorders>
            <w:noWrap/>
          </w:tcPr>
          <w:p w:rsidR="002E73E1" w:rsidRPr="00D06136" w:rsidRDefault="002E73E1" w:rsidP="00BF2C43">
            <w:pPr>
              <w:rPr>
                <w:rFonts w:cs="Arial"/>
                <w:bCs/>
                <w:sz w:val="21"/>
                <w:szCs w:val="21"/>
                <w:lang w:eastAsia="sk-SK"/>
              </w:rPr>
            </w:pPr>
          </w:p>
        </w:tc>
        <w:tc>
          <w:tcPr>
            <w:tcW w:w="3735" w:type="dxa"/>
            <w:gridSpan w:val="15"/>
            <w:tcBorders>
              <w:top w:val="nil"/>
              <w:left w:val="nil"/>
              <w:right w:val="nil"/>
            </w:tcBorders>
            <w:noWrap/>
          </w:tcPr>
          <w:p w:rsidR="002E73E1" w:rsidRPr="00D06136" w:rsidRDefault="002E73E1" w:rsidP="00BF2C43">
            <w:pPr>
              <w:rPr>
                <w:rFonts w:cs="Arial"/>
                <w:bCs/>
                <w:sz w:val="21"/>
                <w:szCs w:val="21"/>
                <w:lang w:eastAsia="sk-SK"/>
              </w:rPr>
            </w:pPr>
          </w:p>
        </w:tc>
        <w:tc>
          <w:tcPr>
            <w:tcW w:w="249" w:type="dxa"/>
            <w:tcBorders>
              <w:top w:val="nil"/>
              <w:left w:val="nil"/>
              <w:right w:val="nil"/>
            </w:tcBorders>
            <w:noWrap/>
          </w:tcPr>
          <w:p w:rsidR="002E73E1" w:rsidRPr="00D06136" w:rsidRDefault="002E73E1" w:rsidP="00BF2C43">
            <w:pPr>
              <w:rPr>
                <w:rFonts w:cs="Arial"/>
                <w:sz w:val="21"/>
                <w:szCs w:val="21"/>
                <w:lang w:eastAsia="sk-SK"/>
              </w:rPr>
            </w:pPr>
          </w:p>
        </w:tc>
        <w:tc>
          <w:tcPr>
            <w:tcW w:w="249" w:type="dxa"/>
            <w:tcBorders>
              <w:left w:val="nil"/>
            </w:tcBorders>
            <w:noWrap/>
          </w:tcPr>
          <w:p w:rsidR="002E73E1" w:rsidRPr="00D06136" w:rsidRDefault="002E73E1" w:rsidP="00BF2C43">
            <w:pPr>
              <w:rPr>
                <w:rFonts w:cs="Arial"/>
                <w:sz w:val="21"/>
                <w:szCs w:val="21"/>
                <w:lang w:eastAsia="sk-SK"/>
              </w:rPr>
            </w:pPr>
          </w:p>
        </w:tc>
        <w:tc>
          <w:tcPr>
            <w:tcW w:w="249" w:type="dxa"/>
            <w:tcBorders>
              <w:right w:val="single" w:sz="4" w:space="0" w:color="auto"/>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9D4EAD">
            <w:pPr>
              <w:jc w:val="center"/>
              <w:rPr>
                <w:rFonts w:cs="Arial"/>
                <w:sz w:val="21"/>
                <w:szCs w:val="21"/>
                <w:lang w:eastAsia="sk-SK"/>
              </w:rPr>
            </w:pPr>
          </w:p>
        </w:tc>
        <w:tc>
          <w:tcPr>
            <w:tcW w:w="1245" w:type="dxa"/>
            <w:gridSpan w:val="5"/>
            <w:tcBorders>
              <w:left w:val="single" w:sz="4" w:space="0" w:color="auto"/>
            </w:tcBorders>
            <w:noWrap/>
          </w:tcPr>
          <w:p w:rsidR="002E73E1" w:rsidRPr="00D06136" w:rsidRDefault="002E73E1" w:rsidP="007970E4">
            <w:pPr>
              <w:rPr>
                <w:rFonts w:cs="Arial"/>
                <w:sz w:val="21"/>
                <w:szCs w:val="21"/>
                <w:lang w:eastAsia="sk-SK"/>
              </w:rPr>
            </w:pPr>
            <w:r w:rsidRPr="00D06136">
              <w:rPr>
                <w:rFonts w:cs="Arial"/>
                <w:sz w:val="21"/>
                <w:szCs w:val="21"/>
                <w:lang w:eastAsia="sk-SK"/>
              </w:rPr>
              <w:t xml:space="preserve"> - priebežná</w:t>
            </w:r>
          </w:p>
        </w:tc>
        <w:tc>
          <w:tcPr>
            <w:tcW w:w="249" w:type="dxa"/>
            <w:tcBorders>
              <w:top w:val="nil"/>
              <w:left w:val="nil"/>
            </w:tcBorders>
            <w:noWrap/>
          </w:tcPr>
          <w:p w:rsidR="002E73E1" w:rsidRPr="00D06136" w:rsidRDefault="002E73E1" w:rsidP="00BF2C43">
            <w:pPr>
              <w:rPr>
                <w:rFonts w:cs="Arial"/>
                <w:sz w:val="21"/>
                <w:szCs w:val="21"/>
                <w:lang w:eastAsia="sk-SK"/>
              </w:rPr>
            </w:pPr>
          </w:p>
        </w:tc>
        <w:tc>
          <w:tcPr>
            <w:tcW w:w="498" w:type="dxa"/>
            <w:gridSpan w:val="2"/>
            <w:tcBorders>
              <w:top w:val="nil"/>
            </w:tcBorders>
            <w:noWrap/>
          </w:tcPr>
          <w:p w:rsidR="002E73E1" w:rsidRPr="00D06136" w:rsidRDefault="002E73E1" w:rsidP="00BF2C43">
            <w:pPr>
              <w:rPr>
                <w:rFonts w:cs="Arial"/>
                <w:sz w:val="21"/>
                <w:szCs w:val="21"/>
                <w:lang w:eastAsia="sk-SK"/>
              </w:rPr>
            </w:pPr>
          </w:p>
        </w:tc>
        <w:tc>
          <w:tcPr>
            <w:tcW w:w="1245" w:type="dxa"/>
            <w:gridSpan w:val="5"/>
            <w:tcBorders>
              <w:top w:val="nil"/>
              <w:right w:val="nil"/>
            </w:tcBorders>
            <w:noWrap/>
          </w:tcPr>
          <w:p w:rsidR="002E73E1" w:rsidRPr="00D06136" w:rsidRDefault="002E73E1" w:rsidP="00BF2C43">
            <w:pPr>
              <w:rPr>
                <w:rFonts w:cs="Arial"/>
                <w:sz w:val="21"/>
                <w:szCs w:val="21"/>
                <w:lang w:eastAsia="sk-SK"/>
              </w:rPr>
            </w:pPr>
          </w:p>
        </w:tc>
        <w:tc>
          <w:tcPr>
            <w:tcW w:w="249" w:type="dxa"/>
            <w:tcBorders>
              <w:top w:val="nil"/>
              <w:left w:val="nil"/>
              <w:right w:val="nil"/>
            </w:tcBorders>
            <w:noWrap/>
          </w:tcPr>
          <w:p w:rsidR="002E73E1" w:rsidRPr="00D06136" w:rsidRDefault="002E73E1" w:rsidP="00BF2C43">
            <w:pPr>
              <w:rPr>
                <w:rFonts w:cs="Arial"/>
                <w:sz w:val="21"/>
                <w:szCs w:val="21"/>
                <w:lang w:eastAsia="sk-SK"/>
              </w:rPr>
            </w:pPr>
          </w:p>
        </w:tc>
        <w:tc>
          <w:tcPr>
            <w:tcW w:w="257" w:type="dxa"/>
            <w:tcBorders>
              <w:top w:val="nil"/>
              <w:left w:val="nil"/>
              <w:right w:val="nil"/>
            </w:tcBorders>
            <w:noWrap/>
          </w:tcPr>
          <w:p w:rsidR="002E73E1" w:rsidRPr="00D06136" w:rsidRDefault="002E73E1" w:rsidP="00BF2C43">
            <w:pPr>
              <w:rPr>
                <w:rFonts w:cs="Arial"/>
                <w:sz w:val="21"/>
                <w:szCs w:val="21"/>
                <w:lang w:eastAsia="sk-SK"/>
              </w:rPr>
            </w:pPr>
          </w:p>
        </w:tc>
        <w:tc>
          <w:tcPr>
            <w:tcW w:w="241" w:type="dxa"/>
            <w:tcBorders>
              <w:top w:val="nil"/>
              <w:left w:val="nil"/>
              <w:righ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249" w:type="dxa"/>
            <w:tcBorders>
              <w:left w:val="nil"/>
            </w:tcBorders>
            <w:noWrap/>
          </w:tcPr>
          <w:p w:rsidR="002E73E1" w:rsidRPr="00D06136" w:rsidRDefault="002E73E1" w:rsidP="00BF2C43">
            <w:pPr>
              <w:rPr>
                <w:rFonts w:cs="Arial"/>
                <w:bCs/>
                <w:sz w:val="21"/>
                <w:szCs w:val="21"/>
                <w:lang w:eastAsia="sk-SK"/>
              </w:rPr>
            </w:pPr>
          </w:p>
        </w:tc>
        <w:tc>
          <w:tcPr>
            <w:tcW w:w="3735" w:type="dxa"/>
            <w:gridSpan w:val="15"/>
            <w:noWrap/>
          </w:tcPr>
          <w:p w:rsidR="002E73E1" w:rsidRPr="00D06136" w:rsidRDefault="002E73E1" w:rsidP="00BF2C43">
            <w:pPr>
              <w:rPr>
                <w:rFonts w:cs="Arial"/>
                <w:bCs/>
                <w:sz w:val="21"/>
                <w:szCs w:val="21"/>
                <w:lang w:eastAsia="sk-SK"/>
              </w:rPr>
            </w:pPr>
          </w:p>
        </w:tc>
        <w:tc>
          <w:tcPr>
            <w:tcW w:w="249" w:type="dxa"/>
            <w:noWrap/>
          </w:tcPr>
          <w:p w:rsidR="002E73E1" w:rsidRPr="00D06136" w:rsidRDefault="002E73E1" w:rsidP="00BF2C43">
            <w:pPr>
              <w:rPr>
                <w:rFonts w:cs="Arial"/>
                <w:sz w:val="21"/>
                <w:szCs w:val="21"/>
                <w:lang w:eastAsia="sk-SK"/>
              </w:rPr>
            </w:pPr>
          </w:p>
        </w:tc>
        <w:tc>
          <w:tcPr>
            <w:tcW w:w="249" w:type="dxa"/>
            <w:noWrap/>
          </w:tcPr>
          <w:p w:rsidR="002E73E1" w:rsidRPr="00D06136" w:rsidRDefault="002E73E1" w:rsidP="00BF2C43">
            <w:pPr>
              <w:rPr>
                <w:rFonts w:cs="Arial"/>
                <w:sz w:val="21"/>
                <w:szCs w:val="21"/>
                <w:lang w:eastAsia="sk-SK"/>
              </w:rPr>
            </w:pPr>
          </w:p>
        </w:tc>
        <w:tc>
          <w:tcPr>
            <w:tcW w:w="249" w:type="dxa"/>
            <w:noWrap/>
          </w:tcPr>
          <w:p w:rsidR="002E73E1" w:rsidRPr="00D06136" w:rsidRDefault="002E73E1" w:rsidP="00BF2C43">
            <w:pPr>
              <w:rPr>
                <w:rFonts w:cs="Arial"/>
                <w:sz w:val="21"/>
                <w:szCs w:val="21"/>
                <w:lang w:eastAsia="sk-SK"/>
              </w:rPr>
            </w:pPr>
          </w:p>
        </w:tc>
        <w:tc>
          <w:tcPr>
            <w:tcW w:w="249" w:type="dxa"/>
            <w:tcBorders>
              <w:top w:val="single" w:sz="4" w:space="0" w:color="auto"/>
            </w:tcBorders>
            <w:noWrap/>
          </w:tcPr>
          <w:p w:rsidR="002E73E1" w:rsidRPr="00D06136" w:rsidRDefault="002E73E1" w:rsidP="00BF2C43">
            <w:pPr>
              <w:rPr>
                <w:rFonts w:cs="Arial"/>
                <w:sz w:val="21"/>
                <w:szCs w:val="21"/>
                <w:lang w:eastAsia="sk-SK"/>
              </w:rPr>
            </w:pPr>
          </w:p>
        </w:tc>
        <w:tc>
          <w:tcPr>
            <w:tcW w:w="1245" w:type="dxa"/>
            <w:gridSpan w:val="5"/>
            <w:noWrap/>
          </w:tcPr>
          <w:p w:rsidR="002E73E1" w:rsidRPr="00D06136" w:rsidRDefault="002E73E1" w:rsidP="00BF2C43">
            <w:pPr>
              <w:rPr>
                <w:rFonts w:cs="Arial"/>
                <w:sz w:val="21"/>
                <w:szCs w:val="21"/>
                <w:lang w:eastAsia="sk-SK"/>
              </w:rPr>
            </w:pPr>
          </w:p>
        </w:tc>
        <w:tc>
          <w:tcPr>
            <w:tcW w:w="249" w:type="dxa"/>
            <w:noWrap/>
          </w:tcPr>
          <w:p w:rsidR="002E73E1" w:rsidRPr="00D06136" w:rsidRDefault="002E73E1" w:rsidP="00BF2C43">
            <w:pPr>
              <w:rPr>
                <w:rFonts w:cs="Arial"/>
                <w:sz w:val="21"/>
                <w:szCs w:val="21"/>
                <w:lang w:eastAsia="sk-SK"/>
              </w:rPr>
            </w:pPr>
          </w:p>
        </w:tc>
        <w:tc>
          <w:tcPr>
            <w:tcW w:w="498" w:type="dxa"/>
            <w:gridSpan w:val="2"/>
            <w:noWrap/>
          </w:tcPr>
          <w:p w:rsidR="002E73E1" w:rsidRPr="00D06136" w:rsidRDefault="002E73E1" w:rsidP="00BF2C43">
            <w:pPr>
              <w:rPr>
                <w:rFonts w:cs="Arial"/>
                <w:sz w:val="21"/>
                <w:szCs w:val="21"/>
                <w:lang w:eastAsia="sk-SK"/>
              </w:rPr>
            </w:pPr>
          </w:p>
        </w:tc>
        <w:tc>
          <w:tcPr>
            <w:tcW w:w="1245" w:type="dxa"/>
            <w:gridSpan w:val="5"/>
            <w:noWrap/>
          </w:tcPr>
          <w:p w:rsidR="002E73E1" w:rsidRPr="00D06136" w:rsidRDefault="002E73E1" w:rsidP="00BF2C43">
            <w:pPr>
              <w:rPr>
                <w:rFonts w:cs="Arial"/>
                <w:sz w:val="21"/>
                <w:szCs w:val="21"/>
                <w:lang w:eastAsia="sk-SK"/>
              </w:rPr>
            </w:pPr>
          </w:p>
        </w:tc>
        <w:tc>
          <w:tcPr>
            <w:tcW w:w="249" w:type="dxa"/>
            <w:noWrap/>
          </w:tcPr>
          <w:p w:rsidR="002E73E1" w:rsidRPr="00D06136" w:rsidRDefault="002E73E1" w:rsidP="00BF2C43">
            <w:pPr>
              <w:rPr>
                <w:rFonts w:cs="Arial"/>
                <w:sz w:val="21"/>
                <w:szCs w:val="21"/>
                <w:lang w:eastAsia="sk-SK"/>
              </w:rPr>
            </w:pPr>
          </w:p>
        </w:tc>
        <w:tc>
          <w:tcPr>
            <w:tcW w:w="257" w:type="dxa"/>
            <w:noWrap/>
          </w:tcPr>
          <w:p w:rsidR="002E73E1" w:rsidRPr="00D06136" w:rsidRDefault="002E73E1" w:rsidP="00BF2C43">
            <w:pPr>
              <w:rPr>
                <w:rFonts w:cs="Arial"/>
                <w:sz w:val="21"/>
                <w:szCs w:val="21"/>
                <w:lang w:eastAsia="sk-SK"/>
              </w:rPr>
            </w:pPr>
          </w:p>
        </w:tc>
        <w:tc>
          <w:tcPr>
            <w:tcW w:w="241" w:type="dxa"/>
            <w:tcBorders>
              <w:right w:val="nil"/>
            </w:tcBorders>
            <w:noWrap/>
          </w:tcPr>
          <w:p w:rsidR="002E73E1" w:rsidRPr="00D06136" w:rsidRDefault="002E73E1" w:rsidP="00BF2C43">
            <w:pPr>
              <w:rPr>
                <w:rFonts w:cs="Arial"/>
                <w:sz w:val="21"/>
                <w:szCs w:val="21"/>
                <w:lang w:eastAsia="sk-SK"/>
              </w:rPr>
            </w:pPr>
          </w:p>
        </w:tc>
      </w:tr>
      <w:tr w:rsidR="002E73E1" w:rsidRPr="00D06136" w:rsidTr="00C26E65">
        <w:trPr>
          <w:trHeight w:val="57"/>
          <w:jc w:val="center"/>
        </w:trPr>
        <w:tc>
          <w:tcPr>
            <w:tcW w:w="1992" w:type="dxa"/>
            <w:gridSpan w:val="8"/>
            <w:tcBorders>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IČO</w:t>
            </w: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2739" w:type="dxa"/>
            <w:gridSpan w:val="11"/>
            <w:tcBorders>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DIČ</w:t>
            </w:r>
          </w:p>
        </w:tc>
        <w:tc>
          <w:tcPr>
            <w:tcW w:w="249" w:type="dxa"/>
            <w:tcBorders>
              <w:left w:val="nil"/>
              <w:bottom w:val="nil"/>
              <w:right w:val="nil"/>
            </w:tcBorders>
            <w:noWrap/>
          </w:tcPr>
          <w:p w:rsidR="002E73E1" w:rsidRPr="00D06136" w:rsidRDefault="002E73E1" w:rsidP="00BF2C43">
            <w:pPr>
              <w:rPr>
                <w:rFonts w:cs="Arial"/>
                <w:sz w:val="21"/>
                <w:szCs w:val="21"/>
                <w:lang w:eastAsia="sk-SK"/>
              </w:rPr>
            </w:pPr>
          </w:p>
        </w:tc>
        <w:tc>
          <w:tcPr>
            <w:tcW w:w="3735" w:type="dxa"/>
            <w:gridSpan w:val="15"/>
            <w:tcBorders>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 xml:space="preserve">Kód SK NACE </w:t>
            </w:r>
          </w:p>
        </w:tc>
      </w:tr>
      <w:tr w:rsidR="002E73E1" w:rsidRPr="00D06136" w:rsidTr="008D4F8D">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nil"/>
              <w:left w:val="nil"/>
              <w:bottom w:val="nil"/>
              <w:right w:val="nil"/>
            </w:tcBorders>
            <w:noWrap/>
          </w:tcPr>
          <w:p w:rsidR="002E73E1" w:rsidRPr="00D06136" w:rsidRDefault="002E73E1"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377D27">
            <w:pPr>
              <w:jc w:val="center"/>
              <w:rPr>
                <w:rFonts w:cs="Arial"/>
                <w:sz w:val="21"/>
                <w:szCs w:val="21"/>
                <w:lang w:eastAsia="sk-SK"/>
              </w:rPr>
            </w:pPr>
            <w:r w:rsidRPr="00D0613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8D4F8D">
            <w:pPr>
              <w:jc w:val="center"/>
              <w:rPr>
                <w:rFonts w:cs="Arial"/>
                <w:sz w:val="21"/>
                <w:szCs w:val="21"/>
                <w:lang w:eastAsia="sk-SK"/>
              </w:rPr>
            </w:pPr>
            <w:r w:rsidRPr="00D06136">
              <w:rPr>
                <w:rFonts w:cs="Arial"/>
                <w:sz w:val="21"/>
                <w:szCs w:val="21"/>
                <w:lang w:eastAsia="sk-SK"/>
              </w:rPr>
              <w:t>7</w:t>
            </w:r>
          </w:p>
        </w:tc>
        <w:tc>
          <w:tcPr>
            <w:tcW w:w="249" w:type="dxa"/>
            <w:tcBorders>
              <w:left w:val="single" w:sz="4" w:space="0" w:color="auto"/>
            </w:tcBorders>
            <w:noWrap/>
          </w:tcPr>
          <w:p w:rsidR="002E73E1" w:rsidRPr="00D06136" w:rsidRDefault="002E73E1" w:rsidP="008D4F8D">
            <w:pPr>
              <w:jc w:val="center"/>
              <w:rPr>
                <w:rFonts w:cs="Arial"/>
                <w:sz w:val="21"/>
                <w:szCs w:val="21"/>
                <w:lang w:eastAsia="sk-SK"/>
              </w:rPr>
            </w:pPr>
          </w:p>
        </w:tc>
        <w:tc>
          <w:tcPr>
            <w:tcW w:w="249" w:type="dxa"/>
            <w:tcBorders>
              <w:right w:val="single" w:sz="4" w:space="0" w:color="auto"/>
            </w:tcBorders>
            <w:noWrap/>
          </w:tcPr>
          <w:p w:rsidR="002E73E1" w:rsidRPr="00D06136" w:rsidRDefault="002E73E1" w:rsidP="008D4F8D">
            <w:pPr>
              <w:jc w:val="cente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8</w:t>
            </w:r>
          </w:p>
        </w:tc>
        <w:tc>
          <w:tcPr>
            <w:tcW w:w="249" w:type="dxa"/>
            <w:tcBorders>
              <w:top w:val="nil"/>
              <w:left w:val="nil"/>
              <w:bottom w:val="nil"/>
              <w:right w:val="nil"/>
            </w:tcBorders>
            <w:noWrap/>
          </w:tcPr>
          <w:p w:rsidR="002E73E1" w:rsidRPr="00D06136" w:rsidRDefault="002E73E1" w:rsidP="00C26E65">
            <w:pPr>
              <w:jc w:val="center"/>
              <w:rPr>
                <w:rFonts w:cs="Arial"/>
                <w:sz w:val="21"/>
                <w:szCs w:val="21"/>
                <w:lang w:eastAsia="sk-SK"/>
              </w:rPr>
            </w:pPr>
            <w:r w:rsidRPr="00D0613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nil"/>
              <w:left w:val="nil"/>
              <w:bottom w:val="nil"/>
              <w:right w:val="nil"/>
            </w:tcBorders>
            <w:noWrap/>
          </w:tcPr>
          <w:p w:rsidR="002E73E1" w:rsidRPr="00D06136" w:rsidRDefault="002E73E1" w:rsidP="00C26E65">
            <w:pPr>
              <w:jc w:val="center"/>
              <w:rPr>
                <w:rFonts w:cs="Arial"/>
                <w:sz w:val="21"/>
                <w:szCs w:val="21"/>
                <w:lang w:eastAsia="sk-SK"/>
              </w:rPr>
            </w:pPr>
            <w:r w:rsidRPr="00D0613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8D4F8D">
        <w:trPr>
          <w:trHeight w:val="147"/>
          <w:jc w:val="center"/>
        </w:trPr>
        <w:tc>
          <w:tcPr>
            <w:tcW w:w="4980" w:type="dxa"/>
            <w:gridSpan w:val="20"/>
            <w:tcBorders>
              <w:left w:val="nil"/>
              <w:bottom w:val="nil"/>
              <w:right w:val="nil"/>
            </w:tcBorders>
            <w:noWrap/>
          </w:tcPr>
          <w:p w:rsidR="002E73E1" w:rsidRPr="00D06136" w:rsidRDefault="002E73E1" w:rsidP="00BF2C43">
            <w:pPr>
              <w:rPr>
                <w:rFonts w:cs="Arial"/>
                <w:b/>
                <w:bCs/>
                <w:sz w:val="21"/>
                <w:szCs w:val="21"/>
                <w:lang w:eastAsia="sk-SK"/>
              </w:rPr>
            </w:pPr>
          </w:p>
        </w:tc>
        <w:tc>
          <w:tcPr>
            <w:tcW w:w="249" w:type="dxa"/>
            <w:vMerge w:val="restart"/>
            <w:tcBorders>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9"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57" w:type="dxa"/>
            <w:vMerge w:val="restart"/>
            <w:tcBorders>
              <w:top w:val="nil"/>
              <w:left w:val="nil"/>
              <w:right w:val="nil"/>
            </w:tcBorders>
            <w:noWrap/>
          </w:tcPr>
          <w:p w:rsidR="002E73E1" w:rsidRPr="00D06136" w:rsidRDefault="002E73E1" w:rsidP="00BF2C43">
            <w:pPr>
              <w:rPr>
                <w:rFonts w:cs="Arial"/>
                <w:sz w:val="21"/>
                <w:szCs w:val="21"/>
                <w:lang w:eastAsia="sk-SK"/>
              </w:rPr>
            </w:pPr>
          </w:p>
        </w:tc>
        <w:tc>
          <w:tcPr>
            <w:tcW w:w="241" w:type="dxa"/>
            <w:vMerge w:val="restart"/>
            <w:tcBorders>
              <w:top w:val="nil"/>
              <w:left w:val="nil"/>
              <w:right w:val="nil"/>
            </w:tcBorders>
            <w:noWrap/>
          </w:tcPr>
          <w:p w:rsidR="002E73E1" w:rsidRPr="00D06136" w:rsidRDefault="002E73E1" w:rsidP="00BF2C43">
            <w:pPr>
              <w:rPr>
                <w:rFonts w:cs="Arial"/>
                <w:sz w:val="21"/>
                <w:szCs w:val="21"/>
                <w:lang w:eastAsia="sk-SK"/>
              </w:rPr>
            </w:pPr>
          </w:p>
        </w:tc>
      </w:tr>
      <w:tr w:rsidR="002E73E1" w:rsidRPr="00D06136" w:rsidTr="004700F3">
        <w:trPr>
          <w:trHeight w:val="147"/>
          <w:jc w:val="center"/>
        </w:trPr>
        <w:tc>
          <w:tcPr>
            <w:tcW w:w="4980" w:type="dxa"/>
            <w:gridSpan w:val="20"/>
            <w:tcBorders>
              <w:top w:val="nil"/>
              <w:left w:val="nil"/>
              <w:bottom w:val="nil"/>
              <w:right w:val="nil"/>
            </w:tcBorders>
            <w:noWrap/>
          </w:tcPr>
          <w:p w:rsidR="002E73E1" w:rsidRPr="00D06136" w:rsidRDefault="002E73E1" w:rsidP="00BF2C43">
            <w:pPr>
              <w:rPr>
                <w:rFonts w:cs="Arial"/>
                <w:b/>
                <w:bCs/>
                <w:sz w:val="21"/>
                <w:szCs w:val="21"/>
                <w:lang w:eastAsia="sk-SK"/>
              </w:rPr>
            </w:pPr>
            <w:r w:rsidRPr="00D06136">
              <w:rPr>
                <w:rFonts w:cs="Arial"/>
                <w:b/>
                <w:bCs/>
                <w:sz w:val="21"/>
                <w:szCs w:val="21"/>
                <w:lang w:eastAsia="sk-SK"/>
              </w:rPr>
              <w:t>Obchodné meno (názov) účtovnej jednotky</w:t>
            </w: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49" w:type="dxa"/>
            <w:vMerge/>
            <w:tcBorders>
              <w:left w:val="nil"/>
              <w:bottom w:val="nil"/>
              <w:right w:val="nil"/>
            </w:tcBorders>
            <w:noWrap/>
          </w:tcPr>
          <w:p w:rsidR="002E73E1" w:rsidRPr="00D06136" w:rsidRDefault="002E73E1" w:rsidP="00BF2C43">
            <w:pPr>
              <w:rPr>
                <w:rFonts w:cs="Arial"/>
                <w:sz w:val="21"/>
                <w:szCs w:val="21"/>
                <w:lang w:eastAsia="sk-SK"/>
              </w:rPr>
            </w:pPr>
          </w:p>
        </w:tc>
        <w:tc>
          <w:tcPr>
            <w:tcW w:w="257" w:type="dxa"/>
            <w:vMerge/>
            <w:tcBorders>
              <w:left w:val="nil"/>
              <w:bottom w:val="nil"/>
              <w:right w:val="nil"/>
            </w:tcBorders>
            <w:noWrap/>
          </w:tcPr>
          <w:p w:rsidR="002E73E1" w:rsidRPr="00D06136" w:rsidRDefault="002E73E1" w:rsidP="00BF2C43">
            <w:pPr>
              <w:rPr>
                <w:rFonts w:cs="Arial"/>
                <w:sz w:val="21"/>
                <w:szCs w:val="21"/>
                <w:lang w:eastAsia="sk-SK"/>
              </w:rPr>
            </w:pPr>
          </w:p>
        </w:tc>
        <w:tc>
          <w:tcPr>
            <w:tcW w:w="241" w:type="dxa"/>
            <w:vMerge/>
            <w:tcBorders>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V</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B</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Y</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Y</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2E73E1" w:rsidRPr="00D06136" w:rsidRDefault="002E73E1" w:rsidP="008D4F8D">
            <w:pPr>
              <w:jc w:val="center"/>
              <w:rPr>
                <w:rFonts w:cs="Arial"/>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 xml:space="preserve"> </w:t>
            </w:r>
          </w:p>
        </w:tc>
        <w:tc>
          <w:tcPr>
            <w:tcW w:w="249" w:type="dxa"/>
            <w:tcBorders>
              <w:top w:val="single" w:sz="4" w:space="0" w:color="auto"/>
              <w:left w:val="nil"/>
              <w:bottom w:val="single" w:sz="4" w:space="0" w:color="auto"/>
              <w:right w:val="single" w:sz="4" w:space="0" w:color="auto"/>
            </w:tcBorders>
            <w:noWrap/>
          </w:tcPr>
          <w:p w:rsidR="002E73E1" w:rsidRPr="00D06136" w:rsidRDefault="00991490" w:rsidP="005A6E3A">
            <w:pPr>
              <w:jc w:val="center"/>
              <w:rPr>
                <w:rFonts w:cs="Arial"/>
                <w:sz w:val="21"/>
                <w:szCs w:val="21"/>
                <w:lang w:eastAsia="sk-SK"/>
              </w:rPr>
            </w:pPr>
            <w:r>
              <w:rPr>
                <w:rFonts w:cs="Arial"/>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E73E1" w:rsidRPr="00D06136" w:rsidRDefault="00991490" w:rsidP="005A6E3A">
            <w:pPr>
              <w:jc w:val="center"/>
              <w:rPr>
                <w:rFonts w:cs="Arial"/>
                <w:sz w:val="21"/>
                <w:szCs w:val="21"/>
                <w:lang w:eastAsia="sk-SK"/>
              </w:rPr>
            </w:pPr>
            <w:r>
              <w:rPr>
                <w:rFonts w:cs="Arial"/>
                <w:sz w:val="21"/>
                <w:szCs w:val="21"/>
                <w:lang w:eastAsia="sk-SK"/>
              </w:rPr>
              <w:t xml:space="preserve">v </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c</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i</w:t>
            </w:r>
          </w:p>
        </w:tc>
        <w:tc>
          <w:tcPr>
            <w:tcW w:w="257"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w:t>
            </w:r>
          </w:p>
        </w:tc>
        <w:tc>
          <w:tcPr>
            <w:tcW w:w="241"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r>
      <w:tr w:rsidR="002E73E1" w:rsidRPr="00D06136" w:rsidTr="008C5E3E">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6"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57"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1" w:type="dxa"/>
            <w:tcBorders>
              <w:top w:val="nil"/>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r>
      <w:tr w:rsidR="002E73E1" w:rsidRPr="00D06136" w:rsidTr="005803C8">
        <w:trPr>
          <w:trHeight w:val="57"/>
          <w:jc w:val="center"/>
        </w:trPr>
        <w:tc>
          <w:tcPr>
            <w:tcW w:w="8964" w:type="dxa"/>
            <w:gridSpan w:val="36"/>
            <w:tcBorders>
              <w:top w:val="nil"/>
              <w:left w:val="nil"/>
              <w:bottom w:val="nil"/>
              <w:right w:val="nil"/>
            </w:tcBorders>
            <w:noWrap/>
          </w:tcPr>
          <w:p w:rsidR="002E73E1" w:rsidRPr="00D06136" w:rsidRDefault="002E73E1" w:rsidP="00365FF2">
            <w:pPr>
              <w:rPr>
                <w:rFonts w:cs="Arial"/>
                <w:b/>
                <w:sz w:val="21"/>
                <w:szCs w:val="21"/>
                <w:lang w:eastAsia="sk-SK"/>
              </w:rPr>
            </w:pPr>
            <w:r w:rsidRPr="00D06136">
              <w:rPr>
                <w:rFonts w:cs="Arial"/>
                <w:b/>
                <w:bCs/>
                <w:sz w:val="21"/>
                <w:szCs w:val="21"/>
                <w:lang w:eastAsia="sk-SK"/>
              </w:rPr>
              <w:t xml:space="preserve">Sídlo </w:t>
            </w:r>
            <w:r w:rsidRPr="00D06136">
              <w:rPr>
                <w:rFonts w:cs="Arial"/>
                <w:b/>
                <w:sz w:val="21"/>
                <w:szCs w:val="21"/>
                <w:lang w:eastAsia="sk-SK"/>
              </w:rPr>
              <w:t>účtovnej jednotky</w:t>
            </w:r>
          </w:p>
        </w:tc>
      </w:tr>
      <w:tr w:rsidR="002E73E1" w:rsidRPr="00D06136" w:rsidTr="005803C8">
        <w:trPr>
          <w:trHeight w:val="57"/>
          <w:jc w:val="center"/>
        </w:trPr>
        <w:tc>
          <w:tcPr>
            <w:tcW w:w="6723" w:type="dxa"/>
            <w:gridSpan w:val="27"/>
            <w:tcBorders>
              <w:top w:val="nil"/>
              <w:left w:val="nil"/>
              <w:bottom w:val="nil"/>
              <w:right w:val="nil"/>
            </w:tcBorders>
            <w:noWrap/>
          </w:tcPr>
          <w:p w:rsidR="002E73E1" w:rsidRPr="00D06136" w:rsidRDefault="002E73E1" w:rsidP="00365FF2">
            <w:pPr>
              <w:rPr>
                <w:rFonts w:cs="Arial"/>
                <w:b/>
                <w:sz w:val="21"/>
                <w:szCs w:val="21"/>
                <w:lang w:eastAsia="sk-SK"/>
              </w:rPr>
            </w:pPr>
            <w:r w:rsidRPr="00D06136">
              <w:rPr>
                <w:rFonts w:cs="Arial"/>
                <w:b/>
                <w:sz w:val="21"/>
                <w:szCs w:val="21"/>
                <w:lang w:eastAsia="sk-SK"/>
              </w:rPr>
              <w:t xml:space="preserve">Ulica </w:t>
            </w:r>
          </w:p>
        </w:tc>
        <w:tc>
          <w:tcPr>
            <w:tcW w:w="249" w:type="dxa"/>
            <w:tcBorders>
              <w:top w:val="nil"/>
              <w:left w:val="nil"/>
              <w:bottom w:val="nil"/>
              <w:right w:val="nil"/>
            </w:tcBorders>
          </w:tcPr>
          <w:p w:rsidR="002E73E1" w:rsidRPr="00D06136" w:rsidRDefault="002E73E1" w:rsidP="00365FF2">
            <w:pPr>
              <w:rPr>
                <w:rFonts w:cs="Arial"/>
                <w:b/>
                <w:sz w:val="21"/>
                <w:szCs w:val="21"/>
                <w:lang w:eastAsia="sk-SK"/>
              </w:rPr>
            </w:pPr>
          </w:p>
        </w:tc>
        <w:tc>
          <w:tcPr>
            <w:tcW w:w="1992" w:type="dxa"/>
            <w:gridSpan w:val="8"/>
            <w:tcBorders>
              <w:top w:val="nil"/>
              <w:left w:val="nil"/>
              <w:bottom w:val="nil"/>
              <w:right w:val="nil"/>
            </w:tcBorders>
          </w:tcPr>
          <w:p w:rsidR="002E73E1" w:rsidRPr="00D06136" w:rsidRDefault="002E73E1" w:rsidP="00365FF2">
            <w:pPr>
              <w:rPr>
                <w:rFonts w:cs="Arial"/>
                <w:b/>
                <w:sz w:val="21"/>
                <w:szCs w:val="21"/>
                <w:lang w:eastAsia="sk-SK"/>
              </w:rPr>
            </w:pPr>
            <w:r w:rsidRPr="00D06136">
              <w:rPr>
                <w:rFonts w:cs="Arial"/>
                <w:b/>
                <w:sz w:val="21"/>
                <w:szCs w:val="21"/>
                <w:lang w:eastAsia="sk-SK"/>
              </w:rPr>
              <w:t>Číslo</w:t>
            </w:r>
          </w:p>
        </w:tc>
      </w:tr>
      <w:tr w:rsidR="002E73E1" w:rsidRPr="00D0613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Y</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left w:val="single" w:sz="4" w:space="0" w:color="auto"/>
              <w:right w:val="single" w:sz="4" w:space="0" w:color="auto"/>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5A6E3A">
            <w:pPr>
              <w:jc w:val="center"/>
              <w:rPr>
                <w:rFonts w:cs="Arial"/>
                <w:sz w:val="21"/>
                <w:szCs w:val="21"/>
                <w:lang w:eastAsia="sk-SK"/>
              </w:rPr>
            </w:pPr>
            <w:r>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r>
      <w:tr w:rsidR="002E73E1" w:rsidRPr="00D06136" w:rsidTr="005803C8">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5803C8">
        <w:trPr>
          <w:trHeight w:val="57"/>
          <w:jc w:val="center"/>
        </w:trPr>
        <w:tc>
          <w:tcPr>
            <w:tcW w:w="1245" w:type="dxa"/>
            <w:gridSpan w:val="5"/>
            <w:tcBorders>
              <w:top w:val="nil"/>
              <w:left w:val="nil"/>
              <w:bottom w:val="nil"/>
              <w:right w:val="nil"/>
            </w:tcBorders>
            <w:noWrap/>
          </w:tcPr>
          <w:p w:rsidR="002E73E1" w:rsidRPr="00D06136" w:rsidRDefault="002E73E1" w:rsidP="00FD63DB">
            <w:pPr>
              <w:rPr>
                <w:rFonts w:cs="Arial"/>
                <w:sz w:val="21"/>
                <w:szCs w:val="21"/>
                <w:lang w:eastAsia="sk-SK"/>
              </w:rPr>
            </w:pPr>
            <w:r w:rsidRPr="00D06136">
              <w:rPr>
                <w:rFonts w:cs="Arial"/>
                <w:b/>
                <w:bCs/>
                <w:sz w:val="21"/>
                <w:szCs w:val="21"/>
                <w:lang w:eastAsia="sk-SK"/>
              </w:rPr>
              <w:t xml:space="preserve">PSČ </w:t>
            </w:r>
          </w:p>
        </w:tc>
        <w:tc>
          <w:tcPr>
            <w:tcW w:w="249" w:type="dxa"/>
            <w:tcBorders>
              <w:top w:val="nil"/>
              <w:left w:val="nil"/>
              <w:bottom w:val="nil"/>
              <w:right w:val="nil"/>
            </w:tcBorders>
          </w:tcPr>
          <w:p w:rsidR="002E73E1" w:rsidRPr="00D06136" w:rsidRDefault="002E73E1" w:rsidP="00FD63DB">
            <w:pPr>
              <w:rPr>
                <w:rFonts w:cs="Arial"/>
                <w:sz w:val="21"/>
                <w:szCs w:val="21"/>
                <w:lang w:eastAsia="sk-SK"/>
              </w:rPr>
            </w:pPr>
          </w:p>
        </w:tc>
        <w:tc>
          <w:tcPr>
            <w:tcW w:w="249" w:type="dxa"/>
            <w:tcBorders>
              <w:top w:val="nil"/>
              <w:left w:val="nil"/>
              <w:bottom w:val="nil"/>
              <w:right w:val="nil"/>
            </w:tcBorders>
          </w:tcPr>
          <w:p w:rsidR="002E73E1" w:rsidRPr="00D06136" w:rsidRDefault="002E73E1" w:rsidP="00FD63DB">
            <w:pPr>
              <w:rPr>
                <w:rFonts w:cs="Arial"/>
                <w:sz w:val="21"/>
                <w:szCs w:val="21"/>
                <w:lang w:eastAsia="sk-SK"/>
              </w:rPr>
            </w:pPr>
          </w:p>
        </w:tc>
        <w:tc>
          <w:tcPr>
            <w:tcW w:w="7221" w:type="dxa"/>
            <w:gridSpan w:val="29"/>
            <w:tcBorders>
              <w:top w:val="nil"/>
              <w:left w:val="nil"/>
              <w:bottom w:val="nil"/>
              <w:right w:val="nil"/>
            </w:tcBorders>
          </w:tcPr>
          <w:p w:rsidR="002E73E1" w:rsidRPr="00D06136" w:rsidRDefault="002E73E1" w:rsidP="00BF2C43">
            <w:pPr>
              <w:rPr>
                <w:rFonts w:cs="Arial"/>
                <w:sz w:val="21"/>
                <w:szCs w:val="21"/>
                <w:lang w:eastAsia="sk-SK"/>
              </w:rPr>
            </w:pPr>
            <w:r w:rsidRPr="00D06136">
              <w:rPr>
                <w:rFonts w:cs="Arial"/>
                <w:b/>
                <w:bCs/>
                <w:sz w:val="21"/>
                <w:szCs w:val="21"/>
                <w:lang w:eastAsia="sk-SK"/>
              </w:rPr>
              <w:t>Názov obce</w:t>
            </w:r>
          </w:p>
        </w:tc>
      </w:tr>
      <w:tr w:rsidR="002E73E1" w:rsidRPr="00D0613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BD41D5">
            <w:pPr>
              <w:jc w:val="center"/>
              <w:rPr>
                <w:rFonts w:cs="Arial"/>
                <w:sz w:val="21"/>
                <w:szCs w:val="21"/>
                <w:lang w:eastAsia="sk-SK"/>
              </w:rPr>
            </w:pPr>
            <w:r w:rsidRPr="00D0613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BD41D5">
            <w:pPr>
              <w:jc w:val="center"/>
              <w:rPr>
                <w:rFonts w:cs="Arial"/>
                <w:sz w:val="21"/>
                <w:szCs w:val="21"/>
                <w:lang w:eastAsia="sk-SK"/>
              </w:rPr>
            </w:pPr>
            <w:r>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BD41D5">
            <w:pPr>
              <w:jc w:val="center"/>
              <w:rPr>
                <w:rFonts w:cs="Arial"/>
                <w:sz w:val="21"/>
                <w:szCs w:val="21"/>
                <w:lang w:eastAsia="sk-SK"/>
              </w:rPr>
            </w:pPr>
            <w:r>
              <w:rPr>
                <w:rFonts w:cs="Arial"/>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BD41D5">
            <w:pPr>
              <w:jc w:val="center"/>
              <w:rPr>
                <w:rFonts w:cs="Arial"/>
                <w:sz w:val="21"/>
                <w:szCs w:val="21"/>
                <w:lang w:eastAsia="sk-SK"/>
              </w:rPr>
            </w:pPr>
            <w:r>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521A2D" w:rsidP="00BD41D5">
            <w:pPr>
              <w:jc w:val="center"/>
              <w:rPr>
                <w:rFonts w:cs="Arial"/>
                <w:sz w:val="21"/>
                <w:szCs w:val="21"/>
                <w:lang w:eastAsia="sk-SK"/>
              </w:rPr>
            </w:pPr>
            <w:r>
              <w:rPr>
                <w:rFonts w:cs="Arial"/>
                <w:sz w:val="21"/>
                <w:szCs w:val="21"/>
                <w:lang w:eastAsia="sk-SK"/>
              </w:rPr>
              <w:t>6</w:t>
            </w:r>
          </w:p>
        </w:tc>
        <w:tc>
          <w:tcPr>
            <w:tcW w:w="249" w:type="dxa"/>
            <w:tcBorders>
              <w:left w:val="single" w:sz="4" w:space="0" w:color="auto"/>
            </w:tcBorders>
            <w:noWrap/>
          </w:tcPr>
          <w:p w:rsidR="002E73E1" w:rsidRPr="00D06136" w:rsidRDefault="002E73E1" w:rsidP="00BF2C43">
            <w:pPr>
              <w:rPr>
                <w:rFonts w:cs="Arial"/>
                <w:sz w:val="21"/>
                <w:szCs w:val="21"/>
                <w:lang w:eastAsia="sk-SK"/>
              </w:rPr>
            </w:pPr>
            <w:r w:rsidRPr="00D06136">
              <w:rPr>
                <w:rFonts w:cs="Arial"/>
                <w:sz w:val="21"/>
                <w:szCs w:val="21"/>
                <w:lang w:eastAsia="sk-SK"/>
              </w:rPr>
              <w:t> </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r>
      <w:tr w:rsidR="002E73E1" w:rsidRPr="00D06136" w:rsidTr="00C26E65">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8C5E3E">
        <w:trPr>
          <w:trHeight w:val="57"/>
          <w:jc w:val="center"/>
        </w:trPr>
        <w:tc>
          <w:tcPr>
            <w:tcW w:w="3237" w:type="dxa"/>
            <w:gridSpan w:val="13"/>
            <w:tcBorders>
              <w:top w:val="nil"/>
              <w:left w:val="nil"/>
              <w:bottom w:val="nil"/>
              <w:right w:val="nil"/>
            </w:tcBorders>
            <w:noWrap/>
          </w:tcPr>
          <w:p w:rsidR="002E73E1" w:rsidRPr="00D06136" w:rsidRDefault="002E73E1" w:rsidP="00365FF2">
            <w:pPr>
              <w:rPr>
                <w:rFonts w:cs="Arial"/>
                <w:b/>
                <w:sz w:val="21"/>
                <w:szCs w:val="21"/>
                <w:lang w:eastAsia="sk-SK"/>
              </w:rPr>
            </w:pPr>
            <w:r w:rsidRPr="00D06136">
              <w:rPr>
                <w:rFonts w:cs="Arial"/>
                <w:b/>
                <w:sz w:val="21"/>
                <w:szCs w:val="21"/>
                <w:lang w:eastAsia="sk-SK"/>
              </w:rPr>
              <w:t>Číslo telefónu</w:t>
            </w: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3237" w:type="dxa"/>
            <w:gridSpan w:val="13"/>
            <w:tcBorders>
              <w:top w:val="nil"/>
              <w:left w:val="nil"/>
              <w:bottom w:val="nil"/>
              <w:right w:val="nil"/>
            </w:tcBorders>
          </w:tcPr>
          <w:p w:rsidR="002E73E1" w:rsidRPr="00D06136" w:rsidRDefault="002E73E1" w:rsidP="00365FF2">
            <w:pPr>
              <w:rPr>
                <w:rFonts w:cs="Arial"/>
                <w:b/>
                <w:sz w:val="21"/>
                <w:szCs w:val="21"/>
                <w:lang w:eastAsia="sk-SK"/>
              </w:rPr>
            </w:pPr>
            <w:r w:rsidRPr="00D06136">
              <w:rPr>
                <w:rFonts w:cs="Arial"/>
                <w:b/>
                <w:sz w:val="21"/>
                <w:szCs w:val="21"/>
                <w:lang w:eastAsia="sk-SK"/>
              </w:rPr>
              <w:t>Číslo faxu</w:t>
            </w: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49" w:type="dxa"/>
            <w:tcBorders>
              <w:top w:val="nil"/>
              <w:left w:val="nil"/>
              <w:bottom w:val="nil"/>
              <w:right w:val="nil"/>
            </w:tcBorders>
          </w:tcPr>
          <w:p w:rsidR="002E73E1" w:rsidRPr="00D06136" w:rsidRDefault="002E73E1" w:rsidP="00365FF2">
            <w:pPr>
              <w:rPr>
                <w:rFonts w:cs="Arial"/>
                <w:sz w:val="21"/>
                <w:szCs w:val="21"/>
                <w:lang w:eastAsia="sk-SK"/>
              </w:rPr>
            </w:pPr>
          </w:p>
        </w:tc>
        <w:tc>
          <w:tcPr>
            <w:tcW w:w="257" w:type="dxa"/>
            <w:tcBorders>
              <w:top w:val="nil"/>
              <w:left w:val="nil"/>
              <w:bottom w:val="nil"/>
              <w:right w:val="nil"/>
            </w:tcBorders>
          </w:tcPr>
          <w:p w:rsidR="002E73E1" w:rsidRPr="00D06136" w:rsidRDefault="002E73E1" w:rsidP="00365FF2">
            <w:pPr>
              <w:rPr>
                <w:rFonts w:cs="Arial"/>
                <w:sz w:val="21"/>
                <w:szCs w:val="21"/>
                <w:lang w:eastAsia="sk-SK"/>
              </w:rPr>
            </w:pPr>
          </w:p>
        </w:tc>
        <w:tc>
          <w:tcPr>
            <w:tcW w:w="241" w:type="dxa"/>
            <w:tcBorders>
              <w:top w:val="nil"/>
              <w:left w:val="nil"/>
              <w:bottom w:val="nil"/>
              <w:right w:val="nil"/>
            </w:tcBorders>
          </w:tcPr>
          <w:p w:rsidR="002E73E1" w:rsidRPr="00D06136" w:rsidRDefault="002E73E1" w:rsidP="00365FF2">
            <w:pPr>
              <w:rPr>
                <w:rFonts w:cs="Arial"/>
                <w:sz w:val="21"/>
                <w:szCs w:val="21"/>
                <w:lang w:eastAsia="sk-SK"/>
              </w:rPr>
            </w:pPr>
          </w:p>
        </w:tc>
      </w:tr>
      <w:tr w:rsidR="002E73E1" w:rsidRPr="00D0613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nil"/>
              <w:right w:val="nil"/>
            </w:tcBorders>
            <w:noWrap/>
          </w:tcPr>
          <w:p w:rsidR="002E73E1" w:rsidRPr="00D06136" w:rsidRDefault="002E73E1" w:rsidP="00365FF2">
            <w:pPr>
              <w:jc w:val="center"/>
              <w:rPr>
                <w:rFonts w:cs="Arial"/>
                <w:sz w:val="21"/>
                <w:szCs w:val="21"/>
                <w:lang w:eastAsia="sk-SK"/>
              </w:rPr>
            </w:pPr>
            <w:r w:rsidRPr="00D0613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7</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nil"/>
              <w:left w:val="nil"/>
              <w:bottom w:val="nil"/>
              <w:right w:val="nil"/>
            </w:tcBorders>
            <w:noWrap/>
          </w:tcPr>
          <w:p w:rsidR="002E73E1" w:rsidRPr="00D06136" w:rsidRDefault="002E73E1" w:rsidP="005A6E3A">
            <w:pPr>
              <w:jc w:val="center"/>
              <w:rPr>
                <w:rFonts w:cs="Arial"/>
                <w:sz w:val="21"/>
                <w:szCs w:val="21"/>
                <w:lang w:eastAsia="sk-SK"/>
              </w:rPr>
            </w:pPr>
            <w:r w:rsidRPr="00D06136">
              <w:rPr>
                <w:rFonts w:cs="Arial"/>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nil"/>
            </w:tcBorders>
            <w:noWrap/>
          </w:tcPr>
          <w:p w:rsidR="002E73E1" w:rsidRPr="00D06136" w:rsidRDefault="002E73E1" w:rsidP="005A6E3A">
            <w:pPr>
              <w:jc w:val="center"/>
              <w:rPr>
                <w:rFonts w:cs="Arial"/>
                <w:sz w:val="21"/>
                <w:szCs w:val="21"/>
                <w:lang w:eastAsia="sk-SK"/>
              </w:rPr>
            </w:pPr>
          </w:p>
        </w:tc>
        <w:tc>
          <w:tcPr>
            <w:tcW w:w="249" w:type="dxa"/>
            <w:tcBorders>
              <w:top w:val="nil"/>
              <w:left w:val="single" w:sz="4" w:space="0" w:color="auto"/>
              <w:bottom w:val="nil"/>
              <w:right w:val="nil"/>
            </w:tcBorders>
            <w:noWrap/>
          </w:tcPr>
          <w:p w:rsidR="002E73E1" w:rsidRPr="00D06136" w:rsidRDefault="002E73E1" w:rsidP="00BF2C43">
            <w:pPr>
              <w:rPr>
                <w:rFonts w:cs="Arial"/>
                <w:sz w:val="21"/>
                <w:szCs w:val="21"/>
                <w:lang w:eastAsia="sk-SK"/>
              </w:rPr>
            </w:pPr>
            <w:r w:rsidRPr="00D06136">
              <w:rPr>
                <w:rFonts w:cs="Arial"/>
                <w:sz w:val="21"/>
                <w:szCs w:val="21"/>
                <w:lang w:eastAsia="sk-SK"/>
              </w:rPr>
              <w:t> </w:t>
            </w: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9"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57" w:type="dxa"/>
            <w:tcBorders>
              <w:top w:val="nil"/>
              <w:left w:val="nil"/>
              <w:bottom w:val="nil"/>
              <w:right w:val="nil"/>
            </w:tcBorders>
            <w:noWrap/>
          </w:tcPr>
          <w:p w:rsidR="002E73E1" w:rsidRPr="00D06136" w:rsidRDefault="002E73E1" w:rsidP="00BF2C43">
            <w:pPr>
              <w:rPr>
                <w:rFonts w:cs="Arial"/>
                <w:sz w:val="21"/>
                <w:szCs w:val="21"/>
                <w:lang w:eastAsia="sk-SK"/>
              </w:rPr>
            </w:pPr>
          </w:p>
        </w:tc>
        <w:tc>
          <w:tcPr>
            <w:tcW w:w="241" w:type="dxa"/>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5803C8">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p>
        </w:tc>
      </w:tr>
      <w:tr w:rsidR="002E73E1" w:rsidRPr="00D06136" w:rsidTr="005803C8">
        <w:trPr>
          <w:trHeight w:val="57"/>
          <w:jc w:val="center"/>
        </w:trPr>
        <w:tc>
          <w:tcPr>
            <w:tcW w:w="8964" w:type="dxa"/>
            <w:gridSpan w:val="36"/>
            <w:tcBorders>
              <w:top w:val="nil"/>
              <w:left w:val="nil"/>
              <w:bottom w:val="nil"/>
              <w:right w:val="nil"/>
            </w:tcBorders>
            <w:noWrap/>
          </w:tcPr>
          <w:p w:rsidR="002E73E1" w:rsidRPr="00D06136" w:rsidRDefault="002E73E1" w:rsidP="00BF2C43">
            <w:pPr>
              <w:rPr>
                <w:rFonts w:cs="Arial"/>
                <w:sz w:val="21"/>
                <w:szCs w:val="21"/>
                <w:lang w:eastAsia="sk-SK"/>
              </w:rPr>
            </w:pPr>
            <w:r w:rsidRPr="00D06136">
              <w:rPr>
                <w:rFonts w:cs="Arial"/>
                <w:b/>
                <w:bCs/>
                <w:sz w:val="21"/>
                <w:szCs w:val="21"/>
                <w:lang w:eastAsia="sk-SK"/>
              </w:rPr>
              <w:t>E-mailová adresa</w:t>
            </w:r>
          </w:p>
        </w:tc>
      </w:tr>
      <w:tr w:rsidR="002E73E1" w:rsidRPr="00D06136" w:rsidTr="008C5E3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9"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57"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c>
          <w:tcPr>
            <w:tcW w:w="241" w:type="dxa"/>
            <w:tcBorders>
              <w:top w:val="single" w:sz="4" w:space="0" w:color="auto"/>
              <w:left w:val="nil"/>
              <w:bottom w:val="single" w:sz="4" w:space="0" w:color="auto"/>
              <w:right w:val="single" w:sz="4" w:space="0" w:color="auto"/>
            </w:tcBorders>
            <w:noWrap/>
          </w:tcPr>
          <w:p w:rsidR="002E73E1" w:rsidRPr="00D06136" w:rsidRDefault="002E73E1" w:rsidP="005A6E3A">
            <w:pPr>
              <w:jc w:val="center"/>
              <w:rPr>
                <w:rFonts w:cs="Arial"/>
                <w:sz w:val="21"/>
                <w:szCs w:val="21"/>
                <w:lang w:eastAsia="sk-SK"/>
              </w:rPr>
            </w:pPr>
          </w:p>
        </w:tc>
      </w:tr>
      <w:tr w:rsidR="002E73E1" w:rsidRPr="00D06136" w:rsidTr="00BD41D5">
        <w:trPr>
          <w:trHeight w:val="57"/>
          <w:jc w:val="center"/>
        </w:trPr>
        <w:tc>
          <w:tcPr>
            <w:tcW w:w="8964" w:type="dxa"/>
            <w:gridSpan w:val="36"/>
            <w:tcBorders>
              <w:top w:val="nil"/>
              <w:left w:val="nil"/>
              <w:bottom w:val="single" w:sz="4" w:space="0" w:color="auto"/>
              <w:right w:val="nil"/>
            </w:tcBorders>
            <w:noWrap/>
          </w:tcPr>
          <w:p w:rsidR="002E73E1" w:rsidRPr="00D06136" w:rsidRDefault="002E73E1" w:rsidP="00BF2C43">
            <w:pPr>
              <w:rPr>
                <w:rFonts w:cs="Arial"/>
                <w:sz w:val="21"/>
                <w:szCs w:val="21"/>
                <w:lang w:eastAsia="sk-SK"/>
              </w:rPr>
            </w:pPr>
          </w:p>
        </w:tc>
      </w:tr>
      <w:tr w:rsidR="002E73E1" w:rsidRPr="00D06136" w:rsidTr="00C26E65">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2E73E1" w:rsidRPr="00D06136" w:rsidRDefault="002E73E1" w:rsidP="00CD3B27">
            <w:pPr>
              <w:rPr>
                <w:rFonts w:cs="Arial"/>
                <w:sz w:val="21"/>
                <w:szCs w:val="21"/>
                <w:lang w:eastAsia="sk-SK"/>
              </w:rPr>
            </w:pPr>
            <w:r w:rsidRPr="00D06136">
              <w:rPr>
                <w:rFonts w:cs="Arial"/>
                <w:sz w:val="21"/>
                <w:szCs w:val="21"/>
                <w:lang w:eastAsia="sk-SK"/>
              </w:rPr>
              <w:t xml:space="preserve"> Zostavené dňa: </w:t>
            </w:r>
          </w:p>
          <w:p w:rsidR="002E73E1" w:rsidRPr="00D06136" w:rsidRDefault="002E73E1" w:rsidP="009049A9">
            <w:pPr>
              <w:rPr>
                <w:rFonts w:cs="Arial"/>
                <w:sz w:val="21"/>
                <w:szCs w:val="21"/>
                <w:lang w:eastAsia="sk-SK"/>
              </w:rPr>
            </w:pPr>
            <w:r w:rsidRPr="00D06136">
              <w:rPr>
                <w:rFonts w:cs="Arial"/>
                <w:sz w:val="21"/>
                <w:szCs w:val="21"/>
                <w:lang w:eastAsia="sk-SK"/>
              </w:rPr>
              <w:t xml:space="preserve">            </w:t>
            </w:r>
            <w:r w:rsidR="00521A2D">
              <w:rPr>
                <w:rFonts w:cs="Arial"/>
                <w:sz w:val="21"/>
                <w:szCs w:val="21"/>
                <w:lang w:eastAsia="sk-SK"/>
              </w:rPr>
              <w:t>2</w:t>
            </w:r>
            <w:r w:rsidR="009049A9">
              <w:rPr>
                <w:rFonts w:cs="Arial"/>
                <w:sz w:val="21"/>
                <w:szCs w:val="21"/>
                <w:lang w:eastAsia="sk-SK"/>
              </w:rPr>
              <w:t>8</w:t>
            </w:r>
            <w:r w:rsidR="00521A2D">
              <w:rPr>
                <w:rFonts w:cs="Arial"/>
                <w:sz w:val="21"/>
                <w:szCs w:val="21"/>
                <w:lang w:eastAsia="sk-SK"/>
              </w:rPr>
              <w:t>.01</w:t>
            </w:r>
            <w:r w:rsidRPr="00D06136">
              <w:rPr>
                <w:rFonts w:cs="Arial"/>
                <w:sz w:val="21"/>
                <w:szCs w:val="21"/>
                <w:lang w:eastAsia="sk-SK"/>
              </w:rPr>
              <w:t>.201</w:t>
            </w:r>
            <w:r w:rsidR="00521A2D">
              <w:rPr>
                <w:rFonts w:cs="Arial"/>
                <w:sz w:val="21"/>
                <w:szCs w:val="21"/>
                <w:lang w:eastAsia="sk-SK"/>
              </w:rPr>
              <w:t>4</w:t>
            </w:r>
            <w:r w:rsidRPr="00D06136">
              <w:rPr>
                <w:rFonts w:cs="Arial"/>
                <w:sz w:val="21"/>
                <w:szCs w:val="21"/>
                <w:lang w:eastAsia="sk-SK"/>
              </w:rPr>
              <w:br/>
            </w:r>
          </w:p>
        </w:tc>
        <w:tc>
          <w:tcPr>
            <w:tcW w:w="1992" w:type="dxa"/>
            <w:gridSpan w:val="8"/>
            <w:vMerge w:val="restart"/>
            <w:tcBorders>
              <w:top w:val="single" w:sz="4" w:space="0" w:color="auto"/>
              <w:left w:val="single" w:sz="4" w:space="0" w:color="auto"/>
              <w:right w:val="single" w:sz="4" w:space="0" w:color="000000"/>
            </w:tcBorders>
          </w:tcPr>
          <w:p w:rsidR="002E73E1" w:rsidRPr="00D06136" w:rsidRDefault="002E73E1" w:rsidP="003A5CA2">
            <w:pPr>
              <w:rPr>
                <w:rFonts w:cs="Arial"/>
                <w:sz w:val="21"/>
                <w:szCs w:val="21"/>
                <w:lang w:eastAsia="sk-SK"/>
              </w:rPr>
            </w:pPr>
            <w:r w:rsidRPr="00D06136">
              <w:rPr>
                <w:rFonts w:cs="Arial"/>
                <w:sz w:val="21"/>
                <w:szCs w:val="21"/>
                <w:lang w:eastAsia="sk-SK"/>
              </w:rPr>
              <w:t>Podpisový záznam osoby zodpovednej za vedenie účtovníctva:</w:t>
            </w:r>
            <w:r w:rsidRPr="00D06136">
              <w:rPr>
                <w:rFonts w:cs="Arial"/>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2E73E1" w:rsidRPr="00D06136" w:rsidRDefault="002E73E1" w:rsidP="003A5CA2">
            <w:pPr>
              <w:rPr>
                <w:rFonts w:cs="Arial"/>
                <w:sz w:val="21"/>
                <w:szCs w:val="21"/>
                <w:lang w:eastAsia="sk-SK"/>
              </w:rPr>
            </w:pPr>
            <w:r w:rsidRPr="00D06136">
              <w:rPr>
                <w:rFonts w:cs="Arial"/>
                <w:sz w:val="21"/>
                <w:szCs w:val="21"/>
                <w:lang w:eastAsia="sk-SK"/>
              </w:rPr>
              <w:t>Podpisový záznam osoby zodpovednej za zostavenie účtovnej závierky:</w:t>
            </w:r>
            <w:r w:rsidRPr="00D06136">
              <w:rPr>
                <w:rFonts w:cs="Arial"/>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2E73E1" w:rsidRPr="00D06136" w:rsidRDefault="002E73E1" w:rsidP="00E21EEF">
            <w:pPr>
              <w:rPr>
                <w:rFonts w:cs="Arial"/>
                <w:sz w:val="21"/>
                <w:szCs w:val="21"/>
                <w:lang w:eastAsia="sk-SK"/>
              </w:rPr>
            </w:pPr>
            <w:r w:rsidRPr="00D06136">
              <w:rPr>
                <w:rFonts w:cs="Arial"/>
                <w:sz w:val="21"/>
                <w:szCs w:val="21"/>
                <w:lang w:eastAsia="sk-SK"/>
              </w:rPr>
              <w:t>Podpisový záznam člena štatutárneho orgánu účtovnej jednotky alebo fyzickej osoby, ktorá je účtovnou jednotkou:</w:t>
            </w:r>
            <w:r w:rsidRPr="00D06136">
              <w:rPr>
                <w:rFonts w:cs="Arial"/>
                <w:sz w:val="21"/>
                <w:szCs w:val="21"/>
                <w:lang w:eastAsia="sk-SK"/>
              </w:rPr>
              <w:br/>
            </w:r>
          </w:p>
        </w:tc>
      </w:tr>
      <w:tr w:rsidR="002E73E1" w:rsidRPr="00D06136" w:rsidTr="00C26E65">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2E73E1" w:rsidRPr="00D06136" w:rsidRDefault="002E73E1" w:rsidP="00CD3B27">
            <w:pPr>
              <w:rPr>
                <w:rFonts w:cs="Arial"/>
                <w:sz w:val="21"/>
                <w:szCs w:val="21"/>
                <w:lang w:eastAsia="sk-SK"/>
              </w:rPr>
            </w:pPr>
            <w:r w:rsidRPr="00D06136">
              <w:rPr>
                <w:rFonts w:cs="Arial"/>
                <w:sz w:val="21"/>
                <w:szCs w:val="21"/>
                <w:lang w:eastAsia="sk-SK"/>
              </w:rPr>
              <w:t xml:space="preserve"> Schválené dňa:</w:t>
            </w:r>
            <w:r w:rsidRPr="00D06136">
              <w:rPr>
                <w:rFonts w:cs="Arial"/>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2E73E1" w:rsidRPr="00D06136" w:rsidRDefault="002E73E1" w:rsidP="00BF2C43">
            <w:pPr>
              <w:rPr>
                <w:rFonts w:cs="Arial"/>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2E73E1" w:rsidRPr="00D06136" w:rsidRDefault="002E73E1" w:rsidP="00BF2C43">
            <w:pPr>
              <w:rPr>
                <w:rFonts w:cs="Arial"/>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2E73E1" w:rsidRPr="00D06136" w:rsidRDefault="002E73E1" w:rsidP="00BF2C43">
            <w:pPr>
              <w:rPr>
                <w:rFonts w:cs="Arial"/>
                <w:sz w:val="21"/>
                <w:szCs w:val="21"/>
                <w:lang w:eastAsia="sk-SK"/>
              </w:rPr>
            </w:pPr>
          </w:p>
        </w:tc>
      </w:tr>
      <w:tr w:rsidR="002E73E1" w:rsidRPr="00D06136" w:rsidTr="00C26E65">
        <w:trPr>
          <w:trHeight w:hRule="exact" w:val="57"/>
          <w:jc w:val="center"/>
        </w:trPr>
        <w:tc>
          <w:tcPr>
            <w:tcW w:w="2241" w:type="dxa"/>
            <w:gridSpan w:val="9"/>
            <w:tcBorders>
              <w:top w:val="single" w:sz="4" w:space="0" w:color="000000"/>
            </w:tcBorders>
            <w:noWrap/>
          </w:tcPr>
          <w:p w:rsidR="002E73E1" w:rsidRPr="00D06136" w:rsidRDefault="002E73E1" w:rsidP="00CD3B27">
            <w:pPr>
              <w:rPr>
                <w:rFonts w:cs="Arial"/>
                <w:sz w:val="21"/>
                <w:szCs w:val="21"/>
              </w:rPr>
            </w:pPr>
          </w:p>
        </w:tc>
        <w:tc>
          <w:tcPr>
            <w:tcW w:w="1992" w:type="dxa"/>
            <w:gridSpan w:val="8"/>
            <w:tcBorders>
              <w:top w:val="single" w:sz="4" w:space="0" w:color="000000"/>
            </w:tcBorders>
          </w:tcPr>
          <w:p w:rsidR="002E73E1" w:rsidRPr="00D06136" w:rsidRDefault="002E73E1" w:rsidP="00BF2C43">
            <w:pPr>
              <w:rPr>
                <w:rFonts w:cs="Arial"/>
                <w:sz w:val="21"/>
                <w:szCs w:val="21"/>
                <w:lang w:eastAsia="sk-SK"/>
              </w:rPr>
            </w:pPr>
          </w:p>
        </w:tc>
        <w:tc>
          <w:tcPr>
            <w:tcW w:w="2241" w:type="dxa"/>
            <w:gridSpan w:val="9"/>
            <w:tcBorders>
              <w:top w:val="single" w:sz="4" w:space="0" w:color="000000"/>
            </w:tcBorders>
          </w:tcPr>
          <w:p w:rsidR="002E73E1" w:rsidRPr="00D06136" w:rsidRDefault="002E73E1" w:rsidP="00BF2C43">
            <w:pPr>
              <w:rPr>
                <w:rFonts w:cs="Arial"/>
                <w:sz w:val="21"/>
                <w:szCs w:val="21"/>
                <w:lang w:eastAsia="sk-SK"/>
              </w:rPr>
            </w:pPr>
          </w:p>
        </w:tc>
        <w:tc>
          <w:tcPr>
            <w:tcW w:w="2490" w:type="dxa"/>
            <w:gridSpan w:val="10"/>
            <w:tcBorders>
              <w:top w:val="single" w:sz="4" w:space="0" w:color="000000"/>
            </w:tcBorders>
          </w:tcPr>
          <w:p w:rsidR="002E73E1" w:rsidRPr="00D06136" w:rsidRDefault="002E73E1" w:rsidP="00BF2C43">
            <w:pPr>
              <w:rPr>
                <w:rFonts w:cs="Arial"/>
                <w:sz w:val="21"/>
                <w:szCs w:val="21"/>
                <w:lang w:eastAsia="sk-SK"/>
              </w:rPr>
            </w:pPr>
          </w:p>
        </w:tc>
      </w:tr>
      <w:tr w:rsidR="002E73E1" w:rsidRPr="00D06136" w:rsidTr="00C26E65">
        <w:trPr>
          <w:trHeight w:val="58"/>
          <w:jc w:val="center"/>
        </w:trPr>
        <w:tc>
          <w:tcPr>
            <w:tcW w:w="1743" w:type="dxa"/>
            <w:gridSpan w:val="7"/>
            <w:tcBorders>
              <w:right w:val="single" w:sz="4" w:space="0" w:color="000000"/>
            </w:tcBorders>
            <w:noWrap/>
          </w:tcPr>
          <w:p w:rsidR="002E73E1" w:rsidRPr="00D06136" w:rsidRDefault="002E73E1" w:rsidP="00CD3B27">
            <w:pPr>
              <w:rPr>
                <w:rFonts w:cs="Arial"/>
                <w:sz w:val="21"/>
                <w:szCs w:val="21"/>
                <w:lang w:eastAsia="sk-SK"/>
              </w:rPr>
            </w:pPr>
            <w:r w:rsidRPr="00D06136">
              <w:rPr>
                <w:rFonts w:cs="Arial"/>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2E73E1" w:rsidRPr="00D06136" w:rsidRDefault="002E73E1" w:rsidP="00365FF2">
            <w:pPr>
              <w:jc w:val="center"/>
              <w:rPr>
                <w:rFonts w:cs="Arial"/>
                <w:sz w:val="21"/>
                <w:szCs w:val="21"/>
                <w:lang w:eastAsia="sk-SK"/>
              </w:rPr>
            </w:pPr>
            <w:r w:rsidRPr="00D06136">
              <w:rPr>
                <w:rFonts w:cs="Arial"/>
                <w:sz w:val="21"/>
                <w:szCs w:val="21"/>
                <w:lang w:eastAsia="sk-SK"/>
              </w:rPr>
              <w:t>x</w:t>
            </w:r>
          </w:p>
        </w:tc>
        <w:tc>
          <w:tcPr>
            <w:tcW w:w="249" w:type="dxa"/>
            <w:tcBorders>
              <w:left w:val="single" w:sz="4" w:space="0" w:color="000000"/>
            </w:tcBorders>
          </w:tcPr>
          <w:p w:rsidR="002E73E1" w:rsidRPr="00D06136" w:rsidRDefault="002E73E1" w:rsidP="00CD3B27">
            <w:pPr>
              <w:rPr>
                <w:rFonts w:cs="Arial"/>
                <w:sz w:val="21"/>
                <w:szCs w:val="21"/>
                <w:lang w:eastAsia="sk-SK"/>
              </w:rPr>
            </w:pPr>
          </w:p>
        </w:tc>
        <w:tc>
          <w:tcPr>
            <w:tcW w:w="1992" w:type="dxa"/>
            <w:gridSpan w:val="8"/>
          </w:tcPr>
          <w:p w:rsidR="002E73E1" w:rsidRPr="00D06136" w:rsidRDefault="002E73E1" w:rsidP="00BF2C43">
            <w:pPr>
              <w:rPr>
                <w:rFonts w:cs="Arial"/>
                <w:sz w:val="21"/>
                <w:szCs w:val="21"/>
                <w:lang w:eastAsia="sk-SK"/>
              </w:rPr>
            </w:pPr>
          </w:p>
        </w:tc>
        <w:tc>
          <w:tcPr>
            <w:tcW w:w="2241" w:type="dxa"/>
            <w:gridSpan w:val="9"/>
          </w:tcPr>
          <w:p w:rsidR="002E73E1" w:rsidRPr="00D06136" w:rsidRDefault="002E73E1" w:rsidP="00BF2C43">
            <w:pPr>
              <w:rPr>
                <w:rFonts w:cs="Arial"/>
                <w:sz w:val="21"/>
                <w:szCs w:val="21"/>
                <w:lang w:eastAsia="sk-SK"/>
              </w:rPr>
            </w:pPr>
          </w:p>
        </w:tc>
        <w:tc>
          <w:tcPr>
            <w:tcW w:w="2490" w:type="dxa"/>
            <w:gridSpan w:val="10"/>
          </w:tcPr>
          <w:p w:rsidR="002E73E1" w:rsidRPr="00D06136" w:rsidRDefault="002E73E1" w:rsidP="00BF2C43">
            <w:pPr>
              <w:rPr>
                <w:rFonts w:cs="Arial"/>
                <w:sz w:val="21"/>
                <w:szCs w:val="21"/>
                <w:lang w:eastAsia="sk-SK"/>
              </w:rPr>
            </w:pPr>
          </w:p>
        </w:tc>
      </w:tr>
    </w:tbl>
    <w:p w:rsidR="002E73E1" w:rsidRPr="00D06136" w:rsidRDefault="002E73E1" w:rsidP="001564E7">
      <w:pPr>
        <w:pStyle w:val="Nzev"/>
        <w:spacing w:before="0" w:beforeAutospacing="0" w:after="60"/>
        <w:jc w:val="left"/>
        <w:rPr>
          <w:sz w:val="21"/>
          <w:szCs w:val="21"/>
        </w:rPr>
      </w:pPr>
    </w:p>
    <w:p w:rsidR="002E73E1" w:rsidRDefault="002E73E1" w:rsidP="00D26E73"/>
    <w:p w:rsidR="0002154A" w:rsidRDefault="0002154A" w:rsidP="00EF28D3">
      <w:pPr>
        <w:pStyle w:val="Nadpis1"/>
        <w:rPr>
          <w:rFonts w:ascii="Arial Narrow" w:hAnsi="Arial Narrow"/>
          <w:b w:val="0"/>
          <w:bCs w:val="0"/>
          <w:kern w:val="0"/>
          <w:sz w:val="22"/>
          <w:szCs w:val="24"/>
        </w:rPr>
      </w:pPr>
      <w:bookmarkStart w:id="0" w:name="_Toc131755094"/>
    </w:p>
    <w:p w:rsidR="002E73E1" w:rsidRPr="00D06136" w:rsidRDefault="002E73E1" w:rsidP="00EF28D3">
      <w:pPr>
        <w:pStyle w:val="Nadpis1"/>
        <w:rPr>
          <w:sz w:val="24"/>
          <w:szCs w:val="24"/>
        </w:rPr>
      </w:pPr>
      <w:r w:rsidRPr="00D06136">
        <w:rPr>
          <w:sz w:val="24"/>
          <w:szCs w:val="24"/>
        </w:rPr>
        <w:t>A. Informácie o účtovnej jednotke:</w:t>
      </w:r>
      <w:bookmarkEnd w:id="0"/>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b/>
          <w:sz w:val="20"/>
          <w:szCs w:val="20"/>
        </w:rPr>
      </w:pPr>
      <w:r w:rsidRPr="00D06136">
        <w:rPr>
          <w:rFonts w:ascii="Arial" w:hAnsi="Arial" w:cs="Arial"/>
          <w:sz w:val="20"/>
          <w:szCs w:val="20"/>
        </w:rPr>
        <w:t>obchodné meno účtovnej jednotky:</w:t>
      </w:r>
      <w:r w:rsidRPr="00D06136">
        <w:rPr>
          <w:rFonts w:ascii="Arial" w:hAnsi="Arial" w:cs="Arial"/>
          <w:sz w:val="20"/>
          <w:szCs w:val="20"/>
        </w:rPr>
        <w:tab/>
      </w:r>
      <w:r w:rsidRPr="00D06136">
        <w:rPr>
          <w:rFonts w:ascii="Arial" w:hAnsi="Arial" w:cs="Arial"/>
          <w:b/>
          <w:sz w:val="20"/>
          <w:szCs w:val="20"/>
        </w:rPr>
        <w:t>H INVEST BYTY</w:t>
      </w:r>
      <w:r w:rsidR="00521A2D">
        <w:rPr>
          <w:rFonts w:ascii="Arial" w:hAnsi="Arial" w:cs="Arial"/>
          <w:b/>
          <w:sz w:val="20"/>
          <w:szCs w:val="20"/>
        </w:rPr>
        <w:t xml:space="preserve">, </w:t>
      </w:r>
      <w:r w:rsidRPr="00D06136">
        <w:rPr>
          <w:rFonts w:ascii="Arial" w:hAnsi="Arial" w:cs="Arial"/>
          <w:b/>
          <w:sz w:val="20"/>
          <w:szCs w:val="20"/>
        </w:rPr>
        <w:t xml:space="preserve"> s.</w:t>
      </w:r>
      <w:r w:rsidR="00521A2D">
        <w:rPr>
          <w:rFonts w:ascii="Arial" w:hAnsi="Arial" w:cs="Arial"/>
          <w:b/>
          <w:sz w:val="20"/>
          <w:szCs w:val="20"/>
        </w:rPr>
        <w:t xml:space="preserve"> </w:t>
      </w:r>
      <w:r w:rsidRPr="00D06136">
        <w:rPr>
          <w:rFonts w:ascii="Arial" w:hAnsi="Arial" w:cs="Arial"/>
          <w:b/>
          <w:sz w:val="20"/>
          <w:szCs w:val="20"/>
        </w:rPr>
        <w:t>r.</w:t>
      </w:r>
      <w:r w:rsidR="00521A2D">
        <w:rPr>
          <w:rFonts w:ascii="Arial" w:hAnsi="Arial" w:cs="Arial"/>
          <w:b/>
          <w:sz w:val="20"/>
          <w:szCs w:val="20"/>
        </w:rPr>
        <w:t xml:space="preserve"> </w:t>
      </w:r>
      <w:r w:rsidRPr="00D06136">
        <w:rPr>
          <w:rFonts w:ascii="Arial" w:hAnsi="Arial" w:cs="Arial"/>
          <w:b/>
          <w:sz w:val="20"/>
          <w:szCs w:val="20"/>
        </w:rPr>
        <w:t>o.</w:t>
      </w:r>
      <w:r w:rsidR="00521A2D">
        <w:rPr>
          <w:rFonts w:ascii="Arial" w:hAnsi="Arial" w:cs="Arial"/>
          <w:b/>
          <w:sz w:val="20"/>
          <w:szCs w:val="20"/>
        </w:rPr>
        <w:t xml:space="preserve"> "v likvidácii"</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r w:rsidRPr="00D06136">
        <w:rPr>
          <w:rFonts w:ascii="Arial" w:hAnsi="Arial" w:cs="Arial"/>
          <w:sz w:val="20"/>
          <w:szCs w:val="20"/>
        </w:rPr>
        <w:t>sídlo:</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00521A2D">
        <w:rPr>
          <w:rFonts w:ascii="Arial" w:hAnsi="Arial" w:cs="Arial"/>
          <w:b/>
          <w:sz w:val="20"/>
          <w:szCs w:val="20"/>
        </w:rPr>
        <w:t>Vysoká 14</w:t>
      </w:r>
      <w:r w:rsidRPr="00D06136">
        <w:rPr>
          <w:rFonts w:ascii="Arial" w:hAnsi="Arial" w:cs="Arial"/>
          <w:b/>
          <w:sz w:val="20"/>
          <w:szCs w:val="20"/>
        </w:rPr>
        <w:t>, 8</w:t>
      </w:r>
      <w:r w:rsidR="00521A2D">
        <w:rPr>
          <w:rFonts w:ascii="Arial" w:hAnsi="Arial" w:cs="Arial"/>
          <w:b/>
          <w:sz w:val="20"/>
          <w:szCs w:val="20"/>
        </w:rPr>
        <w:t>11</w:t>
      </w:r>
      <w:r w:rsidRPr="00D06136">
        <w:rPr>
          <w:rFonts w:ascii="Arial" w:hAnsi="Arial" w:cs="Arial"/>
          <w:b/>
          <w:sz w:val="20"/>
          <w:szCs w:val="20"/>
        </w:rPr>
        <w:t xml:space="preserve"> 0</w:t>
      </w:r>
      <w:r w:rsidR="00521A2D">
        <w:rPr>
          <w:rFonts w:ascii="Arial" w:hAnsi="Arial" w:cs="Arial"/>
          <w:b/>
          <w:sz w:val="20"/>
          <w:szCs w:val="20"/>
        </w:rPr>
        <w:t>6</w:t>
      </w:r>
      <w:r w:rsidRPr="00D06136">
        <w:rPr>
          <w:rFonts w:ascii="Arial" w:hAnsi="Arial" w:cs="Arial"/>
          <w:b/>
          <w:sz w:val="20"/>
          <w:szCs w:val="20"/>
        </w:rPr>
        <w:t xml:space="preserve">  Bratislava</w:t>
      </w:r>
    </w:p>
    <w:p w:rsidR="002E73E1" w:rsidRPr="00D06136" w:rsidRDefault="002E73E1" w:rsidP="00EF28D3">
      <w:pPr>
        <w:autoSpaceDE w:val="0"/>
        <w:autoSpaceDN w:val="0"/>
        <w:adjustRightInd w:val="0"/>
        <w:spacing w:line="288" w:lineRule="auto"/>
        <w:ind w:left="360" w:firstLine="348"/>
        <w:jc w:val="both"/>
        <w:rPr>
          <w:rFonts w:ascii="Arial" w:hAnsi="Arial" w:cs="Arial"/>
          <w:b/>
          <w:sz w:val="20"/>
          <w:szCs w:val="20"/>
        </w:rPr>
      </w:pPr>
      <w:r w:rsidRPr="00D06136">
        <w:rPr>
          <w:rFonts w:ascii="Arial" w:hAnsi="Arial" w:cs="Arial"/>
          <w:sz w:val="20"/>
          <w:szCs w:val="20"/>
        </w:rPr>
        <w:t>dátum založenia:</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b/>
          <w:sz w:val="20"/>
          <w:szCs w:val="20"/>
        </w:rPr>
        <w:t>01.10.2008</w:t>
      </w:r>
    </w:p>
    <w:p w:rsidR="002E73E1" w:rsidRPr="00D06136" w:rsidRDefault="002E73E1" w:rsidP="00EF28D3">
      <w:pPr>
        <w:autoSpaceDE w:val="0"/>
        <w:autoSpaceDN w:val="0"/>
        <w:adjustRightInd w:val="0"/>
        <w:spacing w:line="288" w:lineRule="auto"/>
        <w:ind w:left="360" w:firstLine="348"/>
        <w:jc w:val="both"/>
        <w:rPr>
          <w:rFonts w:ascii="Arial" w:hAnsi="Arial" w:cs="Arial"/>
          <w:b/>
          <w:sz w:val="20"/>
          <w:szCs w:val="20"/>
        </w:rPr>
      </w:pPr>
      <w:r w:rsidRPr="00D06136">
        <w:rPr>
          <w:rFonts w:ascii="Arial" w:hAnsi="Arial" w:cs="Arial"/>
          <w:sz w:val="20"/>
          <w:szCs w:val="20"/>
        </w:rPr>
        <w:t>dátum vzniku:</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b/>
          <w:sz w:val="20"/>
          <w:szCs w:val="20"/>
        </w:rPr>
        <w:t>03.11.2008</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opis hospodárskej činnosti účtovnej jednotky </w:t>
      </w:r>
      <w:r w:rsidRPr="00D06136">
        <w:rPr>
          <w:rFonts w:ascii="Arial" w:hAnsi="Arial" w:cs="Arial"/>
          <w:b/>
          <w:sz w:val="20"/>
          <w:szCs w:val="20"/>
        </w:rPr>
        <w:t>vykonávané od 03.11.2008</w:t>
      </w:r>
      <w:r w:rsidRPr="00D06136">
        <w:rPr>
          <w:rFonts w:ascii="Arial" w:hAnsi="Arial" w:cs="Arial"/>
          <w:sz w:val="20"/>
          <w:szCs w:val="20"/>
        </w:rPr>
        <w:t>:</w:t>
      </w:r>
    </w:p>
    <w:p w:rsidR="002E73E1" w:rsidRPr="00D06136" w:rsidRDefault="002E73E1" w:rsidP="00377D27">
      <w:pPr>
        <w:autoSpaceDE w:val="0"/>
        <w:autoSpaceDN w:val="0"/>
        <w:adjustRightInd w:val="0"/>
        <w:spacing w:line="288" w:lineRule="auto"/>
        <w:ind w:left="720"/>
        <w:jc w:val="both"/>
        <w:rPr>
          <w:rFonts w:ascii="Arial" w:hAnsi="Arial" w:cs="Arial"/>
          <w:sz w:val="20"/>
          <w:szCs w:val="20"/>
        </w:rPr>
      </w:pP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kúpa tovaru za účelom jeho predaja konečnému spotrebiteľovi (maloobchod) alebo iným prevádzkovateľom živnosti (veľkoobchod)</w:t>
      </w: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sprostredkovanie obchodu v rozsahu voľnej živnosti</w:t>
      </w: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poradenská a konzultačná činnosť v oblasti obchodu v rozsahu voľnej živnosti</w:t>
      </w: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prenájom nehnuteľností s poskytovaním aj iných ako základných služieb spojených s prenájmom</w:t>
      </w: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obstarávanie služieb spojených so správou a prenájmom nehnuteľností</w:t>
      </w:r>
    </w:p>
    <w:p w:rsidR="002E73E1" w:rsidRPr="00D06136" w:rsidRDefault="002E73E1" w:rsidP="00377D27">
      <w:pPr>
        <w:pStyle w:val="Odstavecseseznamem"/>
        <w:numPr>
          <w:ilvl w:val="0"/>
          <w:numId w:val="18"/>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uskutočňovanie stavieb a ich zmien</w:t>
      </w:r>
    </w:p>
    <w:p w:rsidR="002E73E1" w:rsidRPr="00D06136" w:rsidRDefault="002E73E1" w:rsidP="00EF28D3">
      <w:pPr>
        <w:autoSpaceDE w:val="0"/>
        <w:autoSpaceDN w:val="0"/>
        <w:adjustRightInd w:val="0"/>
        <w:spacing w:line="288" w:lineRule="auto"/>
        <w:ind w:left="360"/>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2E73E1" w:rsidRPr="00D06136" w:rsidRDefault="002E73E1" w:rsidP="00EF28D3">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účtovná jednotka nemala ku dňu zostavenia účtovnej závierky žiadnych zamestnancov</w:t>
      </w:r>
    </w:p>
    <w:p w:rsidR="002E73E1" w:rsidRPr="00D06136" w:rsidRDefault="002E73E1" w:rsidP="00EF28D3">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účtovná jednotka </w:t>
      </w:r>
      <w:r w:rsidRPr="00D06136">
        <w:rPr>
          <w:rFonts w:ascii="Arial" w:hAnsi="Arial" w:cs="Arial"/>
          <w:b/>
          <w:sz w:val="20"/>
          <w:szCs w:val="20"/>
        </w:rPr>
        <w:t>nie je</w:t>
      </w:r>
      <w:r w:rsidRPr="00D06136">
        <w:rPr>
          <w:rFonts w:ascii="Arial" w:hAnsi="Arial" w:cs="Arial"/>
          <w:sz w:val="20"/>
          <w:szCs w:val="20"/>
        </w:rPr>
        <w:t xml:space="preserve"> neobmedzene ručiacim spoločníkom v iných účtovných jednotkách</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právny dôvod na zostavenie účtovnej závierky: </w:t>
      </w:r>
    </w:p>
    <w:p w:rsidR="002E73E1" w:rsidRPr="00D06136" w:rsidRDefault="009049A9" w:rsidP="00EF28D3">
      <w:pPr>
        <w:autoSpaceDE w:val="0"/>
        <w:autoSpaceDN w:val="0"/>
        <w:adjustRightInd w:val="0"/>
        <w:spacing w:line="288" w:lineRule="auto"/>
        <w:ind w:left="360" w:firstLine="348"/>
        <w:jc w:val="both"/>
        <w:rPr>
          <w:rFonts w:ascii="Arial" w:hAnsi="Arial" w:cs="Arial"/>
          <w:b/>
          <w:sz w:val="20"/>
          <w:szCs w:val="20"/>
        </w:rPr>
      </w:pPr>
      <w:r>
        <w:rPr>
          <w:rFonts w:ascii="Arial" w:hAnsi="Arial" w:cs="Arial"/>
          <w:b/>
          <w:sz w:val="20"/>
          <w:szCs w:val="20"/>
        </w:rPr>
        <w:t xml:space="preserve">mimoriadna účtovná </w:t>
      </w:r>
      <w:r w:rsidR="002E73E1" w:rsidRPr="00D06136">
        <w:rPr>
          <w:rFonts w:ascii="Arial" w:hAnsi="Arial" w:cs="Arial"/>
          <w:b/>
          <w:sz w:val="20"/>
          <w:szCs w:val="20"/>
        </w:rPr>
        <w:t xml:space="preserve">závierka zostavená dňa </w:t>
      </w:r>
      <w:r>
        <w:rPr>
          <w:rFonts w:ascii="Arial" w:hAnsi="Arial" w:cs="Arial"/>
          <w:b/>
          <w:sz w:val="20"/>
          <w:szCs w:val="20"/>
        </w:rPr>
        <w:t>2</w:t>
      </w:r>
      <w:r w:rsidR="004E71FA">
        <w:rPr>
          <w:rFonts w:ascii="Arial" w:hAnsi="Arial" w:cs="Arial"/>
          <w:b/>
          <w:sz w:val="20"/>
          <w:szCs w:val="20"/>
        </w:rPr>
        <w:t>2</w:t>
      </w:r>
      <w:r>
        <w:rPr>
          <w:rFonts w:ascii="Arial" w:hAnsi="Arial" w:cs="Arial"/>
          <w:b/>
          <w:sz w:val="20"/>
          <w:szCs w:val="20"/>
        </w:rPr>
        <w:t>.01.2014</w:t>
      </w:r>
    </w:p>
    <w:p w:rsidR="002E73E1" w:rsidRPr="00D06136" w:rsidRDefault="002E73E1" w:rsidP="00EF28D3">
      <w:pPr>
        <w:autoSpaceDE w:val="0"/>
        <w:autoSpaceDN w:val="0"/>
        <w:adjustRightInd w:val="0"/>
        <w:spacing w:line="288" w:lineRule="auto"/>
        <w:ind w:left="360"/>
        <w:jc w:val="both"/>
        <w:rPr>
          <w:rFonts w:ascii="Arial" w:hAnsi="Arial" w:cs="Arial"/>
          <w:sz w:val="20"/>
          <w:szCs w:val="20"/>
        </w:rPr>
      </w:pPr>
    </w:p>
    <w:p w:rsidR="002E73E1" w:rsidRPr="00D06136" w:rsidRDefault="002E73E1" w:rsidP="00EF28D3">
      <w:pPr>
        <w:numPr>
          <w:ilvl w:val="0"/>
          <w:numId w:val="2"/>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dátum schválenia účtovnej závierky za bezprostredne predchádzajúce účtovné obdobie príslušným orgánom účtovnej jednotky:</w:t>
      </w:r>
    </w:p>
    <w:p w:rsidR="002E73E1" w:rsidRPr="009049A9" w:rsidRDefault="009049A9" w:rsidP="009049A9">
      <w:pPr>
        <w:autoSpaceDE w:val="0"/>
        <w:autoSpaceDN w:val="0"/>
        <w:adjustRightInd w:val="0"/>
        <w:spacing w:line="288" w:lineRule="auto"/>
        <w:ind w:left="720"/>
        <w:jc w:val="both"/>
        <w:rPr>
          <w:rFonts w:ascii="Arial" w:hAnsi="Arial" w:cs="Arial"/>
          <w:b/>
          <w:sz w:val="20"/>
          <w:szCs w:val="20"/>
        </w:rPr>
      </w:pPr>
      <w:r>
        <w:rPr>
          <w:rFonts w:ascii="Arial" w:hAnsi="Arial" w:cs="Arial"/>
          <w:b/>
          <w:sz w:val="20"/>
          <w:szCs w:val="20"/>
        </w:rPr>
        <w:t>30.06.2013</w:t>
      </w:r>
    </w:p>
    <w:p w:rsidR="002E73E1" w:rsidRPr="00D06136" w:rsidRDefault="002E73E1" w:rsidP="00EF28D3">
      <w:pPr>
        <w:pStyle w:val="Nadpis1"/>
        <w:rPr>
          <w:sz w:val="24"/>
          <w:szCs w:val="24"/>
        </w:rPr>
      </w:pPr>
      <w:bookmarkStart w:id="1" w:name="_Toc131755095"/>
      <w:r w:rsidRPr="00D06136">
        <w:rPr>
          <w:sz w:val="24"/>
          <w:szCs w:val="24"/>
        </w:rPr>
        <w:t>B. Informácie o členoch štatutárnych orgánov, dozorných orgánov a iných orgánov účtovnej jednotky:</w:t>
      </w:r>
      <w:bookmarkEnd w:id="1"/>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mená a priezviská členov štatutárneho orgánu:</w:t>
      </w:r>
    </w:p>
    <w:p w:rsidR="002E73E1" w:rsidRPr="00D06136" w:rsidRDefault="002E73E1" w:rsidP="00EF28D3">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Budai Erich</w:t>
      </w:r>
    </w:p>
    <w:p w:rsidR="002E73E1" w:rsidRDefault="002E73E1" w:rsidP="00EF28D3">
      <w:pPr>
        <w:autoSpaceDE w:val="0"/>
        <w:autoSpaceDN w:val="0"/>
        <w:adjustRightInd w:val="0"/>
        <w:spacing w:line="288" w:lineRule="auto"/>
        <w:ind w:left="720"/>
        <w:jc w:val="both"/>
        <w:rPr>
          <w:rFonts w:ascii="Arial" w:hAnsi="Arial" w:cs="Arial"/>
          <w:b/>
          <w:sz w:val="20"/>
          <w:szCs w:val="20"/>
        </w:rPr>
      </w:pPr>
      <w:proofErr w:type="spellStart"/>
      <w:r w:rsidRPr="00D06136">
        <w:rPr>
          <w:rFonts w:ascii="Arial" w:hAnsi="Arial" w:cs="Arial"/>
          <w:b/>
          <w:sz w:val="20"/>
          <w:szCs w:val="20"/>
        </w:rPr>
        <w:t>Adamkovič</w:t>
      </w:r>
      <w:proofErr w:type="spellEnd"/>
      <w:r w:rsidRPr="00D06136">
        <w:rPr>
          <w:rFonts w:ascii="Arial" w:hAnsi="Arial" w:cs="Arial"/>
          <w:b/>
          <w:sz w:val="20"/>
          <w:szCs w:val="20"/>
        </w:rPr>
        <w:t xml:space="preserve"> Andrej</w:t>
      </w:r>
    </w:p>
    <w:p w:rsidR="0002154A" w:rsidRPr="00D06136" w:rsidRDefault="0002154A" w:rsidP="00EF28D3">
      <w:pPr>
        <w:autoSpaceDE w:val="0"/>
        <w:autoSpaceDN w:val="0"/>
        <w:adjustRightInd w:val="0"/>
        <w:spacing w:line="288" w:lineRule="auto"/>
        <w:ind w:left="720"/>
        <w:jc w:val="both"/>
        <w:rPr>
          <w:rFonts w:ascii="Arial" w:hAnsi="Arial" w:cs="Arial"/>
          <w:b/>
          <w:sz w:val="20"/>
          <w:szCs w:val="20"/>
        </w:rPr>
      </w:pPr>
      <w:r>
        <w:rPr>
          <w:rFonts w:ascii="Arial" w:hAnsi="Arial" w:cs="Arial"/>
          <w:b/>
          <w:sz w:val="20"/>
          <w:szCs w:val="20"/>
        </w:rPr>
        <w:t>LIKVIDÁTOR – Erich Budai</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9E563C">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štruktúra spoločníkov, akcionárov: </w:t>
      </w:r>
    </w:p>
    <w:p w:rsidR="002E73E1" w:rsidRPr="00D06136" w:rsidRDefault="002E73E1" w:rsidP="00912A03">
      <w:pPr>
        <w:autoSpaceDE w:val="0"/>
        <w:autoSpaceDN w:val="0"/>
        <w:adjustRightInd w:val="0"/>
        <w:spacing w:line="288" w:lineRule="auto"/>
        <w:ind w:left="720"/>
        <w:jc w:val="both"/>
        <w:rPr>
          <w:rFonts w:ascii="Arial" w:hAnsi="Arial" w:cs="Arial"/>
          <w:sz w:val="20"/>
          <w:szCs w:val="20"/>
        </w:rPr>
      </w:pPr>
      <w:r w:rsidRPr="00D06136">
        <w:rPr>
          <w:rFonts w:ascii="Arial" w:hAnsi="Arial" w:cs="Arial"/>
          <w:b/>
          <w:sz w:val="20"/>
          <w:szCs w:val="20"/>
        </w:rPr>
        <w:t>príloha (bod 2.)</w:t>
      </w:r>
    </w:p>
    <w:p w:rsidR="002E73E1" w:rsidRPr="00D06136" w:rsidRDefault="002E73E1" w:rsidP="00EF28D3">
      <w:pPr>
        <w:pStyle w:val="Nadpis1"/>
        <w:rPr>
          <w:sz w:val="24"/>
          <w:szCs w:val="24"/>
        </w:rPr>
      </w:pPr>
      <w:r w:rsidRPr="00D06136">
        <w:rPr>
          <w:sz w:val="24"/>
          <w:szCs w:val="24"/>
        </w:rPr>
        <w:t>C. Ak je účtovná jednotka súčasťou konsolidovaného celku, poznámky obsahujú aj tieto informácie:</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4"/>
        </w:numPr>
        <w:autoSpaceDE w:val="0"/>
        <w:autoSpaceDN w:val="0"/>
        <w:adjustRightInd w:val="0"/>
        <w:spacing w:line="288" w:lineRule="auto"/>
        <w:jc w:val="both"/>
        <w:rPr>
          <w:rFonts w:ascii="Arial" w:hAnsi="Arial" w:cs="Arial"/>
          <w:sz w:val="20"/>
          <w:szCs w:val="20"/>
        </w:rPr>
      </w:pPr>
      <w:r w:rsidRPr="00D06136">
        <w:rPr>
          <w:rFonts w:ascii="Arial" w:hAnsi="Arial" w:cs="Arial"/>
          <w:b/>
          <w:sz w:val="20"/>
          <w:szCs w:val="20"/>
        </w:rPr>
        <w:t xml:space="preserve">účtovná jednotka nie je súčasťou konsolidovaného celku / </w:t>
      </w:r>
      <w:r w:rsidRPr="00D06136">
        <w:rPr>
          <w:rFonts w:ascii="Arial" w:hAnsi="Arial" w:cs="Arial"/>
          <w:sz w:val="20"/>
          <w:szCs w:val="20"/>
        </w:rPr>
        <w:t xml:space="preserve">obchodné meno a sídlo konsolidujúcej účtovnej jednotky, ktorá zostavuje konsolidovanú účtovnú závierku za všetky </w:t>
      </w:r>
      <w:r w:rsidRPr="00D06136">
        <w:rPr>
          <w:rFonts w:ascii="Arial" w:hAnsi="Arial" w:cs="Arial"/>
          <w:sz w:val="20"/>
          <w:szCs w:val="20"/>
        </w:rPr>
        <w:lastRenderedPageBreak/>
        <w:t>skupiny účtovných jednotiek konsolidovaného celku, pre ktorú je účtovná jednotka konsolidovanou účtovnou jednotkou:</w:t>
      </w:r>
    </w:p>
    <w:p w:rsidR="002E73E1" w:rsidRPr="00D06136" w:rsidRDefault="002E73E1" w:rsidP="00377D27">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numPr>
          <w:ilvl w:val="0"/>
          <w:numId w:val="4"/>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4"/>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2E73E1" w:rsidRPr="00D06136" w:rsidRDefault="002E73E1" w:rsidP="00EF28D3">
      <w:pPr>
        <w:pStyle w:val="Nadpis1"/>
        <w:rPr>
          <w:sz w:val="24"/>
          <w:szCs w:val="24"/>
        </w:rPr>
      </w:pPr>
      <w:r w:rsidRPr="00D06136">
        <w:rPr>
          <w:sz w:val="24"/>
          <w:szCs w:val="24"/>
        </w:rPr>
        <w:t>D. Ďalšie informácie o:</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použitých účtovných zásadách a účtovných metódach – rozpracované v časti E</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údajoch vykázaných na strane aktív súvahy – rozpracované v časti F</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údajoch vykázaných na strane pasív súvahy  – rozpracované v časti G</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výnosoch – rozpracované v časti H</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nákladoch – rozpracované v časti I</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daniach z príjmov – rozpracované v časti J</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údajoch na podsúvahových účtoch – rozpracované v časti K</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príjmoch a výhodách členov štatutárnych orgánov, dozorných orgánov a iných orgánov účtovnej jednotky – rozpracované v časti M</w:t>
      </w:r>
    </w:p>
    <w:p w:rsidR="002E73E1" w:rsidRPr="00D06136"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spriaznených osobách – rozpracované v časti N</w:t>
      </w:r>
    </w:p>
    <w:p w:rsidR="002E73E1" w:rsidRPr="0002154A" w:rsidRDefault="002E73E1" w:rsidP="00EF28D3">
      <w:pPr>
        <w:numPr>
          <w:ilvl w:val="0"/>
          <w:numId w:val="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prehľade zmien vlastného imania  – rozpracované v časti P</w:t>
      </w:r>
    </w:p>
    <w:p w:rsidR="002E73E1" w:rsidRPr="00D06136" w:rsidRDefault="002E73E1" w:rsidP="00EF28D3">
      <w:pPr>
        <w:pStyle w:val="Nadpis1"/>
        <w:rPr>
          <w:sz w:val="24"/>
          <w:szCs w:val="24"/>
        </w:rPr>
      </w:pPr>
      <w:r w:rsidRPr="00D06136">
        <w:rPr>
          <w:sz w:val="24"/>
          <w:szCs w:val="24"/>
        </w:rPr>
        <w:t xml:space="preserve">E. Informácie o použitých účtovných zásadách a účtovných metódach </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6"/>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účtovná jednotka bude nepretržite pokračovať vo svojej činnosti: </w:t>
      </w:r>
    </w:p>
    <w:p w:rsidR="002E73E1" w:rsidRPr="00D06136" w:rsidRDefault="0002154A" w:rsidP="00EF28D3">
      <w:pPr>
        <w:autoSpaceDE w:val="0"/>
        <w:autoSpaceDN w:val="0"/>
        <w:adjustRightInd w:val="0"/>
        <w:spacing w:line="288" w:lineRule="auto"/>
        <w:ind w:left="360" w:firstLine="348"/>
        <w:jc w:val="both"/>
        <w:rPr>
          <w:rFonts w:ascii="Arial" w:hAnsi="Arial" w:cs="Arial"/>
          <w:b/>
          <w:sz w:val="20"/>
          <w:szCs w:val="20"/>
        </w:rPr>
      </w:pPr>
      <w:r>
        <w:rPr>
          <w:rFonts w:ascii="Arial" w:hAnsi="Arial" w:cs="Arial"/>
          <w:b/>
          <w:sz w:val="20"/>
          <w:szCs w:val="20"/>
        </w:rPr>
        <w:t>nie</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p>
    <w:p w:rsidR="002E73E1" w:rsidRPr="00D06136" w:rsidRDefault="002E73E1" w:rsidP="00EF28D3">
      <w:pPr>
        <w:numPr>
          <w:ilvl w:val="0"/>
          <w:numId w:val="6"/>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zmeny účtovných zásad a metód, dôvod ich uplatnenia, vplyvu na hodnotu majetku, záväzkov, vlastného imania a výsledku hospodárenia účtovnej jednotky:</w:t>
      </w:r>
    </w:p>
    <w:p w:rsidR="002E73E1" w:rsidRPr="00D06136" w:rsidRDefault="002E73E1" w:rsidP="00EF28D3">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bez zmeny</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EF28D3">
      <w:pPr>
        <w:numPr>
          <w:ilvl w:val="0"/>
          <w:numId w:val="6"/>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spôsob oceňovania jednotlivých zložiek majetku a záväzkov:</w:t>
      </w:r>
    </w:p>
    <w:p w:rsidR="002E73E1" w:rsidRPr="00D06136" w:rsidRDefault="002E73E1" w:rsidP="00EF28D3">
      <w:pPr>
        <w:numPr>
          <w:ilvl w:val="1"/>
          <w:numId w:val="6"/>
        </w:numPr>
        <w:autoSpaceDE w:val="0"/>
        <w:autoSpaceDN w:val="0"/>
        <w:adjustRightInd w:val="0"/>
        <w:spacing w:line="288" w:lineRule="auto"/>
        <w:jc w:val="both"/>
        <w:rPr>
          <w:rFonts w:ascii="Arial" w:hAnsi="Arial" w:cs="Arial"/>
          <w:b/>
          <w:sz w:val="20"/>
          <w:szCs w:val="20"/>
        </w:rPr>
      </w:pPr>
      <w:r w:rsidRPr="00D06136">
        <w:rPr>
          <w:rFonts w:ascii="Arial" w:hAnsi="Arial" w:cs="Arial"/>
          <w:b/>
          <w:sz w:val="20"/>
          <w:szCs w:val="20"/>
        </w:rPr>
        <w:t>Obstarávacou cenou:</w:t>
      </w:r>
    </w:p>
    <w:p w:rsidR="002E73E1" w:rsidRPr="00D06136" w:rsidRDefault="002E73E1"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D06136">
        <w:rPr>
          <w:rFonts w:ascii="Arial" w:hAnsi="Arial" w:cs="Arial"/>
          <w:color w:val="000000"/>
          <w:sz w:val="20"/>
          <w:szCs w:val="20"/>
        </w:rPr>
        <w:t>hmotný majetok s výnimkou hmotného majetku vytvoreného vlastnou činnosťou,</w:t>
      </w:r>
    </w:p>
    <w:p w:rsidR="002E73E1" w:rsidRPr="00D06136" w:rsidRDefault="002E73E1"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D06136">
        <w:rPr>
          <w:rFonts w:ascii="Arial" w:hAnsi="Arial" w:cs="Arial"/>
          <w:b/>
          <w:color w:val="000000"/>
          <w:sz w:val="20"/>
          <w:szCs w:val="20"/>
        </w:rPr>
        <w:t>Menovitou hodnotou:</w:t>
      </w:r>
    </w:p>
    <w:p w:rsidR="002E73E1" w:rsidRPr="00D06136" w:rsidRDefault="002E73E1"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D06136">
        <w:rPr>
          <w:rFonts w:ascii="Arial" w:hAnsi="Arial" w:cs="Arial"/>
          <w:color w:val="000000"/>
          <w:sz w:val="20"/>
          <w:szCs w:val="20"/>
        </w:rPr>
        <w:t xml:space="preserve">peňažné prostriedky a ceniny, </w:t>
      </w:r>
    </w:p>
    <w:p w:rsidR="002E73E1" w:rsidRPr="00D06136" w:rsidRDefault="002E73E1"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D06136">
        <w:rPr>
          <w:rFonts w:ascii="Arial" w:hAnsi="Arial" w:cs="Arial"/>
          <w:color w:val="000000"/>
          <w:sz w:val="20"/>
          <w:szCs w:val="20"/>
        </w:rPr>
        <w:t xml:space="preserve">pohľadávky pri ich vzniku, </w:t>
      </w:r>
    </w:p>
    <w:p w:rsidR="002E73E1" w:rsidRPr="00D06136" w:rsidRDefault="002E73E1"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D06136">
        <w:rPr>
          <w:rFonts w:ascii="Arial" w:hAnsi="Arial" w:cs="Arial"/>
          <w:color w:val="000000"/>
          <w:sz w:val="20"/>
          <w:szCs w:val="20"/>
        </w:rPr>
        <w:t>záväzky pri ich vzniku,</w:t>
      </w:r>
    </w:p>
    <w:p w:rsidR="002E73E1" w:rsidRPr="00D06136" w:rsidRDefault="002E73E1" w:rsidP="00EF28D3">
      <w:pPr>
        <w:autoSpaceDE w:val="0"/>
        <w:autoSpaceDN w:val="0"/>
        <w:adjustRightInd w:val="0"/>
        <w:spacing w:line="288" w:lineRule="auto"/>
        <w:ind w:left="1080"/>
        <w:jc w:val="both"/>
        <w:rPr>
          <w:rFonts w:ascii="Arial" w:hAnsi="Arial" w:cs="Arial"/>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odpisové plány pre dlhodobý majetok:</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r w:rsidRPr="00D06136">
        <w:rPr>
          <w:rFonts w:ascii="Arial" w:hAnsi="Arial" w:cs="Arial"/>
          <w:sz w:val="20"/>
          <w:szCs w:val="20"/>
        </w:rPr>
        <w:t xml:space="preserve">druh majetku: </w:t>
      </w:r>
      <w:r w:rsidRPr="00D06136">
        <w:rPr>
          <w:rFonts w:ascii="Arial" w:hAnsi="Arial" w:cs="Arial"/>
          <w:sz w:val="20"/>
          <w:szCs w:val="20"/>
        </w:rPr>
        <w:tab/>
      </w:r>
      <w:r w:rsidRPr="00D06136">
        <w:rPr>
          <w:rFonts w:ascii="Arial" w:hAnsi="Arial" w:cs="Arial"/>
          <w:sz w:val="20"/>
          <w:szCs w:val="20"/>
        </w:rPr>
        <w:tab/>
        <w:t xml:space="preserve">doba odpisovania: </w:t>
      </w:r>
      <w:r w:rsidRPr="00D06136">
        <w:rPr>
          <w:rFonts w:ascii="Arial" w:hAnsi="Arial" w:cs="Arial"/>
          <w:sz w:val="20"/>
          <w:szCs w:val="20"/>
        </w:rPr>
        <w:tab/>
        <w:t xml:space="preserve">sadzba odpisov: </w:t>
      </w:r>
      <w:r w:rsidRPr="00D06136">
        <w:rPr>
          <w:rFonts w:ascii="Arial" w:hAnsi="Arial" w:cs="Arial"/>
          <w:sz w:val="20"/>
          <w:szCs w:val="20"/>
        </w:rPr>
        <w:tab/>
        <w:t>odpisová metóda:</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r w:rsidRPr="00D06136">
        <w:rPr>
          <w:rFonts w:ascii="Arial" w:hAnsi="Arial" w:cs="Arial"/>
          <w:sz w:val="20"/>
          <w:szCs w:val="20"/>
        </w:rPr>
        <w:t>NIM</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t>podľa životnosti</w:t>
      </w:r>
      <w:r w:rsidRPr="00D06136">
        <w:rPr>
          <w:rFonts w:ascii="Arial" w:hAnsi="Arial" w:cs="Arial"/>
          <w:sz w:val="20"/>
          <w:szCs w:val="20"/>
        </w:rPr>
        <w:tab/>
      </w:r>
      <w:r w:rsidRPr="00D06136">
        <w:rPr>
          <w:rFonts w:ascii="Arial" w:hAnsi="Arial" w:cs="Arial"/>
          <w:sz w:val="20"/>
          <w:szCs w:val="20"/>
        </w:rPr>
        <w:tab/>
        <w:t>mesačný odpis</w:t>
      </w:r>
      <w:r w:rsidRPr="00D06136">
        <w:rPr>
          <w:rFonts w:ascii="Arial" w:hAnsi="Arial" w:cs="Arial"/>
          <w:sz w:val="20"/>
          <w:szCs w:val="20"/>
        </w:rPr>
        <w:tab/>
      </w:r>
      <w:r w:rsidRPr="00D06136">
        <w:rPr>
          <w:rFonts w:ascii="Arial" w:hAnsi="Arial" w:cs="Arial"/>
          <w:sz w:val="20"/>
          <w:szCs w:val="20"/>
        </w:rPr>
        <w:tab/>
        <w:t>rovnomerný odpis</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r w:rsidRPr="00D06136">
        <w:rPr>
          <w:rFonts w:ascii="Arial" w:hAnsi="Arial" w:cs="Arial"/>
          <w:sz w:val="20"/>
          <w:szCs w:val="20"/>
        </w:rPr>
        <w:t>Odpisové sadzby účtovných a daňových odpisov sa rovnajú.</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r w:rsidRPr="00D06136">
        <w:rPr>
          <w:rFonts w:ascii="Arial" w:hAnsi="Arial" w:cs="Arial"/>
          <w:sz w:val="20"/>
          <w:szCs w:val="20"/>
        </w:rPr>
        <w:t>DHIM</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t>podľa životnosti</w:t>
      </w:r>
      <w:r w:rsidRPr="00D06136">
        <w:rPr>
          <w:rFonts w:ascii="Arial" w:hAnsi="Arial" w:cs="Arial"/>
          <w:sz w:val="20"/>
          <w:szCs w:val="20"/>
        </w:rPr>
        <w:tab/>
      </w:r>
      <w:r w:rsidRPr="00D06136">
        <w:rPr>
          <w:rFonts w:ascii="Arial" w:hAnsi="Arial" w:cs="Arial"/>
          <w:sz w:val="20"/>
          <w:szCs w:val="20"/>
        </w:rPr>
        <w:tab/>
        <w:t>mesačný odpis</w:t>
      </w:r>
      <w:r w:rsidRPr="00D06136">
        <w:rPr>
          <w:rFonts w:ascii="Arial" w:hAnsi="Arial" w:cs="Arial"/>
          <w:sz w:val="20"/>
          <w:szCs w:val="20"/>
        </w:rPr>
        <w:tab/>
      </w:r>
      <w:r w:rsidRPr="00D06136">
        <w:rPr>
          <w:rFonts w:ascii="Arial" w:hAnsi="Arial" w:cs="Arial"/>
          <w:sz w:val="20"/>
          <w:szCs w:val="20"/>
        </w:rPr>
        <w:tab/>
        <w:t>rovnomerný odpis</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r w:rsidRPr="00D06136">
        <w:rPr>
          <w:rFonts w:ascii="Arial" w:hAnsi="Arial" w:cs="Arial"/>
          <w:sz w:val="20"/>
          <w:szCs w:val="20"/>
        </w:rPr>
        <w:lastRenderedPageBreak/>
        <w:t>Odpisové sadzby účtovných a daňových odpisov sa rovnajú.</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r w:rsidRPr="00D06136">
        <w:rPr>
          <w:rFonts w:ascii="Arial" w:hAnsi="Arial" w:cs="Arial"/>
          <w:sz w:val="20"/>
          <w:szCs w:val="20"/>
        </w:rPr>
        <w:t>HIM</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t>podľa životnosti</w:t>
      </w:r>
      <w:r w:rsidRPr="00D06136">
        <w:rPr>
          <w:rFonts w:ascii="Arial" w:hAnsi="Arial" w:cs="Arial"/>
          <w:sz w:val="20"/>
          <w:szCs w:val="20"/>
        </w:rPr>
        <w:tab/>
      </w:r>
      <w:r w:rsidRPr="00D06136">
        <w:rPr>
          <w:rFonts w:ascii="Arial" w:hAnsi="Arial" w:cs="Arial"/>
          <w:sz w:val="20"/>
          <w:szCs w:val="20"/>
        </w:rPr>
        <w:tab/>
        <w:t>mesačný odpis</w:t>
      </w:r>
      <w:r w:rsidRPr="00D06136">
        <w:rPr>
          <w:rFonts w:ascii="Arial" w:hAnsi="Arial" w:cs="Arial"/>
          <w:sz w:val="20"/>
          <w:szCs w:val="20"/>
        </w:rPr>
        <w:tab/>
      </w:r>
      <w:r w:rsidRPr="00D06136">
        <w:rPr>
          <w:rFonts w:ascii="Arial" w:hAnsi="Arial" w:cs="Arial"/>
          <w:sz w:val="20"/>
          <w:szCs w:val="20"/>
        </w:rPr>
        <w:tab/>
        <w:t>rovnomerný odpis</w:t>
      </w:r>
    </w:p>
    <w:p w:rsidR="002E73E1" w:rsidRPr="00D06136" w:rsidRDefault="002E73E1" w:rsidP="0002154A">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Odpisové sadzby účtovných a daňových odpisov sa nerovnajú.</w:t>
      </w:r>
    </w:p>
    <w:p w:rsidR="002E73E1" w:rsidRPr="00D06136" w:rsidRDefault="002E73E1" w:rsidP="00EF28D3">
      <w:pPr>
        <w:pStyle w:val="Nadpis1"/>
        <w:rPr>
          <w:sz w:val="24"/>
          <w:szCs w:val="24"/>
        </w:rPr>
      </w:pPr>
      <w:r w:rsidRPr="00D06136">
        <w:rPr>
          <w:sz w:val="24"/>
          <w:szCs w:val="24"/>
        </w:rPr>
        <w:t>F. Informácie o údajoch vykázaných na strane aktív súvahy</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7"/>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prehľad o dlhodobom nehmotnom majetku a dlhodobom hmotnom majetku za bežné účtovné obdobie, a to</w:t>
      </w:r>
    </w:p>
    <w:p w:rsidR="002E73E1" w:rsidRPr="00D06136" w:rsidRDefault="002E73E1" w:rsidP="004017CC">
      <w:pPr>
        <w:numPr>
          <w:ilvl w:val="1"/>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2E73E1" w:rsidRPr="00D06136" w:rsidRDefault="002E73E1" w:rsidP="004017CC">
      <w:pPr>
        <w:numPr>
          <w:ilvl w:val="1"/>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2E73E1" w:rsidRPr="00D06136" w:rsidRDefault="002E73E1" w:rsidP="00EF28D3">
      <w:pPr>
        <w:numPr>
          <w:ilvl w:val="1"/>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prehľad o zostatkových hodnotách dlhodobého majetku na začiatku účtovného obdobia a na konci účtovného obdobia,</w:t>
      </w:r>
    </w:p>
    <w:p w:rsidR="002E73E1" w:rsidRPr="00D06136" w:rsidRDefault="002E73E1" w:rsidP="00EF28D3">
      <w:pPr>
        <w:autoSpaceDE w:val="0"/>
        <w:autoSpaceDN w:val="0"/>
        <w:adjustRightInd w:val="0"/>
        <w:spacing w:line="288" w:lineRule="auto"/>
        <w:ind w:left="708" w:firstLine="708"/>
        <w:jc w:val="both"/>
        <w:rPr>
          <w:rFonts w:ascii="Arial" w:hAnsi="Arial" w:cs="Arial"/>
          <w:b/>
          <w:sz w:val="20"/>
          <w:szCs w:val="20"/>
        </w:rPr>
      </w:pPr>
    </w:p>
    <w:p w:rsidR="002E73E1" w:rsidRPr="00D06136" w:rsidRDefault="002E73E1" w:rsidP="00EF28D3">
      <w:pPr>
        <w:autoSpaceDE w:val="0"/>
        <w:autoSpaceDN w:val="0"/>
        <w:adjustRightInd w:val="0"/>
        <w:spacing w:line="288" w:lineRule="auto"/>
        <w:ind w:left="708" w:firstLine="708"/>
        <w:jc w:val="both"/>
        <w:rPr>
          <w:rFonts w:ascii="Arial" w:hAnsi="Arial" w:cs="Arial"/>
          <w:b/>
          <w:sz w:val="20"/>
          <w:szCs w:val="20"/>
        </w:rPr>
      </w:pPr>
      <w:r w:rsidRPr="00D06136">
        <w:rPr>
          <w:rFonts w:ascii="Arial" w:hAnsi="Arial" w:cs="Arial"/>
          <w:b/>
          <w:sz w:val="20"/>
          <w:szCs w:val="20"/>
        </w:rPr>
        <w:t xml:space="preserve">dlhodobý nehmotný majetok </w:t>
      </w:r>
      <w:r w:rsidRPr="00D06136">
        <w:rPr>
          <w:rFonts w:ascii="Arial" w:hAnsi="Arial" w:cs="Arial"/>
          <w:b/>
          <w:sz w:val="20"/>
          <w:szCs w:val="20"/>
        </w:rPr>
        <w:tab/>
        <w:t>- príloha (bod 3.)</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ab/>
      </w:r>
      <w:r w:rsidRPr="00D06136">
        <w:rPr>
          <w:rFonts w:ascii="Arial" w:hAnsi="Arial" w:cs="Arial"/>
          <w:b/>
          <w:sz w:val="20"/>
          <w:szCs w:val="20"/>
        </w:rPr>
        <w:tab/>
        <w:t>dlhodobý hmotný majetok</w:t>
      </w:r>
      <w:r w:rsidRPr="00D06136">
        <w:rPr>
          <w:rFonts w:ascii="Arial" w:hAnsi="Arial" w:cs="Arial"/>
          <w:b/>
          <w:sz w:val="20"/>
          <w:szCs w:val="20"/>
        </w:rPr>
        <w:tab/>
        <w:t>- príloha (bod 5.)</w:t>
      </w:r>
    </w:p>
    <w:p w:rsidR="002E73E1" w:rsidRPr="00D06136" w:rsidRDefault="002E73E1" w:rsidP="00EF28D3">
      <w:pPr>
        <w:autoSpaceDE w:val="0"/>
        <w:autoSpaceDN w:val="0"/>
        <w:adjustRightInd w:val="0"/>
        <w:spacing w:line="288" w:lineRule="auto"/>
        <w:ind w:left="1416"/>
        <w:jc w:val="both"/>
        <w:rPr>
          <w:rFonts w:ascii="Arial" w:hAnsi="Arial" w:cs="Arial"/>
          <w:b/>
          <w:sz w:val="20"/>
          <w:szCs w:val="20"/>
        </w:rPr>
      </w:pPr>
    </w:p>
    <w:p w:rsidR="002E73E1" w:rsidRPr="00D06136" w:rsidRDefault="002E73E1" w:rsidP="00EF28D3">
      <w:pPr>
        <w:numPr>
          <w:ilvl w:val="0"/>
          <w:numId w:val="7"/>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spôsob a výška poistenia dlhodobého nehmotného majetku a dlhodobého hmotného majetku:</w:t>
      </w:r>
    </w:p>
    <w:p w:rsidR="002E73E1" w:rsidRPr="00D06136" w:rsidRDefault="002E73E1" w:rsidP="00EF28D3">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nie je</w:t>
      </w:r>
    </w:p>
    <w:p w:rsidR="002E73E1" w:rsidRPr="00D06136" w:rsidRDefault="002E73E1" w:rsidP="00EF28D3">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numPr>
          <w:ilvl w:val="0"/>
          <w:numId w:val="7"/>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2E73E1" w:rsidRPr="00D06136" w:rsidRDefault="002E73E1" w:rsidP="00D34217">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dlhodobý nehmotný majetok</w:t>
      </w:r>
      <w:r w:rsidRPr="00D06136">
        <w:rPr>
          <w:rFonts w:ascii="Arial" w:hAnsi="Arial" w:cs="Arial"/>
          <w:b/>
          <w:sz w:val="20"/>
          <w:szCs w:val="20"/>
        </w:rPr>
        <w:tab/>
        <w:t>- príloha (bod 4.)</w:t>
      </w:r>
    </w:p>
    <w:p w:rsidR="002E73E1" w:rsidRPr="00D06136" w:rsidRDefault="002E73E1" w:rsidP="00D34217">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dlhodobý hmotný majetok</w:t>
      </w:r>
      <w:r w:rsidRPr="00D06136">
        <w:rPr>
          <w:rFonts w:ascii="Arial" w:hAnsi="Arial" w:cs="Arial"/>
          <w:b/>
          <w:sz w:val="20"/>
          <w:szCs w:val="20"/>
        </w:rPr>
        <w:tab/>
        <w:t>- príloha (bod 6.)</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p>
    <w:p w:rsidR="002E73E1" w:rsidRPr="00D06136" w:rsidRDefault="002E73E1" w:rsidP="00EF28D3">
      <w:pPr>
        <w:numPr>
          <w:ilvl w:val="0"/>
          <w:numId w:val="7"/>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dlhodobý majetok, pri ktorom vlastnícke právo nadobudol veriteľ zmluvou o zabezpečovacom prevode práva, ale ktorý užíva účtovná jednotka na základe zmluvy o výpožičke:</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nie je</w:t>
      </w:r>
    </w:p>
    <w:p w:rsidR="002E73E1" w:rsidRPr="00D06136" w:rsidRDefault="002E73E1" w:rsidP="00EF28D3">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nie je</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tvorba, zníženie a zrušenie opravných položiek k pohľadávkam v členení podľa jednotlivých položiek súvahy za bežné účtovné obdobie, ako aj dôvod ich tvorby, zníženia a zrušenia,</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príloha (bod 7.)</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E24E46">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hodnota pohľadávok do lehoty splatnosti a po lehote splatnosti</w:t>
      </w:r>
    </w:p>
    <w:p w:rsidR="002E73E1" w:rsidRPr="00D06136" w:rsidRDefault="002E73E1" w:rsidP="00E24E46">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8.)</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významné zložky krátkodobého finančného majetku</w:t>
      </w:r>
    </w:p>
    <w:p w:rsidR="002E73E1" w:rsidRPr="00D06136" w:rsidRDefault="002E73E1" w:rsidP="00E24E46">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9.)</w:t>
      </w:r>
    </w:p>
    <w:p w:rsidR="002E73E1" w:rsidRPr="00D06136" w:rsidRDefault="002E73E1" w:rsidP="00E24E46">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numPr>
          <w:ilvl w:val="0"/>
          <w:numId w:val="3"/>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významné položky časového rozlíšenia nákladov budúcich období a príjmov budúcich období:</w:t>
      </w:r>
    </w:p>
    <w:p w:rsidR="002E73E1" w:rsidRPr="0002154A" w:rsidRDefault="002E73E1" w:rsidP="0002154A">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lastRenderedPageBreak/>
        <w:t>príloha (bod 10.)</w:t>
      </w:r>
    </w:p>
    <w:p w:rsidR="002E73E1" w:rsidRPr="00D06136" w:rsidRDefault="002E73E1" w:rsidP="00EF28D3">
      <w:pPr>
        <w:pStyle w:val="Nadpis1"/>
        <w:rPr>
          <w:sz w:val="24"/>
          <w:szCs w:val="24"/>
        </w:rPr>
      </w:pPr>
      <w:r w:rsidRPr="00D06136">
        <w:rPr>
          <w:sz w:val="24"/>
          <w:szCs w:val="24"/>
        </w:rPr>
        <w:t xml:space="preserve">G. Informácie o údajoch vykázaných na strane pasív súvahy </w:t>
      </w:r>
    </w:p>
    <w:p w:rsidR="002E73E1" w:rsidRPr="00D06136" w:rsidRDefault="002E73E1" w:rsidP="00EF28D3">
      <w:pPr>
        <w:autoSpaceDE w:val="0"/>
        <w:autoSpaceDN w:val="0"/>
        <w:adjustRightInd w:val="0"/>
        <w:spacing w:line="288" w:lineRule="auto"/>
        <w:rPr>
          <w:rFonts w:ascii="Arial" w:hAnsi="Arial" w:cs="Arial"/>
        </w:rPr>
      </w:pPr>
    </w:p>
    <w:p w:rsidR="002E73E1" w:rsidRPr="00D06136" w:rsidRDefault="002E73E1" w:rsidP="00EF28D3">
      <w:pPr>
        <w:numPr>
          <w:ilvl w:val="0"/>
          <w:numId w:val="8"/>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vlastné imanie za bežné účtovné obdobie, a to</w:t>
      </w:r>
    </w:p>
    <w:p w:rsidR="002E73E1" w:rsidRPr="00D06136" w:rsidRDefault="002E73E1" w:rsidP="00EF28D3">
      <w:pPr>
        <w:numPr>
          <w:ilvl w:val="1"/>
          <w:numId w:val="15"/>
        </w:numPr>
        <w:autoSpaceDE w:val="0"/>
        <w:autoSpaceDN w:val="0"/>
        <w:adjustRightInd w:val="0"/>
        <w:spacing w:line="288" w:lineRule="auto"/>
        <w:jc w:val="both"/>
        <w:rPr>
          <w:rFonts w:ascii="Arial" w:hAnsi="Arial" w:cs="Arial"/>
          <w:b/>
          <w:sz w:val="20"/>
          <w:szCs w:val="20"/>
        </w:rPr>
      </w:pPr>
      <w:r w:rsidRPr="00D06136">
        <w:rPr>
          <w:rFonts w:ascii="Arial" w:hAnsi="Arial" w:cs="Arial"/>
          <w:sz w:val="20"/>
          <w:szCs w:val="20"/>
        </w:rPr>
        <w:t>základné imanie celkom:</w:t>
      </w:r>
      <w:r w:rsidRPr="00D06136">
        <w:rPr>
          <w:rFonts w:ascii="Arial" w:hAnsi="Arial" w:cs="Arial"/>
          <w:sz w:val="20"/>
          <w:szCs w:val="20"/>
        </w:rPr>
        <w:tab/>
      </w:r>
      <w:r w:rsidRPr="00D06136">
        <w:rPr>
          <w:rFonts w:ascii="Arial" w:hAnsi="Arial" w:cs="Arial"/>
          <w:sz w:val="20"/>
          <w:szCs w:val="20"/>
        </w:rPr>
        <w:tab/>
      </w:r>
      <w:r w:rsidRPr="00D06136">
        <w:rPr>
          <w:rFonts w:ascii="Arial" w:hAnsi="Arial" w:cs="Arial"/>
          <w:b/>
          <w:sz w:val="20"/>
          <w:szCs w:val="20"/>
        </w:rPr>
        <w:t>Budai Erich</w:t>
      </w:r>
    </w:p>
    <w:p w:rsidR="002E73E1" w:rsidRPr="00D06136" w:rsidRDefault="002E73E1" w:rsidP="00981310">
      <w:pPr>
        <w:autoSpaceDE w:val="0"/>
        <w:autoSpaceDN w:val="0"/>
        <w:adjustRightInd w:val="0"/>
        <w:spacing w:line="288" w:lineRule="auto"/>
        <w:ind w:left="5040"/>
        <w:jc w:val="both"/>
        <w:rPr>
          <w:rFonts w:ascii="Arial" w:hAnsi="Arial" w:cs="Arial"/>
          <w:b/>
          <w:sz w:val="20"/>
          <w:szCs w:val="20"/>
        </w:rPr>
      </w:pPr>
      <w:r w:rsidRPr="00D06136">
        <w:rPr>
          <w:rFonts w:ascii="Arial" w:hAnsi="Arial" w:cs="Arial"/>
          <w:b/>
          <w:sz w:val="20"/>
          <w:szCs w:val="20"/>
        </w:rPr>
        <w:t>Mészáros Gabriel</w:t>
      </w:r>
    </w:p>
    <w:p w:rsidR="002E73E1" w:rsidRPr="00D06136" w:rsidRDefault="002E73E1" w:rsidP="00981310">
      <w:pPr>
        <w:autoSpaceDE w:val="0"/>
        <w:autoSpaceDN w:val="0"/>
        <w:adjustRightInd w:val="0"/>
        <w:spacing w:line="288" w:lineRule="auto"/>
        <w:ind w:left="5040"/>
        <w:jc w:val="both"/>
        <w:rPr>
          <w:rFonts w:ascii="Arial" w:hAnsi="Arial" w:cs="Arial"/>
          <w:b/>
          <w:sz w:val="20"/>
          <w:szCs w:val="20"/>
        </w:rPr>
      </w:pPr>
      <w:r w:rsidRPr="00D06136">
        <w:rPr>
          <w:rFonts w:ascii="Arial" w:hAnsi="Arial" w:cs="Arial"/>
          <w:b/>
          <w:sz w:val="20"/>
          <w:szCs w:val="20"/>
        </w:rPr>
        <w:t>HM REALING, s.r.o.</w:t>
      </w:r>
    </w:p>
    <w:p w:rsidR="002E73E1" w:rsidRPr="00D06136" w:rsidRDefault="002E73E1" w:rsidP="00D34217">
      <w:pPr>
        <w:autoSpaceDE w:val="0"/>
        <w:autoSpaceDN w:val="0"/>
        <w:adjustRightInd w:val="0"/>
        <w:spacing w:line="288" w:lineRule="auto"/>
        <w:ind w:left="1440"/>
        <w:jc w:val="both"/>
        <w:rPr>
          <w:rFonts w:ascii="Arial" w:hAnsi="Arial" w:cs="Arial"/>
          <w:sz w:val="20"/>
          <w:szCs w:val="20"/>
        </w:rPr>
      </w:pPr>
      <w:r w:rsidRPr="00D06136">
        <w:rPr>
          <w:rFonts w:ascii="Arial" w:hAnsi="Arial" w:cs="Arial"/>
          <w:sz w:val="20"/>
          <w:szCs w:val="20"/>
        </w:rPr>
        <w:tab/>
      </w:r>
      <w:r w:rsidRPr="00D06136">
        <w:rPr>
          <w:rFonts w:ascii="Arial" w:hAnsi="Arial" w:cs="Arial"/>
          <w:sz w:val="20"/>
          <w:szCs w:val="20"/>
        </w:rPr>
        <w:tab/>
      </w:r>
    </w:p>
    <w:p w:rsidR="002E73E1" w:rsidRPr="00D06136" w:rsidRDefault="002E73E1" w:rsidP="00981310">
      <w:pPr>
        <w:numPr>
          <w:ilvl w:val="1"/>
          <w:numId w:val="15"/>
        </w:numPr>
        <w:autoSpaceDE w:val="0"/>
        <w:autoSpaceDN w:val="0"/>
        <w:adjustRightInd w:val="0"/>
        <w:spacing w:line="288" w:lineRule="auto"/>
        <w:jc w:val="both"/>
        <w:rPr>
          <w:rFonts w:ascii="Arial" w:hAnsi="Arial" w:cs="Arial"/>
          <w:b/>
          <w:sz w:val="20"/>
          <w:szCs w:val="20"/>
        </w:rPr>
      </w:pPr>
      <w:r w:rsidRPr="00D06136">
        <w:rPr>
          <w:rFonts w:ascii="Arial" w:hAnsi="Arial" w:cs="Arial"/>
          <w:sz w:val="20"/>
          <w:szCs w:val="20"/>
        </w:rPr>
        <w:t xml:space="preserve">hodnota podielov podľa spoločníkov: </w:t>
      </w:r>
      <w:r w:rsidRPr="00D06136">
        <w:rPr>
          <w:rFonts w:ascii="Arial" w:hAnsi="Arial" w:cs="Arial"/>
          <w:sz w:val="20"/>
          <w:szCs w:val="20"/>
        </w:rPr>
        <w:tab/>
      </w:r>
      <w:r w:rsidRPr="00D06136">
        <w:rPr>
          <w:rFonts w:ascii="Arial" w:hAnsi="Arial" w:cs="Arial"/>
          <w:b/>
          <w:sz w:val="20"/>
          <w:szCs w:val="20"/>
        </w:rPr>
        <w:t>Budai Erich</w:t>
      </w:r>
      <w:r w:rsidRPr="00D06136">
        <w:rPr>
          <w:rFonts w:ascii="Arial" w:hAnsi="Arial" w:cs="Arial"/>
          <w:b/>
          <w:sz w:val="20"/>
          <w:szCs w:val="20"/>
        </w:rPr>
        <w:tab/>
      </w:r>
      <w:r w:rsidRPr="00D06136">
        <w:rPr>
          <w:rFonts w:ascii="Arial" w:hAnsi="Arial" w:cs="Arial"/>
          <w:b/>
          <w:sz w:val="20"/>
          <w:szCs w:val="20"/>
        </w:rPr>
        <w:tab/>
        <w:t>2.213 EUR</w:t>
      </w:r>
    </w:p>
    <w:p w:rsidR="002E73E1" w:rsidRPr="00D06136" w:rsidRDefault="002E73E1" w:rsidP="00981310">
      <w:pPr>
        <w:autoSpaceDE w:val="0"/>
        <w:autoSpaceDN w:val="0"/>
        <w:adjustRightInd w:val="0"/>
        <w:spacing w:line="288" w:lineRule="auto"/>
        <w:ind w:left="5040"/>
        <w:jc w:val="both"/>
        <w:rPr>
          <w:rFonts w:ascii="Arial" w:hAnsi="Arial" w:cs="Arial"/>
          <w:b/>
          <w:sz w:val="20"/>
          <w:szCs w:val="20"/>
        </w:rPr>
      </w:pPr>
      <w:r w:rsidRPr="00D06136">
        <w:rPr>
          <w:rFonts w:ascii="Arial" w:hAnsi="Arial" w:cs="Arial"/>
          <w:b/>
          <w:sz w:val="20"/>
          <w:szCs w:val="20"/>
        </w:rPr>
        <w:t>Mészáros Gabriel</w:t>
      </w:r>
      <w:r w:rsidRPr="00D06136">
        <w:rPr>
          <w:rFonts w:ascii="Arial" w:hAnsi="Arial" w:cs="Arial"/>
          <w:b/>
          <w:sz w:val="20"/>
          <w:szCs w:val="20"/>
        </w:rPr>
        <w:tab/>
        <w:t>2.213 EUR</w:t>
      </w:r>
    </w:p>
    <w:p w:rsidR="002E73E1" w:rsidRPr="00D06136" w:rsidRDefault="002E73E1" w:rsidP="00981310">
      <w:pPr>
        <w:autoSpaceDE w:val="0"/>
        <w:autoSpaceDN w:val="0"/>
        <w:adjustRightInd w:val="0"/>
        <w:spacing w:line="288" w:lineRule="auto"/>
        <w:ind w:left="5040"/>
        <w:jc w:val="both"/>
        <w:rPr>
          <w:rFonts w:ascii="Arial" w:hAnsi="Arial" w:cs="Arial"/>
          <w:b/>
          <w:sz w:val="20"/>
          <w:szCs w:val="20"/>
        </w:rPr>
      </w:pPr>
      <w:r w:rsidRPr="00D06136">
        <w:rPr>
          <w:rFonts w:ascii="Arial" w:hAnsi="Arial" w:cs="Arial"/>
          <w:b/>
          <w:sz w:val="20"/>
          <w:szCs w:val="20"/>
        </w:rPr>
        <w:t>HM REALING, s.r.o.</w:t>
      </w:r>
      <w:r w:rsidRPr="00D06136">
        <w:rPr>
          <w:rFonts w:ascii="Arial" w:hAnsi="Arial" w:cs="Arial"/>
          <w:b/>
          <w:sz w:val="20"/>
          <w:szCs w:val="20"/>
        </w:rPr>
        <w:tab/>
        <w:t>2.213 EUR</w:t>
      </w:r>
    </w:p>
    <w:p w:rsidR="002E73E1" w:rsidRPr="00D06136" w:rsidRDefault="002E73E1" w:rsidP="00EF28D3">
      <w:pPr>
        <w:autoSpaceDE w:val="0"/>
        <w:autoSpaceDN w:val="0"/>
        <w:adjustRightInd w:val="0"/>
        <w:spacing w:line="288" w:lineRule="auto"/>
        <w:ind w:left="1080" w:firstLine="336"/>
        <w:jc w:val="both"/>
        <w:rPr>
          <w:rFonts w:ascii="Arial" w:hAnsi="Arial" w:cs="Arial"/>
          <w:sz w:val="20"/>
          <w:szCs w:val="20"/>
        </w:rPr>
      </w:pPr>
      <w:r w:rsidRPr="00D06136">
        <w:rPr>
          <w:rFonts w:ascii="Arial" w:hAnsi="Arial" w:cs="Arial"/>
          <w:sz w:val="20"/>
          <w:szCs w:val="20"/>
        </w:rPr>
        <w:tab/>
      </w:r>
    </w:p>
    <w:p w:rsidR="002E73E1" w:rsidRPr="00D06136" w:rsidRDefault="002E73E1" w:rsidP="00EF28D3">
      <w:pPr>
        <w:autoSpaceDE w:val="0"/>
        <w:autoSpaceDN w:val="0"/>
        <w:adjustRightInd w:val="0"/>
        <w:spacing w:line="288" w:lineRule="auto"/>
        <w:ind w:left="1080" w:firstLine="336"/>
        <w:jc w:val="both"/>
        <w:rPr>
          <w:rFonts w:ascii="Arial" w:hAnsi="Arial" w:cs="Arial"/>
          <w:b/>
          <w:sz w:val="20"/>
          <w:szCs w:val="20"/>
        </w:rPr>
      </w:pPr>
      <w:r w:rsidRPr="00D06136">
        <w:rPr>
          <w:rFonts w:ascii="Arial" w:hAnsi="Arial" w:cs="Arial"/>
          <w:sz w:val="20"/>
          <w:szCs w:val="20"/>
        </w:rPr>
        <w:t>splatené základné imanie:</w:t>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sz w:val="20"/>
          <w:szCs w:val="20"/>
        </w:rPr>
        <w:tab/>
      </w:r>
      <w:r w:rsidRPr="00D06136">
        <w:rPr>
          <w:rFonts w:ascii="Arial" w:hAnsi="Arial" w:cs="Arial"/>
          <w:b/>
          <w:sz w:val="20"/>
          <w:szCs w:val="20"/>
        </w:rPr>
        <w:t>6.639 EUR</w:t>
      </w:r>
    </w:p>
    <w:p w:rsidR="002E73E1" w:rsidRPr="00D06136" w:rsidRDefault="002E73E1" w:rsidP="00EF28D3">
      <w:pPr>
        <w:autoSpaceDE w:val="0"/>
        <w:autoSpaceDN w:val="0"/>
        <w:adjustRightInd w:val="0"/>
        <w:spacing w:line="288" w:lineRule="auto"/>
        <w:ind w:left="1080" w:firstLine="336"/>
        <w:jc w:val="both"/>
        <w:rPr>
          <w:rFonts w:ascii="Arial" w:hAnsi="Arial" w:cs="Arial"/>
          <w:sz w:val="20"/>
          <w:szCs w:val="20"/>
        </w:rPr>
      </w:pPr>
    </w:p>
    <w:p w:rsidR="002E73E1" w:rsidRPr="00D06136" w:rsidRDefault="002E73E1" w:rsidP="00EF28D3">
      <w:pPr>
        <w:numPr>
          <w:ilvl w:val="1"/>
          <w:numId w:val="15"/>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 xml:space="preserve">rozdelenie účtovného zisku alebo </w:t>
      </w:r>
      <w:proofErr w:type="spellStart"/>
      <w:r w:rsidRPr="00D06136">
        <w:rPr>
          <w:rFonts w:ascii="Arial" w:hAnsi="Arial" w:cs="Arial"/>
          <w:sz w:val="20"/>
          <w:szCs w:val="20"/>
        </w:rPr>
        <w:t>vysporiadanie</w:t>
      </w:r>
      <w:proofErr w:type="spellEnd"/>
      <w:r w:rsidRPr="00D06136">
        <w:rPr>
          <w:rFonts w:ascii="Arial" w:hAnsi="Arial" w:cs="Arial"/>
          <w:sz w:val="20"/>
          <w:szCs w:val="20"/>
        </w:rPr>
        <w:t xml:space="preserve"> účtovnej straty vykázanej v predchádzajúcom účtovnom období:</w:t>
      </w:r>
    </w:p>
    <w:p w:rsidR="002E73E1" w:rsidRPr="00D06136" w:rsidRDefault="002E73E1" w:rsidP="00EF28D3">
      <w:pPr>
        <w:autoSpaceDE w:val="0"/>
        <w:autoSpaceDN w:val="0"/>
        <w:adjustRightInd w:val="0"/>
        <w:spacing w:line="288" w:lineRule="auto"/>
        <w:ind w:left="1416"/>
        <w:jc w:val="both"/>
        <w:rPr>
          <w:rFonts w:ascii="Arial" w:hAnsi="Arial" w:cs="Arial"/>
          <w:b/>
          <w:sz w:val="20"/>
          <w:szCs w:val="20"/>
        </w:rPr>
      </w:pPr>
      <w:r w:rsidRPr="00D06136">
        <w:rPr>
          <w:rFonts w:ascii="Arial" w:hAnsi="Arial" w:cs="Arial"/>
          <w:b/>
          <w:sz w:val="20"/>
          <w:szCs w:val="20"/>
        </w:rPr>
        <w:t>príloha (bod 11.)</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numPr>
          <w:ilvl w:val="0"/>
          <w:numId w:val="8"/>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2E73E1" w:rsidRPr="00D06136" w:rsidRDefault="002E73E1" w:rsidP="00EF28D3">
      <w:pPr>
        <w:autoSpaceDE w:val="0"/>
        <w:autoSpaceDN w:val="0"/>
        <w:adjustRightInd w:val="0"/>
        <w:spacing w:line="288" w:lineRule="auto"/>
        <w:ind w:left="708"/>
        <w:jc w:val="both"/>
        <w:rPr>
          <w:rFonts w:ascii="Arial" w:hAnsi="Arial" w:cs="Arial"/>
          <w:b/>
          <w:sz w:val="20"/>
          <w:szCs w:val="20"/>
        </w:rPr>
      </w:pPr>
      <w:r w:rsidRPr="00D06136">
        <w:rPr>
          <w:rFonts w:ascii="Arial" w:hAnsi="Arial" w:cs="Arial"/>
          <w:b/>
          <w:sz w:val="20"/>
          <w:szCs w:val="20"/>
        </w:rPr>
        <w:t>príloha (bod 12.)</w:t>
      </w:r>
    </w:p>
    <w:p w:rsidR="002E73E1" w:rsidRPr="00D06136" w:rsidRDefault="002E73E1" w:rsidP="00EF28D3">
      <w:pPr>
        <w:autoSpaceDE w:val="0"/>
        <w:autoSpaceDN w:val="0"/>
        <w:adjustRightInd w:val="0"/>
        <w:spacing w:line="288" w:lineRule="auto"/>
        <w:ind w:left="708"/>
        <w:jc w:val="both"/>
        <w:rPr>
          <w:rFonts w:ascii="Arial" w:hAnsi="Arial" w:cs="Arial"/>
          <w:sz w:val="20"/>
          <w:szCs w:val="20"/>
        </w:rPr>
      </w:pPr>
    </w:p>
    <w:p w:rsidR="002E73E1" w:rsidRPr="00D06136" w:rsidRDefault="002E73E1" w:rsidP="006970C7">
      <w:pPr>
        <w:numPr>
          <w:ilvl w:val="0"/>
          <w:numId w:val="8"/>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výška záväzkov do lehoty splatnosti a po lehote splatnosti.</w:t>
      </w:r>
    </w:p>
    <w:p w:rsidR="002E73E1" w:rsidRPr="00D06136" w:rsidRDefault="002E73E1" w:rsidP="006970C7">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13.)</w:t>
      </w:r>
    </w:p>
    <w:p w:rsidR="002E73E1" w:rsidRPr="00D06136" w:rsidRDefault="002E73E1" w:rsidP="00EF28D3">
      <w:pPr>
        <w:autoSpaceDE w:val="0"/>
        <w:autoSpaceDN w:val="0"/>
        <w:adjustRightInd w:val="0"/>
        <w:spacing w:line="288" w:lineRule="auto"/>
        <w:ind w:left="360" w:firstLine="348"/>
        <w:jc w:val="both"/>
        <w:rPr>
          <w:rFonts w:ascii="Arial" w:hAnsi="Arial" w:cs="Arial"/>
          <w:sz w:val="20"/>
          <w:szCs w:val="20"/>
        </w:rPr>
      </w:pPr>
    </w:p>
    <w:p w:rsidR="002E73E1" w:rsidRPr="00D06136" w:rsidRDefault="002E73E1" w:rsidP="00EF28D3">
      <w:pPr>
        <w:numPr>
          <w:ilvl w:val="0"/>
          <w:numId w:val="8"/>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štruktúra záväzkov podľa zostatkovej doby splatnosti v členení podľa jednotlivých položiek súvahy, a to podľa zostatkovej doby splatnosti</w:t>
      </w:r>
    </w:p>
    <w:p w:rsidR="002E73E1" w:rsidRPr="0002154A" w:rsidRDefault="002E73E1" w:rsidP="0002154A">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13.)</w:t>
      </w:r>
    </w:p>
    <w:p w:rsidR="002E73E1" w:rsidRPr="00D06136" w:rsidRDefault="002E73E1" w:rsidP="00EF28D3">
      <w:pPr>
        <w:pStyle w:val="Nadpis1"/>
        <w:rPr>
          <w:sz w:val="24"/>
          <w:szCs w:val="24"/>
        </w:rPr>
      </w:pPr>
      <w:r w:rsidRPr="00D06136">
        <w:rPr>
          <w:sz w:val="24"/>
          <w:szCs w:val="24"/>
        </w:rPr>
        <w:t>H. Informácie o výnosoch</w:t>
      </w:r>
    </w:p>
    <w:p w:rsidR="002E73E1" w:rsidRPr="00D06136" w:rsidRDefault="002E73E1" w:rsidP="00EF28D3">
      <w:pPr>
        <w:autoSpaceDE w:val="0"/>
        <w:autoSpaceDN w:val="0"/>
        <w:adjustRightInd w:val="0"/>
        <w:spacing w:line="288" w:lineRule="auto"/>
        <w:ind w:left="360"/>
        <w:rPr>
          <w:rFonts w:ascii="Arial" w:hAnsi="Arial" w:cs="Arial"/>
        </w:rPr>
      </w:pPr>
    </w:p>
    <w:p w:rsidR="002E73E1" w:rsidRPr="00D06136" w:rsidRDefault="002E73E1" w:rsidP="00E74887">
      <w:pPr>
        <w:numPr>
          <w:ilvl w:val="0"/>
          <w:numId w:val="10"/>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suma tržieb za vlastné výkony a tovar s uvedením ich opisu a hodnoty tržieb podľa jednotlivých typov výrobkov a služieb účtovnej jednotky a hlavných oblastí odbytu:</w:t>
      </w:r>
    </w:p>
    <w:p w:rsidR="002E73E1" w:rsidRPr="00D06136" w:rsidRDefault="002E73E1" w:rsidP="00E74887">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14.)</w:t>
      </w:r>
    </w:p>
    <w:p w:rsidR="002E73E1" w:rsidRPr="00D06136" w:rsidRDefault="002E73E1" w:rsidP="00E74887">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numPr>
          <w:ilvl w:val="0"/>
          <w:numId w:val="10"/>
        </w:num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suma čistého obratu</w:t>
      </w:r>
    </w:p>
    <w:p w:rsidR="002E73E1" w:rsidRPr="0002154A" w:rsidRDefault="002E73E1" w:rsidP="0002154A">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15.)</w:t>
      </w:r>
    </w:p>
    <w:p w:rsidR="002E73E1" w:rsidRPr="00D06136" w:rsidRDefault="002E73E1" w:rsidP="00EF28D3">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autoSpaceDE w:val="0"/>
        <w:autoSpaceDN w:val="0"/>
        <w:adjustRightInd w:val="0"/>
        <w:spacing w:line="288" w:lineRule="auto"/>
        <w:rPr>
          <w:rFonts w:ascii="Arial" w:hAnsi="Arial" w:cs="Arial"/>
          <w:b/>
        </w:rPr>
      </w:pPr>
      <w:r w:rsidRPr="00D06136">
        <w:rPr>
          <w:rFonts w:ascii="Arial" w:hAnsi="Arial" w:cs="Arial"/>
          <w:b/>
        </w:rPr>
        <w:t>I. Informácie o nákladoch</w:t>
      </w:r>
    </w:p>
    <w:p w:rsidR="002E73E1" w:rsidRPr="00D06136" w:rsidRDefault="002E73E1" w:rsidP="00EF28D3">
      <w:pPr>
        <w:autoSpaceDE w:val="0"/>
        <w:autoSpaceDN w:val="0"/>
        <w:adjustRightInd w:val="0"/>
        <w:spacing w:line="288" w:lineRule="auto"/>
        <w:jc w:val="center"/>
        <w:rPr>
          <w:rFonts w:ascii="Arial" w:hAnsi="Arial" w:cs="Arial"/>
          <w:b/>
          <w:sz w:val="20"/>
          <w:szCs w:val="20"/>
        </w:rPr>
      </w:pPr>
    </w:p>
    <w:p w:rsidR="002E73E1" w:rsidRPr="00D06136" w:rsidRDefault="002E73E1" w:rsidP="006F5B97">
      <w:pPr>
        <w:autoSpaceDE w:val="0"/>
        <w:autoSpaceDN w:val="0"/>
        <w:adjustRightInd w:val="0"/>
        <w:spacing w:line="288" w:lineRule="auto"/>
        <w:ind w:left="720"/>
        <w:jc w:val="both"/>
        <w:rPr>
          <w:rFonts w:ascii="Arial" w:hAnsi="Arial" w:cs="Arial"/>
          <w:b/>
          <w:sz w:val="20"/>
          <w:szCs w:val="20"/>
        </w:rPr>
      </w:pPr>
      <w:r w:rsidRPr="00D06136">
        <w:rPr>
          <w:rFonts w:ascii="Arial" w:hAnsi="Arial" w:cs="Arial"/>
          <w:b/>
          <w:sz w:val="20"/>
          <w:szCs w:val="20"/>
        </w:rPr>
        <w:t>príloha (bod 16.)</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D06136" w:rsidRDefault="002E73E1" w:rsidP="00EF28D3">
      <w:pPr>
        <w:autoSpaceDE w:val="0"/>
        <w:autoSpaceDN w:val="0"/>
        <w:adjustRightInd w:val="0"/>
        <w:spacing w:line="288" w:lineRule="auto"/>
        <w:rPr>
          <w:rFonts w:ascii="Arial" w:hAnsi="Arial" w:cs="Arial"/>
          <w:b/>
        </w:rPr>
      </w:pPr>
      <w:r w:rsidRPr="00D06136">
        <w:rPr>
          <w:rFonts w:ascii="Arial" w:hAnsi="Arial" w:cs="Arial"/>
          <w:b/>
        </w:rPr>
        <w:t xml:space="preserve">J. Informácie o daniach z príjmov </w:t>
      </w:r>
    </w:p>
    <w:p w:rsidR="002E73E1" w:rsidRPr="00D06136" w:rsidRDefault="002E73E1" w:rsidP="00EF28D3">
      <w:pPr>
        <w:autoSpaceDE w:val="0"/>
        <w:autoSpaceDN w:val="0"/>
        <w:adjustRightInd w:val="0"/>
        <w:spacing w:line="288" w:lineRule="auto"/>
        <w:jc w:val="center"/>
        <w:rPr>
          <w:rFonts w:ascii="Arial" w:hAnsi="Arial" w:cs="Arial"/>
          <w:b/>
          <w:sz w:val="20"/>
          <w:szCs w:val="20"/>
        </w:rPr>
      </w:pPr>
    </w:p>
    <w:p w:rsidR="002E73E1" w:rsidRPr="00D06136" w:rsidRDefault="002E73E1" w:rsidP="00945026">
      <w:pPr>
        <w:autoSpaceDE w:val="0"/>
        <w:autoSpaceDN w:val="0"/>
        <w:adjustRightInd w:val="0"/>
        <w:spacing w:line="288" w:lineRule="auto"/>
        <w:jc w:val="both"/>
        <w:rPr>
          <w:rFonts w:ascii="Arial" w:hAnsi="Arial" w:cs="Arial"/>
          <w:b/>
          <w:sz w:val="20"/>
          <w:szCs w:val="20"/>
        </w:rPr>
      </w:pPr>
      <w:r w:rsidRPr="00D06136">
        <w:rPr>
          <w:rFonts w:ascii="Arial" w:hAnsi="Arial" w:cs="Arial"/>
          <w:sz w:val="20"/>
          <w:szCs w:val="20"/>
        </w:rPr>
        <w:tab/>
      </w:r>
      <w:r w:rsidRPr="00D06136">
        <w:rPr>
          <w:rFonts w:ascii="Arial" w:hAnsi="Arial" w:cs="Arial"/>
          <w:b/>
          <w:sz w:val="20"/>
          <w:szCs w:val="20"/>
        </w:rPr>
        <w:t>nie je</w:t>
      </w:r>
    </w:p>
    <w:p w:rsidR="002E73E1" w:rsidRPr="00D06136" w:rsidRDefault="002E73E1" w:rsidP="00EF28D3">
      <w:pPr>
        <w:autoSpaceDE w:val="0"/>
        <w:autoSpaceDN w:val="0"/>
        <w:adjustRightInd w:val="0"/>
        <w:spacing w:line="288" w:lineRule="auto"/>
        <w:ind w:left="720"/>
        <w:jc w:val="both"/>
        <w:rPr>
          <w:rFonts w:ascii="Arial" w:hAnsi="Arial" w:cs="Arial"/>
          <w:sz w:val="20"/>
          <w:szCs w:val="20"/>
        </w:rPr>
      </w:pPr>
    </w:p>
    <w:p w:rsidR="002E73E1" w:rsidRPr="00D06136" w:rsidRDefault="002E73E1" w:rsidP="00EF28D3">
      <w:pPr>
        <w:pStyle w:val="Nadpis1"/>
        <w:rPr>
          <w:sz w:val="24"/>
          <w:szCs w:val="24"/>
        </w:rPr>
      </w:pPr>
      <w:r w:rsidRPr="00D06136">
        <w:rPr>
          <w:sz w:val="24"/>
          <w:szCs w:val="24"/>
        </w:rPr>
        <w:lastRenderedPageBreak/>
        <w:t xml:space="preserve">K . informácie o významných položkách údajov na podsúvahových účtoch: </w:t>
      </w:r>
    </w:p>
    <w:p w:rsidR="002E73E1" w:rsidRPr="00D06136" w:rsidRDefault="002E73E1" w:rsidP="00EF28D3">
      <w:pPr>
        <w:autoSpaceDE w:val="0"/>
        <w:autoSpaceDN w:val="0"/>
        <w:adjustRightInd w:val="0"/>
        <w:spacing w:line="288" w:lineRule="auto"/>
        <w:jc w:val="both"/>
        <w:rPr>
          <w:rFonts w:ascii="Arial" w:hAnsi="Arial" w:cs="Arial"/>
          <w:sz w:val="20"/>
          <w:szCs w:val="20"/>
        </w:rPr>
      </w:pPr>
    </w:p>
    <w:p w:rsidR="002E73E1" w:rsidRPr="0002154A" w:rsidRDefault="002E73E1" w:rsidP="0002154A">
      <w:pPr>
        <w:autoSpaceDE w:val="0"/>
        <w:autoSpaceDN w:val="0"/>
        <w:adjustRightInd w:val="0"/>
        <w:spacing w:line="288" w:lineRule="auto"/>
        <w:jc w:val="both"/>
        <w:rPr>
          <w:rFonts w:ascii="Arial" w:hAnsi="Arial" w:cs="Arial"/>
          <w:sz w:val="20"/>
          <w:szCs w:val="20"/>
        </w:rPr>
      </w:pPr>
      <w:r w:rsidRPr="00D06136">
        <w:rPr>
          <w:rFonts w:ascii="Arial" w:hAnsi="Arial" w:cs="Arial"/>
          <w:sz w:val="20"/>
          <w:szCs w:val="20"/>
        </w:rPr>
        <w:t>Spoločnosť nemala v roku 2012 operácie, ktoré by evidovala v podsúvahovej evidencii.</w:t>
      </w:r>
    </w:p>
    <w:p w:rsidR="002E73E1" w:rsidRPr="00D06136" w:rsidRDefault="002E73E1" w:rsidP="00EF28D3">
      <w:pPr>
        <w:pStyle w:val="Nadpis1"/>
        <w:rPr>
          <w:sz w:val="24"/>
          <w:szCs w:val="24"/>
        </w:rPr>
      </w:pPr>
      <w:r w:rsidRPr="00D06136">
        <w:rPr>
          <w:sz w:val="24"/>
          <w:szCs w:val="24"/>
        </w:rPr>
        <w:t xml:space="preserve">M. Informácie o príjmoch a výhodách členov štatutárnych orgánov, dozorných orgánov a iných orgánov účtovnej jednotky </w:t>
      </w:r>
    </w:p>
    <w:p w:rsidR="002E73E1" w:rsidRPr="00D06136" w:rsidRDefault="002E73E1" w:rsidP="00EF28D3"/>
    <w:p w:rsidR="002E73E1" w:rsidRPr="0002154A" w:rsidRDefault="002E73E1" w:rsidP="00EF28D3">
      <w:pPr>
        <w:autoSpaceDE w:val="0"/>
        <w:autoSpaceDN w:val="0"/>
        <w:adjustRightInd w:val="0"/>
        <w:spacing w:line="288" w:lineRule="auto"/>
        <w:jc w:val="both"/>
        <w:rPr>
          <w:rFonts w:ascii="Arial" w:hAnsi="Arial" w:cs="Arial"/>
          <w:b/>
          <w:sz w:val="20"/>
          <w:szCs w:val="20"/>
        </w:rPr>
      </w:pPr>
      <w:r w:rsidRPr="00D06136">
        <w:rPr>
          <w:rFonts w:ascii="Arial" w:hAnsi="Arial" w:cs="Arial"/>
          <w:sz w:val="20"/>
          <w:szCs w:val="20"/>
        </w:rPr>
        <w:tab/>
      </w:r>
      <w:r w:rsidRPr="00D06136">
        <w:rPr>
          <w:rFonts w:ascii="Arial" w:hAnsi="Arial" w:cs="Arial"/>
          <w:b/>
          <w:sz w:val="20"/>
          <w:szCs w:val="20"/>
        </w:rPr>
        <w:t>nie je</w:t>
      </w:r>
    </w:p>
    <w:p w:rsidR="002E73E1" w:rsidRPr="00D06136" w:rsidRDefault="002E73E1" w:rsidP="00EF28D3">
      <w:pPr>
        <w:pStyle w:val="Nadpis1"/>
        <w:rPr>
          <w:sz w:val="24"/>
          <w:szCs w:val="24"/>
        </w:rPr>
      </w:pPr>
      <w:r w:rsidRPr="00D06136">
        <w:rPr>
          <w:sz w:val="24"/>
          <w:szCs w:val="24"/>
        </w:rPr>
        <w:t xml:space="preserve">N. Informácie o ekonomických vzťahoch účtovnej jednotky a spriaznených osôb </w:t>
      </w:r>
    </w:p>
    <w:p w:rsidR="002E73E1" w:rsidRPr="00D06136" w:rsidRDefault="002E73E1" w:rsidP="00EF28D3"/>
    <w:p w:rsidR="002E73E1" w:rsidRPr="0002154A" w:rsidRDefault="002E73E1" w:rsidP="0002154A">
      <w:pPr>
        <w:ind w:firstLine="720"/>
        <w:rPr>
          <w:rFonts w:ascii="Arial" w:hAnsi="Arial" w:cs="Arial"/>
          <w:b/>
          <w:sz w:val="20"/>
          <w:szCs w:val="20"/>
        </w:rPr>
      </w:pPr>
      <w:r w:rsidRPr="00D06136">
        <w:rPr>
          <w:rFonts w:ascii="Arial" w:hAnsi="Arial" w:cs="Arial"/>
          <w:b/>
          <w:sz w:val="20"/>
          <w:szCs w:val="20"/>
        </w:rPr>
        <w:t>nie je</w:t>
      </w:r>
    </w:p>
    <w:p w:rsidR="002E73E1" w:rsidRPr="00D06136" w:rsidRDefault="002E73E1" w:rsidP="00EF28D3">
      <w:pPr>
        <w:pStyle w:val="Nadpis1"/>
        <w:rPr>
          <w:sz w:val="24"/>
          <w:szCs w:val="24"/>
        </w:rPr>
      </w:pPr>
      <w:r w:rsidRPr="00D06136">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2E73E1" w:rsidRPr="00D06136" w:rsidRDefault="002E73E1" w:rsidP="00EF28D3"/>
    <w:p w:rsidR="002E73E1" w:rsidRPr="00945026" w:rsidRDefault="002E73E1" w:rsidP="008C6156">
      <w:pPr>
        <w:autoSpaceDE w:val="0"/>
        <w:autoSpaceDN w:val="0"/>
        <w:adjustRightInd w:val="0"/>
        <w:spacing w:line="288" w:lineRule="auto"/>
        <w:ind w:firstLine="720"/>
        <w:jc w:val="both"/>
        <w:rPr>
          <w:rFonts w:ascii="Arial" w:hAnsi="Arial" w:cs="Arial"/>
          <w:b/>
          <w:sz w:val="20"/>
          <w:szCs w:val="20"/>
        </w:rPr>
      </w:pPr>
      <w:r w:rsidRPr="00D06136">
        <w:rPr>
          <w:rFonts w:ascii="Arial" w:hAnsi="Arial" w:cs="Arial"/>
          <w:b/>
          <w:sz w:val="20"/>
          <w:szCs w:val="20"/>
        </w:rPr>
        <w:t>príloha (bod 17.)</w:t>
      </w:r>
    </w:p>
    <w:p w:rsidR="002E73E1" w:rsidRDefault="002E73E1" w:rsidP="00EF28D3">
      <w:pPr>
        <w:pStyle w:val="Nadpis1"/>
        <w:rPr>
          <w:sz w:val="24"/>
          <w:szCs w:val="24"/>
        </w:rPr>
      </w:pPr>
    </w:p>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p w:rsidR="002E73E1" w:rsidRDefault="002E73E1" w:rsidP="00D26E73"/>
    <w:sectPr w:rsidR="002E73E1" w:rsidSect="00BD41D5">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73E1" w:rsidRPr="00D26E73" w:rsidRDefault="002E73E1" w:rsidP="008D6E2D">
      <w:pPr>
        <w:rPr>
          <w:sz w:val="21"/>
          <w:szCs w:val="21"/>
        </w:rPr>
      </w:pPr>
      <w:r w:rsidRPr="00D26E73">
        <w:rPr>
          <w:sz w:val="21"/>
          <w:szCs w:val="21"/>
        </w:rPr>
        <w:separator/>
      </w:r>
    </w:p>
    <w:p w:rsidR="002E73E1" w:rsidRPr="00D26E73" w:rsidRDefault="002E73E1">
      <w:pPr>
        <w:rPr>
          <w:sz w:val="21"/>
          <w:szCs w:val="21"/>
        </w:rPr>
      </w:pPr>
    </w:p>
  </w:endnote>
  <w:endnote w:type="continuationSeparator" w:id="0">
    <w:p w:rsidR="002E73E1" w:rsidRPr="00D26E73" w:rsidRDefault="002E73E1" w:rsidP="008D6E2D">
      <w:pPr>
        <w:rPr>
          <w:sz w:val="21"/>
          <w:szCs w:val="21"/>
        </w:rPr>
      </w:pPr>
      <w:r w:rsidRPr="00D26E73">
        <w:rPr>
          <w:sz w:val="21"/>
          <w:szCs w:val="21"/>
        </w:rPr>
        <w:continuationSeparator/>
      </w:r>
    </w:p>
    <w:p w:rsidR="002E73E1" w:rsidRPr="00D26E73" w:rsidRDefault="002E73E1">
      <w:pPr>
        <w:rPr>
          <w:sz w:val="21"/>
          <w:szCs w:val="21"/>
        </w:rPr>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73E1" w:rsidRPr="00D26E73" w:rsidRDefault="00F32921" w:rsidP="008D6E2D">
    <w:pPr>
      <w:jc w:val="right"/>
      <w:rPr>
        <w:sz w:val="21"/>
        <w:szCs w:val="21"/>
      </w:rPr>
    </w:pPr>
    <w:r w:rsidRPr="00D26E73">
      <w:rPr>
        <w:sz w:val="21"/>
        <w:szCs w:val="21"/>
      </w:rPr>
      <w:fldChar w:fldCharType="begin"/>
    </w:r>
    <w:r w:rsidR="002E73E1" w:rsidRPr="00D26E73">
      <w:rPr>
        <w:sz w:val="21"/>
        <w:szCs w:val="21"/>
      </w:rPr>
      <w:instrText xml:space="preserve"> PAGE   \* MERGEFORMAT </w:instrText>
    </w:r>
    <w:r w:rsidRPr="00D26E73">
      <w:rPr>
        <w:sz w:val="21"/>
        <w:szCs w:val="21"/>
      </w:rPr>
      <w:fldChar w:fldCharType="separate"/>
    </w:r>
    <w:r w:rsidR="00991490">
      <w:rPr>
        <w:noProof/>
        <w:sz w:val="21"/>
        <w:szCs w:val="21"/>
      </w:rPr>
      <w:t>1</w:t>
    </w:r>
    <w:r w:rsidRPr="00D26E73">
      <w:rPr>
        <w:sz w:val="21"/>
        <w:szCs w:val="21"/>
      </w:rPr>
      <w:fldChar w:fldCharType="end"/>
    </w:r>
  </w:p>
  <w:p w:rsidR="002E73E1" w:rsidRPr="00D26E73" w:rsidRDefault="002E73E1">
    <w:pPr>
      <w:pStyle w:val="Zpat"/>
      <w:rPr>
        <w:sz w:val="19"/>
        <w:szCs w:val="19"/>
      </w:rPr>
    </w:pPr>
  </w:p>
  <w:p w:rsidR="002E73E1" w:rsidRPr="00D26E73" w:rsidRDefault="002E73E1">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73E1" w:rsidRPr="00D26E73" w:rsidRDefault="002E73E1" w:rsidP="008D6E2D">
      <w:pPr>
        <w:rPr>
          <w:sz w:val="21"/>
          <w:szCs w:val="21"/>
        </w:rPr>
      </w:pPr>
      <w:r w:rsidRPr="00D26E73">
        <w:rPr>
          <w:sz w:val="21"/>
          <w:szCs w:val="21"/>
        </w:rPr>
        <w:separator/>
      </w:r>
    </w:p>
    <w:p w:rsidR="002E73E1" w:rsidRPr="00D26E73" w:rsidRDefault="002E73E1">
      <w:pPr>
        <w:rPr>
          <w:sz w:val="21"/>
          <w:szCs w:val="21"/>
        </w:rPr>
      </w:pPr>
    </w:p>
  </w:footnote>
  <w:footnote w:type="continuationSeparator" w:id="0">
    <w:p w:rsidR="002E73E1" w:rsidRPr="00D26E73" w:rsidRDefault="002E73E1" w:rsidP="008D6E2D">
      <w:pPr>
        <w:rPr>
          <w:sz w:val="21"/>
          <w:szCs w:val="21"/>
        </w:rPr>
      </w:pPr>
      <w:r w:rsidRPr="00D26E73">
        <w:rPr>
          <w:sz w:val="21"/>
          <w:szCs w:val="21"/>
        </w:rPr>
        <w:continuationSeparator/>
      </w:r>
    </w:p>
    <w:p w:rsidR="002E73E1" w:rsidRPr="00D26E73" w:rsidRDefault="002E73E1">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C1AC8"/>
    <w:rsid w:val="0000421F"/>
    <w:rsid w:val="00004693"/>
    <w:rsid w:val="000120A6"/>
    <w:rsid w:val="00012DBD"/>
    <w:rsid w:val="00014352"/>
    <w:rsid w:val="00014483"/>
    <w:rsid w:val="00016E12"/>
    <w:rsid w:val="0002154A"/>
    <w:rsid w:val="00024B40"/>
    <w:rsid w:val="00047292"/>
    <w:rsid w:val="000500D2"/>
    <w:rsid w:val="00052F8B"/>
    <w:rsid w:val="00056D07"/>
    <w:rsid w:val="00061B5A"/>
    <w:rsid w:val="00061CE4"/>
    <w:rsid w:val="0007254F"/>
    <w:rsid w:val="00074BBF"/>
    <w:rsid w:val="00074E75"/>
    <w:rsid w:val="00075AEB"/>
    <w:rsid w:val="00080B18"/>
    <w:rsid w:val="00082CD0"/>
    <w:rsid w:val="00084610"/>
    <w:rsid w:val="00085793"/>
    <w:rsid w:val="00085E53"/>
    <w:rsid w:val="000923BC"/>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31CD2"/>
    <w:rsid w:val="0014565D"/>
    <w:rsid w:val="00146201"/>
    <w:rsid w:val="001501C5"/>
    <w:rsid w:val="00150E7E"/>
    <w:rsid w:val="001564E7"/>
    <w:rsid w:val="00180861"/>
    <w:rsid w:val="0018141C"/>
    <w:rsid w:val="00186B91"/>
    <w:rsid w:val="00195E21"/>
    <w:rsid w:val="00197137"/>
    <w:rsid w:val="001A1FD1"/>
    <w:rsid w:val="001A6F05"/>
    <w:rsid w:val="001B13F4"/>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12D3C"/>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46B5"/>
    <w:rsid w:val="002A5796"/>
    <w:rsid w:val="002A7291"/>
    <w:rsid w:val="002B03F2"/>
    <w:rsid w:val="002B2E75"/>
    <w:rsid w:val="002C41CC"/>
    <w:rsid w:val="002C666D"/>
    <w:rsid w:val="002C7A15"/>
    <w:rsid w:val="002D6145"/>
    <w:rsid w:val="002E325E"/>
    <w:rsid w:val="002E4BC3"/>
    <w:rsid w:val="002E73E1"/>
    <w:rsid w:val="002E7805"/>
    <w:rsid w:val="002F4594"/>
    <w:rsid w:val="002F6401"/>
    <w:rsid w:val="002F665C"/>
    <w:rsid w:val="002F7346"/>
    <w:rsid w:val="00302E77"/>
    <w:rsid w:val="00307EED"/>
    <w:rsid w:val="003132CA"/>
    <w:rsid w:val="003134CC"/>
    <w:rsid w:val="00313B9F"/>
    <w:rsid w:val="003144DE"/>
    <w:rsid w:val="00315CAD"/>
    <w:rsid w:val="00316F2D"/>
    <w:rsid w:val="00324C96"/>
    <w:rsid w:val="00330138"/>
    <w:rsid w:val="00330954"/>
    <w:rsid w:val="00337B82"/>
    <w:rsid w:val="00345278"/>
    <w:rsid w:val="00360B00"/>
    <w:rsid w:val="00360E02"/>
    <w:rsid w:val="00363386"/>
    <w:rsid w:val="00365FF2"/>
    <w:rsid w:val="00366C8B"/>
    <w:rsid w:val="0036702E"/>
    <w:rsid w:val="00374CF4"/>
    <w:rsid w:val="00375BAD"/>
    <w:rsid w:val="00377535"/>
    <w:rsid w:val="00377D27"/>
    <w:rsid w:val="0038099B"/>
    <w:rsid w:val="00384744"/>
    <w:rsid w:val="003920E7"/>
    <w:rsid w:val="00394B73"/>
    <w:rsid w:val="0039715E"/>
    <w:rsid w:val="003A2D1D"/>
    <w:rsid w:val="003A5CA2"/>
    <w:rsid w:val="003B1B28"/>
    <w:rsid w:val="003B70DE"/>
    <w:rsid w:val="003C619E"/>
    <w:rsid w:val="003C75DE"/>
    <w:rsid w:val="003D0260"/>
    <w:rsid w:val="003D31FF"/>
    <w:rsid w:val="003D334A"/>
    <w:rsid w:val="003D55DB"/>
    <w:rsid w:val="003D6F89"/>
    <w:rsid w:val="003D7EC7"/>
    <w:rsid w:val="003E489F"/>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10D5"/>
    <w:rsid w:val="004C2789"/>
    <w:rsid w:val="004C6E98"/>
    <w:rsid w:val="004E71FA"/>
    <w:rsid w:val="004F1FBB"/>
    <w:rsid w:val="004F3181"/>
    <w:rsid w:val="0050056D"/>
    <w:rsid w:val="005013CA"/>
    <w:rsid w:val="0051251D"/>
    <w:rsid w:val="0051294A"/>
    <w:rsid w:val="00517A7A"/>
    <w:rsid w:val="00521A2D"/>
    <w:rsid w:val="00524073"/>
    <w:rsid w:val="00525A7B"/>
    <w:rsid w:val="00536923"/>
    <w:rsid w:val="00542A47"/>
    <w:rsid w:val="005440C4"/>
    <w:rsid w:val="00546689"/>
    <w:rsid w:val="00561E1F"/>
    <w:rsid w:val="005667C4"/>
    <w:rsid w:val="00572215"/>
    <w:rsid w:val="00576DC5"/>
    <w:rsid w:val="005803C8"/>
    <w:rsid w:val="00580682"/>
    <w:rsid w:val="00586763"/>
    <w:rsid w:val="00586C77"/>
    <w:rsid w:val="00597D51"/>
    <w:rsid w:val="005A0EFD"/>
    <w:rsid w:val="005A6E3A"/>
    <w:rsid w:val="005B773F"/>
    <w:rsid w:val="005C2558"/>
    <w:rsid w:val="005C39C5"/>
    <w:rsid w:val="005D1DD6"/>
    <w:rsid w:val="005D43C0"/>
    <w:rsid w:val="005D4483"/>
    <w:rsid w:val="005D4EC4"/>
    <w:rsid w:val="005D5E43"/>
    <w:rsid w:val="005E396B"/>
    <w:rsid w:val="005F3646"/>
    <w:rsid w:val="005F4162"/>
    <w:rsid w:val="005F7836"/>
    <w:rsid w:val="00602B4C"/>
    <w:rsid w:val="0062000F"/>
    <w:rsid w:val="0062053D"/>
    <w:rsid w:val="00623D5A"/>
    <w:rsid w:val="006269DB"/>
    <w:rsid w:val="00640551"/>
    <w:rsid w:val="00652B41"/>
    <w:rsid w:val="006555D7"/>
    <w:rsid w:val="00655718"/>
    <w:rsid w:val="00660D2D"/>
    <w:rsid w:val="006633D7"/>
    <w:rsid w:val="00670EC7"/>
    <w:rsid w:val="00672C83"/>
    <w:rsid w:val="00674FE6"/>
    <w:rsid w:val="00681E5E"/>
    <w:rsid w:val="006838A9"/>
    <w:rsid w:val="00694D1A"/>
    <w:rsid w:val="006962CC"/>
    <w:rsid w:val="006970C7"/>
    <w:rsid w:val="006A39C1"/>
    <w:rsid w:val="006B0CEE"/>
    <w:rsid w:val="006B2193"/>
    <w:rsid w:val="006B6677"/>
    <w:rsid w:val="006B7481"/>
    <w:rsid w:val="006C12B5"/>
    <w:rsid w:val="006C1AC8"/>
    <w:rsid w:val="006C2BCB"/>
    <w:rsid w:val="006C3C26"/>
    <w:rsid w:val="006C6EF1"/>
    <w:rsid w:val="006D3412"/>
    <w:rsid w:val="006E2BA7"/>
    <w:rsid w:val="006F50F2"/>
    <w:rsid w:val="006F5B97"/>
    <w:rsid w:val="0070502C"/>
    <w:rsid w:val="0070743D"/>
    <w:rsid w:val="007079C1"/>
    <w:rsid w:val="00707E11"/>
    <w:rsid w:val="0071668C"/>
    <w:rsid w:val="00727478"/>
    <w:rsid w:val="0073586D"/>
    <w:rsid w:val="007378B8"/>
    <w:rsid w:val="00740AFE"/>
    <w:rsid w:val="007433F5"/>
    <w:rsid w:val="00770199"/>
    <w:rsid w:val="00795F43"/>
    <w:rsid w:val="007970E4"/>
    <w:rsid w:val="007A1018"/>
    <w:rsid w:val="007A4117"/>
    <w:rsid w:val="007B19C0"/>
    <w:rsid w:val="007C3558"/>
    <w:rsid w:val="007C3CD9"/>
    <w:rsid w:val="007C40F2"/>
    <w:rsid w:val="007D16A8"/>
    <w:rsid w:val="007D5258"/>
    <w:rsid w:val="007E087F"/>
    <w:rsid w:val="007E5117"/>
    <w:rsid w:val="007E5C83"/>
    <w:rsid w:val="007E7B36"/>
    <w:rsid w:val="007F2BF6"/>
    <w:rsid w:val="00803F54"/>
    <w:rsid w:val="00805704"/>
    <w:rsid w:val="008060E5"/>
    <w:rsid w:val="00810738"/>
    <w:rsid w:val="00812CDD"/>
    <w:rsid w:val="008207D6"/>
    <w:rsid w:val="0082671E"/>
    <w:rsid w:val="00830390"/>
    <w:rsid w:val="00831D0C"/>
    <w:rsid w:val="00843862"/>
    <w:rsid w:val="008439CA"/>
    <w:rsid w:val="0084517F"/>
    <w:rsid w:val="008554E1"/>
    <w:rsid w:val="00857E56"/>
    <w:rsid w:val="008626A4"/>
    <w:rsid w:val="008644D7"/>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E7"/>
    <w:rsid w:val="009049A9"/>
    <w:rsid w:val="00906CB4"/>
    <w:rsid w:val="00907263"/>
    <w:rsid w:val="009123AD"/>
    <w:rsid w:val="00912A03"/>
    <w:rsid w:val="009400A7"/>
    <w:rsid w:val="00945026"/>
    <w:rsid w:val="00946110"/>
    <w:rsid w:val="00950578"/>
    <w:rsid w:val="0095109B"/>
    <w:rsid w:val="00954DB7"/>
    <w:rsid w:val="00967134"/>
    <w:rsid w:val="00973762"/>
    <w:rsid w:val="00981310"/>
    <w:rsid w:val="00987D5F"/>
    <w:rsid w:val="00990545"/>
    <w:rsid w:val="00991490"/>
    <w:rsid w:val="009A2701"/>
    <w:rsid w:val="009A5A14"/>
    <w:rsid w:val="009B58FC"/>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30662"/>
    <w:rsid w:val="00A33B53"/>
    <w:rsid w:val="00A37014"/>
    <w:rsid w:val="00A4011B"/>
    <w:rsid w:val="00A43492"/>
    <w:rsid w:val="00A43951"/>
    <w:rsid w:val="00A45143"/>
    <w:rsid w:val="00A507F1"/>
    <w:rsid w:val="00A6037A"/>
    <w:rsid w:val="00A64A2C"/>
    <w:rsid w:val="00A73167"/>
    <w:rsid w:val="00A8290E"/>
    <w:rsid w:val="00A96741"/>
    <w:rsid w:val="00AA48E7"/>
    <w:rsid w:val="00AA6F8C"/>
    <w:rsid w:val="00AB5D62"/>
    <w:rsid w:val="00AC13D7"/>
    <w:rsid w:val="00AD02F5"/>
    <w:rsid w:val="00AD2D9A"/>
    <w:rsid w:val="00AD73A8"/>
    <w:rsid w:val="00AE1431"/>
    <w:rsid w:val="00AE1E70"/>
    <w:rsid w:val="00AE35F3"/>
    <w:rsid w:val="00AE7B6B"/>
    <w:rsid w:val="00AF1000"/>
    <w:rsid w:val="00AF19EE"/>
    <w:rsid w:val="00B01EFC"/>
    <w:rsid w:val="00B10775"/>
    <w:rsid w:val="00B13B48"/>
    <w:rsid w:val="00B17A56"/>
    <w:rsid w:val="00B22212"/>
    <w:rsid w:val="00B24AC0"/>
    <w:rsid w:val="00B33099"/>
    <w:rsid w:val="00B51558"/>
    <w:rsid w:val="00B61F66"/>
    <w:rsid w:val="00B831FF"/>
    <w:rsid w:val="00B91660"/>
    <w:rsid w:val="00B92A03"/>
    <w:rsid w:val="00B958BA"/>
    <w:rsid w:val="00B95935"/>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D78C3"/>
    <w:rsid w:val="00BE0230"/>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3611"/>
    <w:rsid w:val="00C93169"/>
    <w:rsid w:val="00C963E6"/>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06136"/>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859"/>
    <w:rsid w:val="00DA3DFE"/>
    <w:rsid w:val="00DA4C73"/>
    <w:rsid w:val="00DA5FDE"/>
    <w:rsid w:val="00DA6AF3"/>
    <w:rsid w:val="00DB0A03"/>
    <w:rsid w:val="00DC42FA"/>
    <w:rsid w:val="00DC5D6C"/>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4887"/>
    <w:rsid w:val="00E811FB"/>
    <w:rsid w:val="00E81ED2"/>
    <w:rsid w:val="00E87B1B"/>
    <w:rsid w:val="00E9049B"/>
    <w:rsid w:val="00E90AFD"/>
    <w:rsid w:val="00E90C6F"/>
    <w:rsid w:val="00E96184"/>
    <w:rsid w:val="00EA0B60"/>
    <w:rsid w:val="00EA2869"/>
    <w:rsid w:val="00EA3E59"/>
    <w:rsid w:val="00EB0103"/>
    <w:rsid w:val="00EB1AC4"/>
    <w:rsid w:val="00EB676B"/>
    <w:rsid w:val="00EC04B2"/>
    <w:rsid w:val="00EC11D4"/>
    <w:rsid w:val="00ED449C"/>
    <w:rsid w:val="00ED47B8"/>
    <w:rsid w:val="00EF28D3"/>
    <w:rsid w:val="00EF3D95"/>
    <w:rsid w:val="00EF6A82"/>
    <w:rsid w:val="00F054F1"/>
    <w:rsid w:val="00F118DE"/>
    <w:rsid w:val="00F168D2"/>
    <w:rsid w:val="00F32510"/>
    <w:rsid w:val="00F32921"/>
    <w:rsid w:val="00F3410E"/>
    <w:rsid w:val="00F3486D"/>
    <w:rsid w:val="00F34878"/>
    <w:rsid w:val="00F41C36"/>
    <w:rsid w:val="00F423EA"/>
    <w:rsid w:val="00F46FD7"/>
    <w:rsid w:val="00F5050F"/>
    <w:rsid w:val="00F51676"/>
    <w:rsid w:val="00F521EA"/>
    <w:rsid w:val="00F55204"/>
    <w:rsid w:val="00F56C09"/>
    <w:rsid w:val="00F614CB"/>
    <w:rsid w:val="00F62FD6"/>
    <w:rsid w:val="00F71A47"/>
    <w:rsid w:val="00F76BCB"/>
    <w:rsid w:val="00F8136A"/>
    <w:rsid w:val="00F81B13"/>
    <w:rsid w:val="00F81EB8"/>
    <w:rsid w:val="00F9084E"/>
    <w:rsid w:val="00F92DD8"/>
    <w:rsid w:val="00F934F2"/>
    <w:rsid w:val="00F94F27"/>
    <w:rsid w:val="00F9504E"/>
    <w:rsid w:val="00FA28CE"/>
    <w:rsid w:val="00FA5C30"/>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
    <w:name w:val="Normal"/>
    <w:qFormat/>
    <w:rsid w:val="00E56806"/>
    <w:rPr>
      <w:rFonts w:ascii="Arial Narrow" w:hAnsi="Arial Narrow" w:cs="Times New Roman"/>
      <w:szCs w:val="24"/>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
    <w:next w:val="Normln"/>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szCs w:val="22"/>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Times New Roman"/>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Times New Roman"/>
      <w:b/>
      <w:bCs/>
      <w:i/>
      <w:iCs/>
      <w:sz w:val="28"/>
      <w:szCs w:val="28"/>
    </w:rPr>
  </w:style>
  <w:style w:type="character" w:customStyle="1" w:styleId="Nadpis3Char">
    <w:name w:val="Nadpis 3 Char"/>
    <w:basedOn w:val="Standardnpsmoodstavce"/>
    <w:link w:val="Nadpis3"/>
    <w:uiPriority w:val="99"/>
    <w:locked/>
    <w:rsid w:val="00E90C6F"/>
    <w:rPr>
      <w:rFonts w:ascii="Cambria" w:hAnsi="Cambria" w:cs="Times New Roman"/>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Times New Roman"/>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szCs w:val="32"/>
    </w:rPr>
  </w:style>
  <w:style w:type="character" w:customStyle="1" w:styleId="NzevChar">
    <w:name w:val="Název Char"/>
    <w:basedOn w:val="Standardnpsmoodstavce"/>
    <w:link w:val="Nzev"/>
    <w:uiPriority w:val="99"/>
    <w:locked/>
    <w:rsid w:val="00F62FD6"/>
    <w:rPr>
      <w:rFonts w:ascii="Arial Narrow" w:hAnsi="Arial Narrow" w:cs="Times New Roman"/>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rPr>
  </w:style>
  <w:style w:type="character" w:customStyle="1" w:styleId="PodtitulChar">
    <w:name w:val="Podtitul Char"/>
    <w:basedOn w:val="Standardnpsmoodstavce"/>
    <w:link w:val="Podtitul"/>
    <w:uiPriority w:val="99"/>
    <w:locked/>
    <w:rsid w:val="00E90C6F"/>
    <w:rPr>
      <w:rFonts w:ascii="Cambria" w:hAnsi="Cambria" w:cs="Times New Roman"/>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Times New Roman"/>
      <w:b/>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szCs w:val="22"/>
    </w:rPr>
  </w:style>
  <w:style w:type="paragraph" w:styleId="Zkladntext">
    <w:name w:val="Body Text"/>
    <w:basedOn w:val="Normln"/>
    <w:link w:val="ZkladntextChar"/>
    <w:uiPriority w:val="99"/>
    <w:rsid w:val="00052F8B"/>
    <w:pPr>
      <w:jc w:val="both"/>
    </w:pPr>
    <w:rPr>
      <w:rFonts w:ascii="Times New Roman" w:hAnsi="Times New Roman"/>
      <w:b/>
      <w:bCs/>
      <w:sz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rFonts w:ascii="Times New Roman" w:hAnsi="Times New Roman"/>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rFonts w:ascii="Times New Roman" w:hAnsi="Times New Roman"/>
      <w:sz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rFonts w:ascii="Times New Roman" w:hAnsi="Times New Roman"/>
      <w:sz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rFonts w:ascii="Times New Roman" w:hAnsi="Times New Roman"/>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style>
  <w:style w:type="character" w:customStyle="1" w:styleId="ra">
    <w:name w:val="ra"/>
    <w:basedOn w:val="Standardnpsmoodstavce"/>
    <w:uiPriority w:val="99"/>
    <w:rsid w:val="00EF28D3"/>
    <w:rPr>
      <w:rFonts w:cs="Times New Roman"/>
    </w:rPr>
  </w:style>
  <w:style w:type="paragraph" w:styleId="Odstavecseseznamem">
    <w:name w:val="List Paragraph"/>
    <w:basedOn w:val="Normln"/>
    <w:uiPriority w:val="99"/>
    <w:qFormat/>
    <w:rsid w:val="00377D27"/>
    <w:pPr>
      <w:ind w:left="720"/>
      <w:contextualSpacing/>
    </w:pPr>
  </w:style>
</w:styles>
</file>

<file path=word/webSettings.xml><?xml version="1.0" encoding="utf-8"?>
<w:webSettings xmlns:r="http://schemas.openxmlformats.org/officeDocument/2006/relationships" xmlns:w="http://schemas.openxmlformats.org/wordprocessingml/2006/main">
  <w:divs>
    <w:div w:id="1461412465">
      <w:marLeft w:val="0"/>
      <w:marRight w:val="0"/>
      <w:marTop w:val="0"/>
      <w:marBottom w:val="0"/>
      <w:divBdr>
        <w:top w:val="none" w:sz="0" w:space="0" w:color="auto"/>
        <w:left w:val="none" w:sz="0" w:space="0" w:color="auto"/>
        <w:bottom w:val="none" w:sz="0" w:space="0" w:color="auto"/>
        <w:right w:val="none" w:sz="0" w:space="0" w:color="auto"/>
      </w:divBdr>
    </w:div>
    <w:div w:id="1461412466">
      <w:marLeft w:val="0"/>
      <w:marRight w:val="0"/>
      <w:marTop w:val="0"/>
      <w:marBottom w:val="0"/>
      <w:divBdr>
        <w:top w:val="none" w:sz="0" w:space="0" w:color="auto"/>
        <w:left w:val="none" w:sz="0" w:space="0" w:color="auto"/>
        <w:bottom w:val="none" w:sz="0" w:space="0" w:color="auto"/>
        <w:right w:val="none" w:sz="0" w:space="0" w:color="auto"/>
      </w:divBdr>
    </w:div>
    <w:div w:id="1461412467">
      <w:marLeft w:val="0"/>
      <w:marRight w:val="0"/>
      <w:marTop w:val="0"/>
      <w:marBottom w:val="0"/>
      <w:divBdr>
        <w:top w:val="none" w:sz="0" w:space="0" w:color="auto"/>
        <w:left w:val="none" w:sz="0" w:space="0" w:color="auto"/>
        <w:bottom w:val="none" w:sz="0" w:space="0" w:color="auto"/>
        <w:right w:val="none" w:sz="0" w:space="0" w:color="auto"/>
      </w:divBdr>
    </w:div>
    <w:div w:id="1461412468">
      <w:marLeft w:val="0"/>
      <w:marRight w:val="0"/>
      <w:marTop w:val="0"/>
      <w:marBottom w:val="0"/>
      <w:divBdr>
        <w:top w:val="none" w:sz="0" w:space="0" w:color="auto"/>
        <w:left w:val="none" w:sz="0" w:space="0" w:color="auto"/>
        <w:bottom w:val="none" w:sz="0" w:space="0" w:color="auto"/>
        <w:right w:val="none" w:sz="0" w:space="0" w:color="auto"/>
      </w:divBdr>
    </w:div>
    <w:div w:id="1461412469">
      <w:marLeft w:val="0"/>
      <w:marRight w:val="0"/>
      <w:marTop w:val="0"/>
      <w:marBottom w:val="0"/>
      <w:divBdr>
        <w:top w:val="none" w:sz="0" w:space="0" w:color="auto"/>
        <w:left w:val="none" w:sz="0" w:space="0" w:color="auto"/>
        <w:bottom w:val="none" w:sz="0" w:space="0" w:color="auto"/>
        <w:right w:val="none" w:sz="0" w:space="0" w:color="auto"/>
      </w:divBdr>
    </w:div>
    <w:div w:id="1461412470">
      <w:marLeft w:val="0"/>
      <w:marRight w:val="0"/>
      <w:marTop w:val="0"/>
      <w:marBottom w:val="0"/>
      <w:divBdr>
        <w:top w:val="none" w:sz="0" w:space="0" w:color="auto"/>
        <w:left w:val="none" w:sz="0" w:space="0" w:color="auto"/>
        <w:bottom w:val="none" w:sz="0" w:space="0" w:color="auto"/>
        <w:right w:val="none" w:sz="0" w:space="0" w:color="auto"/>
      </w:divBdr>
    </w:div>
    <w:div w:id="1461412471">
      <w:marLeft w:val="0"/>
      <w:marRight w:val="0"/>
      <w:marTop w:val="0"/>
      <w:marBottom w:val="0"/>
      <w:divBdr>
        <w:top w:val="none" w:sz="0" w:space="0" w:color="auto"/>
        <w:left w:val="none" w:sz="0" w:space="0" w:color="auto"/>
        <w:bottom w:val="none" w:sz="0" w:space="0" w:color="auto"/>
        <w:right w:val="none" w:sz="0" w:space="0" w:color="auto"/>
      </w:divBdr>
    </w:div>
    <w:div w:id="1461412472">
      <w:marLeft w:val="0"/>
      <w:marRight w:val="0"/>
      <w:marTop w:val="0"/>
      <w:marBottom w:val="0"/>
      <w:divBdr>
        <w:top w:val="none" w:sz="0" w:space="0" w:color="auto"/>
        <w:left w:val="none" w:sz="0" w:space="0" w:color="auto"/>
        <w:bottom w:val="none" w:sz="0" w:space="0" w:color="auto"/>
        <w:right w:val="none" w:sz="0" w:space="0" w:color="auto"/>
      </w:divBdr>
    </w:div>
    <w:div w:id="1461412473">
      <w:marLeft w:val="0"/>
      <w:marRight w:val="0"/>
      <w:marTop w:val="0"/>
      <w:marBottom w:val="0"/>
      <w:divBdr>
        <w:top w:val="none" w:sz="0" w:space="0" w:color="auto"/>
        <w:left w:val="none" w:sz="0" w:space="0" w:color="auto"/>
        <w:bottom w:val="none" w:sz="0" w:space="0" w:color="auto"/>
        <w:right w:val="none" w:sz="0" w:space="0" w:color="auto"/>
      </w:divBdr>
    </w:div>
    <w:div w:id="1461412474">
      <w:marLeft w:val="0"/>
      <w:marRight w:val="0"/>
      <w:marTop w:val="0"/>
      <w:marBottom w:val="0"/>
      <w:divBdr>
        <w:top w:val="none" w:sz="0" w:space="0" w:color="auto"/>
        <w:left w:val="none" w:sz="0" w:space="0" w:color="auto"/>
        <w:bottom w:val="none" w:sz="0" w:space="0" w:color="auto"/>
        <w:right w:val="none" w:sz="0" w:space="0" w:color="auto"/>
      </w:divBdr>
    </w:div>
    <w:div w:id="1461412475">
      <w:marLeft w:val="0"/>
      <w:marRight w:val="0"/>
      <w:marTop w:val="0"/>
      <w:marBottom w:val="0"/>
      <w:divBdr>
        <w:top w:val="none" w:sz="0" w:space="0" w:color="auto"/>
        <w:left w:val="none" w:sz="0" w:space="0" w:color="auto"/>
        <w:bottom w:val="none" w:sz="0" w:space="0" w:color="auto"/>
        <w:right w:val="none" w:sz="0" w:space="0" w:color="auto"/>
      </w:divBdr>
    </w:div>
    <w:div w:id="1461412476">
      <w:marLeft w:val="0"/>
      <w:marRight w:val="0"/>
      <w:marTop w:val="0"/>
      <w:marBottom w:val="0"/>
      <w:divBdr>
        <w:top w:val="none" w:sz="0" w:space="0" w:color="auto"/>
        <w:left w:val="none" w:sz="0" w:space="0" w:color="auto"/>
        <w:bottom w:val="none" w:sz="0" w:space="0" w:color="auto"/>
        <w:right w:val="none" w:sz="0" w:space="0" w:color="auto"/>
      </w:divBdr>
    </w:div>
    <w:div w:id="1461412477">
      <w:marLeft w:val="0"/>
      <w:marRight w:val="0"/>
      <w:marTop w:val="0"/>
      <w:marBottom w:val="0"/>
      <w:divBdr>
        <w:top w:val="none" w:sz="0" w:space="0" w:color="auto"/>
        <w:left w:val="none" w:sz="0" w:space="0" w:color="auto"/>
        <w:bottom w:val="none" w:sz="0" w:space="0" w:color="auto"/>
        <w:right w:val="none" w:sz="0" w:space="0" w:color="auto"/>
      </w:divBdr>
    </w:div>
    <w:div w:id="1461412478">
      <w:marLeft w:val="0"/>
      <w:marRight w:val="0"/>
      <w:marTop w:val="0"/>
      <w:marBottom w:val="0"/>
      <w:divBdr>
        <w:top w:val="none" w:sz="0" w:space="0" w:color="auto"/>
        <w:left w:val="none" w:sz="0" w:space="0" w:color="auto"/>
        <w:bottom w:val="none" w:sz="0" w:space="0" w:color="auto"/>
        <w:right w:val="none" w:sz="0" w:space="0" w:color="auto"/>
      </w:divBdr>
    </w:div>
    <w:div w:id="1461412479">
      <w:marLeft w:val="0"/>
      <w:marRight w:val="0"/>
      <w:marTop w:val="0"/>
      <w:marBottom w:val="0"/>
      <w:divBdr>
        <w:top w:val="none" w:sz="0" w:space="0" w:color="auto"/>
        <w:left w:val="none" w:sz="0" w:space="0" w:color="auto"/>
        <w:bottom w:val="none" w:sz="0" w:space="0" w:color="auto"/>
        <w:right w:val="none" w:sz="0" w:space="0" w:color="auto"/>
      </w:divBdr>
    </w:div>
    <w:div w:id="1461412480">
      <w:marLeft w:val="0"/>
      <w:marRight w:val="0"/>
      <w:marTop w:val="0"/>
      <w:marBottom w:val="0"/>
      <w:divBdr>
        <w:top w:val="none" w:sz="0" w:space="0" w:color="auto"/>
        <w:left w:val="none" w:sz="0" w:space="0" w:color="auto"/>
        <w:bottom w:val="none" w:sz="0" w:space="0" w:color="auto"/>
        <w:right w:val="none" w:sz="0" w:space="0" w:color="auto"/>
      </w:divBdr>
    </w:div>
    <w:div w:id="1461412481">
      <w:marLeft w:val="0"/>
      <w:marRight w:val="0"/>
      <w:marTop w:val="0"/>
      <w:marBottom w:val="0"/>
      <w:divBdr>
        <w:top w:val="none" w:sz="0" w:space="0" w:color="auto"/>
        <w:left w:val="none" w:sz="0" w:space="0" w:color="auto"/>
        <w:bottom w:val="none" w:sz="0" w:space="0" w:color="auto"/>
        <w:right w:val="none" w:sz="0" w:space="0" w:color="auto"/>
      </w:divBdr>
    </w:div>
    <w:div w:id="1461412482">
      <w:marLeft w:val="0"/>
      <w:marRight w:val="0"/>
      <w:marTop w:val="0"/>
      <w:marBottom w:val="0"/>
      <w:divBdr>
        <w:top w:val="none" w:sz="0" w:space="0" w:color="auto"/>
        <w:left w:val="none" w:sz="0" w:space="0" w:color="auto"/>
        <w:bottom w:val="none" w:sz="0" w:space="0" w:color="auto"/>
        <w:right w:val="none" w:sz="0" w:space="0" w:color="auto"/>
      </w:divBdr>
    </w:div>
    <w:div w:id="1461412483">
      <w:marLeft w:val="0"/>
      <w:marRight w:val="0"/>
      <w:marTop w:val="0"/>
      <w:marBottom w:val="0"/>
      <w:divBdr>
        <w:top w:val="none" w:sz="0" w:space="0" w:color="auto"/>
        <w:left w:val="none" w:sz="0" w:space="0" w:color="auto"/>
        <w:bottom w:val="none" w:sz="0" w:space="0" w:color="auto"/>
        <w:right w:val="none" w:sz="0" w:space="0" w:color="auto"/>
      </w:divBdr>
    </w:div>
    <w:div w:id="1461412484">
      <w:marLeft w:val="0"/>
      <w:marRight w:val="0"/>
      <w:marTop w:val="0"/>
      <w:marBottom w:val="0"/>
      <w:divBdr>
        <w:top w:val="none" w:sz="0" w:space="0" w:color="auto"/>
        <w:left w:val="none" w:sz="0" w:space="0" w:color="auto"/>
        <w:bottom w:val="none" w:sz="0" w:space="0" w:color="auto"/>
        <w:right w:val="none" w:sz="0" w:space="0" w:color="auto"/>
      </w:divBdr>
    </w:div>
    <w:div w:id="1461412485">
      <w:marLeft w:val="0"/>
      <w:marRight w:val="0"/>
      <w:marTop w:val="0"/>
      <w:marBottom w:val="0"/>
      <w:divBdr>
        <w:top w:val="none" w:sz="0" w:space="0" w:color="auto"/>
        <w:left w:val="none" w:sz="0" w:space="0" w:color="auto"/>
        <w:bottom w:val="none" w:sz="0" w:space="0" w:color="auto"/>
        <w:right w:val="none" w:sz="0" w:space="0" w:color="auto"/>
      </w:divBdr>
    </w:div>
    <w:div w:id="1461412486">
      <w:marLeft w:val="0"/>
      <w:marRight w:val="0"/>
      <w:marTop w:val="0"/>
      <w:marBottom w:val="0"/>
      <w:divBdr>
        <w:top w:val="none" w:sz="0" w:space="0" w:color="auto"/>
        <w:left w:val="none" w:sz="0" w:space="0" w:color="auto"/>
        <w:bottom w:val="none" w:sz="0" w:space="0" w:color="auto"/>
        <w:right w:val="none" w:sz="0" w:space="0" w:color="auto"/>
      </w:divBdr>
    </w:div>
    <w:div w:id="1461412487">
      <w:marLeft w:val="0"/>
      <w:marRight w:val="0"/>
      <w:marTop w:val="0"/>
      <w:marBottom w:val="0"/>
      <w:divBdr>
        <w:top w:val="none" w:sz="0" w:space="0" w:color="auto"/>
        <w:left w:val="none" w:sz="0" w:space="0" w:color="auto"/>
        <w:bottom w:val="none" w:sz="0" w:space="0" w:color="auto"/>
        <w:right w:val="none" w:sz="0" w:space="0" w:color="auto"/>
      </w:divBdr>
    </w:div>
    <w:div w:id="1461412488">
      <w:marLeft w:val="0"/>
      <w:marRight w:val="0"/>
      <w:marTop w:val="0"/>
      <w:marBottom w:val="0"/>
      <w:divBdr>
        <w:top w:val="none" w:sz="0" w:space="0" w:color="auto"/>
        <w:left w:val="none" w:sz="0" w:space="0" w:color="auto"/>
        <w:bottom w:val="none" w:sz="0" w:space="0" w:color="auto"/>
        <w:right w:val="none" w:sz="0" w:space="0" w:color="auto"/>
      </w:divBdr>
    </w:div>
    <w:div w:id="1461412489">
      <w:marLeft w:val="0"/>
      <w:marRight w:val="0"/>
      <w:marTop w:val="0"/>
      <w:marBottom w:val="0"/>
      <w:divBdr>
        <w:top w:val="none" w:sz="0" w:space="0" w:color="auto"/>
        <w:left w:val="none" w:sz="0" w:space="0" w:color="auto"/>
        <w:bottom w:val="none" w:sz="0" w:space="0" w:color="auto"/>
        <w:right w:val="none" w:sz="0" w:space="0" w:color="auto"/>
      </w:divBdr>
    </w:div>
    <w:div w:id="1461412490">
      <w:marLeft w:val="0"/>
      <w:marRight w:val="0"/>
      <w:marTop w:val="0"/>
      <w:marBottom w:val="0"/>
      <w:divBdr>
        <w:top w:val="none" w:sz="0" w:space="0" w:color="auto"/>
        <w:left w:val="none" w:sz="0" w:space="0" w:color="auto"/>
        <w:bottom w:val="none" w:sz="0" w:space="0" w:color="auto"/>
        <w:right w:val="none" w:sz="0" w:space="0" w:color="auto"/>
      </w:divBdr>
    </w:div>
    <w:div w:id="1461412491">
      <w:marLeft w:val="0"/>
      <w:marRight w:val="0"/>
      <w:marTop w:val="0"/>
      <w:marBottom w:val="0"/>
      <w:divBdr>
        <w:top w:val="none" w:sz="0" w:space="0" w:color="auto"/>
        <w:left w:val="none" w:sz="0" w:space="0" w:color="auto"/>
        <w:bottom w:val="none" w:sz="0" w:space="0" w:color="auto"/>
        <w:right w:val="none" w:sz="0" w:space="0" w:color="auto"/>
      </w:divBdr>
    </w:div>
    <w:div w:id="1461412492">
      <w:marLeft w:val="0"/>
      <w:marRight w:val="0"/>
      <w:marTop w:val="0"/>
      <w:marBottom w:val="0"/>
      <w:divBdr>
        <w:top w:val="none" w:sz="0" w:space="0" w:color="auto"/>
        <w:left w:val="none" w:sz="0" w:space="0" w:color="auto"/>
        <w:bottom w:val="none" w:sz="0" w:space="0" w:color="auto"/>
        <w:right w:val="none" w:sz="0" w:space="0" w:color="auto"/>
      </w:divBdr>
    </w:div>
    <w:div w:id="1461412493">
      <w:marLeft w:val="0"/>
      <w:marRight w:val="0"/>
      <w:marTop w:val="0"/>
      <w:marBottom w:val="0"/>
      <w:divBdr>
        <w:top w:val="none" w:sz="0" w:space="0" w:color="auto"/>
        <w:left w:val="none" w:sz="0" w:space="0" w:color="auto"/>
        <w:bottom w:val="none" w:sz="0" w:space="0" w:color="auto"/>
        <w:right w:val="none" w:sz="0" w:space="0" w:color="auto"/>
      </w:divBdr>
    </w:div>
    <w:div w:id="1461412494">
      <w:marLeft w:val="0"/>
      <w:marRight w:val="0"/>
      <w:marTop w:val="0"/>
      <w:marBottom w:val="0"/>
      <w:divBdr>
        <w:top w:val="none" w:sz="0" w:space="0" w:color="auto"/>
        <w:left w:val="none" w:sz="0" w:space="0" w:color="auto"/>
        <w:bottom w:val="none" w:sz="0" w:space="0" w:color="auto"/>
        <w:right w:val="none" w:sz="0" w:space="0" w:color="auto"/>
      </w:divBdr>
    </w:div>
    <w:div w:id="1461412495">
      <w:marLeft w:val="0"/>
      <w:marRight w:val="0"/>
      <w:marTop w:val="0"/>
      <w:marBottom w:val="0"/>
      <w:divBdr>
        <w:top w:val="none" w:sz="0" w:space="0" w:color="auto"/>
        <w:left w:val="none" w:sz="0" w:space="0" w:color="auto"/>
        <w:bottom w:val="none" w:sz="0" w:space="0" w:color="auto"/>
        <w:right w:val="none" w:sz="0" w:space="0" w:color="auto"/>
      </w:divBdr>
    </w:div>
    <w:div w:id="1461412496">
      <w:marLeft w:val="0"/>
      <w:marRight w:val="0"/>
      <w:marTop w:val="0"/>
      <w:marBottom w:val="0"/>
      <w:divBdr>
        <w:top w:val="none" w:sz="0" w:space="0" w:color="auto"/>
        <w:left w:val="none" w:sz="0" w:space="0" w:color="auto"/>
        <w:bottom w:val="none" w:sz="0" w:space="0" w:color="auto"/>
        <w:right w:val="none" w:sz="0" w:space="0" w:color="auto"/>
      </w:divBdr>
    </w:div>
    <w:div w:id="1461412497">
      <w:marLeft w:val="0"/>
      <w:marRight w:val="0"/>
      <w:marTop w:val="0"/>
      <w:marBottom w:val="0"/>
      <w:divBdr>
        <w:top w:val="none" w:sz="0" w:space="0" w:color="auto"/>
        <w:left w:val="none" w:sz="0" w:space="0" w:color="auto"/>
        <w:bottom w:val="none" w:sz="0" w:space="0" w:color="auto"/>
        <w:right w:val="none" w:sz="0" w:space="0" w:color="auto"/>
      </w:divBdr>
    </w:div>
    <w:div w:id="1461412498">
      <w:marLeft w:val="0"/>
      <w:marRight w:val="0"/>
      <w:marTop w:val="0"/>
      <w:marBottom w:val="0"/>
      <w:divBdr>
        <w:top w:val="none" w:sz="0" w:space="0" w:color="auto"/>
        <w:left w:val="none" w:sz="0" w:space="0" w:color="auto"/>
        <w:bottom w:val="none" w:sz="0" w:space="0" w:color="auto"/>
        <w:right w:val="none" w:sz="0" w:space="0" w:color="auto"/>
      </w:divBdr>
    </w:div>
    <w:div w:id="1461412499">
      <w:marLeft w:val="0"/>
      <w:marRight w:val="0"/>
      <w:marTop w:val="0"/>
      <w:marBottom w:val="0"/>
      <w:divBdr>
        <w:top w:val="none" w:sz="0" w:space="0" w:color="auto"/>
        <w:left w:val="none" w:sz="0" w:space="0" w:color="auto"/>
        <w:bottom w:val="none" w:sz="0" w:space="0" w:color="auto"/>
        <w:right w:val="none" w:sz="0" w:space="0" w:color="auto"/>
      </w:divBdr>
    </w:div>
    <w:div w:id="1461412500">
      <w:marLeft w:val="0"/>
      <w:marRight w:val="0"/>
      <w:marTop w:val="0"/>
      <w:marBottom w:val="0"/>
      <w:divBdr>
        <w:top w:val="none" w:sz="0" w:space="0" w:color="auto"/>
        <w:left w:val="none" w:sz="0" w:space="0" w:color="auto"/>
        <w:bottom w:val="none" w:sz="0" w:space="0" w:color="auto"/>
        <w:right w:val="none" w:sz="0" w:space="0" w:color="auto"/>
      </w:divBdr>
    </w:div>
    <w:div w:id="1461412501">
      <w:marLeft w:val="0"/>
      <w:marRight w:val="0"/>
      <w:marTop w:val="0"/>
      <w:marBottom w:val="0"/>
      <w:divBdr>
        <w:top w:val="none" w:sz="0" w:space="0" w:color="auto"/>
        <w:left w:val="none" w:sz="0" w:space="0" w:color="auto"/>
        <w:bottom w:val="none" w:sz="0" w:space="0" w:color="auto"/>
        <w:right w:val="none" w:sz="0" w:space="0" w:color="auto"/>
      </w:divBdr>
    </w:div>
    <w:div w:id="1461412502">
      <w:marLeft w:val="0"/>
      <w:marRight w:val="0"/>
      <w:marTop w:val="0"/>
      <w:marBottom w:val="0"/>
      <w:divBdr>
        <w:top w:val="none" w:sz="0" w:space="0" w:color="auto"/>
        <w:left w:val="none" w:sz="0" w:space="0" w:color="auto"/>
        <w:bottom w:val="none" w:sz="0" w:space="0" w:color="auto"/>
        <w:right w:val="none" w:sz="0" w:space="0" w:color="auto"/>
      </w:divBdr>
    </w:div>
    <w:div w:id="1461412503">
      <w:marLeft w:val="0"/>
      <w:marRight w:val="0"/>
      <w:marTop w:val="0"/>
      <w:marBottom w:val="0"/>
      <w:divBdr>
        <w:top w:val="none" w:sz="0" w:space="0" w:color="auto"/>
        <w:left w:val="none" w:sz="0" w:space="0" w:color="auto"/>
        <w:bottom w:val="none" w:sz="0" w:space="0" w:color="auto"/>
        <w:right w:val="none" w:sz="0" w:space="0" w:color="auto"/>
      </w:divBdr>
    </w:div>
    <w:div w:id="1461412504">
      <w:marLeft w:val="0"/>
      <w:marRight w:val="0"/>
      <w:marTop w:val="0"/>
      <w:marBottom w:val="0"/>
      <w:divBdr>
        <w:top w:val="none" w:sz="0" w:space="0" w:color="auto"/>
        <w:left w:val="none" w:sz="0" w:space="0" w:color="auto"/>
        <w:bottom w:val="none" w:sz="0" w:space="0" w:color="auto"/>
        <w:right w:val="none" w:sz="0" w:space="0" w:color="auto"/>
      </w:divBdr>
    </w:div>
    <w:div w:id="1461412505">
      <w:marLeft w:val="0"/>
      <w:marRight w:val="0"/>
      <w:marTop w:val="0"/>
      <w:marBottom w:val="0"/>
      <w:divBdr>
        <w:top w:val="none" w:sz="0" w:space="0" w:color="auto"/>
        <w:left w:val="none" w:sz="0" w:space="0" w:color="auto"/>
        <w:bottom w:val="none" w:sz="0" w:space="0" w:color="auto"/>
        <w:right w:val="none" w:sz="0" w:space="0" w:color="auto"/>
      </w:divBdr>
    </w:div>
    <w:div w:id="1461412506">
      <w:marLeft w:val="0"/>
      <w:marRight w:val="0"/>
      <w:marTop w:val="0"/>
      <w:marBottom w:val="0"/>
      <w:divBdr>
        <w:top w:val="none" w:sz="0" w:space="0" w:color="auto"/>
        <w:left w:val="none" w:sz="0" w:space="0" w:color="auto"/>
        <w:bottom w:val="none" w:sz="0" w:space="0" w:color="auto"/>
        <w:right w:val="none" w:sz="0" w:space="0" w:color="auto"/>
      </w:divBdr>
    </w:div>
    <w:div w:id="1461412507">
      <w:marLeft w:val="0"/>
      <w:marRight w:val="0"/>
      <w:marTop w:val="0"/>
      <w:marBottom w:val="0"/>
      <w:divBdr>
        <w:top w:val="none" w:sz="0" w:space="0" w:color="auto"/>
        <w:left w:val="none" w:sz="0" w:space="0" w:color="auto"/>
        <w:bottom w:val="none" w:sz="0" w:space="0" w:color="auto"/>
        <w:right w:val="none" w:sz="0" w:space="0" w:color="auto"/>
      </w:divBdr>
    </w:div>
    <w:div w:id="1461412508">
      <w:marLeft w:val="0"/>
      <w:marRight w:val="0"/>
      <w:marTop w:val="0"/>
      <w:marBottom w:val="0"/>
      <w:divBdr>
        <w:top w:val="none" w:sz="0" w:space="0" w:color="auto"/>
        <w:left w:val="none" w:sz="0" w:space="0" w:color="auto"/>
        <w:bottom w:val="none" w:sz="0" w:space="0" w:color="auto"/>
        <w:right w:val="none" w:sz="0" w:space="0" w:color="auto"/>
      </w:divBdr>
    </w:div>
    <w:div w:id="1461412509">
      <w:marLeft w:val="0"/>
      <w:marRight w:val="0"/>
      <w:marTop w:val="0"/>
      <w:marBottom w:val="0"/>
      <w:divBdr>
        <w:top w:val="none" w:sz="0" w:space="0" w:color="auto"/>
        <w:left w:val="none" w:sz="0" w:space="0" w:color="auto"/>
        <w:bottom w:val="none" w:sz="0" w:space="0" w:color="auto"/>
        <w:right w:val="none" w:sz="0" w:space="0" w:color="auto"/>
      </w:divBdr>
    </w:div>
    <w:div w:id="1461412510">
      <w:marLeft w:val="0"/>
      <w:marRight w:val="0"/>
      <w:marTop w:val="0"/>
      <w:marBottom w:val="0"/>
      <w:divBdr>
        <w:top w:val="none" w:sz="0" w:space="0" w:color="auto"/>
        <w:left w:val="none" w:sz="0" w:space="0" w:color="auto"/>
        <w:bottom w:val="none" w:sz="0" w:space="0" w:color="auto"/>
        <w:right w:val="none" w:sz="0" w:space="0" w:color="auto"/>
      </w:divBdr>
    </w:div>
    <w:div w:id="1461412511">
      <w:marLeft w:val="0"/>
      <w:marRight w:val="0"/>
      <w:marTop w:val="0"/>
      <w:marBottom w:val="0"/>
      <w:divBdr>
        <w:top w:val="none" w:sz="0" w:space="0" w:color="auto"/>
        <w:left w:val="none" w:sz="0" w:space="0" w:color="auto"/>
        <w:bottom w:val="none" w:sz="0" w:space="0" w:color="auto"/>
        <w:right w:val="none" w:sz="0" w:space="0" w:color="auto"/>
      </w:divBdr>
    </w:div>
    <w:div w:id="1461412512">
      <w:marLeft w:val="0"/>
      <w:marRight w:val="0"/>
      <w:marTop w:val="0"/>
      <w:marBottom w:val="0"/>
      <w:divBdr>
        <w:top w:val="none" w:sz="0" w:space="0" w:color="auto"/>
        <w:left w:val="none" w:sz="0" w:space="0" w:color="auto"/>
        <w:bottom w:val="none" w:sz="0" w:space="0" w:color="auto"/>
        <w:right w:val="none" w:sz="0" w:space="0" w:color="auto"/>
      </w:divBdr>
    </w:div>
    <w:div w:id="1461412513">
      <w:marLeft w:val="0"/>
      <w:marRight w:val="0"/>
      <w:marTop w:val="0"/>
      <w:marBottom w:val="0"/>
      <w:divBdr>
        <w:top w:val="none" w:sz="0" w:space="0" w:color="auto"/>
        <w:left w:val="none" w:sz="0" w:space="0" w:color="auto"/>
        <w:bottom w:val="none" w:sz="0" w:space="0" w:color="auto"/>
        <w:right w:val="none" w:sz="0" w:space="0" w:color="auto"/>
      </w:divBdr>
    </w:div>
    <w:div w:id="1461412514">
      <w:marLeft w:val="0"/>
      <w:marRight w:val="0"/>
      <w:marTop w:val="0"/>
      <w:marBottom w:val="0"/>
      <w:divBdr>
        <w:top w:val="none" w:sz="0" w:space="0" w:color="auto"/>
        <w:left w:val="none" w:sz="0" w:space="0" w:color="auto"/>
        <w:bottom w:val="none" w:sz="0" w:space="0" w:color="auto"/>
        <w:right w:val="none" w:sz="0" w:space="0" w:color="auto"/>
      </w:divBdr>
    </w:div>
    <w:div w:id="1461412515">
      <w:marLeft w:val="0"/>
      <w:marRight w:val="0"/>
      <w:marTop w:val="0"/>
      <w:marBottom w:val="0"/>
      <w:divBdr>
        <w:top w:val="none" w:sz="0" w:space="0" w:color="auto"/>
        <w:left w:val="none" w:sz="0" w:space="0" w:color="auto"/>
        <w:bottom w:val="none" w:sz="0" w:space="0" w:color="auto"/>
        <w:right w:val="none" w:sz="0" w:space="0" w:color="auto"/>
      </w:divBdr>
    </w:div>
    <w:div w:id="1461412516">
      <w:marLeft w:val="0"/>
      <w:marRight w:val="0"/>
      <w:marTop w:val="0"/>
      <w:marBottom w:val="0"/>
      <w:divBdr>
        <w:top w:val="none" w:sz="0" w:space="0" w:color="auto"/>
        <w:left w:val="none" w:sz="0" w:space="0" w:color="auto"/>
        <w:bottom w:val="none" w:sz="0" w:space="0" w:color="auto"/>
        <w:right w:val="none" w:sz="0" w:space="0" w:color="auto"/>
      </w:divBdr>
    </w:div>
    <w:div w:id="1461412517">
      <w:marLeft w:val="0"/>
      <w:marRight w:val="0"/>
      <w:marTop w:val="0"/>
      <w:marBottom w:val="0"/>
      <w:divBdr>
        <w:top w:val="none" w:sz="0" w:space="0" w:color="auto"/>
        <w:left w:val="none" w:sz="0" w:space="0" w:color="auto"/>
        <w:bottom w:val="none" w:sz="0" w:space="0" w:color="auto"/>
        <w:right w:val="none" w:sz="0" w:space="0" w:color="auto"/>
      </w:divBdr>
    </w:div>
    <w:div w:id="1461412518">
      <w:marLeft w:val="0"/>
      <w:marRight w:val="0"/>
      <w:marTop w:val="0"/>
      <w:marBottom w:val="0"/>
      <w:divBdr>
        <w:top w:val="none" w:sz="0" w:space="0" w:color="auto"/>
        <w:left w:val="none" w:sz="0" w:space="0" w:color="auto"/>
        <w:bottom w:val="none" w:sz="0" w:space="0" w:color="auto"/>
        <w:right w:val="none" w:sz="0" w:space="0" w:color="auto"/>
      </w:divBdr>
    </w:div>
    <w:div w:id="1461412519">
      <w:marLeft w:val="0"/>
      <w:marRight w:val="0"/>
      <w:marTop w:val="0"/>
      <w:marBottom w:val="0"/>
      <w:divBdr>
        <w:top w:val="none" w:sz="0" w:space="0" w:color="auto"/>
        <w:left w:val="none" w:sz="0" w:space="0" w:color="auto"/>
        <w:bottom w:val="none" w:sz="0" w:space="0" w:color="auto"/>
        <w:right w:val="none" w:sz="0" w:space="0" w:color="auto"/>
      </w:divBdr>
    </w:div>
    <w:div w:id="14614125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260</TotalTime>
  <Pages>6</Pages>
  <Words>1420</Words>
  <Characters>8342</Characters>
  <Application>Microsoft Office Word</Application>
  <DocSecurity>0</DocSecurity>
  <Lines>69</Lines>
  <Paragraphs>19</Paragraphs>
  <ScaleCrop>false</ScaleCrop>
  <Company>IBL Software Engineering</Company>
  <LinksUpToDate>false</LinksUpToDate>
  <CharactersWithSpaces>9743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Bankovichova</cp:lastModifiedBy>
  <cp:revision>20</cp:revision>
  <cp:lastPrinted>2011-10-26T08:42:00Z</cp:lastPrinted>
  <dcterms:created xsi:type="dcterms:W3CDTF">2012-02-01T08:50:00Z</dcterms:created>
  <dcterms:modified xsi:type="dcterms:W3CDTF">2014-01-28T08:02:00Z</dcterms:modified>
</cp:coreProperties>
</file>