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B634CD" w:rsidRDefault="00965498" w:rsidP="00F74303">
            <w:pPr>
              <w:jc w:val="both"/>
              <w:rPr>
                <w:rFonts w:cs="Arial Narrow"/>
                <w:szCs w:val="22"/>
              </w:rPr>
            </w:pPr>
            <w:r w:rsidRPr="002716CB">
              <w:rPr>
                <w:rFonts w:cs="Arial Narrow"/>
                <w:szCs w:val="22"/>
              </w:rPr>
              <w:t> </w:t>
            </w:r>
            <w:r w:rsidR="005E124D">
              <w:rPr>
                <w:rFonts w:cs="Arial Narrow"/>
                <w:szCs w:val="22"/>
              </w:rPr>
              <w:t>S.E. GROUP A.S.</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1C7D05" w:rsidP="00F74303">
            <w:pPr>
              <w:jc w:val="both"/>
              <w:rPr>
                <w:rFonts w:cs="Arial Narrow"/>
                <w:szCs w:val="22"/>
              </w:rPr>
            </w:pPr>
            <w:r>
              <w:rPr>
                <w:rFonts w:cs="Arial Narrow"/>
                <w:szCs w:val="22"/>
              </w:rPr>
              <w:t>Šancová 48, 811 05 Bratislava</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5E124D" w:rsidP="00F74303">
            <w:pPr>
              <w:jc w:val="both"/>
              <w:rPr>
                <w:rFonts w:cs="Arial Narrow"/>
                <w:szCs w:val="22"/>
              </w:rPr>
            </w:pPr>
            <w:r>
              <w:rPr>
                <w:rFonts w:cs="Arial Narrow"/>
                <w:szCs w:val="22"/>
              </w:rPr>
              <w:t>17.5..2007</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5E124D" w:rsidP="00F74303">
            <w:pPr>
              <w:jc w:val="both"/>
              <w:rPr>
                <w:rFonts w:cs="Arial Narrow"/>
                <w:szCs w:val="22"/>
              </w:rPr>
            </w:pPr>
            <w:r>
              <w:rPr>
                <w:rFonts w:cs="Arial Narrow"/>
                <w:szCs w:val="22"/>
              </w:rPr>
              <w:t>23.6.2007</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5E124D" w:rsidRPr="00D72893" w:rsidRDefault="005E124D" w:rsidP="005E124D">
      <w:pPr>
        <w:rPr>
          <w:rFonts w:ascii="Arial" w:hAnsi="Arial" w:cs="Arial"/>
        </w:rPr>
      </w:pPr>
      <w:r>
        <w:rPr>
          <w:rFonts w:ascii="Arial" w:hAnsi="Arial" w:cs="Arial"/>
        </w:rPr>
        <w:t>S.E. GROUP a.s.</w:t>
      </w:r>
      <w:r w:rsidRPr="00D72893">
        <w:rPr>
          <w:rFonts w:ascii="Arial" w:hAnsi="Arial" w:cs="Arial"/>
        </w:rPr>
        <w:t xml:space="preserve">(ďalej len „spoločnosť”) je </w:t>
      </w:r>
      <w:r>
        <w:rPr>
          <w:rFonts w:ascii="Arial" w:hAnsi="Arial" w:cs="Arial"/>
        </w:rPr>
        <w:t xml:space="preserve">akciová spoločnosť, ktorá </w:t>
      </w:r>
      <w:r w:rsidRPr="00D72893">
        <w:rPr>
          <w:rFonts w:ascii="Arial" w:hAnsi="Arial" w:cs="Arial"/>
        </w:rPr>
        <w:t xml:space="preserve"> bola</w:t>
      </w:r>
      <w:r>
        <w:rPr>
          <w:rFonts w:ascii="Arial" w:hAnsi="Arial" w:cs="Arial"/>
        </w:rPr>
        <w:t xml:space="preserve"> založená dňa 17.05.2007 a dňa 23.06.2007</w:t>
      </w:r>
      <w:r w:rsidRPr="00D72893">
        <w:rPr>
          <w:rFonts w:ascii="Arial" w:hAnsi="Arial" w:cs="Arial"/>
        </w:rPr>
        <w:t>zapísaná do Obchodného registra vedenom na Okresnom súde</w:t>
      </w:r>
      <w:r>
        <w:rPr>
          <w:rFonts w:ascii="Arial" w:hAnsi="Arial" w:cs="Arial"/>
        </w:rPr>
        <w:t xml:space="preserve"> </w:t>
      </w:r>
      <w:r w:rsidRPr="00D72893">
        <w:rPr>
          <w:rFonts w:ascii="Arial" w:hAnsi="Arial" w:cs="Arial"/>
        </w:rPr>
        <w:t>Bratislava I, oddiel</w:t>
      </w:r>
      <w:r>
        <w:rPr>
          <w:rFonts w:ascii="Arial" w:hAnsi="Arial" w:cs="Arial"/>
        </w:rPr>
        <w:t xml:space="preserve"> Sa</w:t>
      </w:r>
      <w:r w:rsidRPr="00D72893">
        <w:rPr>
          <w:rFonts w:ascii="Arial" w:hAnsi="Arial" w:cs="Arial"/>
        </w:rPr>
        <w:t>, vložka</w:t>
      </w:r>
      <w:r>
        <w:rPr>
          <w:rFonts w:ascii="Arial" w:hAnsi="Arial" w:cs="Arial"/>
        </w:rPr>
        <w:t xml:space="preserve"> 4803</w:t>
      </w:r>
      <w:r w:rsidRPr="00D72893">
        <w:rPr>
          <w:rFonts w:ascii="Arial" w:hAnsi="Arial" w:cs="Arial"/>
        </w:rPr>
        <w:t>/B. Spoločnosť sídli  v Bratislave na Šancovej 48, Slovenská republika, identifikačné číslo</w:t>
      </w:r>
      <w:r>
        <w:rPr>
          <w:rFonts w:ascii="Arial" w:hAnsi="Arial" w:cs="Arial"/>
        </w:rPr>
        <w:t xml:space="preserve"> 36 795 526</w:t>
      </w:r>
      <w:r w:rsidRPr="00D72893">
        <w:rPr>
          <w:rFonts w:ascii="Arial" w:hAnsi="Arial" w:cs="Arial"/>
        </w:rPr>
        <w:t xml:space="preserve">. </w:t>
      </w:r>
    </w:p>
    <w:p w:rsidR="005E124D" w:rsidRPr="00D72893" w:rsidRDefault="005E124D" w:rsidP="005E124D">
      <w:pPr>
        <w:rPr>
          <w:rFonts w:ascii="Arial" w:hAnsi="Arial" w:cs="Arial"/>
        </w:rPr>
      </w:pPr>
      <w:r w:rsidRPr="00D72893">
        <w:rPr>
          <w:rFonts w:ascii="Arial" w:hAnsi="Arial" w:cs="Arial"/>
        </w:rPr>
        <w:t>V roku 201</w:t>
      </w:r>
      <w:r>
        <w:rPr>
          <w:rFonts w:ascii="Arial" w:hAnsi="Arial" w:cs="Arial"/>
        </w:rPr>
        <w:t xml:space="preserve">2 nebola </w:t>
      </w:r>
      <w:r w:rsidRPr="00D72893">
        <w:rPr>
          <w:rFonts w:ascii="Arial" w:hAnsi="Arial" w:cs="Arial"/>
        </w:rPr>
        <w:t xml:space="preserve"> do Obchodného registra</w:t>
      </w:r>
      <w:r>
        <w:rPr>
          <w:rFonts w:ascii="Arial" w:hAnsi="Arial" w:cs="Arial"/>
        </w:rPr>
        <w:t xml:space="preserve"> zapísaná žiadna a všetky skutočnosti zostali nezmenené.</w:t>
      </w:r>
    </w:p>
    <w:p w:rsidR="001C7D05" w:rsidRPr="002E10BE" w:rsidRDefault="001C7D05" w:rsidP="001C7D05">
      <w:pPr>
        <w:rPr>
          <w:rFonts w:ascii="Arial" w:hAnsi="Arial" w:cs="Arial"/>
        </w:rPr>
      </w:pPr>
      <w:r w:rsidRPr="002E10BE">
        <w:rPr>
          <w:rFonts w:ascii="Arial" w:hAnsi="Arial" w:cs="Arial"/>
        </w:rPr>
        <w:t>Hlavným predmetom činnosti je:</w:t>
      </w:r>
    </w:p>
    <w:p w:rsidR="005E124D" w:rsidRDefault="005E124D" w:rsidP="005E124D">
      <w:pPr>
        <w:rPr>
          <w:rFonts w:ascii="Arial" w:hAnsi="Arial" w:cs="Arial"/>
        </w:rPr>
      </w:pPr>
      <w:r>
        <w:rPr>
          <w:rFonts w:ascii="Arial" w:hAnsi="Arial" w:cs="Arial"/>
        </w:rPr>
        <w:t>1.Kúpa tovaru na účely jeho predaja iným prevádzkovateľom živnosti (veľkoobchod) a konečnému spotrebiteľovi(maloobchod)</w:t>
      </w:r>
    </w:p>
    <w:p w:rsidR="005E124D" w:rsidRPr="00D72893" w:rsidRDefault="005E124D" w:rsidP="005E124D">
      <w:pPr>
        <w:rPr>
          <w:rFonts w:ascii="Arial" w:hAnsi="Arial" w:cs="Arial"/>
        </w:rPr>
      </w:pPr>
      <w:r>
        <w:rPr>
          <w:rFonts w:ascii="Arial" w:hAnsi="Arial" w:cs="Arial"/>
        </w:rPr>
        <w:t>2.Kúpa tovaru za účelom jeho predaja iným prevádzkovateľom živnosti (veľkoobchod) v rozsahu voľnej živnosti</w:t>
      </w:r>
    </w:p>
    <w:p w:rsidR="005E124D" w:rsidRDefault="005E124D" w:rsidP="005E124D">
      <w:pPr>
        <w:rPr>
          <w:rFonts w:ascii="Arial" w:hAnsi="Arial" w:cs="Arial"/>
        </w:rPr>
      </w:pPr>
      <w:r>
        <w:rPr>
          <w:rFonts w:ascii="Arial" w:hAnsi="Arial" w:cs="Arial"/>
        </w:rPr>
        <w:t>3</w:t>
      </w:r>
      <w:r w:rsidRPr="00D72893">
        <w:rPr>
          <w:rFonts w:ascii="Arial" w:hAnsi="Arial" w:cs="Arial"/>
        </w:rPr>
        <w:t>.</w:t>
      </w:r>
      <w:r>
        <w:rPr>
          <w:rFonts w:ascii="Arial" w:hAnsi="Arial" w:cs="Arial"/>
        </w:rPr>
        <w:t>Činnosť organizačných a ekonomických poradcov</w:t>
      </w:r>
    </w:p>
    <w:p w:rsidR="005E124D" w:rsidRDefault="005E124D" w:rsidP="005E124D">
      <w:pPr>
        <w:rPr>
          <w:rFonts w:ascii="Arial" w:hAnsi="Arial" w:cs="Arial"/>
        </w:rPr>
      </w:pPr>
      <w:r>
        <w:rPr>
          <w:rFonts w:ascii="Arial" w:hAnsi="Arial" w:cs="Arial"/>
        </w:rPr>
        <w:t>4. Sprostredkovanie obchodu v rozsahu voľnej živnosti.</w:t>
      </w:r>
    </w:p>
    <w:p w:rsidR="005E124D" w:rsidRDefault="005E124D" w:rsidP="005E124D">
      <w:pPr>
        <w:rPr>
          <w:rFonts w:ascii="Arial" w:hAnsi="Arial" w:cs="Arial"/>
        </w:rPr>
      </w:pPr>
      <w:r>
        <w:rPr>
          <w:rFonts w:ascii="Arial" w:hAnsi="Arial" w:cs="Arial"/>
        </w:rPr>
        <w:t>5. Reklamná a propagačná činnosť.</w:t>
      </w: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B25F86"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r w:rsidRPr="005A378F">
        <w:rPr>
          <w:szCs w:val="22"/>
        </w:rPr>
        <w:t xml:space="preserve"> Áno</w:t>
      </w:r>
      <w:r w:rsidRPr="005A378F">
        <w:rPr>
          <w:szCs w:val="22"/>
        </w:rPr>
        <w:tab/>
      </w:r>
      <w:r w:rsidR="001C7D05">
        <w:rPr>
          <w:szCs w:val="22"/>
        </w:rPr>
        <w:t>x</w:t>
      </w:r>
      <w:r w:rsidR="0036457D">
        <w:rPr>
          <w:szCs w:val="22"/>
        </w:rPr>
        <w:t xml:space="preserve"> </w:t>
      </w:r>
      <w:r w:rsidRPr="005A378F">
        <w:rPr>
          <w:szCs w:val="22"/>
        </w:rPr>
        <w:t>Nie</w:t>
      </w:r>
    </w:p>
    <w:p w:rsidR="001C7D05" w:rsidRDefault="00965498" w:rsidP="00692917">
      <w:pPr>
        <w:spacing w:after="0"/>
        <w:jc w:val="both"/>
        <w:rPr>
          <w:szCs w:val="22"/>
        </w:rPr>
      </w:pPr>
      <w:r w:rsidRPr="005A378F">
        <w:rPr>
          <w:b/>
          <w:szCs w:val="22"/>
        </w:rPr>
        <w:t>A.e) Právny dôvod na zostavenie účtovnej závierky:</w:t>
      </w:r>
      <w:r w:rsidR="001C7D05">
        <w:rPr>
          <w:b/>
          <w:szCs w:val="22"/>
        </w:rPr>
        <w:t xml:space="preserve"> </w:t>
      </w:r>
      <w:r w:rsidR="001C7D05">
        <w:rPr>
          <w:szCs w:val="22"/>
        </w:rPr>
        <w:t>x</w:t>
      </w:r>
      <w:r w:rsidRPr="005A378F">
        <w:rPr>
          <w:szCs w:val="22"/>
        </w:rPr>
        <w:t xml:space="preserve"> riadna</w:t>
      </w: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w:t>
      </w:r>
      <w:r>
        <w:rPr>
          <w:rFonts w:ascii="Arial" w:hAnsi="Arial" w:cs="Arial"/>
        </w:rPr>
        <w:t xml:space="preserve"> </w:t>
      </w:r>
      <w:r w:rsidRPr="00CC6D46">
        <w:rPr>
          <w:rFonts w:ascii="Arial" w:hAnsi="Arial" w:cs="Arial"/>
        </w:rPr>
        <w:t>podľa Zákona č. 431/2002 Z.z. o</w:t>
      </w:r>
      <w:r>
        <w:rPr>
          <w:rFonts w:ascii="Arial" w:hAnsi="Arial" w:cs="Arial"/>
        </w:rPr>
        <w:t> </w:t>
      </w:r>
      <w:r w:rsidRPr="00CC6D46">
        <w:rPr>
          <w:rFonts w:ascii="Arial" w:hAnsi="Arial" w:cs="Arial"/>
        </w:rPr>
        <w:t>účtovníctve</w:t>
      </w:r>
      <w:r>
        <w:rPr>
          <w:rFonts w:ascii="Arial" w:hAnsi="Arial" w:cs="Arial"/>
        </w:rPr>
        <w:t xml:space="preserve"> </w:t>
      </w:r>
      <w:r w:rsidRPr="00CC6D46">
        <w:rPr>
          <w:rFonts w:ascii="Arial" w:hAnsi="Arial" w:cs="Arial"/>
        </w:rPr>
        <w:t>v znení neskorších predpisov za predpokladu nepretržitého trvania jej činnosti a je zostavená ako riadna účtovná</w:t>
      </w:r>
      <w:r w:rsidRPr="00E44D1B">
        <w:rPr>
          <w:rFonts w:ascii="Arial" w:hAnsi="Arial" w:cs="Arial"/>
        </w:rPr>
        <w:t xml:space="preserve"> závierka.</w:t>
      </w:r>
    </w:p>
    <w:p w:rsidR="00965498" w:rsidRPr="00D94CC0" w:rsidRDefault="00965498" w:rsidP="00692917">
      <w:pPr>
        <w:spacing w:after="0"/>
        <w:jc w:val="both"/>
        <w:rPr>
          <w:b/>
          <w:szCs w:val="22"/>
        </w:rPr>
      </w:pPr>
      <w:r w:rsidRPr="005A378F">
        <w:rPr>
          <w:szCs w:val="22"/>
        </w:rPr>
        <w:tab/>
      </w:r>
      <w:r w:rsidRPr="005A378F">
        <w:rPr>
          <w:szCs w:val="22"/>
        </w:rPr>
        <w:tab/>
      </w:r>
      <w:r w:rsidRPr="005A378F">
        <w:rPr>
          <w:szCs w:val="22"/>
        </w:rPr>
        <w:tab/>
      </w:r>
      <w:bookmarkStart w:id="0" w:name="Začiarkov2"/>
      <w:r w:rsidR="00B25F86"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B25F86"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B25F86"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B25F86"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B634CD" w:rsidP="00F74303">
            <w:pPr>
              <w:jc w:val="right"/>
              <w:rPr>
                <w:rFonts w:ascii="Arial" w:hAnsi="Arial" w:cs="Arial"/>
                <w:b/>
                <w:bCs/>
                <w:sz w:val="20"/>
                <w:szCs w:val="20"/>
              </w:rPr>
            </w:pPr>
            <w:r>
              <w:rPr>
                <w:rFonts w:ascii="Arial" w:hAnsi="Arial" w:cs="Arial"/>
                <w:b/>
                <w:bCs/>
                <w:sz w:val="20"/>
                <w:szCs w:val="20"/>
              </w:rPr>
              <w:t>27</w:t>
            </w:r>
            <w:r w:rsidR="001C7D05">
              <w:rPr>
                <w:rFonts w:ascii="Arial" w:hAnsi="Arial" w:cs="Arial"/>
                <w:b/>
                <w:bCs/>
                <w:sz w:val="20"/>
                <w:szCs w:val="20"/>
              </w:rPr>
              <w:t>.06.2013</w:t>
            </w:r>
          </w:p>
        </w:tc>
      </w:tr>
    </w:tbl>
    <w:p w:rsidR="00965498" w:rsidRDefault="00965498" w:rsidP="006A4709">
      <w:pPr>
        <w:spacing w:after="0"/>
        <w:rPr>
          <w:szCs w:val="22"/>
        </w:rPr>
      </w:pPr>
    </w:p>
    <w:p w:rsidR="0003344F"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p w:rsidR="00B634CD" w:rsidRPr="00B634CD" w:rsidRDefault="00B634CD" w:rsidP="00B634CD">
      <w:r>
        <w:t>Spoločnosť nezamestnáva žiadnych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 xml:space="preserve"> </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 xml:space="preserve"> </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lastRenderedPageBreak/>
        <w:t>E.a) Účtovná jednotka bude nepretržite pokračovať vo svoje činnosti:</w:t>
      </w:r>
      <w:r w:rsidRPr="005A378F">
        <w:rPr>
          <w:szCs w:val="22"/>
        </w:rPr>
        <w:tab/>
      </w:r>
      <w:r w:rsidR="00D61F5D">
        <w:rPr>
          <w:szCs w:val="22"/>
        </w:rPr>
        <w:tab/>
      </w:r>
      <w:r w:rsidR="001C7D05">
        <w:rPr>
          <w:szCs w:val="22"/>
        </w:rPr>
        <w:t>x</w:t>
      </w:r>
      <w:r w:rsidRPr="005A378F">
        <w:rPr>
          <w:szCs w:val="22"/>
        </w:rPr>
        <w:t xml:space="preserve"> Áno</w:t>
      </w:r>
      <w:r w:rsidRPr="005A378F">
        <w:rPr>
          <w:szCs w:val="22"/>
        </w:rPr>
        <w:tab/>
      </w:r>
      <w:r w:rsidR="00B25F86"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B25F86"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r w:rsidRPr="005A378F">
        <w:rPr>
          <w:szCs w:val="22"/>
        </w:rPr>
        <w:t xml:space="preserve"> Áno</w:t>
      </w:r>
      <w:r w:rsidRPr="005A378F">
        <w:rPr>
          <w:szCs w:val="22"/>
        </w:rPr>
        <w:tab/>
      </w:r>
      <w:r w:rsidR="001C7D05">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B25F86">
        <w:rPr>
          <w:szCs w:val="22"/>
        </w:rPr>
        <w:fldChar w:fldCharType="begin">
          <w:ffData>
            <w:name w:val="Začiarkov4"/>
            <w:enabled/>
            <w:calcOnExit w:val="0"/>
            <w:checkBox>
              <w:sizeAuto/>
              <w:default w:val="0"/>
            </w:checkBox>
          </w:ffData>
        </w:fldChar>
      </w:r>
      <w:r w:rsidR="00B634CD">
        <w:rPr>
          <w:szCs w:val="22"/>
        </w:rPr>
        <w:instrText xml:space="preserve"> FORMCHECKBOX </w:instrText>
      </w:r>
      <w:r w:rsidR="00B25F86">
        <w:rPr>
          <w:szCs w:val="22"/>
        </w:rPr>
      </w:r>
      <w:r w:rsidR="00B25F86">
        <w:rPr>
          <w:szCs w:val="22"/>
        </w:rPr>
        <w:fldChar w:fldCharType="end"/>
      </w:r>
      <w:r w:rsidRPr="00692917">
        <w:rPr>
          <w:szCs w:val="22"/>
        </w:rPr>
        <w:t xml:space="preserve"> Áno</w:t>
      </w:r>
      <w:r w:rsidR="00B634CD">
        <w:rPr>
          <w:szCs w:val="22"/>
        </w:rPr>
        <w:t xml:space="preserve"> x</w:t>
      </w:r>
      <w:r w:rsidR="00B634CD" w:rsidRPr="00692917">
        <w:rPr>
          <w:szCs w:val="22"/>
        </w:rPr>
        <w:t xml:space="preserve"> </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B25F86" w:rsidP="00D61F5D">
      <w:pPr>
        <w:spacing w:after="0"/>
        <w:ind w:firstLine="708"/>
        <w:jc w:val="both"/>
        <w:rPr>
          <w:szCs w:val="22"/>
        </w:rPr>
      </w:pPr>
      <w:r>
        <w:rPr>
          <w:szCs w:val="22"/>
        </w:rPr>
        <w:fldChar w:fldCharType="begin">
          <w:ffData>
            <w:name w:val="Začiarkov9"/>
            <w:enabled/>
            <w:calcOnExit w:val="0"/>
            <w:checkBox>
              <w:sizeAuto/>
              <w:default w:val="0"/>
            </w:checkBox>
          </w:ffData>
        </w:fldChar>
      </w:r>
      <w:r w:rsidR="00B634CD">
        <w:rPr>
          <w:szCs w:val="22"/>
        </w:rPr>
        <w:instrText xml:space="preserve"> FORMCHECKBOX </w:instrText>
      </w:r>
      <w:r>
        <w:rPr>
          <w:szCs w:val="22"/>
        </w:rPr>
      </w:r>
      <w:r>
        <w:rPr>
          <w:szCs w:val="22"/>
        </w:rPr>
        <w:fldChar w:fldCharType="end"/>
      </w:r>
      <w:r w:rsidR="00965498" w:rsidRPr="005A378F">
        <w:rPr>
          <w:szCs w:val="22"/>
        </w:rPr>
        <w:t xml:space="preserve"> Obstarávacia cena vrátane nákladov súvisiacich s obstaraním v zložení</w:t>
      </w:r>
    </w:p>
    <w:bookmarkStart w:id="2" w:name="Začiarkov9"/>
    <w:p w:rsidR="00965498" w:rsidRPr="005A378F" w:rsidRDefault="00B25F86"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dopravné</w:t>
      </w:r>
      <w:r w:rsidR="00965498">
        <w:rPr>
          <w:szCs w:val="22"/>
        </w:rPr>
        <w:tab/>
      </w:r>
      <w:bookmarkStart w:id="3"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provízie</w:t>
      </w:r>
      <w:r w:rsidR="00965498">
        <w:rPr>
          <w:szCs w:val="22"/>
        </w:rPr>
        <w:tab/>
      </w:r>
      <w:bookmarkStart w:id="4"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poistné</w:t>
      </w:r>
      <w:r w:rsidR="00965498">
        <w:rPr>
          <w:szCs w:val="22"/>
        </w:rPr>
        <w:tab/>
      </w:r>
      <w:bookmarkStart w:id="5"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B25F86"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B25F86" w:rsidRPr="00692917">
        <w:rPr>
          <w:szCs w:val="22"/>
        </w:rPr>
      </w:r>
      <w:r w:rsidR="00B25F86"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6" w:name="Začiarkov13"/>
    <w:p w:rsidR="00965498" w:rsidRDefault="00B25F86"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priame náklady</w:t>
      </w:r>
      <w:r w:rsidR="00965498" w:rsidRPr="005A378F">
        <w:rPr>
          <w:szCs w:val="22"/>
        </w:rPr>
        <w:tab/>
      </w:r>
      <w:bookmarkStart w:id="7"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nepriame náklady spojené s výrobou</w:t>
      </w:r>
      <w:r w:rsidR="00965498" w:rsidRPr="005A378F">
        <w:rPr>
          <w:szCs w:val="22"/>
        </w:rPr>
        <w:tab/>
      </w:r>
      <w:r w:rsidR="00965498" w:rsidRPr="005A378F">
        <w:rPr>
          <w:szCs w:val="22"/>
        </w:rPr>
        <w:tab/>
      </w:r>
      <w:bookmarkStart w:id="8"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B25F86"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B25F86" w:rsidRPr="00692917">
        <w:rPr>
          <w:szCs w:val="22"/>
        </w:rPr>
      </w:r>
      <w:r w:rsidR="00B25F86"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E11716" w:rsidRPr="00692917">
        <w:rPr>
          <w:szCs w:val="22"/>
        </w:rPr>
        <w:t xml:space="preserve"> </w:t>
      </w:r>
      <w:r w:rsidR="00E11716" w:rsidRPr="00692917">
        <w:rPr>
          <w:szCs w:val="22"/>
        </w:rPr>
        <w:fldChar w:fldCharType="begin">
          <w:ffData>
            <w:name w:val="Začiarkov4"/>
            <w:enabled/>
            <w:calcOnExit w:val="0"/>
            <w:checkBox>
              <w:sizeAuto/>
              <w:default w:val="0"/>
            </w:checkBox>
          </w:ffData>
        </w:fldChar>
      </w:r>
      <w:r w:rsidR="00E11716" w:rsidRPr="00692917">
        <w:rPr>
          <w:szCs w:val="22"/>
        </w:rPr>
        <w:instrText xml:space="preserve"> FORMCHECKBOX </w:instrText>
      </w:r>
      <w:r w:rsidR="00E11716" w:rsidRPr="00692917">
        <w:rPr>
          <w:szCs w:val="22"/>
        </w:rPr>
      </w:r>
      <w:r w:rsidR="00E11716" w:rsidRPr="00692917">
        <w:rPr>
          <w:szCs w:val="22"/>
        </w:rPr>
        <w:fldChar w:fldCharType="end"/>
      </w:r>
      <w:r w:rsidRPr="00692917">
        <w:rPr>
          <w:szCs w:val="22"/>
        </w:rPr>
        <w:t xml:space="preserve"> Áno</w:t>
      </w:r>
      <w:r w:rsidRPr="00692917">
        <w:rPr>
          <w:szCs w:val="22"/>
        </w:rPr>
        <w:tab/>
        <w:t xml:space="preserve"> </w:t>
      </w:r>
      <w:r w:rsidR="00E11716">
        <w:rPr>
          <w:szCs w:val="22"/>
        </w:rPr>
        <w:t xml:space="preserve">x </w:t>
      </w:r>
      <w:r w:rsidRPr="00692917">
        <w:rPr>
          <w:szCs w:val="22"/>
        </w:rPr>
        <w:t>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89769F"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9" w:name="Začiarkov17"/>
    <w:p w:rsidR="00965498" w:rsidRDefault="00B25F86"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Pr>
          <w:szCs w:val="22"/>
        </w:rPr>
        <w:t xml:space="preserve"> dopravné</w:t>
      </w:r>
      <w:r w:rsidR="00965498">
        <w:rPr>
          <w:szCs w:val="22"/>
        </w:rPr>
        <w:tab/>
      </w:r>
      <w:bookmarkStart w:id="10"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provízie</w:t>
      </w:r>
      <w:r w:rsidR="00965498">
        <w:rPr>
          <w:szCs w:val="22"/>
        </w:rPr>
        <w:tab/>
      </w:r>
      <w:bookmarkStart w:id="11"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poistné</w:t>
      </w:r>
      <w:r w:rsidR="00965498">
        <w:rPr>
          <w:szCs w:val="22"/>
        </w:rPr>
        <w:tab/>
      </w:r>
      <w:bookmarkStart w:id="12"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clo</w:t>
      </w:r>
      <w:r w:rsidR="00965498" w:rsidRPr="005A378F">
        <w:rPr>
          <w:szCs w:val="22"/>
        </w:rPr>
        <w:tab/>
      </w:r>
      <w:r w:rsidR="00965498" w:rsidRPr="005A378F">
        <w:rPr>
          <w:szCs w:val="22"/>
        </w:rPr>
        <w:tab/>
      </w:r>
      <w:bookmarkStart w:id="13"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B25F86"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B25F86" w:rsidRPr="00692917">
        <w:rPr>
          <w:szCs w:val="22"/>
        </w:rPr>
      </w:r>
      <w:r w:rsidR="00B25F86" w:rsidRPr="00692917">
        <w:rPr>
          <w:szCs w:val="22"/>
        </w:rPr>
        <w:fldChar w:fldCharType="end"/>
      </w:r>
      <w:r w:rsidR="00965498" w:rsidRPr="00692917">
        <w:rPr>
          <w:szCs w:val="22"/>
        </w:rPr>
        <w:t xml:space="preserve"> Áno</w:t>
      </w:r>
      <w:r>
        <w:rPr>
          <w:szCs w:val="22"/>
        </w:rPr>
        <w:t xml:space="preserve"> </w:t>
      </w:r>
      <w:r w:rsidR="0015728C">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4" w:name="Začiarkov22"/>
    <w:p w:rsidR="00965498" w:rsidRPr="005A378F" w:rsidRDefault="00B25F86"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priame náklady</w:t>
      </w:r>
    </w:p>
    <w:bookmarkStart w:id="15" w:name="Začiarkov23"/>
    <w:p w:rsidR="00965498" w:rsidRPr="005A378F" w:rsidRDefault="00B25F86"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nepriame náklady (výrobná réžia) súvisiace s vytvorením dlhodobého hmotného majetku</w:t>
      </w:r>
    </w:p>
    <w:bookmarkStart w:id="16" w:name="Začiarkov24"/>
    <w:p w:rsidR="00965498" w:rsidRDefault="00B25F86"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B25F86"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B25F86" w:rsidRPr="00692917">
        <w:rPr>
          <w:szCs w:val="22"/>
        </w:rPr>
      </w:r>
      <w:r w:rsidR="00B25F86"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B25F86"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B25F86" w:rsidRPr="00692917">
        <w:rPr>
          <w:szCs w:val="22"/>
        </w:rPr>
      </w:r>
      <w:r w:rsidR="00B25F86"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7" w:name="Začiarkov25"/>
    <w:p w:rsidR="00965498" w:rsidRPr="005A378F" w:rsidRDefault="00B25F86"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obstarávacou cenou pri nákupe a predaji</w:t>
      </w:r>
    </w:p>
    <w:bookmarkStart w:id="18" w:name="Začiarkov26"/>
    <w:p w:rsidR="00965498" w:rsidRPr="005A378F" w:rsidRDefault="00B25F86"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pri nákupe obstarávacou cenou a pri predaji váženým aritmetickým priemerom, (pri rovnakom druhu, rovnakom emitentovi, rovnakej mene)</w:t>
      </w:r>
    </w:p>
    <w:bookmarkStart w:id="19" w:name="Začiarkov27"/>
    <w:p w:rsidR="00965498" w:rsidRPr="005A378F" w:rsidRDefault="00B25F86"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metódou FIFO (pri rovnakom druhu, rovnakom emitentovi a rovnakej mene)</w:t>
      </w:r>
    </w:p>
    <w:bookmarkStart w:id="20" w:name="Začiarkov28"/>
    <w:p w:rsidR="00965498" w:rsidRDefault="00B25F86"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B25F86">
        <w:rPr>
          <w:szCs w:val="22"/>
        </w:rPr>
        <w:fldChar w:fldCharType="begin">
          <w:ffData>
            <w:name w:val=""/>
            <w:enabled/>
            <w:calcOnExit w:val="0"/>
            <w:checkBox>
              <w:sizeAuto/>
              <w:default w:val="0"/>
            </w:checkBox>
          </w:ffData>
        </w:fldChar>
      </w:r>
      <w:r w:rsidR="005C3552">
        <w:rPr>
          <w:szCs w:val="22"/>
        </w:rPr>
        <w:instrText xml:space="preserve"> FORMCHECKBOX </w:instrText>
      </w:r>
      <w:r w:rsidR="00B25F86">
        <w:rPr>
          <w:szCs w:val="22"/>
        </w:rPr>
      </w:r>
      <w:r w:rsidR="00B25F86">
        <w:rPr>
          <w:szCs w:val="22"/>
        </w:rPr>
        <w:fldChar w:fldCharType="end"/>
      </w:r>
      <w:r w:rsidRPr="005A378F">
        <w:rPr>
          <w:szCs w:val="22"/>
        </w:rPr>
        <w:t xml:space="preserve"> Áno</w:t>
      </w:r>
      <w:r w:rsidRPr="005A378F">
        <w:rPr>
          <w:szCs w:val="22"/>
        </w:rPr>
        <w:tab/>
      </w:r>
      <w:r w:rsidR="0015728C">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B25F86" w:rsidP="00D61F5D">
      <w:pPr>
        <w:spacing w:after="0"/>
        <w:ind w:firstLine="708"/>
        <w:jc w:val="both"/>
        <w:rPr>
          <w:szCs w:val="22"/>
        </w:rPr>
      </w:pPr>
      <w:r>
        <w:rPr>
          <w:szCs w:val="22"/>
        </w:rPr>
        <w:fldChar w:fldCharType="begin">
          <w:ffData>
            <w:name w:val=""/>
            <w:enabled/>
            <w:calcOnExit w:val="0"/>
            <w:checkBox>
              <w:sizeAuto/>
              <w:default w:val="0"/>
            </w:checkBox>
          </w:ffData>
        </w:fldChar>
      </w:r>
      <w:r w:rsidR="0089769F">
        <w:rPr>
          <w:szCs w:val="22"/>
        </w:rPr>
        <w:instrText xml:space="preserve"> FORMCHECKBOX </w:instrText>
      </w:r>
      <w:r>
        <w:rPr>
          <w:szCs w:val="22"/>
        </w:rPr>
      </w:r>
      <w:r>
        <w:rPr>
          <w:szCs w:val="22"/>
        </w:rPr>
        <w:fldChar w:fldCharType="end"/>
      </w:r>
      <w:r w:rsidR="0036457D">
        <w:rPr>
          <w:szCs w:val="22"/>
        </w:rPr>
        <w:t xml:space="preserve"> </w:t>
      </w:r>
      <w:r w:rsidR="00965498" w:rsidRPr="005A378F">
        <w:rPr>
          <w:szCs w:val="22"/>
        </w:rPr>
        <w:t>spôsobom A účtovania zásob</w:t>
      </w:r>
    </w:p>
    <w:p w:rsidR="00965498" w:rsidRPr="005A378F" w:rsidRDefault="00B25F86"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15728C"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B25F86"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r w:rsidRPr="005A378F">
        <w:rPr>
          <w:szCs w:val="22"/>
        </w:rPr>
        <w:t>dopravné</w:t>
      </w:r>
      <w:r w:rsidRPr="005A378F">
        <w:rPr>
          <w:szCs w:val="22"/>
        </w:rPr>
        <w:tab/>
      </w:r>
      <w:r w:rsidR="00B25F86"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r w:rsidRPr="005A378F">
        <w:rPr>
          <w:szCs w:val="22"/>
        </w:rPr>
        <w:t>provízie</w:t>
      </w:r>
      <w:r w:rsidRPr="005A378F">
        <w:rPr>
          <w:szCs w:val="22"/>
        </w:rPr>
        <w:tab/>
      </w:r>
      <w:r w:rsidR="00B25F86"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r w:rsidRPr="005A378F">
        <w:rPr>
          <w:szCs w:val="22"/>
        </w:rPr>
        <w:t>poistné</w:t>
      </w:r>
      <w:r w:rsidRPr="005A378F">
        <w:rPr>
          <w:szCs w:val="22"/>
        </w:rPr>
        <w:tab/>
      </w:r>
      <w:r w:rsidR="00B25F86"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r w:rsidRPr="005A378F">
        <w:rPr>
          <w:szCs w:val="22"/>
        </w:rPr>
        <w:t>clo</w:t>
      </w:r>
      <w:r w:rsidRPr="005A378F">
        <w:rPr>
          <w:szCs w:val="22"/>
        </w:rPr>
        <w:tab/>
      </w:r>
      <w:r w:rsidRPr="005A378F">
        <w:rPr>
          <w:szCs w:val="22"/>
        </w:rPr>
        <w:tab/>
      </w:r>
      <w:r w:rsidR="00B25F86"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25F86" w:rsidRPr="005A378F">
        <w:rPr>
          <w:szCs w:val="22"/>
        </w:rPr>
      </w:r>
      <w:r w:rsidR="00B25F86"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B25F86"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B25F86"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r w:rsidR="00D61F5D">
        <w:rPr>
          <w:szCs w:val="22"/>
        </w:rPr>
        <w:t>zásob</w:t>
      </w:r>
      <w:r w:rsidR="0036457D">
        <w:rPr>
          <w:szCs w:val="22"/>
        </w:rPr>
        <w:t xml:space="preserve"> </w:t>
      </w:r>
      <w:r w:rsidR="00F777BD">
        <w:rPr>
          <w:szCs w:val="22"/>
        </w:rPr>
        <w:t>+</w:t>
      </w:r>
      <w:r w:rsidR="0036457D">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B25F86"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B25F86"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15728C" w:rsidP="00F777BD">
      <w:pPr>
        <w:spacing w:after="0"/>
        <w:ind w:left="708"/>
        <w:jc w:val="both"/>
        <w:rPr>
          <w:szCs w:val="22"/>
        </w:rPr>
      </w:pPr>
      <w:r>
        <w:rPr>
          <w:szCs w:val="22"/>
        </w:rPr>
        <w:t>x</w:t>
      </w:r>
      <w:r w:rsidR="00965498" w:rsidRPr="005A378F">
        <w:rPr>
          <w:szCs w:val="22"/>
        </w:rPr>
        <w:t xml:space="preserve"> metóda FIFO (prvá cena na ocenenie prírastku zásob sa použila ako prvá cena na ocenenie úbytku zásob)</w:t>
      </w:r>
    </w:p>
    <w:p w:rsidR="00965498" w:rsidRPr="005A378F" w:rsidRDefault="00B25F86"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B25F86"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B25F86" w:rsidRPr="00D61F5D">
        <w:rPr>
          <w:szCs w:val="22"/>
        </w:rPr>
      </w:r>
      <w:r w:rsidR="00B25F86" w:rsidRPr="00D61F5D">
        <w:rPr>
          <w:szCs w:val="22"/>
        </w:rPr>
        <w:fldChar w:fldCharType="end"/>
      </w:r>
      <w:r w:rsidRPr="00D61F5D">
        <w:rPr>
          <w:szCs w:val="22"/>
        </w:rPr>
        <w:t xml:space="preserve"> Áno</w:t>
      </w:r>
      <w:r w:rsidR="00D61F5D">
        <w:rPr>
          <w:szCs w:val="22"/>
        </w:rPr>
        <w:t xml:space="preserve">  </w:t>
      </w:r>
      <w:r w:rsidR="0015728C">
        <w:rPr>
          <w:szCs w:val="22"/>
        </w:rPr>
        <w:t>x</w:t>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B25F86"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B25F86"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B25F86" w:rsidRPr="00D61F5D">
        <w:rPr>
          <w:szCs w:val="22"/>
        </w:rPr>
      </w:r>
      <w:r w:rsidR="00B25F86" w:rsidRPr="00D61F5D">
        <w:rPr>
          <w:szCs w:val="22"/>
        </w:rPr>
        <w:fldChar w:fldCharType="end"/>
      </w:r>
      <w:r w:rsidRPr="00D61F5D">
        <w:rPr>
          <w:szCs w:val="22"/>
        </w:rPr>
        <w:t xml:space="preserve"> Áno</w:t>
      </w:r>
      <w:r w:rsidR="00F777BD">
        <w:rPr>
          <w:szCs w:val="22"/>
        </w:rPr>
        <w:t xml:space="preserve">    </w:t>
      </w:r>
      <w:r w:rsidR="00E11716">
        <w:rPr>
          <w:szCs w:val="22"/>
        </w:rPr>
        <w:t>x</w:t>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ročnom horizonte.</w:t>
      </w:r>
      <w:r>
        <w:rPr>
          <w:szCs w:val="22"/>
        </w:rPr>
        <w:t xml:space="preserve"> </w:t>
      </w:r>
      <w:r w:rsidRPr="00D8436E">
        <w:rPr>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lastRenderedPageBreak/>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ktoré predstavujú podiely v dcérskej a pridruženej spoločnosti</w:t>
      </w:r>
      <w:r w:rsidR="00AB4E3C">
        <w:rPr>
          <w:rFonts w:ascii="Arial Narrow" w:hAnsi="Arial Narrow"/>
          <w:sz w:val="22"/>
          <w:szCs w:val="22"/>
          <w:lang w:val="sk-SK"/>
        </w:rPr>
        <w:t xml:space="preserve"> </w:t>
      </w:r>
      <w:r w:rsidRPr="00D8436E">
        <w:rPr>
          <w:rFonts w:ascii="Arial Narrow" w:hAnsi="Arial Narrow"/>
          <w:sz w:val="22"/>
          <w:szCs w:val="22"/>
          <w:lang w:val="sk-SK"/>
        </w:rPr>
        <w:t>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držané do splatnosti sa preceňujú o rozdiel medzi obstarávacou</w:t>
      </w:r>
      <w:r w:rsidR="00AB4E3C">
        <w:rPr>
          <w:rFonts w:ascii="Arial Narrow" w:hAnsi="Arial Narrow"/>
          <w:sz w:val="22"/>
          <w:szCs w:val="22"/>
          <w:lang w:val="sk-SK"/>
        </w:rPr>
        <w:t xml:space="preserve"> </w:t>
      </w:r>
      <w:r w:rsidRPr="00D8436E">
        <w:rPr>
          <w:rFonts w:ascii="Arial Narrow" w:hAnsi="Arial Narrow"/>
          <w:sz w:val="22"/>
          <w:szCs w:val="22"/>
          <w:lang w:val="sk-SK"/>
        </w:rPr>
        <w:t>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w:t>
      </w:r>
      <w:r>
        <w:rPr>
          <w:szCs w:val="22"/>
        </w:rPr>
        <w:t xml:space="preserve"> </w:t>
      </w:r>
      <w:r w:rsidRPr="00D8436E">
        <w:rPr>
          <w:szCs w:val="22"/>
        </w:rPr>
        <w:t>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lastRenderedPageBreak/>
        <w:t>Náklad na daň z príjmov sa počíta pomocou platnej daňovej sadzby z účtovného zisku upraveného o trvalé alebo dočasne daňovo neuznateľné náklady a nezdaňované výnosy.</w:t>
      </w:r>
      <w:r>
        <w:rPr>
          <w:bCs/>
          <w:szCs w:val="22"/>
        </w:rPr>
        <w:t xml:space="preserve"> </w:t>
      </w:r>
      <w:r w:rsidRPr="00AB4E3C">
        <w:rPr>
          <w:bCs/>
          <w:szCs w:val="22"/>
        </w:rPr>
        <w:t>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AB4E3C" w:rsidRDefault="00AB4E3C" w:rsidP="00AB4E3C">
      <w:pPr>
        <w:pStyle w:val="odstavecbezcisla"/>
        <w:suppressAutoHyphens/>
        <w:rPr>
          <w:rFonts w:ascii="Arial" w:hAnsi="Arial" w:cs="Arial"/>
        </w:rPr>
      </w:pPr>
    </w:p>
    <w:p w:rsidR="00AB4E3C" w:rsidRPr="002D3E6A" w:rsidRDefault="00AB4E3C" w:rsidP="00AB4E3C">
      <w:pPr>
        <w:spacing w:after="0" w:line="240" w:lineRule="auto"/>
        <w:jc w:val="both"/>
        <w:rPr>
          <w:szCs w:val="22"/>
        </w:rPr>
      </w:pPr>
    </w:p>
    <w:p w:rsidR="002D3E6A" w:rsidRDefault="002D3E6A" w:rsidP="002D3E6A">
      <w:pPr>
        <w:spacing w:after="0" w:line="240" w:lineRule="auto"/>
        <w:ind w:left="360"/>
        <w:jc w:val="both"/>
        <w:rPr>
          <w:szCs w:val="22"/>
        </w:rPr>
      </w:pPr>
    </w:p>
    <w:p w:rsidR="002D3E6A" w:rsidRDefault="002D3E6A" w:rsidP="002D3E6A">
      <w:pPr>
        <w:spacing w:after="0" w:line="240" w:lineRule="auto"/>
        <w:ind w:left="360"/>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15728C"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B25F86"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15728C" w:rsidRPr="0015728C" w:rsidRDefault="0015728C" w:rsidP="0015728C">
      <w:pPr>
        <w:jc w:val="both"/>
        <w:rPr>
          <w:szCs w:val="22"/>
        </w:rPr>
      </w:pPr>
      <w:r w:rsidRPr="0015728C">
        <w:rPr>
          <w:szCs w:val="22"/>
        </w:rPr>
        <w:t>Pre túto položku spoločnosť nemala v roku 2013 náplň.</w:t>
      </w:r>
    </w:p>
    <w:p w:rsidR="00F777BD" w:rsidRDefault="00F777BD" w:rsidP="00250A97">
      <w:pPr>
        <w:jc w:val="both"/>
        <w:rPr>
          <w:szCs w:val="22"/>
        </w:rPr>
      </w:pPr>
    </w:p>
    <w:p w:rsidR="00E36E98" w:rsidRDefault="00E36E98" w:rsidP="00250A97">
      <w:pPr>
        <w:jc w:val="both"/>
        <w:rPr>
          <w:szCs w:val="22"/>
        </w:rPr>
      </w:pPr>
    </w:p>
    <w:p w:rsidR="00E36E98" w:rsidRDefault="00E36E98" w:rsidP="00250A97">
      <w:pPr>
        <w:jc w:val="both"/>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89769F" w:rsidRPr="0089769F" w:rsidRDefault="0089769F" w:rsidP="0089769F">
      <w:pPr>
        <w:pStyle w:val="Odsekzoznamu"/>
        <w:ind w:left="360"/>
        <w:jc w:val="both"/>
        <w:rPr>
          <w:szCs w:val="22"/>
        </w:rPr>
      </w:pPr>
      <w:r w:rsidRPr="0089769F">
        <w:rPr>
          <w:szCs w:val="22"/>
        </w:rPr>
        <w:t>Pre túto položku spoločnosť nemala v roku 2013 náplň.</w:t>
      </w:r>
    </w:p>
    <w:p w:rsidR="0089769F" w:rsidRPr="0089769F" w:rsidRDefault="0089769F" w:rsidP="0089769F"/>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bl>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lastRenderedPageBreak/>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7751C7"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p>
    <w:p w:rsidR="007751C7" w:rsidRPr="0089769F" w:rsidRDefault="007751C7" w:rsidP="007751C7">
      <w:pPr>
        <w:pStyle w:val="Odsekzoznamu"/>
        <w:ind w:left="360"/>
        <w:jc w:val="both"/>
        <w:rPr>
          <w:szCs w:val="22"/>
        </w:rPr>
      </w:pPr>
      <w:r w:rsidRPr="0089769F">
        <w:rPr>
          <w:szCs w:val="22"/>
        </w:rPr>
        <w:t>Pre túto položku spoločnosť nemala v roku 2013 náplň.</w:t>
      </w:r>
    </w:p>
    <w:p w:rsidR="0003344F" w:rsidRPr="003F477D" w:rsidRDefault="0003344F" w:rsidP="007751C7">
      <w:pPr>
        <w:pStyle w:val="Nzov"/>
        <w:spacing w:before="0" w:beforeAutospacing="0" w:after="0"/>
        <w:ind w:left="360"/>
        <w:jc w:val="left"/>
        <w:rPr>
          <w:szCs w:val="22"/>
        </w:rPr>
      </w:pP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908"/>
      </w:tblGrid>
      <w:tr w:rsidR="0003344F" w:rsidRPr="003F477D" w:rsidTr="007E1F8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7E1F8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7E1F8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E916C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7E1F8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7E1F8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r>
      <w:tr w:rsidR="0003344F" w:rsidRPr="003F477D" w:rsidTr="007E1F8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582"/>
        <w:gridCol w:w="850"/>
        <w:gridCol w:w="836"/>
        <w:gridCol w:w="908"/>
      </w:tblGrid>
      <w:tr w:rsidR="00E916CF" w:rsidRPr="003F477D" w:rsidTr="0089769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89769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8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3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89769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8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3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9769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89769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p w:rsidR="008651DD" w:rsidRPr="008651DD" w:rsidRDefault="008651DD" w:rsidP="005136D1">
      <w:pPr>
        <w:jc w:val="both"/>
        <w:rPr>
          <w:szCs w:val="22"/>
        </w:rPr>
      </w:pPr>
      <w:r w:rsidRPr="008651DD">
        <w:rPr>
          <w:szCs w:val="22"/>
        </w:rPr>
        <w:t>Spoločnosť v roku 2013 nemala uzatvorené žiadne poistenie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w:t>
            </w:r>
            <w:r w:rsidR="00822E06">
              <w:rPr>
                <w:b/>
                <w:bCs/>
                <w:sz w:val="20"/>
                <w:szCs w:val="20"/>
              </w:rPr>
              <w:t xml:space="preserve"> </w:t>
            </w:r>
            <w:r w:rsidRPr="005A378F">
              <w:rPr>
                <w:b/>
                <w:bCs/>
                <w:sz w:val="20"/>
                <w:szCs w:val="20"/>
              </w:rPr>
              <w:t>-</w:t>
            </w:r>
            <w:r w:rsidR="00822E06">
              <w:rPr>
                <w:b/>
                <w:bCs/>
                <w:sz w:val="20"/>
                <w:szCs w:val="20"/>
              </w:rPr>
              <w:t xml:space="preserve"> </w:t>
            </w:r>
            <w:r w:rsidRPr="005A378F">
              <w:rPr>
                <w:b/>
                <w:bCs/>
                <w:sz w:val="20"/>
                <w:szCs w:val="20"/>
              </w:rPr>
              <w:t>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lastRenderedPageBreak/>
        <w:t xml:space="preserve"> 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t>Pre túto položku spoločnosť nemala v roku 2013 náplň.</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412EBB" w:rsidRPr="00412EBB" w:rsidRDefault="00412EBB" w:rsidP="00412EBB"/>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 xml:space="preserve">Stav  na začiatku </w:t>
            </w:r>
            <w:r w:rsidRPr="003F477D">
              <w:rPr>
                <w:b/>
                <w:bCs/>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7751C7" w:rsidP="00E916CF">
            <w:pPr>
              <w:autoSpaceDE w:val="0"/>
              <w:autoSpaceDN w:val="0"/>
              <w:adjustRightInd w:val="0"/>
              <w:spacing w:after="0" w:line="240" w:lineRule="auto"/>
              <w:rPr>
                <w:szCs w:val="22"/>
              </w:rPr>
            </w:pPr>
            <w:r>
              <w:rPr>
                <w:szCs w:val="22"/>
              </w:rPr>
              <w:t>10 457</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7751C7" w:rsidP="007F7652">
            <w:pPr>
              <w:autoSpaceDE w:val="0"/>
              <w:autoSpaceDN w:val="0"/>
              <w:adjustRightInd w:val="0"/>
              <w:spacing w:after="0" w:line="240" w:lineRule="auto"/>
              <w:jc w:val="right"/>
              <w:rPr>
                <w:szCs w:val="22"/>
              </w:rPr>
            </w:pPr>
            <w:r>
              <w:rPr>
                <w:szCs w:val="22"/>
              </w:rPr>
              <w:t>10 457</w:t>
            </w: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7751C7" w:rsidP="00E916CF">
            <w:pPr>
              <w:autoSpaceDE w:val="0"/>
              <w:autoSpaceDN w:val="0"/>
              <w:adjustRightInd w:val="0"/>
              <w:spacing w:after="0" w:line="240" w:lineRule="auto"/>
              <w:rPr>
                <w:szCs w:val="22"/>
              </w:rPr>
            </w:pPr>
            <w:r>
              <w:rPr>
                <w:szCs w:val="22"/>
              </w:rPr>
              <w:t>-10 457</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7751C7" w:rsidP="00E916CF">
            <w:pPr>
              <w:autoSpaceDE w:val="0"/>
              <w:autoSpaceDN w:val="0"/>
              <w:adjustRightInd w:val="0"/>
              <w:spacing w:after="0" w:line="240" w:lineRule="auto"/>
              <w:rPr>
                <w:szCs w:val="22"/>
              </w:rPr>
            </w:pPr>
            <w:r>
              <w:rPr>
                <w:szCs w:val="22"/>
              </w:rPr>
              <w:t>-10 457</w:t>
            </w: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7751C7" w:rsidP="00E916CF">
            <w:pPr>
              <w:autoSpaceDE w:val="0"/>
              <w:autoSpaceDN w:val="0"/>
              <w:adjustRightInd w:val="0"/>
              <w:spacing w:after="0" w:line="240" w:lineRule="auto"/>
              <w:rPr>
                <w:szCs w:val="22"/>
              </w:rPr>
            </w:pPr>
            <w:r>
              <w:rPr>
                <w:szCs w:val="22"/>
              </w:rPr>
              <w:t>0</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7751C7" w:rsidP="007F7652">
            <w:pPr>
              <w:autoSpaceDE w:val="0"/>
              <w:autoSpaceDN w:val="0"/>
              <w:adjustRightInd w:val="0"/>
              <w:spacing w:after="0" w:line="240" w:lineRule="auto"/>
              <w:jc w:val="right"/>
              <w:rPr>
                <w:szCs w:val="22"/>
              </w:rPr>
            </w:pPr>
            <w:r>
              <w:rPr>
                <w:szCs w:val="22"/>
              </w:rPr>
              <w:t>0</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7751C7" w:rsidP="00E916CF">
            <w:pPr>
              <w:autoSpaceDE w:val="0"/>
              <w:autoSpaceDN w:val="0"/>
              <w:adjustRightInd w:val="0"/>
              <w:spacing w:after="0" w:line="240" w:lineRule="auto"/>
              <w:rPr>
                <w:szCs w:val="22"/>
              </w:rPr>
            </w:pPr>
            <w:r>
              <w:rPr>
                <w:szCs w:val="22"/>
              </w:rPr>
              <w:t>0</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7751C7" w:rsidP="007F7652">
            <w:pPr>
              <w:autoSpaceDE w:val="0"/>
              <w:autoSpaceDN w:val="0"/>
              <w:adjustRightInd w:val="0"/>
              <w:spacing w:after="0" w:line="240" w:lineRule="auto"/>
              <w:jc w:val="right"/>
              <w:rPr>
                <w:szCs w:val="22"/>
              </w:rPr>
            </w:pPr>
            <w:r>
              <w:rPr>
                <w:szCs w:val="22"/>
              </w:rPr>
              <w:t>0</w:t>
            </w: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7751C7" w:rsidP="00E916CF">
            <w:pPr>
              <w:autoSpaceDE w:val="0"/>
              <w:autoSpaceDN w:val="0"/>
              <w:adjustRightInd w:val="0"/>
              <w:spacing w:after="0" w:line="240" w:lineRule="auto"/>
              <w:rPr>
                <w:szCs w:val="22"/>
              </w:rPr>
            </w:pPr>
            <w:r>
              <w:rPr>
                <w:szCs w:val="22"/>
              </w:rPr>
              <w:t>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7751C7" w:rsidP="007F7652">
            <w:pPr>
              <w:autoSpaceDE w:val="0"/>
              <w:autoSpaceDN w:val="0"/>
              <w:adjustRightInd w:val="0"/>
              <w:spacing w:after="0" w:line="240" w:lineRule="auto"/>
              <w:jc w:val="right"/>
              <w:rPr>
                <w:szCs w:val="22"/>
              </w:rPr>
            </w:pPr>
            <w:r>
              <w:rPr>
                <w:szCs w:val="22"/>
              </w:rPr>
              <w:t>0</w:t>
            </w: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7751C7" w:rsidP="00E35A2B">
            <w:pPr>
              <w:autoSpaceDE w:val="0"/>
              <w:autoSpaceDN w:val="0"/>
              <w:adjustRightInd w:val="0"/>
              <w:spacing w:after="0" w:line="240" w:lineRule="auto"/>
              <w:rPr>
                <w:szCs w:val="22"/>
              </w:rPr>
            </w:pPr>
            <w:r>
              <w:rPr>
                <w:szCs w:val="22"/>
              </w:rPr>
              <w:t>10 457</w:t>
            </w: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7751C7" w:rsidP="007F7652">
            <w:pPr>
              <w:autoSpaceDE w:val="0"/>
              <w:autoSpaceDN w:val="0"/>
              <w:adjustRightInd w:val="0"/>
              <w:spacing w:after="0" w:line="240" w:lineRule="auto"/>
              <w:jc w:val="right"/>
              <w:rPr>
                <w:szCs w:val="22"/>
              </w:rPr>
            </w:pPr>
            <w:r>
              <w:rPr>
                <w:szCs w:val="22"/>
              </w:rPr>
              <w:t>10 457</w:t>
            </w: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7751C7" w:rsidP="00E35A2B">
            <w:pPr>
              <w:autoSpaceDE w:val="0"/>
              <w:autoSpaceDN w:val="0"/>
              <w:adjustRightInd w:val="0"/>
              <w:spacing w:after="0" w:line="240" w:lineRule="auto"/>
              <w:rPr>
                <w:szCs w:val="22"/>
              </w:rPr>
            </w:pPr>
            <w:r>
              <w:rPr>
                <w:szCs w:val="22"/>
              </w:rPr>
              <w:t>0</w:t>
            </w: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7751C7" w:rsidP="00E35A2B">
            <w:pPr>
              <w:autoSpaceDE w:val="0"/>
              <w:autoSpaceDN w:val="0"/>
              <w:adjustRightInd w:val="0"/>
              <w:spacing w:after="0" w:line="240" w:lineRule="auto"/>
              <w:rPr>
                <w:szCs w:val="22"/>
              </w:rPr>
            </w:pPr>
            <w:r>
              <w:rPr>
                <w:szCs w:val="22"/>
              </w:rPr>
              <w:t>-10 457</w:t>
            </w: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7751C7" w:rsidP="007F7652">
            <w:pPr>
              <w:autoSpaceDE w:val="0"/>
              <w:autoSpaceDN w:val="0"/>
              <w:adjustRightInd w:val="0"/>
              <w:spacing w:after="0" w:line="240" w:lineRule="auto"/>
              <w:jc w:val="right"/>
              <w:rPr>
                <w:szCs w:val="22"/>
              </w:rPr>
            </w:pPr>
            <w:r>
              <w:rPr>
                <w:szCs w:val="22"/>
              </w:rPr>
              <w:t>-10 457</w:t>
            </w: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7751C7" w:rsidP="00E35A2B">
            <w:pPr>
              <w:autoSpaceDE w:val="0"/>
              <w:autoSpaceDN w:val="0"/>
              <w:adjustRightInd w:val="0"/>
              <w:spacing w:after="0" w:line="240" w:lineRule="auto"/>
              <w:rPr>
                <w:szCs w:val="22"/>
              </w:rPr>
            </w:pPr>
            <w:r>
              <w:rPr>
                <w:szCs w:val="22"/>
              </w:rPr>
              <w:t>0</w:t>
            </w: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7751C7" w:rsidP="007F7652">
            <w:pPr>
              <w:autoSpaceDE w:val="0"/>
              <w:autoSpaceDN w:val="0"/>
              <w:adjustRightInd w:val="0"/>
              <w:spacing w:after="0" w:line="240" w:lineRule="auto"/>
              <w:jc w:val="right"/>
              <w:rPr>
                <w:szCs w:val="22"/>
              </w:rPr>
            </w:pPr>
            <w:r>
              <w:rPr>
                <w:szCs w:val="22"/>
              </w:rPr>
              <w:t>0</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7751C7" w:rsidP="00E35A2B">
            <w:pPr>
              <w:autoSpaceDE w:val="0"/>
              <w:autoSpaceDN w:val="0"/>
              <w:adjustRightInd w:val="0"/>
              <w:spacing w:after="0" w:line="240" w:lineRule="auto"/>
              <w:rPr>
                <w:szCs w:val="22"/>
              </w:rPr>
            </w:pPr>
            <w:r>
              <w:rPr>
                <w:szCs w:val="22"/>
              </w:rPr>
              <w:t>0</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7751C7" w:rsidP="007F7652">
            <w:pPr>
              <w:autoSpaceDE w:val="0"/>
              <w:autoSpaceDN w:val="0"/>
              <w:adjustRightInd w:val="0"/>
              <w:spacing w:after="0" w:line="240" w:lineRule="auto"/>
              <w:jc w:val="right"/>
              <w:rPr>
                <w:szCs w:val="22"/>
              </w:rPr>
            </w:pPr>
            <w:r>
              <w:rPr>
                <w:szCs w:val="22"/>
              </w:rPr>
              <w:t>0</w:t>
            </w: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7751C7" w:rsidP="00E35A2B">
            <w:pPr>
              <w:autoSpaceDE w:val="0"/>
              <w:autoSpaceDN w:val="0"/>
              <w:adjustRightInd w:val="0"/>
              <w:spacing w:after="0" w:line="240" w:lineRule="auto"/>
              <w:rPr>
                <w:szCs w:val="22"/>
              </w:rPr>
            </w:pPr>
            <w:r>
              <w:rPr>
                <w:szCs w:val="22"/>
              </w:rPr>
              <w:t>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7751C7" w:rsidP="007F7652">
            <w:pPr>
              <w:autoSpaceDE w:val="0"/>
              <w:autoSpaceDN w:val="0"/>
              <w:adjustRightInd w:val="0"/>
              <w:spacing w:after="0" w:line="240" w:lineRule="auto"/>
              <w:jc w:val="right"/>
              <w:rPr>
                <w:szCs w:val="22"/>
              </w:rPr>
            </w:pPr>
            <w:r>
              <w:rPr>
                <w:szCs w:val="22"/>
              </w:rPr>
              <w:t>0</w:t>
            </w: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8651DD" w:rsidRDefault="007751C7" w:rsidP="008651DD">
      <w:r>
        <w:t>Spoločnosť vlastnila obchodný podiel v spoločnosti Stredoslovenská energetika – Výroba, a.s. Spoločnosť bola v likvidácii a 12.10.2013 bola vymazaná z Obchodného registra na základe ukončenia likvidácie.</w:t>
      </w:r>
    </w:p>
    <w:p w:rsidR="00412EBB" w:rsidRDefault="00412EBB" w:rsidP="008651DD"/>
    <w:p w:rsidR="00412EBB" w:rsidRDefault="00412EBB" w:rsidP="008651DD"/>
    <w:p w:rsidR="00412EBB" w:rsidRPr="008651DD" w:rsidRDefault="00412EBB"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14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03344F" w:rsidP="007F7652">
            <w:pPr>
              <w:spacing w:after="0" w:line="240" w:lineRule="auto"/>
              <w:jc w:val="right"/>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 xml:space="preserve">Sumár od začiatku zákazkovej výstavby nehnuteľnosti určenej na predaj až do konca bežného </w:t>
            </w:r>
            <w:r w:rsidRPr="003F477D">
              <w:rPr>
                <w:b/>
                <w:szCs w:val="22"/>
              </w:rPr>
              <w:lastRenderedPageBreak/>
              <w:t>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lastRenderedPageBreak/>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03344F" w:rsidP="007F7652">
            <w:pPr>
              <w:spacing w:after="0" w:line="240" w:lineRule="auto"/>
              <w:jc w:val="right"/>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8F34D2" w:rsidP="008F34D2">
            <w:pPr>
              <w:spacing w:after="0" w:line="240" w:lineRule="auto"/>
              <w:jc w:val="right"/>
              <w:rPr>
                <w:szCs w:val="22"/>
              </w:rPr>
            </w:pPr>
            <w:r>
              <w:rPr>
                <w:szCs w:val="22"/>
              </w:rPr>
              <w:t>4 231</w:t>
            </w:r>
          </w:p>
        </w:tc>
        <w:tc>
          <w:tcPr>
            <w:tcW w:w="1843" w:type="dxa"/>
            <w:vAlign w:val="center"/>
          </w:tcPr>
          <w:p w:rsidR="0003344F" w:rsidRPr="003F477D" w:rsidRDefault="0003344F" w:rsidP="008F34D2">
            <w:pPr>
              <w:spacing w:after="0" w:line="240" w:lineRule="auto"/>
              <w:jc w:val="right"/>
              <w:rPr>
                <w:szCs w:val="22"/>
              </w:rPr>
            </w:pPr>
          </w:p>
        </w:tc>
        <w:tc>
          <w:tcPr>
            <w:tcW w:w="1950" w:type="dxa"/>
            <w:vAlign w:val="center"/>
          </w:tcPr>
          <w:p w:rsidR="0003344F" w:rsidRPr="003F477D" w:rsidRDefault="008F34D2" w:rsidP="008F34D2">
            <w:pPr>
              <w:spacing w:after="0" w:line="240" w:lineRule="auto"/>
              <w:jc w:val="right"/>
              <w:rPr>
                <w:szCs w:val="22"/>
              </w:rPr>
            </w:pPr>
            <w:r>
              <w:rPr>
                <w:szCs w:val="22"/>
              </w:rPr>
              <w:t>4 231</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8F34D2" w:rsidP="008F34D2">
            <w:pPr>
              <w:spacing w:after="0" w:line="240" w:lineRule="auto"/>
              <w:jc w:val="right"/>
              <w:rPr>
                <w:b/>
                <w:szCs w:val="22"/>
              </w:rPr>
            </w:pPr>
            <w:r>
              <w:rPr>
                <w:b/>
                <w:szCs w:val="22"/>
              </w:rPr>
              <w:t>4  231</w:t>
            </w:r>
          </w:p>
        </w:tc>
        <w:tc>
          <w:tcPr>
            <w:tcW w:w="1843" w:type="dxa"/>
            <w:tcBorders>
              <w:bottom w:val="single" w:sz="12" w:space="0" w:color="auto"/>
            </w:tcBorders>
            <w:vAlign w:val="center"/>
          </w:tcPr>
          <w:p w:rsidR="0003344F" w:rsidRPr="003F477D" w:rsidRDefault="0003344F" w:rsidP="008F34D2">
            <w:pPr>
              <w:spacing w:after="0" w:line="240" w:lineRule="auto"/>
              <w:jc w:val="right"/>
              <w:rPr>
                <w:b/>
                <w:szCs w:val="22"/>
              </w:rPr>
            </w:pPr>
          </w:p>
        </w:tc>
        <w:tc>
          <w:tcPr>
            <w:tcW w:w="1950" w:type="dxa"/>
            <w:tcBorders>
              <w:bottom w:val="single" w:sz="12" w:space="0" w:color="auto"/>
            </w:tcBorders>
            <w:vAlign w:val="center"/>
          </w:tcPr>
          <w:p w:rsidR="0003344F" w:rsidRPr="003F477D" w:rsidRDefault="008F34D2" w:rsidP="008F34D2">
            <w:pPr>
              <w:spacing w:after="0" w:line="240" w:lineRule="auto"/>
              <w:jc w:val="right"/>
              <w:rPr>
                <w:b/>
                <w:szCs w:val="22"/>
              </w:rPr>
            </w:pPr>
            <w:r>
              <w:rPr>
                <w:b/>
                <w:szCs w:val="22"/>
              </w:rPr>
              <w:t>4 231</w:t>
            </w: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485700" w:rsidP="00581FD7">
            <w:pPr>
              <w:spacing w:after="0" w:line="240" w:lineRule="auto"/>
              <w:jc w:val="right"/>
              <w:rPr>
                <w:bCs/>
                <w:szCs w:val="22"/>
              </w:rPr>
            </w:pPr>
            <w:r>
              <w:rPr>
                <w:bCs/>
                <w:szCs w:val="22"/>
              </w:rPr>
              <w:t>9 124</w:t>
            </w:r>
          </w:p>
        </w:tc>
        <w:tc>
          <w:tcPr>
            <w:tcW w:w="2405" w:type="dxa"/>
            <w:tcBorders>
              <w:top w:val="single" w:sz="12" w:space="0" w:color="auto"/>
            </w:tcBorders>
            <w:vAlign w:val="center"/>
          </w:tcPr>
          <w:p w:rsidR="0003344F" w:rsidRPr="003F477D" w:rsidRDefault="00485700" w:rsidP="00581FD7">
            <w:pPr>
              <w:spacing w:after="0" w:line="240" w:lineRule="auto"/>
              <w:jc w:val="right"/>
              <w:rPr>
                <w:bCs/>
                <w:szCs w:val="22"/>
              </w:rPr>
            </w:pPr>
            <w:r>
              <w:rPr>
                <w:bCs/>
                <w:szCs w:val="22"/>
              </w:rPr>
              <w:t>8 126</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485700" w:rsidP="00581FD7">
            <w:pPr>
              <w:spacing w:after="0" w:line="240" w:lineRule="auto"/>
              <w:jc w:val="right"/>
              <w:rPr>
                <w:bCs/>
                <w:szCs w:val="22"/>
              </w:rPr>
            </w:pPr>
            <w:r>
              <w:rPr>
                <w:bCs/>
                <w:szCs w:val="22"/>
              </w:rPr>
              <w:t>184</w:t>
            </w:r>
          </w:p>
        </w:tc>
        <w:tc>
          <w:tcPr>
            <w:tcW w:w="2405" w:type="dxa"/>
            <w:vAlign w:val="center"/>
          </w:tcPr>
          <w:p w:rsidR="0003344F" w:rsidRPr="003F477D" w:rsidRDefault="00485700" w:rsidP="00581FD7">
            <w:pPr>
              <w:spacing w:after="0" w:line="240" w:lineRule="auto"/>
              <w:jc w:val="right"/>
              <w:rPr>
                <w:bCs/>
                <w:szCs w:val="22"/>
              </w:rPr>
            </w:pPr>
            <w:r>
              <w:rPr>
                <w:bCs/>
                <w:szCs w:val="22"/>
              </w:rPr>
              <w:t>3 379</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485700" w:rsidP="00581FD7">
            <w:pPr>
              <w:spacing w:after="0" w:line="240" w:lineRule="auto"/>
              <w:jc w:val="right"/>
              <w:rPr>
                <w:b/>
                <w:bCs/>
                <w:szCs w:val="22"/>
              </w:rPr>
            </w:pPr>
            <w:r>
              <w:rPr>
                <w:b/>
                <w:bCs/>
                <w:szCs w:val="22"/>
              </w:rPr>
              <w:t>9 308</w:t>
            </w:r>
          </w:p>
        </w:tc>
        <w:tc>
          <w:tcPr>
            <w:tcW w:w="2405" w:type="dxa"/>
            <w:tcBorders>
              <w:bottom w:val="single" w:sz="12" w:space="0" w:color="auto"/>
            </w:tcBorders>
            <w:vAlign w:val="center"/>
          </w:tcPr>
          <w:p w:rsidR="0003344F" w:rsidRPr="003F477D" w:rsidRDefault="00485700" w:rsidP="00581FD7">
            <w:pPr>
              <w:spacing w:after="0" w:line="240" w:lineRule="auto"/>
              <w:jc w:val="right"/>
              <w:rPr>
                <w:b/>
                <w:bCs/>
                <w:szCs w:val="22"/>
              </w:rPr>
            </w:pPr>
            <w:r>
              <w:rPr>
                <w:b/>
                <w:bCs/>
                <w:szCs w:val="22"/>
              </w:rPr>
              <w:t>11 504</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15728C" w:rsidRDefault="00581FD7" w:rsidP="00581FD7">
      <w:pPr>
        <w:jc w:val="both"/>
        <w:rPr>
          <w:szCs w:val="22"/>
        </w:rPr>
      </w:pPr>
      <w:r w:rsidRPr="0015728C">
        <w:rPr>
          <w:szCs w:val="22"/>
        </w:rPr>
        <w:t>Pre túto položku spoločnosť nemala v roku 2013 náplň.</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EF3E96" w:rsidP="00014AEC">
      <w:pPr>
        <w:rPr>
          <w:szCs w:val="22"/>
        </w:rPr>
      </w:pPr>
      <w:r>
        <w:rPr>
          <w:szCs w:val="22"/>
        </w:rPr>
        <w:t>Základné</w:t>
      </w:r>
      <w:r w:rsidR="00581FD7">
        <w:rPr>
          <w:szCs w:val="22"/>
        </w:rPr>
        <w:t xml:space="preserve"> imanie </w:t>
      </w:r>
      <w:r w:rsidR="00262553">
        <w:rPr>
          <w:szCs w:val="22"/>
        </w:rPr>
        <w:t>spoločnosti je vo výške 33 200</w:t>
      </w:r>
      <w:r w:rsidR="00581FD7">
        <w:rPr>
          <w:szCs w:val="22"/>
        </w:rPr>
        <w:t>EUR a je celé splatené</w:t>
      </w:r>
      <w:r>
        <w:rPr>
          <w:szCs w:val="22"/>
        </w:rPr>
        <w:t xml:space="preserve"> a zapísané v Obchodnom registri.</w:t>
      </w:r>
      <w:r w:rsidR="00262553">
        <w:rPr>
          <w:szCs w:val="22"/>
        </w:rPr>
        <w:t xml:space="preserve"> Tvorí ho 10 ks kmeňových listinných akcií na meno v menovitej hodnote 3 320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262553" w:rsidP="00F74303">
            <w:pPr>
              <w:jc w:val="right"/>
              <w:rPr>
                <w:sz w:val="20"/>
                <w:szCs w:val="20"/>
              </w:rPr>
            </w:pPr>
            <w:r>
              <w:rPr>
                <w:sz w:val="20"/>
                <w:szCs w:val="20"/>
              </w:rPr>
              <w:t>33 320</w:t>
            </w:r>
          </w:p>
        </w:tc>
        <w:tc>
          <w:tcPr>
            <w:tcW w:w="1425" w:type="pct"/>
          </w:tcPr>
          <w:p w:rsidR="00014AEC" w:rsidRPr="005A378F" w:rsidRDefault="00262553" w:rsidP="003C6B6B">
            <w:pPr>
              <w:jc w:val="center"/>
              <w:rPr>
                <w:sz w:val="20"/>
                <w:szCs w:val="20"/>
              </w:rPr>
            </w:pPr>
            <w:r>
              <w:rPr>
                <w:sz w:val="20"/>
                <w:szCs w:val="20"/>
              </w:rPr>
              <w:t>33 320</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262553" w:rsidP="00F74303">
            <w:pPr>
              <w:jc w:val="right"/>
              <w:rPr>
                <w:sz w:val="20"/>
                <w:szCs w:val="20"/>
              </w:rPr>
            </w:pPr>
            <w:r>
              <w:rPr>
                <w:sz w:val="20"/>
                <w:szCs w:val="20"/>
              </w:rPr>
              <w:t>10</w:t>
            </w:r>
          </w:p>
        </w:tc>
        <w:tc>
          <w:tcPr>
            <w:tcW w:w="1425" w:type="pct"/>
          </w:tcPr>
          <w:p w:rsidR="00014AEC" w:rsidRPr="005A378F" w:rsidRDefault="00262553" w:rsidP="00F74303">
            <w:pPr>
              <w:jc w:val="right"/>
              <w:rPr>
                <w:sz w:val="20"/>
                <w:szCs w:val="20"/>
              </w:rPr>
            </w:pPr>
            <w:r>
              <w:rPr>
                <w:sz w:val="20"/>
                <w:szCs w:val="20"/>
              </w:rPr>
              <w:t>10</w:t>
            </w: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262553" w:rsidP="00F74303">
            <w:pPr>
              <w:jc w:val="right"/>
              <w:rPr>
                <w:sz w:val="20"/>
                <w:szCs w:val="20"/>
              </w:rPr>
            </w:pPr>
            <w:r>
              <w:rPr>
                <w:sz w:val="20"/>
                <w:szCs w:val="20"/>
              </w:rPr>
              <w:t>3 332</w:t>
            </w:r>
          </w:p>
        </w:tc>
        <w:tc>
          <w:tcPr>
            <w:tcW w:w="1425" w:type="pct"/>
          </w:tcPr>
          <w:p w:rsidR="00014AEC" w:rsidRPr="005A378F" w:rsidRDefault="00262553" w:rsidP="00F74303">
            <w:pPr>
              <w:jc w:val="right"/>
              <w:rPr>
                <w:sz w:val="20"/>
                <w:szCs w:val="20"/>
              </w:rPr>
            </w:pPr>
            <w:r>
              <w:rPr>
                <w:sz w:val="20"/>
                <w:szCs w:val="20"/>
              </w:rPr>
              <w:t>3 332</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C6B6B" w:rsidRDefault="003C6B6B" w:rsidP="003C6B6B">
            <w:pPr>
              <w:pStyle w:val="Odsekzoznamu"/>
              <w:spacing w:after="0" w:line="240" w:lineRule="auto"/>
              <w:jc w:val="center"/>
              <w:rPr>
                <w:szCs w:val="22"/>
              </w:rPr>
            </w:pPr>
            <w:r>
              <w:rPr>
                <w:szCs w:val="22"/>
              </w:rPr>
              <w:t>-</w:t>
            </w:r>
            <w:r w:rsidR="00DA6825">
              <w:rPr>
                <w:szCs w:val="22"/>
              </w:rPr>
              <w:t>1 319</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DA6825">
              <w:rPr>
                <w:szCs w:val="22"/>
              </w:rPr>
              <w:t>1 319</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DA6825">
              <w:rPr>
                <w:szCs w:val="22"/>
              </w:rPr>
              <w:t>1 319</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A96128" w:rsidP="00181575">
            <w:pPr>
              <w:spacing w:after="0" w:line="240" w:lineRule="auto"/>
              <w:jc w:val="right"/>
              <w:rPr>
                <w:szCs w:val="22"/>
              </w:rPr>
            </w:pPr>
            <w:r>
              <w:rPr>
                <w:szCs w:val="22"/>
              </w:rPr>
              <w:t>300</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A96128" w:rsidP="00181575">
            <w:pPr>
              <w:spacing w:after="0" w:line="240" w:lineRule="auto"/>
              <w:jc w:val="right"/>
              <w:rPr>
                <w:szCs w:val="22"/>
              </w:rPr>
            </w:pPr>
            <w:r>
              <w:rPr>
                <w:szCs w:val="22"/>
              </w:rPr>
              <w:t>360</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A96128" w:rsidP="00181575">
            <w:pPr>
              <w:spacing w:after="0" w:line="240" w:lineRule="auto"/>
              <w:jc w:val="right"/>
              <w:rPr>
                <w:szCs w:val="22"/>
              </w:rPr>
            </w:pPr>
            <w:r>
              <w:rPr>
                <w:szCs w:val="22"/>
              </w:rPr>
              <w:t>300</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A96128" w:rsidP="00181575">
            <w:pPr>
              <w:spacing w:after="0" w:line="240" w:lineRule="auto"/>
              <w:jc w:val="right"/>
              <w:rPr>
                <w:szCs w:val="22"/>
              </w:rPr>
            </w:pPr>
            <w:r>
              <w:rPr>
                <w:szCs w:val="22"/>
              </w:rPr>
              <w:t>360</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A96128" w:rsidP="00181575">
            <w:pPr>
              <w:spacing w:after="0" w:line="240" w:lineRule="auto"/>
              <w:jc w:val="right"/>
              <w:rPr>
                <w:szCs w:val="22"/>
              </w:rPr>
            </w:pPr>
            <w:r>
              <w:rPr>
                <w:szCs w:val="22"/>
              </w:rPr>
              <w:t>300</w:t>
            </w: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A96128" w:rsidP="00181575">
            <w:pPr>
              <w:spacing w:after="0" w:line="240" w:lineRule="auto"/>
              <w:jc w:val="right"/>
              <w:rPr>
                <w:szCs w:val="22"/>
              </w:rPr>
            </w:pPr>
            <w:r>
              <w:rPr>
                <w:szCs w:val="22"/>
              </w:rPr>
              <w:t>360</w:t>
            </w: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A96128" w:rsidP="00181575">
            <w:pPr>
              <w:spacing w:after="0" w:line="240" w:lineRule="auto"/>
              <w:jc w:val="right"/>
              <w:rPr>
                <w:szCs w:val="22"/>
              </w:rPr>
            </w:pPr>
            <w:r>
              <w:rPr>
                <w:szCs w:val="22"/>
              </w:rPr>
              <w:t>300</w:t>
            </w: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A96128" w:rsidP="00181575">
            <w:pPr>
              <w:spacing w:after="0" w:line="240" w:lineRule="auto"/>
              <w:jc w:val="right"/>
              <w:rPr>
                <w:szCs w:val="22"/>
              </w:rPr>
            </w:pPr>
            <w:r>
              <w:rPr>
                <w:szCs w:val="22"/>
              </w:rPr>
              <w:t>360</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973F62"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Default="00973F62"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Default="00973F62" w:rsidP="00181575">
            <w:pPr>
              <w:spacing w:after="0" w:line="240" w:lineRule="auto"/>
              <w:jc w:val="right"/>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r w:rsidRPr="003F477D">
              <w:rPr>
                <w:szCs w:val="22"/>
              </w:rPr>
              <w:t> </w:t>
            </w:r>
            <w:r w:rsidR="00A96128">
              <w:rPr>
                <w:szCs w:val="22"/>
              </w:rPr>
              <w:t>484</w:t>
            </w: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A96128" w:rsidP="00973F62">
            <w:pPr>
              <w:spacing w:after="0" w:line="240" w:lineRule="auto"/>
              <w:jc w:val="right"/>
              <w:rPr>
                <w:szCs w:val="22"/>
              </w:rPr>
            </w:pPr>
            <w:r>
              <w:rPr>
                <w:szCs w:val="22"/>
              </w:rPr>
              <w:t>300</w:t>
            </w: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r w:rsidRPr="003F477D">
              <w:rPr>
                <w:szCs w:val="22"/>
              </w:rPr>
              <w:t> </w:t>
            </w:r>
            <w:r w:rsidR="00A96128">
              <w:rPr>
                <w:szCs w:val="22"/>
              </w:rPr>
              <w:t>119</w:t>
            </w: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sidR="00A96128">
              <w:rPr>
                <w:szCs w:val="22"/>
              </w:rPr>
              <w:t>365</w:t>
            </w: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A96128" w:rsidP="00973F62">
            <w:pPr>
              <w:spacing w:after="0" w:line="240" w:lineRule="auto"/>
              <w:jc w:val="right"/>
              <w:rPr>
                <w:szCs w:val="22"/>
              </w:rPr>
            </w:pPr>
            <w:r>
              <w:rPr>
                <w:szCs w:val="22"/>
              </w:rPr>
              <w:t>300</w:t>
            </w:r>
          </w:p>
        </w:tc>
      </w:tr>
      <w:tr w:rsidR="00A96128"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r>
              <w:rPr>
                <w:rFonts w:ascii="Arial" w:hAnsi="Arial" w:cs="Arial"/>
                <w:sz w:val="16"/>
                <w:szCs w:val="16"/>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119</w:t>
            </w:r>
          </w:p>
        </w:tc>
        <w:tc>
          <w:tcPr>
            <w:tcW w:w="551" w:type="pct"/>
            <w:tcBorders>
              <w:top w:val="single" w:sz="12"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300</w:t>
            </w:r>
          </w:p>
        </w:tc>
        <w:tc>
          <w:tcPr>
            <w:tcW w:w="611" w:type="pct"/>
            <w:tcBorders>
              <w:top w:val="single" w:sz="12"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119</w:t>
            </w:r>
          </w:p>
        </w:tc>
        <w:tc>
          <w:tcPr>
            <w:tcW w:w="610" w:type="pct"/>
            <w:tcBorders>
              <w:top w:val="single" w:sz="12"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0</w:t>
            </w:r>
          </w:p>
        </w:tc>
        <w:tc>
          <w:tcPr>
            <w:tcW w:w="821" w:type="pct"/>
            <w:tcBorders>
              <w:top w:val="single" w:sz="12" w:space="0" w:color="auto"/>
              <w:left w:val="nil"/>
              <w:bottom w:val="single" w:sz="6" w:space="0" w:color="auto"/>
              <w:right w:val="single" w:sz="12"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300</w:t>
            </w:r>
          </w:p>
        </w:tc>
      </w:tr>
      <w:tr w:rsidR="00A96128"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r>
              <w:rPr>
                <w:rFonts w:ascii="Arial" w:hAnsi="Arial" w:cs="Arial"/>
                <w:sz w:val="16"/>
                <w:szCs w:val="16"/>
              </w:rPr>
              <w:t>Na zverejnenie UZ</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199</w:t>
            </w:r>
          </w:p>
        </w:tc>
        <w:tc>
          <w:tcPr>
            <w:tcW w:w="551" w:type="pct"/>
            <w:tcBorders>
              <w:top w:val="single" w:sz="6"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0</w:t>
            </w:r>
          </w:p>
        </w:tc>
        <w:tc>
          <w:tcPr>
            <w:tcW w:w="611" w:type="pct"/>
            <w:tcBorders>
              <w:top w:val="single" w:sz="6"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0</w:t>
            </w:r>
          </w:p>
        </w:tc>
        <w:tc>
          <w:tcPr>
            <w:tcW w:w="610" w:type="pct"/>
            <w:tcBorders>
              <w:top w:val="single" w:sz="6"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199</w:t>
            </w:r>
          </w:p>
        </w:tc>
        <w:tc>
          <w:tcPr>
            <w:tcW w:w="821" w:type="pct"/>
            <w:tcBorders>
              <w:top w:val="single" w:sz="6" w:space="0" w:color="auto"/>
              <w:left w:val="nil"/>
              <w:bottom w:val="single" w:sz="6" w:space="0" w:color="auto"/>
              <w:right w:val="single" w:sz="12"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0</w:t>
            </w:r>
          </w:p>
        </w:tc>
      </w:tr>
      <w:tr w:rsidR="00A96128"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r>
              <w:rPr>
                <w:rFonts w:ascii="Arial" w:hAnsi="Arial" w:cs="Arial"/>
                <w:sz w:val="16"/>
                <w:szCs w:val="16"/>
              </w:rPr>
              <w:t>Rezerva na audit</w:t>
            </w:r>
          </w:p>
        </w:tc>
        <w:tc>
          <w:tcPr>
            <w:tcW w:w="1051" w:type="pct"/>
            <w:tcBorders>
              <w:top w:val="single" w:sz="6" w:space="0" w:color="auto"/>
              <w:left w:val="single" w:sz="12" w:space="0" w:color="auto"/>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166</w:t>
            </w:r>
          </w:p>
        </w:tc>
        <w:tc>
          <w:tcPr>
            <w:tcW w:w="551" w:type="pct"/>
            <w:tcBorders>
              <w:top w:val="single" w:sz="6" w:space="0" w:color="auto"/>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0</w:t>
            </w:r>
          </w:p>
        </w:tc>
        <w:tc>
          <w:tcPr>
            <w:tcW w:w="611" w:type="pct"/>
            <w:tcBorders>
              <w:top w:val="single" w:sz="6" w:space="0" w:color="auto"/>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0</w:t>
            </w:r>
          </w:p>
        </w:tc>
        <w:tc>
          <w:tcPr>
            <w:tcW w:w="610" w:type="pct"/>
            <w:tcBorders>
              <w:top w:val="single" w:sz="6" w:space="0" w:color="auto"/>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166</w:t>
            </w:r>
          </w:p>
        </w:tc>
        <w:tc>
          <w:tcPr>
            <w:tcW w:w="821" w:type="pct"/>
            <w:tcBorders>
              <w:top w:val="single" w:sz="6" w:space="0" w:color="auto"/>
              <w:left w:val="nil"/>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r>
              <w:rPr>
                <w:rFonts w:ascii="Arial" w:hAnsi="Arial" w:cs="Arial"/>
                <w:sz w:val="16"/>
                <w:szCs w:val="16"/>
              </w:rPr>
              <w:t>0</w:t>
            </w:r>
          </w:p>
        </w:tc>
      </w:tr>
      <w:tr w:rsidR="00A96128"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96128" w:rsidRDefault="00A96128" w:rsidP="00650730">
            <w:pPr>
              <w:tabs>
                <w:tab w:val="center" w:pos="4536"/>
                <w:tab w:val="right" w:pos="9072"/>
              </w:tabs>
              <w:spacing w:after="0"/>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96128"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96128" w:rsidRPr="003F477D" w:rsidRDefault="00A96128"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A96128" w:rsidRPr="003F477D" w:rsidRDefault="00A96128" w:rsidP="00B634C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CF0C18">
            <w:pPr>
              <w:spacing w:after="0" w:line="240" w:lineRule="auto"/>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CF0C18">
            <w:pPr>
              <w:spacing w:after="0" w:line="240" w:lineRule="auto"/>
              <w:jc w:val="right"/>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3F477D" w:rsidRDefault="00C71903" w:rsidP="00CF0C18">
            <w:pPr>
              <w:spacing w:after="0" w:line="240" w:lineRule="auto"/>
              <w:jc w:val="right"/>
              <w:rPr>
                <w:szCs w:val="22"/>
              </w:rPr>
            </w:pPr>
            <w:r>
              <w:rPr>
                <w:szCs w:val="22"/>
              </w:rPr>
              <w:t>638</w:t>
            </w:r>
          </w:p>
        </w:tc>
        <w:tc>
          <w:tcPr>
            <w:tcW w:w="1405" w:type="pct"/>
            <w:tcBorders>
              <w:top w:val="single" w:sz="12" w:space="0" w:color="auto"/>
              <w:left w:val="nil"/>
              <w:bottom w:val="single" w:sz="12" w:space="0" w:color="auto"/>
              <w:right w:val="single" w:sz="12" w:space="0" w:color="auto"/>
            </w:tcBorders>
            <w:noWrap/>
            <w:vAlign w:val="center"/>
            <w:hideMark/>
          </w:tcPr>
          <w:p w:rsidR="005E3B59" w:rsidRPr="00181575" w:rsidRDefault="00C71903" w:rsidP="00CF0C18">
            <w:pPr>
              <w:spacing w:after="0" w:line="240" w:lineRule="auto"/>
              <w:jc w:val="right"/>
              <w:rPr>
                <w:b/>
                <w:szCs w:val="22"/>
              </w:rPr>
            </w:pPr>
            <w:r>
              <w:rPr>
                <w:b/>
                <w:szCs w:val="22"/>
              </w:rPr>
              <w:t>519</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C71903" w:rsidP="00CF0C18">
            <w:pPr>
              <w:spacing w:after="0" w:line="240" w:lineRule="auto"/>
              <w:jc w:val="right"/>
              <w:rPr>
                <w:b/>
                <w:bCs/>
                <w:szCs w:val="22"/>
              </w:rPr>
            </w:pPr>
            <w:r>
              <w:rPr>
                <w:b/>
                <w:bCs/>
                <w:szCs w:val="22"/>
              </w:rPr>
              <w:t>638</w:t>
            </w: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C71903" w:rsidP="00CF0C18">
            <w:pPr>
              <w:spacing w:after="0" w:line="240" w:lineRule="auto"/>
              <w:jc w:val="right"/>
              <w:rPr>
                <w:bCs/>
                <w:szCs w:val="22"/>
              </w:rPr>
            </w:pPr>
            <w:r>
              <w:rPr>
                <w:bCs/>
                <w:szCs w:val="22"/>
              </w:rPr>
              <w:t>519</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03344F" w:rsidP="00CB6369">
            <w:pPr>
              <w:spacing w:after="0" w:line="240" w:lineRule="auto"/>
              <w:jc w:val="right"/>
              <w:rPr>
                <w:bCs/>
                <w:szCs w:val="22"/>
              </w:rPr>
            </w:pPr>
            <w:r w:rsidRPr="00181575">
              <w:rPr>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03344F" w:rsidP="00CF0C18">
            <w:pPr>
              <w:spacing w:after="0" w:line="240" w:lineRule="auto"/>
              <w:jc w:val="right"/>
              <w:rPr>
                <w:bCs/>
                <w:szCs w:val="22"/>
              </w:rPr>
            </w:pP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CF0C18" w:rsidRPr="00581FD7" w:rsidRDefault="00CF0C18" w:rsidP="00CF0C18">
      <w:pPr>
        <w:pStyle w:val="Odsekzoznamu"/>
        <w:ind w:left="360"/>
        <w:jc w:val="both"/>
        <w:rPr>
          <w:szCs w:val="22"/>
        </w:rPr>
      </w:pPr>
      <w:r w:rsidRPr="00581FD7">
        <w:rPr>
          <w:szCs w:val="22"/>
        </w:rPr>
        <w:t>Pre túto položku spoločnosť nemala v roku 2013 náplň.</w:t>
      </w:r>
    </w:p>
    <w:p w:rsidR="00181575" w:rsidRDefault="00181575" w:rsidP="00181575"/>
    <w:p w:rsidR="00181575" w:rsidRPr="00181575" w:rsidRDefault="00181575" w:rsidP="00181575"/>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CB6369" w:rsidRPr="00581FD7" w:rsidRDefault="00CB6369" w:rsidP="00CB6369">
      <w:pPr>
        <w:pStyle w:val="Odsekzoznamu"/>
        <w:ind w:left="360"/>
        <w:jc w:val="both"/>
        <w:rPr>
          <w:szCs w:val="22"/>
        </w:rPr>
      </w:pPr>
      <w:r w:rsidRPr="00581FD7">
        <w:rPr>
          <w:szCs w:val="22"/>
        </w:rPr>
        <w:t>Pre túto položku spoločnosť nemala v roku 2013 náplň.</w:t>
      </w:r>
    </w:p>
    <w:p w:rsidR="00CB6369" w:rsidRPr="00CB6369" w:rsidRDefault="00CB6369" w:rsidP="00CB6369"/>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lastRenderedPageBreak/>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D7404E" w:rsidRPr="00F92C4F" w:rsidRDefault="00D7404E" w:rsidP="00F92C4F">
      <w:pPr>
        <w:pStyle w:val="Odsekzoznamu"/>
        <w:ind w:left="360"/>
        <w:jc w:val="both"/>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noWrap/>
            <w:vAlign w:val="center"/>
            <w:hideMark/>
          </w:tcPr>
          <w:p w:rsidR="005E3B59" w:rsidRPr="003F477D" w:rsidRDefault="005E3B59" w:rsidP="0003344F">
            <w:pPr>
              <w:spacing w:after="0" w:line="240" w:lineRule="auto"/>
              <w:rPr>
                <w:szCs w:val="22"/>
              </w:rPr>
            </w:pP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lastRenderedPageBreak/>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3F3449" w:rsidRPr="003F477D" w:rsidTr="00465A3F">
        <w:trPr>
          <w:trHeight w:val="397"/>
          <w:jc w:val="center"/>
        </w:trPr>
        <w:tc>
          <w:tcPr>
            <w:tcW w:w="2235" w:type="dxa"/>
            <w:tcBorders>
              <w:top w:val="single" w:sz="12" w:space="0" w:color="auto"/>
              <w:right w:val="single" w:sz="12" w:space="0" w:color="auto"/>
            </w:tcBorders>
            <w:noWrap/>
            <w:vAlign w:val="center"/>
            <w:hideMark/>
          </w:tcPr>
          <w:p w:rsidR="003F3449" w:rsidRPr="00D7404E" w:rsidRDefault="003F3449" w:rsidP="00B634CD">
            <w:pPr>
              <w:spacing w:after="0" w:line="240" w:lineRule="auto"/>
              <w:rPr>
                <w:szCs w:val="22"/>
                <w:lang w:val="en-US"/>
              </w:rPr>
            </w:pPr>
          </w:p>
        </w:tc>
        <w:tc>
          <w:tcPr>
            <w:tcW w:w="877" w:type="dxa"/>
            <w:tcBorders>
              <w:top w:val="single" w:sz="12" w:space="0" w:color="auto"/>
              <w:left w:val="single" w:sz="12" w:space="0" w:color="auto"/>
            </w:tcBorders>
            <w:noWrap/>
            <w:vAlign w:val="center"/>
            <w:hideMark/>
          </w:tcPr>
          <w:p w:rsidR="003F3449" w:rsidRPr="003F477D" w:rsidRDefault="003F3449" w:rsidP="00B634CD">
            <w:pPr>
              <w:spacing w:after="0" w:line="240" w:lineRule="auto"/>
              <w:rPr>
                <w:szCs w:val="22"/>
              </w:rPr>
            </w:pPr>
          </w:p>
        </w:tc>
        <w:tc>
          <w:tcPr>
            <w:tcW w:w="824"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275"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418"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134" w:type="dxa"/>
            <w:tcBorders>
              <w:top w:val="single" w:sz="12" w:space="0" w:color="auto"/>
            </w:tcBorders>
          </w:tcPr>
          <w:p w:rsidR="003F3449" w:rsidRPr="003F477D" w:rsidRDefault="003F3449" w:rsidP="00531D6D">
            <w:pPr>
              <w:spacing w:after="0" w:line="240" w:lineRule="auto"/>
              <w:jc w:val="right"/>
              <w:rPr>
                <w:szCs w:val="22"/>
              </w:rPr>
            </w:pPr>
          </w:p>
        </w:tc>
        <w:tc>
          <w:tcPr>
            <w:tcW w:w="1525" w:type="dxa"/>
            <w:tcBorders>
              <w:top w:val="single" w:sz="12" w:space="0" w:color="auto"/>
            </w:tcBorders>
            <w:noWrap/>
            <w:vAlign w:val="center"/>
            <w:hideMark/>
          </w:tcPr>
          <w:p w:rsidR="003F3449" w:rsidRPr="003F477D" w:rsidRDefault="003F3449" w:rsidP="00531D6D">
            <w:pPr>
              <w:spacing w:after="0" w:line="240" w:lineRule="auto"/>
              <w:jc w:val="right"/>
              <w:rPr>
                <w:szCs w:val="22"/>
              </w:rPr>
            </w:pPr>
          </w:p>
        </w:tc>
      </w:tr>
      <w:tr w:rsidR="003F3449" w:rsidRPr="003F477D" w:rsidTr="00465A3F">
        <w:trPr>
          <w:trHeight w:val="397"/>
          <w:jc w:val="center"/>
        </w:trPr>
        <w:tc>
          <w:tcPr>
            <w:tcW w:w="2235" w:type="dxa"/>
            <w:tcBorders>
              <w:right w:val="single" w:sz="12" w:space="0" w:color="auto"/>
            </w:tcBorders>
            <w:noWrap/>
            <w:vAlign w:val="center"/>
            <w:hideMark/>
          </w:tcPr>
          <w:p w:rsidR="003F3449" w:rsidRPr="003F477D" w:rsidRDefault="003F3449" w:rsidP="00B634CD">
            <w:pPr>
              <w:spacing w:after="0" w:line="240" w:lineRule="auto"/>
              <w:rPr>
                <w:szCs w:val="22"/>
              </w:rPr>
            </w:pPr>
          </w:p>
        </w:tc>
        <w:tc>
          <w:tcPr>
            <w:tcW w:w="877" w:type="dxa"/>
            <w:tcBorders>
              <w:left w:val="single" w:sz="12" w:space="0" w:color="auto"/>
            </w:tcBorders>
            <w:noWrap/>
            <w:vAlign w:val="center"/>
            <w:hideMark/>
          </w:tcPr>
          <w:p w:rsidR="003F3449" w:rsidRPr="003F477D" w:rsidRDefault="003F3449" w:rsidP="00B634CD">
            <w:pPr>
              <w:spacing w:after="0" w:line="240" w:lineRule="auto"/>
              <w:rPr>
                <w:szCs w:val="22"/>
              </w:rPr>
            </w:pPr>
          </w:p>
        </w:tc>
        <w:tc>
          <w:tcPr>
            <w:tcW w:w="824" w:type="dxa"/>
            <w:noWrap/>
            <w:vAlign w:val="center"/>
            <w:hideMark/>
          </w:tcPr>
          <w:p w:rsidR="003F3449" w:rsidRPr="003F477D" w:rsidRDefault="003F3449" w:rsidP="00B634CD">
            <w:pPr>
              <w:spacing w:after="0" w:line="240" w:lineRule="auto"/>
              <w:rPr>
                <w:szCs w:val="22"/>
              </w:rPr>
            </w:pPr>
          </w:p>
        </w:tc>
        <w:tc>
          <w:tcPr>
            <w:tcW w:w="1275" w:type="dxa"/>
            <w:noWrap/>
            <w:vAlign w:val="center"/>
            <w:hideMark/>
          </w:tcPr>
          <w:p w:rsidR="003F3449" w:rsidRPr="003F477D" w:rsidRDefault="003F3449" w:rsidP="00B634CD">
            <w:pPr>
              <w:spacing w:after="0" w:line="240" w:lineRule="auto"/>
              <w:rPr>
                <w:szCs w:val="22"/>
              </w:rPr>
            </w:pPr>
          </w:p>
        </w:tc>
        <w:tc>
          <w:tcPr>
            <w:tcW w:w="1418" w:type="dxa"/>
            <w:noWrap/>
            <w:vAlign w:val="center"/>
            <w:hideMark/>
          </w:tcPr>
          <w:p w:rsidR="003F3449" w:rsidRPr="003F477D" w:rsidRDefault="003F3449" w:rsidP="00B634CD">
            <w:pPr>
              <w:spacing w:after="0" w:line="240" w:lineRule="auto"/>
              <w:rPr>
                <w:szCs w:val="22"/>
              </w:rPr>
            </w:pPr>
          </w:p>
        </w:tc>
        <w:tc>
          <w:tcPr>
            <w:tcW w:w="1134" w:type="dxa"/>
          </w:tcPr>
          <w:p w:rsidR="003F3449" w:rsidRPr="003F477D" w:rsidRDefault="003F3449" w:rsidP="00531D6D">
            <w:pPr>
              <w:spacing w:after="0" w:line="240" w:lineRule="auto"/>
              <w:jc w:val="right"/>
              <w:rPr>
                <w:szCs w:val="22"/>
              </w:rPr>
            </w:pPr>
          </w:p>
        </w:tc>
        <w:tc>
          <w:tcPr>
            <w:tcW w:w="1525" w:type="dxa"/>
            <w:noWrap/>
            <w:vAlign w:val="center"/>
            <w:hideMark/>
          </w:tcPr>
          <w:p w:rsidR="003F3449" w:rsidRPr="003F477D" w:rsidRDefault="003F3449" w:rsidP="00531D6D">
            <w:pPr>
              <w:spacing w:after="0" w:line="240" w:lineRule="auto"/>
              <w:jc w:val="right"/>
              <w:rPr>
                <w:szCs w:val="22"/>
              </w:rPr>
            </w:pP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FD5399">
        <w:trPr>
          <w:trHeight w:val="345"/>
          <w:jc w:val="center"/>
        </w:trPr>
        <w:tc>
          <w:tcPr>
            <w:tcW w:w="9288" w:type="dxa"/>
            <w:gridSpan w:val="7"/>
            <w:noWrap/>
            <w:vAlign w:val="center"/>
          </w:tcPr>
          <w:p w:rsidR="003F3449" w:rsidRPr="003F477D" w:rsidRDefault="003F3449" w:rsidP="00083A25">
            <w:pPr>
              <w:spacing w:after="0" w:line="240" w:lineRule="auto"/>
              <w:rPr>
                <w:szCs w:val="22"/>
              </w:rPr>
            </w:pPr>
            <w:r w:rsidRPr="003F477D">
              <w:rPr>
                <w:b/>
                <w:bCs/>
                <w:szCs w:val="22"/>
              </w:rPr>
              <w:t>Krátkodobé finančné výpomoci</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465A3F">
        <w:trPr>
          <w:trHeight w:val="397"/>
          <w:jc w:val="center"/>
        </w:trPr>
        <w:tc>
          <w:tcPr>
            <w:tcW w:w="2235" w:type="dxa"/>
            <w:tcBorders>
              <w:bottom w:val="single" w:sz="12" w:space="0" w:color="auto"/>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3F3449" w:rsidRPr="003F477D" w:rsidRDefault="003F3449" w:rsidP="00083A25">
            <w:pPr>
              <w:spacing w:after="0" w:line="240" w:lineRule="auto"/>
              <w:rPr>
                <w:szCs w:val="22"/>
              </w:rPr>
            </w:pPr>
          </w:p>
        </w:tc>
        <w:tc>
          <w:tcPr>
            <w:tcW w:w="824" w:type="dxa"/>
            <w:tcBorders>
              <w:bottom w:val="single" w:sz="12" w:space="0" w:color="auto"/>
            </w:tcBorders>
            <w:noWrap/>
            <w:vAlign w:val="center"/>
          </w:tcPr>
          <w:p w:rsidR="003F3449" w:rsidRPr="003F477D" w:rsidRDefault="003F3449" w:rsidP="00083A25">
            <w:pPr>
              <w:spacing w:after="0" w:line="240" w:lineRule="auto"/>
              <w:rPr>
                <w:szCs w:val="22"/>
              </w:rPr>
            </w:pPr>
          </w:p>
        </w:tc>
        <w:tc>
          <w:tcPr>
            <w:tcW w:w="1275" w:type="dxa"/>
            <w:tcBorders>
              <w:bottom w:val="single" w:sz="12" w:space="0" w:color="auto"/>
            </w:tcBorders>
            <w:noWrap/>
            <w:vAlign w:val="center"/>
          </w:tcPr>
          <w:p w:rsidR="003F3449" w:rsidRPr="003F477D" w:rsidRDefault="003F3449" w:rsidP="00083A25">
            <w:pPr>
              <w:spacing w:after="0" w:line="240" w:lineRule="auto"/>
              <w:rPr>
                <w:szCs w:val="22"/>
              </w:rPr>
            </w:pPr>
          </w:p>
        </w:tc>
        <w:tc>
          <w:tcPr>
            <w:tcW w:w="1418" w:type="dxa"/>
            <w:tcBorders>
              <w:bottom w:val="single" w:sz="12" w:space="0" w:color="auto"/>
            </w:tcBorders>
            <w:noWrap/>
            <w:vAlign w:val="center"/>
          </w:tcPr>
          <w:p w:rsidR="003F3449" w:rsidRPr="003F477D" w:rsidRDefault="003F3449" w:rsidP="00083A25">
            <w:pPr>
              <w:spacing w:after="0" w:line="240" w:lineRule="auto"/>
              <w:rPr>
                <w:szCs w:val="22"/>
              </w:rPr>
            </w:pPr>
          </w:p>
        </w:tc>
        <w:tc>
          <w:tcPr>
            <w:tcW w:w="1134" w:type="dxa"/>
            <w:tcBorders>
              <w:bottom w:val="single" w:sz="12" w:space="0" w:color="auto"/>
            </w:tcBorders>
          </w:tcPr>
          <w:p w:rsidR="003F3449" w:rsidRPr="003F477D" w:rsidRDefault="003F3449" w:rsidP="00083A25">
            <w:pPr>
              <w:spacing w:after="0" w:line="240" w:lineRule="auto"/>
              <w:rPr>
                <w:szCs w:val="22"/>
              </w:rPr>
            </w:pPr>
          </w:p>
        </w:tc>
        <w:tc>
          <w:tcPr>
            <w:tcW w:w="1525" w:type="dxa"/>
            <w:tcBorders>
              <w:bottom w:val="single" w:sz="12" w:space="0" w:color="auto"/>
            </w:tcBorders>
            <w:noWrap/>
            <w:vAlign w:val="center"/>
          </w:tcPr>
          <w:p w:rsidR="003F3449" w:rsidRPr="003F477D" w:rsidRDefault="003F3449"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lastRenderedPageBreak/>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lastRenderedPageBreak/>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p w:rsidR="00F92C4F" w:rsidRPr="00F92C4F" w:rsidRDefault="00F92C4F" w:rsidP="00F92C4F"/>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lastRenderedPageBreak/>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A12A8" w:rsidP="00531D6D">
            <w:pPr>
              <w:jc w:val="right"/>
              <w:rPr>
                <w:sz w:val="20"/>
                <w:szCs w:val="20"/>
              </w:rPr>
            </w:pPr>
            <w:r>
              <w:rPr>
                <w:sz w:val="20"/>
                <w:szCs w:val="20"/>
              </w:rPr>
              <w:t>0</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A12A8" w:rsidP="00531D6D">
            <w:pPr>
              <w:jc w:val="right"/>
              <w:rPr>
                <w:sz w:val="20"/>
                <w:szCs w:val="20"/>
              </w:rPr>
            </w:pPr>
            <w:r>
              <w:rPr>
                <w:sz w:val="20"/>
                <w:szCs w:val="20"/>
              </w:rPr>
              <w:t>395</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F74303">
            <w:pPr>
              <w:rPr>
                <w:sz w:val="20"/>
                <w:szCs w:val="20"/>
              </w:rPr>
            </w:pPr>
            <w:r>
              <w:rPr>
                <w:sz w:val="20"/>
                <w:szCs w:val="20"/>
              </w:rPr>
              <w:t xml:space="preserve">Výnosy </w:t>
            </w:r>
            <w:r w:rsidR="00FA12A8">
              <w:rPr>
                <w:sz w:val="20"/>
                <w:szCs w:val="20"/>
              </w:rPr>
              <w:t>z odpísaných pohľadávok</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FA12A8" w:rsidP="00531D6D">
            <w:pPr>
              <w:jc w:val="right"/>
              <w:rPr>
                <w:sz w:val="20"/>
                <w:szCs w:val="20"/>
              </w:rPr>
            </w:pPr>
            <w:r>
              <w:rPr>
                <w:sz w:val="20"/>
                <w:szCs w:val="20"/>
              </w:rPr>
              <w:t>0</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FA12A8" w:rsidP="00531D6D">
            <w:pPr>
              <w:jc w:val="right"/>
              <w:rPr>
                <w:sz w:val="20"/>
                <w:szCs w:val="20"/>
              </w:rPr>
            </w:pPr>
            <w:r>
              <w:rPr>
                <w:sz w:val="20"/>
                <w:szCs w:val="20"/>
              </w:rPr>
              <w:t>395</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FA12A8" w:rsidP="00531D6D">
            <w:pPr>
              <w:jc w:val="right"/>
              <w:rPr>
                <w:sz w:val="20"/>
                <w:szCs w:val="20"/>
              </w:rPr>
            </w:pPr>
            <w:r>
              <w:rPr>
                <w:sz w:val="20"/>
                <w:szCs w:val="20"/>
              </w:rPr>
              <w:t>200</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FA12A8" w:rsidP="00531D6D">
            <w:pPr>
              <w:jc w:val="right"/>
              <w:rPr>
                <w:sz w:val="20"/>
                <w:szCs w:val="20"/>
              </w:rPr>
            </w:pPr>
            <w:r>
              <w:rPr>
                <w:sz w:val="20"/>
                <w:szCs w:val="20"/>
              </w:rPr>
              <w:t>32</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FA12A8" w:rsidP="00531D6D">
            <w:pPr>
              <w:jc w:val="right"/>
              <w:rPr>
                <w:i/>
                <w:sz w:val="20"/>
                <w:szCs w:val="20"/>
              </w:rPr>
            </w:pPr>
            <w:r>
              <w:rPr>
                <w:i/>
                <w:sz w:val="20"/>
                <w:szCs w:val="20"/>
              </w:rPr>
              <w:t>200</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FA12A8" w:rsidP="00531D6D">
            <w:pPr>
              <w:jc w:val="right"/>
              <w:rPr>
                <w:i/>
                <w:sz w:val="20"/>
                <w:szCs w:val="20"/>
              </w:rPr>
            </w:pPr>
            <w:r>
              <w:rPr>
                <w:i/>
                <w:sz w:val="20"/>
                <w:szCs w:val="20"/>
              </w:rPr>
              <w:t>32</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FA12A8" w:rsidP="00531D6D">
            <w:pPr>
              <w:jc w:val="right"/>
              <w:rPr>
                <w:sz w:val="20"/>
                <w:szCs w:val="20"/>
              </w:rPr>
            </w:pPr>
            <w:r>
              <w:rPr>
                <w:sz w:val="20"/>
                <w:szCs w:val="20"/>
              </w:rPr>
              <w:t>200</w:t>
            </w: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FA12A8" w:rsidP="00531D6D">
            <w:pPr>
              <w:jc w:val="right"/>
              <w:rPr>
                <w:sz w:val="20"/>
                <w:szCs w:val="20"/>
              </w:rPr>
            </w:pPr>
            <w:r>
              <w:rPr>
                <w:sz w:val="20"/>
                <w:szCs w:val="20"/>
              </w:rPr>
              <w:t>32</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7B2E0B" w:rsidRDefault="007B2E0B" w:rsidP="007B2E0B">
      <w:pPr>
        <w:pStyle w:val="Nzov"/>
        <w:spacing w:before="0" w:beforeAutospacing="0" w:after="0"/>
        <w:jc w:val="left"/>
        <w:rPr>
          <w:szCs w:val="22"/>
        </w:rPr>
      </w:pPr>
    </w:p>
    <w:p w:rsidR="0065213E" w:rsidRDefault="0065213E" w:rsidP="0065213E"/>
    <w:p w:rsidR="00F92C4F" w:rsidRDefault="00F92C4F" w:rsidP="0065213E"/>
    <w:p w:rsidR="00F92C4F" w:rsidRDefault="00F92C4F" w:rsidP="0065213E"/>
    <w:p w:rsidR="00F92C4F" w:rsidRDefault="00F92C4F" w:rsidP="0065213E"/>
    <w:p w:rsidR="00F92C4F" w:rsidRDefault="00F92C4F"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lastRenderedPageBreak/>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2 258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1 655</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F92C4F" w:rsidP="00531D6D">
            <w:pPr>
              <w:jc w:val="right"/>
              <w:rPr>
                <w:i/>
                <w:sz w:val="20"/>
                <w:szCs w:val="20"/>
              </w:rPr>
            </w:pPr>
            <w:r>
              <w:rPr>
                <w:i/>
                <w:sz w:val="20"/>
                <w:szCs w:val="20"/>
              </w:rPr>
              <w:t>9 214</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r w:rsidRPr="005B1CA5">
              <w:rPr>
                <w:i/>
                <w:sz w:val="20"/>
                <w:szCs w:val="20"/>
              </w:rPr>
              <w:t> </w:t>
            </w:r>
            <w:r w:rsidR="00F92C4F">
              <w:rPr>
                <w:i/>
                <w:sz w:val="20"/>
                <w:szCs w:val="20"/>
              </w:rPr>
              <w:t>5 418</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Ostatné služby</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1 677</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593</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Účtovné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3</w:t>
            </w:r>
            <w:r w:rsidR="00D64544">
              <w:rPr>
                <w:sz w:val="20"/>
                <w:szCs w:val="20"/>
              </w:rPr>
              <w:t xml:space="preserve"> </w:t>
            </w:r>
            <w:r>
              <w:rPr>
                <w:sz w:val="20"/>
                <w:szCs w:val="20"/>
              </w:rPr>
              <w:t>400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3400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Ostatné služby správcovská</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4 137</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1 425</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6B266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2 258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1 655</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104A9C" w:rsidP="00F74303">
            <w:pPr>
              <w:rPr>
                <w:sz w:val="20"/>
                <w:szCs w:val="20"/>
              </w:rPr>
            </w:pPr>
            <w:r>
              <w:rPr>
                <w:sz w:val="20"/>
                <w:szCs w:val="20"/>
              </w:rPr>
              <w:t>Vedenie zoznamu akcionárov</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398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104A9C" w:rsidP="00D64544">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104A9C" w:rsidP="00F74303">
            <w:pPr>
              <w:rPr>
                <w:sz w:val="20"/>
                <w:szCs w:val="20"/>
              </w:rPr>
            </w:pPr>
            <w:r>
              <w:rPr>
                <w:sz w:val="20"/>
                <w:szCs w:val="20"/>
              </w:rPr>
              <w:t>Účtovné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1 860</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104A9C" w:rsidP="00104A9C">
            <w:pPr>
              <w:jc w:val="right"/>
              <w:rPr>
                <w:sz w:val="20"/>
                <w:szCs w:val="20"/>
              </w:rPr>
            </w:pPr>
            <w:r>
              <w:rPr>
                <w:sz w:val="20"/>
                <w:szCs w:val="20"/>
              </w:rPr>
              <w:t>1 256</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104A9C" w:rsidP="00F74303">
            <w:pPr>
              <w:rPr>
                <w:sz w:val="20"/>
                <w:szCs w:val="20"/>
              </w:rPr>
            </w:pPr>
            <w:r>
              <w:rPr>
                <w:sz w:val="20"/>
                <w:szCs w:val="20"/>
              </w:rPr>
              <w:t>Ostatné služby</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104A9C"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104A9C" w:rsidP="00531D6D">
            <w:pPr>
              <w:jc w:val="right"/>
              <w:rPr>
                <w:sz w:val="20"/>
                <w:szCs w:val="20"/>
              </w:rPr>
            </w:pPr>
            <w:r>
              <w:rPr>
                <w:sz w:val="20"/>
                <w:szCs w:val="20"/>
              </w:rPr>
              <w:t>399</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10 375</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r w:rsidRPr="005B1CA5">
              <w:rPr>
                <w:sz w:val="20"/>
                <w:szCs w:val="20"/>
              </w:rPr>
              <w:t> </w:t>
            </w:r>
            <w:r w:rsidR="00104A9C">
              <w:rPr>
                <w:sz w:val="20"/>
                <w:szCs w:val="20"/>
              </w:rPr>
              <w:t>91</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i/>
                <w:sz w:val="20"/>
                <w:szCs w:val="20"/>
              </w:rPr>
            </w:pPr>
            <w:r>
              <w:rPr>
                <w:i/>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0</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118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91</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104A9C" w:rsidP="00F74303">
            <w:pPr>
              <w:rPr>
                <w:sz w:val="20"/>
                <w:szCs w:val="20"/>
              </w:rPr>
            </w:pPr>
            <w:r>
              <w:rPr>
                <w:sz w:val="20"/>
                <w:szCs w:val="20"/>
              </w:rPr>
              <w:t>Ostatné fin. Ná – vyradenie poielu v obch. spoloč.</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10 457</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104A9C" w:rsidP="00531D6D">
            <w:pPr>
              <w:jc w:val="right"/>
              <w:rPr>
                <w:sz w:val="20"/>
                <w:szCs w:val="20"/>
              </w:rPr>
            </w:pPr>
            <w:r>
              <w:rPr>
                <w:sz w:val="20"/>
                <w:szCs w:val="20"/>
              </w:rPr>
              <w:t>0</w:t>
            </w: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lastRenderedPageBreak/>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p w:rsidR="00D64544" w:rsidRPr="00581FD7" w:rsidRDefault="00D64544" w:rsidP="00D64544">
      <w:pPr>
        <w:pStyle w:val="Odsekzoznamu"/>
        <w:ind w:left="360"/>
        <w:jc w:val="both"/>
        <w:rPr>
          <w:szCs w:val="22"/>
        </w:rPr>
      </w:pPr>
      <w:r w:rsidRPr="00581FD7">
        <w:rPr>
          <w:szCs w:val="22"/>
        </w:rPr>
        <w:t>Pre túto položku spoločnosť nemala v roku 2013 náplň.</w:t>
      </w:r>
    </w:p>
    <w:p w:rsidR="00D64544" w:rsidRPr="00D64544" w:rsidRDefault="00D64544" w:rsidP="00D6454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E35A2B">
            <w:pPr>
              <w:spacing w:after="0" w:line="240" w:lineRule="auto"/>
              <w:rPr>
                <w:szCs w:val="22"/>
              </w:rPr>
            </w:pPr>
            <w:r>
              <w:rPr>
                <w:szCs w:val="22"/>
              </w:rPr>
              <w:t>-</w:t>
            </w:r>
            <w:r w:rsidR="004F2755">
              <w:rPr>
                <w:szCs w:val="22"/>
              </w:rPr>
              <w:t>12 633</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64544" w:rsidP="00E35A2B">
            <w:pPr>
              <w:spacing w:after="0" w:line="240" w:lineRule="auto"/>
              <w:rPr>
                <w:szCs w:val="22"/>
              </w:rPr>
            </w:pPr>
            <w:r>
              <w:rPr>
                <w:szCs w:val="22"/>
              </w:rPr>
              <w:t>-</w:t>
            </w:r>
            <w:r w:rsidR="004F2755">
              <w:rPr>
                <w:szCs w:val="22"/>
              </w:rPr>
              <w:t>1 319</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218</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4F2755" w:rsidP="0007443B">
            <w:pPr>
              <w:spacing w:after="0" w:line="240" w:lineRule="auto"/>
              <w:jc w:val="right"/>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4F2755" w:rsidP="0007443B">
            <w:pPr>
              <w:spacing w:after="0" w:line="240" w:lineRule="auto"/>
              <w:jc w:val="right"/>
              <w:rPr>
                <w:szCs w:val="22"/>
              </w:rPr>
            </w:pPr>
            <w:r>
              <w:rPr>
                <w:szCs w:val="22"/>
              </w:rPr>
              <w:t>-1</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E2137C" w:rsidP="0007443B">
            <w:pPr>
              <w:spacing w:after="0" w:line="240" w:lineRule="auto"/>
              <w:jc w:val="right"/>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w:t>
            </w:r>
            <w:r w:rsidR="004F2755">
              <w:rPr>
                <w:szCs w:val="22"/>
              </w:rPr>
              <w:t>12 633</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7443B">
            <w:pPr>
              <w:spacing w:after="0" w:line="240" w:lineRule="auto"/>
              <w:jc w:val="right"/>
              <w:rPr>
                <w:szCs w:val="22"/>
              </w:rPr>
            </w:pPr>
            <w:r>
              <w:rPr>
                <w:szCs w:val="22"/>
              </w:rPr>
              <w:t>-</w:t>
            </w:r>
            <w:r w:rsidR="004F2755">
              <w:rPr>
                <w:szCs w:val="22"/>
              </w:rPr>
              <w:t>1 320</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lastRenderedPageBreak/>
        <w:t>zoznam  obchodov</w:t>
      </w:r>
      <w:r>
        <w:rPr>
          <w:bCs/>
          <w:szCs w:val="22"/>
        </w:rPr>
        <w:t xml:space="preserve"> </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Pr="00BE18DC"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607119" w:rsidRPr="00BE18DC"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807609" w:rsidRDefault="00807609" w:rsidP="00807609"/>
    <w:p w:rsidR="00807609" w:rsidRPr="00807609" w:rsidRDefault="00807609" w:rsidP="0080760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lastRenderedPageBreak/>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650730" w:rsidP="00531D6D">
            <w:pPr>
              <w:spacing w:after="0" w:line="240" w:lineRule="auto"/>
              <w:jc w:val="right"/>
              <w:rPr>
                <w:szCs w:val="22"/>
              </w:rPr>
            </w:pPr>
            <w:r>
              <w:rPr>
                <w:szCs w:val="22"/>
              </w:rPr>
              <w:t>33 200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650730" w:rsidP="00531D6D">
            <w:pPr>
              <w:spacing w:after="0" w:line="240" w:lineRule="auto"/>
              <w:jc w:val="right"/>
              <w:rPr>
                <w:szCs w:val="22"/>
              </w:rPr>
            </w:pPr>
            <w:r>
              <w:rPr>
                <w:szCs w:val="22"/>
              </w:rPr>
              <w:t>33 200</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650730">
            <w:pPr>
              <w:spacing w:after="0" w:line="240" w:lineRule="auto"/>
              <w:jc w:val="right"/>
              <w:rPr>
                <w:szCs w:val="22"/>
              </w:rPr>
            </w:pPr>
            <w:r w:rsidRPr="003F477D">
              <w:rPr>
                <w:szCs w:val="22"/>
              </w:rPr>
              <w:t> </w:t>
            </w:r>
            <w:r w:rsidR="00650730">
              <w:rPr>
                <w:szCs w:val="22"/>
              </w:rPr>
              <w:t>3 320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650730">
            <w:pPr>
              <w:spacing w:after="0" w:line="240" w:lineRule="auto"/>
              <w:jc w:val="right"/>
              <w:rPr>
                <w:szCs w:val="22"/>
              </w:rPr>
            </w:pPr>
            <w:r w:rsidRPr="003F477D">
              <w:rPr>
                <w:szCs w:val="22"/>
              </w:rPr>
              <w:t> </w:t>
            </w:r>
            <w:r w:rsidR="00650730">
              <w:rPr>
                <w:szCs w:val="22"/>
              </w:rPr>
              <w:t>3 320</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650730">
            <w:pPr>
              <w:spacing w:after="0" w:line="240" w:lineRule="auto"/>
              <w:jc w:val="right"/>
              <w:rPr>
                <w:szCs w:val="22"/>
              </w:rPr>
            </w:pPr>
            <w:r w:rsidRPr="003F477D">
              <w:rPr>
                <w:szCs w:val="22"/>
              </w:rPr>
              <w:t> </w:t>
            </w:r>
            <w:r w:rsidR="00650730">
              <w:rPr>
                <w:szCs w:val="22"/>
              </w:rPr>
              <w:t>-10 457</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650730">
            <w:pPr>
              <w:spacing w:after="0" w:line="240" w:lineRule="auto"/>
              <w:jc w:val="right"/>
              <w:rPr>
                <w:szCs w:val="22"/>
              </w:rPr>
            </w:pPr>
            <w:r w:rsidRPr="003F477D">
              <w:rPr>
                <w:szCs w:val="22"/>
              </w:rPr>
              <w:t> </w:t>
            </w:r>
            <w:r w:rsidR="00650730">
              <w:rPr>
                <w:szCs w:val="22"/>
              </w:rPr>
              <w:t>10 457</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650730">
            <w:pPr>
              <w:spacing w:after="0" w:line="240" w:lineRule="auto"/>
              <w:jc w:val="right"/>
              <w:rPr>
                <w:szCs w:val="22"/>
              </w:rPr>
            </w:pPr>
            <w:r w:rsidRPr="003F477D">
              <w:rPr>
                <w:szCs w:val="22"/>
              </w:rPr>
              <w:t> </w:t>
            </w:r>
            <w:r w:rsidR="00650730">
              <w:rPr>
                <w:szCs w:val="22"/>
              </w:rPr>
              <w:t>0</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24247C">
            <w:pPr>
              <w:spacing w:after="0" w:line="240" w:lineRule="auto"/>
              <w:jc w:val="right"/>
              <w:rPr>
                <w:szCs w:val="22"/>
              </w:rPr>
            </w:pPr>
            <w:r w:rsidRPr="003F477D">
              <w:rPr>
                <w:szCs w:val="22"/>
              </w:rPr>
              <w:t> </w:t>
            </w:r>
            <w:r w:rsidR="0024247C">
              <w:rPr>
                <w:szCs w:val="22"/>
              </w:rPr>
              <w:t>-</w:t>
            </w:r>
            <w:r w:rsidR="00650730">
              <w:rPr>
                <w:szCs w:val="22"/>
              </w:rPr>
              <w:t>10 027</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50730">
              <w:rPr>
                <w:szCs w:val="22"/>
              </w:rPr>
              <w:t>1 319</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A57AB7" w:rsidP="00531D6D">
            <w:pPr>
              <w:spacing w:after="0" w:line="240" w:lineRule="auto"/>
              <w:jc w:val="right"/>
              <w:rPr>
                <w:szCs w:val="22"/>
              </w:rPr>
            </w:pPr>
            <w:r>
              <w:rPr>
                <w:szCs w:val="22"/>
              </w:rPr>
              <w:t>-</w:t>
            </w:r>
            <w:r w:rsidR="00650730">
              <w:rPr>
                <w:szCs w:val="22"/>
              </w:rPr>
              <w:t>11 345</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50730">
              <w:rPr>
                <w:szCs w:val="22"/>
              </w:rPr>
              <w:t>1 319</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50730">
              <w:rPr>
                <w:szCs w:val="22"/>
              </w:rPr>
              <w:t>12 634</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50730">
              <w:rPr>
                <w:szCs w:val="22"/>
              </w:rPr>
              <w:t>1 319</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50730">
              <w:rPr>
                <w:szCs w:val="22"/>
              </w:rPr>
              <w:t>12 634</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50730">
              <w:rPr>
                <w:szCs w:val="22"/>
              </w:rPr>
              <w:t>14 717</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w:t>
            </w:r>
            <w:r w:rsidR="00650730">
              <w:rPr>
                <w:szCs w:val="22"/>
              </w:rPr>
              <w:t>13 953</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650730" w:rsidP="00531D6D">
            <w:pPr>
              <w:spacing w:after="0" w:line="240" w:lineRule="auto"/>
              <w:jc w:val="right"/>
              <w:rPr>
                <w:szCs w:val="22"/>
              </w:rPr>
            </w:pPr>
            <w:r>
              <w:rPr>
                <w:szCs w:val="22"/>
              </w:rPr>
              <w:t>10 45</w:t>
            </w:r>
            <w:r w:rsidR="006E6C1B">
              <w:rPr>
                <w:szCs w:val="22"/>
              </w:rPr>
              <w:t>8</w:t>
            </w:r>
          </w:p>
        </w:tc>
        <w:tc>
          <w:tcPr>
            <w:tcW w:w="1427" w:type="dxa"/>
            <w:tcBorders>
              <w:top w:val="single" w:sz="4" w:space="0" w:color="auto"/>
              <w:left w:val="nil"/>
              <w:bottom w:val="single" w:sz="12" w:space="0" w:color="auto"/>
              <w:right w:val="single" w:sz="4" w:space="0" w:color="auto"/>
            </w:tcBorders>
            <w:noWrap/>
            <w:vAlign w:val="center"/>
            <w:hideMark/>
          </w:tcPr>
          <w:p w:rsidR="00650730" w:rsidRDefault="00650730" w:rsidP="00650730">
            <w:pPr>
              <w:spacing w:after="0" w:line="240" w:lineRule="auto"/>
              <w:jc w:val="right"/>
              <w:rPr>
                <w:szCs w:val="22"/>
              </w:rPr>
            </w:pPr>
          </w:p>
          <w:p w:rsidR="0003344F" w:rsidRDefault="00650730" w:rsidP="00650730">
            <w:pPr>
              <w:spacing w:after="0" w:line="240" w:lineRule="auto"/>
              <w:jc w:val="right"/>
              <w:rPr>
                <w:szCs w:val="22"/>
              </w:rPr>
            </w:pPr>
            <w:r>
              <w:rPr>
                <w:szCs w:val="22"/>
              </w:rPr>
              <w:t>1 319</w:t>
            </w:r>
          </w:p>
          <w:p w:rsidR="0024247C" w:rsidRPr="003F477D" w:rsidRDefault="0024247C" w:rsidP="0024247C">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50730">
              <w:rPr>
                <w:szCs w:val="22"/>
              </w:rPr>
              <w:t>12 541</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807609" w:rsidP="00531D6D">
            <w:pPr>
              <w:spacing w:after="0" w:line="240" w:lineRule="auto"/>
              <w:jc w:val="right"/>
              <w:rPr>
                <w:szCs w:val="22"/>
              </w:rPr>
            </w:pPr>
            <w:r>
              <w:rPr>
                <w:szCs w:val="22"/>
              </w:rPr>
              <w:t>33 200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807609" w:rsidP="00531D6D">
            <w:pPr>
              <w:spacing w:after="0" w:line="240" w:lineRule="auto"/>
              <w:jc w:val="right"/>
              <w:rPr>
                <w:szCs w:val="22"/>
              </w:rPr>
            </w:pPr>
            <w:r>
              <w:rPr>
                <w:szCs w:val="22"/>
              </w:rPr>
              <w:t>33 200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 xml:space="preserve">vlastné </w:t>
            </w:r>
            <w:r w:rsidR="0003344F" w:rsidRPr="003F477D">
              <w:rPr>
                <w:szCs w:val="22"/>
              </w:rPr>
              <w:lastRenderedPageBreak/>
              <w:t>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lastRenderedPageBreak/>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807609">
              <w:rPr>
                <w:szCs w:val="22"/>
              </w:rPr>
              <w:t>-10 457</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807609">
              <w:rPr>
                <w:szCs w:val="22"/>
              </w:rPr>
              <w:t>-10 457</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807609" w:rsidP="00531D6D">
            <w:pPr>
              <w:spacing w:after="0" w:line="240" w:lineRule="auto"/>
              <w:jc w:val="right"/>
              <w:rPr>
                <w:szCs w:val="22"/>
              </w:rPr>
            </w:pPr>
            <w:r>
              <w:rPr>
                <w:szCs w:val="22"/>
              </w:rPr>
              <w:t>3 320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807609" w:rsidP="00531D6D">
            <w:pPr>
              <w:spacing w:after="0" w:line="240" w:lineRule="auto"/>
              <w:jc w:val="right"/>
              <w:rPr>
                <w:szCs w:val="22"/>
              </w:rPr>
            </w:pPr>
            <w:r>
              <w:rPr>
                <w:szCs w:val="22"/>
              </w:rPr>
              <w:t>3 320</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807609" w:rsidP="00531D6D">
            <w:pPr>
              <w:spacing w:after="0" w:line="240" w:lineRule="auto"/>
              <w:jc w:val="right"/>
              <w:rPr>
                <w:szCs w:val="22"/>
              </w:rPr>
            </w:pPr>
            <w:r>
              <w:rPr>
                <w:szCs w:val="22"/>
              </w:rPr>
              <w:t>-8 717</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2B6114">
              <w:rPr>
                <w:szCs w:val="22"/>
              </w:rPr>
              <w:t>-1</w:t>
            </w:r>
            <w:r w:rsidR="00807609">
              <w:rPr>
                <w:szCs w:val="22"/>
              </w:rPr>
              <w:t xml:space="preserve"> 309</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2851B8">
              <w:rPr>
                <w:szCs w:val="22"/>
              </w:rPr>
              <w:t>-</w:t>
            </w:r>
            <w:r w:rsidR="002B6114">
              <w:rPr>
                <w:szCs w:val="22"/>
              </w:rPr>
              <w:t>1</w:t>
            </w:r>
            <w:r w:rsidR="00807609">
              <w:rPr>
                <w:szCs w:val="22"/>
              </w:rPr>
              <w:t>0 027</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2B6114">
              <w:rPr>
                <w:szCs w:val="22"/>
              </w:rPr>
              <w:t>1</w:t>
            </w:r>
            <w:r w:rsidR="00807609">
              <w:rPr>
                <w:szCs w:val="22"/>
              </w:rPr>
              <w:t xml:space="preserve"> 309</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807609">
              <w:rPr>
                <w:szCs w:val="22"/>
              </w:rPr>
              <w:t>1 319</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B6114">
              <w:rPr>
                <w:szCs w:val="22"/>
              </w:rPr>
              <w:t xml:space="preserve">1 </w:t>
            </w:r>
            <w:r w:rsidR="00807609">
              <w:rPr>
                <w:szCs w:val="22"/>
              </w:rPr>
              <w:t>309</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807609">
              <w:rPr>
                <w:szCs w:val="22"/>
              </w:rPr>
              <w:t>1 319</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Vlastné imanie </w:t>
            </w:r>
            <w:r w:rsidR="002851B8">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807609">
              <w:rPr>
                <w:szCs w:val="22"/>
              </w:rPr>
              <w:t>16 037</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2B6114">
              <w:rPr>
                <w:szCs w:val="22"/>
              </w:rPr>
              <w:t>2</w:t>
            </w:r>
            <w:r w:rsidR="00807609">
              <w:rPr>
                <w:szCs w:val="22"/>
              </w:rPr>
              <w:t xml:space="preserve"> 626</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807609">
              <w:rPr>
                <w:szCs w:val="22"/>
              </w:rPr>
              <w:t>1 309</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807609">
              <w:rPr>
                <w:szCs w:val="22"/>
              </w:rPr>
              <w:t>14 717</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AB7" w:rsidRDefault="007B2AB7" w:rsidP="00107589">
      <w:pPr>
        <w:spacing w:after="0" w:line="240" w:lineRule="auto"/>
      </w:pPr>
      <w:r>
        <w:separator/>
      </w:r>
    </w:p>
  </w:endnote>
  <w:endnote w:type="continuationSeparator" w:id="1">
    <w:p w:rsidR="007B2AB7" w:rsidRDefault="007B2AB7"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730" w:rsidRPr="003D38D7" w:rsidRDefault="00650730">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D56867">
      <w:rPr>
        <w:noProof/>
        <w:szCs w:val="22"/>
      </w:rPr>
      <w:t>33</w:t>
    </w:r>
    <w:r w:rsidRPr="003D38D7">
      <w:rPr>
        <w:szCs w:val="22"/>
      </w:rPr>
      <w:fldChar w:fldCharType="end"/>
    </w:r>
  </w:p>
  <w:p w:rsidR="00650730" w:rsidRDefault="0065073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AB7" w:rsidRDefault="007B2AB7" w:rsidP="00107589">
      <w:pPr>
        <w:spacing w:after="0" w:line="240" w:lineRule="auto"/>
      </w:pPr>
      <w:r>
        <w:separator/>
      </w:r>
    </w:p>
  </w:footnote>
  <w:footnote w:type="continuationSeparator" w:id="1">
    <w:p w:rsidR="007B2AB7" w:rsidRDefault="007B2AB7"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80"/>
      <w:gridCol w:w="291"/>
      <w:gridCol w:w="280"/>
      <w:gridCol w:w="291"/>
      <w:gridCol w:w="291"/>
      <w:gridCol w:w="280"/>
    </w:tblGrid>
    <w:tr w:rsidR="00650730"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650730" w:rsidRPr="003F477D" w:rsidRDefault="00650730" w:rsidP="008E4928">
          <w:pPr>
            <w:spacing w:after="0" w:line="240" w:lineRule="auto"/>
            <w:rPr>
              <w:color w:val="000000"/>
              <w:szCs w:val="22"/>
              <w:lang w:eastAsia="sk-SK"/>
            </w:rPr>
          </w:pPr>
          <w:r>
            <w:rPr>
              <w:color w:val="000000"/>
              <w:szCs w:val="22"/>
              <w:lang w:eastAsia="sk-SK"/>
            </w:rPr>
            <w:t>20226</w:t>
          </w: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650730" w:rsidRPr="003F477D" w:rsidRDefault="00650730"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650730" w:rsidRPr="003F477D" w:rsidRDefault="00650730"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50730" w:rsidRPr="003F477D" w:rsidRDefault="00650730" w:rsidP="008E4928">
          <w:pPr>
            <w:spacing w:after="0" w:line="240" w:lineRule="auto"/>
            <w:jc w:val="center"/>
            <w:rPr>
              <w:szCs w:val="22"/>
              <w:lang w:eastAsia="sk-SK"/>
            </w:rPr>
          </w:pPr>
          <w:r>
            <w:rPr>
              <w:szCs w:val="22"/>
              <w:lang w:eastAsia="sk-SK"/>
            </w:rPr>
            <w:t>9</w:t>
          </w:r>
        </w:p>
      </w:tc>
    </w:tr>
  </w:tbl>
  <w:p w:rsidR="00650730" w:rsidRPr="004268D2" w:rsidRDefault="00650730"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730" w:rsidRPr="004268D2" w:rsidRDefault="00650730"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BE108F"/>
    <w:multiLevelType w:val="hybridMultilevel"/>
    <w:tmpl w:val="33189F7A"/>
    <w:lvl w:ilvl="0" w:tplc="AFF4BED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6">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4"/>
  </w:num>
  <w:num w:numId="3">
    <w:abstractNumId w:val="6"/>
  </w:num>
  <w:num w:numId="4">
    <w:abstractNumId w:val="9"/>
  </w:num>
  <w:num w:numId="5">
    <w:abstractNumId w:val="4"/>
  </w:num>
  <w:num w:numId="6">
    <w:abstractNumId w:val="27"/>
  </w:num>
  <w:num w:numId="7">
    <w:abstractNumId w:val="3"/>
  </w:num>
  <w:num w:numId="8">
    <w:abstractNumId w:val="1"/>
  </w:num>
  <w:num w:numId="9">
    <w:abstractNumId w:val="31"/>
  </w:num>
  <w:num w:numId="10">
    <w:abstractNumId w:val="13"/>
  </w:num>
  <w:num w:numId="11">
    <w:abstractNumId w:val="29"/>
  </w:num>
  <w:num w:numId="12">
    <w:abstractNumId w:val="11"/>
  </w:num>
  <w:num w:numId="13">
    <w:abstractNumId w:val="28"/>
  </w:num>
  <w:num w:numId="14">
    <w:abstractNumId w:val="19"/>
  </w:num>
  <w:num w:numId="15">
    <w:abstractNumId w:val="26"/>
  </w:num>
  <w:num w:numId="16">
    <w:abstractNumId w:val="24"/>
  </w:num>
  <w:num w:numId="17">
    <w:abstractNumId w:val="22"/>
  </w:num>
  <w:num w:numId="18">
    <w:abstractNumId w:val="20"/>
  </w:num>
  <w:num w:numId="19">
    <w:abstractNumId w:val="5"/>
  </w:num>
  <w:num w:numId="20">
    <w:abstractNumId w:val="8"/>
  </w:num>
  <w:num w:numId="21">
    <w:abstractNumId w:val="23"/>
  </w:num>
  <w:num w:numId="22">
    <w:abstractNumId w:val="10"/>
  </w:num>
  <w:num w:numId="23">
    <w:abstractNumId w:val="30"/>
  </w:num>
  <w:num w:numId="24">
    <w:abstractNumId w:val="32"/>
  </w:num>
  <w:num w:numId="25">
    <w:abstractNumId w:val="16"/>
  </w:num>
  <w:num w:numId="26">
    <w:abstractNumId w:val="2"/>
  </w:num>
  <w:num w:numId="27">
    <w:abstractNumId w:val="25"/>
  </w:num>
  <w:num w:numId="28">
    <w:abstractNumId w:val="15"/>
  </w:num>
  <w:num w:numId="29">
    <w:abstractNumId w:val="7"/>
  </w:num>
  <w:num w:numId="30">
    <w:abstractNumId w:val="0"/>
  </w:num>
  <w:num w:numId="31">
    <w:abstractNumId w:val="17"/>
  </w:num>
  <w:num w:numId="32">
    <w:abstractNumId w:val="18"/>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649F6"/>
    <w:rsid w:val="0007443B"/>
    <w:rsid w:val="00082070"/>
    <w:rsid w:val="00083A25"/>
    <w:rsid w:val="000856F9"/>
    <w:rsid w:val="00096FD3"/>
    <w:rsid w:val="000A7EE3"/>
    <w:rsid w:val="000B4D0C"/>
    <w:rsid w:val="000D22CE"/>
    <w:rsid w:val="00104A9C"/>
    <w:rsid w:val="00107589"/>
    <w:rsid w:val="00151C69"/>
    <w:rsid w:val="0015728C"/>
    <w:rsid w:val="00163911"/>
    <w:rsid w:val="00181575"/>
    <w:rsid w:val="00186CFF"/>
    <w:rsid w:val="001923C8"/>
    <w:rsid w:val="001A61FB"/>
    <w:rsid w:val="001A6B11"/>
    <w:rsid w:val="001C634C"/>
    <w:rsid w:val="001C7D05"/>
    <w:rsid w:val="001E03F2"/>
    <w:rsid w:val="001E6A7F"/>
    <w:rsid w:val="001F43A0"/>
    <w:rsid w:val="001F4417"/>
    <w:rsid w:val="001F5F08"/>
    <w:rsid w:val="00200F69"/>
    <w:rsid w:val="00217BF3"/>
    <w:rsid w:val="00223763"/>
    <w:rsid w:val="002351F7"/>
    <w:rsid w:val="002410BD"/>
    <w:rsid w:val="0024247C"/>
    <w:rsid w:val="00250A97"/>
    <w:rsid w:val="0025187B"/>
    <w:rsid w:val="00262553"/>
    <w:rsid w:val="00266CC9"/>
    <w:rsid w:val="0027053B"/>
    <w:rsid w:val="002716CB"/>
    <w:rsid w:val="00272FC5"/>
    <w:rsid w:val="002767C1"/>
    <w:rsid w:val="00281309"/>
    <w:rsid w:val="002851B8"/>
    <w:rsid w:val="00290DD6"/>
    <w:rsid w:val="002A30A7"/>
    <w:rsid w:val="002A416F"/>
    <w:rsid w:val="002B6114"/>
    <w:rsid w:val="002B61EE"/>
    <w:rsid w:val="002D0376"/>
    <w:rsid w:val="002D3E6A"/>
    <w:rsid w:val="003071BE"/>
    <w:rsid w:val="00311795"/>
    <w:rsid w:val="0031365E"/>
    <w:rsid w:val="003210DF"/>
    <w:rsid w:val="00321FCD"/>
    <w:rsid w:val="003242D7"/>
    <w:rsid w:val="00326AA0"/>
    <w:rsid w:val="003325F7"/>
    <w:rsid w:val="00344DB4"/>
    <w:rsid w:val="00363F47"/>
    <w:rsid w:val="0036457D"/>
    <w:rsid w:val="0037431D"/>
    <w:rsid w:val="00385FDA"/>
    <w:rsid w:val="00390CFF"/>
    <w:rsid w:val="00395E72"/>
    <w:rsid w:val="003A0628"/>
    <w:rsid w:val="003A443A"/>
    <w:rsid w:val="003C6761"/>
    <w:rsid w:val="003C6B6B"/>
    <w:rsid w:val="003D38D7"/>
    <w:rsid w:val="003E6567"/>
    <w:rsid w:val="003F13FB"/>
    <w:rsid w:val="003F3449"/>
    <w:rsid w:val="003F477D"/>
    <w:rsid w:val="003F5EB5"/>
    <w:rsid w:val="00405477"/>
    <w:rsid w:val="00412EBB"/>
    <w:rsid w:val="00420380"/>
    <w:rsid w:val="004268D2"/>
    <w:rsid w:val="004304FF"/>
    <w:rsid w:val="00444ECE"/>
    <w:rsid w:val="00454B32"/>
    <w:rsid w:val="00457623"/>
    <w:rsid w:val="004576B8"/>
    <w:rsid w:val="00465A3F"/>
    <w:rsid w:val="00485700"/>
    <w:rsid w:val="004876F7"/>
    <w:rsid w:val="0049402A"/>
    <w:rsid w:val="004A3783"/>
    <w:rsid w:val="004A531F"/>
    <w:rsid w:val="004A5A13"/>
    <w:rsid w:val="004A6BBF"/>
    <w:rsid w:val="004B685B"/>
    <w:rsid w:val="004C6614"/>
    <w:rsid w:val="004F2755"/>
    <w:rsid w:val="00512E8A"/>
    <w:rsid w:val="005136D1"/>
    <w:rsid w:val="00531D6D"/>
    <w:rsid w:val="00537F98"/>
    <w:rsid w:val="0054020D"/>
    <w:rsid w:val="00544F4D"/>
    <w:rsid w:val="005649E2"/>
    <w:rsid w:val="005719DA"/>
    <w:rsid w:val="00581FD7"/>
    <w:rsid w:val="005852EB"/>
    <w:rsid w:val="005922FF"/>
    <w:rsid w:val="005A378F"/>
    <w:rsid w:val="005A765F"/>
    <w:rsid w:val="005B1CA5"/>
    <w:rsid w:val="005B3F8D"/>
    <w:rsid w:val="005C3552"/>
    <w:rsid w:val="005C4DA9"/>
    <w:rsid w:val="005C5C2E"/>
    <w:rsid w:val="005D2F62"/>
    <w:rsid w:val="005D6688"/>
    <w:rsid w:val="005E124D"/>
    <w:rsid w:val="005E2ACB"/>
    <w:rsid w:val="005E3B59"/>
    <w:rsid w:val="00607119"/>
    <w:rsid w:val="00625A0A"/>
    <w:rsid w:val="00645466"/>
    <w:rsid w:val="00650730"/>
    <w:rsid w:val="0065213E"/>
    <w:rsid w:val="00687B87"/>
    <w:rsid w:val="00692917"/>
    <w:rsid w:val="006A4709"/>
    <w:rsid w:val="006A5428"/>
    <w:rsid w:val="006B266E"/>
    <w:rsid w:val="006B42EC"/>
    <w:rsid w:val="006B5F4E"/>
    <w:rsid w:val="006E4959"/>
    <w:rsid w:val="006E5B26"/>
    <w:rsid w:val="006E6C1B"/>
    <w:rsid w:val="00704155"/>
    <w:rsid w:val="00707060"/>
    <w:rsid w:val="00741B22"/>
    <w:rsid w:val="007449B8"/>
    <w:rsid w:val="00760D6D"/>
    <w:rsid w:val="00764E4C"/>
    <w:rsid w:val="00772363"/>
    <w:rsid w:val="00772D27"/>
    <w:rsid w:val="007751C7"/>
    <w:rsid w:val="00782646"/>
    <w:rsid w:val="00796024"/>
    <w:rsid w:val="007B2AB7"/>
    <w:rsid w:val="007B2E0B"/>
    <w:rsid w:val="007C6EE9"/>
    <w:rsid w:val="007D4632"/>
    <w:rsid w:val="007D57BF"/>
    <w:rsid w:val="007E1F87"/>
    <w:rsid w:val="007E22E8"/>
    <w:rsid w:val="007E52A9"/>
    <w:rsid w:val="007F351A"/>
    <w:rsid w:val="007F7652"/>
    <w:rsid w:val="00805654"/>
    <w:rsid w:val="00807609"/>
    <w:rsid w:val="00822E06"/>
    <w:rsid w:val="00836EF4"/>
    <w:rsid w:val="00847433"/>
    <w:rsid w:val="008651DD"/>
    <w:rsid w:val="008725BC"/>
    <w:rsid w:val="008875A1"/>
    <w:rsid w:val="00891F08"/>
    <w:rsid w:val="0089769F"/>
    <w:rsid w:val="008C0E76"/>
    <w:rsid w:val="008E284C"/>
    <w:rsid w:val="008E4928"/>
    <w:rsid w:val="008F34D2"/>
    <w:rsid w:val="00900BE9"/>
    <w:rsid w:val="00912D01"/>
    <w:rsid w:val="00925EA7"/>
    <w:rsid w:val="00934878"/>
    <w:rsid w:val="00945F5D"/>
    <w:rsid w:val="009463F6"/>
    <w:rsid w:val="00965498"/>
    <w:rsid w:val="009731CC"/>
    <w:rsid w:val="00973F62"/>
    <w:rsid w:val="00984260"/>
    <w:rsid w:val="00991D9F"/>
    <w:rsid w:val="009A1BB7"/>
    <w:rsid w:val="009B0028"/>
    <w:rsid w:val="009B1FE4"/>
    <w:rsid w:val="009B3A55"/>
    <w:rsid w:val="009C21AB"/>
    <w:rsid w:val="009D03E7"/>
    <w:rsid w:val="009E240F"/>
    <w:rsid w:val="009E3F77"/>
    <w:rsid w:val="009F0A29"/>
    <w:rsid w:val="00A366C5"/>
    <w:rsid w:val="00A533B1"/>
    <w:rsid w:val="00A57AB7"/>
    <w:rsid w:val="00A62542"/>
    <w:rsid w:val="00A657E1"/>
    <w:rsid w:val="00A8025E"/>
    <w:rsid w:val="00A80BF6"/>
    <w:rsid w:val="00A96128"/>
    <w:rsid w:val="00AA1BA6"/>
    <w:rsid w:val="00AA7A16"/>
    <w:rsid w:val="00AB03FB"/>
    <w:rsid w:val="00AB4E3C"/>
    <w:rsid w:val="00B0194A"/>
    <w:rsid w:val="00B25F86"/>
    <w:rsid w:val="00B32B89"/>
    <w:rsid w:val="00B5583E"/>
    <w:rsid w:val="00B6221B"/>
    <w:rsid w:val="00B6262B"/>
    <w:rsid w:val="00B634CD"/>
    <w:rsid w:val="00B7696D"/>
    <w:rsid w:val="00B80DB6"/>
    <w:rsid w:val="00B86FC2"/>
    <w:rsid w:val="00B9497C"/>
    <w:rsid w:val="00BA71F0"/>
    <w:rsid w:val="00BD2337"/>
    <w:rsid w:val="00BE18DC"/>
    <w:rsid w:val="00BF45A7"/>
    <w:rsid w:val="00C04782"/>
    <w:rsid w:val="00C11B66"/>
    <w:rsid w:val="00C17EE5"/>
    <w:rsid w:val="00C270D3"/>
    <w:rsid w:val="00C51988"/>
    <w:rsid w:val="00C56862"/>
    <w:rsid w:val="00C6795C"/>
    <w:rsid w:val="00C71903"/>
    <w:rsid w:val="00C93A1A"/>
    <w:rsid w:val="00CA4B07"/>
    <w:rsid w:val="00CB6369"/>
    <w:rsid w:val="00CC78F6"/>
    <w:rsid w:val="00CD280F"/>
    <w:rsid w:val="00CF0C18"/>
    <w:rsid w:val="00CF3093"/>
    <w:rsid w:val="00D055BD"/>
    <w:rsid w:val="00D102FA"/>
    <w:rsid w:val="00D210B5"/>
    <w:rsid w:val="00D21713"/>
    <w:rsid w:val="00D3362A"/>
    <w:rsid w:val="00D416E5"/>
    <w:rsid w:val="00D56867"/>
    <w:rsid w:val="00D615E8"/>
    <w:rsid w:val="00D61F5D"/>
    <w:rsid w:val="00D6294B"/>
    <w:rsid w:val="00D63D82"/>
    <w:rsid w:val="00D64544"/>
    <w:rsid w:val="00D7404E"/>
    <w:rsid w:val="00D8436E"/>
    <w:rsid w:val="00D9007D"/>
    <w:rsid w:val="00D94CC0"/>
    <w:rsid w:val="00DA6825"/>
    <w:rsid w:val="00DB1EA0"/>
    <w:rsid w:val="00DC066D"/>
    <w:rsid w:val="00DD0855"/>
    <w:rsid w:val="00DD6981"/>
    <w:rsid w:val="00DE0D81"/>
    <w:rsid w:val="00E04DF3"/>
    <w:rsid w:val="00E061B4"/>
    <w:rsid w:val="00E100EF"/>
    <w:rsid w:val="00E109E2"/>
    <w:rsid w:val="00E11716"/>
    <w:rsid w:val="00E2137C"/>
    <w:rsid w:val="00E2186D"/>
    <w:rsid w:val="00E33704"/>
    <w:rsid w:val="00E33912"/>
    <w:rsid w:val="00E35A2B"/>
    <w:rsid w:val="00E36E98"/>
    <w:rsid w:val="00E66ECB"/>
    <w:rsid w:val="00E916CF"/>
    <w:rsid w:val="00E94D7D"/>
    <w:rsid w:val="00EA0E90"/>
    <w:rsid w:val="00EA41E2"/>
    <w:rsid w:val="00EB51C5"/>
    <w:rsid w:val="00EB5202"/>
    <w:rsid w:val="00EB76D4"/>
    <w:rsid w:val="00EC561A"/>
    <w:rsid w:val="00EF276E"/>
    <w:rsid w:val="00EF3E96"/>
    <w:rsid w:val="00EF5677"/>
    <w:rsid w:val="00EF63EA"/>
    <w:rsid w:val="00F007D1"/>
    <w:rsid w:val="00F16363"/>
    <w:rsid w:val="00F342AD"/>
    <w:rsid w:val="00F47885"/>
    <w:rsid w:val="00F54CD1"/>
    <w:rsid w:val="00F74303"/>
    <w:rsid w:val="00F777BD"/>
    <w:rsid w:val="00F92C4F"/>
    <w:rsid w:val="00FA12A8"/>
    <w:rsid w:val="00FC1ACF"/>
    <w:rsid w:val="00FD2DB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184C-CDAE-4F50-AC5E-25395A92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7914</Words>
  <Characters>45110</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2</cp:revision>
  <cp:lastPrinted>2014-03-10T12:31:00Z</cp:lastPrinted>
  <dcterms:created xsi:type="dcterms:W3CDTF">2014-03-10T12:59:00Z</dcterms:created>
  <dcterms:modified xsi:type="dcterms:W3CDTF">2014-03-10T12:59:00Z</dcterms:modified>
</cp:coreProperties>
</file>