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2B8" w:rsidRDefault="006802B8" w:rsidP="00D81232">
      <w:pPr>
        <w:pStyle w:val="Heading1"/>
        <w:rPr>
          <w:rFonts w:ascii="Bookman Old Style" w:hAnsi="Bookman Old Style"/>
        </w:rPr>
      </w:pPr>
      <w:bookmarkStart w:id="0" w:name="_Toc530739894"/>
      <w:r>
        <w:rPr>
          <w:rFonts w:ascii="Bookman Old Style" w:hAnsi="Bookman Old Style"/>
        </w:rPr>
        <w:t>A ) Informácie o účtovnej jednotke</w:t>
      </w:r>
      <w:bookmarkEnd w:id="0"/>
    </w:p>
    <w:p w:rsidR="006802B8" w:rsidRDefault="006802B8" w:rsidP="00D81232">
      <w:pPr>
        <w:pStyle w:val="BodyText"/>
        <w:rPr>
          <w:rFonts w:ascii="Bookman Old Style" w:hAnsi="Bookman Old Style"/>
        </w:rPr>
      </w:pPr>
    </w:p>
    <w:p w:rsidR="006802B8" w:rsidRDefault="006802B8" w:rsidP="00D81232">
      <w:pPr>
        <w:pStyle w:val="Heading2"/>
        <w:numPr>
          <w:ilvl w:val="0"/>
          <w:numId w:val="7"/>
        </w:numPr>
        <w:rPr>
          <w:rFonts w:ascii="Bookman Old Style" w:hAnsi="Bookman Old Style"/>
        </w:rPr>
      </w:pPr>
      <w:bookmarkStart w:id="1" w:name="_Toc530739895"/>
      <w:r>
        <w:rPr>
          <w:rFonts w:ascii="Bookman Old Style" w:hAnsi="Bookman Old Style"/>
        </w:rPr>
        <w:t>Obchodné meno a sídlo spoločnosti:</w:t>
      </w:r>
      <w:bookmarkEnd w:id="1"/>
    </w:p>
    <w:p w:rsidR="006802B8" w:rsidRDefault="006802B8" w:rsidP="00D81232">
      <w:pPr>
        <w:pStyle w:val="BodyText"/>
        <w:rPr>
          <w:rFonts w:ascii="Bookman Old Style" w:hAnsi="Bookman Old Style"/>
        </w:rPr>
      </w:pPr>
    </w:p>
    <w:p w:rsidR="006802B8" w:rsidRPr="002F4C13" w:rsidRDefault="006802B8" w:rsidP="00797114">
      <w:pPr>
        <w:pStyle w:val="BodyText"/>
        <w:ind w:firstLine="120"/>
        <w:rPr>
          <w:rFonts w:ascii="Calibri" w:hAnsi="Calibri"/>
        </w:rPr>
      </w:pPr>
      <w:r>
        <w:rPr>
          <w:rFonts w:ascii="Calibri" w:hAnsi="Calibri"/>
        </w:rPr>
        <w:t>ADASINIC, spoločnosť s ručením obmedzeným/ v skratke ADASONIC, s.r.o. /</w:t>
      </w:r>
    </w:p>
    <w:p w:rsidR="006802B8" w:rsidRPr="002F4C13" w:rsidRDefault="006802B8" w:rsidP="00797114">
      <w:pPr>
        <w:pStyle w:val="BodyText"/>
        <w:ind w:firstLine="120"/>
        <w:rPr>
          <w:rFonts w:ascii="Calibri" w:hAnsi="Calibri"/>
        </w:rPr>
      </w:pPr>
      <w:r>
        <w:rPr>
          <w:rFonts w:ascii="Calibri" w:hAnsi="Calibri"/>
        </w:rPr>
        <w:t>J. Kalinčiaka 480/8</w:t>
      </w:r>
      <w:r>
        <w:rPr>
          <w:rFonts w:ascii="Calibri" w:hAnsi="Calibri"/>
        </w:rPr>
        <w:tab/>
      </w:r>
    </w:p>
    <w:p w:rsidR="006802B8" w:rsidRPr="002F4C13" w:rsidRDefault="006802B8" w:rsidP="00797114">
      <w:pPr>
        <w:pStyle w:val="BodyText"/>
        <w:ind w:firstLine="120"/>
        <w:rPr>
          <w:rFonts w:ascii="Calibri" w:hAnsi="Calibri"/>
        </w:rPr>
      </w:pPr>
      <w:r>
        <w:rPr>
          <w:rFonts w:ascii="Calibri" w:hAnsi="Calibri"/>
        </w:rPr>
        <w:t>Dubnica nad Váhom 018 41</w:t>
      </w:r>
    </w:p>
    <w:p w:rsidR="006802B8" w:rsidRPr="002F4C13" w:rsidRDefault="006802B8" w:rsidP="00797114">
      <w:pPr>
        <w:pStyle w:val="BodyText"/>
        <w:ind w:firstLine="120"/>
        <w:rPr>
          <w:rFonts w:ascii="Calibri" w:hAnsi="Calibri"/>
        </w:rPr>
      </w:pPr>
      <w:r w:rsidRPr="002F4C13">
        <w:rPr>
          <w:rFonts w:ascii="Calibri" w:hAnsi="Calibri"/>
        </w:rPr>
        <w:t xml:space="preserve">IČO :  </w:t>
      </w:r>
      <w:r>
        <w:rPr>
          <w:rFonts w:ascii="Calibri" w:hAnsi="Calibri"/>
        </w:rPr>
        <w:t>36 844 896</w:t>
      </w:r>
    </w:p>
    <w:p w:rsidR="006802B8" w:rsidRPr="002F4C13" w:rsidRDefault="006802B8" w:rsidP="00D81232">
      <w:pPr>
        <w:pStyle w:val="BodyText"/>
        <w:rPr>
          <w:rFonts w:ascii="Calibri" w:hAnsi="Calibri"/>
        </w:rPr>
      </w:pPr>
      <w:r w:rsidRPr="002F4C13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</w:t>
      </w:r>
      <w:r w:rsidRPr="002F4C13">
        <w:rPr>
          <w:rFonts w:ascii="Calibri" w:hAnsi="Calibri"/>
        </w:rPr>
        <w:t xml:space="preserve"> DIČ  :  </w:t>
      </w:r>
      <w:r>
        <w:rPr>
          <w:rFonts w:ascii="Calibri" w:hAnsi="Calibri"/>
        </w:rPr>
        <w:t>2022462310</w:t>
      </w:r>
    </w:p>
    <w:p w:rsidR="006802B8" w:rsidRPr="002F4C13" w:rsidRDefault="006802B8" w:rsidP="00D81232">
      <w:pPr>
        <w:pStyle w:val="BodyText"/>
        <w:rPr>
          <w:rFonts w:ascii="Calibri" w:hAnsi="Calibri"/>
        </w:rPr>
      </w:pPr>
    </w:p>
    <w:p w:rsidR="006802B8" w:rsidRDefault="006802B8" w:rsidP="00D81232">
      <w:pPr>
        <w:rPr>
          <w:rStyle w:val="ra"/>
          <w:sz w:val="18"/>
          <w:szCs w:val="18"/>
        </w:rPr>
      </w:pPr>
      <w:r w:rsidRPr="002F4C13">
        <w:rPr>
          <w:sz w:val="18"/>
          <w:szCs w:val="18"/>
        </w:rPr>
        <w:t xml:space="preserve">Spoločnosť </w:t>
      </w:r>
      <w:r>
        <w:rPr>
          <w:sz w:val="18"/>
          <w:szCs w:val="18"/>
        </w:rPr>
        <w:t>ADASONIC, s.r.o.</w:t>
      </w:r>
      <w:r w:rsidRPr="002F4C13">
        <w:rPr>
          <w:rStyle w:val="ra"/>
          <w:sz w:val="18"/>
          <w:szCs w:val="18"/>
        </w:rPr>
        <w:t xml:space="preserve"> </w:t>
      </w:r>
      <w:r w:rsidRPr="002F4C13">
        <w:rPr>
          <w:sz w:val="18"/>
          <w:szCs w:val="18"/>
        </w:rPr>
        <w:t xml:space="preserve">(ďalej len Spoločnosť) bola do obchodného registra zapísaná </w:t>
      </w:r>
      <w:r>
        <w:rPr>
          <w:sz w:val="18"/>
          <w:szCs w:val="18"/>
        </w:rPr>
        <w:t>30.6.2003</w:t>
      </w:r>
      <w:r w:rsidRPr="002F4C13">
        <w:rPr>
          <w:sz w:val="18"/>
          <w:szCs w:val="18"/>
        </w:rPr>
        <w:t xml:space="preserve"> (Obchodný register Okresného súdu </w:t>
      </w:r>
      <w:r>
        <w:rPr>
          <w:sz w:val="18"/>
          <w:szCs w:val="18"/>
        </w:rPr>
        <w:t>Trenčín</w:t>
      </w:r>
      <w:r w:rsidRPr="002F4C13">
        <w:rPr>
          <w:sz w:val="18"/>
          <w:szCs w:val="18"/>
        </w:rPr>
        <w:t xml:space="preserve">.,  oddiel s.r.o., </w:t>
      </w:r>
      <w:r w:rsidRPr="002F4C13">
        <w:rPr>
          <w:rStyle w:val="tl"/>
          <w:sz w:val="18"/>
          <w:szCs w:val="18"/>
        </w:rPr>
        <w:t>Vložka číslo: </w:t>
      </w:r>
      <w:r>
        <w:rPr>
          <w:rStyle w:val="tl"/>
          <w:sz w:val="18"/>
          <w:szCs w:val="18"/>
        </w:rPr>
        <w:t>13896/R</w:t>
      </w:r>
    </w:p>
    <w:p w:rsidR="006802B8" w:rsidRPr="002F4C13" w:rsidRDefault="006802B8" w:rsidP="00D81232">
      <w:pPr>
        <w:pStyle w:val="Heading2"/>
        <w:numPr>
          <w:ilvl w:val="0"/>
          <w:numId w:val="7"/>
        </w:numPr>
        <w:rPr>
          <w:rFonts w:ascii="Calibri" w:hAnsi="Calibri"/>
        </w:rPr>
      </w:pPr>
      <w:bookmarkStart w:id="2" w:name="_Toc530739896"/>
      <w:r w:rsidRPr="002F4C13">
        <w:rPr>
          <w:rFonts w:ascii="Calibri" w:hAnsi="Calibri"/>
        </w:rPr>
        <w:t>Hlavnými činnosťami Spoločnosti sú:</w:t>
      </w:r>
      <w:bookmarkEnd w:id="2"/>
    </w:p>
    <w:p w:rsidR="006802B8" w:rsidRDefault="006802B8" w:rsidP="00F02166">
      <w:pPr>
        <w:pStyle w:val="BodyText"/>
        <w:numPr>
          <w:ilvl w:val="2"/>
          <w:numId w:val="7"/>
        </w:numPr>
        <w:rPr>
          <w:rFonts w:ascii="Calibri" w:hAnsi="Calibri"/>
        </w:rPr>
      </w:pPr>
      <w:r>
        <w:rPr>
          <w:rFonts w:ascii="Calibri" w:hAnsi="Calibri"/>
        </w:rPr>
        <w:t xml:space="preserve">kúpa tovaru na účely jeho predaja konečnému spotrebiteľovi v rozsahu voľných ohlasovacích živností </w:t>
      </w:r>
    </w:p>
    <w:p w:rsidR="006802B8" w:rsidRPr="002F4C13" w:rsidRDefault="006802B8" w:rsidP="009222FB">
      <w:pPr>
        <w:pStyle w:val="BodyText"/>
        <w:ind w:left="1980"/>
        <w:rPr>
          <w:rFonts w:ascii="Calibri" w:hAnsi="Calibri"/>
        </w:rPr>
      </w:pPr>
      <w:r>
        <w:rPr>
          <w:rFonts w:ascii="Calibri" w:hAnsi="Calibri"/>
        </w:rPr>
        <w:t xml:space="preserve">         ( maloobchod )</w:t>
      </w:r>
    </w:p>
    <w:p w:rsidR="006802B8" w:rsidRDefault="006802B8" w:rsidP="009222FB">
      <w:pPr>
        <w:pStyle w:val="BodyText"/>
        <w:numPr>
          <w:ilvl w:val="2"/>
          <w:numId w:val="7"/>
        </w:numPr>
        <w:rPr>
          <w:rFonts w:ascii="Calibri" w:hAnsi="Calibri"/>
        </w:rPr>
      </w:pPr>
      <w:r>
        <w:rPr>
          <w:rFonts w:ascii="Calibri" w:hAnsi="Calibri"/>
        </w:rPr>
        <w:t>kúpa tovaru na účely jeho predaja iným prevádzkovateľom živnosti v rozsahu voľných ohlasovacích živností</w:t>
      </w:r>
    </w:p>
    <w:p w:rsidR="006802B8" w:rsidRPr="002F4C13" w:rsidRDefault="006802B8" w:rsidP="009222FB">
      <w:pPr>
        <w:pStyle w:val="BodyText"/>
        <w:ind w:left="1980"/>
        <w:rPr>
          <w:rFonts w:ascii="Calibri" w:hAnsi="Calibri"/>
        </w:rPr>
      </w:pPr>
      <w:r>
        <w:rPr>
          <w:rFonts w:ascii="Calibri" w:hAnsi="Calibri"/>
        </w:rPr>
        <w:t xml:space="preserve">        ( veľkoobchod )</w:t>
      </w:r>
    </w:p>
    <w:p w:rsidR="006802B8" w:rsidRPr="002F4C13" w:rsidRDefault="006802B8" w:rsidP="008436AD">
      <w:pPr>
        <w:pStyle w:val="BodyText"/>
        <w:numPr>
          <w:ilvl w:val="2"/>
          <w:numId w:val="7"/>
        </w:numPr>
        <w:rPr>
          <w:rFonts w:ascii="Calibri" w:hAnsi="Calibri"/>
        </w:rPr>
      </w:pPr>
      <w:r>
        <w:rPr>
          <w:rFonts w:ascii="Calibri" w:hAnsi="Calibri"/>
        </w:rPr>
        <w:t>nedeštruktívne skúšky materiálov zvarov</w:t>
      </w:r>
    </w:p>
    <w:p w:rsidR="006802B8" w:rsidRDefault="006802B8" w:rsidP="00440899">
      <w:pPr>
        <w:pStyle w:val="BodyText"/>
        <w:numPr>
          <w:ilvl w:val="2"/>
          <w:numId w:val="7"/>
        </w:numPr>
        <w:rPr>
          <w:rFonts w:ascii="Calibri" w:hAnsi="Calibri"/>
        </w:rPr>
      </w:pPr>
      <w:r>
        <w:rPr>
          <w:rFonts w:ascii="Calibri" w:hAnsi="Calibri"/>
        </w:rPr>
        <w:t>školiaca a poradenská činnosť, konzultácie v oblasti nedeštruktívnych skúšok, elektrotechniky a strojárstva</w:t>
      </w:r>
    </w:p>
    <w:p w:rsidR="006802B8" w:rsidRDefault="006802B8" w:rsidP="00440899">
      <w:pPr>
        <w:pStyle w:val="BodyText"/>
        <w:numPr>
          <w:ilvl w:val="2"/>
          <w:numId w:val="7"/>
        </w:numPr>
        <w:rPr>
          <w:rFonts w:ascii="Calibri" w:hAnsi="Calibri"/>
        </w:rPr>
      </w:pPr>
      <w:r>
        <w:rPr>
          <w:rFonts w:ascii="Calibri" w:hAnsi="Calibri"/>
        </w:rPr>
        <w:t>organizovanie prednášok, kurzov, školení a seminárov</w:t>
      </w:r>
    </w:p>
    <w:p w:rsidR="006802B8" w:rsidRDefault="006802B8" w:rsidP="00440899">
      <w:pPr>
        <w:pStyle w:val="BodyText"/>
        <w:numPr>
          <w:ilvl w:val="2"/>
          <w:numId w:val="7"/>
        </w:numPr>
        <w:rPr>
          <w:rFonts w:ascii="Calibri" w:hAnsi="Calibri"/>
        </w:rPr>
      </w:pPr>
      <w:r>
        <w:rPr>
          <w:rFonts w:ascii="Calibri" w:hAnsi="Calibri"/>
        </w:rPr>
        <w:t>mechanické úpravy na zákazku alebo na zmluvnom základe v rozsahu voľných živností</w:t>
      </w:r>
    </w:p>
    <w:p w:rsidR="006802B8" w:rsidRDefault="006802B8" w:rsidP="00440899">
      <w:pPr>
        <w:pStyle w:val="BodyText"/>
        <w:numPr>
          <w:ilvl w:val="2"/>
          <w:numId w:val="7"/>
        </w:numPr>
        <w:rPr>
          <w:rFonts w:ascii="Calibri" w:hAnsi="Calibri"/>
        </w:rPr>
      </w:pPr>
      <w:r>
        <w:rPr>
          <w:rFonts w:ascii="Calibri" w:hAnsi="Calibri"/>
        </w:rPr>
        <w:t>elektroinštalácie</w:t>
      </w:r>
    </w:p>
    <w:p w:rsidR="006802B8" w:rsidRDefault="006802B8" w:rsidP="00440899">
      <w:pPr>
        <w:pStyle w:val="BodyText"/>
        <w:numPr>
          <w:ilvl w:val="2"/>
          <w:numId w:val="7"/>
        </w:numPr>
        <w:rPr>
          <w:rFonts w:ascii="Calibri" w:hAnsi="Calibri"/>
        </w:rPr>
      </w:pPr>
      <w:r>
        <w:rPr>
          <w:rFonts w:ascii="Calibri" w:hAnsi="Calibri"/>
        </w:rPr>
        <w:t>spracovanie a povrchová úprava kovov</w:t>
      </w:r>
    </w:p>
    <w:p w:rsidR="006802B8" w:rsidRDefault="006802B8" w:rsidP="00440899">
      <w:pPr>
        <w:pStyle w:val="BodyText"/>
        <w:numPr>
          <w:ilvl w:val="2"/>
          <w:numId w:val="7"/>
        </w:numPr>
        <w:rPr>
          <w:rFonts w:ascii="Calibri" w:hAnsi="Calibri"/>
        </w:rPr>
      </w:pPr>
      <w:r>
        <w:rPr>
          <w:rFonts w:ascii="Calibri" w:hAnsi="Calibri"/>
        </w:rPr>
        <w:t>skladovanie a uskladňovanie</w:t>
      </w:r>
    </w:p>
    <w:p w:rsidR="006802B8" w:rsidRDefault="006802B8" w:rsidP="00440899">
      <w:pPr>
        <w:pStyle w:val="BodyText"/>
        <w:numPr>
          <w:ilvl w:val="2"/>
          <w:numId w:val="7"/>
        </w:numPr>
        <w:rPr>
          <w:rFonts w:ascii="Calibri" w:hAnsi="Calibri"/>
        </w:rPr>
      </w:pPr>
      <w:r>
        <w:rPr>
          <w:rFonts w:ascii="Calibri" w:hAnsi="Calibri"/>
        </w:rPr>
        <w:t>kancelárske a sekretárske služby, vrátane prekladov</w:t>
      </w:r>
    </w:p>
    <w:p w:rsidR="006802B8" w:rsidRDefault="006802B8" w:rsidP="00440899">
      <w:pPr>
        <w:pStyle w:val="BodyText"/>
        <w:numPr>
          <w:ilvl w:val="2"/>
          <w:numId w:val="7"/>
        </w:numPr>
        <w:rPr>
          <w:rFonts w:ascii="Calibri" w:hAnsi="Calibri"/>
        </w:rPr>
      </w:pPr>
      <w:r>
        <w:rPr>
          <w:rFonts w:ascii="Calibri" w:hAnsi="Calibri"/>
        </w:rPr>
        <w:t>sprostredkovanie obchodu a služieb</w:t>
      </w:r>
    </w:p>
    <w:p w:rsidR="006802B8" w:rsidRDefault="006802B8" w:rsidP="00440899">
      <w:pPr>
        <w:pStyle w:val="BodyText"/>
        <w:numPr>
          <w:ilvl w:val="2"/>
          <w:numId w:val="7"/>
        </w:numPr>
        <w:rPr>
          <w:rFonts w:ascii="Calibri" w:hAnsi="Calibri"/>
        </w:rPr>
      </w:pPr>
      <w:r>
        <w:rPr>
          <w:rFonts w:ascii="Calibri" w:hAnsi="Calibri"/>
        </w:rPr>
        <w:t>výskum trhu a verejnej mienky</w:t>
      </w:r>
    </w:p>
    <w:p w:rsidR="006802B8" w:rsidRPr="002F4C13" w:rsidRDefault="006802B8" w:rsidP="00440899">
      <w:pPr>
        <w:pStyle w:val="BodyText"/>
        <w:numPr>
          <w:ilvl w:val="2"/>
          <w:numId w:val="7"/>
        </w:numPr>
        <w:rPr>
          <w:rFonts w:ascii="Calibri" w:hAnsi="Calibri"/>
        </w:rPr>
      </w:pPr>
      <w:r>
        <w:rPr>
          <w:rFonts w:ascii="Calibri" w:hAnsi="Calibri"/>
        </w:rPr>
        <w:t>reklamné činnosti</w:t>
      </w:r>
    </w:p>
    <w:p w:rsidR="006802B8" w:rsidRPr="002F4C13" w:rsidRDefault="006802B8" w:rsidP="00D81232">
      <w:pPr>
        <w:pStyle w:val="Heading2"/>
        <w:numPr>
          <w:ilvl w:val="0"/>
          <w:numId w:val="7"/>
        </w:numPr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Priemerný počet zamestnancov </w:t>
      </w:r>
    </w:p>
    <w:p w:rsidR="006802B8" w:rsidRPr="002F4C13" w:rsidRDefault="006802B8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Priemerný počet zamestnancov spoločnosti v roku 201</w:t>
      </w:r>
      <w:r>
        <w:rPr>
          <w:rFonts w:ascii="Calibri" w:hAnsi="Calibri"/>
          <w:szCs w:val="18"/>
        </w:rPr>
        <w:t>3</w:t>
      </w:r>
      <w:r w:rsidRPr="002F4C13">
        <w:rPr>
          <w:rFonts w:ascii="Calibri" w:hAnsi="Calibri"/>
          <w:szCs w:val="18"/>
        </w:rPr>
        <w:t xml:space="preserve"> bol </w:t>
      </w:r>
      <w:r>
        <w:rPr>
          <w:rFonts w:ascii="Calibri" w:hAnsi="Calibri"/>
          <w:szCs w:val="18"/>
        </w:rPr>
        <w:t>0</w:t>
      </w:r>
      <w:r w:rsidRPr="002F4C13">
        <w:rPr>
          <w:rFonts w:ascii="Calibri" w:hAnsi="Calibri"/>
          <w:szCs w:val="18"/>
        </w:rPr>
        <w:t xml:space="preserve"> z toho </w:t>
      </w:r>
      <w:r>
        <w:rPr>
          <w:rFonts w:ascii="Calibri" w:hAnsi="Calibri"/>
          <w:szCs w:val="18"/>
        </w:rPr>
        <w:t>0</w:t>
      </w:r>
      <w:r w:rsidRPr="002F4C13">
        <w:rPr>
          <w:rFonts w:ascii="Calibri" w:hAnsi="Calibri"/>
          <w:szCs w:val="18"/>
        </w:rPr>
        <w:t>vedúcich zamestnancov (v roku 201</w:t>
      </w:r>
      <w:r>
        <w:rPr>
          <w:rFonts w:ascii="Calibri" w:hAnsi="Calibri"/>
          <w:szCs w:val="18"/>
        </w:rPr>
        <w:t>2</w:t>
      </w:r>
      <w:r w:rsidRPr="002F4C13">
        <w:rPr>
          <w:rFonts w:ascii="Calibri" w:hAnsi="Calibri"/>
          <w:szCs w:val="18"/>
        </w:rPr>
        <w:t xml:space="preserve"> bol </w:t>
      </w:r>
      <w:r>
        <w:rPr>
          <w:rFonts w:ascii="Calibri" w:hAnsi="Calibri"/>
          <w:szCs w:val="18"/>
        </w:rPr>
        <w:t>0</w:t>
      </w:r>
      <w:r w:rsidRPr="002F4C13">
        <w:rPr>
          <w:rFonts w:ascii="Calibri" w:hAnsi="Calibri"/>
          <w:szCs w:val="18"/>
        </w:rPr>
        <w:t xml:space="preserve"> z toho </w:t>
      </w:r>
      <w:r>
        <w:rPr>
          <w:rFonts w:ascii="Calibri" w:hAnsi="Calibri"/>
          <w:szCs w:val="18"/>
        </w:rPr>
        <w:t>0</w:t>
      </w:r>
      <w:r w:rsidRPr="002F4C13">
        <w:rPr>
          <w:rFonts w:ascii="Calibri" w:hAnsi="Calibri"/>
          <w:szCs w:val="18"/>
        </w:rPr>
        <w:t xml:space="preserve"> vedúcich zamestnancov).</w:t>
      </w:r>
    </w:p>
    <w:p w:rsidR="006802B8" w:rsidRPr="002F4C13" w:rsidRDefault="006802B8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2753"/>
        <w:gridCol w:w="2917"/>
      </w:tblGrid>
      <w:tr w:rsidR="006802B8" w:rsidRPr="002F4C13" w:rsidTr="0019429C">
        <w:trPr>
          <w:trHeight w:val="430"/>
        </w:trPr>
        <w:tc>
          <w:tcPr>
            <w:tcW w:w="3118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Názov položky</w:t>
            </w:r>
          </w:p>
        </w:tc>
        <w:tc>
          <w:tcPr>
            <w:tcW w:w="2753" w:type="dxa"/>
          </w:tcPr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Bežné obdobie </w:t>
            </w:r>
          </w:p>
        </w:tc>
        <w:tc>
          <w:tcPr>
            <w:tcW w:w="2917" w:type="dxa"/>
          </w:tcPr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Bezprostredne predchádzajúce obdobie</w:t>
            </w:r>
          </w:p>
        </w:tc>
      </w:tr>
      <w:tr w:rsidR="006802B8" w:rsidRPr="002F4C13" w:rsidTr="0019429C">
        <w:tc>
          <w:tcPr>
            <w:tcW w:w="3118" w:type="dxa"/>
          </w:tcPr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Priemerný prepočítaný počet zamestnancov</w:t>
            </w:r>
          </w:p>
        </w:tc>
        <w:tc>
          <w:tcPr>
            <w:tcW w:w="2753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917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</w:tr>
      <w:tr w:rsidR="006802B8" w:rsidRPr="002F4C13" w:rsidTr="0019429C">
        <w:tc>
          <w:tcPr>
            <w:tcW w:w="3118" w:type="dxa"/>
          </w:tcPr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Stav zamestnancov ku dňu, ku ktorému sa zostavuje účtovná závierka, z toho :</w:t>
            </w:r>
          </w:p>
        </w:tc>
        <w:tc>
          <w:tcPr>
            <w:tcW w:w="2753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917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</w:tr>
      <w:tr w:rsidR="006802B8" w:rsidRPr="002F4C13" w:rsidTr="0019429C">
        <w:tc>
          <w:tcPr>
            <w:tcW w:w="3118" w:type="dxa"/>
          </w:tcPr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Počet vedúcich zamestnancov</w:t>
            </w:r>
          </w:p>
        </w:tc>
        <w:tc>
          <w:tcPr>
            <w:tcW w:w="2753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917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</w:tbl>
    <w:p w:rsidR="006802B8" w:rsidRPr="002F4C13" w:rsidRDefault="006802B8" w:rsidP="00D81232">
      <w:pPr>
        <w:pStyle w:val="BodyText"/>
        <w:rPr>
          <w:rFonts w:ascii="Calibri" w:hAnsi="Calibri"/>
          <w:szCs w:val="18"/>
        </w:rPr>
      </w:pPr>
    </w:p>
    <w:p w:rsidR="006802B8" w:rsidRPr="002F4C13" w:rsidRDefault="006802B8" w:rsidP="002F4C13">
      <w:pPr>
        <w:pStyle w:val="Heading2"/>
        <w:numPr>
          <w:ilvl w:val="0"/>
          <w:numId w:val="7"/>
        </w:numPr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Podniky, v ktorých je podnik  neobmedzene ručiacim spoločníkom </w:t>
      </w:r>
    </w:p>
    <w:p w:rsidR="006802B8" w:rsidRPr="002F4C13" w:rsidRDefault="006802B8" w:rsidP="00582F8F">
      <w:pPr>
        <w:ind w:left="786"/>
        <w:rPr>
          <w:sz w:val="18"/>
          <w:szCs w:val="18"/>
        </w:rPr>
      </w:pPr>
      <w:r w:rsidRPr="002F4C13">
        <w:rPr>
          <w:sz w:val="18"/>
          <w:szCs w:val="18"/>
        </w:rPr>
        <w:t xml:space="preserve">Účtovná jednotka nemá </w:t>
      </w:r>
      <w:r>
        <w:rPr>
          <w:sz w:val="18"/>
          <w:szCs w:val="18"/>
        </w:rPr>
        <w:t xml:space="preserve"> náplň pre túto položku</w:t>
      </w:r>
    </w:p>
    <w:p w:rsidR="006802B8" w:rsidRPr="002F4C13" w:rsidRDefault="006802B8" w:rsidP="00D81232">
      <w:pPr>
        <w:pStyle w:val="Heading2"/>
        <w:numPr>
          <w:ilvl w:val="0"/>
          <w:numId w:val="7"/>
        </w:numPr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Právny dôvod na zostavenie účtovnej závierky</w:t>
      </w:r>
    </w:p>
    <w:p w:rsidR="006802B8" w:rsidRPr="002F4C13" w:rsidRDefault="006802B8" w:rsidP="00D81232">
      <w:pPr>
        <w:pStyle w:val="BodyText"/>
        <w:ind w:hanging="426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ab/>
        <w:t>Účtovná závierka spoločnosti k 31. decembru 201</w:t>
      </w:r>
      <w:r>
        <w:rPr>
          <w:rFonts w:ascii="Calibri" w:hAnsi="Calibri"/>
          <w:szCs w:val="18"/>
        </w:rPr>
        <w:t>3</w:t>
      </w:r>
      <w:r w:rsidRPr="002F4C13">
        <w:rPr>
          <w:rFonts w:ascii="Calibri" w:hAnsi="Calibri"/>
          <w:szCs w:val="18"/>
        </w:rPr>
        <w:t xml:space="preserve"> je zostavená ako riadna účtovná závierka podľa § 17 ods. 6 zákona NR SR č. 431/2002 Z. z. o účtovníctve, za účtovné obdobie od 1. januára 201</w:t>
      </w:r>
      <w:r>
        <w:rPr>
          <w:rFonts w:ascii="Calibri" w:hAnsi="Calibri"/>
          <w:szCs w:val="18"/>
        </w:rPr>
        <w:t>3</w:t>
      </w:r>
      <w:r w:rsidRPr="002F4C13">
        <w:rPr>
          <w:rFonts w:ascii="Calibri" w:hAnsi="Calibri"/>
          <w:szCs w:val="18"/>
        </w:rPr>
        <w:t xml:space="preserve"> do 31. decembra 201</w:t>
      </w:r>
      <w:r>
        <w:rPr>
          <w:rFonts w:ascii="Calibri" w:hAnsi="Calibri"/>
          <w:szCs w:val="18"/>
        </w:rPr>
        <w:t>3</w:t>
      </w:r>
      <w:r w:rsidRPr="002F4C13">
        <w:rPr>
          <w:rFonts w:ascii="Calibri" w:hAnsi="Calibri"/>
          <w:szCs w:val="18"/>
        </w:rPr>
        <w:t>.</w:t>
      </w:r>
    </w:p>
    <w:p w:rsidR="006802B8" w:rsidRPr="002F4C13" w:rsidRDefault="006802B8" w:rsidP="00D81232">
      <w:pPr>
        <w:pStyle w:val="BodyText"/>
        <w:ind w:hanging="426"/>
        <w:rPr>
          <w:rFonts w:ascii="Calibri" w:hAnsi="Calibri"/>
          <w:szCs w:val="18"/>
        </w:rPr>
      </w:pPr>
    </w:p>
    <w:p w:rsidR="006802B8" w:rsidRPr="002F4C13" w:rsidRDefault="006802B8" w:rsidP="00D81232">
      <w:pPr>
        <w:pStyle w:val="Heading2"/>
        <w:numPr>
          <w:ilvl w:val="0"/>
          <w:numId w:val="0"/>
        </w:numPr>
        <w:ind w:left="426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f)    Dátum schválenia účtovnej závierky za predchádzajúce účtovné obdobie</w:t>
      </w:r>
    </w:p>
    <w:p w:rsidR="006802B8" w:rsidRPr="002F4C13" w:rsidRDefault="006802B8" w:rsidP="00D81232">
      <w:pPr>
        <w:pStyle w:val="BodyText"/>
        <w:ind w:hanging="426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ab/>
        <w:t>Účtovná závierka spoločnosti k 31. decembru 20</w:t>
      </w:r>
      <w:r>
        <w:rPr>
          <w:rFonts w:ascii="Calibri" w:hAnsi="Calibri"/>
          <w:szCs w:val="18"/>
        </w:rPr>
        <w:t>12</w:t>
      </w:r>
      <w:r w:rsidRPr="002F4C13">
        <w:rPr>
          <w:rFonts w:ascii="Calibri" w:hAnsi="Calibri"/>
          <w:szCs w:val="18"/>
        </w:rPr>
        <w:t xml:space="preserve">, za predchádzajúce účtovné obdobie, bola schválená valným zhromaždením spoločnosti dňa </w:t>
      </w:r>
      <w:r>
        <w:rPr>
          <w:rFonts w:ascii="Calibri" w:hAnsi="Calibri"/>
          <w:szCs w:val="18"/>
        </w:rPr>
        <w:t>18.3.</w:t>
      </w:r>
      <w:r w:rsidRPr="002F4C13">
        <w:rPr>
          <w:rFonts w:ascii="Calibri" w:hAnsi="Calibri"/>
          <w:szCs w:val="18"/>
        </w:rPr>
        <w:t>201</w:t>
      </w:r>
      <w:r>
        <w:rPr>
          <w:rFonts w:ascii="Calibri" w:hAnsi="Calibri"/>
          <w:szCs w:val="18"/>
        </w:rPr>
        <w:t>3</w:t>
      </w:r>
      <w:r w:rsidRPr="002F4C13">
        <w:rPr>
          <w:rFonts w:ascii="Calibri" w:hAnsi="Calibri"/>
          <w:szCs w:val="18"/>
        </w:rPr>
        <w:t>.</w:t>
      </w:r>
    </w:p>
    <w:p w:rsidR="006802B8" w:rsidRPr="002F4C13" w:rsidRDefault="006802B8" w:rsidP="00FB4107">
      <w:pPr>
        <w:pStyle w:val="BodyText"/>
        <w:ind w:left="0"/>
        <w:rPr>
          <w:rFonts w:ascii="Calibri" w:hAnsi="Calibri"/>
          <w:b/>
          <w:color w:val="FF0000"/>
          <w:szCs w:val="18"/>
        </w:rPr>
      </w:pPr>
    </w:p>
    <w:p w:rsidR="006802B8" w:rsidRPr="002F4C13" w:rsidRDefault="006802B8" w:rsidP="00D81232">
      <w:pPr>
        <w:pStyle w:val="Heading1"/>
        <w:rPr>
          <w:rFonts w:ascii="Calibri" w:hAnsi="Calibri"/>
          <w:szCs w:val="18"/>
        </w:rPr>
      </w:pPr>
      <w:bookmarkStart w:id="3" w:name="_Toc530739897"/>
      <w:r w:rsidRPr="002F4C13">
        <w:rPr>
          <w:rFonts w:ascii="Calibri" w:hAnsi="Calibri"/>
          <w:szCs w:val="18"/>
        </w:rPr>
        <w:t>B ) Informácie o</w:t>
      </w:r>
      <w:r>
        <w:rPr>
          <w:rFonts w:ascii="Calibri" w:hAnsi="Calibri"/>
          <w:szCs w:val="18"/>
        </w:rPr>
        <w:t xml:space="preserve"> Členoch štatutárnych orgánov, dozorných orgánov a iných orgánov </w:t>
      </w:r>
      <w:r w:rsidRPr="002F4C13">
        <w:rPr>
          <w:rFonts w:ascii="Calibri" w:hAnsi="Calibri"/>
          <w:szCs w:val="18"/>
        </w:rPr>
        <w:t xml:space="preserve"> účtovnej jednotky</w:t>
      </w:r>
      <w:bookmarkEnd w:id="3"/>
    </w:p>
    <w:p w:rsidR="006802B8" w:rsidRPr="002F4C13" w:rsidRDefault="006802B8" w:rsidP="00D81232">
      <w:pPr>
        <w:pStyle w:val="BodyText"/>
        <w:tabs>
          <w:tab w:val="left" w:pos="2268"/>
        </w:tabs>
        <w:rPr>
          <w:rFonts w:ascii="Calibri" w:hAnsi="Calibri"/>
          <w:szCs w:val="18"/>
        </w:rPr>
      </w:pPr>
    </w:p>
    <w:p w:rsidR="006802B8" w:rsidRPr="002F4C13" w:rsidRDefault="006802B8" w:rsidP="00D81232">
      <w:pPr>
        <w:pStyle w:val="BodyText"/>
        <w:tabs>
          <w:tab w:val="left" w:pos="2268"/>
        </w:tabs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>a</w:t>
      </w:r>
      <w:r w:rsidRPr="002F4C13">
        <w:rPr>
          <w:rFonts w:ascii="Calibri" w:hAnsi="Calibri"/>
          <w:szCs w:val="18"/>
        </w:rPr>
        <w:t xml:space="preserve">)   </w:t>
      </w:r>
      <w:r w:rsidRPr="002F4C13">
        <w:rPr>
          <w:rFonts w:ascii="Calibri" w:hAnsi="Calibri"/>
          <w:b/>
          <w:szCs w:val="18"/>
        </w:rPr>
        <w:t>Mená a priezviská členov štatutárnych, dozorných alebo iných orgánov účtovnej jednotky</w:t>
      </w:r>
    </w:p>
    <w:tbl>
      <w:tblPr>
        <w:tblW w:w="0" w:type="auto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394"/>
        <w:gridCol w:w="1984"/>
        <w:gridCol w:w="1843"/>
      </w:tblGrid>
      <w:tr w:rsidR="006802B8" w:rsidRPr="002F4C13" w:rsidTr="002916F6">
        <w:trPr>
          <w:cantSplit/>
          <w:trHeight w:val="250"/>
        </w:trPr>
        <w:tc>
          <w:tcPr>
            <w:tcW w:w="4394" w:type="dxa"/>
          </w:tcPr>
          <w:p w:rsidR="006802B8" w:rsidRPr="002F4C13" w:rsidRDefault="006802B8" w:rsidP="002916F6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 xml:space="preserve">              </w:t>
            </w:r>
          </w:p>
        </w:tc>
        <w:tc>
          <w:tcPr>
            <w:tcW w:w="1984" w:type="dxa"/>
          </w:tcPr>
          <w:p w:rsidR="006802B8" w:rsidRPr="002F4C13" w:rsidRDefault="006802B8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Názov orgánu</w:t>
            </w:r>
          </w:p>
        </w:tc>
        <w:tc>
          <w:tcPr>
            <w:tcW w:w="1843" w:type="dxa"/>
          </w:tcPr>
          <w:p w:rsidR="006802B8" w:rsidRPr="002F4C13" w:rsidRDefault="006802B8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Poznámka</w:t>
            </w:r>
          </w:p>
        </w:tc>
      </w:tr>
      <w:tr w:rsidR="006802B8" w:rsidRPr="002F4C13" w:rsidTr="002916F6">
        <w:trPr>
          <w:cantSplit/>
          <w:trHeight w:val="250"/>
        </w:trPr>
        <w:tc>
          <w:tcPr>
            <w:tcW w:w="4394" w:type="dxa"/>
          </w:tcPr>
          <w:p w:rsidR="006802B8" w:rsidRPr="002F4C13" w:rsidRDefault="006802B8" w:rsidP="002916F6">
            <w:pPr>
              <w:pStyle w:val="Tabulka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Ing. Eva Rybárová</w:t>
            </w:r>
          </w:p>
        </w:tc>
        <w:tc>
          <w:tcPr>
            <w:tcW w:w="1984" w:type="dxa"/>
          </w:tcPr>
          <w:p w:rsidR="006802B8" w:rsidRPr="002F4C13" w:rsidRDefault="006802B8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konateľ</w:t>
            </w:r>
          </w:p>
        </w:tc>
        <w:tc>
          <w:tcPr>
            <w:tcW w:w="1843" w:type="dxa"/>
          </w:tcPr>
          <w:p w:rsidR="006802B8" w:rsidRPr="002F4C13" w:rsidRDefault="006802B8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</w:p>
        </w:tc>
      </w:tr>
    </w:tbl>
    <w:p w:rsidR="006802B8" w:rsidRPr="00B36739" w:rsidRDefault="006802B8" w:rsidP="00B36739">
      <w:pPr>
        <w:pStyle w:val="BodyText"/>
        <w:tabs>
          <w:tab w:val="left" w:pos="2268"/>
        </w:tabs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>b)   Štruktúra spoločníkov</w:t>
      </w:r>
      <w:r>
        <w:rPr>
          <w:rFonts w:ascii="Calibri" w:hAnsi="Calibri"/>
          <w:b/>
          <w:szCs w:val="18"/>
        </w:rPr>
        <w:t xml:space="preserve"> a</w:t>
      </w:r>
      <w:r w:rsidRPr="002F4C13">
        <w:rPr>
          <w:rFonts w:ascii="Calibri" w:hAnsi="Calibri"/>
          <w:b/>
          <w:szCs w:val="18"/>
        </w:rPr>
        <w:t xml:space="preserve"> akcionárov </w:t>
      </w:r>
      <w:r w:rsidRPr="002F4C13">
        <w:rPr>
          <w:rFonts w:ascii="Calibri" w:hAnsi="Calibri"/>
          <w:szCs w:val="18"/>
        </w:rPr>
        <w:tab/>
      </w:r>
      <w:r w:rsidRPr="002F4C13">
        <w:rPr>
          <w:rFonts w:ascii="Calibri" w:hAnsi="Calibri"/>
          <w:szCs w:val="18"/>
        </w:rPr>
        <w:tab/>
      </w:r>
    </w:p>
    <w:p w:rsidR="006802B8" w:rsidRPr="002F4C13" w:rsidRDefault="006802B8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Štruktúra spoločníkov spoločnosti k 31. decembru 201</w:t>
      </w:r>
      <w:r>
        <w:rPr>
          <w:rFonts w:ascii="Calibri" w:hAnsi="Calibri"/>
          <w:szCs w:val="18"/>
        </w:rPr>
        <w:t>3</w:t>
      </w:r>
      <w:r w:rsidRPr="002F4C13">
        <w:rPr>
          <w:rFonts w:ascii="Calibri" w:hAnsi="Calibri"/>
          <w:szCs w:val="18"/>
        </w:rPr>
        <w:t xml:space="preserve"> :</w:t>
      </w:r>
    </w:p>
    <w:p w:rsidR="006802B8" w:rsidRPr="002F4C13" w:rsidRDefault="006802B8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394"/>
        <w:gridCol w:w="1984"/>
        <w:gridCol w:w="1843"/>
      </w:tblGrid>
      <w:tr w:rsidR="006802B8" w:rsidRPr="002F4C13" w:rsidTr="00726B43">
        <w:trPr>
          <w:cantSplit/>
          <w:trHeight w:val="250"/>
        </w:trPr>
        <w:tc>
          <w:tcPr>
            <w:tcW w:w="4394" w:type="dxa"/>
          </w:tcPr>
          <w:p w:rsidR="006802B8" w:rsidRPr="002F4C13" w:rsidRDefault="006802B8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984" w:type="dxa"/>
          </w:tcPr>
          <w:p w:rsidR="006802B8" w:rsidRPr="002F4C13" w:rsidRDefault="006802B8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Podiel na ZI</w:t>
            </w:r>
          </w:p>
        </w:tc>
        <w:tc>
          <w:tcPr>
            <w:tcW w:w="1843" w:type="dxa"/>
          </w:tcPr>
          <w:p w:rsidR="006802B8" w:rsidRPr="002F4C13" w:rsidRDefault="006802B8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hlasovacie práva</w:t>
            </w:r>
          </w:p>
        </w:tc>
      </w:tr>
      <w:tr w:rsidR="006802B8" w:rsidRPr="002F4C13" w:rsidTr="00726B43">
        <w:trPr>
          <w:cantSplit/>
          <w:trHeight w:val="250"/>
        </w:trPr>
        <w:tc>
          <w:tcPr>
            <w:tcW w:w="4394" w:type="dxa"/>
          </w:tcPr>
          <w:p w:rsidR="006802B8" w:rsidRPr="002F4C13" w:rsidRDefault="006802B8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984" w:type="dxa"/>
          </w:tcPr>
          <w:p w:rsidR="006802B8" w:rsidRPr="002F4C13" w:rsidRDefault="006802B8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( v EUR )</w:t>
            </w:r>
          </w:p>
        </w:tc>
        <w:tc>
          <w:tcPr>
            <w:tcW w:w="1843" w:type="dxa"/>
          </w:tcPr>
          <w:p w:rsidR="006802B8" w:rsidRPr="002F4C13" w:rsidRDefault="006802B8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%</w:t>
            </w:r>
          </w:p>
        </w:tc>
      </w:tr>
      <w:tr w:rsidR="006802B8" w:rsidRPr="002F4C13" w:rsidTr="00726B43">
        <w:trPr>
          <w:cantSplit/>
          <w:trHeight w:val="250"/>
        </w:trPr>
        <w:tc>
          <w:tcPr>
            <w:tcW w:w="4394" w:type="dxa"/>
          </w:tcPr>
          <w:p w:rsidR="006802B8" w:rsidRPr="002F4C13" w:rsidRDefault="006802B8" w:rsidP="002916F6">
            <w:pPr>
              <w:pStyle w:val="Tabulka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Ing. Eva Rybárová</w:t>
            </w:r>
          </w:p>
        </w:tc>
        <w:tc>
          <w:tcPr>
            <w:tcW w:w="1984" w:type="dxa"/>
          </w:tcPr>
          <w:p w:rsidR="006802B8" w:rsidRPr="002F4C13" w:rsidRDefault="006802B8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6 639,00</w:t>
            </w:r>
          </w:p>
        </w:tc>
        <w:tc>
          <w:tcPr>
            <w:tcW w:w="1843" w:type="dxa"/>
          </w:tcPr>
          <w:p w:rsidR="006802B8" w:rsidRPr="002F4C13" w:rsidRDefault="006802B8" w:rsidP="002916F6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100</w:t>
            </w:r>
          </w:p>
        </w:tc>
      </w:tr>
    </w:tbl>
    <w:p w:rsidR="006802B8" w:rsidRDefault="006802B8" w:rsidP="002F4C13">
      <w:pPr>
        <w:pStyle w:val="Heading1"/>
        <w:spacing w:line="360" w:lineRule="auto"/>
        <w:rPr>
          <w:rFonts w:ascii="Calibri" w:hAnsi="Calibri"/>
          <w:bCs/>
          <w:szCs w:val="18"/>
        </w:rPr>
      </w:pPr>
      <w:bookmarkStart w:id="4" w:name="_Toc530739899"/>
      <w:r w:rsidRPr="002F4C13">
        <w:rPr>
          <w:rFonts w:ascii="Calibri" w:hAnsi="Calibri"/>
          <w:bCs/>
          <w:szCs w:val="18"/>
        </w:rPr>
        <w:t>C )  INFORMÁCIE O konsolidovaNOM CELKU</w:t>
      </w:r>
      <w:r>
        <w:rPr>
          <w:rFonts w:ascii="Calibri" w:hAnsi="Calibri"/>
          <w:bCs/>
          <w:szCs w:val="18"/>
        </w:rPr>
        <w:t>, ak je úČtovná jednotka jeho súČasŤou</w:t>
      </w:r>
    </w:p>
    <w:p w:rsidR="006802B8" w:rsidRPr="002F4C13" w:rsidRDefault="006802B8" w:rsidP="002F4C13">
      <w:pPr>
        <w:spacing w:line="360" w:lineRule="auto"/>
        <w:rPr>
          <w:sz w:val="18"/>
          <w:szCs w:val="18"/>
        </w:rPr>
      </w:pPr>
      <w:r w:rsidRPr="002F4C13">
        <w:rPr>
          <w:sz w:val="18"/>
          <w:szCs w:val="18"/>
        </w:rPr>
        <w:t xml:space="preserve">      Účtovná jednotka nie je súčasťou konsolidovaného celku    </w:t>
      </w:r>
    </w:p>
    <w:bookmarkEnd w:id="4"/>
    <w:p w:rsidR="006802B8" w:rsidRPr="002F4C13" w:rsidRDefault="006802B8" w:rsidP="00D81232">
      <w:pPr>
        <w:pStyle w:val="Heading1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>D ) V poznámkach sa uvádzajú ďalšie informácie o :</w:t>
      </w:r>
    </w:p>
    <w:p w:rsidR="006802B8" w:rsidRPr="002F4C13" w:rsidRDefault="006802B8" w:rsidP="00D81232">
      <w:pPr>
        <w:pStyle w:val="BodyText"/>
        <w:rPr>
          <w:rFonts w:ascii="Calibri" w:hAnsi="Calibri"/>
          <w:szCs w:val="18"/>
        </w:rPr>
      </w:pPr>
    </w:p>
    <w:p w:rsidR="006802B8" w:rsidRPr="002F4C13" w:rsidRDefault="006802B8" w:rsidP="0045753C">
      <w:pPr>
        <w:pStyle w:val="Pismenka"/>
        <w:numPr>
          <w:ilvl w:val="0"/>
          <w:numId w:val="0"/>
        </w:numPr>
        <w:ind w:left="360"/>
        <w:rPr>
          <w:rFonts w:ascii="Calibri" w:hAnsi="Calibri"/>
          <w:b w:val="0"/>
          <w:szCs w:val="18"/>
        </w:rPr>
      </w:pPr>
      <w:r w:rsidRPr="0045753C">
        <w:rPr>
          <w:rFonts w:ascii="Calibri" w:hAnsi="Calibri"/>
          <w:b w:val="0"/>
          <w:szCs w:val="18"/>
        </w:rPr>
        <w:t>E )</w:t>
      </w:r>
      <w:r>
        <w:rPr>
          <w:rFonts w:ascii="Calibri" w:hAnsi="Calibri"/>
          <w:b w:val="0"/>
          <w:szCs w:val="18"/>
        </w:rPr>
        <w:t xml:space="preserve">     </w:t>
      </w:r>
      <w:r w:rsidRPr="002F4C13">
        <w:rPr>
          <w:rFonts w:ascii="Calibri" w:hAnsi="Calibri"/>
          <w:b w:val="0"/>
          <w:szCs w:val="18"/>
        </w:rPr>
        <w:t>použitých účtovných zásadách a účtovných metódach</w:t>
      </w:r>
    </w:p>
    <w:p w:rsidR="006802B8" w:rsidRPr="002F4C13" w:rsidRDefault="006802B8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údajoch vykázaných na strane aktív súvahy</w:t>
      </w:r>
    </w:p>
    <w:p w:rsidR="006802B8" w:rsidRPr="002F4C13" w:rsidRDefault="006802B8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údajoch vykázaných na strane pasív súvahy, vlastnom imanií</w:t>
      </w:r>
    </w:p>
    <w:p w:rsidR="006802B8" w:rsidRPr="002F4C13" w:rsidRDefault="006802B8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výnosoch</w:t>
      </w:r>
    </w:p>
    <w:p w:rsidR="006802B8" w:rsidRPr="002F4C13" w:rsidRDefault="006802B8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nákladoch</w:t>
      </w:r>
    </w:p>
    <w:p w:rsidR="006802B8" w:rsidRPr="002F4C13" w:rsidRDefault="006802B8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daniach z príjmu</w:t>
      </w:r>
    </w:p>
    <w:p w:rsidR="006802B8" w:rsidRPr="002F4C13" w:rsidRDefault="006802B8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údajoch na podsúvahových účtoch</w:t>
      </w:r>
    </w:p>
    <w:p w:rsidR="006802B8" w:rsidRPr="002F4C13" w:rsidRDefault="006802B8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iných aktívach a iných pasívach</w:t>
      </w:r>
    </w:p>
    <w:p w:rsidR="006802B8" w:rsidRPr="002F4C13" w:rsidRDefault="006802B8" w:rsidP="0045753C">
      <w:pPr>
        <w:pStyle w:val="BodyText"/>
        <w:numPr>
          <w:ilvl w:val="0"/>
          <w:numId w:val="28"/>
        </w:numPr>
        <w:rPr>
          <w:rFonts w:ascii="Calibri" w:hAnsi="Calibri"/>
          <w:b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o</w:t>
      </w:r>
      <w:r w:rsidRPr="002F4C13">
        <w:rPr>
          <w:rFonts w:ascii="Calibri" w:hAnsi="Calibri"/>
          <w:b/>
          <w:szCs w:val="18"/>
        </w:rPr>
        <w:t> </w:t>
      </w:r>
      <w:r w:rsidRPr="002F4C13">
        <w:rPr>
          <w:rFonts w:ascii="Calibri" w:hAnsi="Calibri"/>
          <w:szCs w:val="18"/>
        </w:rPr>
        <w:t>príjmoch a výhodách členov štatutárnych orgánov</w:t>
      </w:r>
      <w:r w:rsidRPr="002F4C13">
        <w:rPr>
          <w:rFonts w:ascii="Calibri" w:hAnsi="Calibri"/>
          <w:b/>
          <w:szCs w:val="18"/>
        </w:rPr>
        <w:t xml:space="preserve"> </w:t>
      </w:r>
    </w:p>
    <w:p w:rsidR="006802B8" w:rsidRPr="002F4C13" w:rsidRDefault="006802B8" w:rsidP="0045753C">
      <w:pPr>
        <w:pStyle w:val="BodyText"/>
        <w:numPr>
          <w:ilvl w:val="0"/>
          <w:numId w:val="28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>spriaznených osobách</w:t>
      </w:r>
    </w:p>
    <w:p w:rsidR="006802B8" w:rsidRPr="0045753C" w:rsidRDefault="006802B8" w:rsidP="0045753C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</w:t>
      </w:r>
      <w:r w:rsidRPr="0045753C">
        <w:rPr>
          <w:rFonts w:ascii="Calibri" w:hAnsi="Calibri"/>
          <w:b/>
          <w:szCs w:val="18"/>
        </w:rPr>
        <w:t>O)</w:t>
      </w:r>
      <w:r>
        <w:rPr>
          <w:rFonts w:ascii="Calibri" w:hAnsi="Calibri"/>
          <w:szCs w:val="18"/>
        </w:rPr>
        <w:t xml:space="preserve">     </w:t>
      </w:r>
      <w:r w:rsidRPr="002F4C13">
        <w:rPr>
          <w:rFonts w:ascii="Calibri" w:hAnsi="Calibri"/>
          <w:szCs w:val="18"/>
        </w:rPr>
        <w:t xml:space="preserve">skutočnostiach, ktoré nastali medzi dňom, ku ktorému sa zostavuje účtovná závierka a dňom jej </w:t>
      </w:r>
      <w:r>
        <w:rPr>
          <w:rFonts w:ascii="Calibri" w:hAnsi="Calibri"/>
          <w:szCs w:val="18"/>
        </w:rPr>
        <w:t xml:space="preserve"> zostavenia</w:t>
      </w:r>
    </w:p>
    <w:p w:rsidR="006802B8" w:rsidRPr="002F4C13" w:rsidRDefault="006802B8" w:rsidP="0045753C">
      <w:pPr>
        <w:pStyle w:val="BodyText"/>
        <w:numPr>
          <w:ilvl w:val="0"/>
          <w:numId w:val="29"/>
        </w:numPr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údajoch a zmenách vlastného imania</w:t>
      </w:r>
    </w:p>
    <w:p w:rsidR="006802B8" w:rsidRPr="002F4C13" w:rsidRDefault="006802B8" w:rsidP="00D81232">
      <w:pPr>
        <w:pStyle w:val="BodyText"/>
        <w:ind w:left="450"/>
        <w:rPr>
          <w:rFonts w:ascii="Calibri" w:hAnsi="Calibri"/>
          <w:szCs w:val="18"/>
        </w:rPr>
      </w:pPr>
    </w:p>
    <w:p w:rsidR="006802B8" w:rsidRPr="002F4C13" w:rsidRDefault="006802B8" w:rsidP="00D81232">
      <w:pPr>
        <w:pStyle w:val="Heading1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E ) informácie o použitých účtovných zásadách a metódach</w:t>
      </w:r>
    </w:p>
    <w:p w:rsidR="006802B8" w:rsidRPr="002F4C13" w:rsidRDefault="006802B8" w:rsidP="00D81232">
      <w:pPr>
        <w:pStyle w:val="BodyText"/>
        <w:ind w:left="450"/>
        <w:rPr>
          <w:rFonts w:ascii="Calibri" w:hAnsi="Calibri"/>
          <w:b/>
          <w:szCs w:val="18"/>
        </w:rPr>
      </w:pPr>
    </w:p>
    <w:p w:rsidR="006802B8" w:rsidRPr="002F4C13" w:rsidRDefault="006802B8" w:rsidP="00D81232">
      <w:pPr>
        <w:pStyle w:val="BodyText"/>
        <w:ind w:left="450"/>
        <w:rPr>
          <w:rFonts w:ascii="Calibri" w:hAnsi="Calibri"/>
          <w:szCs w:val="18"/>
        </w:rPr>
      </w:pPr>
      <w:r w:rsidRPr="002F4C13">
        <w:rPr>
          <w:rFonts w:ascii="Calibri" w:hAnsi="Calibri"/>
          <w:b/>
          <w:szCs w:val="18"/>
        </w:rPr>
        <w:t xml:space="preserve">a)  </w:t>
      </w:r>
      <w:r w:rsidRPr="002F4C13">
        <w:rPr>
          <w:rFonts w:ascii="Calibri" w:hAnsi="Calibri"/>
          <w:szCs w:val="18"/>
        </w:rPr>
        <w:t xml:space="preserve">Účtovná závierka bola zostavená za predpokladu nepretržitého trvania spoločnosti </w:t>
      </w:r>
    </w:p>
    <w:p w:rsidR="006802B8" w:rsidRPr="002F4C13" w:rsidRDefault="006802B8" w:rsidP="00D81232">
      <w:pPr>
        <w:pStyle w:val="BodyText"/>
        <w:ind w:left="450"/>
        <w:rPr>
          <w:rFonts w:ascii="Calibri" w:hAnsi="Calibri"/>
          <w:szCs w:val="18"/>
        </w:rPr>
      </w:pPr>
      <w:r w:rsidRPr="002F4C13">
        <w:rPr>
          <w:rFonts w:ascii="Calibri" w:hAnsi="Calibri"/>
          <w:b/>
          <w:szCs w:val="18"/>
        </w:rPr>
        <w:t xml:space="preserve">b)  </w:t>
      </w:r>
      <w:r w:rsidRPr="002F4C13">
        <w:rPr>
          <w:rFonts w:ascii="Calibri" w:hAnsi="Calibri"/>
          <w:szCs w:val="18"/>
        </w:rPr>
        <w:t>Počas roku nedošlo v spoločnosti k zmenám účtovných metód ani zmenám účtovných zásad</w:t>
      </w:r>
    </w:p>
    <w:p w:rsidR="006802B8" w:rsidRPr="002F4C13" w:rsidRDefault="006802B8" w:rsidP="00D81232">
      <w:pPr>
        <w:pStyle w:val="BodyText"/>
        <w:ind w:left="450"/>
        <w:rPr>
          <w:rFonts w:ascii="Calibri" w:hAnsi="Calibri"/>
          <w:szCs w:val="18"/>
        </w:rPr>
      </w:pPr>
      <w:r w:rsidRPr="002F4C13">
        <w:rPr>
          <w:rFonts w:ascii="Calibri" w:hAnsi="Calibri"/>
          <w:b/>
          <w:szCs w:val="18"/>
        </w:rPr>
        <w:t>c</w:t>
      </w:r>
      <w:r w:rsidRPr="002F4C13">
        <w:rPr>
          <w:rFonts w:ascii="Calibri" w:hAnsi="Calibri"/>
          <w:szCs w:val="18"/>
        </w:rPr>
        <w:t xml:space="preserve">) Spôsob oceňovania jednotlivých zložiek majetku a záväzkov v členení na </w:t>
      </w:r>
    </w:p>
    <w:p w:rsidR="006802B8" w:rsidRPr="002F4C13" w:rsidRDefault="006802B8" w:rsidP="00D81232">
      <w:pPr>
        <w:pStyle w:val="BodyText"/>
        <w:ind w:left="450"/>
        <w:rPr>
          <w:rFonts w:ascii="Calibri" w:hAnsi="Calibri"/>
          <w:szCs w:val="18"/>
        </w:rPr>
      </w:pPr>
    </w:p>
    <w:p w:rsidR="006802B8" w:rsidRPr="002F4C13" w:rsidRDefault="006802B8" w:rsidP="00D81232">
      <w:pPr>
        <w:pStyle w:val="Heading2"/>
        <w:numPr>
          <w:ilvl w:val="0"/>
          <w:numId w:val="6"/>
        </w:numPr>
        <w:tabs>
          <w:tab w:val="clear" w:pos="360"/>
          <w:tab w:val="num" w:pos="426"/>
        </w:tabs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Dlhodobý nehmotný majetok obstaraný kúpou</w:t>
      </w:r>
    </w:p>
    <w:p w:rsidR="006802B8" w:rsidRDefault="006802B8" w:rsidP="00EA58E9">
      <w:pPr>
        <w:pStyle w:val="BodyText"/>
        <w:tabs>
          <w:tab w:val="left" w:pos="2265"/>
        </w:tabs>
        <w:ind w:left="36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6802B8" w:rsidRPr="002F4C13" w:rsidRDefault="006802B8" w:rsidP="00D81232">
      <w:pPr>
        <w:pStyle w:val="Heading2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 xml:space="preserve"> Dlhodobý nehmotný majetok obstaraný vlastnou činnosťou</w:t>
      </w:r>
    </w:p>
    <w:p w:rsidR="006802B8" w:rsidRDefault="006802B8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6802B8" w:rsidRPr="002F4C13" w:rsidRDefault="006802B8" w:rsidP="00D81232">
      <w:pPr>
        <w:pStyle w:val="Heading2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 xml:space="preserve"> Dlhodobý nehmotný majetok obstaraný iným spôsobom</w:t>
      </w:r>
    </w:p>
    <w:p w:rsidR="006802B8" w:rsidRDefault="006802B8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Účtovná jednotka nemá náplň pre túto položku</w:t>
      </w:r>
    </w:p>
    <w:p w:rsidR="006802B8" w:rsidRPr="002F4C13" w:rsidRDefault="006802B8" w:rsidP="00D81232">
      <w:pPr>
        <w:pStyle w:val="Heading2"/>
        <w:numPr>
          <w:ilvl w:val="0"/>
          <w:numId w:val="6"/>
        </w:numPr>
        <w:tabs>
          <w:tab w:val="clear" w:pos="360"/>
          <w:tab w:val="num" w:pos="426"/>
        </w:tabs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Dlhodobý hmotný majetok obstaraný kúpou</w:t>
      </w:r>
    </w:p>
    <w:p w:rsidR="006802B8" w:rsidRDefault="006802B8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Spoločnosť nakupovala počas roku dlhodobý majetok, ktorý</w:t>
      </w:r>
      <w:r>
        <w:rPr>
          <w:rFonts w:ascii="Calibri" w:hAnsi="Calibri"/>
          <w:szCs w:val="18"/>
        </w:rPr>
        <w:t xml:space="preserve"> oceňovala obstarávacou cenou, ktorá zahrňuje cenu obstarania a náklady</w:t>
      </w:r>
    </w:p>
    <w:p w:rsidR="006802B8" w:rsidRDefault="006802B8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súvisiace s obstaraním  ( clo, prepravu, montáž, poistné a pod. )  Súčasťou obstarávacej ceny nie sú úroky z cudzích zdrojov, ktoré vznikli do momentu uvedenia dlhodobého majetku do používania.</w:t>
      </w:r>
    </w:p>
    <w:p w:rsidR="006802B8" w:rsidRPr="002F4C13" w:rsidRDefault="006802B8" w:rsidP="00D81232">
      <w:pPr>
        <w:pStyle w:val="Heading2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 xml:space="preserve"> Dlhodobý hmotný majetok obstaraný vlastnou činnosťou</w:t>
      </w:r>
    </w:p>
    <w:p w:rsidR="006802B8" w:rsidRDefault="006802B8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6802B8" w:rsidRPr="002F4C13" w:rsidRDefault="006802B8" w:rsidP="00D81232">
      <w:pPr>
        <w:pStyle w:val="Heading2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 xml:space="preserve"> Dlhodobý hmotný majetok obstaraný iným spôsobom</w:t>
      </w:r>
    </w:p>
    <w:p w:rsidR="006802B8" w:rsidRDefault="006802B8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nemá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náplň pre túto jednotku</w:t>
      </w:r>
    </w:p>
    <w:p w:rsidR="006802B8" w:rsidRPr="002F4C13" w:rsidRDefault="006802B8" w:rsidP="00D81232">
      <w:pPr>
        <w:pStyle w:val="Heading2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 xml:space="preserve"> Dlhodobý finančný majetok</w:t>
      </w:r>
    </w:p>
    <w:p w:rsidR="006802B8" w:rsidRDefault="006802B8" w:rsidP="00FF5455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6802B8" w:rsidRPr="002F4C13" w:rsidRDefault="006802B8" w:rsidP="00D81232">
      <w:pPr>
        <w:pStyle w:val="Heading2"/>
        <w:rPr>
          <w:rFonts w:ascii="Calibri" w:hAnsi="Calibri"/>
          <w:bCs/>
          <w:szCs w:val="18"/>
        </w:rPr>
      </w:pPr>
      <w:r w:rsidRPr="002F4C13">
        <w:rPr>
          <w:rFonts w:ascii="Calibri" w:hAnsi="Calibri"/>
          <w:bCs/>
          <w:szCs w:val="18"/>
        </w:rPr>
        <w:t xml:space="preserve"> Zásoby obstarané kúpou</w:t>
      </w:r>
    </w:p>
    <w:p w:rsidR="006802B8" w:rsidRDefault="006802B8" w:rsidP="00935481">
      <w:pPr>
        <w:pStyle w:val="BodyText"/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      </w:t>
      </w: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 xml:space="preserve">  </w:t>
      </w: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jednotku</w:t>
      </w:r>
    </w:p>
    <w:p w:rsidR="006802B8" w:rsidRPr="002F4C13" w:rsidRDefault="006802B8" w:rsidP="00935481">
      <w:pPr>
        <w:pStyle w:val="BodyText"/>
        <w:ind w:left="0"/>
        <w:rPr>
          <w:rStyle w:val="Heading2Char1"/>
          <w:rFonts w:ascii="Calibri" w:hAnsi="Calibri"/>
          <w:bCs/>
          <w:szCs w:val="18"/>
        </w:rPr>
      </w:pPr>
      <w:r w:rsidRPr="002F4C13">
        <w:rPr>
          <w:rFonts w:ascii="Calibri" w:hAnsi="Calibri"/>
          <w:b/>
          <w:szCs w:val="18"/>
        </w:rPr>
        <w:t>9</w:t>
      </w:r>
      <w:r w:rsidRPr="002F4C13">
        <w:rPr>
          <w:rStyle w:val="Heading2Char1"/>
          <w:rFonts w:ascii="Calibri" w:hAnsi="Calibri"/>
          <w:b w:val="0"/>
          <w:bCs/>
          <w:szCs w:val="18"/>
        </w:rPr>
        <w:t>.</w:t>
      </w:r>
      <w:r w:rsidRPr="002F4C13">
        <w:rPr>
          <w:rStyle w:val="Heading2Char1"/>
          <w:rFonts w:ascii="Calibri" w:hAnsi="Calibri"/>
          <w:bCs/>
          <w:szCs w:val="18"/>
        </w:rPr>
        <w:t xml:space="preserve">  </w:t>
      </w:r>
      <w:r>
        <w:rPr>
          <w:rStyle w:val="Heading2Char1"/>
          <w:rFonts w:ascii="Calibri" w:hAnsi="Calibri"/>
          <w:bCs/>
          <w:szCs w:val="18"/>
        </w:rPr>
        <w:t xml:space="preserve">   </w:t>
      </w:r>
      <w:r w:rsidRPr="002F4C13">
        <w:rPr>
          <w:rStyle w:val="Heading2Char1"/>
          <w:rFonts w:ascii="Calibri" w:hAnsi="Calibri"/>
          <w:bCs/>
          <w:szCs w:val="18"/>
        </w:rPr>
        <w:t xml:space="preserve">  Zásoby vytvorené vlastnou činnosťou</w:t>
      </w:r>
    </w:p>
    <w:p w:rsidR="006802B8" w:rsidRDefault="006802B8" w:rsidP="00935481">
      <w:pPr>
        <w:pStyle w:val="BodyText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6802B8" w:rsidRPr="002F4C13" w:rsidRDefault="006802B8" w:rsidP="00935481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10.   </w:t>
      </w:r>
      <w:r>
        <w:rPr>
          <w:rFonts w:ascii="Calibri" w:hAnsi="Calibri"/>
          <w:b/>
          <w:szCs w:val="18"/>
        </w:rPr>
        <w:t xml:space="preserve"> </w:t>
      </w:r>
      <w:r w:rsidRPr="002F4C13">
        <w:rPr>
          <w:rFonts w:ascii="Calibri" w:hAnsi="Calibri"/>
          <w:b/>
          <w:szCs w:val="18"/>
        </w:rPr>
        <w:t>Zásoby obstarané iným spôsobom</w:t>
      </w:r>
    </w:p>
    <w:p w:rsidR="006802B8" w:rsidRDefault="006802B8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6802B8" w:rsidRPr="002F4C13" w:rsidRDefault="006802B8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11.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 xml:space="preserve"> Zákazkovú výrobu a zákazkovú výstavbu nehnuteľnosti určenej na predaj</w:t>
      </w:r>
    </w:p>
    <w:p w:rsidR="006802B8" w:rsidRDefault="006802B8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6802B8" w:rsidRPr="002F4C13" w:rsidRDefault="006802B8" w:rsidP="00D81232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b/>
          <w:szCs w:val="18"/>
        </w:rPr>
        <w:t>12.</w:t>
      </w:r>
      <w:r w:rsidRPr="002F4C13">
        <w:rPr>
          <w:rFonts w:ascii="Calibri" w:hAnsi="Calibri"/>
          <w:szCs w:val="18"/>
        </w:rPr>
        <w:t xml:space="preserve">  </w:t>
      </w:r>
      <w:r>
        <w:rPr>
          <w:rFonts w:ascii="Calibri" w:hAnsi="Calibri"/>
          <w:szCs w:val="18"/>
        </w:rPr>
        <w:t xml:space="preserve">  </w:t>
      </w:r>
      <w:r w:rsidRPr="002F4C13">
        <w:rPr>
          <w:rFonts w:ascii="Calibri" w:hAnsi="Calibri"/>
          <w:b/>
          <w:bCs/>
          <w:szCs w:val="18"/>
        </w:rPr>
        <w:t>Pohľadávky</w:t>
      </w:r>
    </w:p>
    <w:p w:rsidR="006802B8" w:rsidRDefault="006802B8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Spoločnosť oceňovala pohľadávky menovitou hodnotou pri ich vzniku</w:t>
      </w:r>
      <w:r>
        <w:rPr>
          <w:rFonts w:ascii="Calibri" w:hAnsi="Calibri"/>
          <w:szCs w:val="18"/>
        </w:rPr>
        <w:t>, postúpené pohľadávky a pohľadávky nadobudnuté vkladom</w:t>
      </w:r>
    </w:p>
    <w:p w:rsidR="006802B8" w:rsidRDefault="006802B8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Do základného imania sa oceňujú obstarávacou cenou, vrátane nákladov súvisiacich s obstaraním. Toto ocenenie sa znižuje o pochybné a nevymožiteľné pohľadávky.</w:t>
      </w:r>
    </w:p>
    <w:p w:rsidR="006802B8" w:rsidRPr="002F4C13" w:rsidRDefault="006802B8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13.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 xml:space="preserve"> Krátkodobý finančný majetok </w:t>
      </w:r>
    </w:p>
    <w:p w:rsidR="006802B8" w:rsidRDefault="006802B8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Spoločnosť oceňovala </w:t>
      </w:r>
      <w:r>
        <w:rPr>
          <w:rFonts w:ascii="Calibri" w:hAnsi="Calibri"/>
          <w:szCs w:val="18"/>
        </w:rPr>
        <w:t xml:space="preserve">krátkodobý majetok </w:t>
      </w:r>
      <w:r w:rsidRPr="002F4C13">
        <w:rPr>
          <w:rFonts w:ascii="Calibri" w:hAnsi="Calibri"/>
          <w:szCs w:val="18"/>
        </w:rPr>
        <w:t>menovitou hodnotou pri ich vzniku.</w:t>
      </w:r>
      <w:r>
        <w:rPr>
          <w:rFonts w:ascii="Calibri" w:hAnsi="Calibri"/>
          <w:szCs w:val="18"/>
        </w:rPr>
        <w:t xml:space="preserve"> Zníženie ich hodnoty sa vyjadruje opravnou položkou.</w:t>
      </w:r>
    </w:p>
    <w:p w:rsidR="006802B8" w:rsidRPr="002F4C13" w:rsidRDefault="006802B8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14.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 xml:space="preserve"> Časové rozlíšenie na strane aktív súvahy</w:t>
      </w:r>
    </w:p>
    <w:p w:rsidR="006802B8" w:rsidRDefault="006802B8" w:rsidP="00B36739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     </w:t>
      </w: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 xml:space="preserve">  </w:t>
      </w:r>
      <w:r w:rsidRPr="002F4C13">
        <w:rPr>
          <w:rFonts w:ascii="Calibri" w:hAnsi="Calibri"/>
          <w:szCs w:val="18"/>
        </w:rPr>
        <w:t>Spoločnosť oceňovala menovitou hodnotou pri ich vzniku</w:t>
      </w:r>
      <w:r w:rsidRPr="002F4C13">
        <w:rPr>
          <w:rFonts w:ascii="Calibri" w:hAnsi="Calibri"/>
          <w:b/>
          <w:szCs w:val="18"/>
        </w:rPr>
        <w:t xml:space="preserve"> </w:t>
      </w:r>
      <w:r w:rsidRPr="00B37F7D">
        <w:rPr>
          <w:rFonts w:ascii="Calibri" w:hAnsi="Calibri"/>
          <w:szCs w:val="18"/>
        </w:rPr>
        <w:t xml:space="preserve">. </w:t>
      </w:r>
      <w:r>
        <w:rPr>
          <w:rFonts w:ascii="Calibri" w:hAnsi="Calibri"/>
          <w:szCs w:val="18"/>
        </w:rPr>
        <w:t>Náklady</w:t>
      </w:r>
      <w:r w:rsidRPr="00B37F7D">
        <w:rPr>
          <w:rFonts w:ascii="Calibri" w:hAnsi="Calibri"/>
          <w:szCs w:val="18"/>
        </w:rPr>
        <w:t xml:space="preserve"> budúci</w:t>
      </w:r>
      <w:r>
        <w:rPr>
          <w:rFonts w:ascii="Calibri" w:hAnsi="Calibri"/>
          <w:szCs w:val="18"/>
        </w:rPr>
        <w:t xml:space="preserve">ch období a príjmy budúcich období sa vykazujú vo výške, </w:t>
      </w:r>
    </w:p>
    <w:p w:rsidR="006802B8" w:rsidRPr="00B37F7D" w:rsidRDefault="006802B8" w:rsidP="00B36739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ktorá je potrebná na dodržanie zásady vecnej a časovej súvislosti s účtovným obdobím.</w:t>
      </w:r>
    </w:p>
    <w:p w:rsidR="006802B8" w:rsidRPr="002F4C13" w:rsidRDefault="006802B8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15.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 xml:space="preserve"> Záväzky, vrátane rezerv</w:t>
      </w:r>
      <w:r>
        <w:rPr>
          <w:rFonts w:ascii="Calibri" w:hAnsi="Calibri"/>
          <w:b/>
          <w:szCs w:val="18"/>
        </w:rPr>
        <w:t>, dlhopisov, pôžičiek a úverov</w:t>
      </w:r>
    </w:p>
    <w:p w:rsidR="006802B8" w:rsidRDefault="006802B8" w:rsidP="00D81232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    </w:t>
      </w:r>
      <w:r>
        <w:rPr>
          <w:rFonts w:ascii="Calibri" w:hAnsi="Calibri"/>
          <w:szCs w:val="18"/>
        </w:rPr>
        <w:t xml:space="preserve">   </w:t>
      </w:r>
      <w:r w:rsidRPr="002F4C13">
        <w:rPr>
          <w:rFonts w:ascii="Calibri" w:hAnsi="Calibri"/>
          <w:szCs w:val="18"/>
        </w:rPr>
        <w:t xml:space="preserve">  Spoločnosť oceňovala menovitou hodnotou pri ich vzniku</w:t>
      </w:r>
      <w:r w:rsidRPr="005F54A0">
        <w:rPr>
          <w:rFonts w:ascii="Calibri" w:hAnsi="Calibri"/>
          <w:szCs w:val="18"/>
        </w:rPr>
        <w:t>. Záväzky pri ich prevzatí</w:t>
      </w:r>
      <w:r>
        <w:rPr>
          <w:rFonts w:ascii="Calibri" w:hAnsi="Calibri"/>
          <w:b/>
          <w:szCs w:val="18"/>
        </w:rPr>
        <w:t xml:space="preserve"> </w:t>
      </w:r>
      <w:r>
        <w:rPr>
          <w:rFonts w:ascii="Calibri" w:hAnsi="Calibri"/>
          <w:szCs w:val="18"/>
        </w:rPr>
        <w:t xml:space="preserve"> sa oceňujú obstarávacou cenou. Ak sa pri inventarizácii </w:t>
      </w:r>
    </w:p>
    <w:p w:rsidR="006802B8" w:rsidRDefault="006802B8" w:rsidP="005F54A0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 zistí, že suma záväzkov je iná ako ich výška v účtovníctve, uvedú sa záväzky v účtovníctve a v účtovnej závierke v tomto zistenom ocenení.</w:t>
      </w:r>
    </w:p>
    <w:p w:rsidR="006802B8" w:rsidRPr="002F4C13" w:rsidRDefault="006802B8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szCs w:val="18"/>
        </w:rPr>
        <w:t xml:space="preserve"> </w:t>
      </w:r>
      <w:r w:rsidRPr="002F4C13">
        <w:rPr>
          <w:rFonts w:ascii="Calibri" w:hAnsi="Calibri"/>
          <w:b/>
          <w:szCs w:val="18"/>
        </w:rPr>
        <w:t xml:space="preserve">16.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 xml:space="preserve"> Časové rozlíšenie na strane pasív súvahy</w:t>
      </w:r>
    </w:p>
    <w:p w:rsidR="006802B8" w:rsidRDefault="006802B8" w:rsidP="00D81232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    </w:t>
      </w:r>
      <w:r>
        <w:rPr>
          <w:rFonts w:ascii="Calibri" w:hAnsi="Calibri"/>
          <w:szCs w:val="18"/>
        </w:rPr>
        <w:t xml:space="preserve">  </w:t>
      </w:r>
      <w:r w:rsidRPr="002F4C13">
        <w:rPr>
          <w:rFonts w:ascii="Calibri" w:hAnsi="Calibri"/>
          <w:szCs w:val="18"/>
        </w:rPr>
        <w:t xml:space="preserve">  Spoločnosť oceňovala menovitou hodnotou pri ich vzniku</w:t>
      </w:r>
      <w:r w:rsidRPr="002F4C13">
        <w:rPr>
          <w:rFonts w:ascii="Calibri" w:hAnsi="Calibri"/>
          <w:b/>
          <w:szCs w:val="18"/>
        </w:rPr>
        <w:t xml:space="preserve"> </w:t>
      </w:r>
      <w:r w:rsidRPr="00B37F7D">
        <w:rPr>
          <w:rFonts w:ascii="Calibri" w:hAnsi="Calibri"/>
          <w:szCs w:val="18"/>
        </w:rPr>
        <w:t>. Výdavky budúci</w:t>
      </w:r>
      <w:r>
        <w:rPr>
          <w:rFonts w:ascii="Calibri" w:hAnsi="Calibri"/>
          <w:szCs w:val="18"/>
        </w:rPr>
        <w:t xml:space="preserve">ch období a výnosy budúcich období sa vykazujú vo výške, </w:t>
      </w:r>
    </w:p>
    <w:p w:rsidR="006802B8" w:rsidRPr="00B37F7D" w:rsidRDefault="006802B8" w:rsidP="00D81232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Ktorá je potrebná na dodržanie zásady vecnej a časovej súvislosti s účtovným obdobím.</w:t>
      </w:r>
    </w:p>
    <w:p w:rsidR="006802B8" w:rsidRPr="002F4C13" w:rsidRDefault="006802B8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17. 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>Deriváty</w:t>
      </w:r>
    </w:p>
    <w:p w:rsidR="006802B8" w:rsidRDefault="006802B8" w:rsidP="00B37F7D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6802B8" w:rsidRPr="002F4C13" w:rsidRDefault="006802B8" w:rsidP="00B37F7D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</w:p>
    <w:p w:rsidR="006802B8" w:rsidRPr="002F4C13" w:rsidRDefault="006802B8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18. </w:t>
      </w:r>
      <w:r>
        <w:rPr>
          <w:rFonts w:ascii="Calibri" w:hAnsi="Calibri"/>
          <w:b/>
          <w:szCs w:val="18"/>
        </w:rPr>
        <w:t xml:space="preserve">  </w:t>
      </w:r>
      <w:r w:rsidRPr="002F4C13">
        <w:rPr>
          <w:rFonts w:ascii="Calibri" w:hAnsi="Calibri"/>
          <w:b/>
          <w:szCs w:val="18"/>
        </w:rPr>
        <w:t>Majetok a záväzky zabezpečené derivátmi</w:t>
      </w:r>
    </w:p>
    <w:p w:rsidR="006802B8" w:rsidRDefault="006802B8" w:rsidP="00B37F7D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6802B8" w:rsidRPr="002F4C13" w:rsidRDefault="006802B8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19. </w:t>
      </w:r>
      <w:r>
        <w:rPr>
          <w:rFonts w:ascii="Calibri" w:hAnsi="Calibri"/>
          <w:b/>
          <w:szCs w:val="18"/>
        </w:rPr>
        <w:t xml:space="preserve">   </w:t>
      </w:r>
      <w:r w:rsidRPr="002F4C13">
        <w:rPr>
          <w:rFonts w:ascii="Calibri" w:hAnsi="Calibri"/>
          <w:b/>
          <w:szCs w:val="18"/>
        </w:rPr>
        <w:t>Prenajatý majetok a majetok obstaraný na základe zmluvy o kúpe prenajatej veci</w:t>
      </w:r>
    </w:p>
    <w:p w:rsidR="006802B8" w:rsidRDefault="006802B8" w:rsidP="00B37F7D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6802B8" w:rsidRPr="002F4C13" w:rsidRDefault="006802B8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>20.</w:t>
      </w:r>
      <w:r>
        <w:rPr>
          <w:rFonts w:ascii="Calibri" w:hAnsi="Calibri"/>
          <w:b/>
          <w:szCs w:val="18"/>
        </w:rPr>
        <w:t xml:space="preserve">   </w:t>
      </w:r>
      <w:r w:rsidRPr="002F4C13">
        <w:rPr>
          <w:rFonts w:ascii="Calibri" w:hAnsi="Calibri"/>
          <w:b/>
          <w:szCs w:val="18"/>
        </w:rPr>
        <w:t xml:space="preserve"> Majetok obstaraný v privatizácii</w:t>
      </w:r>
    </w:p>
    <w:p w:rsidR="006802B8" w:rsidRDefault="006802B8" w:rsidP="00B37F7D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6802B8" w:rsidRPr="002F4C13" w:rsidRDefault="006802B8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>21.  Daň s</w:t>
      </w:r>
      <w:r>
        <w:rPr>
          <w:rFonts w:ascii="Calibri" w:hAnsi="Calibri"/>
          <w:b/>
          <w:szCs w:val="18"/>
        </w:rPr>
        <w:t> </w:t>
      </w:r>
      <w:r w:rsidRPr="002F4C13">
        <w:rPr>
          <w:rFonts w:ascii="Calibri" w:hAnsi="Calibri"/>
          <w:b/>
          <w:szCs w:val="18"/>
        </w:rPr>
        <w:t>príjmov</w:t>
      </w:r>
      <w:r>
        <w:rPr>
          <w:rFonts w:ascii="Calibri" w:hAnsi="Calibri"/>
          <w:b/>
          <w:szCs w:val="18"/>
        </w:rPr>
        <w:t xml:space="preserve"> splatná za bežné účtovné obdobie a za zdaňovacie obdobie a daň z príjmov odloženú do budúcich účtovných období</w:t>
      </w:r>
    </w:p>
    <w:p w:rsidR="006802B8" w:rsidRDefault="006802B8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Spoločnosť má</w:t>
      </w:r>
      <w:r>
        <w:rPr>
          <w:rFonts w:ascii="Calibri" w:hAnsi="Calibri"/>
          <w:szCs w:val="18"/>
        </w:rPr>
        <w:t xml:space="preserve"> k 31.12.2013  daňovú stratu.</w:t>
      </w:r>
    </w:p>
    <w:p w:rsidR="006802B8" w:rsidRDefault="006802B8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Odložené dane ( odložená daňová pohľadávka   a odložený daňový záväzok ) sa vzťahuje na :</w:t>
      </w:r>
    </w:p>
    <w:p w:rsidR="006802B8" w:rsidRDefault="006802B8" w:rsidP="00B37F7D">
      <w:pPr>
        <w:pStyle w:val="BodyText"/>
        <w:numPr>
          <w:ilvl w:val="0"/>
          <w:numId w:val="30"/>
        </w:numPr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Dočasné rozdiely medzi účtovnou hodnotou majetku a účtovnou hodnotou záväzkov vykázanou v súvahe a ich daňovou</w:t>
      </w:r>
    </w:p>
    <w:p w:rsidR="006802B8" w:rsidRDefault="006802B8" w:rsidP="00B37F7D">
      <w:pPr>
        <w:pStyle w:val="BodyText"/>
        <w:tabs>
          <w:tab w:val="left" w:pos="2265"/>
        </w:tabs>
        <w:ind w:left="1146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základňou</w:t>
      </w:r>
    </w:p>
    <w:p w:rsidR="006802B8" w:rsidRDefault="006802B8" w:rsidP="00B37F7D">
      <w:pPr>
        <w:pStyle w:val="BodyText"/>
        <w:numPr>
          <w:ilvl w:val="0"/>
          <w:numId w:val="30"/>
        </w:numPr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Možnosti umorovať daňovú stratu v budúcnosti, pod ktorou sa rozumie možnosť odpočítať daňovú stratu od základu</w:t>
      </w:r>
    </w:p>
    <w:p w:rsidR="006802B8" w:rsidRDefault="006802B8" w:rsidP="00B37F7D">
      <w:pPr>
        <w:pStyle w:val="BodyText"/>
        <w:tabs>
          <w:tab w:val="left" w:pos="2265"/>
        </w:tabs>
        <w:ind w:left="1146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dane v budúcnosti</w:t>
      </w:r>
    </w:p>
    <w:p w:rsidR="006802B8" w:rsidRDefault="006802B8" w:rsidP="00B37F7D">
      <w:pPr>
        <w:pStyle w:val="BodyText"/>
        <w:numPr>
          <w:ilvl w:val="0"/>
          <w:numId w:val="30"/>
        </w:numPr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Možnosti previesť nevyužité daňové odpočty a iné daňové nároky do budúcich období</w:t>
      </w:r>
    </w:p>
    <w:p w:rsidR="006802B8" w:rsidRPr="002F4C13" w:rsidRDefault="006802B8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22.  </w:t>
      </w:r>
      <w:r>
        <w:rPr>
          <w:rFonts w:ascii="Calibri" w:hAnsi="Calibri"/>
          <w:b/>
          <w:szCs w:val="18"/>
        </w:rPr>
        <w:t xml:space="preserve">Spôsob zostavenia </w:t>
      </w:r>
      <w:r w:rsidRPr="002F4C13">
        <w:rPr>
          <w:rFonts w:ascii="Calibri" w:hAnsi="Calibri"/>
          <w:b/>
          <w:szCs w:val="18"/>
        </w:rPr>
        <w:t xml:space="preserve"> odpisového plánu pre dlhodobý majetok</w:t>
      </w:r>
    </w:p>
    <w:p w:rsidR="006802B8" w:rsidRPr="006224B8" w:rsidRDefault="006802B8" w:rsidP="006224B8">
      <w:pPr>
        <w:pStyle w:val="BodyText"/>
        <w:rPr>
          <w:rFonts w:ascii="Calibri" w:hAnsi="Calibri"/>
          <w:szCs w:val="18"/>
        </w:rPr>
      </w:pPr>
      <w:r w:rsidRPr="006224B8">
        <w:rPr>
          <w:rFonts w:ascii="Calibri" w:hAnsi="Calibri"/>
          <w:szCs w:val="18"/>
        </w:rPr>
        <w:t>Odpisy dlhodobého nehmotného majetku sú stanovené v súlade s účtovnými predpismi , najviac do výšky vstupnej ceny ( §25 ) s výnimkou goodwilu a záporného goodwilu, ktorý sa zahrňuje do základu dane podľa §17 a až c. Odpisovať sa začína prvým dňom po uvedení dlhodobého majetku do používania. Drobný nehmotný majetok, ktorého obstarávacia cena (resp. vlastné náklady) je 2 400 EUR  a nižšia  sa odpisuje jednorazovo pri uvedení do používania a neeviduje sa v evidencii dlhodobého</w:t>
      </w:r>
      <w:r w:rsidRPr="006224B8">
        <w:rPr>
          <w:rFonts w:ascii="Calibri" w:hAnsi="Calibri"/>
          <w:color w:val="FF0000"/>
          <w:szCs w:val="18"/>
        </w:rPr>
        <w:t xml:space="preserve"> </w:t>
      </w:r>
      <w:r w:rsidRPr="006224B8">
        <w:rPr>
          <w:rFonts w:ascii="Calibri" w:hAnsi="Calibri"/>
          <w:szCs w:val="18"/>
        </w:rPr>
        <w:t>nehmotného majetku, ale v operatívnej evidencii. Účtovné a daňové odpisy sa rovnajú. Predpokladaná doba používania, metóda odpisovania a odpisová sadzba sú uvedené v nasledujúcej tabuľke:</w:t>
      </w:r>
    </w:p>
    <w:p w:rsidR="006802B8" w:rsidRPr="002F4C13" w:rsidRDefault="006802B8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35"/>
        <w:gridCol w:w="1701"/>
        <w:gridCol w:w="1418"/>
        <w:gridCol w:w="2580"/>
      </w:tblGrid>
      <w:tr w:rsidR="006802B8" w:rsidRPr="002F4C13" w:rsidTr="00726B43">
        <w:trPr>
          <w:trHeight w:val="250"/>
        </w:trPr>
        <w:tc>
          <w:tcPr>
            <w:tcW w:w="2835" w:type="dxa"/>
          </w:tcPr>
          <w:p w:rsidR="006802B8" w:rsidRPr="002F4C13" w:rsidRDefault="006802B8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701" w:type="dxa"/>
          </w:tcPr>
          <w:p w:rsidR="006802B8" w:rsidRPr="002F4C13" w:rsidRDefault="006802B8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predpokladaná</w:t>
            </w:r>
          </w:p>
        </w:tc>
        <w:tc>
          <w:tcPr>
            <w:tcW w:w="1418" w:type="dxa"/>
          </w:tcPr>
          <w:p w:rsidR="006802B8" w:rsidRPr="002F4C13" w:rsidRDefault="006802B8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metóda</w:t>
            </w:r>
          </w:p>
        </w:tc>
        <w:tc>
          <w:tcPr>
            <w:tcW w:w="2580" w:type="dxa"/>
          </w:tcPr>
          <w:p w:rsidR="006802B8" w:rsidRPr="002F4C13" w:rsidRDefault="006802B8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Spôsob</w:t>
            </w:r>
          </w:p>
        </w:tc>
      </w:tr>
      <w:tr w:rsidR="006802B8" w:rsidRPr="002F4C13" w:rsidTr="00726B43">
        <w:trPr>
          <w:trHeight w:val="250"/>
        </w:trPr>
        <w:tc>
          <w:tcPr>
            <w:tcW w:w="2835" w:type="dxa"/>
          </w:tcPr>
          <w:p w:rsidR="006802B8" w:rsidRPr="002F4C13" w:rsidRDefault="006802B8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701" w:type="dxa"/>
          </w:tcPr>
          <w:p w:rsidR="006802B8" w:rsidRPr="002F4C13" w:rsidRDefault="006802B8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doba používania</w:t>
            </w:r>
          </w:p>
        </w:tc>
        <w:tc>
          <w:tcPr>
            <w:tcW w:w="1418" w:type="dxa"/>
          </w:tcPr>
          <w:p w:rsidR="006802B8" w:rsidRPr="002F4C13" w:rsidRDefault="006802B8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odpisovania</w:t>
            </w:r>
          </w:p>
        </w:tc>
        <w:tc>
          <w:tcPr>
            <w:tcW w:w="2580" w:type="dxa"/>
          </w:tcPr>
          <w:p w:rsidR="006802B8" w:rsidRPr="002F4C13" w:rsidRDefault="006802B8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odpisovania</w:t>
            </w:r>
          </w:p>
        </w:tc>
      </w:tr>
      <w:tr w:rsidR="006802B8" w:rsidRPr="002F4C13" w:rsidTr="00726B43">
        <w:trPr>
          <w:trHeight w:val="250"/>
        </w:trPr>
        <w:tc>
          <w:tcPr>
            <w:tcW w:w="2835" w:type="dxa"/>
          </w:tcPr>
          <w:p w:rsidR="006802B8" w:rsidRPr="002F4C13" w:rsidRDefault="006802B8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softvér</w:t>
            </w:r>
          </w:p>
        </w:tc>
        <w:tc>
          <w:tcPr>
            <w:tcW w:w="1701" w:type="dxa"/>
          </w:tcPr>
          <w:p w:rsidR="006802B8" w:rsidRPr="002F4C13" w:rsidRDefault="006802B8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418" w:type="dxa"/>
          </w:tcPr>
          <w:p w:rsidR="006802B8" w:rsidRPr="002F4C13" w:rsidRDefault="006802B8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2580" w:type="dxa"/>
          </w:tcPr>
          <w:p w:rsidR="006802B8" w:rsidRPr="002F4C13" w:rsidRDefault="006802B8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V súlade s odpisovým plánom</w:t>
            </w:r>
          </w:p>
        </w:tc>
      </w:tr>
      <w:tr w:rsidR="006802B8" w:rsidRPr="002F4C13" w:rsidTr="00726B43">
        <w:trPr>
          <w:trHeight w:val="94"/>
        </w:trPr>
        <w:tc>
          <w:tcPr>
            <w:tcW w:w="2835" w:type="dxa"/>
          </w:tcPr>
          <w:p w:rsidR="006802B8" w:rsidRPr="002F4C13" w:rsidRDefault="006802B8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oceniteľné práva (licencia)</w:t>
            </w:r>
          </w:p>
        </w:tc>
        <w:tc>
          <w:tcPr>
            <w:tcW w:w="1701" w:type="dxa"/>
          </w:tcPr>
          <w:p w:rsidR="006802B8" w:rsidRPr="002F4C13" w:rsidRDefault="006802B8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418" w:type="dxa"/>
          </w:tcPr>
          <w:p w:rsidR="006802B8" w:rsidRPr="002F4C13" w:rsidRDefault="006802B8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2580" w:type="dxa"/>
          </w:tcPr>
          <w:p w:rsidR="006802B8" w:rsidRPr="002F4C13" w:rsidRDefault="006802B8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V súlade s odpisovým plánom</w:t>
            </w:r>
          </w:p>
        </w:tc>
      </w:tr>
      <w:tr w:rsidR="006802B8" w:rsidRPr="002F4C13" w:rsidTr="00726B43">
        <w:trPr>
          <w:trHeight w:val="250"/>
        </w:trPr>
        <w:tc>
          <w:tcPr>
            <w:tcW w:w="2835" w:type="dxa"/>
          </w:tcPr>
          <w:p w:rsidR="006802B8" w:rsidRPr="002F4C13" w:rsidRDefault="006802B8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 xml:space="preserve">dlhodobý nehmotný majetok – drobný </w:t>
            </w:r>
          </w:p>
        </w:tc>
        <w:tc>
          <w:tcPr>
            <w:tcW w:w="1701" w:type="dxa"/>
          </w:tcPr>
          <w:p w:rsidR="006802B8" w:rsidRPr="002F4C13" w:rsidRDefault="006802B8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Rôzna</w:t>
            </w:r>
          </w:p>
        </w:tc>
        <w:tc>
          <w:tcPr>
            <w:tcW w:w="1418" w:type="dxa"/>
          </w:tcPr>
          <w:p w:rsidR="006802B8" w:rsidRPr="002F4C13" w:rsidRDefault="006802B8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2580" w:type="dxa"/>
          </w:tcPr>
          <w:p w:rsidR="006802B8" w:rsidRPr="002F4C13" w:rsidRDefault="006802B8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V súlade s odpisovým plánom</w:t>
            </w:r>
          </w:p>
        </w:tc>
      </w:tr>
    </w:tbl>
    <w:p w:rsidR="006802B8" w:rsidRPr="002F4C13" w:rsidRDefault="006802B8" w:rsidP="00D81232">
      <w:pPr>
        <w:pStyle w:val="BodyText"/>
        <w:rPr>
          <w:rFonts w:ascii="Calibri" w:hAnsi="Calibri"/>
          <w:szCs w:val="18"/>
        </w:rPr>
      </w:pPr>
    </w:p>
    <w:p w:rsidR="006802B8" w:rsidRPr="002F4C13" w:rsidRDefault="006802B8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Odpisy dlhodobého hmotného majetku sú stanovené vychádzajúc z predpokladanej doby jeho používania a predpokladaného priebehu jeho opotrebovania. Odpisovať sa začína v mesiaci zaradenia majetku do používania. Ostatný drobný dlhodobý hmotný majetok, ktorého obstarávacia cena (resp. vlastné náklady) je 1 700 EUR a nižšia  sa odpisuje jednorazovo pri uvedení do používania. Pozemky a umelecké diela sa neodpisujú. Účtovné a daňové odpisy sa rovnajú Predpokladaná doba používania, metóda odpisovania a odpisová sadzba sú uvedené v nasledujúcej tabuľke:</w:t>
      </w:r>
    </w:p>
    <w:p w:rsidR="006802B8" w:rsidRDefault="006802B8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02"/>
        <w:gridCol w:w="1701"/>
        <w:gridCol w:w="3402"/>
      </w:tblGrid>
      <w:tr w:rsidR="006802B8" w:rsidRPr="002F4C13" w:rsidTr="00726B43">
        <w:trPr>
          <w:trHeight w:val="25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2B8" w:rsidRPr="002F4C13" w:rsidRDefault="006802B8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2B8" w:rsidRPr="002F4C13" w:rsidRDefault="006802B8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 xml:space="preserve">Metóda </w:t>
            </w:r>
            <w:r w:rsidRPr="002F4C13">
              <w:rPr>
                <w:rFonts w:ascii="Calibri" w:hAnsi="Calibri"/>
                <w:b/>
                <w:szCs w:val="18"/>
              </w:rPr>
              <w:t>odpisovania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2B8" w:rsidRPr="002F4C13" w:rsidRDefault="006802B8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Spôsob odpisovania</w:t>
            </w:r>
          </w:p>
        </w:tc>
      </w:tr>
      <w:tr w:rsidR="006802B8" w:rsidRPr="002F4C13" w:rsidTr="0074604C">
        <w:trPr>
          <w:trHeight w:val="331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2B8" w:rsidRPr="002F4C13" w:rsidRDefault="006802B8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Stavby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2B8" w:rsidRPr="002F4C13" w:rsidRDefault="006802B8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2B8" w:rsidRDefault="006802B8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lineárne (rovnomerné) odpisy</w:t>
            </w:r>
            <w:r>
              <w:rPr>
                <w:rFonts w:ascii="Calibri" w:hAnsi="Calibri"/>
                <w:szCs w:val="18"/>
              </w:rPr>
              <w:t xml:space="preserve"> </w:t>
            </w:r>
          </w:p>
          <w:p w:rsidR="006802B8" w:rsidRPr="002F4C13" w:rsidRDefault="006802B8" w:rsidP="0074604C">
            <w:pPr>
              <w:pStyle w:val="Tabulka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daňové aj účtovné</w:t>
            </w:r>
          </w:p>
        </w:tc>
      </w:tr>
      <w:tr w:rsidR="006802B8" w:rsidRPr="002F4C13" w:rsidTr="00726B43">
        <w:trPr>
          <w:trHeight w:val="25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2B8" w:rsidRPr="002F4C13" w:rsidRDefault="006802B8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stroje, prístroje a zariadenia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2B8" w:rsidRPr="002F4C13" w:rsidRDefault="006802B8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2B8" w:rsidRPr="002F4C13" w:rsidRDefault="006802B8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lineárne (rovnomerné) odpisy</w:t>
            </w:r>
          </w:p>
          <w:p w:rsidR="006802B8" w:rsidRPr="002F4C13" w:rsidRDefault="006802B8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daňové aj účtovné</w:t>
            </w:r>
          </w:p>
        </w:tc>
      </w:tr>
      <w:tr w:rsidR="006802B8" w:rsidRPr="002F4C13" w:rsidTr="00726B43">
        <w:trPr>
          <w:trHeight w:val="25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2B8" w:rsidRPr="002F4C13" w:rsidRDefault="006802B8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dopravné prostriedky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2B8" w:rsidRPr="002F4C13" w:rsidRDefault="006802B8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2B8" w:rsidRPr="002F4C13" w:rsidRDefault="006802B8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lineárne (rovnomerné) odpisy</w:t>
            </w:r>
          </w:p>
          <w:p w:rsidR="006802B8" w:rsidRPr="002F4C13" w:rsidRDefault="006802B8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daňové aj účtovné</w:t>
            </w:r>
          </w:p>
        </w:tc>
      </w:tr>
      <w:tr w:rsidR="006802B8" w:rsidRPr="002F4C13" w:rsidTr="0074604C">
        <w:trPr>
          <w:trHeight w:val="4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2B8" w:rsidRPr="002F4C13" w:rsidRDefault="006802B8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Drobný dlhodobý hmotný majetok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2B8" w:rsidRPr="002F4C13" w:rsidRDefault="006802B8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2B8" w:rsidRPr="002F4C13" w:rsidRDefault="006802B8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lineárne (rovnomerné) odpisy</w:t>
            </w:r>
          </w:p>
          <w:p w:rsidR="006802B8" w:rsidRPr="002F4C13" w:rsidRDefault="006802B8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daňové aj účtovné</w:t>
            </w:r>
          </w:p>
        </w:tc>
      </w:tr>
    </w:tbl>
    <w:p w:rsidR="006802B8" w:rsidRPr="002F4C13" w:rsidRDefault="006802B8" w:rsidP="00D81232">
      <w:pPr>
        <w:pStyle w:val="Pismenka"/>
        <w:numPr>
          <w:ilvl w:val="0"/>
          <w:numId w:val="0"/>
        </w:numPr>
        <w:rPr>
          <w:rFonts w:ascii="Calibri" w:hAnsi="Calibri"/>
          <w:szCs w:val="18"/>
        </w:rPr>
      </w:pPr>
    </w:p>
    <w:p w:rsidR="006802B8" w:rsidRPr="002F4C13" w:rsidRDefault="006802B8" w:rsidP="00D81232">
      <w:pPr>
        <w:pStyle w:val="Pismenka"/>
        <w:numPr>
          <w:ilvl w:val="0"/>
          <w:numId w:val="0"/>
        </w:numPr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23. Dotácie poskytnuté na obstaranie majetku</w:t>
      </w:r>
    </w:p>
    <w:p w:rsidR="006802B8" w:rsidRDefault="006802B8" w:rsidP="00427883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Účtovná jednotka  </w:t>
      </w:r>
      <w:r w:rsidRPr="002F4C13">
        <w:rPr>
          <w:rFonts w:ascii="Calibri" w:hAnsi="Calibri"/>
          <w:szCs w:val="18"/>
        </w:rPr>
        <w:t xml:space="preserve"> </w:t>
      </w:r>
      <w:r>
        <w:rPr>
          <w:rFonts w:ascii="Calibri" w:hAnsi="Calibri"/>
          <w:szCs w:val="18"/>
        </w:rPr>
        <w:t>nemá náplň pre túto položku</w:t>
      </w:r>
    </w:p>
    <w:p w:rsidR="006802B8" w:rsidRPr="002F4C13" w:rsidRDefault="006802B8" w:rsidP="00D81232">
      <w:pPr>
        <w:pStyle w:val="BodyText"/>
        <w:rPr>
          <w:rFonts w:ascii="Calibri" w:hAnsi="Calibri"/>
          <w:szCs w:val="18"/>
        </w:rPr>
      </w:pPr>
    </w:p>
    <w:p w:rsidR="006802B8" w:rsidRPr="002F4C13" w:rsidRDefault="006802B8" w:rsidP="00D81232">
      <w:pPr>
        <w:pStyle w:val="Heading1"/>
        <w:rPr>
          <w:rFonts w:ascii="Calibri" w:hAnsi="Calibri"/>
          <w:szCs w:val="18"/>
        </w:rPr>
      </w:pPr>
      <w:bookmarkStart w:id="5" w:name="_Toc530739900"/>
      <w:r w:rsidRPr="002F4C13">
        <w:rPr>
          <w:rFonts w:ascii="Calibri" w:hAnsi="Calibri"/>
          <w:szCs w:val="18"/>
        </w:rPr>
        <w:t>F ) informácie o údajoch na strane aktív súvahy</w:t>
      </w:r>
      <w:bookmarkEnd w:id="5"/>
    </w:p>
    <w:p w:rsidR="006802B8" w:rsidRPr="002F4C13" w:rsidRDefault="006802B8" w:rsidP="00D81232">
      <w:pPr>
        <w:pStyle w:val="Header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rFonts w:ascii="Calibri" w:hAnsi="Calibri"/>
          <w:sz w:val="18"/>
          <w:szCs w:val="18"/>
        </w:rPr>
      </w:pPr>
    </w:p>
    <w:p w:rsidR="006802B8" w:rsidRPr="002F4C13" w:rsidRDefault="006802B8" w:rsidP="00D81232">
      <w:pPr>
        <w:rPr>
          <w:sz w:val="18"/>
          <w:szCs w:val="18"/>
        </w:rPr>
      </w:pPr>
      <w:bookmarkStart w:id="6" w:name="_Toc530739901"/>
      <w:r w:rsidRPr="002F4C13">
        <w:rPr>
          <w:b/>
          <w:sz w:val="18"/>
          <w:szCs w:val="18"/>
        </w:rPr>
        <w:t>a)</w:t>
      </w:r>
      <w:r w:rsidRPr="002F4C13">
        <w:rPr>
          <w:sz w:val="18"/>
          <w:szCs w:val="18"/>
        </w:rPr>
        <w:t xml:space="preserve">     </w:t>
      </w:r>
      <w:r w:rsidRPr="002F4C13">
        <w:rPr>
          <w:rStyle w:val="Heading2Char1"/>
          <w:bCs/>
          <w:szCs w:val="18"/>
        </w:rPr>
        <w:t>Dlhodobý nehmotný majetok a dlhodobý hmotný majetok</w:t>
      </w:r>
      <w:bookmarkEnd w:id="6"/>
    </w:p>
    <w:p w:rsidR="006802B8" w:rsidRPr="002F4C13" w:rsidRDefault="006802B8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Prehľad o pohybe dlhodobého nehmotného a dlhodobého hmotného majetku od 1. januára 201</w:t>
      </w:r>
      <w:r>
        <w:rPr>
          <w:rFonts w:ascii="Calibri" w:hAnsi="Calibri"/>
          <w:szCs w:val="18"/>
        </w:rPr>
        <w:t>3</w:t>
      </w:r>
      <w:r w:rsidRPr="002F4C13">
        <w:rPr>
          <w:rFonts w:ascii="Calibri" w:hAnsi="Calibri"/>
          <w:szCs w:val="18"/>
        </w:rPr>
        <w:t xml:space="preserve"> do 31. decembra 20</w:t>
      </w:r>
      <w:r>
        <w:rPr>
          <w:rFonts w:ascii="Calibri" w:hAnsi="Calibri"/>
          <w:szCs w:val="18"/>
        </w:rPr>
        <w:t>13</w:t>
      </w:r>
      <w:r w:rsidRPr="002F4C13">
        <w:rPr>
          <w:rFonts w:ascii="Calibri" w:hAnsi="Calibri"/>
          <w:szCs w:val="18"/>
        </w:rPr>
        <w:t xml:space="preserve"> je uvedený v nasledujúcej tabuľke : </w:t>
      </w:r>
    </w:p>
    <w:p w:rsidR="006802B8" w:rsidRPr="002F4C13" w:rsidRDefault="006802B8" w:rsidP="00D81232">
      <w:pPr>
        <w:pStyle w:val="BodyText"/>
        <w:rPr>
          <w:rFonts w:ascii="Calibri" w:hAnsi="Calibri"/>
          <w:b/>
          <w:szCs w:val="18"/>
        </w:rPr>
      </w:pPr>
    </w:p>
    <w:p w:rsidR="006802B8" w:rsidRPr="002F4C13" w:rsidRDefault="006802B8" w:rsidP="00492961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</w:t>
      </w:r>
      <w:r w:rsidRPr="002F4C13">
        <w:rPr>
          <w:b/>
          <w:sz w:val="18"/>
          <w:szCs w:val="18"/>
        </w:rPr>
        <w:t>Informácie o dlhodobom nehmotnom majetku</w:t>
      </w:r>
    </w:p>
    <w:p w:rsidR="006802B8" w:rsidRPr="00D5660E" w:rsidRDefault="006802B8" w:rsidP="00D5660E">
      <w:pPr>
        <w:rPr>
          <w:sz w:val="18"/>
          <w:szCs w:val="18"/>
        </w:rPr>
      </w:pPr>
      <w:r>
        <w:t xml:space="preserve">          </w:t>
      </w:r>
      <w:r w:rsidRPr="00D5660E">
        <w:rPr>
          <w:sz w:val="18"/>
          <w:szCs w:val="18"/>
        </w:rPr>
        <w:t>Účtovná jednotka nemá náplň pre túto položku</w:t>
      </w:r>
    </w:p>
    <w:p w:rsidR="006802B8" w:rsidRPr="002F4C13" w:rsidRDefault="006802B8" w:rsidP="00980656">
      <w:pPr>
        <w:pStyle w:val="BodyText"/>
        <w:ind w:left="284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>Dlhodobý nehmotný majetok, na ktorý je zriadené záložné právo</w:t>
      </w:r>
    </w:p>
    <w:p w:rsidR="006802B8" w:rsidRPr="002F4C13" w:rsidRDefault="006802B8" w:rsidP="00980656">
      <w:pPr>
        <w:pStyle w:val="BodyText"/>
        <w:ind w:left="284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</w:t>
      </w:r>
    </w:p>
    <w:p w:rsidR="006802B8" w:rsidRPr="00D5660E" w:rsidRDefault="006802B8" w:rsidP="00D81232">
      <w:pPr>
        <w:pStyle w:val="BodyText"/>
        <w:rPr>
          <w:rFonts w:ascii="Calibri" w:hAnsi="Calibri"/>
          <w:b/>
          <w:szCs w:val="18"/>
        </w:rPr>
      </w:pPr>
      <w:r w:rsidRPr="00D5660E">
        <w:rPr>
          <w:rFonts w:ascii="Calibri" w:hAnsi="Calibri"/>
        </w:rPr>
        <w:t>Účtovná jednotka nemá náplň pre túto položku</w:t>
      </w:r>
    </w:p>
    <w:p w:rsidR="006802B8" w:rsidRPr="002F4C13" w:rsidRDefault="006802B8" w:rsidP="00D81232">
      <w:pPr>
        <w:pStyle w:val="BodyText"/>
        <w:rPr>
          <w:rFonts w:ascii="Calibri" w:hAnsi="Calibri"/>
          <w:b/>
          <w:szCs w:val="18"/>
        </w:rPr>
      </w:pPr>
    </w:p>
    <w:p w:rsidR="006802B8" w:rsidRPr="002F4C13" w:rsidRDefault="006802B8" w:rsidP="007E639C">
      <w:pPr>
        <w:rPr>
          <w:b/>
          <w:sz w:val="18"/>
          <w:szCs w:val="18"/>
        </w:rPr>
      </w:pPr>
      <w:bookmarkStart w:id="7" w:name="_Toc530739904"/>
      <w:r>
        <w:rPr>
          <w:b/>
          <w:sz w:val="18"/>
          <w:szCs w:val="18"/>
        </w:rPr>
        <w:t xml:space="preserve">       </w:t>
      </w:r>
      <w:r w:rsidRPr="002F4C13">
        <w:rPr>
          <w:b/>
          <w:sz w:val="18"/>
          <w:szCs w:val="18"/>
        </w:rPr>
        <w:t xml:space="preserve">Informácie o dlhodobom </w:t>
      </w:r>
      <w:r>
        <w:rPr>
          <w:b/>
          <w:sz w:val="18"/>
          <w:szCs w:val="18"/>
        </w:rPr>
        <w:t xml:space="preserve"> hmotnom </w:t>
      </w:r>
      <w:r w:rsidRPr="002F4C13">
        <w:rPr>
          <w:b/>
          <w:sz w:val="18"/>
          <w:szCs w:val="18"/>
        </w:rPr>
        <w:t>majetku</w:t>
      </w:r>
    </w:p>
    <w:p w:rsidR="006802B8" w:rsidRPr="002F4C13" w:rsidRDefault="006802B8" w:rsidP="007E639C">
      <w:pPr>
        <w:rPr>
          <w:sz w:val="18"/>
          <w:szCs w:val="18"/>
        </w:rPr>
      </w:pPr>
      <w:r w:rsidRPr="002F4C13">
        <w:rPr>
          <w:sz w:val="18"/>
          <w:szCs w:val="18"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6802B8" w:rsidRPr="002F4C13" w:rsidTr="007E639C">
        <w:tc>
          <w:tcPr>
            <w:tcW w:w="1526" w:type="dxa"/>
            <w:vMerge w:val="restart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8676" w:type="dxa"/>
            <w:gridSpan w:val="9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6802B8" w:rsidRPr="002F4C13" w:rsidTr="007E639C">
        <w:tc>
          <w:tcPr>
            <w:tcW w:w="1526" w:type="dxa"/>
            <w:vMerge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Samost-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tatné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hnuteľné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veci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a súbory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hnuteľ-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ných vecí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Pestova-teľské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celky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trvalých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porastov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Základné stádo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a ťažné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zvieratá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Ostatný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DHIM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Obsta-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rávaný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DHM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Poskyt-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nuté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preddav-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ky na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DHM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Spolu</w:t>
            </w: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a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b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c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d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e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f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g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h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i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j</w:t>
            </w: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Prvotné ocenenie</w:t>
            </w:r>
          </w:p>
        </w:tc>
        <w:tc>
          <w:tcPr>
            <w:tcW w:w="8676" w:type="dxa"/>
            <w:gridSpan w:val="9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123 565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123 565</w:t>
            </w: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Presuny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123 565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123 565</w:t>
            </w: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Oprávky</w:t>
            </w:r>
          </w:p>
        </w:tc>
        <w:tc>
          <w:tcPr>
            <w:tcW w:w="8676" w:type="dxa"/>
            <w:gridSpan w:val="9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123 565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123 565</w:t>
            </w: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123 565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123 565</w:t>
            </w: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Opravné položky</w:t>
            </w:r>
          </w:p>
        </w:tc>
        <w:tc>
          <w:tcPr>
            <w:tcW w:w="8676" w:type="dxa"/>
            <w:gridSpan w:val="9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Zostatková hodnota</w:t>
            </w:r>
          </w:p>
        </w:tc>
        <w:tc>
          <w:tcPr>
            <w:tcW w:w="8676" w:type="dxa"/>
            <w:gridSpan w:val="9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</w:tr>
    </w:tbl>
    <w:p w:rsidR="006802B8" w:rsidRPr="002F4C13" w:rsidRDefault="006802B8" w:rsidP="007E639C">
      <w:pPr>
        <w:rPr>
          <w:sz w:val="18"/>
          <w:szCs w:val="18"/>
        </w:rPr>
      </w:pPr>
      <w:r w:rsidRPr="002F4C13">
        <w:rPr>
          <w:sz w:val="18"/>
          <w:szCs w:val="18"/>
        </w:rPr>
        <w:t>Tabuľka č.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6802B8" w:rsidRPr="002F4C13" w:rsidTr="007E639C">
        <w:tc>
          <w:tcPr>
            <w:tcW w:w="1526" w:type="dxa"/>
            <w:vMerge w:val="restart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8676" w:type="dxa"/>
            <w:gridSpan w:val="9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6802B8" w:rsidRPr="002F4C13" w:rsidTr="007E639C">
        <w:tc>
          <w:tcPr>
            <w:tcW w:w="1526" w:type="dxa"/>
            <w:vMerge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Samost-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tatné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hnuteľné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veci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a súbory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hnuteľ-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ných vecí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Pestova-teľské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celky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trvalých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porastov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Základné stádo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a ťažné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zvieratá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Ostatný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DHIM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Obsta-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rávaný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DHM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Poskyt-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nuté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preddav-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ky na</w:t>
            </w: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DHM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802B8" w:rsidRPr="002F4C13" w:rsidRDefault="006802B8" w:rsidP="007E639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Spolu</w:t>
            </w: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a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b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c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d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e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f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g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h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i</w:t>
            </w:r>
          </w:p>
        </w:tc>
        <w:tc>
          <w:tcPr>
            <w:tcW w:w="964" w:type="dxa"/>
          </w:tcPr>
          <w:p w:rsidR="006802B8" w:rsidRPr="002F4C13" w:rsidRDefault="006802B8" w:rsidP="007E63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j</w:t>
            </w: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Prvotné ocenenie</w:t>
            </w:r>
          </w:p>
        </w:tc>
        <w:tc>
          <w:tcPr>
            <w:tcW w:w="8676" w:type="dxa"/>
            <w:gridSpan w:val="9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123 565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123 565</w:t>
            </w: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Presuny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123 565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123 565</w:t>
            </w: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Oprávky</w:t>
            </w:r>
          </w:p>
        </w:tc>
        <w:tc>
          <w:tcPr>
            <w:tcW w:w="8676" w:type="dxa"/>
            <w:gridSpan w:val="9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112 428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112 428</w:t>
            </w: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11 137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11 137</w:t>
            </w: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123 565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123 565</w:t>
            </w: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Opravné položky</w:t>
            </w:r>
          </w:p>
        </w:tc>
        <w:tc>
          <w:tcPr>
            <w:tcW w:w="8676" w:type="dxa"/>
            <w:gridSpan w:val="9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Zostatková hodnota</w:t>
            </w:r>
          </w:p>
        </w:tc>
        <w:tc>
          <w:tcPr>
            <w:tcW w:w="8676" w:type="dxa"/>
            <w:gridSpan w:val="9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11 137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11 137</w:t>
            </w:r>
          </w:p>
        </w:tc>
      </w:tr>
      <w:tr w:rsidR="006802B8" w:rsidRPr="002F4C13" w:rsidTr="007E639C">
        <w:tc>
          <w:tcPr>
            <w:tcW w:w="1526" w:type="dxa"/>
          </w:tcPr>
          <w:p w:rsidR="006802B8" w:rsidRPr="002F4C13" w:rsidRDefault="006802B8" w:rsidP="007E639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F4C13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2F4C13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6802B8" w:rsidRPr="002F4C13" w:rsidRDefault="006802B8" w:rsidP="003E34A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</w:tr>
    </w:tbl>
    <w:p w:rsidR="006802B8" w:rsidRPr="002F4C13" w:rsidRDefault="006802B8" w:rsidP="00D81232">
      <w:pPr>
        <w:pStyle w:val="BodyText"/>
        <w:ind w:left="0"/>
        <w:rPr>
          <w:rFonts w:ascii="Calibri" w:hAnsi="Calibri"/>
          <w:szCs w:val="18"/>
        </w:rPr>
      </w:pPr>
    </w:p>
    <w:p w:rsidR="006802B8" w:rsidRPr="002F4C13" w:rsidRDefault="006802B8" w:rsidP="00980656">
      <w:pPr>
        <w:pStyle w:val="BodyText"/>
        <w:ind w:left="360" w:hanging="36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>b)    Spôsob a výška poistenia majetku</w:t>
      </w:r>
    </w:p>
    <w:p w:rsidR="006802B8" w:rsidRPr="002F4C13" w:rsidRDefault="006802B8" w:rsidP="00980656">
      <w:pPr>
        <w:pStyle w:val="BodyText"/>
        <w:ind w:left="0"/>
        <w:rPr>
          <w:rFonts w:ascii="Calibri" w:hAnsi="Calibri"/>
          <w:b/>
          <w:szCs w:val="1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20"/>
        <w:gridCol w:w="2297"/>
        <w:gridCol w:w="2023"/>
      </w:tblGrid>
      <w:tr w:rsidR="006802B8" w:rsidRPr="002F4C13" w:rsidTr="00D356ED">
        <w:tc>
          <w:tcPr>
            <w:tcW w:w="4320" w:type="dxa"/>
          </w:tcPr>
          <w:p w:rsidR="006802B8" w:rsidRPr="002F4C13" w:rsidRDefault="006802B8" w:rsidP="00D356ED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       Poistený majetok</w:t>
            </w:r>
          </w:p>
        </w:tc>
        <w:tc>
          <w:tcPr>
            <w:tcW w:w="2297" w:type="dxa"/>
          </w:tcPr>
          <w:p w:rsidR="006802B8" w:rsidRPr="002F4C13" w:rsidRDefault="006802B8" w:rsidP="00D356ED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Poistná suma</w:t>
            </w:r>
          </w:p>
        </w:tc>
        <w:tc>
          <w:tcPr>
            <w:tcW w:w="2023" w:type="dxa"/>
          </w:tcPr>
          <w:p w:rsidR="006802B8" w:rsidRPr="002F4C13" w:rsidRDefault="006802B8" w:rsidP="00D356ED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Platnosť od-do</w:t>
            </w:r>
          </w:p>
        </w:tc>
      </w:tr>
      <w:tr w:rsidR="006802B8" w:rsidRPr="002F4C13" w:rsidTr="00D356ED">
        <w:tc>
          <w:tcPr>
            <w:tcW w:w="4320" w:type="dxa"/>
          </w:tcPr>
          <w:p w:rsidR="006802B8" w:rsidRPr="002F4C13" w:rsidRDefault="006802B8" w:rsidP="00D356ED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Spoločnosť ná poistený majetok –Allianz SP</w:t>
            </w:r>
          </w:p>
        </w:tc>
        <w:tc>
          <w:tcPr>
            <w:tcW w:w="2297" w:type="dxa"/>
          </w:tcPr>
          <w:p w:rsidR="006802B8" w:rsidRPr="002F4C13" w:rsidRDefault="006802B8" w:rsidP="00D356E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1339 €</w:t>
            </w:r>
          </w:p>
        </w:tc>
        <w:tc>
          <w:tcPr>
            <w:tcW w:w="2023" w:type="dxa"/>
          </w:tcPr>
          <w:p w:rsidR="006802B8" w:rsidRPr="002F4C13" w:rsidRDefault="006802B8" w:rsidP="00D356E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trvá</w:t>
            </w:r>
          </w:p>
        </w:tc>
      </w:tr>
      <w:tr w:rsidR="006802B8" w:rsidRPr="002F4C13" w:rsidTr="00D356ED">
        <w:tc>
          <w:tcPr>
            <w:tcW w:w="4320" w:type="dxa"/>
          </w:tcPr>
          <w:p w:rsidR="006802B8" w:rsidRPr="002F4C13" w:rsidRDefault="006802B8" w:rsidP="00D356ED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( stroje, prístroje a zariadenia )</w:t>
            </w:r>
          </w:p>
        </w:tc>
        <w:tc>
          <w:tcPr>
            <w:tcW w:w="2297" w:type="dxa"/>
          </w:tcPr>
          <w:p w:rsidR="006802B8" w:rsidRPr="002F4C13" w:rsidRDefault="006802B8" w:rsidP="00D356E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2023" w:type="dxa"/>
          </w:tcPr>
          <w:p w:rsidR="006802B8" w:rsidRPr="002F4C13" w:rsidRDefault="006802B8" w:rsidP="00D356ED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</w:tbl>
    <w:p w:rsidR="006802B8" w:rsidRDefault="006802B8" w:rsidP="00E80B8A">
      <w:pPr>
        <w:pStyle w:val="BodyText"/>
        <w:ind w:left="0"/>
        <w:rPr>
          <w:rFonts w:ascii="Calibri" w:hAnsi="Calibri"/>
          <w:b/>
          <w:szCs w:val="18"/>
        </w:rPr>
      </w:pPr>
    </w:p>
    <w:p w:rsidR="006802B8" w:rsidRPr="002F4C13" w:rsidRDefault="006802B8" w:rsidP="00E80B8A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c</w:t>
      </w:r>
      <w:r w:rsidRPr="002F4C13">
        <w:rPr>
          <w:rFonts w:ascii="Calibri" w:hAnsi="Calibri"/>
          <w:b/>
          <w:szCs w:val="18"/>
        </w:rPr>
        <w:t xml:space="preserve">) </w:t>
      </w:r>
      <w:r>
        <w:rPr>
          <w:rFonts w:ascii="Calibri" w:hAnsi="Calibri"/>
          <w:b/>
          <w:szCs w:val="18"/>
        </w:rPr>
        <w:t xml:space="preserve">   </w:t>
      </w:r>
      <w:r w:rsidRPr="002F4C13">
        <w:rPr>
          <w:rFonts w:ascii="Calibri" w:hAnsi="Calibri"/>
          <w:b/>
          <w:szCs w:val="18"/>
        </w:rPr>
        <w:t>Dlhodobý hmotný majetok, na ktorý je zriadené záložné právo</w:t>
      </w:r>
    </w:p>
    <w:p w:rsidR="006802B8" w:rsidRPr="002F4C13" w:rsidRDefault="006802B8" w:rsidP="00E80B8A">
      <w:pPr>
        <w:pStyle w:val="BodyText"/>
        <w:ind w:left="284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70"/>
        <w:gridCol w:w="4376"/>
      </w:tblGrid>
      <w:tr w:rsidR="006802B8" w:rsidRPr="002F4C13" w:rsidTr="00480542">
        <w:trPr>
          <w:trHeight w:val="511"/>
        </w:trPr>
        <w:tc>
          <w:tcPr>
            <w:tcW w:w="4270" w:type="dxa"/>
          </w:tcPr>
          <w:p w:rsidR="006802B8" w:rsidRPr="002F4C13" w:rsidRDefault="006802B8" w:rsidP="00480542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Dlhodobý hmotný majetok</w:t>
            </w:r>
          </w:p>
        </w:tc>
        <w:tc>
          <w:tcPr>
            <w:tcW w:w="4376" w:type="dxa"/>
          </w:tcPr>
          <w:p w:rsidR="006802B8" w:rsidRPr="002F4C13" w:rsidRDefault="006802B8" w:rsidP="00480542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Hodnota za bežné účtovné obdobie</w:t>
            </w:r>
          </w:p>
        </w:tc>
      </w:tr>
      <w:tr w:rsidR="006802B8" w:rsidRPr="002F4C13" w:rsidTr="00480542">
        <w:tc>
          <w:tcPr>
            <w:tcW w:w="4270" w:type="dxa"/>
          </w:tcPr>
          <w:p w:rsidR="006802B8" w:rsidRPr="002F4C13" w:rsidRDefault="006802B8" w:rsidP="00480542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Dlhodobý hmotný majetok, na ktorý je zriadené záložné právo</w:t>
            </w:r>
          </w:p>
        </w:tc>
        <w:tc>
          <w:tcPr>
            <w:tcW w:w="4376" w:type="dxa"/>
          </w:tcPr>
          <w:p w:rsidR="006802B8" w:rsidRPr="002F4C13" w:rsidRDefault="006802B8" w:rsidP="00480542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                           0</w:t>
            </w:r>
          </w:p>
        </w:tc>
      </w:tr>
      <w:tr w:rsidR="006802B8" w:rsidRPr="002F4C13" w:rsidTr="00480542">
        <w:tc>
          <w:tcPr>
            <w:tcW w:w="4270" w:type="dxa"/>
          </w:tcPr>
          <w:p w:rsidR="006802B8" w:rsidRPr="002F4C13" w:rsidRDefault="006802B8" w:rsidP="00480542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Dlhodobý hmotný majetok, na ktorom má účtovná jednotka obmedzené právo s ním nakladať</w:t>
            </w:r>
          </w:p>
        </w:tc>
        <w:tc>
          <w:tcPr>
            <w:tcW w:w="4376" w:type="dxa"/>
          </w:tcPr>
          <w:p w:rsidR="006802B8" w:rsidRPr="002F4C13" w:rsidRDefault="006802B8" w:rsidP="00480542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                           0</w:t>
            </w:r>
          </w:p>
        </w:tc>
      </w:tr>
    </w:tbl>
    <w:p w:rsidR="006802B8" w:rsidRDefault="006802B8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</w:t>
      </w:r>
    </w:p>
    <w:p w:rsidR="006802B8" w:rsidRDefault="006802B8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d)  Prehľad o dlhodobom nehmotnom a hmotnom majetku, pri ktorom vlastnícke práva nadobudol veriteľ zmluvou  o zabezpečovacom </w:t>
      </w:r>
    </w:p>
    <w:p w:rsidR="006802B8" w:rsidRDefault="006802B8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    prevode práva alebo ktorý užíva účtovná jednotka  na základe zmluvy o výpožičke</w:t>
      </w:r>
    </w:p>
    <w:p w:rsidR="006802B8" w:rsidRDefault="006802B8" w:rsidP="00D81232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 </w:t>
      </w:r>
      <w:r>
        <w:rPr>
          <w:rFonts w:ascii="Calibri" w:hAnsi="Calibri"/>
          <w:szCs w:val="18"/>
        </w:rPr>
        <w:t>Účtovná jednotka nemá náplň pre túto položku</w:t>
      </w:r>
    </w:p>
    <w:p w:rsidR="006802B8" w:rsidRDefault="006802B8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e)   Prehľad o dlhodobom nehnuteľnom majetku, pri ktorom nebolo vlastnícke právo zapísané vkladom do katastra nehnuteľnosti</w:t>
      </w:r>
    </w:p>
    <w:p w:rsidR="006802B8" w:rsidRDefault="006802B8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     ku dňu zostavenia účtovnej závierky a táto ho užíva </w:t>
      </w:r>
    </w:p>
    <w:p w:rsidR="006802B8" w:rsidRDefault="006802B8" w:rsidP="00D81232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</w:t>
      </w:r>
      <w:r>
        <w:rPr>
          <w:rFonts w:ascii="Calibri" w:hAnsi="Calibri"/>
          <w:szCs w:val="18"/>
        </w:rPr>
        <w:t>Účtovná jednotka nemá náplň pre túto položku</w:t>
      </w:r>
    </w:p>
    <w:p w:rsidR="006802B8" w:rsidRDefault="006802B8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f)     Charakteristika Goodwillu</w:t>
      </w:r>
    </w:p>
    <w:p w:rsidR="006802B8" w:rsidRDefault="006802B8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     </w:t>
      </w:r>
      <w:r>
        <w:rPr>
          <w:rFonts w:ascii="Calibri" w:hAnsi="Calibri"/>
          <w:szCs w:val="18"/>
        </w:rPr>
        <w:t>Účtovná jednotka nemá náplň pre túto položku</w:t>
      </w:r>
      <w:r>
        <w:rPr>
          <w:rFonts w:ascii="Calibri" w:hAnsi="Calibri"/>
          <w:b/>
          <w:szCs w:val="18"/>
        </w:rPr>
        <w:t xml:space="preserve">  </w:t>
      </w:r>
    </w:p>
    <w:p w:rsidR="006802B8" w:rsidRDefault="006802B8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g)    Prehľad o položkách účtovaných na účte 097 – opravná položka k nadobudnutému majetku</w:t>
      </w:r>
    </w:p>
    <w:p w:rsidR="006802B8" w:rsidRDefault="006802B8" w:rsidP="00D81232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 </w:t>
      </w:r>
      <w:r>
        <w:rPr>
          <w:rFonts w:ascii="Calibri" w:hAnsi="Calibri"/>
          <w:szCs w:val="18"/>
        </w:rPr>
        <w:t>Účtovná jednotka nemá náplň pre túto položku</w:t>
      </w:r>
    </w:p>
    <w:p w:rsidR="006802B8" w:rsidRDefault="006802B8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763F">
        <w:rPr>
          <w:rFonts w:ascii="Calibri" w:hAnsi="Calibri"/>
          <w:b/>
          <w:szCs w:val="18"/>
        </w:rPr>
        <w:t>h)</w:t>
      </w:r>
      <w:r>
        <w:rPr>
          <w:rFonts w:ascii="Calibri" w:hAnsi="Calibri"/>
          <w:szCs w:val="18"/>
        </w:rPr>
        <w:t xml:space="preserve">  </w:t>
      </w:r>
      <w:r>
        <w:rPr>
          <w:rFonts w:ascii="Calibri" w:hAnsi="Calibri"/>
          <w:b/>
          <w:szCs w:val="18"/>
        </w:rPr>
        <w:t xml:space="preserve">   Prehľad o výskumnej a vývojovej činnosti v bežnom období </w:t>
      </w:r>
    </w:p>
    <w:p w:rsidR="006802B8" w:rsidRDefault="006802B8" w:rsidP="00D81232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  </w:t>
      </w:r>
      <w:r>
        <w:rPr>
          <w:rFonts w:ascii="Calibri" w:hAnsi="Calibri"/>
          <w:szCs w:val="18"/>
        </w:rPr>
        <w:t>Účtovná jednotka nemá náplň pre túto položku</w:t>
      </w:r>
    </w:p>
    <w:p w:rsidR="006802B8" w:rsidRPr="002F763F" w:rsidRDefault="006802B8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i)    Štruktúra dlhodobého finančného majetku podľa  položiek súvahy-</w:t>
      </w:r>
    </w:p>
    <w:p w:rsidR="006802B8" w:rsidRDefault="006802B8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    </w:t>
      </w:r>
      <w:r>
        <w:rPr>
          <w:rFonts w:ascii="Calibri" w:hAnsi="Calibri"/>
          <w:szCs w:val="18"/>
        </w:rPr>
        <w:t>Účtovná jednotka nemá náplň pre túto položku</w:t>
      </w:r>
    </w:p>
    <w:p w:rsidR="006802B8" w:rsidRPr="00E80B8A" w:rsidRDefault="006802B8" w:rsidP="0029393E">
      <w:pPr>
        <w:spacing w:line="240" w:lineRule="auto"/>
        <w:rPr>
          <w:b/>
          <w:sz w:val="18"/>
          <w:szCs w:val="18"/>
        </w:rPr>
      </w:pPr>
      <w:r w:rsidRPr="00E80B8A">
        <w:rPr>
          <w:b/>
          <w:sz w:val="18"/>
          <w:szCs w:val="18"/>
        </w:rPr>
        <w:t xml:space="preserve"> j)</w:t>
      </w:r>
      <w:r>
        <w:rPr>
          <w:b/>
          <w:sz w:val="18"/>
          <w:szCs w:val="18"/>
        </w:rPr>
        <w:t xml:space="preserve">  </w:t>
      </w:r>
      <w:r w:rsidRPr="00E80B8A">
        <w:rPr>
          <w:b/>
          <w:sz w:val="18"/>
          <w:szCs w:val="18"/>
        </w:rPr>
        <w:t xml:space="preserve"> Tabuľka č. 1</w:t>
      </w:r>
      <w:r>
        <w:rPr>
          <w:b/>
          <w:sz w:val="18"/>
          <w:szCs w:val="18"/>
        </w:rPr>
        <w:t xml:space="preserve"> – bežné účtovné obdobie</w:t>
      </w:r>
    </w:p>
    <w:p w:rsidR="006802B8" w:rsidRDefault="006802B8" w:rsidP="0029393E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  </w:t>
      </w:r>
      <w:r>
        <w:rPr>
          <w:rFonts w:ascii="Calibri" w:hAnsi="Calibri"/>
          <w:szCs w:val="18"/>
        </w:rPr>
        <w:t>Účtovná jednotka nemá náplň pre túto položku</w:t>
      </w:r>
    </w:p>
    <w:p w:rsidR="006802B8" w:rsidRDefault="006802B8" w:rsidP="00E80B8A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k) </w:t>
      </w:r>
      <w:r w:rsidRPr="00E80B8A">
        <w:rPr>
          <w:b/>
          <w:sz w:val="18"/>
          <w:szCs w:val="18"/>
        </w:rPr>
        <w:t>Tabuľka č. 2 –</w:t>
      </w:r>
      <w:r>
        <w:rPr>
          <w:sz w:val="18"/>
          <w:szCs w:val="18"/>
        </w:rPr>
        <w:t xml:space="preserve"> </w:t>
      </w:r>
      <w:r w:rsidRPr="00E80B8A">
        <w:rPr>
          <w:b/>
          <w:sz w:val="18"/>
          <w:szCs w:val="18"/>
        </w:rPr>
        <w:t>Bezprostredne predchádzajúce obdobie</w:t>
      </w:r>
    </w:p>
    <w:p w:rsidR="006802B8" w:rsidRPr="0029393E" w:rsidRDefault="006802B8" w:rsidP="0029393E">
      <w:pPr>
        <w:rPr>
          <w:b/>
          <w:sz w:val="18"/>
          <w:szCs w:val="18"/>
        </w:rPr>
      </w:pPr>
      <w:r>
        <w:t xml:space="preserve">       </w:t>
      </w:r>
      <w:r w:rsidRPr="0029393E">
        <w:rPr>
          <w:sz w:val="18"/>
          <w:szCs w:val="18"/>
        </w:rPr>
        <w:t>Účtovná jednotka nemá náplň pre túto položku</w:t>
      </w:r>
    </w:p>
    <w:p w:rsidR="006802B8" w:rsidRDefault="006802B8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l)     Zmeny v jednotlivých zložkách dlhodobého finančného majetku – informácie o dlhodobých cenných papieroch držaných do splatnosti</w:t>
      </w:r>
    </w:p>
    <w:p w:rsidR="006802B8" w:rsidRDefault="006802B8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      </w:t>
      </w:r>
      <w:r>
        <w:rPr>
          <w:rFonts w:ascii="Calibri" w:hAnsi="Calibri"/>
          <w:szCs w:val="18"/>
        </w:rPr>
        <w:t>Účtovná jednotka nemá náplň pre túto položku.</w:t>
      </w:r>
    </w:p>
    <w:p w:rsidR="006802B8" w:rsidRPr="002F4C13" w:rsidRDefault="006802B8" w:rsidP="00E80B8A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m)   </w:t>
      </w:r>
      <w:r w:rsidRPr="002F4C13">
        <w:rPr>
          <w:rFonts w:ascii="Calibri" w:hAnsi="Calibri"/>
          <w:b/>
          <w:szCs w:val="18"/>
        </w:rPr>
        <w:t>Dlhodobý finančný majetok, na ktorý je zriadené záložné právo</w:t>
      </w:r>
    </w:p>
    <w:p w:rsidR="006802B8" w:rsidRPr="002F4C13" w:rsidRDefault="006802B8" w:rsidP="00E80B8A">
      <w:pPr>
        <w:pStyle w:val="BodyText"/>
        <w:ind w:left="284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</w:t>
      </w:r>
      <w:r>
        <w:rPr>
          <w:rFonts w:ascii="Calibri" w:hAnsi="Calibri"/>
          <w:szCs w:val="18"/>
        </w:rPr>
        <w:t>Účtovná jednotka nemá náplň pre túto položku</w:t>
      </w:r>
    </w:p>
    <w:p w:rsidR="006802B8" w:rsidRDefault="006802B8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n)    Ocenenie dlhodobého finančného majetku ku dňu zostavenia účtovnej závierky</w:t>
      </w:r>
    </w:p>
    <w:p w:rsidR="006802B8" w:rsidRPr="00472530" w:rsidRDefault="006802B8" w:rsidP="00472530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          </w:t>
      </w:r>
      <w:r>
        <w:rPr>
          <w:rFonts w:ascii="Calibri" w:hAnsi="Calibri"/>
          <w:szCs w:val="18"/>
        </w:rPr>
        <w:t>Dlhodobý finančný majetok spoločnosť oceňovala menovitou hodnotou pri ich vzniku</w:t>
      </w:r>
    </w:p>
    <w:p w:rsidR="006802B8" w:rsidRPr="002F4C13" w:rsidRDefault="006802B8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o</w:t>
      </w:r>
      <w:r w:rsidRPr="002F4C13">
        <w:rPr>
          <w:rFonts w:ascii="Calibri" w:hAnsi="Calibri"/>
          <w:b/>
          <w:szCs w:val="18"/>
        </w:rPr>
        <w:t xml:space="preserve">)  </w:t>
      </w:r>
      <w:r>
        <w:rPr>
          <w:rFonts w:ascii="Calibri" w:hAnsi="Calibri"/>
          <w:b/>
          <w:szCs w:val="18"/>
        </w:rPr>
        <w:t xml:space="preserve">   </w:t>
      </w:r>
      <w:r w:rsidRPr="002F4C13">
        <w:rPr>
          <w:rFonts w:ascii="Calibri" w:hAnsi="Calibri"/>
          <w:b/>
          <w:szCs w:val="18"/>
        </w:rPr>
        <w:t>Zásoba, opravné položky k zásobám</w:t>
      </w:r>
    </w:p>
    <w:p w:rsidR="006802B8" w:rsidRDefault="006802B8" w:rsidP="0029393E">
      <w:pPr>
        <w:pStyle w:val="BodyText"/>
        <w:ind w:left="0"/>
      </w:pPr>
      <w:r w:rsidRPr="00472530">
        <w:rPr>
          <w:rFonts w:ascii="Calibri" w:hAnsi="Calibri"/>
          <w:szCs w:val="18"/>
        </w:rPr>
        <w:t xml:space="preserve">     </w:t>
      </w:r>
      <w:r>
        <w:rPr>
          <w:rFonts w:ascii="Calibri" w:hAnsi="Calibri"/>
          <w:szCs w:val="18"/>
        </w:rPr>
        <w:t xml:space="preserve">    </w:t>
      </w:r>
      <w:r w:rsidRPr="00472530">
        <w:rPr>
          <w:rFonts w:ascii="Calibri" w:hAnsi="Calibri"/>
          <w:szCs w:val="18"/>
        </w:rPr>
        <w:t xml:space="preserve"> </w:t>
      </w:r>
      <w:r>
        <w:t xml:space="preserve">Spoločnosť nakupovala počas roku zásoby, ktoré oceňovala obstarávacou cenou, spôsobom B účtovania zásob </w:t>
      </w:r>
    </w:p>
    <w:p w:rsidR="006802B8" w:rsidRDefault="006802B8" w:rsidP="0029393E">
      <w:pPr>
        <w:pStyle w:val="BodyText"/>
        <w:ind w:left="0"/>
      </w:pPr>
      <w:r>
        <w:t xml:space="preserve">         Pri vyskladnení zásob sa používal vážený aritmetický priemer z obstarávacích cien.</w:t>
      </w:r>
    </w:p>
    <w:p w:rsidR="006802B8" w:rsidRPr="002F4C13" w:rsidRDefault="006802B8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p</w:t>
      </w:r>
      <w:r w:rsidRPr="002F4C13">
        <w:rPr>
          <w:rFonts w:ascii="Calibri" w:hAnsi="Calibri"/>
          <w:b/>
          <w:szCs w:val="18"/>
        </w:rPr>
        <w:t>)    Nehnuteľnosť na predaj</w:t>
      </w:r>
    </w:p>
    <w:p w:rsidR="006802B8" w:rsidRPr="002F4C13" w:rsidRDefault="006802B8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70"/>
        <w:gridCol w:w="4376"/>
      </w:tblGrid>
      <w:tr w:rsidR="006802B8" w:rsidRPr="002F4C13" w:rsidTr="0019429C">
        <w:trPr>
          <w:trHeight w:val="511"/>
        </w:trPr>
        <w:tc>
          <w:tcPr>
            <w:tcW w:w="4270" w:type="dxa"/>
          </w:tcPr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Nehnuteľnosť na predaj</w:t>
            </w:r>
          </w:p>
        </w:tc>
        <w:tc>
          <w:tcPr>
            <w:tcW w:w="4376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Hodnota</w:t>
            </w:r>
          </w:p>
        </w:tc>
      </w:tr>
      <w:tr w:rsidR="006802B8" w:rsidRPr="002F4C13" w:rsidTr="0019429C">
        <w:tc>
          <w:tcPr>
            <w:tcW w:w="4270" w:type="dxa"/>
          </w:tcPr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Náklady na obstaranie nehnuteľnosti na predaj za účtovné obdobie</w:t>
            </w:r>
          </w:p>
        </w:tc>
        <w:tc>
          <w:tcPr>
            <w:tcW w:w="4376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0</w:t>
            </w:r>
          </w:p>
        </w:tc>
      </w:tr>
      <w:tr w:rsidR="006802B8" w:rsidRPr="002F4C13" w:rsidTr="0019429C">
        <w:tc>
          <w:tcPr>
            <w:tcW w:w="4270" w:type="dxa"/>
          </w:tcPr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Náklady na obstaranie nehnuteľnosti na predaj od začiatku obstarania</w:t>
            </w:r>
          </w:p>
        </w:tc>
        <w:tc>
          <w:tcPr>
            <w:tcW w:w="4376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0</w:t>
            </w:r>
          </w:p>
        </w:tc>
      </w:tr>
    </w:tbl>
    <w:p w:rsidR="006802B8" w:rsidRPr="002F4C13" w:rsidRDefault="006802B8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6802B8" w:rsidRPr="002F4C13" w:rsidRDefault="006802B8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p</w:t>
      </w:r>
      <w:r w:rsidRPr="002F4C13">
        <w:rPr>
          <w:rFonts w:ascii="Calibri" w:hAnsi="Calibri"/>
          <w:b/>
          <w:szCs w:val="18"/>
        </w:rPr>
        <w:t xml:space="preserve">)     Zásoby, na ktoré je zriadené záložné právo, pri ktorých má účtovná jednotka obmedzené </w:t>
      </w:r>
    </w:p>
    <w:p w:rsidR="006802B8" w:rsidRPr="002F4C13" w:rsidRDefault="006802B8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     právo s nimi nakladať</w:t>
      </w:r>
    </w:p>
    <w:p w:rsidR="006802B8" w:rsidRPr="002F4C13" w:rsidRDefault="006802B8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70"/>
        <w:gridCol w:w="4376"/>
      </w:tblGrid>
      <w:tr w:rsidR="006802B8" w:rsidRPr="002F4C13" w:rsidTr="0019429C">
        <w:trPr>
          <w:trHeight w:val="511"/>
        </w:trPr>
        <w:tc>
          <w:tcPr>
            <w:tcW w:w="4270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Zásoby</w:t>
            </w:r>
          </w:p>
        </w:tc>
        <w:tc>
          <w:tcPr>
            <w:tcW w:w="4376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Hodnota za bežné účtovné obdobie</w:t>
            </w:r>
          </w:p>
        </w:tc>
      </w:tr>
      <w:tr w:rsidR="006802B8" w:rsidRPr="002F4C13" w:rsidTr="0019429C">
        <w:tc>
          <w:tcPr>
            <w:tcW w:w="4270" w:type="dxa"/>
          </w:tcPr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Zásoby, na ktoré je zriadené záložné právo</w:t>
            </w:r>
          </w:p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4376" w:type="dxa"/>
          </w:tcPr>
          <w:p w:rsidR="006802B8" w:rsidRPr="006224B8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6224B8">
              <w:rPr>
                <w:rFonts w:ascii="Calibri" w:hAnsi="Calibri"/>
                <w:szCs w:val="18"/>
              </w:rPr>
              <w:t>0</w:t>
            </w:r>
          </w:p>
        </w:tc>
      </w:tr>
      <w:tr w:rsidR="006802B8" w:rsidRPr="002F4C13" w:rsidTr="0019429C">
        <w:tc>
          <w:tcPr>
            <w:tcW w:w="4270" w:type="dxa"/>
          </w:tcPr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Zásoby, pri ktorých má účtovná jednotka obmedzené právo s nimi nakladať</w:t>
            </w:r>
          </w:p>
        </w:tc>
        <w:tc>
          <w:tcPr>
            <w:tcW w:w="4376" w:type="dxa"/>
          </w:tcPr>
          <w:p w:rsidR="006802B8" w:rsidRPr="006224B8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6224B8">
              <w:rPr>
                <w:rFonts w:ascii="Calibri" w:hAnsi="Calibri"/>
                <w:szCs w:val="18"/>
              </w:rPr>
              <w:t>0</w:t>
            </w:r>
          </w:p>
        </w:tc>
      </w:tr>
    </w:tbl>
    <w:p w:rsidR="006802B8" w:rsidRDefault="006802B8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6802B8" w:rsidRPr="002F4C13" w:rsidRDefault="006802B8" w:rsidP="00D81232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q</w:t>
      </w:r>
      <w:r w:rsidRPr="002F4C13">
        <w:rPr>
          <w:rFonts w:ascii="Calibri" w:hAnsi="Calibri"/>
          <w:b/>
          <w:szCs w:val="18"/>
        </w:rPr>
        <w:t>)    Zákazková výroba a zákazková výstavba nehnuteľnosti určenej na predaj</w:t>
      </w:r>
    </w:p>
    <w:p w:rsidR="006802B8" w:rsidRPr="002F4C13" w:rsidRDefault="006802B8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6"/>
        <w:gridCol w:w="2144"/>
        <w:gridCol w:w="2108"/>
        <w:gridCol w:w="2268"/>
      </w:tblGrid>
      <w:tr w:rsidR="006802B8" w:rsidRPr="002F4C13" w:rsidTr="0019429C">
        <w:tc>
          <w:tcPr>
            <w:tcW w:w="2126" w:type="dxa"/>
          </w:tcPr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Názov položky</w:t>
            </w:r>
          </w:p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2144" w:type="dxa"/>
          </w:tcPr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Za bežné účtovné obdobie</w:t>
            </w:r>
          </w:p>
        </w:tc>
        <w:tc>
          <w:tcPr>
            <w:tcW w:w="2108" w:type="dxa"/>
          </w:tcPr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Za bezprostredne</w:t>
            </w:r>
          </w:p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predchádzajúce účtovné obdobie</w:t>
            </w:r>
          </w:p>
        </w:tc>
        <w:tc>
          <w:tcPr>
            <w:tcW w:w="2268" w:type="dxa"/>
          </w:tcPr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Sumár od začiatku </w:t>
            </w:r>
          </w:p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ZV až do konca bežného účtovného obdobia</w:t>
            </w:r>
          </w:p>
        </w:tc>
      </w:tr>
      <w:tr w:rsidR="006802B8" w:rsidRPr="002F4C13" w:rsidTr="0019429C">
        <w:tc>
          <w:tcPr>
            <w:tcW w:w="2126" w:type="dxa"/>
          </w:tcPr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Výnosy zo zákazkovej výroby</w:t>
            </w:r>
          </w:p>
        </w:tc>
        <w:tc>
          <w:tcPr>
            <w:tcW w:w="2144" w:type="dxa"/>
          </w:tcPr>
          <w:p w:rsidR="006802B8" w:rsidRPr="006224B8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6224B8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108" w:type="dxa"/>
          </w:tcPr>
          <w:p w:rsidR="006802B8" w:rsidRPr="006224B8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6224B8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268" w:type="dxa"/>
          </w:tcPr>
          <w:p w:rsidR="006802B8" w:rsidRPr="006224B8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6224B8">
              <w:rPr>
                <w:rFonts w:ascii="Calibri" w:hAnsi="Calibri"/>
                <w:szCs w:val="18"/>
              </w:rPr>
              <w:t>0</w:t>
            </w:r>
          </w:p>
        </w:tc>
      </w:tr>
      <w:tr w:rsidR="006802B8" w:rsidRPr="002F4C13" w:rsidTr="0019429C">
        <w:tc>
          <w:tcPr>
            <w:tcW w:w="2126" w:type="dxa"/>
          </w:tcPr>
          <w:p w:rsidR="006802B8" w:rsidRPr="002F4C13" w:rsidRDefault="006802B8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Náklady na zákazkovú výrobu</w:t>
            </w:r>
          </w:p>
        </w:tc>
        <w:tc>
          <w:tcPr>
            <w:tcW w:w="2144" w:type="dxa"/>
          </w:tcPr>
          <w:p w:rsidR="006802B8" w:rsidRPr="006224B8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6224B8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108" w:type="dxa"/>
          </w:tcPr>
          <w:p w:rsidR="006802B8" w:rsidRPr="006224B8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6224B8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268" w:type="dxa"/>
          </w:tcPr>
          <w:p w:rsidR="006802B8" w:rsidRPr="006224B8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6224B8">
              <w:rPr>
                <w:rFonts w:ascii="Calibri" w:hAnsi="Calibri"/>
                <w:szCs w:val="18"/>
              </w:rPr>
              <w:t>0</w:t>
            </w:r>
          </w:p>
        </w:tc>
      </w:tr>
      <w:tr w:rsidR="006802B8" w:rsidRPr="002F4C13" w:rsidTr="0019429C">
        <w:tc>
          <w:tcPr>
            <w:tcW w:w="2126" w:type="dxa"/>
          </w:tcPr>
          <w:p w:rsidR="006802B8" w:rsidRPr="002F4C13" w:rsidRDefault="006802B8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Hrubý zisk/Hrubá strata</w:t>
            </w:r>
          </w:p>
        </w:tc>
        <w:tc>
          <w:tcPr>
            <w:tcW w:w="2144" w:type="dxa"/>
          </w:tcPr>
          <w:p w:rsidR="006802B8" w:rsidRPr="006224B8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6224B8">
              <w:rPr>
                <w:rFonts w:ascii="Calibri" w:hAnsi="Calibri"/>
                <w:szCs w:val="18"/>
              </w:rPr>
              <w:t>0</w:t>
            </w:r>
          </w:p>
          <w:p w:rsidR="006802B8" w:rsidRPr="006224B8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2108" w:type="dxa"/>
          </w:tcPr>
          <w:p w:rsidR="006802B8" w:rsidRPr="006224B8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6224B8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268" w:type="dxa"/>
          </w:tcPr>
          <w:p w:rsidR="006802B8" w:rsidRPr="006224B8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6224B8">
              <w:rPr>
                <w:rFonts w:ascii="Calibri" w:hAnsi="Calibri"/>
                <w:szCs w:val="18"/>
              </w:rPr>
              <w:t>0</w:t>
            </w:r>
          </w:p>
        </w:tc>
      </w:tr>
    </w:tbl>
    <w:p w:rsidR="006802B8" w:rsidRPr="002F4C13" w:rsidRDefault="006802B8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6802B8" w:rsidRPr="002F4C13" w:rsidRDefault="006802B8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2753"/>
        <w:gridCol w:w="2775"/>
      </w:tblGrid>
      <w:tr w:rsidR="006802B8" w:rsidRPr="002F4C13" w:rsidTr="0019429C">
        <w:trPr>
          <w:trHeight w:val="533"/>
        </w:trPr>
        <w:tc>
          <w:tcPr>
            <w:tcW w:w="3118" w:type="dxa"/>
          </w:tcPr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Hodnota zákazkovej výroby</w:t>
            </w:r>
          </w:p>
        </w:tc>
        <w:tc>
          <w:tcPr>
            <w:tcW w:w="2753" w:type="dxa"/>
          </w:tcPr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Za bežné účtovné obdobie</w:t>
            </w:r>
          </w:p>
        </w:tc>
        <w:tc>
          <w:tcPr>
            <w:tcW w:w="2775" w:type="dxa"/>
          </w:tcPr>
          <w:p w:rsidR="006802B8" w:rsidRPr="002F4C13" w:rsidRDefault="006802B8" w:rsidP="006224B8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 Sumár od začiatku </w:t>
            </w:r>
          </w:p>
          <w:p w:rsidR="006802B8" w:rsidRPr="002F4C13" w:rsidRDefault="006802B8" w:rsidP="006224B8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ZV až do konca bežného účtovného obdobia</w:t>
            </w:r>
          </w:p>
        </w:tc>
      </w:tr>
      <w:tr w:rsidR="006802B8" w:rsidRPr="002F4C13" w:rsidTr="0019429C">
        <w:trPr>
          <w:trHeight w:val="413"/>
        </w:trPr>
        <w:tc>
          <w:tcPr>
            <w:tcW w:w="3118" w:type="dxa"/>
          </w:tcPr>
          <w:p w:rsidR="006802B8" w:rsidRPr="002F4C13" w:rsidRDefault="006802B8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Vyfakturované nároky za vykonanú prácu na zákazkovej výrobe</w:t>
            </w:r>
          </w:p>
        </w:tc>
        <w:tc>
          <w:tcPr>
            <w:tcW w:w="2753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  <w:tr w:rsidR="006802B8" w:rsidRPr="002F4C13" w:rsidTr="0019429C">
        <w:tc>
          <w:tcPr>
            <w:tcW w:w="3118" w:type="dxa"/>
          </w:tcPr>
          <w:p w:rsidR="006802B8" w:rsidRPr="002F4C13" w:rsidRDefault="006802B8" w:rsidP="006224B8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 xml:space="preserve">Úprava nárokov podľa stupňa </w:t>
            </w:r>
            <w:r>
              <w:rPr>
                <w:rFonts w:ascii="Calibri" w:hAnsi="Calibri"/>
                <w:szCs w:val="18"/>
              </w:rPr>
              <w:t>dokonč.</w:t>
            </w:r>
            <w:r w:rsidRPr="002F4C13">
              <w:rPr>
                <w:rFonts w:ascii="Calibri" w:hAnsi="Calibri"/>
                <w:szCs w:val="18"/>
              </w:rPr>
              <w:t xml:space="preserve"> alebo metódou nulového zisku</w:t>
            </w:r>
          </w:p>
        </w:tc>
        <w:tc>
          <w:tcPr>
            <w:tcW w:w="2753" w:type="dxa"/>
          </w:tcPr>
          <w:p w:rsidR="006802B8" w:rsidRPr="006224B8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6224B8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  <w:tr w:rsidR="006802B8" w:rsidRPr="002F4C13" w:rsidTr="0019429C">
        <w:tc>
          <w:tcPr>
            <w:tcW w:w="3118" w:type="dxa"/>
          </w:tcPr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Suma prijatých preddavkov</w:t>
            </w:r>
          </w:p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  <w:tr w:rsidR="006802B8" w:rsidRPr="002F4C13" w:rsidTr="0019429C">
        <w:tc>
          <w:tcPr>
            <w:tcW w:w="3118" w:type="dxa"/>
          </w:tcPr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Suma zadržanej platby</w:t>
            </w:r>
          </w:p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</w:tbl>
    <w:p w:rsidR="006802B8" w:rsidRPr="002F4C13" w:rsidRDefault="006802B8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    </w:t>
      </w:r>
    </w:p>
    <w:p w:rsidR="006802B8" w:rsidRPr="002F4C13" w:rsidRDefault="006802B8" w:rsidP="00D81232">
      <w:pPr>
        <w:pStyle w:val="BodyText"/>
        <w:ind w:left="0"/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 xml:space="preserve">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4"/>
        <w:gridCol w:w="1996"/>
        <w:gridCol w:w="2108"/>
        <w:gridCol w:w="2268"/>
      </w:tblGrid>
      <w:tr w:rsidR="006802B8" w:rsidRPr="002F4C13" w:rsidTr="006224B8">
        <w:tc>
          <w:tcPr>
            <w:tcW w:w="2274" w:type="dxa"/>
          </w:tcPr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Názov položky</w:t>
            </w:r>
          </w:p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1996" w:type="dxa"/>
          </w:tcPr>
          <w:p w:rsidR="006802B8" w:rsidRPr="002F4C13" w:rsidRDefault="006802B8" w:rsidP="006224B8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Za bežné účtovné obdobie</w:t>
            </w:r>
          </w:p>
        </w:tc>
        <w:tc>
          <w:tcPr>
            <w:tcW w:w="2108" w:type="dxa"/>
          </w:tcPr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Za bezprostredne</w:t>
            </w:r>
          </w:p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predchádzajúce účtovné obdobie</w:t>
            </w:r>
          </w:p>
        </w:tc>
        <w:tc>
          <w:tcPr>
            <w:tcW w:w="2268" w:type="dxa"/>
          </w:tcPr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Sumár od začiatku </w:t>
            </w:r>
          </w:p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ZV nehnuteľnosti až do konca bežného účtovného obdobia</w:t>
            </w:r>
          </w:p>
        </w:tc>
      </w:tr>
      <w:tr w:rsidR="006802B8" w:rsidRPr="002F4C13" w:rsidTr="006224B8">
        <w:tc>
          <w:tcPr>
            <w:tcW w:w="2274" w:type="dxa"/>
          </w:tcPr>
          <w:p w:rsidR="006802B8" w:rsidRPr="002F4C13" w:rsidRDefault="006802B8" w:rsidP="006224B8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 xml:space="preserve">Výnosy zo </w:t>
            </w:r>
            <w:r>
              <w:rPr>
                <w:rFonts w:ascii="Calibri" w:hAnsi="Calibri"/>
                <w:szCs w:val="18"/>
              </w:rPr>
              <w:t>ZV</w:t>
            </w:r>
            <w:r w:rsidRPr="002F4C13">
              <w:rPr>
                <w:rFonts w:ascii="Calibri" w:hAnsi="Calibri"/>
                <w:szCs w:val="18"/>
              </w:rPr>
              <w:t xml:space="preserve"> </w:t>
            </w:r>
            <w:r>
              <w:rPr>
                <w:rFonts w:ascii="Calibri" w:hAnsi="Calibri"/>
                <w:szCs w:val="18"/>
              </w:rPr>
              <w:t>nehn</w:t>
            </w:r>
            <w:r w:rsidRPr="002F4C13">
              <w:rPr>
                <w:rFonts w:ascii="Calibri" w:hAnsi="Calibri"/>
                <w:szCs w:val="18"/>
              </w:rPr>
              <w:t>uteľnosti určenej na predaj</w:t>
            </w:r>
          </w:p>
        </w:tc>
        <w:tc>
          <w:tcPr>
            <w:tcW w:w="1996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0</w:t>
            </w:r>
          </w:p>
        </w:tc>
        <w:tc>
          <w:tcPr>
            <w:tcW w:w="2108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0</w:t>
            </w:r>
          </w:p>
        </w:tc>
        <w:tc>
          <w:tcPr>
            <w:tcW w:w="2268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0</w:t>
            </w:r>
          </w:p>
        </w:tc>
      </w:tr>
      <w:tr w:rsidR="006802B8" w:rsidRPr="002F4C13" w:rsidTr="006224B8">
        <w:tc>
          <w:tcPr>
            <w:tcW w:w="2274" w:type="dxa"/>
          </w:tcPr>
          <w:p w:rsidR="006802B8" w:rsidRPr="002F4C13" w:rsidRDefault="006802B8" w:rsidP="006224B8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 xml:space="preserve">Náklady na zákazkovú výstavbu určenú na </w:t>
            </w:r>
            <w:r>
              <w:rPr>
                <w:rFonts w:ascii="Calibri" w:hAnsi="Calibri"/>
                <w:szCs w:val="18"/>
              </w:rPr>
              <w:t>predaj</w:t>
            </w:r>
          </w:p>
        </w:tc>
        <w:tc>
          <w:tcPr>
            <w:tcW w:w="1996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0</w:t>
            </w:r>
          </w:p>
        </w:tc>
        <w:tc>
          <w:tcPr>
            <w:tcW w:w="2108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0</w:t>
            </w:r>
          </w:p>
        </w:tc>
        <w:tc>
          <w:tcPr>
            <w:tcW w:w="2268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0</w:t>
            </w:r>
          </w:p>
        </w:tc>
      </w:tr>
      <w:tr w:rsidR="006802B8" w:rsidRPr="002F4C13" w:rsidTr="006224B8">
        <w:tc>
          <w:tcPr>
            <w:tcW w:w="2274" w:type="dxa"/>
          </w:tcPr>
          <w:p w:rsidR="006802B8" w:rsidRPr="002F4C13" w:rsidRDefault="006802B8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Hrubý zisk/Hrubá strata</w:t>
            </w:r>
          </w:p>
        </w:tc>
        <w:tc>
          <w:tcPr>
            <w:tcW w:w="1996" w:type="dxa"/>
          </w:tcPr>
          <w:p w:rsidR="006802B8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0</w:t>
            </w:r>
          </w:p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2108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0</w:t>
            </w:r>
          </w:p>
        </w:tc>
        <w:tc>
          <w:tcPr>
            <w:tcW w:w="2268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0</w:t>
            </w:r>
          </w:p>
        </w:tc>
      </w:tr>
    </w:tbl>
    <w:p w:rsidR="006802B8" w:rsidRPr="002F4C13" w:rsidRDefault="006802B8" w:rsidP="00D81232">
      <w:pPr>
        <w:pStyle w:val="BodyText"/>
        <w:ind w:left="0"/>
        <w:rPr>
          <w:rFonts w:ascii="Calibri" w:hAnsi="Calibri"/>
          <w:b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4"/>
        <w:gridCol w:w="2160"/>
        <w:gridCol w:w="2412"/>
      </w:tblGrid>
      <w:tr w:rsidR="006802B8" w:rsidRPr="002F4C13" w:rsidTr="006224B8">
        <w:trPr>
          <w:trHeight w:val="533"/>
        </w:trPr>
        <w:tc>
          <w:tcPr>
            <w:tcW w:w="4074" w:type="dxa"/>
          </w:tcPr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       Hodnota zákazkovej výstavby</w:t>
            </w:r>
          </w:p>
        </w:tc>
        <w:tc>
          <w:tcPr>
            <w:tcW w:w="2160" w:type="dxa"/>
          </w:tcPr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Za bežné účtovné obdobie</w:t>
            </w:r>
          </w:p>
        </w:tc>
        <w:tc>
          <w:tcPr>
            <w:tcW w:w="2412" w:type="dxa"/>
          </w:tcPr>
          <w:p w:rsidR="006802B8" w:rsidRPr="002F4C13" w:rsidRDefault="006802B8" w:rsidP="0019429C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 Sumár od začiatku </w:t>
            </w:r>
          </w:p>
          <w:p w:rsidR="006802B8" w:rsidRPr="002F4C13" w:rsidRDefault="006802B8" w:rsidP="0019429C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ZV nehnuteľnosti určenej na predaj až do konca bežného účtovného obdobia</w:t>
            </w:r>
          </w:p>
        </w:tc>
      </w:tr>
      <w:tr w:rsidR="006802B8" w:rsidRPr="002F4C13" w:rsidTr="006224B8">
        <w:trPr>
          <w:trHeight w:val="413"/>
        </w:trPr>
        <w:tc>
          <w:tcPr>
            <w:tcW w:w="4074" w:type="dxa"/>
          </w:tcPr>
          <w:p w:rsidR="006802B8" w:rsidRPr="002F4C13" w:rsidRDefault="006802B8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 xml:space="preserve">Vyfakturované nároky za vykonanú prácu na </w:t>
            </w:r>
            <w:r>
              <w:rPr>
                <w:rFonts w:ascii="Calibri" w:hAnsi="Calibri"/>
                <w:szCs w:val="18"/>
              </w:rPr>
              <w:t>ZV</w:t>
            </w:r>
            <w:r w:rsidRPr="002F4C13">
              <w:rPr>
                <w:rFonts w:ascii="Calibri" w:hAnsi="Calibri"/>
                <w:szCs w:val="18"/>
              </w:rPr>
              <w:t xml:space="preserve"> nehnuteľnosti určenej na </w:t>
            </w:r>
            <w:r>
              <w:rPr>
                <w:rFonts w:ascii="Calibri" w:hAnsi="Calibri"/>
                <w:szCs w:val="18"/>
              </w:rPr>
              <w:t>predaj</w:t>
            </w:r>
          </w:p>
        </w:tc>
        <w:tc>
          <w:tcPr>
            <w:tcW w:w="2160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412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  <w:tr w:rsidR="006802B8" w:rsidRPr="002F4C13" w:rsidTr="006224B8">
        <w:tc>
          <w:tcPr>
            <w:tcW w:w="4074" w:type="dxa"/>
          </w:tcPr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Úprava nárokov podľa stupňa dokončenia alebo metódou nulového zisku</w:t>
            </w:r>
          </w:p>
        </w:tc>
        <w:tc>
          <w:tcPr>
            <w:tcW w:w="2160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0</w:t>
            </w:r>
          </w:p>
        </w:tc>
        <w:tc>
          <w:tcPr>
            <w:tcW w:w="2412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  <w:tr w:rsidR="006802B8" w:rsidRPr="002F4C13" w:rsidTr="006224B8">
        <w:tc>
          <w:tcPr>
            <w:tcW w:w="4074" w:type="dxa"/>
          </w:tcPr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Suma prijatých preddavkov</w:t>
            </w:r>
          </w:p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160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412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  <w:tr w:rsidR="006802B8" w:rsidRPr="002F4C13" w:rsidTr="006224B8">
        <w:tc>
          <w:tcPr>
            <w:tcW w:w="4074" w:type="dxa"/>
          </w:tcPr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Suma zadržanej platby</w:t>
            </w:r>
          </w:p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160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412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</w:tbl>
    <w:p w:rsidR="006802B8" w:rsidRDefault="006802B8" w:rsidP="00D81232">
      <w:pPr>
        <w:pStyle w:val="BodyText"/>
        <w:ind w:left="0"/>
        <w:rPr>
          <w:rFonts w:ascii="Calibri" w:hAnsi="Calibri"/>
          <w:b/>
          <w:bCs/>
          <w:szCs w:val="18"/>
        </w:rPr>
      </w:pPr>
    </w:p>
    <w:p w:rsidR="006802B8" w:rsidRPr="002F4C13" w:rsidRDefault="006802B8" w:rsidP="00D81232">
      <w:pPr>
        <w:pStyle w:val="BodyText"/>
        <w:ind w:left="0"/>
        <w:rPr>
          <w:rFonts w:ascii="Calibri" w:hAnsi="Calibri"/>
          <w:b/>
          <w:bCs/>
          <w:szCs w:val="18"/>
        </w:rPr>
      </w:pPr>
      <w:r>
        <w:rPr>
          <w:rFonts w:ascii="Calibri" w:hAnsi="Calibri"/>
          <w:b/>
          <w:bCs/>
          <w:szCs w:val="18"/>
        </w:rPr>
        <w:t>r</w:t>
      </w:r>
      <w:r w:rsidRPr="002F4C13">
        <w:rPr>
          <w:rFonts w:ascii="Calibri" w:hAnsi="Calibri"/>
          <w:b/>
          <w:bCs/>
          <w:szCs w:val="18"/>
        </w:rPr>
        <w:t>)</w:t>
      </w:r>
      <w:r>
        <w:rPr>
          <w:rFonts w:ascii="Calibri" w:hAnsi="Calibri"/>
          <w:b/>
          <w:bCs/>
          <w:szCs w:val="18"/>
        </w:rPr>
        <w:t xml:space="preserve"> </w:t>
      </w:r>
      <w:r w:rsidRPr="002F4C13">
        <w:rPr>
          <w:rFonts w:ascii="Calibri" w:hAnsi="Calibri"/>
          <w:b/>
          <w:bCs/>
          <w:szCs w:val="18"/>
        </w:rPr>
        <w:t xml:space="preserve">    Opravné položky k pohľadávkam</w:t>
      </w:r>
      <w:bookmarkEnd w:id="7"/>
      <w:r w:rsidRPr="002F4C13">
        <w:rPr>
          <w:rFonts w:ascii="Calibri" w:hAnsi="Calibri"/>
          <w:b/>
          <w:bCs/>
          <w:szCs w:val="18"/>
        </w:rPr>
        <w:t>, pohľadávky</w:t>
      </w:r>
    </w:p>
    <w:p w:rsidR="006802B8" w:rsidRDefault="006802B8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Opravné položky k pohľadávkam spoločnosť v roku 201</w:t>
      </w:r>
      <w:r>
        <w:rPr>
          <w:rFonts w:ascii="Calibri" w:hAnsi="Calibri"/>
          <w:szCs w:val="18"/>
        </w:rPr>
        <w:t>3</w:t>
      </w:r>
      <w:r w:rsidRPr="002F4C13">
        <w:rPr>
          <w:rFonts w:ascii="Calibri" w:hAnsi="Calibri"/>
          <w:szCs w:val="18"/>
        </w:rPr>
        <w:t xml:space="preserve"> netvorila. </w:t>
      </w:r>
    </w:p>
    <w:p w:rsidR="006802B8" w:rsidRPr="00472530" w:rsidRDefault="006802B8" w:rsidP="002959C0">
      <w:pPr>
        <w:pStyle w:val="BodyText"/>
        <w:ind w:left="0"/>
        <w:rPr>
          <w:rFonts w:ascii="Calibri" w:hAnsi="Calibri"/>
          <w:b/>
          <w:szCs w:val="18"/>
        </w:rPr>
      </w:pPr>
      <w:r w:rsidRPr="00472530">
        <w:rPr>
          <w:rFonts w:ascii="Calibri" w:hAnsi="Calibri"/>
          <w:b/>
          <w:szCs w:val="18"/>
        </w:rPr>
        <w:t>s)      Pohľadávky do lehoty a po lehote splatnosti</w:t>
      </w:r>
    </w:p>
    <w:p w:rsidR="006802B8" w:rsidRPr="002F4C13" w:rsidRDefault="006802B8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Veková štruktúra pohľadávok je uvedená v nasledujúcej tabuľke:</w:t>
      </w:r>
    </w:p>
    <w:tbl>
      <w:tblPr>
        <w:tblW w:w="0" w:type="auto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528"/>
        <w:gridCol w:w="1559"/>
        <w:gridCol w:w="1559"/>
      </w:tblGrid>
      <w:tr w:rsidR="006802B8" w:rsidRPr="002F4C13" w:rsidTr="00726B43">
        <w:trPr>
          <w:trHeight w:val="250"/>
        </w:trPr>
        <w:tc>
          <w:tcPr>
            <w:tcW w:w="5528" w:type="dxa"/>
          </w:tcPr>
          <w:p w:rsidR="006802B8" w:rsidRPr="002F4C13" w:rsidRDefault="006802B8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 xml:space="preserve">                                                                         </w:t>
            </w:r>
          </w:p>
        </w:tc>
        <w:tc>
          <w:tcPr>
            <w:tcW w:w="1559" w:type="dxa"/>
          </w:tcPr>
          <w:p w:rsidR="006802B8" w:rsidRPr="002F4C13" w:rsidRDefault="006802B8" w:rsidP="00726B43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Bežné účtovné obdobie</w:t>
            </w:r>
          </w:p>
        </w:tc>
        <w:tc>
          <w:tcPr>
            <w:tcW w:w="1559" w:type="dxa"/>
          </w:tcPr>
          <w:p w:rsidR="006802B8" w:rsidRPr="002F4C13" w:rsidRDefault="006802B8" w:rsidP="00AC51D4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Bezprostredne predchádzajúce účtovné obdobie</w:t>
            </w:r>
          </w:p>
        </w:tc>
      </w:tr>
      <w:tr w:rsidR="006802B8" w:rsidRPr="002F4C13" w:rsidTr="00726B43">
        <w:trPr>
          <w:trHeight w:val="250"/>
        </w:trPr>
        <w:tc>
          <w:tcPr>
            <w:tcW w:w="5528" w:type="dxa"/>
          </w:tcPr>
          <w:p w:rsidR="006802B8" w:rsidRPr="002F4C13" w:rsidRDefault="006802B8" w:rsidP="00726B43">
            <w:pPr>
              <w:pStyle w:val="Tabulka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 xml:space="preserve">Krátkodobé pohľadávky                                                                             </w:t>
            </w:r>
          </w:p>
        </w:tc>
        <w:tc>
          <w:tcPr>
            <w:tcW w:w="1559" w:type="dxa"/>
          </w:tcPr>
          <w:p w:rsidR="006802B8" w:rsidRPr="002F4C13" w:rsidRDefault="006802B8" w:rsidP="00726B43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 w:rsidRPr="002F4C13">
              <w:rPr>
                <w:rFonts w:ascii="Calibri" w:hAnsi="Calibri"/>
                <w:b/>
                <w:bCs/>
                <w:szCs w:val="18"/>
              </w:rPr>
              <w:t>V EUR</w:t>
            </w:r>
          </w:p>
        </w:tc>
        <w:tc>
          <w:tcPr>
            <w:tcW w:w="1559" w:type="dxa"/>
          </w:tcPr>
          <w:p w:rsidR="006802B8" w:rsidRPr="002F4C13" w:rsidRDefault="006802B8" w:rsidP="00726B43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 w:rsidRPr="002F4C13">
              <w:rPr>
                <w:rFonts w:ascii="Calibri" w:hAnsi="Calibri"/>
                <w:b/>
                <w:bCs/>
                <w:szCs w:val="18"/>
              </w:rPr>
              <w:t>V EUR</w:t>
            </w:r>
          </w:p>
        </w:tc>
      </w:tr>
      <w:tr w:rsidR="006802B8" w:rsidRPr="002F4C13" w:rsidTr="00726B43">
        <w:trPr>
          <w:trHeight w:val="250"/>
        </w:trPr>
        <w:tc>
          <w:tcPr>
            <w:tcW w:w="5528" w:type="dxa"/>
          </w:tcPr>
          <w:p w:rsidR="006802B8" w:rsidRPr="00AC51D4" w:rsidRDefault="006802B8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AC51D4">
              <w:rPr>
                <w:rFonts w:ascii="Calibri" w:hAnsi="Calibri"/>
                <w:szCs w:val="18"/>
              </w:rPr>
              <w:t>- pohľadávky z obchodného styku</w:t>
            </w:r>
          </w:p>
        </w:tc>
        <w:tc>
          <w:tcPr>
            <w:tcW w:w="1559" w:type="dxa"/>
          </w:tcPr>
          <w:p w:rsidR="006802B8" w:rsidRPr="00AC51D4" w:rsidRDefault="006802B8" w:rsidP="00726B43">
            <w:pPr>
              <w:pStyle w:val="Tabulka"/>
              <w:jc w:val="center"/>
              <w:rPr>
                <w:rFonts w:ascii="Calibri" w:hAnsi="Calibri"/>
                <w:bCs/>
                <w:szCs w:val="18"/>
              </w:rPr>
            </w:pPr>
            <w:r>
              <w:rPr>
                <w:rFonts w:ascii="Calibri" w:hAnsi="Calibri"/>
                <w:bCs/>
                <w:szCs w:val="18"/>
              </w:rPr>
              <w:t>0</w:t>
            </w:r>
          </w:p>
        </w:tc>
        <w:tc>
          <w:tcPr>
            <w:tcW w:w="1559" w:type="dxa"/>
          </w:tcPr>
          <w:p w:rsidR="006802B8" w:rsidRPr="00AC51D4" w:rsidRDefault="006802B8" w:rsidP="003E34AE">
            <w:pPr>
              <w:pStyle w:val="Tabulka"/>
              <w:jc w:val="center"/>
              <w:rPr>
                <w:rFonts w:ascii="Calibri" w:hAnsi="Calibri"/>
                <w:bCs/>
                <w:szCs w:val="18"/>
              </w:rPr>
            </w:pPr>
            <w:r>
              <w:rPr>
                <w:rFonts w:ascii="Calibri" w:hAnsi="Calibri"/>
                <w:bCs/>
                <w:szCs w:val="18"/>
              </w:rPr>
              <w:t>0</w:t>
            </w:r>
          </w:p>
        </w:tc>
      </w:tr>
      <w:tr w:rsidR="006802B8" w:rsidRPr="002F4C13" w:rsidTr="00726B43">
        <w:trPr>
          <w:trHeight w:val="250"/>
        </w:trPr>
        <w:tc>
          <w:tcPr>
            <w:tcW w:w="5528" w:type="dxa"/>
          </w:tcPr>
          <w:p w:rsidR="006802B8" w:rsidRPr="00AC51D4" w:rsidRDefault="006802B8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AC51D4">
              <w:rPr>
                <w:rFonts w:ascii="Calibri" w:hAnsi="Calibri"/>
                <w:szCs w:val="18"/>
              </w:rPr>
              <w:t>- daňové pohľadávky</w:t>
            </w:r>
          </w:p>
        </w:tc>
        <w:tc>
          <w:tcPr>
            <w:tcW w:w="1559" w:type="dxa"/>
          </w:tcPr>
          <w:p w:rsidR="006802B8" w:rsidRPr="00AC51D4" w:rsidRDefault="006802B8" w:rsidP="00726B43">
            <w:pPr>
              <w:pStyle w:val="Tabulka"/>
              <w:jc w:val="center"/>
              <w:rPr>
                <w:rFonts w:ascii="Calibri" w:hAnsi="Calibri"/>
                <w:bCs/>
                <w:szCs w:val="18"/>
              </w:rPr>
            </w:pPr>
            <w:r>
              <w:rPr>
                <w:rFonts w:ascii="Calibri" w:hAnsi="Calibri"/>
                <w:bCs/>
                <w:szCs w:val="18"/>
              </w:rPr>
              <w:t>38</w:t>
            </w:r>
          </w:p>
        </w:tc>
        <w:tc>
          <w:tcPr>
            <w:tcW w:w="1559" w:type="dxa"/>
          </w:tcPr>
          <w:p w:rsidR="006802B8" w:rsidRPr="00AC51D4" w:rsidRDefault="006802B8" w:rsidP="003E34AE">
            <w:pPr>
              <w:pStyle w:val="Tabulka"/>
              <w:jc w:val="center"/>
              <w:rPr>
                <w:rFonts w:ascii="Calibri" w:hAnsi="Calibri"/>
                <w:bCs/>
                <w:szCs w:val="18"/>
              </w:rPr>
            </w:pPr>
            <w:r>
              <w:rPr>
                <w:rFonts w:ascii="Calibri" w:hAnsi="Calibri"/>
                <w:bCs/>
                <w:szCs w:val="18"/>
              </w:rPr>
              <w:t>316</w:t>
            </w:r>
          </w:p>
        </w:tc>
      </w:tr>
      <w:tr w:rsidR="006802B8" w:rsidRPr="002F4C13" w:rsidTr="00726B43">
        <w:trPr>
          <w:trHeight w:val="250"/>
        </w:trPr>
        <w:tc>
          <w:tcPr>
            <w:tcW w:w="5528" w:type="dxa"/>
          </w:tcPr>
          <w:p w:rsidR="006802B8" w:rsidRPr="002F4C13" w:rsidRDefault="006802B8" w:rsidP="00726B43">
            <w:pPr>
              <w:pStyle w:val="Tabulka"/>
              <w:rPr>
                <w:rFonts w:ascii="Calibri" w:hAnsi="Calibri"/>
                <w:szCs w:val="18"/>
              </w:rPr>
            </w:pPr>
            <w:bookmarkStart w:id="8" w:name="Textové145"/>
            <w:r>
              <w:rPr>
                <w:rFonts w:ascii="Calibri" w:hAnsi="Calibri"/>
                <w:szCs w:val="18"/>
              </w:rPr>
              <w:t>-  Iné pohľadávky</w:t>
            </w:r>
          </w:p>
        </w:tc>
        <w:bookmarkEnd w:id="8"/>
        <w:tc>
          <w:tcPr>
            <w:tcW w:w="1559" w:type="dxa"/>
          </w:tcPr>
          <w:p w:rsidR="006802B8" w:rsidRPr="002F4C13" w:rsidRDefault="006802B8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</w:tc>
        <w:tc>
          <w:tcPr>
            <w:tcW w:w="1559" w:type="dxa"/>
          </w:tcPr>
          <w:p w:rsidR="006802B8" w:rsidRPr="002F4C13" w:rsidRDefault="006802B8" w:rsidP="003E34AE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</w:tc>
      </w:tr>
      <w:tr w:rsidR="006802B8" w:rsidRPr="002F4C13" w:rsidTr="00726B43">
        <w:trPr>
          <w:trHeight w:val="250"/>
        </w:trPr>
        <w:tc>
          <w:tcPr>
            <w:tcW w:w="5528" w:type="dxa"/>
          </w:tcPr>
          <w:p w:rsidR="006802B8" w:rsidRPr="002F4C13" w:rsidRDefault="006802B8" w:rsidP="00480542">
            <w:pPr>
              <w:pStyle w:val="Tabulka"/>
              <w:rPr>
                <w:rFonts w:ascii="Calibri" w:hAnsi="Calibri"/>
                <w:b/>
                <w:color w:val="auto"/>
                <w:szCs w:val="18"/>
              </w:rPr>
            </w:pPr>
            <w:r w:rsidRPr="002F4C13">
              <w:rPr>
                <w:rFonts w:ascii="Calibri" w:hAnsi="Calibri"/>
                <w:b/>
                <w:color w:val="auto"/>
                <w:szCs w:val="18"/>
              </w:rPr>
              <w:t xml:space="preserve">Opravné položky                                                   </w:t>
            </w:r>
          </w:p>
        </w:tc>
        <w:tc>
          <w:tcPr>
            <w:tcW w:w="1559" w:type="dxa"/>
          </w:tcPr>
          <w:p w:rsidR="006802B8" w:rsidRPr="002F4C13" w:rsidRDefault="006802B8" w:rsidP="00480542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</w:tc>
        <w:tc>
          <w:tcPr>
            <w:tcW w:w="1559" w:type="dxa"/>
          </w:tcPr>
          <w:p w:rsidR="006802B8" w:rsidRPr="002F4C13" w:rsidRDefault="006802B8" w:rsidP="003E34AE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</w:tc>
      </w:tr>
      <w:tr w:rsidR="006802B8" w:rsidRPr="002F4C13" w:rsidTr="00726B43">
        <w:trPr>
          <w:trHeight w:val="250"/>
        </w:trPr>
        <w:tc>
          <w:tcPr>
            <w:tcW w:w="5528" w:type="dxa"/>
          </w:tcPr>
          <w:p w:rsidR="006802B8" w:rsidRPr="00AC51D4" w:rsidRDefault="006802B8" w:rsidP="00480542">
            <w:pPr>
              <w:pStyle w:val="Tabulka"/>
              <w:rPr>
                <w:rFonts w:ascii="Calibri" w:hAnsi="Calibri"/>
                <w:b/>
                <w:szCs w:val="18"/>
              </w:rPr>
            </w:pPr>
            <w:r w:rsidRPr="00AC51D4">
              <w:rPr>
                <w:rFonts w:ascii="Calibri" w:hAnsi="Calibri"/>
                <w:b/>
                <w:szCs w:val="18"/>
              </w:rPr>
              <w:t xml:space="preserve">Pohľadávky spolu r. </w:t>
            </w:r>
            <w:r>
              <w:rPr>
                <w:rFonts w:ascii="Calibri" w:hAnsi="Calibri"/>
                <w:b/>
                <w:szCs w:val="18"/>
              </w:rPr>
              <w:t>46</w:t>
            </w:r>
            <w:r w:rsidRPr="00AC51D4">
              <w:rPr>
                <w:rFonts w:ascii="Calibri" w:hAnsi="Calibri"/>
                <w:b/>
                <w:szCs w:val="18"/>
              </w:rPr>
              <w:t xml:space="preserve"> súvahy</w:t>
            </w:r>
          </w:p>
        </w:tc>
        <w:tc>
          <w:tcPr>
            <w:tcW w:w="1559" w:type="dxa"/>
          </w:tcPr>
          <w:p w:rsidR="006802B8" w:rsidRPr="00AC51D4" w:rsidRDefault="006802B8" w:rsidP="00480542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38</w:t>
            </w:r>
          </w:p>
        </w:tc>
        <w:tc>
          <w:tcPr>
            <w:tcW w:w="1559" w:type="dxa"/>
          </w:tcPr>
          <w:p w:rsidR="006802B8" w:rsidRPr="00AC51D4" w:rsidRDefault="006802B8" w:rsidP="003E34AE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316</w:t>
            </w:r>
          </w:p>
        </w:tc>
      </w:tr>
      <w:tr w:rsidR="006802B8" w:rsidRPr="002F4C13" w:rsidTr="00726B43">
        <w:trPr>
          <w:trHeight w:val="250"/>
        </w:trPr>
        <w:tc>
          <w:tcPr>
            <w:tcW w:w="5528" w:type="dxa"/>
          </w:tcPr>
          <w:p w:rsidR="006802B8" w:rsidRPr="00AC51D4" w:rsidRDefault="006802B8" w:rsidP="00480542">
            <w:pPr>
              <w:pStyle w:val="Tabulka"/>
              <w:rPr>
                <w:rFonts w:ascii="Calibri" w:hAnsi="Calibri"/>
                <w:b/>
                <w:szCs w:val="18"/>
              </w:rPr>
            </w:pPr>
            <w:r w:rsidRPr="00AC51D4">
              <w:rPr>
                <w:rFonts w:ascii="Calibri" w:hAnsi="Calibri"/>
                <w:b/>
                <w:szCs w:val="18"/>
              </w:rPr>
              <w:t>Pohľadávky podľa zostatkovej doby splatnosti</w:t>
            </w:r>
          </w:p>
        </w:tc>
        <w:tc>
          <w:tcPr>
            <w:tcW w:w="1559" w:type="dxa"/>
          </w:tcPr>
          <w:p w:rsidR="006802B8" w:rsidRPr="002F4C13" w:rsidRDefault="006802B8" w:rsidP="00480542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559" w:type="dxa"/>
          </w:tcPr>
          <w:p w:rsidR="006802B8" w:rsidRPr="002F4C13" w:rsidRDefault="006802B8" w:rsidP="003E34AE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</w:tr>
      <w:tr w:rsidR="006802B8" w:rsidRPr="002F4C13" w:rsidTr="00726B43">
        <w:trPr>
          <w:trHeight w:val="250"/>
        </w:trPr>
        <w:tc>
          <w:tcPr>
            <w:tcW w:w="5528" w:type="dxa"/>
          </w:tcPr>
          <w:p w:rsidR="006802B8" w:rsidRPr="002F4C13" w:rsidRDefault="006802B8" w:rsidP="00480542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pohľadávky do  lehoty splatnosti</w:t>
            </w:r>
          </w:p>
        </w:tc>
        <w:tc>
          <w:tcPr>
            <w:tcW w:w="1559" w:type="dxa"/>
          </w:tcPr>
          <w:p w:rsidR="006802B8" w:rsidRPr="002F4C13" w:rsidRDefault="006802B8" w:rsidP="00CD3400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</w:tc>
        <w:tc>
          <w:tcPr>
            <w:tcW w:w="1559" w:type="dxa"/>
          </w:tcPr>
          <w:p w:rsidR="006802B8" w:rsidRPr="002F4C13" w:rsidRDefault="006802B8" w:rsidP="003E34AE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</w:tc>
      </w:tr>
      <w:tr w:rsidR="006802B8" w:rsidRPr="002F4C13" w:rsidTr="00726B43">
        <w:trPr>
          <w:trHeight w:val="250"/>
        </w:trPr>
        <w:tc>
          <w:tcPr>
            <w:tcW w:w="5528" w:type="dxa"/>
          </w:tcPr>
          <w:p w:rsidR="006802B8" w:rsidRPr="002F4C13" w:rsidRDefault="006802B8" w:rsidP="00480542">
            <w:pPr>
              <w:pStyle w:val="Tabulka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 xml:space="preserve">pohľadávky po lehote splatnosti -                            </w:t>
            </w:r>
          </w:p>
        </w:tc>
        <w:tc>
          <w:tcPr>
            <w:tcW w:w="1559" w:type="dxa"/>
          </w:tcPr>
          <w:p w:rsidR="006802B8" w:rsidRPr="002F4C13" w:rsidRDefault="006802B8" w:rsidP="00CD3400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</w:tc>
        <w:tc>
          <w:tcPr>
            <w:tcW w:w="1559" w:type="dxa"/>
          </w:tcPr>
          <w:p w:rsidR="006802B8" w:rsidRPr="002F4C13" w:rsidRDefault="006802B8" w:rsidP="003E34AE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</w:tc>
      </w:tr>
    </w:tbl>
    <w:p w:rsidR="006802B8" w:rsidRDefault="006802B8" w:rsidP="00FE5E9E">
      <w:pPr>
        <w:pStyle w:val="BodyText"/>
        <w:ind w:left="0"/>
        <w:rPr>
          <w:rFonts w:ascii="Calibri" w:hAnsi="Calibri"/>
          <w:color w:val="FF0000"/>
          <w:szCs w:val="18"/>
        </w:rPr>
      </w:pPr>
    </w:p>
    <w:p w:rsidR="006802B8" w:rsidRDefault="006802B8" w:rsidP="00FE5E9E">
      <w:pPr>
        <w:pStyle w:val="BodyText"/>
        <w:ind w:left="0"/>
        <w:rPr>
          <w:rFonts w:ascii="Calibri" w:hAnsi="Calibri"/>
          <w:b/>
          <w:szCs w:val="18"/>
        </w:rPr>
      </w:pPr>
      <w:r w:rsidRPr="00FE5E9E">
        <w:rPr>
          <w:rFonts w:ascii="Calibri" w:hAnsi="Calibri"/>
          <w:b/>
          <w:szCs w:val="18"/>
        </w:rPr>
        <w:t xml:space="preserve">t) </w:t>
      </w:r>
      <w:r>
        <w:rPr>
          <w:rFonts w:ascii="Calibri" w:hAnsi="Calibri"/>
          <w:b/>
          <w:szCs w:val="18"/>
        </w:rPr>
        <w:t xml:space="preserve">     Pohľadávky zabezpečené záložným právom alebo inou formou zabezpečenia</w:t>
      </w:r>
    </w:p>
    <w:p w:rsidR="006802B8" w:rsidRDefault="006802B8" w:rsidP="00D81232">
      <w:pPr>
        <w:pStyle w:val="BodyText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Účtovná jednotka nemá náplň pre túto položku</w:t>
      </w:r>
    </w:p>
    <w:p w:rsidR="006802B8" w:rsidRDefault="006802B8" w:rsidP="00FE5E9E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u)     Pohľadávky, na ktoré sa zriadilo záložné právo a pohľadávky ,  pri ktorých  má obmedzené právo s ním jednať</w:t>
      </w:r>
    </w:p>
    <w:p w:rsidR="006802B8" w:rsidRDefault="006802B8" w:rsidP="00FE5E9E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    </w:t>
      </w:r>
      <w:r>
        <w:rPr>
          <w:rFonts w:ascii="Calibri" w:hAnsi="Calibri"/>
          <w:szCs w:val="18"/>
        </w:rPr>
        <w:t>Účtovná jednotka nemá náplň pre túto položku</w:t>
      </w:r>
    </w:p>
    <w:p w:rsidR="006802B8" w:rsidRDefault="006802B8" w:rsidP="00FE5E9E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 xml:space="preserve">v)      Odložená daňová pohľadávka </w:t>
      </w:r>
    </w:p>
    <w:p w:rsidR="006802B8" w:rsidRDefault="006802B8" w:rsidP="00FE5E9E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b/>
          <w:szCs w:val="18"/>
        </w:rPr>
        <w:t xml:space="preserve">         </w:t>
      </w:r>
      <w:r>
        <w:rPr>
          <w:rFonts w:ascii="Calibri" w:hAnsi="Calibri"/>
          <w:szCs w:val="18"/>
        </w:rPr>
        <w:t>Účtovná jednotka nemá náplň pre túto položku</w:t>
      </w:r>
    </w:p>
    <w:p w:rsidR="006802B8" w:rsidRPr="002F4C13" w:rsidRDefault="006802B8" w:rsidP="00D81232">
      <w:pPr>
        <w:pStyle w:val="Heading2"/>
        <w:numPr>
          <w:ilvl w:val="0"/>
          <w:numId w:val="0"/>
        </w:numPr>
        <w:rPr>
          <w:rFonts w:ascii="Calibri" w:hAnsi="Calibri"/>
          <w:szCs w:val="18"/>
        </w:rPr>
      </w:pPr>
      <w:bookmarkStart w:id="9" w:name="_Toc530739905"/>
      <w:r>
        <w:rPr>
          <w:rFonts w:ascii="Calibri" w:hAnsi="Calibri"/>
          <w:szCs w:val="18"/>
        </w:rPr>
        <w:t>w</w:t>
      </w:r>
      <w:r w:rsidRPr="002F4C13">
        <w:rPr>
          <w:rFonts w:ascii="Calibri" w:hAnsi="Calibri"/>
          <w:szCs w:val="18"/>
        </w:rPr>
        <w:t xml:space="preserve">)    </w:t>
      </w:r>
      <w:r>
        <w:rPr>
          <w:rFonts w:ascii="Calibri" w:hAnsi="Calibri"/>
          <w:szCs w:val="18"/>
        </w:rPr>
        <w:t xml:space="preserve">Významné položky </w:t>
      </w:r>
      <w:bookmarkEnd w:id="9"/>
      <w:r>
        <w:rPr>
          <w:rFonts w:ascii="Calibri" w:hAnsi="Calibri"/>
          <w:szCs w:val="18"/>
        </w:rPr>
        <w:t>krátkodobého finančného majetku</w:t>
      </w:r>
    </w:p>
    <w:p w:rsidR="006802B8" w:rsidRPr="002F4C13" w:rsidRDefault="006802B8" w:rsidP="00D81232">
      <w:pPr>
        <w:pStyle w:val="BodyText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Ako finančné účty sú vykázané peniaze v pokladnici a  účty v bankách. Účtami v bankách môže Spoločnosť voľne disponovať.</w:t>
      </w:r>
    </w:p>
    <w:p w:rsidR="006802B8" w:rsidRPr="002F4C13" w:rsidRDefault="006802B8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2753"/>
        <w:gridCol w:w="2883"/>
      </w:tblGrid>
      <w:tr w:rsidR="006802B8" w:rsidRPr="002F4C13" w:rsidTr="00484571">
        <w:trPr>
          <w:trHeight w:val="533"/>
        </w:trPr>
        <w:tc>
          <w:tcPr>
            <w:tcW w:w="3118" w:type="dxa"/>
          </w:tcPr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Názov položky</w:t>
            </w:r>
          </w:p>
        </w:tc>
        <w:tc>
          <w:tcPr>
            <w:tcW w:w="2753" w:type="dxa"/>
          </w:tcPr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6802B8" w:rsidRPr="002F4C13" w:rsidRDefault="006802B8" w:rsidP="003D4C2D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Bežné</w:t>
            </w:r>
            <w:r w:rsidRPr="002F4C13">
              <w:rPr>
                <w:rFonts w:ascii="Calibri" w:hAnsi="Calibri"/>
                <w:b/>
                <w:szCs w:val="18"/>
              </w:rPr>
              <w:t xml:space="preserve"> účtovné obdobie</w:t>
            </w:r>
          </w:p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2883" w:type="dxa"/>
          </w:tcPr>
          <w:p w:rsidR="006802B8" w:rsidRPr="002F4C13" w:rsidRDefault="006802B8" w:rsidP="0019429C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</w:p>
          <w:p w:rsidR="006802B8" w:rsidRPr="002F4C13" w:rsidRDefault="006802B8" w:rsidP="00484571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Bezprostredne predchádzajúce účtovné obdobie</w:t>
            </w:r>
          </w:p>
          <w:p w:rsidR="006802B8" w:rsidRPr="002F4C13" w:rsidRDefault="006802B8" w:rsidP="0019429C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</w:p>
        </w:tc>
      </w:tr>
      <w:tr w:rsidR="006802B8" w:rsidRPr="002F4C13" w:rsidTr="00484571">
        <w:trPr>
          <w:trHeight w:val="377"/>
        </w:trPr>
        <w:tc>
          <w:tcPr>
            <w:tcW w:w="3118" w:type="dxa"/>
          </w:tcPr>
          <w:p w:rsidR="006802B8" w:rsidRPr="002F4C13" w:rsidRDefault="006802B8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 xml:space="preserve">211, 213 - </w:t>
            </w:r>
            <w:r w:rsidRPr="002F4C13">
              <w:rPr>
                <w:rFonts w:ascii="Calibri" w:hAnsi="Calibri"/>
                <w:szCs w:val="18"/>
              </w:rPr>
              <w:t>Pokladnica, ceniny</w:t>
            </w:r>
          </w:p>
        </w:tc>
        <w:tc>
          <w:tcPr>
            <w:tcW w:w="2753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18</w:t>
            </w:r>
          </w:p>
        </w:tc>
        <w:tc>
          <w:tcPr>
            <w:tcW w:w="2883" w:type="dxa"/>
          </w:tcPr>
          <w:p w:rsidR="006802B8" w:rsidRPr="002F4C13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3</w:t>
            </w:r>
          </w:p>
        </w:tc>
      </w:tr>
      <w:tr w:rsidR="006802B8" w:rsidRPr="002F4C13" w:rsidTr="00484571">
        <w:trPr>
          <w:trHeight w:val="425"/>
        </w:trPr>
        <w:tc>
          <w:tcPr>
            <w:tcW w:w="3118" w:type="dxa"/>
          </w:tcPr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 xml:space="preserve">221 - </w:t>
            </w:r>
            <w:r w:rsidRPr="002F4C13">
              <w:rPr>
                <w:rFonts w:ascii="Calibri" w:hAnsi="Calibri"/>
                <w:szCs w:val="18"/>
              </w:rPr>
              <w:t>Bežné bankové účty</w:t>
            </w:r>
          </w:p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 xml:space="preserve"> 3 336</w:t>
            </w:r>
          </w:p>
        </w:tc>
        <w:tc>
          <w:tcPr>
            <w:tcW w:w="2883" w:type="dxa"/>
          </w:tcPr>
          <w:p w:rsidR="006802B8" w:rsidRPr="002F4C13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5 374</w:t>
            </w:r>
          </w:p>
        </w:tc>
      </w:tr>
      <w:tr w:rsidR="006802B8" w:rsidRPr="002F4C13" w:rsidTr="00484571">
        <w:trPr>
          <w:trHeight w:val="247"/>
        </w:trPr>
        <w:tc>
          <w:tcPr>
            <w:tcW w:w="3118" w:type="dxa"/>
          </w:tcPr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 xml:space="preserve">261 - </w:t>
            </w:r>
            <w:r w:rsidRPr="002F4C13">
              <w:rPr>
                <w:rFonts w:ascii="Calibri" w:hAnsi="Calibri"/>
                <w:szCs w:val="18"/>
              </w:rPr>
              <w:t>Peniaze na ceste</w:t>
            </w:r>
          </w:p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883" w:type="dxa"/>
          </w:tcPr>
          <w:p w:rsidR="006802B8" w:rsidRPr="002F4C13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2F4C13">
              <w:rPr>
                <w:rFonts w:ascii="Calibri" w:hAnsi="Calibri"/>
                <w:szCs w:val="18"/>
              </w:rPr>
              <w:t>0</w:t>
            </w:r>
          </w:p>
        </w:tc>
      </w:tr>
      <w:tr w:rsidR="006802B8" w:rsidRPr="002F4C13" w:rsidTr="00484571">
        <w:trPr>
          <w:trHeight w:val="352"/>
        </w:trPr>
        <w:tc>
          <w:tcPr>
            <w:tcW w:w="3118" w:type="dxa"/>
          </w:tcPr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Spolu</w:t>
            </w:r>
          </w:p>
          <w:p w:rsidR="006802B8" w:rsidRPr="002F4C13" w:rsidRDefault="006802B8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6802B8" w:rsidRPr="002F4C13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3 354</w:t>
            </w:r>
          </w:p>
        </w:tc>
        <w:tc>
          <w:tcPr>
            <w:tcW w:w="2883" w:type="dxa"/>
          </w:tcPr>
          <w:p w:rsidR="006802B8" w:rsidRPr="002F4C13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5 377</w:t>
            </w:r>
          </w:p>
        </w:tc>
      </w:tr>
    </w:tbl>
    <w:p w:rsidR="006802B8" w:rsidRPr="002F4C13" w:rsidRDefault="006802B8" w:rsidP="00D81232">
      <w:pPr>
        <w:pStyle w:val="BodyText"/>
        <w:ind w:left="0"/>
        <w:rPr>
          <w:rFonts w:ascii="Calibri" w:hAnsi="Calibri"/>
          <w:szCs w:val="18"/>
        </w:rPr>
      </w:pPr>
    </w:p>
    <w:p w:rsidR="006802B8" w:rsidRPr="002F4C13" w:rsidRDefault="006802B8" w:rsidP="00484571">
      <w:pPr>
        <w:pStyle w:val="BodyText"/>
        <w:ind w:left="0"/>
        <w:rPr>
          <w:rFonts w:ascii="Calibri" w:hAnsi="Calibri"/>
          <w:b/>
          <w:szCs w:val="18"/>
        </w:rPr>
      </w:pPr>
      <w:r>
        <w:rPr>
          <w:rFonts w:ascii="Calibri" w:hAnsi="Calibri"/>
          <w:b/>
          <w:szCs w:val="18"/>
        </w:rPr>
        <w:t>x)    Opravné položky ku krátkodobému finančnému majetku</w:t>
      </w:r>
    </w:p>
    <w:p w:rsidR="006802B8" w:rsidRDefault="006802B8" w:rsidP="00484571">
      <w:pPr>
        <w:pStyle w:val="BodyText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Účtovná jednotka nemá náplň pre túto položku</w:t>
      </w:r>
    </w:p>
    <w:p w:rsidR="006802B8" w:rsidRDefault="006802B8" w:rsidP="00484571">
      <w:pPr>
        <w:pStyle w:val="BodyText"/>
        <w:ind w:left="0"/>
        <w:rPr>
          <w:rFonts w:ascii="Calibri" w:hAnsi="Calibri"/>
          <w:b/>
          <w:szCs w:val="18"/>
        </w:rPr>
      </w:pPr>
      <w:r w:rsidRPr="00484571">
        <w:rPr>
          <w:rFonts w:ascii="Calibri" w:hAnsi="Calibri"/>
          <w:b/>
          <w:szCs w:val="18"/>
        </w:rPr>
        <w:t>y)   Krátkodobý finančný majetok, na ktorý sa zriadilo záložné právo</w:t>
      </w:r>
    </w:p>
    <w:p w:rsidR="006802B8" w:rsidRDefault="006802B8" w:rsidP="00484571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 Účtovná jednotka nemá náplň pre túto položku</w:t>
      </w:r>
    </w:p>
    <w:p w:rsidR="006802B8" w:rsidRPr="002F4C13" w:rsidRDefault="006802B8" w:rsidP="00C804E4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bookmarkStart w:id="10" w:name="_Toc530739906"/>
      <w:r>
        <w:rPr>
          <w:rFonts w:ascii="Calibri" w:hAnsi="Calibri"/>
          <w:szCs w:val="18"/>
        </w:rPr>
        <w:t>z</w:t>
      </w:r>
      <w:r w:rsidRPr="002F4C13">
        <w:rPr>
          <w:rFonts w:ascii="Calibri" w:hAnsi="Calibri"/>
          <w:szCs w:val="18"/>
        </w:rPr>
        <w:t> )</w:t>
      </w:r>
      <w:r>
        <w:rPr>
          <w:rFonts w:ascii="Calibri" w:hAnsi="Calibri"/>
          <w:szCs w:val="18"/>
        </w:rPr>
        <w:t xml:space="preserve">   </w:t>
      </w:r>
      <w:r w:rsidRPr="002F4C13">
        <w:rPr>
          <w:rFonts w:ascii="Calibri" w:hAnsi="Calibri"/>
          <w:szCs w:val="18"/>
        </w:rPr>
        <w:t xml:space="preserve"> Časové rozlíšenie</w:t>
      </w:r>
      <w:bookmarkEnd w:id="10"/>
      <w:r w:rsidRPr="002F4C13">
        <w:rPr>
          <w:rFonts w:ascii="Calibri" w:hAnsi="Calibri"/>
          <w:szCs w:val="18"/>
        </w:rPr>
        <w:t xml:space="preserve"> na strane aktív </w:t>
      </w:r>
    </w:p>
    <w:p w:rsidR="006802B8" w:rsidRPr="002F4C13" w:rsidRDefault="006802B8" w:rsidP="00D81232">
      <w:pPr>
        <w:pStyle w:val="BodyText"/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 </w:t>
      </w:r>
    </w:p>
    <w:tbl>
      <w:tblPr>
        <w:tblW w:w="9213" w:type="dxa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103"/>
        <w:gridCol w:w="1842"/>
        <w:gridCol w:w="2268"/>
      </w:tblGrid>
      <w:tr w:rsidR="006802B8" w:rsidRPr="002E7685" w:rsidTr="00CD3400">
        <w:trPr>
          <w:cantSplit/>
          <w:trHeight w:val="511"/>
        </w:trPr>
        <w:tc>
          <w:tcPr>
            <w:tcW w:w="5103" w:type="dxa"/>
          </w:tcPr>
          <w:p w:rsidR="006802B8" w:rsidRPr="002E7685" w:rsidRDefault="006802B8" w:rsidP="00CD3400">
            <w:pPr>
              <w:pStyle w:val="Tabulka"/>
              <w:rPr>
                <w:rFonts w:ascii="Calibri" w:hAnsi="Calibri"/>
              </w:rPr>
            </w:pPr>
          </w:p>
          <w:p w:rsidR="006802B8" w:rsidRPr="002E7685" w:rsidRDefault="006802B8" w:rsidP="00CD3400">
            <w:pPr>
              <w:pStyle w:val="Tabulka"/>
              <w:rPr>
                <w:rFonts w:ascii="Calibri" w:hAnsi="Calibri"/>
              </w:rPr>
            </w:pPr>
            <w:r w:rsidRPr="002E7685">
              <w:rPr>
                <w:rFonts w:ascii="Calibri" w:hAnsi="Calibri"/>
              </w:rPr>
              <w:t xml:space="preserve">Opis položky časového rozlíšenia                                                               </w:t>
            </w:r>
          </w:p>
        </w:tc>
        <w:tc>
          <w:tcPr>
            <w:tcW w:w="1842" w:type="dxa"/>
          </w:tcPr>
          <w:p w:rsidR="006802B8" w:rsidRPr="002F4C13" w:rsidRDefault="006802B8" w:rsidP="003E34AE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6802B8" w:rsidRPr="002F4C13" w:rsidRDefault="006802B8" w:rsidP="003E34AE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Bežné</w:t>
            </w:r>
            <w:r w:rsidRPr="002F4C13">
              <w:rPr>
                <w:rFonts w:ascii="Calibri" w:hAnsi="Calibri"/>
                <w:b/>
                <w:szCs w:val="18"/>
              </w:rPr>
              <w:t xml:space="preserve"> účtovné obdobie</w:t>
            </w:r>
          </w:p>
          <w:p w:rsidR="006802B8" w:rsidRPr="002F4C13" w:rsidRDefault="006802B8" w:rsidP="003E34AE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2268" w:type="dxa"/>
          </w:tcPr>
          <w:p w:rsidR="006802B8" w:rsidRPr="002F4C13" w:rsidRDefault="006802B8" w:rsidP="006224B8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Bezprostredne predchádzajúce účtovné obdobie</w:t>
            </w:r>
          </w:p>
          <w:p w:rsidR="006802B8" w:rsidRPr="002E7685" w:rsidRDefault="006802B8" w:rsidP="00CD3400">
            <w:pPr>
              <w:pStyle w:val="Tabulka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6802B8" w:rsidRPr="002E7685" w:rsidTr="00CD3400">
        <w:trPr>
          <w:cantSplit/>
          <w:trHeight w:val="147"/>
        </w:trPr>
        <w:tc>
          <w:tcPr>
            <w:tcW w:w="5103" w:type="dxa"/>
          </w:tcPr>
          <w:p w:rsidR="006802B8" w:rsidRPr="002E7685" w:rsidRDefault="006802B8" w:rsidP="00CD3400">
            <w:pPr>
              <w:pStyle w:val="Tabulka"/>
              <w:rPr>
                <w:rFonts w:ascii="Calibri" w:hAnsi="Calibri"/>
                <w:b/>
              </w:rPr>
            </w:pPr>
            <w:r w:rsidRPr="002E7685">
              <w:rPr>
                <w:rFonts w:ascii="Calibri" w:hAnsi="Calibri"/>
                <w:b/>
              </w:rPr>
              <w:t>Výdavky budúcich období - krátkodobé</w:t>
            </w:r>
          </w:p>
        </w:tc>
        <w:tc>
          <w:tcPr>
            <w:tcW w:w="1842" w:type="dxa"/>
          </w:tcPr>
          <w:p w:rsidR="006802B8" w:rsidRPr="002E7685" w:rsidRDefault="006802B8" w:rsidP="00CD3400">
            <w:pPr>
              <w:pStyle w:val="Tabulka"/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</w:tcPr>
          <w:p w:rsidR="006802B8" w:rsidRPr="002E7685" w:rsidRDefault="006802B8" w:rsidP="00CD3400">
            <w:pPr>
              <w:pStyle w:val="Tabulka"/>
              <w:jc w:val="center"/>
              <w:rPr>
                <w:rFonts w:ascii="Calibri" w:hAnsi="Calibri"/>
              </w:rPr>
            </w:pPr>
          </w:p>
        </w:tc>
      </w:tr>
      <w:tr w:rsidR="006802B8" w:rsidRPr="002E7685" w:rsidTr="00CD3400">
        <w:trPr>
          <w:trHeight w:val="250"/>
        </w:trPr>
        <w:tc>
          <w:tcPr>
            <w:tcW w:w="5103" w:type="dxa"/>
          </w:tcPr>
          <w:p w:rsidR="006802B8" w:rsidRPr="002E7685" w:rsidRDefault="006802B8" w:rsidP="00CD3400">
            <w:pPr>
              <w:pStyle w:val="Tabulka"/>
              <w:rPr>
                <w:rFonts w:ascii="Calibri" w:hAnsi="Calibri"/>
              </w:rPr>
            </w:pPr>
            <w:r w:rsidRPr="002E7685">
              <w:rPr>
                <w:rFonts w:ascii="Calibri" w:hAnsi="Calibri"/>
              </w:rPr>
              <w:t>38</w:t>
            </w:r>
            <w:r>
              <w:rPr>
                <w:rFonts w:ascii="Calibri" w:hAnsi="Calibri"/>
              </w:rPr>
              <w:t>1</w:t>
            </w:r>
            <w:r w:rsidRPr="002E7685">
              <w:rPr>
                <w:rFonts w:ascii="Calibri" w:hAnsi="Calibri"/>
              </w:rPr>
              <w:t xml:space="preserve"> –</w:t>
            </w:r>
            <w:r>
              <w:rPr>
                <w:rFonts w:ascii="Calibri" w:hAnsi="Calibri"/>
              </w:rPr>
              <w:t xml:space="preserve"> Náklady</w:t>
            </w:r>
            <w:r w:rsidRPr="002E7685">
              <w:rPr>
                <w:rFonts w:ascii="Calibri" w:hAnsi="Calibri"/>
              </w:rPr>
              <w:t xml:space="preserve"> budúcich období                          </w:t>
            </w:r>
          </w:p>
        </w:tc>
        <w:tc>
          <w:tcPr>
            <w:tcW w:w="1842" w:type="dxa"/>
          </w:tcPr>
          <w:p w:rsidR="006802B8" w:rsidRDefault="006802B8" w:rsidP="00CD3400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1 235</w:t>
            </w:r>
          </w:p>
          <w:p w:rsidR="006802B8" w:rsidRPr="002E7685" w:rsidRDefault="006802B8" w:rsidP="00CD3400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</w:tcPr>
          <w:p w:rsidR="006802B8" w:rsidRDefault="006802B8" w:rsidP="003E34AE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1 231</w:t>
            </w:r>
          </w:p>
          <w:p w:rsidR="006802B8" w:rsidRPr="002E7685" w:rsidRDefault="006802B8" w:rsidP="003E34AE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</w:p>
        </w:tc>
      </w:tr>
      <w:tr w:rsidR="006802B8" w:rsidRPr="005748D3" w:rsidTr="00CD3400">
        <w:trPr>
          <w:trHeight w:val="250"/>
        </w:trPr>
        <w:tc>
          <w:tcPr>
            <w:tcW w:w="5103" w:type="dxa"/>
          </w:tcPr>
          <w:p w:rsidR="006802B8" w:rsidRPr="002E7685" w:rsidRDefault="006802B8" w:rsidP="00CD3400">
            <w:pPr>
              <w:pStyle w:val="Tabulka"/>
              <w:rPr>
                <w:rFonts w:ascii="Calibri" w:hAnsi="Calibri"/>
              </w:rPr>
            </w:pPr>
            <w:r w:rsidRPr="002E7685">
              <w:rPr>
                <w:rFonts w:ascii="Calibri" w:hAnsi="Calibri"/>
              </w:rPr>
              <w:t>38</w:t>
            </w:r>
            <w:r>
              <w:rPr>
                <w:rFonts w:ascii="Calibri" w:hAnsi="Calibri"/>
              </w:rPr>
              <w:t>5</w:t>
            </w:r>
            <w:r w:rsidRPr="002E7685">
              <w:rPr>
                <w:rFonts w:ascii="Calibri" w:hAnsi="Calibri"/>
              </w:rPr>
              <w:t xml:space="preserve"> – </w:t>
            </w:r>
            <w:r>
              <w:rPr>
                <w:rFonts w:ascii="Calibri" w:hAnsi="Calibri"/>
              </w:rPr>
              <w:t>Príjmy</w:t>
            </w:r>
            <w:r w:rsidRPr="002E7685">
              <w:rPr>
                <w:rFonts w:ascii="Calibri" w:hAnsi="Calibri"/>
              </w:rPr>
              <w:t xml:space="preserve"> budúcich období</w:t>
            </w:r>
          </w:p>
        </w:tc>
        <w:tc>
          <w:tcPr>
            <w:tcW w:w="1842" w:type="dxa"/>
          </w:tcPr>
          <w:p w:rsidR="006802B8" w:rsidRDefault="006802B8" w:rsidP="00CD3400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  <w:p w:rsidR="006802B8" w:rsidRPr="002E7685" w:rsidRDefault="006802B8" w:rsidP="00CD3400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</w:tcPr>
          <w:p w:rsidR="006802B8" w:rsidRDefault="006802B8" w:rsidP="003E34AE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  <w:p w:rsidR="006802B8" w:rsidRPr="002E7685" w:rsidRDefault="006802B8" w:rsidP="003E34AE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</w:p>
        </w:tc>
      </w:tr>
      <w:tr w:rsidR="006802B8" w:rsidRPr="002E7685" w:rsidTr="00CD3400">
        <w:trPr>
          <w:trHeight w:val="250"/>
        </w:trPr>
        <w:tc>
          <w:tcPr>
            <w:tcW w:w="5103" w:type="dxa"/>
          </w:tcPr>
          <w:p w:rsidR="006802B8" w:rsidRPr="002E7685" w:rsidRDefault="006802B8" w:rsidP="00CD3400">
            <w:pPr>
              <w:pStyle w:val="Tabulka"/>
              <w:rPr>
                <w:rFonts w:ascii="Calibri" w:hAnsi="Calibri"/>
                <w:b/>
                <w:color w:val="auto"/>
              </w:rPr>
            </w:pPr>
            <w:r w:rsidRPr="002E7685">
              <w:rPr>
                <w:rFonts w:ascii="Calibri" w:hAnsi="Calibri"/>
                <w:b/>
                <w:color w:val="auto"/>
              </w:rPr>
              <w:t xml:space="preserve">Spolu                                                                </w:t>
            </w:r>
          </w:p>
        </w:tc>
        <w:tc>
          <w:tcPr>
            <w:tcW w:w="1842" w:type="dxa"/>
          </w:tcPr>
          <w:p w:rsidR="006802B8" w:rsidRDefault="006802B8" w:rsidP="00CD3400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1 235</w:t>
            </w:r>
          </w:p>
          <w:p w:rsidR="006802B8" w:rsidRPr="002E7685" w:rsidRDefault="006802B8" w:rsidP="00CD3400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2268" w:type="dxa"/>
          </w:tcPr>
          <w:p w:rsidR="006802B8" w:rsidRDefault="006802B8" w:rsidP="003E34AE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1 231</w:t>
            </w:r>
          </w:p>
          <w:p w:rsidR="006802B8" w:rsidRPr="002E7685" w:rsidRDefault="006802B8" w:rsidP="003E34AE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:rsidR="006802B8" w:rsidRDefault="006802B8" w:rsidP="00D81232">
      <w:pPr>
        <w:pStyle w:val="BodyText"/>
        <w:ind w:left="0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       </w:t>
      </w:r>
    </w:p>
    <w:p w:rsidR="006802B8" w:rsidRPr="002F4C13" w:rsidRDefault="006802B8" w:rsidP="00D81232">
      <w:pPr>
        <w:pStyle w:val="Heading1"/>
        <w:tabs>
          <w:tab w:val="clear" w:pos="360"/>
        </w:tabs>
        <w:ind w:left="0" w:firstLine="0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G.   Informácie o údajoch na strane pasív súvahy</w:t>
      </w:r>
    </w:p>
    <w:p w:rsidR="006802B8" w:rsidRPr="002F4C13" w:rsidRDefault="006802B8" w:rsidP="00D81232">
      <w:pPr>
        <w:pStyle w:val="BodyText"/>
        <w:rPr>
          <w:rFonts w:ascii="Calibri" w:hAnsi="Calibri"/>
          <w:szCs w:val="18"/>
        </w:rPr>
      </w:pPr>
    </w:p>
    <w:p w:rsidR="006802B8" w:rsidRPr="002F4C13" w:rsidRDefault="006802B8" w:rsidP="00143174">
      <w:pPr>
        <w:pStyle w:val="BodyText"/>
        <w:numPr>
          <w:ilvl w:val="0"/>
          <w:numId w:val="23"/>
        </w:numPr>
        <w:rPr>
          <w:rFonts w:ascii="Calibri" w:hAnsi="Calibri"/>
          <w:b/>
          <w:szCs w:val="18"/>
        </w:rPr>
      </w:pPr>
      <w:bookmarkStart w:id="11" w:name="_Toc530739908"/>
      <w:r w:rsidRPr="002F4C13">
        <w:rPr>
          <w:rFonts w:ascii="Calibri" w:hAnsi="Calibri"/>
          <w:b/>
          <w:szCs w:val="18"/>
        </w:rPr>
        <w:t>Údaje o vlastnom imaní</w:t>
      </w:r>
    </w:p>
    <w:p w:rsidR="006802B8" w:rsidRPr="002F4C13" w:rsidRDefault="006802B8" w:rsidP="00143174">
      <w:pPr>
        <w:pStyle w:val="BodyText"/>
        <w:ind w:left="801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- Popis základného imania, výška upísaného imania nezapísaného v obchodnom registri :</w:t>
      </w:r>
    </w:p>
    <w:p w:rsidR="006802B8" w:rsidRPr="002F4C13" w:rsidRDefault="006802B8" w:rsidP="00D81232">
      <w:pPr>
        <w:pStyle w:val="BodyText"/>
        <w:rPr>
          <w:rFonts w:ascii="Calibri" w:hAnsi="Calibri"/>
          <w:szCs w:val="18"/>
        </w:rPr>
      </w:pPr>
    </w:p>
    <w:tbl>
      <w:tblPr>
        <w:tblW w:w="9497" w:type="dxa"/>
        <w:tblInd w:w="299" w:type="dxa"/>
        <w:tblCellMar>
          <w:left w:w="0" w:type="dxa"/>
          <w:right w:w="0" w:type="dxa"/>
        </w:tblCellMar>
        <w:tblLook w:val="0000"/>
      </w:tblPr>
      <w:tblGrid>
        <w:gridCol w:w="3544"/>
        <w:gridCol w:w="1417"/>
        <w:gridCol w:w="992"/>
        <w:gridCol w:w="993"/>
        <w:gridCol w:w="992"/>
        <w:gridCol w:w="1559"/>
      </w:tblGrid>
      <w:tr w:rsidR="006802B8" w:rsidRPr="002F4C13" w:rsidTr="0016484B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2F4C13" w:rsidRDefault="006802B8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Celých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2F4C13" w:rsidRDefault="006802B8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stav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2F4C13" w:rsidRDefault="006802B8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2F4C13" w:rsidRDefault="006802B8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2F4C13" w:rsidRDefault="006802B8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2F4C13" w:rsidRDefault="006802B8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stav</w:t>
            </w:r>
          </w:p>
        </w:tc>
      </w:tr>
      <w:tr w:rsidR="006802B8" w:rsidRPr="002F4C13" w:rsidTr="0016484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2F4C13" w:rsidRDefault="006802B8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2F4C13" w:rsidRDefault="006802B8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2F4C13" w:rsidRDefault="006802B8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2F4C13" w:rsidRDefault="006802B8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2F4C13" w:rsidRDefault="006802B8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presuny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2F4C13" w:rsidRDefault="006802B8" w:rsidP="001648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Pr="002F4C13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3</w:t>
            </w:r>
          </w:p>
        </w:tc>
      </w:tr>
      <w:tr w:rsidR="006802B8" w:rsidRPr="002F4C13" w:rsidTr="0016484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2F4C13" w:rsidRDefault="006802B8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ZI zapísané v 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2F4C13" w:rsidRDefault="006802B8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6 639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2F4C13" w:rsidRDefault="006802B8" w:rsidP="00164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2F4C13" w:rsidRDefault="006802B8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2F4C13" w:rsidRDefault="006802B8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2F4C13" w:rsidRDefault="006802B8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6 639</w:t>
            </w:r>
          </w:p>
        </w:tc>
      </w:tr>
      <w:tr w:rsidR="006802B8" w:rsidRPr="002F4C13" w:rsidTr="0016484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2F4C13" w:rsidRDefault="006802B8" w:rsidP="0016484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ZI nezapísané v 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2F4C13" w:rsidRDefault="006802B8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2F4C13" w:rsidRDefault="006802B8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2F4C13" w:rsidRDefault="006802B8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2F4C13" w:rsidRDefault="006802B8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2F4C13" w:rsidRDefault="006802B8" w:rsidP="0016484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</w:tr>
    </w:tbl>
    <w:p w:rsidR="006802B8" w:rsidRPr="002F4C13" w:rsidRDefault="006802B8" w:rsidP="00D81232">
      <w:pPr>
        <w:pStyle w:val="BodyText"/>
        <w:rPr>
          <w:rFonts w:ascii="Calibri" w:hAnsi="Calibri"/>
          <w:szCs w:val="18"/>
        </w:rPr>
      </w:pPr>
    </w:p>
    <w:p w:rsidR="006802B8" w:rsidRPr="00480542" w:rsidRDefault="006802B8" w:rsidP="00C86490">
      <w:pPr>
        <w:rPr>
          <w:b/>
          <w:sz w:val="18"/>
          <w:szCs w:val="18"/>
        </w:rPr>
      </w:pPr>
      <w:r w:rsidRPr="00480542">
        <w:rPr>
          <w:b/>
          <w:sz w:val="18"/>
          <w:szCs w:val="18"/>
        </w:rPr>
        <w:t xml:space="preserve">               Informácie o rozdelení účtovného zisku alebo o</w:t>
      </w:r>
      <w:r>
        <w:rPr>
          <w:b/>
          <w:sz w:val="18"/>
          <w:szCs w:val="18"/>
        </w:rPr>
        <w:t> </w:t>
      </w:r>
      <w:r w:rsidRPr="00480542">
        <w:rPr>
          <w:b/>
          <w:sz w:val="18"/>
          <w:szCs w:val="18"/>
        </w:rPr>
        <w:t>vysporiadaní</w:t>
      </w:r>
      <w:r>
        <w:rPr>
          <w:b/>
          <w:sz w:val="18"/>
          <w:szCs w:val="18"/>
        </w:rPr>
        <w:t xml:space="preserve"> </w:t>
      </w:r>
      <w:r w:rsidRPr="00480542">
        <w:rPr>
          <w:b/>
          <w:sz w:val="18"/>
          <w:szCs w:val="18"/>
        </w:rPr>
        <w:t xml:space="preserve"> účtovnej straty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058"/>
        <w:gridCol w:w="3482"/>
      </w:tblGrid>
      <w:tr w:rsidR="006802B8" w:rsidRPr="00480542" w:rsidTr="00C86490">
        <w:tc>
          <w:tcPr>
            <w:tcW w:w="60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02B8" w:rsidRPr="00480542" w:rsidRDefault="006802B8" w:rsidP="0016484B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6802B8" w:rsidRPr="00480542" w:rsidRDefault="006802B8" w:rsidP="0016484B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3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02B8" w:rsidRPr="00480542" w:rsidRDefault="006802B8" w:rsidP="0016484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Bezprostredne predchádzajúce</w:t>
            </w:r>
          </w:p>
          <w:p w:rsidR="006802B8" w:rsidRPr="00480542" w:rsidRDefault="006802B8" w:rsidP="0016484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účtovné obdobie</w:t>
            </w:r>
          </w:p>
        </w:tc>
      </w:tr>
      <w:tr w:rsidR="006802B8" w:rsidRPr="00480542" w:rsidTr="00C86490">
        <w:tc>
          <w:tcPr>
            <w:tcW w:w="6058" w:type="dxa"/>
            <w:tcBorders>
              <w:top w:val="single" w:sz="12" w:space="0" w:color="auto"/>
            </w:tcBorders>
          </w:tcPr>
          <w:p w:rsidR="006802B8" w:rsidRPr="00480542" w:rsidRDefault="006802B8" w:rsidP="0016484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Účtovný zisk</w:t>
            </w:r>
          </w:p>
        </w:tc>
        <w:tc>
          <w:tcPr>
            <w:tcW w:w="3482" w:type="dxa"/>
            <w:tcBorders>
              <w:top w:val="single" w:sz="12" w:space="0" w:color="auto"/>
            </w:tcBorders>
          </w:tcPr>
          <w:p w:rsidR="006802B8" w:rsidRPr="00480542" w:rsidRDefault="006802B8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802B8" w:rsidRPr="00480542" w:rsidTr="00C86490">
        <w:tc>
          <w:tcPr>
            <w:tcW w:w="6058" w:type="dxa"/>
          </w:tcPr>
          <w:p w:rsidR="006802B8" w:rsidRPr="00480542" w:rsidRDefault="006802B8" w:rsidP="0016484B">
            <w:pPr>
              <w:spacing w:before="240" w:after="0" w:line="240" w:lineRule="auto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Rozdelenie účtovného zisku</w:t>
            </w:r>
          </w:p>
        </w:tc>
        <w:tc>
          <w:tcPr>
            <w:tcW w:w="3482" w:type="dxa"/>
          </w:tcPr>
          <w:p w:rsidR="006802B8" w:rsidRPr="00480542" w:rsidRDefault="006802B8" w:rsidP="00443B5A">
            <w:pPr>
              <w:spacing w:before="240" w:after="0" w:line="240" w:lineRule="auto"/>
              <w:jc w:val="center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6802B8" w:rsidRPr="00480542" w:rsidTr="00C86490">
        <w:trPr>
          <w:trHeight w:val="70"/>
        </w:trPr>
        <w:tc>
          <w:tcPr>
            <w:tcW w:w="6058" w:type="dxa"/>
          </w:tcPr>
          <w:p w:rsidR="006802B8" w:rsidRPr="00480542" w:rsidRDefault="006802B8" w:rsidP="0016484B">
            <w:pPr>
              <w:spacing w:before="240" w:after="0" w:line="240" w:lineRule="auto"/>
              <w:rPr>
                <w:b/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3482" w:type="dxa"/>
          </w:tcPr>
          <w:p w:rsidR="006802B8" w:rsidRPr="00480542" w:rsidRDefault="006802B8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802B8" w:rsidRPr="00480542" w:rsidTr="00C86490">
        <w:trPr>
          <w:trHeight w:val="70"/>
        </w:trPr>
        <w:tc>
          <w:tcPr>
            <w:tcW w:w="6058" w:type="dxa"/>
          </w:tcPr>
          <w:p w:rsidR="006802B8" w:rsidRPr="00480542" w:rsidRDefault="006802B8" w:rsidP="0016484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Prídel do štatutárneho a ostatných fondov</w:t>
            </w:r>
          </w:p>
        </w:tc>
        <w:tc>
          <w:tcPr>
            <w:tcW w:w="3482" w:type="dxa"/>
          </w:tcPr>
          <w:p w:rsidR="006802B8" w:rsidRPr="00480542" w:rsidRDefault="006802B8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6802B8" w:rsidRPr="00480542" w:rsidTr="00C86490">
        <w:trPr>
          <w:trHeight w:val="70"/>
        </w:trPr>
        <w:tc>
          <w:tcPr>
            <w:tcW w:w="6058" w:type="dxa"/>
          </w:tcPr>
          <w:p w:rsidR="006802B8" w:rsidRPr="00480542" w:rsidRDefault="006802B8" w:rsidP="0016484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3482" w:type="dxa"/>
          </w:tcPr>
          <w:p w:rsidR="006802B8" w:rsidRPr="00480542" w:rsidRDefault="006802B8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6802B8" w:rsidRPr="00480542" w:rsidTr="00C86490">
        <w:trPr>
          <w:trHeight w:val="70"/>
        </w:trPr>
        <w:tc>
          <w:tcPr>
            <w:tcW w:w="6058" w:type="dxa"/>
          </w:tcPr>
          <w:p w:rsidR="006802B8" w:rsidRPr="00480542" w:rsidRDefault="006802B8" w:rsidP="0016484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Prídel na zvýšenie základného imania</w:t>
            </w:r>
          </w:p>
        </w:tc>
        <w:tc>
          <w:tcPr>
            <w:tcW w:w="3482" w:type="dxa"/>
          </w:tcPr>
          <w:p w:rsidR="006802B8" w:rsidRPr="00480542" w:rsidRDefault="006802B8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6802B8" w:rsidRPr="00480542" w:rsidTr="00C86490">
        <w:trPr>
          <w:trHeight w:val="70"/>
        </w:trPr>
        <w:tc>
          <w:tcPr>
            <w:tcW w:w="6058" w:type="dxa"/>
          </w:tcPr>
          <w:p w:rsidR="006802B8" w:rsidRPr="00480542" w:rsidRDefault="006802B8" w:rsidP="0016484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Úhrada straty minulých období</w:t>
            </w:r>
          </w:p>
        </w:tc>
        <w:tc>
          <w:tcPr>
            <w:tcW w:w="3482" w:type="dxa"/>
          </w:tcPr>
          <w:p w:rsidR="006802B8" w:rsidRPr="00480542" w:rsidRDefault="006802B8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6802B8" w:rsidRPr="00480542" w:rsidTr="00C86490">
        <w:trPr>
          <w:trHeight w:val="70"/>
        </w:trPr>
        <w:tc>
          <w:tcPr>
            <w:tcW w:w="6058" w:type="dxa"/>
          </w:tcPr>
          <w:p w:rsidR="006802B8" w:rsidRPr="00480542" w:rsidRDefault="006802B8" w:rsidP="0016484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482" w:type="dxa"/>
          </w:tcPr>
          <w:p w:rsidR="006802B8" w:rsidRPr="00480542" w:rsidRDefault="006802B8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802B8" w:rsidRPr="00480542" w:rsidTr="00C86490">
        <w:trPr>
          <w:trHeight w:val="70"/>
        </w:trPr>
        <w:tc>
          <w:tcPr>
            <w:tcW w:w="6058" w:type="dxa"/>
          </w:tcPr>
          <w:p w:rsidR="006802B8" w:rsidRPr="00480542" w:rsidRDefault="006802B8" w:rsidP="0016484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3482" w:type="dxa"/>
          </w:tcPr>
          <w:p w:rsidR="006802B8" w:rsidRPr="00480542" w:rsidRDefault="006802B8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802B8" w:rsidRPr="00480542" w:rsidTr="00C86490">
        <w:trPr>
          <w:trHeight w:val="70"/>
        </w:trPr>
        <w:tc>
          <w:tcPr>
            <w:tcW w:w="6058" w:type="dxa"/>
          </w:tcPr>
          <w:p w:rsidR="006802B8" w:rsidRPr="00480542" w:rsidRDefault="006802B8" w:rsidP="0016484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Iné</w:t>
            </w:r>
          </w:p>
        </w:tc>
        <w:tc>
          <w:tcPr>
            <w:tcW w:w="3482" w:type="dxa"/>
          </w:tcPr>
          <w:p w:rsidR="006802B8" w:rsidRPr="00480542" w:rsidRDefault="006802B8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6802B8" w:rsidRPr="00480542" w:rsidTr="00C86490">
        <w:trPr>
          <w:trHeight w:val="70"/>
        </w:trPr>
        <w:tc>
          <w:tcPr>
            <w:tcW w:w="6058" w:type="dxa"/>
          </w:tcPr>
          <w:p w:rsidR="006802B8" w:rsidRPr="00480542" w:rsidRDefault="006802B8" w:rsidP="0016484B">
            <w:pPr>
              <w:spacing w:before="240" w:after="0" w:line="240" w:lineRule="auto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3482" w:type="dxa"/>
          </w:tcPr>
          <w:p w:rsidR="006802B8" w:rsidRPr="00480542" w:rsidRDefault="006802B8" w:rsidP="00443B5A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6802B8" w:rsidRDefault="006802B8" w:rsidP="00C86490">
      <w:pPr>
        <w:rPr>
          <w:sz w:val="18"/>
          <w:szCs w:val="1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058"/>
        <w:gridCol w:w="3482"/>
      </w:tblGrid>
      <w:tr w:rsidR="006802B8" w:rsidRPr="00480542" w:rsidTr="00CD3400">
        <w:tc>
          <w:tcPr>
            <w:tcW w:w="60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02B8" w:rsidRPr="00480542" w:rsidRDefault="006802B8" w:rsidP="00CD3400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6802B8" w:rsidRPr="00480542" w:rsidRDefault="006802B8" w:rsidP="00CD3400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3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02B8" w:rsidRPr="00480542" w:rsidRDefault="006802B8" w:rsidP="00CD3400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Bezprostredne predchádzajúce</w:t>
            </w:r>
          </w:p>
          <w:p w:rsidR="006802B8" w:rsidRPr="00480542" w:rsidRDefault="006802B8" w:rsidP="00CD3400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účtovné obdobie</w:t>
            </w:r>
          </w:p>
        </w:tc>
      </w:tr>
      <w:tr w:rsidR="006802B8" w:rsidRPr="00480542" w:rsidTr="00CD3400">
        <w:tc>
          <w:tcPr>
            <w:tcW w:w="6058" w:type="dxa"/>
            <w:tcBorders>
              <w:top w:val="single" w:sz="12" w:space="0" w:color="auto"/>
            </w:tcBorders>
          </w:tcPr>
          <w:p w:rsidR="006802B8" w:rsidRPr="00480542" w:rsidRDefault="006802B8" w:rsidP="00CD3400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Účtovná strata</w:t>
            </w:r>
          </w:p>
        </w:tc>
        <w:tc>
          <w:tcPr>
            <w:tcW w:w="3482" w:type="dxa"/>
            <w:tcBorders>
              <w:top w:val="single" w:sz="12" w:space="0" w:color="auto"/>
            </w:tcBorders>
          </w:tcPr>
          <w:p w:rsidR="006802B8" w:rsidRPr="00480542" w:rsidRDefault="006802B8" w:rsidP="00CD3400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-13 880</w:t>
            </w:r>
          </w:p>
        </w:tc>
      </w:tr>
      <w:tr w:rsidR="006802B8" w:rsidRPr="00480542" w:rsidTr="00CD3400">
        <w:tc>
          <w:tcPr>
            <w:tcW w:w="6058" w:type="dxa"/>
          </w:tcPr>
          <w:p w:rsidR="006802B8" w:rsidRPr="00480542" w:rsidRDefault="006802B8" w:rsidP="00CD3400">
            <w:pPr>
              <w:spacing w:before="240" w:after="0" w:line="240" w:lineRule="auto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Vysporiadanie účtovnej straty</w:t>
            </w:r>
          </w:p>
        </w:tc>
        <w:tc>
          <w:tcPr>
            <w:tcW w:w="3482" w:type="dxa"/>
          </w:tcPr>
          <w:p w:rsidR="006802B8" w:rsidRPr="00480542" w:rsidRDefault="006802B8" w:rsidP="00CD3400">
            <w:pPr>
              <w:spacing w:before="240" w:after="0" w:line="240" w:lineRule="auto"/>
              <w:jc w:val="center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6802B8" w:rsidRPr="00480542" w:rsidTr="00CD3400">
        <w:trPr>
          <w:trHeight w:val="70"/>
        </w:trPr>
        <w:tc>
          <w:tcPr>
            <w:tcW w:w="6058" w:type="dxa"/>
          </w:tcPr>
          <w:p w:rsidR="006802B8" w:rsidRPr="00480542" w:rsidRDefault="006802B8" w:rsidP="00CD3400">
            <w:pPr>
              <w:spacing w:before="240" w:after="0" w:line="240" w:lineRule="auto"/>
              <w:rPr>
                <w:b/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3482" w:type="dxa"/>
          </w:tcPr>
          <w:p w:rsidR="006802B8" w:rsidRPr="00480542" w:rsidRDefault="006802B8" w:rsidP="00CD3400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6802B8" w:rsidRPr="00480542" w:rsidTr="00CD3400">
        <w:trPr>
          <w:trHeight w:val="70"/>
        </w:trPr>
        <w:tc>
          <w:tcPr>
            <w:tcW w:w="6058" w:type="dxa"/>
          </w:tcPr>
          <w:p w:rsidR="006802B8" w:rsidRPr="00480542" w:rsidRDefault="006802B8" w:rsidP="00CD3400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Zo štatutárnych a ostatných fondov</w:t>
            </w:r>
          </w:p>
        </w:tc>
        <w:tc>
          <w:tcPr>
            <w:tcW w:w="3482" w:type="dxa"/>
          </w:tcPr>
          <w:p w:rsidR="006802B8" w:rsidRPr="00480542" w:rsidRDefault="006802B8" w:rsidP="00CD3400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6802B8" w:rsidRPr="00480542" w:rsidTr="00CD3400">
        <w:trPr>
          <w:trHeight w:val="70"/>
        </w:trPr>
        <w:tc>
          <w:tcPr>
            <w:tcW w:w="6058" w:type="dxa"/>
          </w:tcPr>
          <w:p w:rsidR="006802B8" w:rsidRPr="00480542" w:rsidRDefault="006802B8" w:rsidP="00CD3400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Z nerozdeleného zisku minulých rokov</w:t>
            </w:r>
          </w:p>
        </w:tc>
        <w:tc>
          <w:tcPr>
            <w:tcW w:w="3482" w:type="dxa"/>
          </w:tcPr>
          <w:p w:rsidR="006802B8" w:rsidRPr="00480542" w:rsidRDefault="006802B8" w:rsidP="00CD3400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6802B8" w:rsidRPr="00480542" w:rsidTr="00CD3400">
        <w:trPr>
          <w:trHeight w:val="70"/>
        </w:trPr>
        <w:tc>
          <w:tcPr>
            <w:tcW w:w="6058" w:type="dxa"/>
          </w:tcPr>
          <w:p w:rsidR="006802B8" w:rsidRPr="00480542" w:rsidRDefault="006802B8" w:rsidP="00CD3400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Úhrada straty spoločníkmi</w:t>
            </w:r>
          </w:p>
        </w:tc>
        <w:tc>
          <w:tcPr>
            <w:tcW w:w="3482" w:type="dxa"/>
          </w:tcPr>
          <w:p w:rsidR="006802B8" w:rsidRPr="00480542" w:rsidRDefault="006802B8" w:rsidP="00CD3400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6802B8" w:rsidRPr="00480542" w:rsidTr="00CD3400">
        <w:trPr>
          <w:trHeight w:val="70"/>
        </w:trPr>
        <w:tc>
          <w:tcPr>
            <w:tcW w:w="6058" w:type="dxa"/>
          </w:tcPr>
          <w:p w:rsidR="006802B8" w:rsidRPr="00480542" w:rsidRDefault="006802B8" w:rsidP="00CD3400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Prevod do neuhradenej straty minulých rokov</w:t>
            </w:r>
          </w:p>
        </w:tc>
        <w:tc>
          <w:tcPr>
            <w:tcW w:w="3482" w:type="dxa"/>
          </w:tcPr>
          <w:p w:rsidR="006802B8" w:rsidRPr="00480542" w:rsidRDefault="006802B8" w:rsidP="00CD3400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-13 880</w:t>
            </w:r>
          </w:p>
        </w:tc>
      </w:tr>
      <w:tr w:rsidR="006802B8" w:rsidRPr="00480542" w:rsidTr="00CD3400">
        <w:trPr>
          <w:trHeight w:val="70"/>
        </w:trPr>
        <w:tc>
          <w:tcPr>
            <w:tcW w:w="6058" w:type="dxa"/>
          </w:tcPr>
          <w:p w:rsidR="006802B8" w:rsidRPr="00480542" w:rsidRDefault="006802B8" w:rsidP="00CD3400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Iné</w:t>
            </w:r>
          </w:p>
        </w:tc>
        <w:tc>
          <w:tcPr>
            <w:tcW w:w="3482" w:type="dxa"/>
          </w:tcPr>
          <w:p w:rsidR="006802B8" w:rsidRPr="00480542" w:rsidRDefault="006802B8" w:rsidP="00CD3400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6802B8" w:rsidRPr="00480542" w:rsidTr="00CD3400">
        <w:trPr>
          <w:trHeight w:val="70"/>
        </w:trPr>
        <w:tc>
          <w:tcPr>
            <w:tcW w:w="6058" w:type="dxa"/>
          </w:tcPr>
          <w:p w:rsidR="006802B8" w:rsidRPr="00480542" w:rsidRDefault="006802B8" w:rsidP="00CD3400">
            <w:pPr>
              <w:spacing w:before="240" w:after="0" w:line="240" w:lineRule="auto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3482" w:type="dxa"/>
          </w:tcPr>
          <w:p w:rsidR="006802B8" w:rsidRPr="00480542" w:rsidRDefault="006802B8" w:rsidP="00CD3400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-13 880</w:t>
            </w:r>
          </w:p>
        </w:tc>
      </w:tr>
    </w:tbl>
    <w:bookmarkEnd w:id="11"/>
    <w:p w:rsidR="006802B8" w:rsidRPr="00480542" w:rsidRDefault="006802B8" w:rsidP="00351948">
      <w:pPr>
        <w:pStyle w:val="Heading2"/>
        <w:numPr>
          <w:ilvl w:val="0"/>
          <w:numId w:val="23"/>
        </w:numPr>
        <w:rPr>
          <w:rFonts w:ascii="Calibri" w:hAnsi="Calibri"/>
          <w:bCs/>
        </w:rPr>
      </w:pPr>
      <w:r w:rsidRPr="00480542">
        <w:rPr>
          <w:rFonts w:ascii="Calibri" w:hAnsi="Calibri"/>
          <w:bCs/>
        </w:rPr>
        <w:t>Rezervy</w:t>
      </w:r>
    </w:p>
    <w:p w:rsidR="006802B8" w:rsidRPr="00480542" w:rsidRDefault="006802B8" w:rsidP="00351948">
      <w:pPr>
        <w:spacing w:line="240" w:lineRule="auto"/>
        <w:rPr>
          <w:sz w:val="18"/>
          <w:szCs w:val="18"/>
        </w:rPr>
      </w:pPr>
      <w:r w:rsidRPr="00480542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         </w:t>
      </w:r>
      <w:r w:rsidRPr="00480542">
        <w:rPr>
          <w:sz w:val="18"/>
          <w:szCs w:val="18"/>
        </w:rPr>
        <w:t xml:space="preserve">  Prehľad o rezervách za bežné účtovné obdobie je uvedený v nasledujúcej tabuľke:</w:t>
      </w:r>
    </w:p>
    <w:tbl>
      <w:tblPr>
        <w:tblW w:w="9355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2820"/>
        <w:gridCol w:w="1269"/>
        <w:gridCol w:w="1134"/>
        <w:gridCol w:w="1276"/>
        <w:gridCol w:w="992"/>
        <w:gridCol w:w="1864"/>
      </w:tblGrid>
      <w:tr w:rsidR="006802B8" w:rsidRPr="00480542" w:rsidTr="00726B43">
        <w:trPr>
          <w:trHeight w:val="255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rPr>
                <w:sz w:val="18"/>
                <w:szCs w:val="18"/>
              </w:rPr>
            </w:pPr>
            <w:r w:rsidRPr="00480542">
              <w:rPr>
                <w:szCs w:val="18"/>
              </w:rPr>
              <w:t xml:space="preserve">        </w:t>
            </w:r>
            <w:r w:rsidRPr="00480542">
              <w:rPr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stav 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stav</w:t>
            </w:r>
          </w:p>
        </w:tc>
      </w:tr>
      <w:tr w:rsidR="006802B8" w:rsidRPr="00480542" w:rsidTr="000838B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v celých EUR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31.12.201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tvorba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Použitie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Zrušenie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3</w:t>
            </w:r>
          </w:p>
        </w:tc>
      </w:tr>
      <w:tr w:rsidR="006802B8" w:rsidRPr="00480542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na nevyčerpanú dovolenku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726B43">
            <w:pPr>
              <w:jc w:val="center"/>
              <w:rPr>
                <w:sz w:val="18"/>
                <w:szCs w:val="18"/>
                <w:highlight w:val="yellow"/>
              </w:rPr>
            </w:pPr>
            <w:r w:rsidRPr="00A9557F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726B43">
            <w:pPr>
              <w:jc w:val="center"/>
              <w:rPr>
                <w:sz w:val="18"/>
                <w:szCs w:val="18"/>
                <w:highlight w:val="yellow"/>
              </w:rPr>
            </w:pPr>
            <w:r w:rsidRPr="00A9557F">
              <w:rPr>
                <w:sz w:val="18"/>
                <w:szCs w:val="18"/>
              </w:rPr>
              <w:t>0</w:t>
            </w:r>
          </w:p>
        </w:tc>
      </w:tr>
      <w:tr w:rsidR="006802B8" w:rsidRPr="00480542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na audit a daňové poradenstvo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802B8" w:rsidRPr="00480542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 xml:space="preserve">na účtovnú závierku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180</w:t>
            </w:r>
          </w:p>
        </w:tc>
      </w:tr>
      <w:tr w:rsidR="006802B8" w:rsidRPr="00480542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na nevyfakturované dodávky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802B8" w:rsidRPr="00480542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rPr>
                <w:b/>
                <w:bCs/>
                <w:sz w:val="18"/>
                <w:szCs w:val="18"/>
              </w:rPr>
            </w:pPr>
            <w:r w:rsidRPr="00480542">
              <w:rPr>
                <w:b/>
                <w:bCs/>
                <w:sz w:val="18"/>
                <w:szCs w:val="18"/>
              </w:rPr>
              <w:t>krátkodobé rezervy spolu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726B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180</w:t>
            </w:r>
          </w:p>
        </w:tc>
      </w:tr>
      <w:tr w:rsidR="006802B8" w:rsidRPr="00480542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rPr>
                <w:b/>
                <w:bCs/>
                <w:sz w:val="18"/>
                <w:szCs w:val="18"/>
              </w:rPr>
            </w:pPr>
            <w:r w:rsidRPr="00480542">
              <w:rPr>
                <w:b/>
                <w:bCs/>
                <w:sz w:val="18"/>
                <w:szCs w:val="18"/>
              </w:rPr>
              <w:t xml:space="preserve">Rezervy celkom 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726B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</w:t>
            </w:r>
          </w:p>
        </w:tc>
      </w:tr>
    </w:tbl>
    <w:p w:rsidR="006802B8" w:rsidRPr="00480542" w:rsidRDefault="006802B8" w:rsidP="00D81232">
      <w:pPr>
        <w:pStyle w:val="BodyText"/>
        <w:rPr>
          <w:rFonts w:ascii="Calibri" w:hAnsi="Calibri"/>
          <w:b/>
        </w:rPr>
      </w:pPr>
    </w:p>
    <w:p w:rsidR="006802B8" w:rsidRPr="00351948" w:rsidRDefault="006802B8" w:rsidP="00D81232">
      <w:pPr>
        <w:rPr>
          <w:sz w:val="18"/>
          <w:szCs w:val="18"/>
        </w:rPr>
      </w:pPr>
      <w:r w:rsidRPr="00351948">
        <w:rPr>
          <w:sz w:val="18"/>
          <w:szCs w:val="18"/>
        </w:rPr>
        <w:t xml:space="preserve">     Prehľad o rezervách za bezprostredne predchádzajúce účtovné obdobie je uvedený v nasledujúcej tabuľke:</w:t>
      </w:r>
    </w:p>
    <w:tbl>
      <w:tblPr>
        <w:tblW w:w="9355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2820"/>
        <w:gridCol w:w="1269"/>
        <w:gridCol w:w="1134"/>
        <w:gridCol w:w="1276"/>
        <w:gridCol w:w="992"/>
        <w:gridCol w:w="1864"/>
      </w:tblGrid>
      <w:tr w:rsidR="006802B8" w:rsidRPr="00351948" w:rsidTr="00726B43">
        <w:trPr>
          <w:trHeight w:val="255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726B43">
            <w:pPr>
              <w:rPr>
                <w:sz w:val="18"/>
                <w:szCs w:val="18"/>
              </w:rPr>
            </w:pPr>
            <w:r w:rsidRPr="00351948">
              <w:rPr>
                <w:szCs w:val="18"/>
              </w:rPr>
              <w:t xml:space="preserve">        </w:t>
            </w:r>
            <w:r w:rsidRPr="00351948">
              <w:rPr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726B43">
            <w:pPr>
              <w:jc w:val="center"/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stav 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726B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726B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726B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726B43">
            <w:pPr>
              <w:jc w:val="center"/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stav</w:t>
            </w:r>
          </w:p>
        </w:tc>
      </w:tr>
      <w:tr w:rsidR="006802B8" w:rsidRPr="00351948" w:rsidTr="000838B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726B43">
            <w:pPr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v celých EUR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726B43">
            <w:pPr>
              <w:jc w:val="center"/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31.12.20</w:t>
            </w: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726B43">
            <w:pPr>
              <w:jc w:val="center"/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tvorba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726B43">
            <w:pPr>
              <w:jc w:val="center"/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Použitie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726B43">
            <w:pPr>
              <w:jc w:val="center"/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Zrušenie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726B43">
            <w:pPr>
              <w:jc w:val="center"/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2</w:t>
            </w:r>
          </w:p>
        </w:tc>
      </w:tr>
      <w:tr w:rsidR="006802B8" w:rsidRPr="00351948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726B43">
            <w:pPr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na nevyčerpanú dovolenku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3E34AE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3E34AE">
            <w:pPr>
              <w:jc w:val="center"/>
              <w:rPr>
                <w:sz w:val="18"/>
                <w:szCs w:val="18"/>
                <w:highlight w:val="yellow"/>
              </w:rPr>
            </w:pPr>
            <w:r w:rsidRPr="00A9557F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3E34AE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3E34AE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3E34AE">
            <w:pPr>
              <w:jc w:val="center"/>
              <w:rPr>
                <w:sz w:val="18"/>
                <w:szCs w:val="18"/>
                <w:highlight w:val="yellow"/>
              </w:rPr>
            </w:pPr>
            <w:r w:rsidRPr="00A9557F">
              <w:rPr>
                <w:sz w:val="18"/>
                <w:szCs w:val="18"/>
              </w:rPr>
              <w:t>0</w:t>
            </w:r>
          </w:p>
        </w:tc>
      </w:tr>
      <w:tr w:rsidR="006802B8" w:rsidRPr="00351948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726B43">
            <w:pPr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na audit a daňové poradenstvo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3E34AE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3E34AE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3E34AE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802B8" w:rsidRPr="00351948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726B43">
            <w:pPr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 xml:space="preserve">na účtovnú závierku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3E34AE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3E34AE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180</w:t>
            </w:r>
          </w:p>
        </w:tc>
      </w:tr>
      <w:tr w:rsidR="006802B8" w:rsidRPr="00351948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726B43">
            <w:pPr>
              <w:rPr>
                <w:sz w:val="18"/>
                <w:szCs w:val="18"/>
              </w:rPr>
            </w:pPr>
            <w:r w:rsidRPr="00351948">
              <w:rPr>
                <w:sz w:val="18"/>
                <w:szCs w:val="18"/>
              </w:rPr>
              <w:t>na nevyfakturované dodávky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3E34AE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3E34AE">
            <w:pPr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3E34AE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802B8" w:rsidRPr="00351948" w:rsidTr="000838BD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726B43">
            <w:pPr>
              <w:rPr>
                <w:b/>
                <w:bCs/>
                <w:sz w:val="18"/>
                <w:szCs w:val="18"/>
              </w:rPr>
            </w:pPr>
            <w:r w:rsidRPr="00351948">
              <w:rPr>
                <w:b/>
                <w:bCs/>
                <w:sz w:val="18"/>
                <w:szCs w:val="18"/>
              </w:rPr>
              <w:t>krátkodobé rezervy spolu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3E34AE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3E34AE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180</w:t>
            </w:r>
          </w:p>
        </w:tc>
      </w:tr>
      <w:tr w:rsidR="006802B8" w:rsidRPr="00351948" w:rsidTr="00726B43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351948" w:rsidRDefault="006802B8" w:rsidP="00726B43">
            <w:pPr>
              <w:rPr>
                <w:b/>
                <w:bCs/>
                <w:sz w:val="18"/>
                <w:szCs w:val="18"/>
              </w:rPr>
            </w:pPr>
            <w:r w:rsidRPr="00351948">
              <w:rPr>
                <w:b/>
                <w:bCs/>
                <w:sz w:val="18"/>
                <w:szCs w:val="18"/>
              </w:rPr>
              <w:t xml:space="preserve">Rezervy celkom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3E34A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3E34A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3E34A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3E34A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80542" w:rsidRDefault="006802B8" w:rsidP="003E34A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</w:t>
            </w:r>
          </w:p>
        </w:tc>
      </w:tr>
    </w:tbl>
    <w:p w:rsidR="006802B8" w:rsidRDefault="006802B8" w:rsidP="00D81232">
      <w:pPr>
        <w:pStyle w:val="Heading2"/>
        <w:numPr>
          <w:ilvl w:val="0"/>
          <w:numId w:val="0"/>
        </w:numPr>
        <w:ind w:left="360" w:hanging="360"/>
        <w:rPr>
          <w:rFonts w:ascii="Bookman Old Style" w:hAnsi="Bookman Old Style"/>
        </w:rPr>
      </w:pPr>
      <w:bookmarkStart w:id="12" w:name="_Toc530739909"/>
    </w:p>
    <w:p w:rsidR="006802B8" w:rsidRDefault="006802B8" w:rsidP="00D81232">
      <w:pPr>
        <w:pStyle w:val="Heading2"/>
        <w:numPr>
          <w:ilvl w:val="0"/>
          <w:numId w:val="0"/>
        </w:numPr>
        <w:ind w:left="360" w:hanging="360"/>
        <w:rPr>
          <w:rFonts w:ascii="Bookman Old Style" w:hAnsi="Bookman Old Style"/>
        </w:rPr>
      </w:pPr>
      <w:r>
        <w:rPr>
          <w:rFonts w:ascii="Bookman Old Style" w:hAnsi="Bookman Old Style"/>
        </w:rPr>
        <w:t>c) d)   Záväzky</w:t>
      </w:r>
      <w:bookmarkEnd w:id="12"/>
    </w:p>
    <w:p w:rsidR="006802B8" w:rsidRPr="00351948" w:rsidRDefault="006802B8" w:rsidP="00D81232">
      <w:pPr>
        <w:pStyle w:val="BodyText"/>
        <w:rPr>
          <w:rFonts w:ascii="Calibri" w:hAnsi="Calibri"/>
          <w:szCs w:val="18"/>
        </w:rPr>
      </w:pPr>
      <w:r w:rsidRPr="00351948">
        <w:rPr>
          <w:rFonts w:ascii="Calibri" w:hAnsi="Calibri"/>
          <w:szCs w:val="18"/>
        </w:rPr>
        <w:t>Štruktúra záväzkov podľa zostatkovej doby splatnosti je uvedená v nasledujúcej tabuľke:</w:t>
      </w:r>
    </w:p>
    <w:p w:rsidR="006802B8" w:rsidRPr="00351948" w:rsidRDefault="006802B8" w:rsidP="00D81232">
      <w:pPr>
        <w:pStyle w:val="BodyText"/>
        <w:rPr>
          <w:rFonts w:ascii="Calibri" w:hAnsi="Calibri"/>
          <w:szCs w:val="18"/>
        </w:rPr>
      </w:pPr>
    </w:p>
    <w:tbl>
      <w:tblPr>
        <w:tblW w:w="8394" w:type="dxa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528"/>
        <w:gridCol w:w="1417"/>
        <w:gridCol w:w="1449"/>
      </w:tblGrid>
      <w:tr w:rsidR="006802B8" w:rsidRPr="00351948" w:rsidTr="00612F65">
        <w:trPr>
          <w:trHeight w:val="250"/>
        </w:trPr>
        <w:tc>
          <w:tcPr>
            <w:tcW w:w="5528" w:type="dxa"/>
          </w:tcPr>
          <w:p w:rsidR="006802B8" w:rsidRPr="00351948" w:rsidRDefault="006802B8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417" w:type="dxa"/>
          </w:tcPr>
          <w:p w:rsidR="006802B8" w:rsidRPr="002F4C13" w:rsidRDefault="006802B8" w:rsidP="00F57132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Bežné účtovné obdobie</w:t>
            </w:r>
          </w:p>
        </w:tc>
        <w:tc>
          <w:tcPr>
            <w:tcW w:w="1449" w:type="dxa"/>
          </w:tcPr>
          <w:p w:rsidR="006802B8" w:rsidRPr="002F4C13" w:rsidRDefault="006802B8" w:rsidP="00F57132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Bezprostredne predchádzajúce účtovné obdobie</w:t>
            </w:r>
          </w:p>
        </w:tc>
      </w:tr>
      <w:tr w:rsidR="006802B8" w:rsidRPr="00351948" w:rsidTr="00612F65">
        <w:trPr>
          <w:trHeight w:val="250"/>
        </w:trPr>
        <w:tc>
          <w:tcPr>
            <w:tcW w:w="5528" w:type="dxa"/>
          </w:tcPr>
          <w:p w:rsidR="006802B8" w:rsidRPr="00351948" w:rsidRDefault="006802B8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 w:rsidRPr="00351948">
              <w:rPr>
                <w:rFonts w:ascii="Calibri" w:hAnsi="Calibri"/>
                <w:color w:val="auto"/>
                <w:szCs w:val="18"/>
              </w:rPr>
              <w:t>Záväzky do lehoty splatnosti</w:t>
            </w:r>
          </w:p>
        </w:tc>
        <w:tc>
          <w:tcPr>
            <w:tcW w:w="1417" w:type="dxa"/>
          </w:tcPr>
          <w:p w:rsidR="006802B8" w:rsidRPr="00351948" w:rsidRDefault="006802B8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114</w:t>
            </w:r>
          </w:p>
        </w:tc>
        <w:tc>
          <w:tcPr>
            <w:tcW w:w="1449" w:type="dxa"/>
          </w:tcPr>
          <w:p w:rsidR="006802B8" w:rsidRPr="00351948" w:rsidRDefault="006802B8" w:rsidP="003E34AE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</w:tc>
      </w:tr>
      <w:tr w:rsidR="006802B8" w:rsidRPr="00351948" w:rsidTr="00612F65">
        <w:trPr>
          <w:trHeight w:val="250"/>
        </w:trPr>
        <w:tc>
          <w:tcPr>
            <w:tcW w:w="5528" w:type="dxa"/>
          </w:tcPr>
          <w:p w:rsidR="006802B8" w:rsidRPr="00351948" w:rsidRDefault="006802B8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 w:rsidRPr="00351948">
              <w:rPr>
                <w:rFonts w:ascii="Calibri" w:hAnsi="Calibri"/>
                <w:color w:val="auto"/>
                <w:szCs w:val="18"/>
              </w:rPr>
              <w:t xml:space="preserve">Záväzky  po lehote splatnosti </w:t>
            </w:r>
          </w:p>
        </w:tc>
        <w:tc>
          <w:tcPr>
            <w:tcW w:w="1417" w:type="dxa"/>
          </w:tcPr>
          <w:p w:rsidR="006802B8" w:rsidRPr="00351948" w:rsidRDefault="006802B8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</w:tc>
        <w:tc>
          <w:tcPr>
            <w:tcW w:w="1449" w:type="dxa"/>
          </w:tcPr>
          <w:p w:rsidR="006802B8" w:rsidRPr="00351948" w:rsidRDefault="006802B8" w:rsidP="003E34AE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</w:tc>
      </w:tr>
      <w:tr w:rsidR="006802B8" w:rsidRPr="00351948" w:rsidTr="00612F65">
        <w:trPr>
          <w:trHeight w:val="250"/>
        </w:trPr>
        <w:tc>
          <w:tcPr>
            <w:tcW w:w="5528" w:type="dxa"/>
          </w:tcPr>
          <w:p w:rsidR="006802B8" w:rsidRPr="000332D4" w:rsidRDefault="006802B8" w:rsidP="00726B43">
            <w:pPr>
              <w:pStyle w:val="Tabulka"/>
              <w:rPr>
                <w:rFonts w:ascii="Calibri" w:hAnsi="Calibri"/>
                <w:b/>
                <w:color w:val="auto"/>
                <w:szCs w:val="18"/>
              </w:rPr>
            </w:pPr>
            <w:r w:rsidRPr="000332D4">
              <w:rPr>
                <w:rFonts w:ascii="Calibri" w:hAnsi="Calibri"/>
                <w:b/>
                <w:color w:val="auto"/>
                <w:szCs w:val="18"/>
              </w:rPr>
              <w:t xml:space="preserve">Záväzky z obchodného styku  spolu </w:t>
            </w:r>
          </w:p>
        </w:tc>
        <w:tc>
          <w:tcPr>
            <w:tcW w:w="1417" w:type="dxa"/>
          </w:tcPr>
          <w:p w:rsidR="006802B8" w:rsidRPr="000332D4" w:rsidRDefault="006802B8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114</w:t>
            </w:r>
          </w:p>
        </w:tc>
        <w:tc>
          <w:tcPr>
            <w:tcW w:w="1449" w:type="dxa"/>
          </w:tcPr>
          <w:p w:rsidR="006802B8" w:rsidRPr="000332D4" w:rsidRDefault="006802B8" w:rsidP="003E34AE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180</w:t>
            </w:r>
          </w:p>
        </w:tc>
      </w:tr>
      <w:tr w:rsidR="006802B8" w:rsidRPr="00351948" w:rsidTr="00612F65">
        <w:trPr>
          <w:trHeight w:val="250"/>
        </w:trPr>
        <w:tc>
          <w:tcPr>
            <w:tcW w:w="5528" w:type="dxa"/>
          </w:tcPr>
          <w:p w:rsidR="006802B8" w:rsidRPr="00351948" w:rsidRDefault="006802B8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 w:rsidRPr="00351948">
              <w:rPr>
                <w:rFonts w:ascii="Calibri" w:hAnsi="Calibri"/>
                <w:color w:val="auto"/>
                <w:szCs w:val="18"/>
              </w:rPr>
              <w:t>Prijaté prevádzkové zálohy</w:t>
            </w:r>
          </w:p>
        </w:tc>
        <w:tc>
          <w:tcPr>
            <w:tcW w:w="1417" w:type="dxa"/>
          </w:tcPr>
          <w:p w:rsidR="006802B8" w:rsidRPr="00351948" w:rsidRDefault="006802B8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</w:tc>
        <w:tc>
          <w:tcPr>
            <w:tcW w:w="1449" w:type="dxa"/>
          </w:tcPr>
          <w:p w:rsidR="006802B8" w:rsidRPr="00351948" w:rsidRDefault="006802B8" w:rsidP="003E34AE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</w:tc>
      </w:tr>
      <w:tr w:rsidR="006802B8" w:rsidRPr="00351948" w:rsidTr="00612F65">
        <w:trPr>
          <w:trHeight w:val="250"/>
        </w:trPr>
        <w:tc>
          <w:tcPr>
            <w:tcW w:w="5528" w:type="dxa"/>
          </w:tcPr>
          <w:p w:rsidR="006802B8" w:rsidRPr="00351948" w:rsidRDefault="006802B8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Záväzky voči spoločníkom z rozdelenia zisku a vkladov</w:t>
            </w:r>
          </w:p>
        </w:tc>
        <w:tc>
          <w:tcPr>
            <w:tcW w:w="1417" w:type="dxa"/>
          </w:tcPr>
          <w:p w:rsidR="006802B8" w:rsidRPr="00351948" w:rsidRDefault="006802B8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0</w:t>
            </w:r>
          </w:p>
        </w:tc>
        <w:tc>
          <w:tcPr>
            <w:tcW w:w="1449" w:type="dxa"/>
          </w:tcPr>
          <w:p w:rsidR="006802B8" w:rsidRPr="00351948" w:rsidRDefault="006802B8" w:rsidP="003E34AE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30</w:t>
            </w:r>
          </w:p>
        </w:tc>
      </w:tr>
      <w:tr w:rsidR="006802B8" w:rsidRPr="00351948" w:rsidTr="00612F65">
        <w:trPr>
          <w:trHeight w:val="250"/>
        </w:trPr>
        <w:tc>
          <w:tcPr>
            <w:tcW w:w="5528" w:type="dxa"/>
          </w:tcPr>
          <w:p w:rsidR="006802B8" w:rsidRDefault="006802B8" w:rsidP="00726B43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 xml:space="preserve">Daňové záväzky a dotácií </w:t>
            </w:r>
          </w:p>
        </w:tc>
        <w:tc>
          <w:tcPr>
            <w:tcW w:w="1417" w:type="dxa"/>
          </w:tcPr>
          <w:p w:rsidR="006802B8" w:rsidRDefault="006802B8" w:rsidP="00726B4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150</w:t>
            </w:r>
          </w:p>
        </w:tc>
        <w:tc>
          <w:tcPr>
            <w:tcW w:w="1449" w:type="dxa"/>
          </w:tcPr>
          <w:p w:rsidR="006802B8" w:rsidRDefault="006802B8" w:rsidP="003E34AE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150</w:t>
            </w:r>
          </w:p>
        </w:tc>
      </w:tr>
      <w:tr w:rsidR="006802B8" w:rsidRPr="00351948" w:rsidTr="00612F65">
        <w:trPr>
          <w:trHeight w:val="250"/>
        </w:trPr>
        <w:tc>
          <w:tcPr>
            <w:tcW w:w="5528" w:type="dxa"/>
          </w:tcPr>
          <w:p w:rsidR="006802B8" w:rsidRPr="00351948" w:rsidRDefault="006802B8" w:rsidP="00726B43">
            <w:pPr>
              <w:pStyle w:val="Tabulka"/>
              <w:rPr>
                <w:rFonts w:ascii="Calibri" w:hAnsi="Calibri"/>
                <w:b/>
                <w:color w:val="auto"/>
                <w:szCs w:val="18"/>
              </w:rPr>
            </w:pPr>
            <w:r w:rsidRPr="00351948">
              <w:rPr>
                <w:rFonts w:ascii="Calibri" w:hAnsi="Calibri"/>
                <w:b/>
                <w:color w:val="auto"/>
                <w:szCs w:val="18"/>
              </w:rPr>
              <w:t>Spolu krátkodobé záväzky – r. 10</w:t>
            </w:r>
            <w:r>
              <w:rPr>
                <w:rFonts w:ascii="Calibri" w:hAnsi="Calibri"/>
                <w:b/>
                <w:color w:val="auto"/>
                <w:szCs w:val="18"/>
              </w:rPr>
              <w:t>6</w:t>
            </w:r>
            <w:r w:rsidRPr="00351948">
              <w:rPr>
                <w:rFonts w:ascii="Calibri" w:hAnsi="Calibri"/>
                <w:b/>
                <w:color w:val="auto"/>
                <w:szCs w:val="18"/>
              </w:rPr>
              <w:t xml:space="preserve"> Súvahy</w:t>
            </w:r>
          </w:p>
        </w:tc>
        <w:tc>
          <w:tcPr>
            <w:tcW w:w="1417" w:type="dxa"/>
          </w:tcPr>
          <w:p w:rsidR="006802B8" w:rsidRPr="00351948" w:rsidRDefault="006802B8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150</w:t>
            </w:r>
          </w:p>
        </w:tc>
        <w:tc>
          <w:tcPr>
            <w:tcW w:w="1449" w:type="dxa"/>
          </w:tcPr>
          <w:p w:rsidR="006802B8" w:rsidRPr="00351948" w:rsidRDefault="006802B8" w:rsidP="003E34AE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180</w:t>
            </w:r>
          </w:p>
        </w:tc>
      </w:tr>
      <w:tr w:rsidR="006802B8" w:rsidRPr="00351948" w:rsidTr="00612F65">
        <w:trPr>
          <w:trHeight w:val="250"/>
        </w:trPr>
        <w:tc>
          <w:tcPr>
            <w:tcW w:w="5528" w:type="dxa"/>
          </w:tcPr>
          <w:p w:rsidR="006802B8" w:rsidRPr="00351948" w:rsidRDefault="006802B8" w:rsidP="00726B43">
            <w:pPr>
              <w:pStyle w:val="Tabulka"/>
              <w:rPr>
                <w:rFonts w:ascii="Calibri" w:hAnsi="Calibri"/>
                <w:bCs/>
                <w:color w:val="auto"/>
                <w:szCs w:val="18"/>
              </w:rPr>
            </w:pPr>
            <w:r w:rsidRPr="00351948">
              <w:rPr>
                <w:rFonts w:ascii="Calibri" w:hAnsi="Calibri"/>
                <w:bCs/>
                <w:color w:val="auto"/>
                <w:szCs w:val="18"/>
              </w:rPr>
              <w:t>Záväzky so zostatkovou lehotou splatnosti 1 až 5 rokov</w:t>
            </w:r>
          </w:p>
        </w:tc>
        <w:tc>
          <w:tcPr>
            <w:tcW w:w="1417" w:type="dxa"/>
          </w:tcPr>
          <w:p w:rsidR="006802B8" w:rsidRPr="00351948" w:rsidRDefault="006802B8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</w:tc>
        <w:tc>
          <w:tcPr>
            <w:tcW w:w="1449" w:type="dxa"/>
          </w:tcPr>
          <w:p w:rsidR="006802B8" w:rsidRPr="00351948" w:rsidRDefault="006802B8" w:rsidP="003E34AE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</w:tc>
      </w:tr>
      <w:tr w:rsidR="006802B8" w:rsidRPr="00351948" w:rsidTr="00612F65">
        <w:trPr>
          <w:trHeight w:val="250"/>
        </w:trPr>
        <w:tc>
          <w:tcPr>
            <w:tcW w:w="5528" w:type="dxa"/>
          </w:tcPr>
          <w:p w:rsidR="006802B8" w:rsidRPr="00351948" w:rsidRDefault="006802B8" w:rsidP="00726B43">
            <w:pPr>
              <w:pStyle w:val="Tabulka"/>
              <w:rPr>
                <w:rFonts w:ascii="Calibri" w:hAnsi="Calibri"/>
                <w:bCs/>
                <w:color w:val="auto"/>
                <w:szCs w:val="18"/>
              </w:rPr>
            </w:pPr>
            <w:r w:rsidRPr="00351948">
              <w:rPr>
                <w:rFonts w:ascii="Calibri" w:hAnsi="Calibri"/>
                <w:bCs/>
                <w:color w:val="auto"/>
                <w:szCs w:val="18"/>
              </w:rPr>
              <w:t>Záväzky so zostatkovou lehotou splatnosti viac ako 5 rokov</w:t>
            </w:r>
          </w:p>
        </w:tc>
        <w:tc>
          <w:tcPr>
            <w:tcW w:w="1417" w:type="dxa"/>
          </w:tcPr>
          <w:p w:rsidR="006802B8" w:rsidRPr="00351948" w:rsidRDefault="006802B8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</w:tc>
        <w:tc>
          <w:tcPr>
            <w:tcW w:w="1449" w:type="dxa"/>
          </w:tcPr>
          <w:p w:rsidR="006802B8" w:rsidRPr="00351948" w:rsidRDefault="006802B8" w:rsidP="003E34AE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</w:tc>
      </w:tr>
      <w:tr w:rsidR="006802B8" w:rsidRPr="00351948" w:rsidTr="00612F65">
        <w:trPr>
          <w:trHeight w:val="250"/>
        </w:trPr>
        <w:tc>
          <w:tcPr>
            <w:tcW w:w="5528" w:type="dxa"/>
          </w:tcPr>
          <w:p w:rsidR="006802B8" w:rsidRPr="00351948" w:rsidRDefault="006802B8" w:rsidP="00726B43">
            <w:pPr>
              <w:pStyle w:val="Tabulka"/>
              <w:rPr>
                <w:rFonts w:ascii="Calibri" w:hAnsi="Calibri"/>
                <w:b/>
                <w:color w:val="auto"/>
                <w:szCs w:val="18"/>
              </w:rPr>
            </w:pPr>
            <w:r w:rsidRPr="00351948">
              <w:rPr>
                <w:rFonts w:ascii="Calibri" w:hAnsi="Calibri"/>
                <w:b/>
                <w:color w:val="auto"/>
                <w:szCs w:val="18"/>
              </w:rPr>
              <w:t>Spolu dlhodobé záväzky – r. 94  Súvahy -okrem pôžičiek</w:t>
            </w:r>
          </w:p>
        </w:tc>
        <w:tc>
          <w:tcPr>
            <w:tcW w:w="1417" w:type="dxa"/>
          </w:tcPr>
          <w:p w:rsidR="006802B8" w:rsidRPr="00351948" w:rsidRDefault="006802B8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</w:tc>
        <w:tc>
          <w:tcPr>
            <w:tcW w:w="1449" w:type="dxa"/>
          </w:tcPr>
          <w:p w:rsidR="006802B8" w:rsidRPr="00351948" w:rsidRDefault="006802B8" w:rsidP="003E34AE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</w:tc>
      </w:tr>
    </w:tbl>
    <w:p w:rsidR="006802B8" w:rsidRPr="007B7FD4" w:rsidRDefault="006802B8" w:rsidP="007B7FD4">
      <w:pPr>
        <w:pStyle w:val="BodyText"/>
        <w:ind w:left="0"/>
        <w:rPr>
          <w:rFonts w:ascii="Calibri" w:hAnsi="Calibri"/>
          <w:b/>
          <w:szCs w:val="18"/>
        </w:rPr>
      </w:pPr>
      <w:r w:rsidRPr="007B7FD4">
        <w:rPr>
          <w:rFonts w:ascii="Calibri" w:hAnsi="Calibri"/>
          <w:b/>
          <w:szCs w:val="18"/>
        </w:rPr>
        <w:t xml:space="preserve">e)   Hodnota záväzkov zabezpečená záložným právom </w:t>
      </w:r>
    </w:p>
    <w:p w:rsidR="006802B8" w:rsidRDefault="006802B8" w:rsidP="00FF0AEB">
      <w:pPr>
        <w:spacing w:line="240" w:lineRule="auto"/>
        <w:rPr>
          <w:sz w:val="18"/>
          <w:szCs w:val="18"/>
        </w:rPr>
      </w:pPr>
      <w:bookmarkStart w:id="13" w:name="_Toc530739911"/>
      <w:r>
        <w:rPr>
          <w:b/>
        </w:rPr>
        <w:t xml:space="preserve">        </w:t>
      </w:r>
      <w:r w:rsidRPr="00FF0AEB">
        <w:rPr>
          <w:sz w:val="18"/>
          <w:szCs w:val="18"/>
        </w:rPr>
        <w:t>Účtovná jednotka nemá náplň pre túto položku</w:t>
      </w:r>
    </w:p>
    <w:p w:rsidR="006802B8" w:rsidRPr="00FF0AEB" w:rsidRDefault="006802B8" w:rsidP="00FF0AEB">
      <w:pPr>
        <w:spacing w:line="240" w:lineRule="auto"/>
        <w:rPr>
          <w:b/>
          <w:sz w:val="18"/>
          <w:szCs w:val="18"/>
        </w:rPr>
      </w:pPr>
      <w:r w:rsidRPr="00FF0AEB">
        <w:rPr>
          <w:b/>
          <w:sz w:val="18"/>
          <w:szCs w:val="18"/>
        </w:rPr>
        <w:t>f)  Spôsob vzniku odloženého záväzku</w:t>
      </w:r>
    </w:p>
    <w:p w:rsidR="006802B8" w:rsidRPr="00C4781D" w:rsidRDefault="006802B8" w:rsidP="00F22AAE">
      <w:pPr>
        <w:pStyle w:val="podnadpis2"/>
        <w:rPr>
          <w:rFonts w:ascii="Calibri" w:hAnsi="Calibri"/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C4781D">
        <w:rPr>
          <w:rFonts w:ascii="Calibri" w:hAnsi="Calibri"/>
          <w:sz w:val="18"/>
          <w:szCs w:val="18"/>
        </w:rPr>
        <w:t>Účtovná jednotka nemá náplň pre túto položku</w:t>
      </w:r>
    </w:p>
    <w:p w:rsidR="006802B8" w:rsidRPr="00C4781D" w:rsidRDefault="006802B8" w:rsidP="00A70295">
      <w:pPr>
        <w:rPr>
          <w:b/>
          <w:sz w:val="18"/>
        </w:rPr>
      </w:pPr>
      <w:r w:rsidRPr="00F22AAE">
        <w:rPr>
          <w:b/>
          <w:sz w:val="18"/>
        </w:rPr>
        <w:t xml:space="preserve">g)     </w:t>
      </w:r>
      <w:r w:rsidRPr="00C4781D">
        <w:rPr>
          <w:b/>
          <w:sz w:val="18"/>
        </w:rPr>
        <w:t xml:space="preserve">Záväzky zo sociálneho fondu </w:t>
      </w:r>
      <w:bookmarkEnd w:id="13"/>
    </w:p>
    <w:p w:rsidR="006802B8" w:rsidRPr="00C4781D" w:rsidRDefault="006802B8" w:rsidP="00AF7D75">
      <w:pPr>
        <w:rPr>
          <w:b/>
        </w:rPr>
      </w:pPr>
      <w:r w:rsidRPr="00C4781D">
        <w:rPr>
          <w:sz w:val="18"/>
          <w:szCs w:val="18"/>
        </w:rPr>
        <w:t xml:space="preserve">         </w:t>
      </w:r>
      <w:r w:rsidRPr="00C4781D">
        <w:rPr>
          <w:b/>
        </w:rPr>
        <w:t>Sociálny fond</w:t>
      </w:r>
    </w:p>
    <w:p w:rsidR="006802B8" w:rsidRPr="00C4781D" w:rsidRDefault="006802B8" w:rsidP="00AF7D75">
      <w:pPr>
        <w:pStyle w:val="BodyText"/>
        <w:rPr>
          <w:rFonts w:ascii="Calibri" w:hAnsi="Calibri"/>
        </w:rPr>
      </w:pPr>
      <w:r w:rsidRPr="00C4781D">
        <w:rPr>
          <w:rFonts w:ascii="Calibri" w:hAnsi="Calibri"/>
        </w:rPr>
        <w:t>Tvorba a čerpanie sociálneho fondu v priebehu účtovného obdobia sú znázornené v nasledujúcej tabuľke:</w:t>
      </w:r>
    </w:p>
    <w:p w:rsidR="006802B8" w:rsidRPr="00C4781D" w:rsidRDefault="006802B8" w:rsidP="00AF7D75">
      <w:pPr>
        <w:pStyle w:val="BodyText"/>
        <w:rPr>
          <w:rFonts w:ascii="Calibri" w:hAnsi="Calibri"/>
        </w:rPr>
      </w:pPr>
    </w:p>
    <w:tbl>
      <w:tblPr>
        <w:tblW w:w="6414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2620"/>
        <w:gridCol w:w="1814"/>
        <w:gridCol w:w="1980"/>
      </w:tblGrid>
      <w:tr w:rsidR="006802B8" w:rsidRPr="00C4781D" w:rsidTr="00C4781D">
        <w:trPr>
          <w:trHeight w:val="25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02B8" w:rsidRPr="00C4781D" w:rsidRDefault="006802B8" w:rsidP="00F52021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6802B8" w:rsidRPr="00C4781D" w:rsidRDefault="006802B8" w:rsidP="00F52021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02B8" w:rsidRPr="00C4781D" w:rsidRDefault="006802B8" w:rsidP="00F52021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C4781D">
              <w:rPr>
                <w:rFonts w:ascii="Calibri" w:hAnsi="Calibri"/>
                <w:b/>
                <w:szCs w:val="18"/>
              </w:rPr>
              <w:t>Bežné účtovné obdobie</w:t>
            </w:r>
          </w:p>
          <w:p w:rsidR="006802B8" w:rsidRPr="00C4781D" w:rsidRDefault="006802B8" w:rsidP="00F52021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2B8" w:rsidRPr="00C4781D" w:rsidRDefault="006802B8" w:rsidP="00F52021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C4781D">
              <w:rPr>
                <w:rFonts w:ascii="Calibri" w:hAnsi="Calibri"/>
                <w:b/>
                <w:szCs w:val="18"/>
              </w:rPr>
              <w:t>Bezprostredne predchádzajúce účtovné obdobie</w:t>
            </w:r>
          </w:p>
        </w:tc>
      </w:tr>
      <w:tr w:rsidR="006802B8" w:rsidRPr="00C4781D" w:rsidTr="00C4781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C4781D" w:rsidRDefault="006802B8" w:rsidP="00BD59F4">
            <w:pPr>
              <w:rPr>
                <w:sz w:val="18"/>
              </w:rPr>
            </w:pPr>
            <w:r w:rsidRPr="00C4781D">
              <w:rPr>
                <w:sz w:val="18"/>
              </w:rPr>
              <w:t>stav k 1.1.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C4781D" w:rsidRDefault="006802B8" w:rsidP="00BD59F4">
            <w:pPr>
              <w:jc w:val="center"/>
              <w:rPr>
                <w:sz w:val="18"/>
              </w:rPr>
            </w:pPr>
            <w:r w:rsidRPr="00C4781D">
              <w:rPr>
                <w:sz w:val="18"/>
              </w:rPr>
              <w:t>316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02B8" w:rsidRPr="00C4781D" w:rsidRDefault="006802B8" w:rsidP="00BD59F4">
            <w:pPr>
              <w:jc w:val="center"/>
              <w:rPr>
                <w:sz w:val="18"/>
              </w:rPr>
            </w:pPr>
            <w:r w:rsidRPr="00C4781D">
              <w:rPr>
                <w:sz w:val="18"/>
              </w:rPr>
              <w:t>316</w:t>
            </w:r>
          </w:p>
        </w:tc>
      </w:tr>
      <w:tr w:rsidR="006802B8" w:rsidRPr="00C4781D" w:rsidTr="00C4781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C4781D" w:rsidRDefault="006802B8" w:rsidP="00BD59F4">
            <w:pPr>
              <w:rPr>
                <w:sz w:val="18"/>
              </w:rPr>
            </w:pPr>
            <w:r w:rsidRPr="00C4781D">
              <w:rPr>
                <w:sz w:val="18"/>
              </w:rPr>
              <w:t>tvorba na ťarchu nákladov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C4781D" w:rsidRDefault="006802B8" w:rsidP="00BD59F4">
            <w:pPr>
              <w:jc w:val="center"/>
              <w:rPr>
                <w:sz w:val="18"/>
              </w:rPr>
            </w:pPr>
            <w:r w:rsidRPr="00C4781D">
              <w:rPr>
                <w:sz w:val="18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02B8" w:rsidRPr="00C4781D" w:rsidRDefault="006802B8" w:rsidP="00BD59F4">
            <w:pPr>
              <w:jc w:val="center"/>
              <w:rPr>
                <w:sz w:val="18"/>
              </w:rPr>
            </w:pPr>
            <w:r w:rsidRPr="00C4781D">
              <w:rPr>
                <w:sz w:val="18"/>
              </w:rPr>
              <w:t>0</w:t>
            </w:r>
          </w:p>
        </w:tc>
      </w:tr>
      <w:tr w:rsidR="006802B8" w:rsidRPr="00C4781D" w:rsidTr="00C4781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C4781D" w:rsidRDefault="006802B8" w:rsidP="00BD59F4">
            <w:pPr>
              <w:ind w:left="567" w:hanging="567"/>
              <w:rPr>
                <w:sz w:val="18"/>
              </w:rPr>
            </w:pPr>
            <w:r w:rsidRPr="00C4781D">
              <w:rPr>
                <w:sz w:val="18"/>
              </w:rPr>
              <w:t>tvorba zo zisku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C4781D" w:rsidRDefault="006802B8" w:rsidP="00BD59F4">
            <w:pPr>
              <w:jc w:val="center"/>
              <w:rPr>
                <w:sz w:val="18"/>
              </w:rPr>
            </w:pPr>
            <w:r w:rsidRPr="00C4781D">
              <w:rPr>
                <w:sz w:val="18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02B8" w:rsidRPr="00C4781D" w:rsidRDefault="006802B8" w:rsidP="00BD59F4">
            <w:pPr>
              <w:jc w:val="center"/>
              <w:rPr>
                <w:sz w:val="18"/>
              </w:rPr>
            </w:pPr>
            <w:r w:rsidRPr="00C4781D">
              <w:rPr>
                <w:sz w:val="18"/>
              </w:rPr>
              <w:t>0</w:t>
            </w:r>
          </w:p>
        </w:tc>
      </w:tr>
      <w:tr w:rsidR="006802B8" w:rsidRPr="00C4781D" w:rsidTr="00C4781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C4781D" w:rsidRDefault="006802B8" w:rsidP="00BD59F4">
            <w:pPr>
              <w:rPr>
                <w:sz w:val="18"/>
              </w:rPr>
            </w:pPr>
            <w:r w:rsidRPr="00C4781D">
              <w:rPr>
                <w:sz w:val="18"/>
              </w:rPr>
              <w:t>Čerpanie / zrušenie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C4781D" w:rsidRDefault="006802B8" w:rsidP="00BD59F4">
            <w:pPr>
              <w:jc w:val="center"/>
              <w:rPr>
                <w:sz w:val="18"/>
              </w:rPr>
            </w:pPr>
            <w:r w:rsidRPr="00C4781D">
              <w:rPr>
                <w:sz w:val="18"/>
              </w:rPr>
              <w:t>316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02B8" w:rsidRPr="00C4781D" w:rsidRDefault="006802B8" w:rsidP="00BD59F4">
            <w:pPr>
              <w:jc w:val="center"/>
              <w:rPr>
                <w:sz w:val="18"/>
              </w:rPr>
            </w:pPr>
            <w:r w:rsidRPr="00C4781D">
              <w:rPr>
                <w:sz w:val="18"/>
              </w:rPr>
              <w:t>0</w:t>
            </w:r>
          </w:p>
        </w:tc>
      </w:tr>
      <w:tr w:rsidR="006802B8" w:rsidRPr="00C4781D" w:rsidTr="00C4781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C4781D" w:rsidRDefault="006802B8" w:rsidP="00BD59F4">
            <w:pPr>
              <w:rPr>
                <w:b/>
                <w:bCs/>
                <w:sz w:val="18"/>
              </w:rPr>
            </w:pPr>
            <w:r w:rsidRPr="00C4781D">
              <w:rPr>
                <w:b/>
                <w:bCs/>
                <w:sz w:val="18"/>
              </w:rPr>
              <w:t>stav k 31.12.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C4781D" w:rsidRDefault="006802B8" w:rsidP="00BD59F4">
            <w:pPr>
              <w:jc w:val="center"/>
              <w:rPr>
                <w:b/>
                <w:sz w:val="18"/>
              </w:rPr>
            </w:pPr>
            <w:r w:rsidRPr="00C4781D">
              <w:rPr>
                <w:b/>
                <w:sz w:val="18"/>
              </w:rPr>
              <w:t>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B8" w:rsidRPr="00C4781D" w:rsidRDefault="006802B8" w:rsidP="00BD59F4">
            <w:pPr>
              <w:jc w:val="center"/>
              <w:rPr>
                <w:b/>
                <w:sz w:val="18"/>
              </w:rPr>
            </w:pPr>
            <w:r w:rsidRPr="00C4781D">
              <w:rPr>
                <w:b/>
                <w:sz w:val="18"/>
              </w:rPr>
              <w:t>316</w:t>
            </w:r>
          </w:p>
        </w:tc>
      </w:tr>
    </w:tbl>
    <w:p w:rsidR="006802B8" w:rsidRPr="00C4781D" w:rsidRDefault="006802B8" w:rsidP="00AF7D75">
      <w:pPr>
        <w:pStyle w:val="BodyText"/>
        <w:rPr>
          <w:rFonts w:ascii="Calibri" w:hAnsi="Calibri"/>
        </w:rPr>
      </w:pPr>
    </w:p>
    <w:p w:rsidR="006802B8" w:rsidRPr="00C4781D" w:rsidRDefault="006802B8" w:rsidP="00AF7D75">
      <w:pPr>
        <w:pStyle w:val="BodyText"/>
        <w:rPr>
          <w:rFonts w:ascii="Calibri" w:hAnsi="Calibri"/>
        </w:rPr>
      </w:pPr>
      <w:r w:rsidRPr="00C4781D">
        <w:rPr>
          <w:rFonts w:ascii="Calibri" w:hAnsi="Calibri"/>
        </w:rPr>
        <w:t>Sociálny fond sa tvorí podľa zákona o sociálnom fonde na ťarchu nákladov.</w:t>
      </w:r>
    </w:p>
    <w:p w:rsidR="006802B8" w:rsidRPr="00C4781D" w:rsidRDefault="006802B8" w:rsidP="00AF7D75">
      <w:pPr>
        <w:pStyle w:val="BodyText"/>
        <w:rPr>
          <w:rFonts w:ascii="Calibri" w:hAnsi="Calibri"/>
        </w:rPr>
      </w:pPr>
    </w:p>
    <w:p w:rsidR="006802B8" w:rsidRDefault="006802B8" w:rsidP="002E7685">
      <w:pPr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h</w:t>
      </w:r>
      <w:r w:rsidRPr="00F22AAE">
        <w:rPr>
          <w:b/>
          <w:sz w:val="18"/>
          <w:szCs w:val="18"/>
        </w:rPr>
        <w:t xml:space="preserve">)     </w:t>
      </w:r>
      <w:r>
        <w:rPr>
          <w:b/>
          <w:sz w:val="18"/>
          <w:szCs w:val="18"/>
        </w:rPr>
        <w:t>Vydané dlhopisy</w:t>
      </w:r>
    </w:p>
    <w:p w:rsidR="006802B8" w:rsidRPr="002E7685" w:rsidRDefault="006802B8" w:rsidP="002E7685">
      <w:p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 xml:space="preserve">        </w:t>
      </w:r>
      <w:r>
        <w:rPr>
          <w:sz w:val="18"/>
          <w:szCs w:val="18"/>
        </w:rPr>
        <w:t>Účtovná jednotka nemá náplň pre túto položku</w:t>
      </w:r>
    </w:p>
    <w:p w:rsidR="006802B8" w:rsidRDefault="006802B8" w:rsidP="002E7685">
      <w:pPr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i</w:t>
      </w:r>
      <w:r w:rsidRPr="00F22AAE">
        <w:rPr>
          <w:b/>
          <w:sz w:val="18"/>
          <w:szCs w:val="18"/>
        </w:rPr>
        <w:t xml:space="preserve">)     </w:t>
      </w:r>
      <w:r>
        <w:rPr>
          <w:b/>
          <w:sz w:val="18"/>
          <w:szCs w:val="18"/>
        </w:rPr>
        <w:t>Bankové úvery</w:t>
      </w:r>
    </w:p>
    <w:p w:rsidR="006802B8" w:rsidRDefault="006802B8" w:rsidP="002E7685">
      <w:r>
        <w:t xml:space="preserve">  </w:t>
      </w:r>
      <w:r w:rsidRPr="00F22AAE">
        <w:t xml:space="preserve"> </w:t>
      </w:r>
      <w:r>
        <w:t xml:space="preserve">   </w:t>
      </w:r>
      <w:r w:rsidRPr="00FF0AEB">
        <w:rPr>
          <w:sz w:val="18"/>
          <w:szCs w:val="18"/>
        </w:rPr>
        <w:t>Účtovná jednotka nemá náplň pre túto položku</w:t>
      </w:r>
    </w:p>
    <w:p w:rsidR="006802B8" w:rsidRDefault="006802B8" w:rsidP="002E7685">
      <w:pPr>
        <w:rPr>
          <w:b/>
          <w:sz w:val="18"/>
          <w:szCs w:val="18"/>
        </w:rPr>
      </w:pPr>
      <w:r>
        <w:t xml:space="preserve">       </w:t>
      </w:r>
      <w:r>
        <w:rPr>
          <w:b/>
          <w:sz w:val="18"/>
          <w:szCs w:val="18"/>
        </w:rPr>
        <w:t>Pôžičky, návratné  finančné výpomoci</w:t>
      </w:r>
    </w:p>
    <w:p w:rsidR="006802B8" w:rsidRPr="005748D3" w:rsidRDefault="006802B8" w:rsidP="002E7685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</w:t>
      </w:r>
      <w:r>
        <w:rPr>
          <w:sz w:val="18"/>
          <w:szCs w:val="18"/>
        </w:rPr>
        <w:t>Účtovná jednotka nemá náplň pre túto položku</w:t>
      </w:r>
    </w:p>
    <w:p w:rsidR="006802B8" w:rsidRPr="002E7685" w:rsidRDefault="006802B8" w:rsidP="00D81232">
      <w:pPr>
        <w:pStyle w:val="Heading2"/>
        <w:numPr>
          <w:ilvl w:val="0"/>
          <w:numId w:val="0"/>
        </w:numPr>
        <w:rPr>
          <w:rFonts w:ascii="Calibri" w:hAnsi="Calibri"/>
        </w:rPr>
      </w:pPr>
      <w:r>
        <w:rPr>
          <w:rFonts w:ascii="Calibri" w:hAnsi="Calibri"/>
        </w:rPr>
        <w:t>j</w:t>
      </w:r>
      <w:r w:rsidRPr="002E7685">
        <w:rPr>
          <w:rFonts w:ascii="Calibri" w:hAnsi="Calibri"/>
        </w:rPr>
        <w:t xml:space="preserve"> )   Časové rozlíšenie na strane pasív</w:t>
      </w:r>
    </w:p>
    <w:p w:rsidR="006802B8" w:rsidRPr="002E7685" w:rsidRDefault="006802B8" w:rsidP="00D81232">
      <w:pPr>
        <w:pStyle w:val="BodyText"/>
        <w:rPr>
          <w:rFonts w:ascii="Calibri" w:hAnsi="Calibri"/>
        </w:rPr>
      </w:pPr>
      <w:r w:rsidRPr="002E7685">
        <w:rPr>
          <w:rFonts w:ascii="Calibri" w:hAnsi="Calibri"/>
        </w:rPr>
        <w:t>Ide o nasledovné položky:</w:t>
      </w:r>
    </w:p>
    <w:tbl>
      <w:tblPr>
        <w:tblW w:w="7494" w:type="dxa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174"/>
        <w:gridCol w:w="1980"/>
        <w:gridCol w:w="2340"/>
      </w:tblGrid>
      <w:tr w:rsidR="006802B8" w:rsidRPr="002E7685" w:rsidTr="00C4781D">
        <w:trPr>
          <w:cantSplit/>
          <w:trHeight w:val="511"/>
        </w:trPr>
        <w:tc>
          <w:tcPr>
            <w:tcW w:w="3174" w:type="dxa"/>
          </w:tcPr>
          <w:p w:rsidR="006802B8" w:rsidRPr="002E7685" w:rsidRDefault="006802B8" w:rsidP="00726B43">
            <w:pPr>
              <w:pStyle w:val="Tabulka"/>
              <w:rPr>
                <w:rFonts w:ascii="Calibri" w:hAnsi="Calibri"/>
              </w:rPr>
            </w:pPr>
            <w:r w:rsidRPr="002E7685">
              <w:rPr>
                <w:rFonts w:ascii="Calibri" w:hAnsi="Calibri"/>
              </w:rPr>
              <w:t xml:space="preserve"> </w:t>
            </w:r>
          </w:p>
          <w:p w:rsidR="006802B8" w:rsidRPr="002E7685" w:rsidRDefault="006802B8" w:rsidP="00726B43">
            <w:pPr>
              <w:pStyle w:val="Tabulka"/>
              <w:rPr>
                <w:rFonts w:ascii="Calibri" w:hAnsi="Calibri"/>
              </w:rPr>
            </w:pPr>
            <w:r w:rsidRPr="002E7685">
              <w:rPr>
                <w:rFonts w:ascii="Calibri" w:hAnsi="Calibri"/>
              </w:rPr>
              <w:t xml:space="preserve">Opis položky časového rozlíšenia                                                               </w:t>
            </w:r>
          </w:p>
        </w:tc>
        <w:tc>
          <w:tcPr>
            <w:tcW w:w="1980" w:type="dxa"/>
          </w:tcPr>
          <w:p w:rsidR="006802B8" w:rsidRPr="002E7685" w:rsidRDefault="006802B8" w:rsidP="00726B43">
            <w:pPr>
              <w:pStyle w:val="Tabulka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Bežné účtovné obdobie</w:t>
            </w:r>
          </w:p>
        </w:tc>
        <w:tc>
          <w:tcPr>
            <w:tcW w:w="2340" w:type="dxa"/>
          </w:tcPr>
          <w:p w:rsidR="006802B8" w:rsidRPr="002E7685" w:rsidRDefault="006802B8" w:rsidP="00726B43">
            <w:pPr>
              <w:pStyle w:val="Tabulka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szCs w:val="18"/>
              </w:rPr>
              <w:t>Bezprostredne predchádzajúce účtovné obdobie</w:t>
            </w:r>
          </w:p>
        </w:tc>
      </w:tr>
      <w:tr w:rsidR="006802B8" w:rsidRPr="002E7685" w:rsidTr="00C4781D">
        <w:trPr>
          <w:cantSplit/>
          <w:trHeight w:val="147"/>
        </w:trPr>
        <w:tc>
          <w:tcPr>
            <w:tcW w:w="3174" w:type="dxa"/>
          </w:tcPr>
          <w:p w:rsidR="006802B8" w:rsidRPr="002E7685" w:rsidRDefault="006802B8" w:rsidP="00726B43">
            <w:pPr>
              <w:pStyle w:val="Tabulka"/>
              <w:rPr>
                <w:rFonts w:ascii="Calibri" w:hAnsi="Calibri"/>
                <w:b/>
              </w:rPr>
            </w:pPr>
            <w:r w:rsidRPr="002E7685">
              <w:rPr>
                <w:rFonts w:ascii="Calibri" w:hAnsi="Calibri"/>
                <w:b/>
              </w:rPr>
              <w:t>Výdavky budúcich období - krátkodobé</w:t>
            </w:r>
          </w:p>
        </w:tc>
        <w:tc>
          <w:tcPr>
            <w:tcW w:w="1980" w:type="dxa"/>
          </w:tcPr>
          <w:p w:rsidR="006802B8" w:rsidRPr="002E7685" w:rsidRDefault="006802B8" w:rsidP="00726B43">
            <w:pPr>
              <w:pStyle w:val="Tabulka"/>
              <w:jc w:val="center"/>
              <w:rPr>
                <w:rFonts w:ascii="Calibri" w:hAnsi="Calibri"/>
              </w:rPr>
            </w:pPr>
          </w:p>
        </w:tc>
        <w:tc>
          <w:tcPr>
            <w:tcW w:w="2340" w:type="dxa"/>
          </w:tcPr>
          <w:p w:rsidR="006802B8" w:rsidRPr="002E7685" w:rsidRDefault="006802B8" w:rsidP="00726B43">
            <w:pPr>
              <w:pStyle w:val="Tabulka"/>
              <w:jc w:val="center"/>
              <w:rPr>
                <w:rFonts w:ascii="Calibri" w:hAnsi="Calibri"/>
              </w:rPr>
            </w:pPr>
          </w:p>
        </w:tc>
      </w:tr>
      <w:tr w:rsidR="006802B8" w:rsidRPr="002E7685" w:rsidTr="00C4781D">
        <w:trPr>
          <w:trHeight w:val="250"/>
        </w:trPr>
        <w:tc>
          <w:tcPr>
            <w:tcW w:w="3174" w:type="dxa"/>
          </w:tcPr>
          <w:p w:rsidR="006802B8" w:rsidRPr="002E7685" w:rsidRDefault="006802B8" w:rsidP="00726B43">
            <w:pPr>
              <w:pStyle w:val="Tabulka"/>
              <w:rPr>
                <w:rFonts w:ascii="Calibri" w:hAnsi="Calibri"/>
              </w:rPr>
            </w:pPr>
            <w:r w:rsidRPr="002E7685">
              <w:rPr>
                <w:rFonts w:ascii="Calibri" w:hAnsi="Calibri"/>
              </w:rPr>
              <w:t xml:space="preserve">383 –Výdavky budúcich období                          </w:t>
            </w:r>
          </w:p>
        </w:tc>
        <w:tc>
          <w:tcPr>
            <w:tcW w:w="1980" w:type="dxa"/>
          </w:tcPr>
          <w:p w:rsidR="006802B8" w:rsidRDefault="006802B8" w:rsidP="00726B43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</w:t>
            </w:r>
          </w:p>
          <w:p w:rsidR="006802B8" w:rsidRPr="002E7685" w:rsidRDefault="006802B8" w:rsidP="00726B43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</w:p>
        </w:tc>
        <w:tc>
          <w:tcPr>
            <w:tcW w:w="2340" w:type="dxa"/>
          </w:tcPr>
          <w:p w:rsidR="006802B8" w:rsidRDefault="006802B8" w:rsidP="003E34AE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</w:t>
            </w:r>
          </w:p>
          <w:p w:rsidR="006802B8" w:rsidRPr="002E7685" w:rsidRDefault="006802B8" w:rsidP="003E34AE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</w:p>
        </w:tc>
      </w:tr>
      <w:tr w:rsidR="006802B8" w:rsidRPr="002E7685" w:rsidTr="00C4781D">
        <w:trPr>
          <w:trHeight w:val="250"/>
        </w:trPr>
        <w:tc>
          <w:tcPr>
            <w:tcW w:w="3174" w:type="dxa"/>
          </w:tcPr>
          <w:p w:rsidR="006802B8" w:rsidRPr="002E7685" w:rsidRDefault="006802B8" w:rsidP="00726B43">
            <w:pPr>
              <w:pStyle w:val="Tabulka"/>
              <w:rPr>
                <w:rFonts w:ascii="Calibri" w:hAnsi="Calibri"/>
              </w:rPr>
            </w:pPr>
            <w:r w:rsidRPr="002E7685">
              <w:rPr>
                <w:rFonts w:ascii="Calibri" w:hAnsi="Calibri"/>
              </w:rPr>
              <w:t>384 – Výnosy budúcich období</w:t>
            </w:r>
          </w:p>
        </w:tc>
        <w:tc>
          <w:tcPr>
            <w:tcW w:w="1980" w:type="dxa"/>
          </w:tcPr>
          <w:p w:rsidR="006802B8" w:rsidRDefault="006802B8" w:rsidP="00726B43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  <w:p w:rsidR="006802B8" w:rsidRPr="002E7685" w:rsidRDefault="006802B8" w:rsidP="00726B43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</w:p>
        </w:tc>
        <w:tc>
          <w:tcPr>
            <w:tcW w:w="2340" w:type="dxa"/>
          </w:tcPr>
          <w:p w:rsidR="006802B8" w:rsidRDefault="006802B8" w:rsidP="003E34AE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  <w:p w:rsidR="006802B8" w:rsidRPr="002E7685" w:rsidRDefault="006802B8" w:rsidP="003E34AE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</w:p>
        </w:tc>
      </w:tr>
      <w:tr w:rsidR="006802B8" w:rsidRPr="002E7685" w:rsidTr="00C4781D">
        <w:trPr>
          <w:trHeight w:val="250"/>
        </w:trPr>
        <w:tc>
          <w:tcPr>
            <w:tcW w:w="3174" w:type="dxa"/>
          </w:tcPr>
          <w:p w:rsidR="006802B8" w:rsidRPr="002E7685" w:rsidRDefault="006802B8" w:rsidP="00726B43">
            <w:pPr>
              <w:pStyle w:val="Tabulka"/>
              <w:rPr>
                <w:rFonts w:ascii="Calibri" w:hAnsi="Calibri"/>
                <w:b/>
                <w:color w:val="auto"/>
              </w:rPr>
            </w:pPr>
            <w:r w:rsidRPr="002E7685">
              <w:rPr>
                <w:rFonts w:ascii="Calibri" w:hAnsi="Calibri"/>
                <w:b/>
                <w:color w:val="auto"/>
              </w:rPr>
              <w:t xml:space="preserve">Spolu                                                                </w:t>
            </w:r>
          </w:p>
        </w:tc>
        <w:tc>
          <w:tcPr>
            <w:tcW w:w="1980" w:type="dxa"/>
          </w:tcPr>
          <w:p w:rsidR="006802B8" w:rsidRDefault="006802B8" w:rsidP="00726B43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16</w:t>
            </w:r>
          </w:p>
          <w:p w:rsidR="006802B8" w:rsidRPr="002E7685" w:rsidRDefault="006802B8" w:rsidP="00726B43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2340" w:type="dxa"/>
          </w:tcPr>
          <w:p w:rsidR="006802B8" w:rsidRDefault="006802B8" w:rsidP="003E34AE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16</w:t>
            </w:r>
          </w:p>
          <w:p w:rsidR="006802B8" w:rsidRPr="002E7685" w:rsidRDefault="006802B8" w:rsidP="003E34AE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:rsidR="006802B8" w:rsidRDefault="006802B8" w:rsidP="00D81232">
      <w:pPr>
        <w:pStyle w:val="BodyText"/>
        <w:ind w:left="0"/>
        <w:rPr>
          <w:rFonts w:ascii="Bookman Old Style" w:hAnsi="Bookman Old Style"/>
          <w:color w:val="FF0000"/>
        </w:rPr>
      </w:pPr>
    </w:p>
    <w:p w:rsidR="006802B8" w:rsidRPr="005748D3" w:rsidRDefault="006802B8" w:rsidP="005748D3">
      <w:pPr>
        <w:pStyle w:val="BodyText"/>
        <w:ind w:left="0"/>
        <w:rPr>
          <w:rFonts w:ascii="Calibri" w:hAnsi="Calibri"/>
          <w:b/>
        </w:rPr>
      </w:pPr>
      <w:r w:rsidRPr="005748D3">
        <w:rPr>
          <w:rFonts w:ascii="Calibri" w:hAnsi="Calibri"/>
          <w:b/>
        </w:rPr>
        <w:t xml:space="preserve">k) </w:t>
      </w:r>
      <w:r>
        <w:rPr>
          <w:rFonts w:ascii="Calibri" w:hAnsi="Calibri"/>
          <w:b/>
        </w:rPr>
        <w:t xml:space="preserve">   </w:t>
      </w:r>
      <w:r w:rsidRPr="005748D3">
        <w:rPr>
          <w:rFonts w:ascii="Calibri" w:hAnsi="Calibri"/>
          <w:b/>
        </w:rPr>
        <w:t>Významné položky derivátov</w:t>
      </w:r>
    </w:p>
    <w:p w:rsidR="006802B8" w:rsidRDefault="006802B8" w:rsidP="00D81232">
      <w:pPr>
        <w:pStyle w:val="BodyText"/>
        <w:rPr>
          <w:rFonts w:ascii="Calibri" w:hAnsi="Calibri"/>
        </w:rPr>
      </w:pPr>
      <w:r>
        <w:rPr>
          <w:rFonts w:ascii="Calibri" w:hAnsi="Calibri"/>
        </w:rPr>
        <w:t>Účtovná jednotka nemá náplň pre túto položku</w:t>
      </w:r>
    </w:p>
    <w:p w:rsidR="006802B8" w:rsidRPr="005748D3" w:rsidRDefault="006802B8" w:rsidP="005748D3">
      <w:pPr>
        <w:pStyle w:val="BodyText"/>
        <w:ind w:left="0"/>
        <w:rPr>
          <w:rFonts w:ascii="Calibri" w:hAnsi="Calibri"/>
          <w:b/>
        </w:rPr>
      </w:pPr>
      <w:r>
        <w:rPr>
          <w:rFonts w:ascii="Calibri" w:hAnsi="Calibri"/>
          <w:b/>
        </w:rPr>
        <w:t>l</w:t>
      </w:r>
      <w:r w:rsidRPr="005748D3">
        <w:rPr>
          <w:rFonts w:ascii="Calibri" w:hAnsi="Calibri"/>
          <w:b/>
        </w:rPr>
        <w:t xml:space="preserve">) </w:t>
      </w:r>
      <w:r>
        <w:rPr>
          <w:rFonts w:ascii="Calibri" w:hAnsi="Calibri"/>
          <w:b/>
        </w:rPr>
        <w:t xml:space="preserve">   Majetok a záväzky zabezpečené  derivátmi</w:t>
      </w:r>
    </w:p>
    <w:p w:rsidR="006802B8" w:rsidRDefault="006802B8" w:rsidP="005748D3">
      <w:pPr>
        <w:pStyle w:val="BodyText"/>
        <w:rPr>
          <w:rFonts w:ascii="Calibri" w:hAnsi="Calibri"/>
        </w:rPr>
      </w:pPr>
      <w:r>
        <w:rPr>
          <w:rFonts w:ascii="Calibri" w:hAnsi="Calibri"/>
        </w:rPr>
        <w:t>Účtovná jednotka nemá náplň pre túto položku</w:t>
      </w:r>
    </w:p>
    <w:p w:rsidR="006802B8" w:rsidRPr="005748D3" w:rsidRDefault="006802B8" w:rsidP="00443204">
      <w:pPr>
        <w:pStyle w:val="BodyText"/>
        <w:ind w:left="0"/>
        <w:rPr>
          <w:rFonts w:ascii="Calibri" w:hAnsi="Calibri"/>
          <w:b/>
        </w:rPr>
      </w:pPr>
      <w:r>
        <w:rPr>
          <w:rFonts w:ascii="Calibri" w:hAnsi="Calibri"/>
          <w:b/>
        </w:rPr>
        <w:t>m</w:t>
      </w:r>
      <w:r w:rsidRPr="005748D3">
        <w:rPr>
          <w:rFonts w:ascii="Calibri" w:hAnsi="Calibri"/>
          <w:b/>
        </w:rPr>
        <w:t xml:space="preserve">) </w:t>
      </w:r>
      <w:r>
        <w:rPr>
          <w:rFonts w:ascii="Calibri" w:hAnsi="Calibri"/>
          <w:b/>
        </w:rPr>
        <w:t xml:space="preserve">   Majetok prenajatý formou finančného prenájmu – u nájomcu</w:t>
      </w:r>
    </w:p>
    <w:p w:rsidR="006802B8" w:rsidRPr="005748D3" w:rsidRDefault="006802B8" w:rsidP="00443204">
      <w:pPr>
        <w:pStyle w:val="BodyText"/>
        <w:rPr>
          <w:rFonts w:ascii="Calibri" w:hAnsi="Calibri"/>
        </w:rPr>
      </w:pPr>
      <w:r>
        <w:rPr>
          <w:rFonts w:ascii="Calibri" w:hAnsi="Calibri"/>
        </w:rPr>
        <w:t>Účtovná jednotka nemá náplň pre túto položku</w:t>
      </w:r>
    </w:p>
    <w:p w:rsidR="006802B8" w:rsidRPr="005748D3" w:rsidRDefault="006802B8" w:rsidP="005748D3">
      <w:pPr>
        <w:pStyle w:val="BodyText"/>
        <w:rPr>
          <w:rFonts w:ascii="Calibri" w:hAnsi="Calibri"/>
        </w:rPr>
      </w:pPr>
    </w:p>
    <w:p w:rsidR="006802B8" w:rsidRDefault="006802B8" w:rsidP="00D81232">
      <w:pPr>
        <w:pStyle w:val="BodyText"/>
        <w:rPr>
          <w:rFonts w:ascii="Calibri" w:hAnsi="Calibri"/>
        </w:rPr>
      </w:pPr>
    </w:p>
    <w:p w:rsidR="006802B8" w:rsidRDefault="006802B8" w:rsidP="00D81232">
      <w:pPr>
        <w:pStyle w:val="BodyText"/>
        <w:rPr>
          <w:rFonts w:ascii="Calibri" w:hAnsi="Calibri"/>
        </w:rPr>
      </w:pPr>
    </w:p>
    <w:p w:rsidR="006802B8" w:rsidRPr="00443204" w:rsidRDefault="006802B8" w:rsidP="00D81232">
      <w:pPr>
        <w:pStyle w:val="Heading1"/>
        <w:tabs>
          <w:tab w:val="clear" w:pos="360"/>
        </w:tabs>
        <w:ind w:left="0" w:firstLine="0"/>
        <w:rPr>
          <w:rFonts w:ascii="Calibri" w:hAnsi="Calibri"/>
        </w:rPr>
      </w:pPr>
      <w:r w:rsidRPr="00443204">
        <w:rPr>
          <w:rFonts w:ascii="Calibri" w:hAnsi="Calibri"/>
        </w:rPr>
        <w:t>H. informácie o výnosoch</w:t>
      </w:r>
    </w:p>
    <w:p w:rsidR="006802B8" w:rsidRPr="00443204" w:rsidRDefault="006802B8" w:rsidP="00D81232">
      <w:pPr>
        <w:pStyle w:val="Heading2"/>
        <w:numPr>
          <w:ilvl w:val="0"/>
          <w:numId w:val="0"/>
        </w:numPr>
        <w:rPr>
          <w:rFonts w:ascii="Calibri" w:hAnsi="Calibri"/>
        </w:rPr>
      </w:pPr>
      <w:bookmarkStart w:id="14" w:name="_Toc530739914"/>
    </w:p>
    <w:p w:rsidR="006802B8" w:rsidRPr="00443204" w:rsidRDefault="006802B8" w:rsidP="00D81232">
      <w:pPr>
        <w:rPr>
          <w:b/>
        </w:rPr>
      </w:pPr>
      <w:r w:rsidRPr="00443204">
        <w:rPr>
          <w:b/>
        </w:rPr>
        <w:t xml:space="preserve">a)      </w:t>
      </w:r>
      <w:r w:rsidRPr="00443204">
        <w:rPr>
          <w:b/>
          <w:sz w:val="18"/>
          <w:szCs w:val="18"/>
        </w:rPr>
        <w:t>Tržby za vlastné výkony , tovar</w:t>
      </w:r>
      <w:bookmarkEnd w:id="14"/>
      <w:r w:rsidRPr="00443204">
        <w:rPr>
          <w:b/>
          <w:sz w:val="18"/>
          <w:szCs w:val="18"/>
        </w:rPr>
        <w:t xml:space="preserve"> a služby</w:t>
      </w:r>
    </w:p>
    <w:p w:rsidR="006802B8" w:rsidRPr="00443204" w:rsidRDefault="006802B8" w:rsidP="00D81232">
      <w:pPr>
        <w:pStyle w:val="BodyText"/>
        <w:rPr>
          <w:rFonts w:ascii="Calibri" w:hAnsi="Calibri"/>
        </w:rPr>
      </w:pPr>
      <w:r w:rsidRPr="00443204">
        <w:rPr>
          <w:rFonts w:ascii="Calibri" w:hAnsi="Calibri"/>
        </w:rPr>
        <w:t xml:space="preserve">Tržby za vlastné výkony a tovar podľa jednotlivých segmentov, t. j. podľa typov výrobkov a služieb a podľa hlavných teritórií, sú uvedené v nasledujúcej tabuľke </w:t>
      </w:r>
    </w:p>
    <w:p w:rsidR="006802B8" w:rsidRDefault="006802B8" w:rsidP="00D81232">
      <w:pPr>
        <w:pStyle w:val="BodyText"/>
        <w:rPr>
          <w:rFonts w:ascii="Bookman Old Style" w:hAnsi="Bookman Old Style"/>
        </w:rPr>
      </w:pPr>
    </w:p>
    <w:tbl>
      <w:tblPr>
        <w:tblW w:w="8582" w:type="dxa"/>
        <w:tblInd w:w="58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13"/>
        <w:gridCol w:w="1800"/>
        <w:gridCol w:w="1769"/>
      </w:tblGrid>
      <w:tr w:rsidR="006802B8" w:rsidRPr="00443204" w:rsidTr="00EC78BC">
        <w:trPr>
          <w:trHeight w:val="240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02B8" w:rsidRPr="002F4C13" w:rsidRDefault="006802B8" w:rsidP="00F52021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6802B8" w:rsidRPr="002F4C13" w:rsidRDefault="006802B8" w:rsidP="00F52021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02B8" w:rsidRPr="002F4C13" w:rsidRDefault="006802B8" w:rsidP="00F52021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Bežné</w:t>
            </w:r>
            <w:r w:rsidRPr="002F4C13">
              <w:rPr>
                <w:rFonts w:ascii="Calibri" w:hAnsi="Calibri"/>
                <w:b/>
                <w:szCs w:val="18"/>
              </w:rPr>
              <w:t xml:space="preserve"> účtovné obdobie</w:t>
            </w:r>
          </w:p>
          <w:p w:rsidR="006802B8" w:rsidRPr="002F4C13" w:rsidRDefault="006802B8" w:rsidP="00F52021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802B8" w:rsidRPr="002F4C13" w:rsidRDefault="006802B8" w:rsidP="00F52021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Bezprostredne</w:t>
            </w:r>
            <w:r>
              <w:rPr>
                <w:rFonts w:ascii="Calibri" w:hAnsi="Calibri"/>
                <w:b/>
                <w:szCs w:val="18"/>
              </w:rPr>
              <w:t xml:space="preserve"> predchádzajúce účtovné obdobie</w:t>
            </w:r>
          </w:p>
        </w:tc>
      </w:tr>
      <w:tr w:rsidR="006802B8" w:rsidRPr="00443204" w:rsidTr="00EC78BC">
        <w:trPr>
          <w:trHeight w:val="240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43204" w:rsidRDefault="006802B8" w:rsidP="00726B43">
            <w:pPr>
              <w:ind w:left="110" w:hanging="110"/>
              <w:rPr>
                <w:b/>
                <w:sz w:val="18"/>
                <w:szCs w:val="18"/>
              </w:rPr>
            </w:pPr>
            <w:r w:rsidRPr="00443204">
              <w:rPr>
                <w:b/>
                <w:sz w:val="18"/>
                <w:szCs w:val="18"/>
              </w:rPr>
              <w:t xml:space="preserve">Účet </w:t>
            </w:r>
            <w:r>
              <w:rPr>
                <w:b/>
                <w:sz w:val="18"/>
                <w:szCs w:val="18"/>
              </w:rPr>
              <w:t xml:space="preserve">604 – </w:t>
            </w:r>
            <w:r w:rsidRPr="00A70295">
              <w:rPr>
                <w:sz w:val="18"/>
                <w:szCs w:val="18"/>
              </w:rPr>
              <w:t>predaný tovar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B8" w:rsidRPr="00443204" w:rsidRDefault="006802B8" w:rsidP="00726B43">
            <w:pPr>
              <w:ind w:left="110" w:hanging="1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B8" w:rsidRPr="00443204" w:rsidRDefault="006802B8" w:rsidP="00726B43">
            <w:pPr>
              <w:ind w:left="110" w:hanging="1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802B8" w:rsidRPr="00443204" w:rsidTr="00EC78BC">
        <w:trPr>
          <w:trHeight w:val="240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43204" w:rsidRDefault="006802B8" w:rsidP="00726B43">
            <w:pPr>
              <w:ind w:left="110" w:hanging="11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Účet 602 </w:t>
            </w:r>
            <w:r w:rsidRPr="00EC78BC">
              <w:rPr>
                <w:sz w:val="18"/>
                <w:szCs w:val="18"/>
              </w:rPr>
              <w:t>-  tržby z predaja vlastných výrobkov a služieb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B8" w:rsidRDefault="006802B8" w:rsidP="00726B43">
            <w:pPr>
              <w:ind w:left="110" w:hanging="1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B8" w:rsidRDefault="006802B8" w:rsidP="00726B43">
            <w:pPr>
              <w:ind w:left="110" w:hanging="1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802B8" w:rsidRPr="00443204" w:rsidTr="00EC78BC">
        <w:trPr>
          <w:trHeight w:val="240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443204" w:rsidRDefault="006802B8" w:rsidP="00726B43">
            <w:pPr>
              <w:ind w:left="110" w:hanging="110"/>
              <w:rPr>
                <w:b/>
                <w:bCs/>
                <w:sz w:val="18"/>
                <w:szCs w:val="18"/>
              </w:rPr>
            </w:pPr>
            <w:r w:rsidRPr="00443204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B8" w:rsidRPr="00443204" w:rsidRDefault="006802B8" w:rsidP="00726B43">
            <w:pPr>
              <w:ind w:left="110" w:hanging="11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B8" w:rsidRPr="00443204" w:rsidRDefault="006802B8" w:rsidP="00726B43">
            <w:pPr>
              <w:ind w:left="110" w:hanging="11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6802B8" w:rsidRPr="00443204" w:rsidRDefault="006802B8" w:rsidP="00D81232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</w:p>
    <w:p w:rsidR="006802B8" w:rsidRDefault="006802B8" w:rsidP="002C4FC5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b)       </w:t>
      </w:r>
      <w:r w:rsidRPr="00443204">
        <w:rPr>
          <w:rFonts w:ascii="Calibri" w:hAnsi="Calibri"/>
          <w:szCs w:val="18"/>
        </w:rPr>
        <w:t>Výnosy  z hospodárskej činnosti</w:t>
      </w:r>
    </w:p>
    <w:p w:rsidR="006802B8" w:rsidRPr="002C4FC5" w:rsidRDefault="006802B8" w:rsidP="002C4FC5">
      <w:pPr>
        <w:rPr>
          <w:sz w:val="18"/>
          <w:szCs w:val="18"/>
        </w:rPr>
      </w:pPr>
      <w:r>
        <w:t xml:space="preserve">          </w:t>
      </w:r>
      <w:r w:rsidRPr="002C4FC5">
        <w:rPr>
          <w:sz w:val="18"/>
          <w:szCs w:val="18"/>
        </w:rPr>
        <w:t>Prehľad  je uvedený v nasledujúcej tabuľke</w:t>
      </w:r>
      <w:r>
        <w:rPr>
          <w:sz w:val="18"/>
          <w:szCs w:val="18"/>
        </w:rPr>
        <w:t>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3"/>
        <w:gridCol w:w="1800"/>
        <w:gridCol w:w="1800"/>
      </w:tblGrid>
      <w:tr w:rsidR="006802B8" w:rsidRPr="009A38F7" w:rsidTr="00F52021">
        <w:tc>
          <w:tcPr>
            <w:tcW w:w="5013" w:type="dxa"/>
          </w:tcPr>
          <w:p w:rsidR="006802B8" w:rsidRPr="002F4C13" w:rsidRDefault="006802B8" w:rsidP="00F52021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6802B8" w:rsidRPr="002F4C13" w:rsidRDefault="006802B8" w:rsidP="00F52021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1800" w:type="dxa"/>
          </w:tcPr>
          <w:p w:rsidR="006802B8" w:rsidRPr="002F4C13" w:rsidRDefault="006802B8" w:rsidP="00F52021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Bežné</w:t>
            </w:r>
            <w:r w:rsidRPr="002F4C13">
              <w:rPr>
                <w:rFonts w:ascii="Calibri" w:hAnsi="Calibri"/>
                <w:b/>
                <w:szCs w:val="18"/>
              </w:rPr>
              <w:t xml:space="preserve"> účtovné obdobie</w:t>
            </w:r>
          </w:p>
          <w:p w:rsidR="006802B8" w:rsidRPr="002F4C13" w:rsidRDefault="006802B8" w:rsidP="00F52021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1800" w:type="dxa"/>
          </w:tcPr>
          <w:p w:rsidR="006802B8" w:rsidRPr="002F4C13" w:rsidRDefault="006802B8" w:rsidP="00F52021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Bezprostredne</w:t>
            </w:r>
            <w:r>
              <w:rPr>
                <w:rFonts w:ascii="Calibri" w:hAnsi="Calibri"/>
                <w:b/>
                <w:szCs w:val="18"/>
              </w:rPr>
              <w:t xml:space="preserve"> predchádzajúce účtovné obdobie</w:t>
            </w:r>
          </w:p>
        </w:tc>
      </w:tr>
      <w:tr w:rsidR="006802B8" w:rsidRPr="009A38F7" w:rsidTr="00F52021">
        <w:trPr>
          <w:trHeight w:val="360"/>
        </w:trPr>
        <w:tc>
          <w:tcPr>
            <w:tcW w:w="5013" w:type="dxa"/>
          </w:tcPr>
          <w:p w:rsidR="006802B8" w:rsidRPr="009A38F7" w:rsidRDefault="006802B8" w:rsidP="00F52021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A38F7">
              <w:rPr>
                <w:rFonts w:ascii="Calibri" w:hAnsi="Calibri"/>
                <w:b/>
                <w:szCs w:val="18"/>
              </w:rPr>
              <w:t>Účet 6</w:t>
            </w:r>
            <w:r>
              <w:rPr>
                <w:rFonts w:ascii="Calibri" w:hAnsi="Calibri"/>
                <w:b/>
                <w:szCs w:val="18"/>
              </w:rPr>
              <w:t>48</w:t>
            </w:r>
            <w:r>
              <w:rPr>
                <w:rFonts w:ascii="Calibri" w:hAnsi="Calibri"/>
                <w:szCs w:val="18"/>
              </w:rPr>
              <w:t xml:space="preserve"> – ostatné výnosy z hospodárskej činnosti</w:t>
            </w:r>
          </w:p>
        </w:tc>
        <w:tc>
          <w:tcPr>
            <w:tcW w:w="1800" w:type="dxa"/>
          </w:tcPr>
          <w:p w:rsidR="006802B8" w:rsidRPr="009A38F7" w:rsidRDefault="006802B8" w:rsidP="00F5202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324</w:t>
            </w:r>
          </w:p>
        </w:tc>
        <w:tc>
          <w:tcPr>
            <w:tcW w:w="1800" w:type="dxa"/>
          </w:tcPr>
          <w:p w:rsidR="006802B8" w:rsidRPr="009A38F7" w:rsidRDefault="006802B8" w:rsidP="00F5202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333</w:t>
            </w:r>
          </w:p>
        </w:tc>
      </w:tr>
      <w:tr w:rsidR="006802B8" w:rsidRPr="009A38F7" w:rsidTr="00F52021">
        <w:tc>
          <w:tcPr>
            <w:tcW w:w="5013" w:type="dxa"/>
          </w:tcPr>
          <w:p w:rsidR="006802B8" w:rsidRPr="009A38F7" w:rsidRDefault="006802B8" w:rsidP="00F52021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9A38F7">
              <w:rPr>
                <w:rFonts w:ascii="Calibri" w:hAnsi="Calibri"/>
                <w:b/>
                <w:szCs w:val="18"/>
              </w:rPr>
              <w:t>spolu</w:t>
            </w:r>
          </w:p>
        </w:tc>
        <w:tc>
          <w:tcPr>
            <w:tcW w:w="1800" w:type="dxa"/>
          </w:tcPr>
          <w:p w:rsidR="006802B8" w:rsidRPr="009A38F7" w:rsidRDefault="006802B8" w:rsidP="00F52021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324</w:t>
            </w:r>
          </w:p>
        </w:tc>
        <w:tc>
          <w:tcPr>
            <w:tcW w:w="1800" w:type="dxa"/>
          </w:tcPr>
          <w:p w:rsidR="006802B8" w:rsidRPr="009A38F7" w:rsidRDefault="006802B8" w:rsidP="00F52021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333</w:t>
            </w:r>
          </w:p>
          <w:p w:rsidR="006802B8" w:rsidRPr="009A38F7" w:rsidRDefault="006802B8" w:rsidP="00F52021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</w:p>
        </w:tc>
      </w:tr>
    </w:tbl>
    <w:p w:rsidR="006802B8" w:rsidRDefault="006802B8" w:rsidP="00D81232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</w:p>
    <w:p w:rsidR="006802B8" w:rsidRPr="009A38F7" w:rsidRDefault="006802B8" w:rsidP="00D81232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r w:rsidRPr="009A38F7">
        <w:rPr>
          <w:rFonts w:ascii="Calibri" w:hAnsi="Calibri"/>
          <w:szCs w:val="18"/>
        </w:rPr>
        <w:t>c)      Výnosy z finančnej činnosti</w:t>
      </w:r>
    </w:p>
    <w:p w:rsidR="006802B8" w:rsidRPr="009A38F7" w:rsidRDefault="006802B8" w:rsidP="00D81232">
      <w:pPr>
        <w:pStyle w:val="BodyText"/>
        <w:rPr>
          <w:rFonts w:ascii="Calibri" w:hAnsi="Calibri"/>
          <w:szCs w:val="18"/>
        </w:rPr>
      </w:pPr>
      <w:r w:rsidRPr="009A38F7">
        <w:rPr>
          <w:rFonts w:ascii="Calibri" w:hAnsi="Calibri"/>
          <w:szCs w:val="18"/>
        </w:rPr>
        <w:t>Prehľad  je uvedený v nasledujúcej tabuľke:</w:t>
      </w:r>
    </w:p>
    <w:p w:rsidR="006802B8" w:rsidRPr="009A38F7" w:rsidRDefault="006802B8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3"/>
        <w:gridCol w:w="1800"/>
        <w:gridCol w:w="1800"/>
      </w:tblGrid>
      <w:tr w:rsidR="006802B8" w:rsidRPr="009A38F7" w:rsidTr="00EA675F">
        <w:tc>
          <w:tcPr>
            <w:tcW w:w="5013" w:type="dxa"/>
          </w:tcPr>
          <w:p w:rsidR="006802B8" w:rsidRPr="002F4C13" w:rsidRDefault="006802B8" w:rsidP="00F52021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6802B8" w:rsidRPr="002F4C13" w:rsidRDefault="006802B8" w:rsidP="00F52021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1800" w:type="dxa"/>
          </w:tcPr>
          <w:p w:rsidR="006802B8" w:rsidRPr="002F4C13" w:rsidRDefault="006802B8" w:rsidP="00F52021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Bežné</w:t>
            </w:r>
            <w:r w:rsidRPr="002F4C13">
              <w:rPr>
                <w:rFonts w:ascii="Calibri" w:hAnsi="Calibri"/>
                <w:b/>
                <w:szCs w:val="18"/>
              </w:rPr>
              <w:t xml:space="preserve"> účtovné obdobie</w:t>
            </w:r>
          </w:p>
          <w:p w:rsidR="006802B8" w:rsidRPr="002F4C13" w:rsidRDefault="006802B8" w:rsidP="00F52021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1800" w:type="dxa"/>
          </w:tcPr>
          <w:p w:rsidR="006802B8" w:rsidRPr="002F4C13" w:rsidRDefault="006802B8" w:rsidP="00F52021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Bezprostredne</w:t>
            </w:r>
            <w:r>
              <w:rPr>
                <w:rFonts w:ascii="Calibri" w:hAnsi="Calibri"/>
                <w:b/>
                <w:szCs w:val="18"/>
              </w:rPr>
              <w:t xml:space="preserve"> predchádzajúce účtovné obdobie</w:t>
            </w:r>
          </w:p>
        </w:tc>
      </w:tr>
      <w:tr w:rsidR="006802B8" w:rsidRPr="009A38F7" w:rsidTr="00EA675F">
        <w:trPr>
          <w:trHeight w:val="360"/>
        </w:trPr>
        <w:tc>
          <w:tcPr>
            <w:tcW w:w="5013" w:type="dxa"/>
          </w:tcPr>
          <w:p w:rsidR="006802B8" w:rsidRPr="009A38F7" w:rsidRDefault="006802B8" w:rsidP="00726B43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A38F7">
              <w:rPr>
                <w:rFonts w:ascii="Calibri" w:hAnsi="Calibri"/>
                <w:b/>
                <w:szCs w:val="18"/>
              </w:rPr>
              <w:t>Účet 662</w:t>
            </w:r>
            <w:r>
              <w:rPr>
                <w:rFonts w:ascii="Calibri" w:hAnsi="Calibri"/>
                <w:szCs w:val="18"/>
              </w:rPr>
              <w:t>– výnosové úroky</w:t>
            </w:r>
          </w:p>
        </w:tc>
        <w:tc>
          <w:tcPr>
            <w:tcW w:w="1800" w:type="dxa"/>
          </w:tcPr>
          <w:p w:rsidR="006802B8" w:rsidRPr="009A38F7" w:rsidRDefault="006802B8" w:rsidP="00726B4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800" w:type="dxa"/>
          </w:tcPr>
          <w:p w:rsidR="006802B8" w:rsidRPr="009A38F7" w:rsidRDefault="006802B8" w:rsidP="00726B4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29</w:t>
            </w:r>
          </w:p>
        </w:tc>
      </w:tr>
      <w:tr w:rsidR="006802B8" w:rsidRPr="009A38F7" w:rsidTr="00EA675F">
        <w:trPr>
          <w:trHeight w:val="360"/>
        </w:trPr>
        <w:tc>
          <w:tcPr>
            <w:tcW w:w="5013" w:type="dxa"/>
          </w:tcPr>
          <w:p w:rsidR="006802B8" w:rsidRPr="009A38F7" w:rsidRDefault="006802B8" w:rsidP="00726B43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A38F7">
              <w:rPr>
                <w:rFonts w:ascii="Calibri" w:hAnsi="Calibri"/>
                <w:b/>
                <w:szCs w:val="18"/>
              </w:rPr>
              <w:t>Účet 668</w:t>
            </w:r>
            <w:r>
              <w:rPr>
                <w:rFonts w:ascii="Calibri" w:hAnsi="Calibri"/>
                <w:szCs w:val="18"/>
              </w:rPr>
              <w:t xml:space="preserve"> – ostatné finančné výnosy</w:t>
            </w:r>
          </w:p>
        </w:tc>
        <w:tc>
          <w:tcPr>
            <w:tcW w:w="1800" w:type="dxa"/>
          </w:tcPr>
          <w:p w:rsidR="006802B8" w:rsidRPr="009A38F7" w:rsidRDefault="006802B8" w:rsidP="00726B4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800" w:type="dxa"/>
          </w:tcPr>
          <w:p w:rsidR="006802B8" w:rsidRPr="009A38F7" w:rsidRDefault="006802B8" w:rsidP="00726B4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</w:tr>
      <w:tr w:rsidR="006802B8" w:rsidRPr="009A38F7" w:rsidTr="00EA675F">
        <w:tc>
          <w:tcPr>
            <w:tcW w:w="5013" w:type="dxa"/>
          </w:tcPr>
          <w:p w:rsidR="006802B8" w:rsidRPr="009A38F7" w:rsidRDefault="006802B8" w:rsidP="00726B43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9A38F7">
              <w:rPr>
                <w:rFonts w:ascii="Calibri" w:hAnsi="Calibri"/>
                <w:b/>
                <w:szCs w:val="18"/>
              </w:rPr>
              <w:t>spolu</w:t>
            </w:r>
          </w:p>
        </w:tc>
        <w:tc>
          <w:tcPr>
            <w:tcW w:w="1800" w:type="dxa"/>
          </w:tcPr>
          <w:p w:rsidR="006802B8" w:rsidRPr="009A38F7" w:rsidRDefault="006802B8" w:rsidP="00726B43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0</w:t>
            </w:r>
          </w:p>
        </w:tc>
        <w:tc>
          <w:tcPr>
            <w:tcW w:w="1800" w:type="dxa"/>
          </w:tcPr>
          <w:p w:rsidR="006802B8" w:rsidRPr="009A38F7" w:rsidRDefault="006802B8" w:rsidP="00726B43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29</w:t>
            </w:r>
          </w:p>
          <w:p w:rsidR="006802B8" w:rsidRPr="009A38F7" w:rsidRDefault="006802B8" w:rsidP="00726B43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</w:p>
        </w:tc>
      </w:tr>
    </w:tbl>
    <w:p w:rsidR="006802B8" w:rsidRPr="009A38F7" w:rsidRDefault="006802B8" w:rsidP="00D81232">
      <w:pPr>
        <w:pStyle w:val="BodyText"/>
        <w:rPr>
          <w:rFonts w:ascii="Calibri" w:hAnsi="Calibri"/>
          <w:szCs w:val="18"/>
        </w:rPr>
      </w:pPr>
    </w:p>
    <w:p w:rsidR="006802B8" w:rsidRPr="009A38F7" w:rsidRDefault="006802B8" w:rsidP="00D81232">
      <w:pPr>
        <w:pStyle w:val="Heading2"/>
        <w:numPr>
          <w:ilvl w:val="0"/>
          <w:numId w:val="9"/>
        </w:numPr>
        <w:rPr>
          <w:rFonts w:ascii="Calibri" w:hAnsi="Calibri"/>
          <w:szCs w:val="18"/>
        </w:rPr>
      </w:pPr>
      <w:bookmarkStart w:id="15" w:name="_Toc530739918"/>
      <w:r w:rsidRPr="009A38F7">
        <w:rPr>
          <w:rFonts w:ascii="Calibri" w:hAnsi="Calibri"/>
          <w:szCs w:val="18"/>
        </w:rPr>
        <w:t>Mimoriadne výnosy</w:t>
      </w:r>
      <w:bookmarkEnd w:id="15"/>
    </w:p>
    <w:p w:rsidR="006802B8" w:rsidRPr="009A38F7" w:rsidRDefault="006802B8" w:rsidP="00D81232">
      <w:pPr>
        <w:pStyle w:val="BodyText"/>
        <w:rPr>
          <w:rFonts w:ascii="Calibri" w:hAnsi="Calibri"/>
          <w:szCs w:val="18"/>
        </w:rPr>
      </w:pPr>
      <w:r w:rsidRPr="009A38F7">
        <w:rPr>
          <w:rFonts w:ascii="Calibri" w:hAnsi="Calibri"/>
          <w:szCs w:val="18"/>
        </w:rPr>
        <w:t>Spoločnosť v roku 201</w:t>
      </w:r>
      <w:r>
        <w:rPr>
          <w:rFonts w:ascii="Calibri" w:hAnsi="Calibri"/>
          <w:szCs w:val="18"/>
        </w:rPr>
        <w:t>3</w:t>
      </w:r>
      <w:r w:rsidRPr="009A38F7">
        <w:rPr>
          <w:rFonts w:ascii="Calibri" w:hAnsi="Calibri"/>
          <w:szCs w:val="18"/>
        </w:rPr>
        <w:t xml:space="preserve"> nemala žiadne mimoriadne výnosy. </w:t>
      </w:r>
    </w:p>
    <w:p w:rsidR="006802B8" w:rsidRPr="009A38F7" w:rsidRDefault="006802B8" w:rsidP="00D81232">
      <w:pPr>
        <w:pStyle w:val="BodyText"/>
        <w:rPr>
          <w:rFonts w:ascii="Calibri" w:hAnsi="Calibri"/>
          <w:szCs w:val="18"/>
        </w:rPr>
      </w:pPr>
    </w:p>
    <w:p w:rsidR="006802B8" w:rsidRDefault="006802B8" w:rsidP="00D81232">
      <w:pPr>
        <w:pStyle w:val="BodyText"/>
        <w:rPr>
          <w:rFonts w:ascii="Calibri" w:hAnsi="Calibri"/>
          <w:szCs w:val="18"/>
        </w:rPr>
      </w:pPr>
    </w:p>
    <w:p w:rsidR="006802B8" w:rsidRDefault="006802B8" w:rsidP="00D81232">
      <w:pPr>
        <w:pStyle w:val="BodyText"/>
        <w:rPr>
          <w:rFonts w:ascii="Calibri" w:hAnsi="Calibri"/>
          <w:szCs w:val="18"/>
        </w:rPr>
      </w:pPr>
    </w:p>
    <w:p w:rsidR="006802B8" w:rsidRPr="009A38F7" w:rsidRDefault="006802B8" w:rsidP="00D81232">
      <w:pPr>
        <w:pStyle w:val="Heading1"/>
        <w:tabs>
          <w:tab w:val="clear" w:pos="360"/>
        </w:tabs>
        <w:ind w:left="0" w:firstLine="0"/>
        <w:rPr>
          <w:rFonts w:ascii="Calibri" w:hAnsi="Calibri"/>
          <w:szCs w:val="18"/>
        </w:rPr>
      </w:pPr>
      <w:r w:rsidRPr="009A38F7">
        <w:rPr>
          <w:rFonts w:ascii="Calibri" w:hAnsi="Calibri"/>
          <w:szCs w:val="18"/>
        </w:rPr>
        <w:t>I.     Informácie o nákladoch</w:t>
      </w:r>
    </w:p>
    <w:p w:rsidR="006802B8" w:rsidRPr="009A38F7" w:rsidRDefault="006802B8" w:rsidP="00D81232">
      <w:pPr>
        <w:pStyle w:val="BodyText"/>
        <w:ind w:left="0"/>
        <w:rPr>
          <w:rFonts w:ascii="Calibri" w:hAnsi="Calibri"/>
          <w:szCs w:val="18"/>
        </w:rPr>
      </w:pPr>
    </w:p>
    <w:p w:rsidR="006802B8" w:rsidRPr="009A38F7" w:rsidRDefault="006802B8" w:rsidP="00D81232">
      <w:pPr>
        <w:rPr>
          <w:b/>
          <w:sz w:val="18"/>
          <w:szCs w:val="18"/>
        </w:rPr>
      </w:pPr>
      <w:r w:rsidRPr="009A38F7">
        <w:rPr>
          <w:b/>
          <w:sz w:val="18"/>
          <w:szCs w:val="18"/>
        </w:rPr>
        <w:t>a)    Náklady na predaný tovar, poskytnuté služby, spotreba materiálu a energie</w:t>
      </w:r>
    </w:p>
    <w:p w:rsidR="006802B8" w:rsidRPr="009A38F7" w:rsidRDefault="006802B8" w:rsidP="00D81232">
      <w:pPr>
        <w:pStyle w:val="Heading2"/>
        <w:numPr>
          <w:ilvl w:val="0"/>
          <w:numId w:val="0"/>
        </w:numPr>
        <w:rPr>
          <w:rFonts w:ascii="Calibri" w:hAnsi="Calibri"/>
          <w:b w:val="0"/>
        </w:rPr>
      </w:pPr>
      <w:r w:rsidRPr="009A38F7">
        <w:rPr>
          <w:rFonts w:ascii="Calibri" w:hAnsi="Calibri"/>
        </w:rPr>
        <w:t xml:space="preserve">      </w:t>
      </w:r>
      <w:r w:rsidRPr="009A38F7">
        <w:rPr>
          <w:rFonts w:ascii="Calibri" w:hAnsi="Calibri"/>
          <w:b w:val="0"/>
        </w:rPr>
        <w:t>Prehľad o nákladoch na poskytnuté služby, materiál a energie je znázornený v nasledujúcej tabuľke:</w:t>
      </w:r>
    </w:p>
    <w:p w:rsidR="006802B8" w:rsidRPr="009A38F7" w:rsidRDefault="006802B8" w:rsidP="00D81232">
      <w:pPr>
        <w:pStyle w:val="BodyText"/>
        <w:rPr>
          <w:rFonts w:ascii="Calibri" w:hAnsi="Calibri"/>
        </w:rPr>
      </w:pPr>
    </w:p>
    <w:tbl>
      <w:tblPr>
        <w:tblW w:w="8754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5154"/>
        <w:gridCol w:w="25"/>
        <w:gridCol w:w="1775"/>
        <w:gridCol w:w="1800"/>
      </w:tblGrid>
      <w:tr w:rsidR="006802B8" w:rsidRPr="009A38F7" w:rsidTr="00EC78BC">
        <w:trPr>
          <w:trHeight w:val="558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02B8" w:rsidRPr="002F4C13" w:rsidRDefault="006802B8" w:rsidP="00F52021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02B8" w:rsidRPr="002F4C13" w:rsidRDefault="006802B8" w:rsidP="00F52021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02B8" w:rsidRPr="002F4C13" w:rsidRDefault="006802B8" w:rsidP="00F52021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Bežné účtovné obdobie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2B8" w:rsidRPr="002F4C13" w:rsidRDefault="006802B8" w:rsidP="00F52021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Bezprostredne predchádzajúce účtovné obdobie</w:t>
            </w:r>
          </w:p>
        </w:tc>
      </w:tr>
      <w:tr w:rsidR="006802B8" w:rsidRPr="009A38F7" w:rsidTr="00991E2E">
        <w:trPr>
          <w:trHeight w:val="224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A38F7" w:rsidRDefault="006802B8" w:rsidP="00726B43">
            <w:pPr>
              <w:ind w:left="426" w:hanging="426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Účet 501 </w:t>
            </w:r>
            <w:r w:rsidRPr="002C4FC5">
              <w:rPr>
                <w:bCs/>
                <w:sz w:val="18"/>
              </w:rPr>
              <w:t>- spotreba materiálu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02B8" w:rsidRPr="009A38F7" w:rsidRDefault="006802B8" w:rsidP="00726B43">
            <w:pPr>
              <w:ind w:left="426" w:hanging="426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A38F7" w:rsidRDefault="006802B8" w:rsidP="00726B43">
            <w:pPr>
              <w:ind w:left="426" w:hanging="426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02B8" w:rsidRPr="009A38F7" w:rsidRDefault="006802B8" w:rsidP="003E34AE">
            <w:pPr>
              <w:ind w:left="426" w:hanging="426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157</w:t>
            </w:r>
          </w:p>
        </w:tc>
      </w:tr>
      <w:tr w:rsidR="006802B8" w:rsidRPr="009A38F7" w:rsidTr="00EC78BC">
        <w:trPr>
          <w:trHeight w:val="255"/>
        </w:trPr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A38F7" w:rsidRDefault="006802B8" w:rsidP="00726B43">
            <w:pPr>
              <w:ind w:left="426" w:hanging="42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Účet 518 - </w:t>
            </w:r>
            <w:r w:rsidRPr="002C4FC5">
              <w:rPr>
                <w:sz w:val="18"/>
              </w:rPr>
              <w:t>služby spolu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02B8" w:rsidRPr="009A38F7" w:rsidRDefault="006802B8" w:rsidP="00726B43">
            <w:pPr>
              <w:ind w:left="426" w:hanging="426"/>
              <w:jc w:val="center"/>
              <w:rPr>
                <w:b/>
                <w:sz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A38F7" w:rsidRDefault="006802B8" w:rsidP="00726B43">
            <w:pPr>
              <w:ind w:left="426" w:hanging="426"/>
              <w:jc w:val="center"/>
              <w:rPr>
                <w:sz w:val="18"/>
              </w:rPr>
            </w:pPr>
            <w:r>
              <w:rPr>
                <w:sz w:val="18"/>
              </w:rPr>
              <w:t>634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02B8" w:rsidRPr="009A38F7" w:rsidRDefault="006802B8" w:rsidP="003E34AE">
            <w:pPr>
              <w:ind w:left="426" w:hanging="426"/>
              <w:jc w:val="center"/>
              <w:rPr>
                <w:sz w:val="18"/>
              </w:rPr>
            </w:pPr>
            <w:r>
              <w:rPr>
                <w:sz w:val="18"/>
              </w:rPr>
              <w:t>1 248</w:t>
            </w:r>
          </w:p>
        </w:tc>
      </w:tr>
      <w:tr w:rsidR="006802B8" w:rsidRPr="009A38F7" w:rsidTr="00EC78BC">
        <w:trPr>
          <w:trHeight w:val="255"/>
        </w:trPr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A38F7" w:rsidRDefault="006802B8" w:rsidP="00726B43">
            <w:pPr>
              <w:rPr>
                <w:b/>
                <w:bCs/>
                <w:sz w:val="18"/>
              </w:rPr>
            </w:pPr>
            <w:r w:rsidRPr="009A38F7">
              <w:rPr>
                <w:b/>
                <w:bCs/>
                <w:sz w:val="18"/>
              </w:rPr>
              <w:t>Spolu materiál,</w:t>
            </w:r>
            <w:r>
              <w:rPr>
                <w:b/>
                <w:bCs/>
                <w:sz w:val="18"/>
              </w:rPr>
              <w:t xml:space="preserve"> energie, </w:t>
            </w:r>
            <w:r w:rsidRPr="009A38F7">
              <w:rPr>
                <w:b/>
                <w:bCs/>
                <w:sz w:val="18"/>
              </w:rPr>
              <w:t>služby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02B8" w:rsidRPr="009A38F7" w:rsidRDefault="006802B8" w:rsidP="00726B43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AC1279" w:rsidRDefault="006802B8" w:rsidP="00726B43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696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02B8" w:rsidRPr="00AC1279" w:rsidRDefault="006802B8" w:rsidP="003E34A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1 405</w:t>
            </w:r>
          </w:p>
        </w:tc>
      </w:tr>
    </w:tbl>
    <w:p w:rsidR="006802B8" w:rsidRDefault="006802B8" w:rsidP="00D81232">
      <w:pPr>
        <w:pStyle w:val="BodyText"/>
        <w:rPr>
          <w:rFonts w:ascii="Bookman Old Style" w:hAnsi="Bookman Old Style"/>
        </w:rPr>
      </w:pPr>
    </w:p>
    <w:p w:rsidR="006802B8" w:rsidRDefault="006802B8" w:rsidP="00D81232">
      <w:pPr>
        <w:pStyle w:val="BodyText"/>
        <w:rPr>
          <w:rFonts w:ascii="Bookman Old Style" w:hAnsi="Bookman Old Style"/>
        </w:rPr>
      </w:pPr>
    </w:p>
    <w:p w:rsidR="006802B8" w:rsidRPr="00AC1279" w:rsidRDefault="006802B8" w:rsidP="00D81232">
      <w:pPr>
        <w:pStyle w:val="BodyText"/>
        <w:ind w:left="0"/>
        <w:rPr>
          <w:rFonts w:ascii="Calibri" w:hAnsi="Calibri"/>
          <w:b/>
        </w:rPr>
      </w:pPr>
      <w:r w:rsidRPr="00AC1279">
        <w:rPr>
          <w:rFonts w:ascii="Calibri" w:hAnsi="Calibri"/>
          <w:b/>
        </w:rPr>
        <w:t>b)    Náklady na hospodársku činnosti</w:t>
      </w:r>
    </w:p>
    <w:p w:rsidR="006802B8" w:rsidRPr="00AC1279" w:rsidRDefault="006802B8" w:rsidP="00D81232">
      <w:pPr>
        <w:pStyle w:val="BodyText"/>
        <w:ind w:left="0"/>
        <w:rPr>
          <w:rFonts w:ascii="Calibri" w:hAnsi="Calibri"/>
          <w:b/>
        </w:rPr>
      </w:pPr>
    </w:p>
    <w:p w:rsidR="006802B8" w:rsidRPr="00AC1279" w:rsidRDefault="006802B8" w:rsidP="00D81232">
      <w:pPr>
        <w:pStyle w:val="BodyText"/>
        <w:ind w:left="0"/>
        <w:rPr>
          <w:rFonts w:ascii="Calibri" w:hAnsi="Calibri"/>
        </w:rPr>
      </w:pPr>
      <w:r w:rsidRPr="00AC1279">
        <w:rPr>
          <w:rFonts w:ascii="Calibri" w:hAnsi="Calibri"/>
        </w:rPr>
        <w:t xml:space="preserve">       Prehľad o nákladoch na hospodársku činnosť je znázornený v nasledujúcej tabuľke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54"/>
        <w:gridCol w:w="1800"/>
        <w:gridCol w:w="1800"/>
      </w:tblGrid>
      <w:tr w:rsidR="006802B8" w:rsidRPr="00AC1279" w:rsidTr="00EC78BC">
        <w:tc>
          <w:tcPr>
            <w:tcW w:w="5154" w:type="dxa"/>
          </w:tcPr>
          <w:p w:rsidR="006802B8" w:rsidRPr="002F4C13" w:rsidRDefault="006802B8" w:rsidP="00F52021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AC1279">
              <w:rPr>
                <w:rFonts w:ascii="Calibri" w:hAnsi="Calibri"/>
              </w:rPr>
              <w:t xml:space="preserve">        </w:t>
            </w:r>
          </w:p>
          <w:p w:rsidR="006802B8" w:rsidRPr="002F4C13" w:rsidRDefault="006802B8" w:rsidP="00F52021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1800" w:type="dxa"/>
          </w:tcPr>
          <w:p w:rsidR="006802B8" w:rsidRPr="002F4C13" w:rsidRDefault="006802B8" w:rsidP="00F52021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Bežné</w:t>
            </w:r>
            <w:r w:rsidRPr="002F4C13">
              <w:rPr>
                <w:rFonts w:ascii="Calibri" w:hAnsi="Calibri"/>
                <w:b/>
                <w:szCs w:val="18"/>
              </w:rPr>
              <w:t xml:space="preserve"> účtovné obdobie</w:t>
            </w:r>
          </w:p>
          <w:p w:rsidR="006802B8" w:rsidRPr="002F4C13" w:rsidRDefault="006802B8" w:rsidP="00F52021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1800" w:type="dxa"/>
          </w:tcPr>
          <w:p w:rsidR="006802B8" w:rsidRPr="002F4C13" w:rsidRDefault="006802B8" w:rsidP="00F52021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Bezprostredne</w:t>
            </w:r>
            <w:r>
              <w:rPr>
                <w:rFonts w:ascii="Calibri" w:hAnsi="Calibri"/>
                <w:b/>
                <w:szCs w:val="18"/>
              </w:rPr>
              <w:t xml:space="preserve"> predchádzajúce účtovné obdobie</w:t>
            </w:r>
          </w:p>
        </w:tc>
      </w:tr>
      <w:tr w:rsidR="006802B8" w:rsidRPr="00AC1279" w:rsidTr="00EC78BC">
        <w:tc>
          <w:tcPr>
            <w:tcW w:w="5154" w:type="dxa"/>
          </w:tcPr>
          <w:p w:rsidR="006802B8" w:rsidRPr="00AC1279" w:rsidRDefault="006802B8" w:rsidP="00726B43">
            <w:pPr>
              <w:pStyle w:val="BodyText"/>
              <w:ind w:left="0"/>
              <w:rPr>
                <w:rFonts w:ascii="Calibri" w:hAnsi="Calibri"/>
              </w:rPr>
            </w:pPr>
            <w:r w:rsidRPr="002C4FC5">
              <w:rPr>
                <w:rFonts w:ascii="Calibri" w:hAnsi="Calibri"/>
                <w:b/>
              </w:rPr>
              <w:t>Účet 521,524,527</w:t>
            </w:r>
            <w:r>
              <w:rPr>
                <w:rFonts w:ascii="Calibri" w:hAnsi="Calibri"/>
              </w:rPr>
              <w:t xml:space="preserve"> - </w:t>
            </w:r>
            <w:r w:rsidRPr="00AC1279">
              <w:rPr>
                <w:rFonts w:ascii="Calibri" w:hAnsi="Calibri"/>
              </w:rPr>
              <w:t>Osobné náklady</w:t>
            </w:r>
          </w:p>
        </w:tc>
        <w:tc>
          <w:tcPr>
            <w:tcW w:w="1800" w:type="dxa"/>
          </w:tcPr>
          <w:p w:rsidR="006802B8" w:rsidRDefault="006802B8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  <w:p w:rsidR="006802B8" w:rsidRPr="00AC1279" w:rsidRDefault="006802B8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1800" w:type="dxa"/>
          </w:tcPr>
          <w:p w:rsidR="006802B8" w:rsidRPr="00AC127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6802B8" w:rsidRPr="00AC1279" w:rsidTr="00EC78BC">
        <w:tc>
          <w:tcPr>
            <w:tcW w:w="5154" w:type="dxa"/>
          </w:tcPr>
          <w:p w:rsidR="006802B8" w:rsidRPr="00AC1279" w:rsidRDefault="006802B8" w:rsidP="00726B43">
            <w:pPr>
              <w:pStyle w:val="BodyText"/>
              <w:ind w:left="0"/>
              <w:rPr>
                <w:rFonts w:ascii="Calibri" w:hAnsi="Calibri"/>
              </w:rPr>
            </w:pPr>
            <w:r w:rsidRPr="002C4FC5">
              <w:rPr>
                <w:rFonts w:ascii="Calibri" w:hAnsi="Calibri"/>
                <w:b/>
              </w:rPr>
              <w:t>Účet 531, 538</w:t>
            </w:r>
            <w:r>
              <w:rPr>
                <w:rFonts w:ascii="Calibri" w:hAnsi="Calibri"/>
              </w:rPr>
              <w:t xml:space="preserve"> - </w:t>
            </w:r>
            <w:r w:rsidRPr="00AC1279">
              <w:rPr>
                <w:rFonts w:ascii="Calibri" w:hAnsi="Calibri"/>
              </w:rPr>
              <w:t>Dane a poplatky</w:t>
            </w:r>
          </w:p>
        </w:tc>
        <w:tc>
          <w:tcPr>
            <w:tcW w:w="1800" w:type="dxa"/>
          </w:tcPr>
          <w:p w:rsidR="006802B8" w:rsidRDefault="006802B8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200</w:t>
            </w:r>
          </w:p>
          <w:p w:rsidR="006802B8" w:rsidRPr="00AC1279" w:rsidRDefault="006802B8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1800" w:type="dxa"/>
          </w:tcPr>
          <w:p w:rsidR="006802B8" w:rsidRPr="00AC127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200</w:t>
            </w:r>
          </w:p>
        </w:tc>
      </w:tr>
      <w:tr w:rsidR="006802B8" w:rsidRPr="00AC1279" w:rsidTr="00EC78BC">
        <w:tc>
          <w:tcPr>
            <w:tcW w:w="5154" w:type="dxa"/>
          </w:tcPr>
          <w:p w:rsidR="006802B8" w:rsidRPr="00AC1279" w:rsidRDefault="006802B8" w:rsidP="00726B43">
            <w:pPr>
              <w:pStyle w:val="BodyText"/>
              <w:ind w:left="0"/>
              <w:rPr>
                <w:rFonts w:ascii="Calibri" w:hAnsi="Calibri"/>
              </w:rPr>
            </w:pPr>
            <w:r w:rsidRPr="002C4FC5">
              <w:rPr>
                <w:rFonts w:ascii="Calibri" w:hAnsi="Calibri"/>
                <w:b/>
              </w:rPr>
              <w:t>Účet 551</w:t>
            </w:r>
            <w:r>
              <w:rPr>
                <w:rFonts w:ascii="Calibri" w:hAnsi="Calibri"/>
              </w:rPr>
              <w:t xml:space="preserve"> - </w:t>
            </w:r>
            <w:r w:rsidRPr="00AC1279">
              <w:rPr>
                <w:rFonts w:ascii="Calibri" w:hAnsi="Calibri"/>
              </w:rPr>
              <w:t>Odpisy</w:t>
            </w:r>
          </w:p>
        </w:tc>
        <w:tc>
          <w:tcPr>
            <w:tcW w:w="1800" w:type="dxa"/>
          </w:tcPr>
          <w:p w:rsidR="006802B8" w:rsidRDefault="006802B8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  <w:p w:rsidR="006802B8" w:rsidRPr="00AC1279" w:rsidRDefault="006802B8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1800" w:type="dxa"/>
          </w:tcPr>
          <w:p w:rsidR="006802B8" w:rsidRPr="00AC127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11 137</w:t>
            </w:r>
          </w:p>
        </w:tc>
      </w:tr>
      <w:tr w:rsidR="006802B8" w:rsidRPr="00AC1279" w:rsidTr="00EC78BC">
        <w:tc>
          <w:tcPr>
            <w:tcW w:w="5154" w:type="dxa"/>
          </w:tcPr>
          <w:p w:rsidR="006802B8" w:rsidRPr="00AC1279" w:rsidRDefault="006802B8" w:rsidP="00726B43">
            <w:pPr>
              <w:pStyle w:val="BodyText"/>
              <w:ind w:left="0"/>
              <w:rPr>
                <w:rFonts w:ascii="Calibri" w:hAnsi="Calibri"/>
              </w:rPr>
            </w:pPr>
            <w:r w:rsidRPr="002C4FC5">
              <w:rPr>
                <w:rFonts w:ascii="Calibri" w:hAnsi="Calibri"/>
                <w:b/>
              </w:rPr>
              <w:t>Účet 548</w:t>
            </w:r>
            <w:r>
              <w:rPr>
                <w:rFonts w:ascii="Calibri" w:hAnsi="Calibri"/>
              </w:rPr>
              <w:t xml:space="preserve"> - </w:t>
            </w:r>
            <w:r w:rsidRPr="00AC1279">
              <w:rPr>
                <w:rFonts w:ascii="Calibri" w:hAnsi="Calibri"/>
              </w:rPr>
              <w:t xml:space="preserve">Ostatné náklady na </w:t>
            </w:r>
            <w:r>
              <w:rPr>
                <w:rFonts w:ascii="Calibri" w:hAnsi="Calibri"/>
              </w:rPr>
              <w:t>hospodársku činnosť</w:t>
            </w:r>
          </w:p>
        </w:tc>
        <w:tc>
          <w:tcPr>
            <w:tcW w:w="1800" w:type="dxa"/>
          </w:tcPr>
          <w:p w:rsidR="006802B8" w:rsidRDefault="006802B8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1 342</w:t>
            </w:r>
          </w:p>
          <w:p w:rsidR="006802B8" w:rsidRPr="00AC1279" w:rsidRDefault="006802B8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1800" w:type="dxa"/>
          </w:tcPr>
          <w:p w:rsidR="006802B8" w:rsidRPr="00AC127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1 332</w:t>
            </w:r>
          </w:p>
        </w:tc>
      </w:tr>
      <w:tr w:rsidR="006802B8" w:rsidRPr="00AC1279" w:rsidTr="00EC78BC">
        <w:trPr>
          <w:trHeight w:val="453"/>
        </w:trPr>
        <w:tc>
          <w:tcPr>
            <w:tcW w:w="5154" w:type="dxa"/>
          </w:tcPr>
          <w:p w:rsidR="006802B8" w:rsidRPr="00AC1279" w:rsidRDefault="006802B8" w:rsidP="00726B43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AC1279">
              <w:rPr>
                <w:rFonts w:ascii="Calibri" w:hAnsi="Calibri"/>
                <w:b/>
              </w:rPr>
              <w:t>Spolu</w:t>
            </w:r>
          </w:p>
        </w:tc>
        <w:tc>
          <w:tcPr>
            <w:tcW w:w="1800" w:type="dxa"/>
          </w:tcPr>
          <w:p w:rsidR="006802B8" w:rsidRPr="00AC1279" w:rsidRDefault="006802B8" w:rsidP="00726B43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1 542</w:t>
            </w:r>
          </w:p>
        </w:tc>
        <w:tc>
          <w:tcPr>
            <w:tcW w:w="1800" w:type="dxa"/>
          </w:tcPr>
          <w:p w:rsidR="006802B8" w:rsidRPr="00AC127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12 669</w:t>
            </w:r>
          </w:p>
        </w:tc>
      </w:tr>
    </w:tbl>
    <w:p w:rsidR="006802B8" w:rsidRDefault="006802B8" w:rsidP="00D81232">
      <w:pPr>
        <w:pStyle w:val="Heading2"/>
        <w:numPr>
          <w:ilvl w:val="0"/>
          <w:numId w:val="0"/>
        </w:numPr>
        <w:rPr>
          <w:rFonts w:ascii="Bookman Old Style" w:hAnsi="Bookman Old Style"/>
        </w:rPr>
      </w:pPr>
    </w:p>
    <w:p w:rsidR="006802B8" w:rsidRDefault="006802B8" w:rsidP="00D81232">
      <w:pPr>
        <w:pStyle w:val="Heading2"/>
        <w:numPr>
          <w:ilvl w:val="0"/>
          <w:numId w:val="0"/>
        </w:numPr>
        <w:rPr>
          <w:rFonts w:ascii="Calibri" w:hAnsi="Calibri"/>
          <w:szCs w:val="18"/>
        </w:rPr>
      </w:pPr>
      <w:r w:rsidRPr="00915DD9">
        <w:rPr>
          <w:rFonts w:ascii="Calibri" w:hAnsi="Calibri"/>
          <w:szCs w:val="18"/>
        </w:rPr>
        <w:t>c)    Náklady na finančnú činnosť</w:t>
      </w:r>
    </w:p>
    <w:p w:rsidR="006802B8" w:rsidRPr="00915DD9" w:rsidRDefault="006802B8" w:rsidP="00915DD9">
      <w:pPr>
        <w:rPr>
          <w:sz w:val="18"/>
          <w:szCs w:val="18"/>
        </w:rPr>
      </w:pPr>
      <w:r w:rsidRPr="00915DD9">
        <w:rPr>
          <w:sz w:val="18"/>
          <w:szCs w:val="18"/>
        </w:rPr>
        <w:t xml:space="preserve">      Prehľad o nákladoch na finančnú činnosť je znázornený v nasledujúcej tabuľke          </w:t>
      </w:r>
    </w:p>
    <w:tbl>
      <w:tblPr>
        <w:tblW w:w="8754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5154"/>
        <w:gridCol w:w="1800"/>
        <w:gridCol w:w="1800"/>
      </w:tblGrid>
      <w:tr w:rsidR="006802B8" w:rsidRPr="00915DD9" w:rsidTr="00DC7B95">
        <w:trPr>
          <w:trHeight w:val="255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02B8" w:rsidRPr="002F4C13" w:rsidRDefault="006802B8" w:rsidP="00F52021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6802B8" w:rsidRPr="002F4C13" w:rsidRDefault="006802B8" w:rsidP="00F52021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2B8" w:rsidRPr="002F4C13" w:rsidRDefault="006802B8" w:rsidP="00F52021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Bežné</w:t>
            </w:r>
            <w:r w:rsidRPr="002F4C13">
              <w:rPr>
                <w:rFonts w:ascii="Calibri" w:hAnsi="Calibri"/>
                <w:b/>
                <w:szCs w:val="18"/>
              </w:rPr>
              <w:t xml:space="preserve"> účtovné obdobie</w:t>
            </w:r>
          </w:p>
          <w:p w:rsidR="006802B8" w:rsidRPr="002F4C13" w:rsidRDefault="006802B8" w:rsidP="00F52021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2B8" w:rsidRPr="002F4C13" w:rsidRDefault="006802B8" w:rsidP="00F52021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2F4C13">
              <w:rPr>
                <w:rFonts w:ascii="Calibri" w:hAnsi="Calibri"/>
                <w:b/>
                <w:szCs w:val="18"/>
              </w:rPr>
              <w:t>Bezprostredne</w:t>
            </w:r>
            <w:r>
              <w:rPr>
                <w:rFonts w:ascii="Calibri" w:hAnsi="Calibri"/>
                <w:b/>
                <w:szCs w:val="18"/>
              </w:rPr>
              <w:t xml:space="preserve"> predchádzajúce účtovné obdobie</w:t>
            </w:r>
          </w:p>
        </w:tc>
      </w:tr>
      <w:tr w:rsidR="006802B8" w:rsidRPr="00915DD9" w:rsidTr="00DC7B95">
        <w:trPr>
          <w:trHeight w:val="255"/>
        </w:trPr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15DD9" w:rsidRDefault="006802B8" w:rsidP="00726B43">
            <w:pPr>
              <w:rPr>
                <w:sz w:val="18"/>
                <w:szCs w:val="18"/>
              </w:rPr>
            </w:pPr>
            <w:r w:rsidRPr="002C4FC5">
              <w:rPr>
                <w:b/>
                <w:sz w:val="18"/>
                <w:szCs w:val="18"/>
              </w:rPr>
              <w:t>Účet 562</w:t>
            </w:r>
            <w:r>
              <w:rPr>
                <w:sz w:val="18"/>
                <w:szCs w:val="18"/>
              </w:rPr>
              <w:t xml:space="preserve"> - </w:t>
            </w:r>
            <w:r w:rsidRPr="00915DD9">
              <w:rPr>
                <w:sz w:val="18"/>
                <w:szCs w:val="18"/>
              </w:rPr>
              <w:t>Nákladové úroky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02B8" w:rsidRPr="00915DD9" w:rsidRDefault="006802B8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02B8" w:rsidRPr="00915DD9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802B8" w:rsidRPr="00915DD9" w:rsidTr="00DC7B95">
        <w:trPr>
          <w:trHeight w:val="255"/>
        </w:trPr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15DD9" w:rsidRDefault="006802B8" w:rsidP="00726B43">
            <w:pPr>
              <w:rPr>
                <w:sz w:val="18"/>
                <w:szCs w:val="18"/>
              </w:rPr>
            </w:pPr>
            <w:r w:rsidRPr="00DC7B95">
              <w:rPr>
                <w:b/>
                <w:sz w:val="18"/>
                <w:szCs w:val="18"/>
              </w:rPr>
              <w:t>Účet 568</w:t>
            </w:r>
            <w:r>
              <w:rPr>
                <w:sz w:val="18"/>
                <w:szCs w:val="18"/>
              </w:rPr>
              <w:t xml:space="preserve">  - </w:t>
            </w:r>
            <w:r w:rsidRPr="00915DD9">
              <w:rPr>
                <w:sz w:val="18"/>
                <w:szCs w:val="18"/>
              </w:rPr>
              <w:t xml:space="preserve">Ostatné náklady </w:t>
            </w:r>
            <w:r>
              <w:rPr>
                <w:sz w:val="18"/>
                <w:szCs w:val="18"/>
              </w:rPr>
              <w:t>na finančnú činnosť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02B8" w:rsidRPr="00915DD9" w:rsidRDefault="006802B8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02B8" w:rsidRPr="00915DD9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</w:t>
            </w:r>
          </w:p>
        </w:tc>
      </w:tr>
      <w:tr w:rsidR="006802B8" w:rsidRPr="00915DD9" w:rsidTr="00DC7B95">
        <w:trPr>
          <w:trHeight w:val="255"/>
        </w:trPr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15DD9" w:rsidRDefault="006802B8" w:rsidP="00726B43">
            <w:pPr>
              <w:rPr>
                <w:b/>
                <w:bCs/>
                <w:sz w:val="18"/>
                <w:szCs w:val="18"/>
              </w:rPr>
            </w:pPr>
            <w:r w:rsidRPr="00915DD9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02B8" w:rsidRPr="00915DD9" w:rsidRDefault="006802B8" w:rsidP="00726B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02B8" w:rsidRPr="00915DD9" w:rsidRDefault="006802B8" w:rsidP="003E34A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163</w:t>
            </w:r>
          </w:p>
        </w:tc>
      </w:tr>
    </w:tbl>
    <w:p w:rsidR="006802B8" w:rsidRPr="00915DD9" w:rsidRDefault="006802B8" w:rsidP="00D81232">
      <w:pPr>
        <w:pStyle w:val="BodyText"/>
        <w:rPr>
          <w:rFonts w:ascii="Calibri" w:hAnsi="Calibri"/>
          <w:szCs w:val="18"/>
        </w:rPr>
      </w:pPr>
    </w:p>
    <w:p w:rsidR="006802B8" w:rsidRPr="00915DD9" w:rsidRDefault="006802B8" w:rsidP="00D81232">
      <w:pPr>
        <w:pStyle w:val="Heading2"/>
        <w:numPr>
          <w:ilvl w:val="0"/>
          <w:numId w:val="0"/>
        </w:numPr>
        <w:rPr>
          <w:rFonts w:ascii="Calibri" w:hAnsi="Calibri"/>
          <w:szCs w:val="18"/>
        </w:rPr>
      </w:pPr>
      <w:bookmarkStart w:id="16" w:name="_Toc530739917"/>
      <w:r w:rsidRPr="00915DD9">
        <w:rPr>
          <w:rFonts w:ascii="Calibri" w:hAnsi="Calibri"/>
          <w:szCs w:val="18"/>
        </w:rPr>
        <w:t>d)    Mimoriadne náklady</w:t>
      </w:r>
      <w:bookmarkEnd w:id="16"/>
    </w:p>
    <w:p w:rsidR="006802B8" w:rsidRPr="00915DD9" w:rsidRDefault="006802B8" w:rsidP="00D81232">
      <w:pPr>
        <w:pStyle w:val="BodyText"/>
        <w:rPr>
          <w:rFonts w:ascii="Calibri" w:hAnsi="Calibri"/>
          <w:szCs w:val="18"/>
        </w:rPr>
      </w:pPr>
      <w:r w:rsidRPr="00915DD9">
        <w:rPr>
          <w:rFonts w:ascii="Calibri" w:hAnsi="Calibri"/>
          <w:szCs w:val="18"/>
        </w:rPr>
        <w:t>Spoločnosť mimoriadne náklady v roku 201</w:t>
      </w:r>
      <w:r>
        <w:rPr>
          <w:rFonts w:ascii="Calibri" w:hAnsi="Calibri"/>
          <w:szCs w:val="18"/>
        </w:rPr>
        <w:t>3</w:t>
      </w:r>
      <w:r w:rsidRPr="00915DD9">
        <w:rPr>
          <w:rFonts w:ascii="Calibri" w:hAnsi="Calibri"/>
          <w:szCs w:val="18"/>
        </w:rPr>
        <w:t xml:space="preserve"> nemala.</w:t>
      </w:r>
    </w:p>
    <w:p w:rsidR="006802B8" w:rsidRDefault="006802B8" w:rsidP="00D81232">
      <w:pPr>
        <w:pStyle w:val="BodyText"/>
        <w:rPr>
          <w:rFonts w:ascii="Calibri" w:hAnsi="Calibri"/>
          <w:szCs w:val="18"/>
        </w:rPr>
      </w:pPr>
    </w:p>
    <w:p w:rsidR="006802B8" w:rsidRPr="00915DD9" w:rsidRDefault="006802B8" w:rsidP="00A70295">
      <w:pPr>
        <w:pStyle w:val="Heading1"/>
        <w:numPr>
          <w:ilvl w:val="0"/>
          <w:numId w:val="24"/>
        </w:numPr>
        <w:ind w:hanging="102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I</w:t>
      </w:r>
      <w:r w:rsidRPr="00915DD9">
        <w:rPr>
          <w:rFonts w:ascii="Calibri" w:hAnsi="Calibri"/>
          <w:szCs w:val="18"/>
        </w:rPr>
        <w:t>nformácie o daniach z príjmov</w:t>
      </w:r>
    </w:p>
    <w:p w:rsidR="006802B8" w:rsidRPr="00915DD9" w:rsidRDefault="006802B8" w:rsidP="00D81232">
      <w:pPr>
        <w:pStyle w:val="BodyText"/>
        <w:rPr>
          <w:rFonts w:ascii="Calibri" w:hAnsi="Calibri"/>
          <w:szCs w:val="18"/>
        </w:rPr>
      </w:pPr>
      <w:r w:rsidRPr="00915DD9">
        <w:rPr>
          <w:rFonts w:ascii="Calibri" w:hAnsi="Calibri"/>
          <w:szCs w:val="18"/>
        </w:rPr>
        <w:t>Spoločnosť v roku 201</w:t>
      </w:r>
      <w:r>
        <w:rPr>
          <w:rFonts w:ascii="Calibri" w:hAnsi="Calibri"/>
          <w:szCs w:val="18"/>
        </w:rPr>
        <w:t>3</w:t>
      </w:r>
      <w:r w:rsidRPr="00915DD9">
        <w:rPr>
          <w:rFonts w:ascii="Calibri" w:hAnsi="Calibri"/>
          <w:szCs w:val="18"/>
        </w:rPr>
        <w:t xml:space="preserve"> vykázala daňový základ  vo výške  </w:t>
      </w:r>
      <w:r>
        <w:rPr>
          <w:rFonts w:ascii="Calibri" w:hAnsi="Calibri"/>
          <w:szCs w:val="18"/>
        </w:rPr>
        <w:t xml:space="preserve">-        2 065 </w:t>
      </w:r>
      <w:r w:rsidRPr="00915DD9">
        <w:rPr>
          <w:rFonts w:ascii="Calibri" w:hAnsi="Calibri"/>
          <w:szCs w:val="18"/>
        </w:rPr>
        <w:t xml:space="preserve">€ </w:t>
      </w:r>
    </w:p>
    <w:p w:rsidR="006802B8" w:rsidRDefault="006802B8" w:rsidP="00D20DF2">
      <w:pPr>
        <w:pStyle w:val="BodyText"/>
        <w:rPr>
          <w:rFonts w:ascii="Calibri" w:hAnsi="Calibri"/>
          <w:szCs w:val="18"/>
        </w:rPr>
      </w:pPr>
      <w:r w:rsidRPr="00915DD9">
        <w:rPr>
          <w:rFonts w:ascii="Calibri" w:hAnsi="Calibri"/>
          <w:szCs w:val="18"/>
        </w:rPr>
        <w:t xml:space="preserve">Daňový základ bol upravený o nasledovné položky              + </w:t>
      </w:r>
      <w:r>
        <w:rPr>
          <w:rFonts w:ascii="Calibri" w:hAnsi="Calibri"/>
          <w:szCs w:val="18"/>
        </w:rPr>
        <w:t xml:space="preserve">           15 </w:t>
      </w:r>
      <w:r w:rsidRPr="00915DD9">
        <w:rPr>
          <w:rFonts w:ascii="Calibri" w:hAnsi="Calibri"/>
          <w:szCs w:val="18"/>
        </w:rPr>
        <w:t xml:space="preserve"> € - daňovo neuznané náklady</w:t>
      </w:r>
    </w:p>
    <w:p w:rsidR="006802B8" w:rsidRPr="00915DD9" w:rsidRDefault="006802B8" w:rsidP="00D20DF2">
      <w:pPr>
        <w:pStyle w:val="BodyText"/>
        <w:ind w:left="198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                                                         -               0  € - úroky na bežnom účte zdanené zrážkovou daňou</w:t>
      </w:r>
    </w:p>
    <w:p w:rsidR="006802B8" w:rsidRPr="00915DD9" w:rsidRDefault="006802B8" w:rsidP="00D81232">
      <w:pPr>
        <w:pStyle w:val="BodyText"/>
        <w:rPr>
          <w:rFonts w:ascii="Calibri" w:hAnsi="Calibri"/>
          <w:szCs w:val="18"/>
        </w:rPr>
      </w:pPr>
      <w:r w:rsidRPr="00915DD9">
        <w:rPr>
          <w:rFonts w:ascii="Calibri" w:hAnsi="Calibri"/>
          <w:szCs w:val="18"/>
        </w:rPr>
        <w:t xml:space="preserve">                                                                                     ___________________________________________</w:t>
      </w:r>
    </w:p>
    <w:p w:rsidR="006802B8" w:rsidRPr="00915DD9" w:rsidRDefault="006802B8" w:rsidP="00D81232">
      <w:pPr>
        <w:pStyle w:val="BodyText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                                                                                                -        2 050 €      </w:t>
      </w:r>
      <w:r w:rsidRPr="00915DD9">
        <w:rPr>
          <w:rFonts w:ascii="Calibri" w:hAnsi="Calibri"/>
          <w:szCs w:val="18"/>
        </w:rPr>
        <w:t xml:space="preserve"> základ dane pred zdanením </w:t>
      </w:r>
    </w:p>
    <w:p w:rsidR="006802B8" w:rsidRDefault="006802B8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1275"/>
        <w:gridCol w:w="1134"/>
        <w:gridCol w:w="1134"/>
        <w:gridCol w:w="1276"/>
        <w:gridCol w:w="1134"/>
        <w:gridCol w:w="929"/>
      </w:tblGrid>
      <w:tr w:rsidR="006802B8" w:rsidRPr="00915DD9" w:rsidTr="0019429C">
        <w:tc>
          <w:tcPr>
            <w:tcW w:w="2376" w:type="dxa"/>
          </w:tcPr>
          <w:p w:rsidR="006802B8" w:rsidRPr="00915DD9" w:rsidRDefault="006802B8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6802B8" w:rsidRPr="00915DD9" w:rsidRDefault="006802B8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915DD9">
              <w:rPr>
                <w:rFonts w:ascii="Calibri" w:hAnsi="Calibri"/>
                <w:b/>
                <w:szCs w:val="18"/>
              </w:rPr>
              <w:t>Názov položky</w:t>
            </w:r>
          </w:p>
        </w:tc>
        <w:tc>
          <w:tcPr>
            <w:tcW w:w="3543" w:type="dxa"/>
            <w:gridSpan w:val="3"/>
          </w:tcPr>
          <w:p w:rsidR="006802B8" w:rsidRPr="00915DD9" w:rsidRDefault="006802B8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915DD9">
              <w:rPr>
                <w:rFonts w:ascii="Calibri" w:hAnsi="Calibri"/>
                <w:b/>
                <w:szCs w:val="18"/>
              </w:rPr>
              <w:t>Bežné obdobie</w:t>
            </w:r>
          </w:p>
        </w:tc>
        <w:tc>
          <w:tcPr>
            <w:tcW w:w="3339" w:type="dxa"/>
            <w:gridSpan w:val="3"/>
          </w:tcPr>
          <w:p w:rsidR="006802B8" w:rsidRPr="00915DD9" w:rsidRDefault="006802B8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915DD9">
              <w:rPr>
                <w:rFonts w:ascii="Calibri" w:hAnsi="Calibri"/>
                <w:b/>
                <w:szCs w:val="18"/>
              </w:rPr>
              <w:t>Bezprostredne predchádzajúce účtovné obdobie</w:t>
            </w:r>
          </w:p>
        </w:tc>
      </w:tr>
      <w:tr w:rsidR="006802B8" w:rsidRPr="00915DD9" w:rsidTr="0019429C">
        <w:trPr>
          <w:trHeight w:val="789"/>
        </w:trPr>
        <w:tc>
          <w:tcPr>
            <w:tcW w:w="2376" w:type="dxa"/>
          </w:tcPr>
          <w:p w:rsidR="006802B8" w:rsidRPr="00915DD9" w:rsidRDefault="006802B8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6802B8" w:rsidRPr="00915DD9" w:rsidRDefault="006802B8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Základ dane</w:t>
            </w:r>
          </w:p>
        </w:tc>
        <w:tc>
          <w:tcPr>
            <w:tcW w:w="1134" w:type="dxa"/>
          </w:tcPr>
          <w:p w:rsidR="006802B8" w:rsidRPr="00915DD9" w:rsidRDefault="006802B8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Daň</w:t>
            </w:r>
          </w:p>
        </w:tc>
        <w:tc>
          <w:tcPr>
            <w:tcW w:w="1134" w:type="dxa"/>
          </w:tcPr>
          <w:p w:rsidR="006802B8" w:rsidRPr="00915DD9" w:rsidRDefault="006802B8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Daň v %</w:t>
            </w:r>
          </w:p>
        </w:tc>
        <w:tc>
          <w:tcPr>
            <w:tcW w:w="1276" w:type="dxa"/>
          </w:tcPr>
          <w:p w:rsidR="006802B8" w:rsidRPr="00915DD9" w:rsidRDefault="006802B8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Základ dane</w:t>
            </w:r>
          </w:p>
        </w:tc>
        <w:tc>
          <w:tcPr>
            <w:tcW w:w="1134" w:type="dxa"/>
          </w:tcPr>
          <w:p w:rsidR="006802B8" w:rsidRPr="00915DD9" w:rsidRDefault="006802B8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Daň</w:t>
            </w:r>
          </w:p>
        </w:tc>
        <w:tc>
          <w:tcPr>
            <w:tcW w:w="929" w:type="dxa"/>
          </w:tcPr>
          <w:p w:rsidR="006802B8" w:rsidRPr="00915DD9" w:rsidRDefault="006802B8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Daň v %</w:t>
            </w:r>
          </w:p>
        </w:tc>
      </w:tr>
      <w:tr w:rsidR="006802B8" w:rsidRPr="00915DD9" w:rsidTr="0019429C">
        <w:tc>
          <w:tcPr>
            <w:tcW w:w="2376" w:type="dxa"/>
          </w:tcPr>
          <w:p w:rsidR="006802B8" w:rsidRPr="00915DD9" w:rsidRDefault="006802B8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Výsledok hospodárenia pred zdanením, z toho :</w:t>
            </w:r>
          </w:p>
        </w:tc>
        <w:tc>
          <w:tcPr>
            <w:tcW w:w="1275" w:type="dxa"/>
          </w:tcPr>
          <w:p w:rsidR="006802B8" w:rsidRPr="00915DD9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- 2 065</w:t>
            </w:r>
          </w:p>
        </w:tc>
        <w:tc>
          <w:tcPr>
            <w:tcW w:w="1134" w:type="dxa"/>
          </w:tcPr>
          <w:p w:rsidR="006802B8" w:rsidRPr="00915DD9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</w:tc>
        <w:tc>
          <w:tcPr>
            <w:tcW w:w="1134" w:type="dxa"/>
          </w:tcPr>
          <w:p w:rsidR="006802B8" w:rsidRPr="00915DD9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</w:tc>
        <w:tc>
          <w:tcPr>
            <w:tcW w:w="1276" w:type="dxa"/>
          </w:tcPr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- 13 875</w:t>
            </w:r>
          </w:p>
        </w:tc>
        <w:tc>
          <w:tcPr>
            <w:tcW w:w="1134" w:type="dxa"/>
          </w:tcPr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</w:tc>
        <w:tc>
          <w:tcPr>
            <w:tcW w:w="929" w:type="dxa"/>
          </w:tcPr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</w:tc>
      </w:tr>
      <w:tr w:rsidR="006802B8" w:rsidRPr="00915DD9" w:rsidTr="0019429C">
        <w:tc>
          <w:tcPr>
            <w:tcW w:w="2376" w:type="dxa"/>
          </w:tcPr>
          <w:p w:rsidR="006802B8" w:rsidRPr="00915DD9" w:rsidRDefault="006802B8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Teoretická daň</w:t>
            </w:r>
          </w:p>
          <w:p w:rsidR="006802B8" w:rsidRPr="00915DD9" w:rsidRDefault="006802B8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6802B8" w:rsidRPr="00915DD9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6802B8" w:rsidRPr="00915DD9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6802B8" w:rsidRPr="00915DD9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134" w:type="dxa"/>
          </w:tcPr>
          <w:p w:rsidR="006802B8" w:rsidRPr="00915DD9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23</w:t>
            </w:r>
          </w:p>
        </w:tc>
        <w:tc>
          <w:tcPr>
            <w:tcW w:w="1276" w:type="dxa"/>
          </w:tcPr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929" w:type="dxa"/>
          </w:tcPr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19</w:t>
            </w:r>
          </w:p>
        </w:tc>
      </w:tr>
      <w:tr w:rsidR="006802B8" w:rsidRPr="00915DD9" w:rsidTr="0019429C">
        <w:tc>
          <w:tcPr>
            <w:tcW w:w="2376" w:type="dxa"/>
          </w:tcPr>
          <w:p w:rsidR="006802B8" w:rsidRPr="00915DD9" w:rsidRDefault="006802B8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Daňovo neuznané náklady</w:t>
            </w:r>
          </w:p>
        </w:tc>
        <w:tc>
          <w:tcPr>
            <w:tcW w:w="1275" w:type="dxa"/>
          </w:tcPr>
          <w:p w:rsidR="006802B8" w:rsidRPr="00915DD9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15</w:t>
            </w:r>
          </w:p>
          <w:p w:rsidR="006802B8" w:rsidRPr="00915DD9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6802B8" w:rsidRPr="00915DD9" w:rsidRDefault="006802B8" w:rsidP="00954B78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6802B8" w:rsidRPr="00915DD9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6" w:type="dxa"/>
          </w:tcPr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383</w:t>
            </w:r>
          </w:p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929" w:type="dxa"/>
          </w:tcPr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  <w:tr w:rsidR="006802B8" w:rsidRPr="00915DD9" w:rsidTr="0019429C">
        <w:tc>
          <w:tcPr>
            <w:tcW w:w="2376" w:type="dxa"/>
          </w:tcPr>
          <w:p w:rsidR="006802B8" w:rsidRPr="00915DD9" w:rsidRDefault="006802B8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Výnosy nepodliehajúce dani</w:t>
            </w:r>
          </w:p>
        </w:tc>
        <w:tc>
          <w:tcPr>
            <w:tcW w:w="1275" w:type="dxa"/>
          </w:tcPr>
          <w:p w:rsidR="006802B8" w:rsidRPr="00915DD9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  <w:p w:rsidR="006802B8" w:rsidRPr="00915DD9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6802B8" w:rsidRPr="00915DD9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6802B8" w:rsidRPr="00915DD9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6" w:type="dxa"/>
          </w:tcPr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29</w:t>
            </w:r>
          </w:p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929" w:type="dxa"/>
          </w:tcPr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  <w:tr w:rsidR="006802B8" w:rsidRPr="00915DD9" w:rsidTr="0019429C">
        <w:tc>
          <w:tcPr>
            <w:tcW w:w="2376" w:type="dxa"/>
          </w:tcPr>
          <w:p w:rsidR="006802B8" w:rsidRPr="00915DD9" w:rsidRDefault="006802B8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Umorenie daňovej straty</w:t>
            </w:r>
          </w:p>
        </w:tc>
        <w:tc>
          <w:tcPr>
            <w:tcW w:w="1275" w:type="dxa"/>
          </w:tcPr>
          <w:p w:rsidR="006802B8" w:rsidRDefault="006802B8" w:rsidP="006910B6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0</w:t>
            </w:r>
          </w:p>
          <w:p w:rsidR="006802B8" w:rsidRPr="00915DD9" w:rsidRDefault="006802B8" w:rsidP="006910B6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6802B8" w:rsidRPr="00915DD9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6802B8" w:rsidRPr="00915DD9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6" w:type="dxa"/>
          </w:tcPr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134" w:type="dxa"/>
          </w:tcPr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929" w:type="dxa"/>
          </w:tcPr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  <w:tr w:rsidR="006802B8" w:rsidRPr="00915DD9" w:rsidTr="0019429C">
        <w:tc>
          <w:tcPr>
            <w:tcW w:w="2376" w:type="dxa"/>
          </w:tcPr>
          <w:p w:rsidR="006802B8" w:rsidRPr="00915DD9" w:rsidRDefault="006802B8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Spolu</w:t>
            </w:r>
          </w:p>
          <w:p w:rsidR="006802B8" w:rsidRPr="00915DD9" w:rsidRDefault="006802B8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6802B8" w:rsidRPr="00915DD9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- 2 050</w:t>
            </w:r>
          </w:p>
          <w:p w:rsidR="006802B8" w:rsidRPr="00915DD9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6802B8" w:rsidRPr="00915DD9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134" w:type="dxa"/>
          </w:tcPr>
          <w:p w:rsidR="006802B8" w:rsidRPr="00915DD9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23</w:t>
            </w:r>
          </w:p>
        </w:tc>
        <w:tc>
          <w:tcPr>
            <w:tcW w:w="1276" w:type="dxa"/>
          </w:tcPr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- 13 521</w:t>
            </w:r>
          </w:p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929" w:type="dxa"/>
          </w:tcPr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19</w:t>
            </w:r>
          </w:p>
        </w:tc>
      </w:tr>
      <w:tr w:rsidR="006802B8" w:rsidRPr="00915DD9" w:rsidTr="0019429C">
        <w:tc>
          <w:tcPr>
            <w:tcW w:w="2376" w:type="dxa"/>
          </w:tcPr>
          <w:p w:rsidR="006802B8" w:rsidRPr="00915DD9" w:rsidRDefault="006802B8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Splatná daň z príjmov</w:t>
            </w:r>
          </w:p>
          <w:p w:rsidR="006802B8" w:rsidRPr="00915DD9" w:rsidRDefault="006802B8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6802B8" w:rsidRPr="00915DD9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6802B8" w:rsidRPr="00915DD9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6802B8" w:rsidRPr="00915DD9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134" w:type="dxa"/>
          </w:tcPr>
          <w:p w:rsidR="006802B8" w:rsidRPr="00915DD9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23</w:t>
            </w:r>
          </w:p>
        </w:tc>
        <w:tc>
          <w:tcPr>
            <w:tcW w:w="1276" w:type="dxa"/>
          </w:tcPr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929" w:type="dxa"/>
          </w:tcPr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19</w:t>
            </w:r>
          </w:p>
        </w:tc>
      </w:tr>
      <w:tr w:rsidR="006802B8" w:rsidRPr="00915DD9" w:rsidTr="0019429C">
        <w:tc>
          <w:tcPr>
            <w:tcW w:w="2376" w:type="dxa"/>
          </w:tcPr>
          <w:p w:rsidR="006802B8" w:rsidRPr="00915DD9" w:rsidRDefault="006802B8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Odložená daň z príjmov</w:t>
            </w:r>
          </w:p>
        </w:tc>
        <w:tc>
          <w:tcPr>
            <w:tcW w:w="1275" w:type="dxa"/>
          </w:tcPr>
          <w:p w:rsidR="006802B8" w:rsidRPr="00915DD9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6802B8" w:rsidRPr="00915DD9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6802B8" w:rsidRPr="00915DD9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134" w:type="dxa"/>
          </w:tcPr>
          <w:p w:rsidR="006802B8" w:rsidRPr="00915DD9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6" w:type="dxa"/>
          </w:tcPr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929" w:type="dxa"/>
          </w:tcPr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  <w:tr w:rsidR="006802B8" w:rsidRPr="00915DD9" w:rsidTr="0019429C">
        <w:tc>
          <w:tcPr>
            <w:tcW w:w="2376" w:type="dxa"/>
          </w:tcPr>
          <w:p w:rsidR="006802B8" w:rsidRPr="00915DD9" w:rsidRDefault="006802B8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Celková daň z príjmov</w:t>
            </w:r>
          </w:p>
        </w:tc>
        <w:tc>
          <w:tcPr>
            <w:tcW w:w="1275" w:type="dxa"/>
          </w:tcPr>
          <w:p w:rsidR="006802B8" w:rsidRPr="00915DD9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6802B8" w:rsidRPr="00915DD9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6802B8" w:rsidRPr="00915DD9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134" w:type="dxa"/>
          </w:tcPr>
          <w:p w:rsidR="006802B8" w:rsidRPr="00915DD9" w:rsidRDefault="006802B8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23</w:t>
            </w:r>
          </w:p>
        </w:tc>
        <w:tc>
          <w:tcPr>
            <w:tcW w:w="1276" w:type="dxa"/>
          </w:tcPr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X</w:t>
            </w:r>
          </w:p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929" w:type="dxa"/>
          </w:tcPr>
          <w:p w:rsidR="006802B8" w:rsidRPr="00915DD9" w:rsidRDefault="006802B8" w:rsidP="003E34A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915DD9">
              <w:rPr>
                <w:rFonts w:ascii="Calibri" w:hAnsi="Calibri"/>
                <w:szCs w:val="18"/>
              </w:rPr>
              <w:t>19</w:t>
            </w:r>
          </w:p>
        </w:tc>
      </w:tr>
    </w:tbl>
    <w:p w:rsidR="006802B8" w:rsidRPr="00915DD9" w:rsidRDefault="006802B8" w:rsidP="00D81232">
      <w:pPr>
        <w:pStyle w:val="BodyText"/>
        <w:rPr>
          <w:rFonts w:ascii="Calibri" w:hAnsi="Calibri"/>
          <w:szCs w:val="18"/>
        </w:rPr>
      </w:pPr>
    </w:p>
    <w:p w:rsidR="006802B8" w:rsidRPr="00915DD9" w:rsidRDefault="006802B8" w:rsidP="00D81232">
      <w:pPr>
        <w:pStyle w:val="Heading1"/>
        <w:tabs>
          <w:tab w:val="clear" w:pos="360"/>
        </w:tabs>
        <w:ind w:left="426" w:hanging="426"/>
        <w:rPr>
          <w:rFonts w:ascii="Calibri" w:hAnsi="Calibri"/>
          <w:szCs w:val="18"/>
        </w:rPr>
      </w:pPr>
      <w:bookmarkStart w:id="17" w:name="_Toc530739925"/>
      <w:r w:rsidRPr="00915DD9">
        <w:rPr>
          <w:rFonts w:ascii="Calibri" w:hAnsi="Calibri"/>
          <w:szCs w:val="18"/>
        </w:rPr>
        <w:t>k.    Informácie o </w:t>
      </w:r>
      <w:bookmarkEnd w:id="17"/>
      <w:r w:rsidRPr="00915DD9">
        <w:rPr>
          <w:rFonts w:ascii="Calibri" w:hAnsi="Calibri"/>
          <w:szCs w:val="18"/>
        </w:rPr>
        <w:t xml:space="preserve">Podsúvahových účtoch </w:t>
      </w:r>
    </w:p>
    <w:p w:rsidR="006802B8" w:rsidRPr="00915DD9" w:rsidRDefault="006802B8" w:rsidP="00D81232">
      <w:pPr>
        <w:pStyle w:val="BodyText"/>
        <w:rPr>
          <w:rFonts w:ascii="Calibri" w:hAnsi="Calibri"/>
          <w:szCs w:val="18"/>
        </w:rPr>
      </w:pPr>
      <w:r w:rsidRPr="00915DD9">
        <w:rPr>
          <w:rFonts w:ascii="Calibri" w:hAnsi="Calibri"/>
          <w:szCs w:val="18"/>
        </w:rPr>
        <w:t>Spoločnosť neúčtovala na podsúvahových účtoch.</w:t>
      </w:r>
    </w:p>
    <w:p w:rsidR="006802B8" w:rsidRPr="00915DD9" w:rsidRDefault="006802B8" w:rsidP="00D81232">
      <w:pPr>
        <w:pStyle w:val="BodyText"/>
        <w:rPr>
          <w:rFonts w:ascii="Calibri" w:hAnsi="Calibri"/>
          <w:szCs w:val="18"/>
        </w:rPr>
      </w:pPr>
    </w:p>
    <w:p w:rsidR="006802B8" w:rsidRPr="00915DD9" w:rsidRDefault="006802B8" w:rsidP="00D81232">
      <w:pPr>
        <w:pStyle w:val="Heading1"/>
        <w:tabs>
          <w:tab w:val="clear" w:pos="360"/>
        </w:tabs>
        <w:ind w:left="0" w:firstLine="0"/>
        <w:rPr>
          <w:rFonts w:ascii="Calibri" w:hAnsi="Calibri"/>
          <w:szCs w:val="18"/>
        </w:rPr>
      </w:pPr>
      <w:bookmarkStart w:id="18" w:name="_Toc530739907"/>
      <w:r w:rsidRPr="00915DD9">
        <w:rPr>
          <w:rFonts w:ascii="Calibri" w:hAnsi="Calibri"/>
          <w:szCs w:val="18"/>
        </w:rPr>
        <w:t xml:space="preserve">l.      </w:t>
      </w:r>
      <w:bookmarkEnd w:id="18"/>
      <w:r w:rsidRPr="00915DD9">
        <w:rPr>
          <w:rFonts w:ascii="Calibri" w:hAnsi="Calibri"/>
          <w:szCs w:val="18"/>
        </w:rPr>
        <w:t xml:space="preserve">informácie o iných aktívach a iných pasívach </w:t>
      </w:r>
    </w:p>
    <w:p w:rsidR="006802B8" w:rsidRPr="00AA4A84" w:rsidRDefault="006802B8" w:rsidP="00D81232">
      <w:pPr>
        <w:pStyle w:val="BodyText"/>
        <w:rPr>
          <w:rFonts w:ascii="Calibri" w:hAnsi="Calibri"/>
          <w:szCs w:val="18"/>
        </w:rPr>
      </w:pPr>
      <w:r w:rsidRPr="00AA4A84">
        <w:rPr>
          <w:rFonts w:ascii="Calibri" w:hAnsi="Calibri"/>
          <w:szCs w:val="18"/>
        </w:rPr>
        <w:t xml:space="preserve"> Podmienené záväzky – bežné obdobie( rok 201</w:t>
      </w:r>
      <w:r>
        <w:rPr>
          <w:rFonts w:ascii="Calibri" w:hAnsi="Calibri"/>
          <w:szCs w:val="18"/>
        </w:rPr>
        <w:t>3</w:t>
      </w:r>
      <w:r w:rsidRPr="00AA4A84">
        <w:rPr>
          <w:rFonts w:ascii="Calibri" w:hAnsi="Calibri"/>
          <w:szCs w:val="18"/>
        </w:rPr>
        <w:t xml:space="preserve"> / bezprostredne predchádzajúce ( rok 201</w:t>
      </w:r>
      <w:r>
        <w:rPr>
          <w:rFonts w:ascii="Calibri" w:hAnsi="Calibri"/>
          <w:szCs w:val="18"/>
        </w:rPr>
        <w:t>2</w:t>
      </w:r>
      <w:r w:rsidRPr="00AA4A84">
        <w:rPr>
          <w:rFonts w:ascii="Calibri" w:hAnsi="Calibri"/>
          <w:szCs w:val="18"/>
        </w:rPr>
        <w:t>)</w:t>
      </w:r>
    </w:p>
    <w:p w:rsidR="006802B8" w:rsidRPr="00AA4A84" w:rsidRDefault="006802B8" w:rsidP="00D81232">
      <w:pPr>
        <w:pStyle w:val="BodyText"/>
        <w:rPr>
          <w:rFonts w:ascii="Calibri" w:hAnsi="Calibri"/>
        </w:rPr>
      </w:pPr>
      <w:r w:rsidRPr="00AA4A84">
        <w:rPr>
          <w:rFonts w:ascii="Calibri" w:hAnsi="Calibri"/>
        </w:rPr>
        <w:t xml:space="preserve">   Účtovná jednotka nemá</w:t>
      </w:r>
      <w:r>
        <w:rPr>
          <w:rFonts w:ascii="Calibri" w:hAnsi="Calibri"/>
        </w:rPr>
        <w:t xml:space="preserve"> náplň pre túto položku</w:t>
      </w:r>
    </w:p>
    <w:p w:rsidR="006802B8" w:rsidRPr="00AA4A84" w:rsidRDefault="006802B8" w:rsidP="00D81232">
      <w:pPr>
        <w:pStyle w:val="BodyText"/>
        <w:rPr>
          <w:rFonts w:ascii="Calibri" w:hAnsi="Calibri"/>
        </w:rPr>
      </w:pPr>
    </w:p>
    <w:p w:rsidR="006802B8" w:rsidRPr="00AA4A84" w:rsidRDefault="006802B8" w:rsidP="00D81232">
      <w:pPr>
        <w:pStyle w:val="BodyText"/>
        <w:rPr>
          <w:rFonts w:ascii="Calibri" w:hAnsi="Calibri"/>
          <w:szCs w:val="18"/>
        </w:rPr>
      </w:pPr>
      <w:r w:rsidRPr="00AA4A84">
        <w:rPr>
          <w:rFonts w:ascii="Calibri" w:hAnsi="Calibri"/>
          <w:szCs w:val="18"/>
        </w:rPr>
        <w:t>Podmienený majetok - bežné obdobie( rok 201</w:t>
      </w:r>
      <w:r>
        <w:rPr>
          <w:rFonts w:ascii="Calibri" w:hAnsi="Calibri"/>
          <w:szCs w:val="18"/>
        </w:rPr>
        <w:t>3</w:t>
      </w:r>
      <w:r w:rsidRPr="00AA4A84">
        <w:rPr>
          <w:rFonts w:ascii="Calibri" w:hAnsi="Calibri"/>
          <w:szCs w:val="18"/>
        </w:rPr>
        <w:t xml:space="preserve"> / bezprostredne predchádzajúce ( rok 201</w:t>
      </w:r>
      <w:r>
        <w:rPr>
          <w:rFonts w:ascii="Calibri" w:hAnsi="Calibri"/>
          <w:szCs w:val="18"/>
        </w:rPr>
        <w:t>2</w:t>
      </w:r>
      <w:r w:rsidRPr="00AA4A84">
        <w:rPr>
          <w:rFonts w:ascii="Calibri" w:hAnsi="Calibri"/>
          <w:szCs w:val="18"/>
        </w:rPr>
        <w:t xml:space="preserve"> )</w:t>
      </w:r>
    </w:p>
    <w:p w:rsidR="006802B8" w:rsidRPr="002959C0" w:rsidRDefault="006802B8" w:rsidP="002959C0">
      <w:pPr>
        <w:pStyle w:val="BodyText"/>
        <w:rPr>
          <w:rFonts w:ascii="Calibri" w:hAnsi="Calibri"/>
        </w:rPr>
      </w:pPr>
      <w:r>
        <w:rPr>
          <w:rFonts w:ascii="Calibri" w:hAnsi="Calibri"/>
          <w:szCs w:val="18"/>
        </w:rPr>
        <w:t xml:space="preserve">    </w:t>
      </w:r>
      <w:r>
        <w:rPr>
          <w:rFonts w:ascii="Bookman Old Style" w:hAnsi="Bookman Old Style"/>
        </w:rPr>
        <w:t xml:space="preserve">  </w:t>
      </w:r>
      <w:r w:rsidRPr="00AA4A84">
        <w:rPr>
          <w:rFonts w:ascii="Calibri" w:hAnsi="Calibri"/>
        </w:rPr>
        <w:t xml:space="preserve">   Účtovná jednotka nemá</w:t>
      </w:r>
      <w:r>
        <w:rPr>
          <w:rFonts w:ascii="Calibri" w:hAnsi="Calibri"/>
        </w:rPr>
        <w:t xml:space="preserve"> náplň pre túto položku</w:t>
      </w:r>
    </w:p>
    <w:p w:rsidR="006802B8" w:rsidRPr="00915DD9" w:rsidRDefault="006802B8" w:rsidP="00D81232">
      <w:pPr>
        <w:pStyle w:val="BodyText"/>
        <w:ind w:left="0"/>
        <w:rPr>
          <w:rFonts w:ascii="Calibri" w:hAnsi="Calibri"/>
          <w:b/>
          <w:szCs w:val="18"/>
        </w:rPr>
      </w:pPr>
      <w:r w:rsidRPr="00915DD9">
        <w:rPr>
          <w:rFonts w:ascii="Calibri" w:hAnsi="Calibri"/>
          <w:b/>
          <w:szCs w:val="18"/>
        </w:rPr>
        <w:t>M. O PRÍJMOCH A VÝHODÁCH ČLENOV ŠTATUTÁRNYCH ORGÁNOV,DOZORNÝCH ORGÁNOV</w:t>
      </w:r>
    </w:p>
    <w:p w:rsidR="006802B8" w:rsidRPr="00AA4A84" w:rsidRDefault="006802B8" w:rsidP="00AA4A84">
      <w:pPr>
        <w:pStyle w:val="BodyText"/>
        <w:rPr>
          <w:rFonts w:ascii="Calibri" w:hAnsi="Calibri"/>
        </w:rPr>
      </w:pPr>
      <w:r w:rsidRPr="00AA4A84">
        <w:rPr>
          <w:rFonts w:ascii="Calibri" w:hAnsi="Calibri"/>
        </w:rPr>
        <w:t xml:space="preserve">   Účtovná jednotka nemá</w:t>
      </w:r>
      <w:r>
        <w:rPr>
          <w:rFonts w:ascii="Calibri" w:hAnsi="Calibri"/>
        </w:rPr>
        <w:t xml:space="preserve"> náplň pre túto položku</w:t>
      </w:r>
    </w:p>
    <w:p w:rsidR="006802B8" w:rsidRDefault="006802B8" w:rsidP="00D81232">
      <w:pPr>
        <w:pStyle w:val="BodyText"/>
        <w:rPr>
          <w:rFonts w:ascii="Bookman Old Style" w:hAnsi="Bookman Old Style"/>
        </w:rPr>
      </w:pPr>
    </w:p>
    <w:p w:rsidR="006802B8" w:rsidRPr="0094375D" w:rsidRDefault="006802B8" w:rsidP="00D81232">
      <w:pPr>
        <w:pStyle w:val="BodyText"/>
        <w:ind w:left="0"/>
        <w:rPr>
          <w:rFonts w:ascii="Calibri" w:hAnsi="Calibri"/>
          <w:b/>
          <w:szCs w:val="18"/>
        </w:rPr>
      </w:pPr>
      <w:r w:rsidRPr="0094375D">
        <w:rPr>
          <w:rFonts w:ascii="Calibri" w:hAnsi="Calibri"/>
          <w:b/>
          <w:szCs w:val="18"/>
        </w:rPr>
        <w:t xml:space="preserve">N. EKONOMICKÉ VZŤAHY ÚČTOVNEJ JEDNOTKY A SPRIAZNENÝCH OSOB </w:t>
      </w:r>
    </w:p>
    <w:p w:rsidR="006802B8" w:rsidRPr="00AA4A84" w:rsidRDefault="006802B8" w:rsidP="00AA4A84">
      <w:pPr>
        <w:pStyle w:val="BodyText"/>
        <w:rPr>
          <w:rFonts w:ascii="Calibri" w:hAnsi="Calibri"/>
        </w:rPr>
      </w:pPr>
      <w:r>
        <w:rPr>
          <w:rFonts w:ascii="Calibri" w:hAnsi="Calibri"/>
          <w:szCs w:val="18"/>
        </w:rPr>
        <w:t xml:space="preserve">     </w:t>
      </w:r>
      <w:r w:rsidRPr="00AA4A84">
        <w:rPr>
          <w:rFonts w:ascii="Calibri" w:hAnsi="Calibri"/>
        </w:rPr>
        <w:t xml:space="preserve"> Účtovná jednotka nemá</w:t>
      </w:r>
      <w:r>
        <w:rPr>
          <w:rFonts w:ascii="Calibri" w:hAnsi="Calibri"/>
        </w:rPr>
        <w:t xml:space="preserve"> náplň pre túto položku</w:t>
      </w:r>
    </w:p>
    <w:p w:rsidR="006802B8" w:rsidRDefault="006802B8" w:rsidP="00D81232">
      <w:pPr>
        <w:pStyle w:val="Heading4"/>
        <w:rPr>
          <w:rFonts w:ascii="Calibri" w:hAnsi="Calibri"/>
          <w:sz w:val="18"/>
          <w:szCs w:val="18"/>
        </w:rPr>
      </w:pPr>
    </w:p>
    <w:p w:rsidR="006802B8" w:rsidRPr="0094375D" w:rsidRDefault="006802B8" w:rsidP="00D81232">
      <w:pPr>
        <w:pStyle w:val="Heading4"/>
        <w:rPr>
          <w:rFonts w:ascii="Calibri" w:hAnsi="Calibri"/>
          <w:sz w:val="18"/>
          <w:szCs w:val="18"/>
        </w:rPr>
      </w:pPr>
      <w:r w:rsidRPr="0094375D">
        <w:rPr>
          <w:rFonts w:ascii="Calibri" w:hAnsi="Calibri"/>
          <w:sz w:val="18"/>
          <w:szCs w:val="18"/>
        </w:rPr>
        <w:t xml:space="preserve">O .  SKUTOČNOSTI, KTORÉ NASTALI PO DNI, KU KTORÉMU SA ZOSTAVUJE ÚČTOVNÁ     </w:t>
      </w:r>
    </w:p>
    <w:p w:rsidR="006802B8" w:rsidRPr="0094375D" w:rsidRDefault="006802B8" w:rsidP="00D81232">
      <w:pPr>
        <w:rPr>
          <w:b/>
          <w:sz w:val="18"/>
          <w:szCs w:val="18"/>
        </w:rPr>
      </w:pPr>
      <w:r w:rsidRPr="0094375D">
        <w:rPr>
          <w:b/>
          <w:sz w:val="18"/>
          <w:szCs w:val="18"/>
        </w:rPr>
        <w:t xml:space="preserve">       ZÁVIEKA DO DŇA ZOSTAVENIA ÚČTOVNEJ ZÁVIERKY</w:t>
      </w:r>
    </w:p>
    <w:p w:rsidR="006802B8" w:rsidRPr="0094375D" w:rsidRDefault="006802B8" w:rsidP="00954B78">
      <w:pPr>
        <w:rPr>
          <w:b/>
          <w:bCs/>
          <w:sz w:val="18"/>
          <w:szCs w:val="18"/>
        </w:rPr>
      </w:pPr>
      <w:r w:rsidRPr="0094375D">
        <w:rPr>
          <w:sz w:val="18"/>
          <w:szCs w:val="18"/>
        </w:rPr>
        <w:t xml:space="preserve">Popis ďalších skutočnosti, ktoré nastali v čase odo dňa, ku ktorému sa zostavuje účtovná závierka, do dňa zostavenia účtovnej závierky – </w:t>
      </w:r>
      <w:r w:rsidRPr="0094375D">
        <w:rPr>
          <w:b/>
          <w:bCs/>
          <w:sz w:val="18"/>
          <w:szCs w:val="18"/>
        </w:rPr>
        <w:t>nenastali</w:t>
      </w:r>
    </w:p>
    <w:p w:rsidR="006802B8" w:rsidRPr="0094375D" w:rsidRDefault="006802B8" w:rsidP="00F32C1D">
      <w:pPr>
        <w:pStyle w:val="BodyText"/>
        <w:ind w:left="0"/>
        <w:rPr>
          <w:rFonts w:ascii="Calibri" w:hAnsi="Calibri"/>
          <w:b/>
          <w:szCs w:val="18"/>
        </w:rPr>
      </w:pPr>
      <w:r w:rsidRPr="0094375D">
        <w:rPr>
          <w:rFonts w:ascii="Calibri" w:hAnsi="Calibri"/>
          <w:b/>
          <w:szCs w:val="18"/>
        </w:rPr>
        <w:t>P .   NFORMÁCIE  K ÚDAJOM O ZMENÁCH  VLASTNÉHO IMANIA</w:t>
      </w:r>
    </w:p>
    <w:p w:rsidR="006802B8" w:rsidRPr="0094375D" w:rsidRDefault="006802B8" w:rsidP="00F32C1D">
      <w:pPr>
        <w:pStyle w:val="BodyText"/>
        <w:ind w:left="0"/>
        <w:rPr>
          <w:rFonts w:ascii="Calibri" w:hAnsi="Calibri"/>
          <w:szCs w:val="18"/>
        </w:rPr>
      </w:pPr>
      <w:r w:rsidRPr="0094375D">
        <w:rPr>
          <w:rFonts w:ascii="Calibri" w:hAnsi="Calibri"/>
          <w:szCs w:val="18"/>
        </w:rPr>
        <w:t>Prehľad o pohybe vlastného imania v priebehu účtovného obdobia je uvedený v nasledujúcej tabuľke:</w:t>
      </w:r>
    </w:p>
    <w:p w:rsidR="006802B8" w:rsidRPr="0094375D" w:rsidRDefault="006802B8" w:rsidP="00143174">
      <w:pPr>
        <w:pStyle w:val="BodyText"/>
        <w:rPr>
          <w:rFonts w:ascii="Calibri" w:hAnsi="Calibri"/>
          <w:b/>
          <w:szCs w:val="18"/>
        </w:rPr>
      </w:pPr>
    </w:p>
    <w:p w:rsidR="006802B8" w:rsidRPr="0094375D" w:rsidRDefault="006802B8" w:rsidP="00143174">
      <w:pPr>
        <w:pStyle w:val="BodyText"/>
        <w:rPr>
          <w:rFonts w:ascii="Calibri" w:hAnsi="Calibri"/>
          <w:b/>
          <w:szCs w:val="18"/>
        </w:rPr>
      </w:pPr>
      <w:r w:rsidRPr="0094375D">
        <w:rPr>
          <w:rFonts w:ascii="Calibri" w:hAnsi="Calibri"/>
          <w:b/>
          <w:szCs w:val="18"/>
        </w:rPr>
        <w:t>Informácie o vlastnom  imaní bežného roka</w:t>
      </w:r>
    </w:p>
    <w:p w:rsidR="006802B8" w:rsidRPr="0094375D" w:rsidRDefault="006802B8" w:rsidP="00143174">
      <w:pPr>
        <w:pStyle w:val="BodyText"/>
        <w:rPr>
          <w:rFonts w:ascii="Calibri" w:hAnsi="Calibri"/>
          <w:b/>
          <w:szCs w:val="18"/>
        </w:rPr>
      </w:pPr>
    </w:p>
    <w:tbl>
      <w:tblPr>
        <w:tblW w:w="9497" w:type="dxa"/>
        <w:tblInd w:w="299" w:type="dxa"/>
        <w:tblCellMar>
          <w:left w:w="0" w:type="dxa"/>
          <w:right w:w="0" w:type="dxa"/>
        </w:tblCellMar>
        <w:tblLook w:val="0000"/>
      </w:tblPr>
      <w:tblGrid>
        <w:gridCol w:w="3544"/>
        <w:gridCol w:w="1417"/>
        <w:gridCol w:w="992"/>
        <w:gridCol w:w="993"/>
        <w:gridCol w:w="992"/>
        <w:gridCol w:w="1559"/>
      </w:tblGrid>
      <w:tr w:rsidR="006802B8" w:rsidRPr="0094375D" w:rsidTr="0016484B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Celých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stav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stav</w:t>
            </w:r>
          </w:p>
        </w:tc>
      </w:tr>
      <w:tr w:rsidR="006802B8" w:rsidRPr="0094375D" w:rsidTr="00C4781D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presuny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3</w:t>
            </w:r>
          </w:p>
        </w:tc>
      </w:tr>
      <w:tr w:rsidR="006802B8" w:rsidRPr="0094375D" w:rsidTr="00C4781D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Základné imanie spolu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6 639</w:t>
            </w:r>
          </w:p>
        </w:tc>
      </w:tr>
      <w:tr w:rsidR="006802B8" w:rsidRPr="0094375D" w:rsidTr="00C4781D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</w:tr>
      <w:tr w:rsidR="006802B8" w:rsidRPr="0094375D" w:rsidTr="00C4781D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Fondy zo zisku spolu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802B8" w:rsidRPr="0094375D" w:rsidTr="00C4781D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Výsledok hospodárenia m. r. - strata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-25 164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-13 880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-39 044</w:t>
            </w:r>
          </w:p>
        </w:tc>
      </w:tr>
      <w:tr w:rsidR="006802B8" w:rsidRPr="0094375D" w:rsidTr="00C4781D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Výsledok hospodárenie m. r. – zisk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37 973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37 973</w:t>
            </w:r>
          </w:p>
        </w:tc>
      </w:tr>
      <w:tr w:rsidR="006802B8" w:rsidRPr="0094375D" w:rsidTr="00C4781D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Hospodársky výsledok bežné obdobie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-13 880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-2 065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-13 880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-2 065</w:t>
            </w:r>
          </w:p>
        </w:tc>
      </w:tr>
      <w:tr w:rsidR="006802B8" w:rsidRPr="0094375D" w:rsidTr="00C4781D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rPr>
                <w:b/>
                <w:bCs/>
                <w:sz w:val="18"/>
                <w:szCs w:val="18"/>
              </w:rPr>
            </w:pPr>
            <w:r w:rsidRPr="0094375D">
              <w:rPr>
                <w:b/>
                <w:bCs/>
                <w:sz w:val="18"/>
                <w:szCs w:val="18"/>
              </w:rPr>
              <w:t>Spolu vlastné imanie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6 232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-15 945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-13 880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b/>
                <w:bCs/>
                <w:sz w:val="18"/>
                <w:szCs w:val="18"/>
              </w:rPr>
            </w:pPr>
            <w:r w:rsidRPr="0094375D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4 167</w:t>
            </w:r>
          </w:p>
        </w:tc>
      </w:tr>
    </w:tbl>
    <w:p w:rsidR="006802B8" w:rsidRDefault="006802B8" w:rsidP="00143174">
      <w:pPr>
        <w:pStyle w:val="BodyText"/>
        <w:rPr>
          <w:rFonts w:ascii="Calibri" w:hAnsi="Calibri"/>
          <w:szCs w:val="18"/>
        </w:rPr>
      </w:pPr>
    </w:p>
    <w:p w:rsidR="006802B8" w:rsidRPr="0094375D" w:rsidRDefault="006802B8" w:rsidP="00143174">
      <w:pPr>
        <w:pStyle w:val="BodyText"/>
        <w:rPr>
          <w:rFonts w:ascii="Calibri" w:hAnsi="Calibri"/>
          <w:b/>
          <w:szCs w:val="18"/>
        </w:rPr>
      </w:pPr>
      <w:r w:rsidRPr="0094375D">
        <w:rPr>
          <w:rFonts w:ascii="Calibri" w:hAnsi="Calibri"/>
          <w:b/>
          <w:szCs w:val="18"/>
        </w:rPr>
        <w:t>Informácie o vlastnom  imaní bezprostredne predchádzajúceho účtovného obdobia</w:t>
      </w:r>
    </w:p>
    <w:p w:rsidR="006802B8" w:rsidRPr="0094375D" w:rsidRDefault="006802B8" w:rsidP="00143174">
      <w:pPr>
        <w:pStyle w:val="BodyText"/>
        <w:rPr>
          <w:rFonts w:ascii="Calibri" w:hAnsi="Calibri"/>
          <w:b/>
          <w:szCs w:val="18"/>
        </w:rPr>
      </w:pPr>
    </w:p>
    <w:tbl>
      <w:tblPr>
        <w:tblW w:w="9497" w:type="dxa"/>
        <w:tblInd w:w="299" w:type="dxa"/>
        <w:tblCellMar>
          <w:left w:w="0" w:type="dxa"/>
          <w:right w:w="0" w:type="dxa"/>
        </w:tblCellMar>
        <w:tblLook w:val="0000"/>
      </w:tblPr>
      <w:tblGrid>
        <w:gridCol w:w="3544"/>
        <w:gridCol w:w="1417"/>
        <w:gridCol w:w="992"/>
        <w:gridCol w:w="993"/>
        <w:gridCol w:w="992"/>
        <w:gridCol w:w="1559"/>
      </w:tblGrid>
      <w:tr w:rsidR="006802B8" w:rsidRPr="0094375D" w:rsidTr="0016484B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Celých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stav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stav</w:t>
            </w:r>
          </w:p>
        </w:tc>
      </w:tr>
      <w:tr w:rsidR="006802B8" w:rsidRPr="0094375D" w:rsidTr="00C4781D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k 31.12.20</w:t>
            </w:r>
            <w:r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presuny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94375D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2</w:t>
            </w:r>
          </w:p>
        </w:tc>
      </w:tr>
      <w:tr w:rsidR="006802B8" w:rsidRPr="0094375D" w:rsidTr="00C4781D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Základné imanie spolu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6 639</w:t>
            </w:r>
          </w:p>
        </w:tc>
      </w:tr>
      <w:tr w:rsidR="006802B8" w:rsidRPr="0094375D" w:rsidTr="00C4781D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</w:tr>
      <w:tr w:rsidR="006802B8" w:rsidRPr="0094375D" w:rsidTr="00C4781D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Fondy zo zisku spolu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802B8" w:rsidRPr="0094375D" w:rsidTr="00C4781D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Výsledok hospodárenia m. r. - strata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-25 164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-25 164</w:t>
            </w:r>
          </w:p>
        </w:tc>
      </w:tr>
      <w:tr w:rsidR="006802B8" w:rsidRPr="0094375D" w:rsidTr="00C4781D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Výsledok hospodárenie m. r. – zisk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46 974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37 973</w:t>
            </w:r>
          </w:p>
        </w:tc>
      </w:tr>
      <w:tr w:rsidR="006802B8" w:rsidRPr="0094375D" w:rsidTr="00C4781D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Hospodársky výsledok bežné obdobie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-25 164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-13 880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-25 164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 w:rsidRPr="0094375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-13 880</w:t>
            </w:r>
          </w:p>
        </w:tc>
      </w:tr>
      <w:tr w:rsidR="006802B8" w:rsidRPr="0094375D" w:rsidTr="00C4781D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16484B">
            <w:pPr>
              <w:rPr>
                <w:b/>
                <w:bCs/>
                <w:sz w:val="18"/>
                <w:szCs w:val="18"/>
              </w:rPr>
            </w:pPr>
            <w:r w:rsidRPr="0094375D">
              <w:rPr>
                <w:b/>
                <w:bCs/>
                <w:sz w:val="18"/>
                <w:szCs w:val="18"/>
              </w:rPr>
              <w:t>Spolu vlastné imanie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29 113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-39 044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- 16 163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b/>
                <w:bCs/>
                <w:sz w:val="18"/>
                <w:szCs w:val="18"/>
              </w:rPr>
            </w:pPr>
            <w:r w:rsidRPr="0094375D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B8" w:rsidRPr="0094375D" w:rsidRDefault="006802B8" w:rsidP="003E34A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6 232</w:t>
            </w:r>
          </w:p>
        </w:tc>
      </w:tr>
    </w:tbl>
    <w:p w:rsidR="006802B8" w:rsidRPr="0094375D" w:rsidRDefault="006802B8" w:rsidP="007B47D7">
      <w:pPr>
        <w:spacing w:after="0" w:line="240" w:lineRule="auto"/>
        <w:rPr>
          <w:sz w:val="18"/>
          <w:szCs w:val="18"/>
        </w:rPr>
      </w:pPr>
    </w:p>
    <w:sectPr w:rsidR="006802B8" w:rsidRPr="0094375D" w:rsidSect="00047A74">
      <w:footerReference w:type="even" r:id="rId7"/>
      <w:footerReference w:type="default" r:id="rId8"/>
      <w:pgSz w:w="11906" w:h="16838"/>
      <w:pgMar w:top="1134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2B8" w:rsidRDefault="006802B8">
      <w:r>
        <w:separator/>
      </w:r>
    </w:p>
  </w:endnote>
  <w:endnote w:type="continuationSeparator" w:id="0">
    <w:p w:rsidR="006802B8" w:rsidRDefault="006802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???A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2B8" w:rsidRDefault="006802B8" w:rsidP="00A6379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2B8" w:rsidRDefault="006802B8" w:rsidP="005F16A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2B8" w:rsidRDefault="006802B8" w:rsidP="00A6379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  <w:p w:rsidR="006802B8" w:rsidRDefault="006802B8" w:rsidP="005F16A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2B8" w:rsidRDefault="006802B8">
      <w:r>
        <w:separator/>
      </w:r>
    </w:p>
  </w:footnote>
  <w:footnote w:type="continuationSeparator" w:id="0">
    <w:p w:rsidR="006802B8" w:rsidRDefault="006802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B44A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E6AF7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9385B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D8A59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166ED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258E0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F7CD5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9CCF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34D3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92CFE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AD3A65"/>
    <w:multiLevelType w:val="hybridMultilevel"/>
    <w:tmpl w:val="5AFCE594"/>
    <w:lvl w:ilvl="0" w:tplc="4A342B4C">
      <w:start w:val="10"/>
      <w:numFmt w:val="upperLetter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3FA3607"/>
    <w:multiLevelType w:val="hybridMultilevel"/>
    <w:tmpl w:val="799010FA"/>
    <w:lvl w:ilvl="0" w:tplc="041B0017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8514254"/>
    <w:multiLevelType w:val="hybridMultilevel"/>
    <w:tmpl w:val="C1DA3A2A"/>
    <w:lvl w:ilvl="0" w:tplc="AA946258">
      <w:start w:val="16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07D3391"/>
    <w:multiLevelType w:val="hybridMultilevel"/>
    <w:tmpl w:val="4A9CDBC6"/>
    <w:lvl w:ilvl="0" w:tplc="6680CA4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426DE1"/>
    <w:multiLevelType w:val="hybridMultilevel"/>
    <w:tmpl w:val="7AB876EE"/>
    <w:lvl w:ilvl="0" w:tplc="041B0017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6765F10"/>
    <w:multiLevelType w:val="hybridMultilevel"/>
    <w:tmpl w:val="7C96FFBA"/>
    <w:lvl w:ilvl="0" w:tplc="A7A87792">
      <w:start w:val="5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6">
    <w:nsid w:val="1DE33343"/>
    <w:multiLevelType w:val="hybridMultilevel"/>
    <w:tmpl w:val="2F7C0676"/>
    <w:lvl w:ilvl="0" w:tplc="E7A43FA0">
      <w:start w:val="9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7">
    <w:nsid w:val="1E8644EA"/>
    <w:multiLevelType w:val="hybridMultilevel"/>
    <w:tmpl w:val="243A1B08"/>
    <w:lvl w:ilvl="0" w:tplc="2982D9B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AE6218"/>
    <w:multiLevelType w:val="hybridMultilevel"/>
    <w:tmpl w:val="337812AE"/>
    <w:lvl w:ilvl="0" w:tplc="041B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9">
    <w:nsid w:val="3002786B"/>
    <w:multiLevelType w:val="hybridMultilevel"/>
    <w:tmpl w:val="78FE1144"/>
    <w:lvl w:ilvl="0" w:tplc="1E5C0F60">
      <w:start w:val="6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FB1C1392">
      <w:start w:val="8"/>
      <w:numFmt w:val="lowerLetter"/>
      <w:lvlText w:val="%2)"/>
      <w:lvlJc w:val="left"/>
      <w:pPr>
        <w:tabs>
          <w:tab w:val="num" w:pos="1485"/>
        </w:tabs>
        <w:ind w:left="1485" w:hanging="405"/>
      </w:pPr>
      <w:rPr>
        <w:rFonts w:cs="Times New Roman" w:hint="default"/>
      </w:rPr>
    </w:lvl>
    <w:lvl w:ilvl="2" w:tplc="A3E630C8">
      <w:start w:val="24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Calibri" w:eastAsia="Times New Roman" w:hAnsi="Calibri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04751CF"/>
    <w:multiLevelType w:val="hybridMultilevel"/>
    <w:tmpl w:val="27E043A8"/>
    <w:lvl w:ilvl="0" w:tplc="FA4CE336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1">
    <w:nsid w:val="305F654E"/>
    <w:multiLevelType w:val="hybridMultilevel"/>
    <w:tmpl w:val="3748541C"/>
    <w:lvl w:ilvl="0" w:tplc="76F4D414">
      <w:start w:val="5"/>
      <w:numFmt w:val="upperLetter"/>
      <w:lvlText w:val="%1)"/>
      <w:lvlJc w:val="left"/>
      <w:pPr>
        <w:tabs>
          <w:tab w:val="num" w:pos="630"/>
        </w:tabs>
        <w:ind w:left="630" w:hanging="360"/>
      </w:pPr>
      <w:rPr>
        <w:rFonts w:cs="Times New Roman" w:hint="default"/>
        <w:b/>
      </w:rPr>
    </w:lvl>
    <w:lvl w:ilvl="1" w:tplc="332453F6">
      <w:start w:val="15"/>
      <w:numFmt w:val="bullet"/>
      <w:lvlText w:val="%2)"/>
      <w:lvlJc w:val="left"/>
      <w:pPr>
        <w:tabs>
          <w:tab w:val="num" w:pos="1350"/>
        </w:tabs>
        <w:ind w:left="1350" w:hanging="360"/>
      </w:pPr>
      <w:rPr>
        <w:rFonts w:ascii="Symbol" w:eastAsia="Times New Roman" w:hAnsi="Symbol" w:hint="default"/>
        <w:b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22">
    <w:nsid w:val="30BE1B45"/>
    <w:multiLevelType w:val="hybridMultilevel"/>
    <w:tmpl w:val="467EB446"/>
    <w:lvl w:ilvl="0" w:tplc="F6FE342E">
      <w:start w:val="4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3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>
    <w:nsid w:val="35DB3F20"/>
    <w:multiLevelType w:val="hybridMultilevel"/>
    <w:tmpl w:val="6818FE88"/>
    <w:lvl w:ilvl="0" w:tplc="2604D6FE">
      <w:start w:val="10"/>
      <w:numFmt w:val="bullet"/>
      <w:lvlText w:val="-"/>
      <w:lvlJc w:val="left"/>
      <w:pPr>
        <w:tabs>
          <w:tab w:val="num" w:pos="6336"/>
        </w:tabs>
        <w:ind w:left="6336" w:hanging="720"/>
      </w:pPr>
      <w:rPr>
        <w:rFonts w:ascii="Bookman Old Style" w:eastAsia="Times New Roman" w:hAnsi="Bookman Old Style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6696"/>
        </w:tabs>
        <w:ind w:left="669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7416"/>
        </w:tabs>
        <w:ind w:left="74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8136"/>
        </w:tabs>
        <w:ind w:left="81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8856"/>
        </w:tabs>
        <w:ind w:left="885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9576"/>
        </w:tabs>
        <w:ind w:left="95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10296"/>
        </w:tabs>
        <w:ind w:left="102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11016"/>
        </w:tabs>
        <w:ind w:left="1101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1736"/>
        </w:tabs>
        <w:ind w:left="11736" w:hanging="360"/>
      </w:pPr>
      <w:rPr>
        <w:rFonts w:ascii="Wingdings" w:hAnsi="Wingdings" w:hint="default"/>
      </w:rPr>
    </w:lvl>
  </w:abstractNum>
  <w:abstractNum w:abstractNumId="25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>
    <w:nsid w:val="3A2A2E4A"/>
    <w:multiLevelType w:val="hybridMultilevel"/>
    <w:tmpl w:val="7DEEA974"/>
    <w:lvl w:ilvl="0" w:tplc="2EB2BF96">
      <w:start w:val="385"/>
      <w:numFmt w:val="decimal"/>
      <w:lvlText w:val="%1"/>
      <w:lvlJc w:val="left"/>
      <w:pPr>
        <w:tabs>
          <w:tab w:val="num" w:pos="1020"/>
        </w:tabs>
        <w:ind w:left="1020" w:hanging="480"/>
      </w:pPr>
      <w:rPr>
        <w:rFonts w:cs="Times New Roman"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7">
    <w:nsid w:val="3ABC792B"/>
    <w:multiLevelType w:val="hybridMultilevel"/>
    <w:tmpl w:val="DFE8456E"/>
    <w:lvl w:ilvl="0" w:tplc="6046F260">
      <w:start w:val="10"/>
      <w:numFmt w:val="bullet"/>
      <w:lvlText w:val="-"/>
      <w:lvlJc w:val="left"/>
      <w:pPr>
        <w:tabs>
          <w:tab w:val="num" w:pos="5976"/>
        </w:tabs>
        <w:ind w:left="5976" w:hanging="360"/>
      </w:pPr>
      <w:rPr>
        <w:rFonts w:ascii="Bookman Old Style" w:eastAsia="Times New Roman" w:hAnsi="Bookman Old Style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6696"/>
        </w:tabs>
        <w:ind w:left="669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7416"/>
        </w:tabs>
        <w:ind w:left="74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8136"/>
        </w:tabs>
        <w:ind w:left="81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8856"/>
        </w:tabs>
        <w:ind w:left="885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9576"/>
        </w:tabs>
        <w:ind w:left="95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10296"/>
        </w:tabs>
        <w:ind w:left="102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11016"/>
        </w:tabs>
        <w:ind w:left="1101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1736"/>
        </w:tabs>
        <w:ind w:left="11736" w:hanging="360"/>
      </w:pPr>
      <w:rPr>
        <w:rFonts w:ascii="Wingdings" w:hAnsi="Wingdings" w:hint="default"/>
      </w:rPr>
    </w:lvl>
  </w:abstractNum>
  <w:abstractNum w:abstractNumId="28">
    <w:nsid w:val="4A457D93"/>
    <w:multiLevelType w:val="hybridMultilevel"/>
    <w:tmpl w:val="F2DA338C"/>
    <w:lvl w:ilvl="0" w:tplc="EB78FF48">
      <w:numFmt w:val="bullet"/>
      <w:lvlText w:val="-"/>
      <w:lvlJc w:val="left"/>
      <w:pPr>
        <w:ind w:left="4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9">
    <w:nsid w:val="59AC646C"/>
    <w:multiLevelType w:val="hybridMultilevel"/>
    <w:tmpl w:val="1AA0DDA6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3342C828">
      <w:start w:val="4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DA6E2D4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A6A5C0F"/>
    <w:multiLevelType w:val="hybridMultilevel"/>
    <w:tmpl w:val="E40645F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0873B8D"/>
    <w:multiLevelType w:val="hybridMultilevel"/>
    <w:tmpl w:val="238ADE9C"/>
    <w:lvl w:ilvl="0" w:tplc="041B0015">
      <w:start w:val="1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3"/>
  </w:num>
  <w:num w:numId="3">
    <w:abstractNumId w:val="28"/>
  </w:num>
  <w:num w:numId="4">
    <w:abstractNumId w:val="25"/>
  </w:num>
  <w:num w:numId="5">
    <w:abstractNumId w:val="23"/>
  </w:num>
  <w:num w:numId="6">
    <w:abstractNumId w:val="25"/>
    <w:lvlOverride w:ilvl="0">
      <w:startOverride w:val="1"/>
    </w:lvlOverride>
  </w:num>
  <w:num w:numId="7">
    <w:abstractNumId w:val="29"/>
  </w:num>
  <w:num w:numId="8">
    <w:abstractNumId w:val="15"/>
  </w:num>
  <w:num w:numId="9">
    <w:abstractNumId w:val="22"/>
  </w:num>
  <w:num w:numId="10">
    <w:abstractNumId w:val="2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6"/>
  </w:num>
  <w:num w:numId="22">
    <w:abstractNumId w:val="27"/>
  </w:num>
  <w:num w:numId="23">
    <w:abstractNumId w:val="20"/>
  </w:num>
  <w:num w:numId="24">
    <w:abstractNumId w:val="10"/>
  </w:num>
  <w:num w:numId="25">
    <w:abstractNumId w:val="31"/>
  </w:num>
  <w:num w:numId="26">
    <w:abstractNumId w:val="30"/>
  </w:num>
  <w:num w:numId="27">
    <w:abstractNumId w:val="21"/>
  </w:num>
  <w:num w:numId="28">
    <w:abstractNumId w:val="19"/>
  </w:num>
  <w:num w:numId="29">
    <w:abstractNumId w:val="12"/>
  </w:num>
  <w:num w:numId="30">
    <w:abstractNumId w:val="18"/>
  </w:num>
  <w:num w:numId="31">
    <w:abstractNumId w:val="16"/>
  </w:num>
  <w:num w:numId="32">
    <w:abstractNumId w:val="14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3E70"/>
    <w:rsid w:val="00001099"/>
    <w:rsid w:val="00007992"/>
    <w:rsid w:val="0001228F"/>
    <w:rsid w:val="00030A0E"/>
    <w:rsid w:val="0003194E"/>
    <w:rsid w:val="00032D2E"/>
    <w:rsid w:val="000332D4"/>
    <w:rsid w:val="00034E08"/>
    <w:rsid w:val="00047A74"/>
    <w:rsid w:val="0005404C"/>
    <w:rsid w:val="0006564C"/>
    <w:rsid w:val="00073EA3"/>
    <w:rsid w:val="0008254F"/>
    <w:rsid w:val="000838BD"/>
    <w:rsid w:val="0009202F"/>
    <w:rsid w:val="000968E1"/>
    <w:rsid w:val="000A5483"/>
    <w:rsid w:val="000B006A"/>
    <w:rsid w:val="000B5D40"/>
    <w:rsid w:val="000C0180"/>
    <w:rsid w:val="000E37B7"/>
    <w:rsid w:val="000F0647"/>
    <w:rsid w:val="000F7537"/>
    <w:rsid w:val="001048C3"/>
    <w:rsid w:val="00104D67"/>
    <w:rsid w:val="00112137"/>
    <w:rsid w:val="00113F68"/>
    <w:rsid w:val="00126367"/>
    <w:rsid w:val="0014278E"/>
    <w:rsid w:val="00143174"/>
    <w:rsid w:val="0016484B"/>
    <w:rsid w:val="00165074"/>
    <w:rsid w:val="001773D7"/>
    <w:rsid w:val="00183710"/>
    <w:rsid w:val="00192737"/>
    <w:rsid w:val="0019429C"/>
    <w:rsid w:val="001C3D21"/>
    <w:rsid w:val="001E4522"/>
    <w:rsid w:val="00231076"/>
    <w:rsid w:val="00233717"/>
    <w:rsid w:val="002368F8"/>
    <w:rsid w:val="002448E2"/>
    <w:rsid w:val="002464B3"/>
    <w:rsid w:val="00251F5C"/>
    <w:rsid w:val="002678C0"/>
    <w:rsid w:val="002706A8"/>
    <w:rsid w:val="00281E3D"/>
    <w:rsid w:val="00285101"/>
    <w:rsid w:val="00287A0B"/>
    <w:rsid w:val="002916F6"/>
    <w:rsid w:val="0029393E"/>
    <w:rsid w:val="002959C0"/>
    <w:rsid w:val="002A1472"/>
    <w:rsid w:val="002C4FC5"/>
    <w:rsid w:val="002D6997"/>
    <w:rsid w:val="002E7685"/>
    <w:rsid w:val="002F4C13"/>
    <w:rsid w:val="002F763F"/>
    <w:rsid w:val="00316EEF"/>
    <w:rsid w:val="003433D5"/>
    <w:rsid w:val="00346755"/>
    <w:rsid w:val="00351948"/>
    <w:rsid w:val="0036179B"/>
    <w:rsid w:val="00362D37"/>
    <w:rsid w:val="00367752"/>
    <w:rsid w:val="0037345B"/>
    <w:rsid w:val="0038336F"/>
    <w:rsid w:val="00385743"/>
    <w:rsid w:val="0039459B"/>
    <w:rsid w:val="003A4141"/>
    <w:rsid w:val="003B79AC"/>
    <w:rsid w:val="003C6F7B"/>
    <w:rsid w:val="003D3808"/>
    <w:rsid w:val="003D4C2D"/>
    <w:rsid w:val="003E34AE"/>
    <w:rsid w:val="003E4521"/>
    <w:rsid w:val="003F1019"/>
    <w:rsid w:val="003F5F49"/>
    <w:rsid w:val="003F6C70"/>
    <w:rsid w:val="00422FA5"/>
    <w:rsid w:val="00425934"/>
    <w:rsid w:val="00427883"/>
    <w:rsid w:val="004321B1"/>
    <w:rsid w:val="00440899"/>
    <w:rsid w:val="00443204"/>
    <w:rsid w:val="00443B5A"/>
    <w:rsid w:val="00451640"/>
    <w:rsid w:val="0045753C"/>
    <w:rsid w:val="00465ACC"/>
    <w:rsid w:val="00472530"/>
    <w:rsid w:val="00475FB4"/>
    <w:rsid w:val="00480542"/>
    <w:rsid w:val="00484571"/>
    <w:rsid w:val="00492961"/>
    <w:rsid w:val="00494D5A"/>
    <w:rsid w:val="004C6180"/>
    <w:rsid w:val="004D6E5B"/>
    <w:rsid w:val="004E0B0B"/>
    <w:rsid w:val="004E20C4"/>
    <w:rsid w:val="004E5FB4"/>
    <w:rsid w:val="005012CF"/>
    <w:rsid w:val="0050211B"/>
    <w:rsid w:val="00504F8D"/>
    <w:rsid w:val="0051117B"/>
    <w:rsid w:val="005123CA"/>
    <w:rsid w:val="00524549"/>
    <w:rsid w:val="005362E4"/>
    <w:rsid w:val="00544919"/>
    <w:rsid w:val="00551111"/>
    <w:rsid w:val="005534D5"/>
    <w:rsid w:val="0056059F"/>
    <w:rsid w:val="0056128A"/>
    <w:rsid w:val="00563BA8"/>
    <w:rsid w:val="005641BB"/>
    <w:rsid w:val="005675E7"/>
    <w:rsid w:val="00572391"/>
    <w:rsid w:val="00572454"/>
    <w:rsid w:val="005732AC"/>
    <w:rsid w:val="005747D7"/>
    <w:rsid w:val="005748D3"/>
    <w:rsid w:val="00582F8F"/>
    <w:rsid w:val="00590B3A"/>
    <w:rsid w:val="005A6282"/>
    <w:rsid w:val="005E403D"/>
    <w:rsid w:val="005E7BD9"/>
    <w:rsid w:val="005F16A4"/>
    <w:rsid w:val="005F54A0"/>
    <w:rsid w:val="00612F65"/>
    <w:rsid w:val="00615D16"/>
    <w:rsid w:val="00616D7E"/>
    <w:rsid w:val="006224B8"/>
    <w:rsid w:val="00632A94"/>
    <w:rsid w:val="00634816"/>
    <w:rsid w:val="006364CC"/>
    <w:rsid w:val="006802B8"/>
    <w:rsid w:val="00683BB6"/>
    <w:rsid w:val="006910B6"/>
    <w:rsid w:val="006A5B80"/>
    <w:rsid w:val="006B70D9"/>
    <w:rsid w:val="006D65D8"/>
    <w:rsid w:val="006E4ED9"/>
    <w:rsid w:val="006E751E"/>
    <w:rsid w:val="00713744"/>
    <w:rsid w:val="00726B43"/>
    <w:rsid w:val="007369C2"/>
    <w:rsid w:val="00741732"/>
    <w:rsid w:val="0074604C"/>
    <w:rsid w:val="00797114"/>
    <w:rsid w:val="007B47D7"/>
    <w:rsid w:val="007B7FD4"/>
    <w:rsid w:val="007C231E"/>
    <w:rsid w:val="007E2440"/>
    <w:rsid w:val="007E639C"/>
    <w:rsid w:val="007F1C76"/>
    <w:rsid w:val="007F57FA"/>
    <w:rsid w:val="00821AEE"/>
    <w:rsid w:val="008368EB"/>
    <w:rsid w:val="008436AD"/>
    <w:rsid w:val="00853711"/>
    <w:rsid w:val="00865865"/>
    <w:rsid w:val="0087057A"/>
    <w:rsid w:val="0087620D"/>
    <w:rsid w:val="00877A31"/>
    <w:rsid w:val="008809C7"/>
    <w:rsid w:val="00894278"/>
    <w:rsid w:val="008D52D0"/>
    <w:rsid w:val="008E2A8C"/>
    <w:rsid w:val="008E5FA0"/>
    <w:rsid w:val="008F63F0"/>
    <w:rsid w:val="00901E24"/>
    <w:rsid w:val="00911ACE"/>
    <w:rsid w:val="00915DD9"/>
    <w:rsid w:val="009222FB"/>
    <w:rsid w:val="00926037"/>
    <w:rsid w:val="00935481"/>
    <w:rsid w:val="0094375D"/>
    <w:rsid w:val="00944699"/>
    <w:rsid w:val="00954B78"/>
    <w:rsid w:val="00975A00"/>
    <w:rsid w:val="00980656"/>
    <w:rsid w:val="00981329"/>
    <w:rsid w:val="00991E2E"/>
    <w:rsid w:val="009A38F7"/>
    <w:rsid w:val="009A5919"/>
    <w:rsid w:val="009B7A09"/>
    <w:rsid w:val="009C3323"/>
    <w:rsid w:val="009C4AD8"/>
    <w:rsid w:val="009C6CBD"/>
    <w:rsid w:val="009E1738"/>
    <w:rsid w:val="009E4CE5"/>
    <w:rsid w:val="00A04E5F"/>
    <w:rsid w:val="00A12635"/>
    <w:rsid w:val="00A16BF3"/>
    <w:rsid w:val="00A240C6"/>
    <w:rsid w:val="00A2715C"/>
    <w:rsid w:val="00A348A7"/>
    <w:rsid w:val="00A35077"/>
    <w:rsid w:val="00A54563"/>
    <w:rsid w:val="00A63799"/>
    <w:rsid w:val="00A70295"/>
    <w:rsid w:val="00A74928"/>
    <w:rsid w:val="00A772B2"/>
    <w:rsid w:val="00A93748"/>
    <w:rsid w:val="00A9557F"/>
    <w:rsid w:val="00AA4A84"/>
    <w:rsid w:val="00AC0A28"/>
    <w:rsid w:val="00AC0A42"/>
    <w:rsid w:val="00AC1279"/>
    <w:rsid w:val="00AC3474"/>
    <w:rsid w:val="00AC51D4"/>
    <w:rsid w:val="00AE55A2"/>
    <w:rsid w:val="00AF7D75"/>
    <w:rsid w:val="00B0221B"/>
    <w:rsid w:val="00B30E1C"/>
    <w:rsid w:val="00B36739"/>
    <w:rsid w:val="00B37F7D"/>
    <w:rsid w:val="00B61394"/>
    <w:rsid w:val="00B83F5A"/>
    <w:rsid w:val="00B870F3"/>
    <w:rsid w:val="00BB1FA5"/>
    <w:rsid w:val="00BB5583"/>
    <w:rsid w:val="00BB7481"/>
    <w:rsid w:val="00BD3E70"/>
    <w:rsid w:val="00BD59F4"/>
    <w:rsid w:val="00BD7581"/>
    <w:rsid w:val="00C07B4E"/>
    <w:rsid w:val="00C122A0"/>
    <w:rsid w:val="00C12AB4"/>
    <w:rsid w:val="00C3414D"/>
    <w:rsid w:val="00C4740A"/>
    <w:rsid w:val="00C4781D"/>
    <w:rsid w:val="00C804E4"/>
    <w:rsid w:val="00C86490"/>
    <w:rsid w:val="00C918A0"/>
    <w:rsid w:val="00C95FFF"/>
    <w:rsid w:val="00C96A31"/>
    <w:rsid w:val="00CA023D"/>
    <w:rsid w:val="00CD3400"/>
    <w:rsid w:val="00CD6ABE"/>
    <w:rsid w:val="00CD7283"/>
    <w:rsid w:val="00CE17CB"/>
    <w:rsid w:val="00CF42A1"/>
    <w:rsid w:val="00D03A61"/>
    <w:rsid w:val="00D06860"/>
    <w:rsid w:val="00D06DC1"/>
    <w:rsid w:val="00D174F6"/>
    <w:rsid w:val="00D20DF2"/>
    <w:rsid w:val="00D33284"/>
    <w:rsid w:val="00D356ED"/>
    <w:rsid w:val="00D42227"/>
    <w:rsid w:val="00D425FB"/>
    <w:rsid w:val="00D518A3"/>
    <w:rsid w:val="00D5660E"/>
    <w:rsid w:val="00D81232"/>
    <w:rsid w:val="00DA1AF3"/>
    <w:rsid w:val="00DA66A3"/>
    <w:rsid w:val="00DA75EE"/>
    <w:rsid w:val="00DC7B95"/>
    <w:rsid w:val="00DD2BC5"/>
    <w:rsid w:val="00DE01B8"/>
    <w:rsid w:val="00DE2741"/>
    <w:rsid w:val="00DE3A9D"/>
    <w:rsid w:val="00E070C5"/>
    <w:rsid w:val="00E14CBB"/>
    <w:rsid w:val="00E33357"/>
    <w:rsid w:val="00E45669"/>
    <w:rsid w:val="00E62000"/>
    <w:rsid w:val="00E80B8A"/>
    <w:rsid w:val="00E90289"/>
    <w:rsid w:val="00EA58E9"/>
    <w:rsid w:val="00EA675F"/>
    <w:rsid w:val="00EC14C4"/>
    <w:rsid w:val="00EC78BC"/>
    <w:rsid w:val="00EE697D"/>
    <w:rsid w:val="00EE7183"/>
    <w:rsid w:val="00EF5815"/>
    <w:rsid w:val="00F02166"/>
    <w:rsid w:val="00F22AAE"/>
    <w:rsid w:val="00F32C1D"/>
    <w:rsid w:val="00F52021"/>
    <w:rsid w:val="00F53434"/>
    <w:rsid w:val="00F5682E"/>
    <w:rsid w:val="00F57132"/>
    <w:rsid w:val="00F645CE"/>
    <w:rsid w:val="00F708CA"/>
    <w:rsid w:val="00F906C6"/>
    <w:rsid w:val="00FB2B77"/>
    <w:rsid w:val="00FB4107"/>
    <w:rsid w:val="00FC3D7D"/>
    <w:rsid w:val="00FD3ECA"/>
    <w:rsid w:val="00FD514F"/>
    <w:rsid w:val="00FE00DC"/>
    <w:rsid w:val="00FE5E9E"/>
    <w:rsid w:val="00FF0AEB"/>
    <w:rsid w:val="00FF11EC"/>
    <w:rsid w:val="00FF364F"/>
    <w:rsid w:val="00FF5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B5D40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D81232"/>
    <w:pPr>
      <w:keepNext/>
      <w:tabs>
        <w:tab w:val="num" w:pos="360"/>
      </w:tabs>
      <w:spacing w:after="0" w:line="240" w:lineRule="auto"/>
      <w:ind w:left="360" w:hanging="360"/>
      <w:outlineLvl w:val="0"/>
    </w:pPr>
    <w:rPr>
      <w:rFonts w:ascii="Times New Roman" w:hAnsi="Times New Roman"/>
      <w:b/>
      <w:caps/>
      <w:sz w:val="18"/>
      <w:szCs w:val="20"/>
    </w:rPr>
  </w:style>
  <w:style w:type="paragraph" w:styleId="Heading2">
    <w:name w:val="heading 2"/>
    <w:basedOn w:val="Normal"/>
    <w:next w:val="Normal"/>
    <w:link w:val="Heading2Char1"/>
    <w:uiPriority w:val="99"/>
    <w:qFormat/>
    <w:locked/>
    <w:rsid w:val="00D81232"/>
    <w:pPr>
      <w:keepNext/>
      <w:numPr>
        <w:numId w:val="4"/>
      </w:numPr>
      <w:spacing w:after="0" w:line="240" w:lineRule="auto"/>
      <w:outlineLvl w:val="1"/>
    </w:pPr>
    <w:rPr>
      <w:rFonts w:ascii="Times New Roman" w:hAnsi="Times New Roman"/>
      <w:b/>
      <w:sz w:val="18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D81232"/>
    <w:pPr>
      <w:keepNext/>
      <w:spacing w:after="0" w:line="240" w:lineRule="auto"/>
      <w:outlineLvl w:val="2"/>
    </w:pPr>
    <w:rPr>
      <w:rFonts w:ascii="Geneva" w:hAnsi="Geneva"/>
      <w:b/>
      <w:i/>
      <w:color w:val="000000"/>
      <w:sz w:val="16"/>
      <w:szCs w:val="20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D81232"/>
    <w:pPr>
      <w:keepNext/>
      <w:spacing w:after="0" w:line="240" w:lineRule="auto"/>
      <w:outlineLvl w:val="3"/>
    </w:pPr>
    <w:rPr>
      <w:rFonts w:ascii="Times New Roman" w:hAnsi="Times New Roman"/>
      <w:b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D81232"/>
    <w:pPr>
      <w:keepNext/>
      <w:spacing w:after="0" w:line="240" w:lineRule="auto"/>
      <w:outlineLvl w:val="4"/>
    </w:pPr>
    <w:rPr>
      <w:rFonts w:ascii="Times New Roman" w:hAnsi="Times New Roman"/>
      <w:b/>
      <w:sz w:val="28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D81232"/>
    <w:pPr>
      <w:keepNext/>
      <w:spacing w:after="0" w:line="240" w:lineRule="auto"/>
      <w:outlineLvl w:val="5"/>
    </w:pPr>
    <w:rPr>
      <w:rFonts w:ascii="Times New Roman" w:hAnsi="Times New Roman"/>
      <w:b/>
      <w:caps/>
      <w:sz w:val="32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D81232"/>
    <w:pPr>
      <w:keepNext/>
      <w:spacing w:after="0" w:line="240" w:lineRule="auto"/>
      <w:jc w:val="center"/>
      <w:outlineLvl w:val="6"/>
    </w:pPr>
    <w:rPr>
      <w:rFonts w:ascii="Times New Roman" w:hAnsi="Times New Roman"/>
      <w:b/>
      <w:sz w:val="52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D81232"/>
    <w:pPr>
      <w:keepNext/>
      <w:spacing w:after="0" w:line="240" w:lineRule="auto"/>
      <w:jc w:val="center"/>
      <w:outlineLvl w:val="7"/>
    </w:pPr>
    <w:rPr>
      <w:rFonts w:ascii="Geneva" w:hAnsi="Geneva"/>
      <w:color w:val="000000"/>
      <w:sz w:val="14"/>
      <w:szCs w:val="20"/>
      <w:u w:val="single"/>
    </w:rPr>
  </w:style>
  <w:style w:type="paragraph" w:styleId="Heading9">
    <w:name w:val="heading 9"/>
    <w:basedOn w:val="Normal"/>
    <w:next w:val="Normal"/>
    <w:link w:val="Heading9Char"/>
    <w:uiPriority w:val="99"/>
    <w:qFormat/>
    <w:locked/>
    <w:rsid w:val="00D81232"/>
    <w:pPr>
      <w:keepNext/>
      <w:spacing w:after="0" w:line="240" w:lineRule="auto"/>
      <w:jc w:val="center"/>
      <w:outlineLvl w:val="8"/>
    </w:pPr>
    <w:rPr>
      <w:rFonts w:ascii="Times New Roman" w:hAnsi="Times New Roman"/>
      <w:sz w:val="32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C231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C231E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C231E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C231E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C231E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C231E"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7C231E"/>
    <w:rPr>
      <w:rFonts w:ascii="Calibri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7C231E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C231E"/>
    <w:rPr>
      <w:rFonts w:ascii="Cambria" w:hAnsi="Cambria" w:cs="Times New Roman"/>
      <w:lang w:eastAsia="en-US"/>
    </w:rPr>
  </w:style>
  <w:style w:type="table" w:styleId="TableGrid">
    <w:name w:val="Table Grid"/>
    <w:basedOn w:val="TableNormal"/>
    <w:uiPriority w:val="99"/>
    <w:rsid w:val="00DD2BC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07B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81232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C231E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D81232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C231E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D81232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D81232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C231E"/>
    <w:rPr>
      <w:rFonts w:cs="Times New Roman"/>
      <w:lang w:eastAsia="en-US"/>
    </w:rPr>
  </w:style>
  <w:style w:type="paragraph" w:customStyle="1" w:styleId="Uvod">
    <w:name w:val="Uvod"/>
    <w:basedOn w:val="Normal"/>
    <w:uiPriority w:val="99"/>
    <w:rsid w:val="00D81232"/>
    <w:pPr>
      <w:spacing w:after="0" w:line="240" w:lineRule="auto"/>
      <w:ind w:left="284" w:hanging="284"/>
      <w:jc w:val="both"/>
    </w:pPr>
    <w:rPr>
      <w:rFonts w:ascii="Times New Roman" w:hAnsi="Times New Roman"/>
      <w:szCs w:val="20"/>
    </w:rPr>
  </w:style>
  <w:style w:type="paragraph" w:customStyle="1" w:styleId="Tabulka">
    <w:name w:val="Tabulka"/>
    <w:basedOn w:val="Normal"/>
    <w:uiPriority w:val="99"/>
    <w:rsid w:val="00D81232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BodyText"/>
    <w:uiPriority w:val="99"/>
    <w:rsid w:val="00D81232"/>
    <w:pPr>
      <w:numPr>
        <w:numId w:val="3"/>
      </w:numPr>
      <w:tabs>
        <w:tab w:val="num" w:pos="426"/>
      </w:tabs>
      <w:ind w:hanging="426"/>
    </w:pPr>
    <w:rPr>
      <w:b/>
    </w:rPr>
  </w:style>
  <w:style w:type="paragraph" w:styleId="TOC1">
    <w:name w:val="toc 1"/>
    <w:basedOn w:val="Normal"/>
    <w:next w:val="Normal"/>
    <w:autoRedefine/>
    <w:uiPriority w:val="99"/>
    <w:semiHidden/>
    <w:locked/>
    <w:rsid w:val="00D81232"/>
    <w:pPr>
      <w:tabs>
        <w:tab w:val="left" w:pos="426"/>
        <w:tab w:val="right" w:pos="9203"/>
      </w:tabs>
      <w:spacing w:before="360" w:after="0" w:line="240" w:lineRule="auto"/>
    </w:pPr>
    <w:rPr>
      <w:rFonts w:ascii="Times New Roman" w:hAnsi="Times New Roman"/>
      <w:b/>
      <w:bCs/>
      <w:caps/>
      <w:noProof/>
      <w:sz w:val="20"/>
      <w:szCs w:val="18"/>
    </w:rPr>
  </w:style>
  <w:style w:type="paragraph" w:styleId="TOC2">
    <w:name w:val="toc 2"/>
    <w:basedOn w:val="Normal"/>
    <w:next w:val="Normal"/>
    <w:autoRedefine/>
    <w:uiPriority w:val="99"/>
    <w:semiHidden/>
    <w:locked/>
    <w:rsid w:val="00D81232"/>
    <w:pPr>
      <w:tabs>
        <w:tab w:val="left" w:pos="993"/>
        <w:tab w:val="right" w:pos="9203"/>
      </w:tabs>
      <w:spacing w:after="0" w:line="240" w:lineRule="auto"/>
      <w:ind w:firstLine="567"/>
    </w:pPr>
    <w:rPr>
      <w:rFonts w:ascii="Times New Roman" w:hAnsi="Times New Roman"/>
      <w:b/>
      <w:bCs/>
      <w:noProof/>
      <w:sz w:val="20"/>
      <w:szCs w:val="18"/>
    </w:rPr>
  </w:style>
  <w:style w:type="paragraph" w:styleId="TOC3">
    <w:name w:val="toc 3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200"/>
    </w:pPr>
    <w:rPr>
      <w:rFonts w:ascii="Times New Roman" w:hAnsi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400"/>
    </w:pPr>
    <w:rPr>
      <w:rFonts w:ascii="Times New Roman" w:hAnsi="Times New Roman"/>
      <w:sz w:val="20"/>
      <w:szCs w:val="24"/>
    </w:rPr>
  </w:style>
  <w:style w:type="paragraph" w:styleId="TOC5">
    <w:name w:val="toc 5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600"/>
    </w:pPr>
    <w:rPr>
      <w:rFonts w:ascii="Times New Roman" w:hAnsi="Times New Roman"/>
      <w:sz w:val="20"/>
      <w:szCs w:val="24"/>
    </w:rPr>
  </w:style>
  <w:style w:type="paragraph" w:styleId="TOC6">
    <w:name w:val="toc 6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800"/>
    </w:pPr>
    <w:rPr>
      <w:rFonts w:ascii="Times New Roman" w:hAnsi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1000"/>
    </w:pPr>
    <w:rPr>
      <w:rFonts w:ascii="Times New Roman" w:hAnsi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1200"/>
    </w:pPr>
    <w:rPr>
      <w:rFonts w:ascii="Times New Roman" w:hAnsi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1400"/>
    </w:pPr>
    <w:rPr>
      <w:rFonts w:ascii="Times New Roman" w:hAnsi="Times New Roman"/>
      <w:sz w:val="20"/>
      <w:szCs w:val="24"/>
    </w:rPr>
  </w:style>
  <w:style w:type="character" w:styleId="Hyperlink">
    <w:name w:val="Hyperlink"/>
    <w:basedOn w:val="DefaultParagraphFont"/>
    <w:uiPriority w:val="99"/>
    <w:rsid w:val="00D8123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D81232"/>
    <w:rPr>
      <w:rFonts w:cs="Times New Roman"/>
      <w:color w:val="800080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D81232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C231E"/>
    <w:rPr>
      <w:rFonts w:cs="Times New Roman"/>
      <w:lang w:eastAsia="en-US"/>
    </w:rPr>
  </w:style>
  <w:style w:type="character" w:customStyle="1" w:styleId="ra">
    <w:name w:val="ra"/>
    <w:basedOn w:val="DefaultParagraphFont"/>
    <w:uiPriority w:val="99"/>
    <w:rsid w:val="00D81232"/>
    <w:rPr>
      <w:rFonts w:cs="Times New Roman"/>
    </w:rPr>
  </w:style>
  <w:style w:type="character" w:customStyle="1" w:styleId="tl">
    <w:name w:val="tl"/>
    <w:basedOn w:val="DefaultParagraphFont"/>
    <w:uiPriority w:val="99"/>
    <w:rsid w:val="00D81232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D8123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81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C231E"/>
    <w:rPr>
      <w:rFonts w:ascii="Times New Roman" w:hAnsi="Times New Roman" w:cs="Times New Roman"/>
      <w:sz w:val="2"/>
      <w:lang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D81232"/>
    <w:rPr>
      <w:rFonts w:cs="Times New Roman"/>
      <w:b/>
      <w:sz w:val="18"/>
      <w:lang w:val="sk-SK" w:eastAsia="en-US" w:bidi="ar-SA"/>
    </w:rPr>
  </w:style>
  <w:style w:type="paragraph" w:customStyle="1" w:styleId="podnadpis2">
    <w:name w:val="podnadpis2"/>
    <w:basedOn w:val="Normal"/>
    <w:uiPriority w:val="99"/>
    <w:rsid w:val="00F22AAE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styleId="NormalWeb">
    <w:name w:val="Normal (Web)"/>
    <w:basedOn w:val="Normal"/>
    <w:uiPriority w:val="99"/>
    <w:locked/>
    <w:rsid w:val="00F22AAE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91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13</Pages>
  <Words>4185</Words>
  <Characters>23860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</dc:title>
  <dc:subject/>
  <dc:creator>INCOMP</dc:creator>
  <cp:keywords/>
  <dc:description/>
  <cp:lastModifiedBy>.</cp:lastModifiedBy>
  <cp:revision>2</cp:revision>
  <cp:lastPrinted>2013-03-06T10:40:00Z</cp:lastPrinted>
  <dcterms:created xsi:type="dcterms:W3CDTF">2014-03-12T20:34:00Z</dcterms:created>
  <dcterms:modified xsi:type="dcterms:W3CDTF">2014-03-12T20:34:00Z</dcterms:modified>
</cp:coreProperties>
</file>