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F73C4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F73C46" w:rsidRDefault="00F73C46" w:rsidP="00F73C4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TOPDOM, s.r.o.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Jazerná 4/1 </w:t>
                  </w:r>
                  <w:r w:rsidRPr="00F73C4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34 132 295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18.12.1995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1. Stavebná činnosť-vykonávanie inžinierskych, priemyselných, bytových a občianskych stavieb, vrátane vybavenosti-inžinierske siete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2. Inžinierska činnosť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3. Rekonštrukčné a búracie práce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4. Vypracovanie cenových kalkulácií na stavebné práce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5. Sprostredkovanie stavebnej činnosti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6. Zapožičiavanie mechanizmov s obsluhou a bez obsluhy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7. Obchodná činnosť s komoditami v rozsahu voľnej živnosti-maloobchod, veľkoobchod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8. Sprostredkovanie obchodu podľa platných všeobecne záväzných právnych predpisov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/>
        </w:tc>
        <w:tc>
          <w:tcPr>
            <w:tcW w:w="4000" w:type="pct"/>
            <w:shd w:val="clear" w:color="auto" w:fill="FFFFFF"/>
            <w:vAlign w:val="center"/>
            <w:hideMark/>
          </w:tcPr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/>
        </w:tc>
        <w:tc>
          <w:tcPr>
            <w:tcW w:w="4000" w:type="pct"/>
            <w:shd w:val="clear" w:color="auto" w:fill="FFFFFF"/>
            <w:vAlign w:val="center"/>
            <w:hideMark/>
          </w:tcPr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/>
        </w:tc>
        <w:tc>
          <w:tcPr>
            <w:tcW w:w="4000" w:type="pct"/>
            <w:shd w:val="clear" w:color="auto" w:fill="FFFFFF"/>
            <w:vAlign w:val="center"/>
            <w:hideMark/>
          </w:tcPr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/>
        </w:tc>
        <w:tc>
          <w:tcPr>
            <w:tcW w:w="4000" w:type="pct"/>
            <w:shd w:val="clear" w:color="auto" w:fill="FFFFFF"/>
            <w:vAlign w:val="center"/>
            <w:hideMark/>
          </w:tcPr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/>
        </w:tc>
        <w:tc>
          <w:tcPr>
            <w:tcW w:w="4000" w:type="pct"/>
            <w:shd w:val="clear" w:color="auto" w:fill="FFFFFF"/>
            <w:vAlign w:val="center"/>
            <w:hideMark/>
          </w:tcPr>
          <w:p w:rsidR="00F73C46" w:rsidRPr="00F73C46" w:rsidRDefault="00F73C46" w:rsidP="00F73C46"/>
        </w:tc>
      </w:tr>
    </w:tbl>
    <w:p w:rsidR="00F73C46" w:rsidRPr="00F73C46" w:rsidRDefault="00F73C46" w:rsidP="00F73C46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Spoločnosť bola založená spoločenskou zmluvou zo dňa 05.10.1995 a jej dodatkom zo dňa 30.11.1995 podľa § 56-75 a § 105-153 Obchodného zákonníka (zákon č. 513/1991 Zb. v znení neskorších predpisov). Stary spis: S.r.o. 5196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Prevzatie záväzkov na nové vklady spoločníkmi zo dňa 27.7.1998. Dodatok č. 2 zo dňa 27.7.1998 k spoločenskej zmluve, ktorou bola spoločenská zmluva prispôsobená zák. č. 11/1998 Z.z.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lastRenderedPageBreak/>
                    <w:t xml:space="preserve">Spoločenská zmluva bola zmenená Dodatkom č. 3 zo dňa 08.07.2003 v súlade so zákonom NR SR č. 500/2001 Z.z..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/>
        </w:tc>
      </w:tr>
    </w:tbl>
    <w:p w:rsidR="00F73C46" w:rsidRDefault="00F73C46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F73C46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6E567E" w:rsidP="00457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5840EF" w:rsidRDefault="005840EF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F73C46">
        <w:rPr>
          <w:rFonts w:ascii="Calibri" w:hAnsi="Calibri"/>
          <w:noProof w:val="0"/>
        </w:rPr>
        <w:t>dchádzajúce  obdobie: 30.06.2013</w:t>
      </w:r>
    </w:p>
    <w:p w:rsidR="004B6C78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F73C46" w:rsidRDefault="00F73C46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F73C46" w:rsidRPr="00F73C46" w:rsidTr="00F73C46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F73C46" w:rsidRPr="00F73C46" w:rsidRDefault="00F73C46" w:rsidP="00F73C46">
            <w:r w:rsidRPr="00F73C46">
              <w:t>Štatutárny orgán: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 w:rsidT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>
                  <w:r w:rsidRPr="00F73C46">
                    <w:t xml:space="preserve">  </w:t>
                  </w:r>
                </w:p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 w:rsidT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r w:rsidRPr="00F73C46">
                    <w:t xml:space="preserve">Ing. </w:t>
                  </w:r>
                  <w:hyperlink r:id="rId8" w:history="1">
                    <w:r w:rsidRPr="00F73C46">
                      <w:rPr>
                        <w:color w:val="0000FF"/>
                        <w:u w:val="single"/>
                      </w:rPr>
                      <w:t xml:space="preserve">Peter Füri </w:t>
                    </w:r>
                  </w:hyperlink>
                  <w:r w:rsidRPr="00F73C46">
                    <w:br/>
                    <w:t xml:space="preserve">Ul. Jazerná 4/1 </w:t>
                  </w:r>
                  <w:r w:rsidRPr="00F73C4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F73C46" w:rsidRPr="00F73C46" w:rsidTr="00F73C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73C46" w:rsidRPr="00F73C46" w:rsidRDefault="00F73C46" w:rsidP="00F73C46">
                  <w:hyperlink r:id="rId9" w:history="1">
                    <w:r w:rsidRPr="00F73C46">
                      <w:rPr>
                        <w:color w:val="0000FF"/>
                        <w:u w:val="single"/>
                      </w:rPr>
                      <w:t xml:space="preserve">Mikuláš Fábrik </w:t>
                    </w:r>
                  </w:hyperlink>
                  <w:r w:rsidRPr="00F73C46">
                    <w:br/>
                    <w:t xml:space="preserve">Dunajské nábrežie 5/1159 </w:t>
                  </w:r>
                  <w:r w:rsidRPr="00F73C46">
                    <w:br/>
                    <w:t xml:space="preserve">Komárno 945 01 </w:t>
                  </w:r>
                  <w:r w:rsidRPr="00F73C46"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F73C46" w:rsidRPr="00F73C46" w:rsidRDefault="00F73C46" w:rsidP="00F73C46"/>
              </w:tc>
            </w:tr>
          </w:tbl>
          <w:p w:rsidR="00F73C46" w:rsidRPr="00F73C46" w:rsidRDefault="00F73C46" w:rsidP="00F73C46"/>
        </w:tc>
      </w:tr>
    </w:tbl>
    <w:p w:rsidR="00F73C46" w:rsidRPr="00F73C46" w:rsidRDefault="00F73C46" w:rsidP="00F73C46">
      <w:r w:rsidRPr="00F73C46">
        <w:t xml:space="preserve">Menom spoločnosti konajú konatelia samostatne. </w:t>
      </w:r>
    </w:p>
    <w:p w:rsidR="000C42D3" w:rsidRDefault="000C42D3" w:rsidP="00F73C4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Default="00AC13EB" w:rsidP="00AC13EB">
      <w:pPr>
        <w:rPr>
          <w:color w:val="000000"/>
        </w:rPr>
      </w:pPr>
    </w:p>
    <w:p w:rsidR="00F73C46" w:rsidRPr="00AC13EB" w:rsidRDefault="00F73C46" w:rsidP="00AC13EB">
      <w:pPr>
        <w:rPr>
          <w:vanish/>
          <w:color w:val="000000"/>
        </w:rPr>
      </w:pPr>
    </w:p>
    <w:p w:rsidR="004B6C78" w:rsidRPr="007256C6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73C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73C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73C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Ing.Peter Fűri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1660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Ing.Angela Fűriová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Mikuláš Fábrik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Helena Fábriková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3C46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Default="00115BE4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F73C46" w:rsidRDefault="00F73C46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73C46" w:rsidRDefault="00F73C46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nemá nehm.inv.majetok</w:t>
      </w:r>
    </w:p>
    <w:p w:rsidR="00F73C46" w:rsidRDefault="00F73C46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F73C46" w:rsidRPr="00F73C46" w:rsidRDefault="00F73C46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15BE4" w:rsidRPr="007256C6" w:rsidRDefault="00115BE4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73C4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5777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50638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52593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2416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50177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3821</w:t>
            </w:r>
          </w:p>
        </w:tc>
      </w:tr>
      <w:tr w:rsidR="00567B13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</w:t>
            </w:r>
          </w:p>
        </w:tc>
      </w:tr>
    </w:tbl>
    <w:p w:rsidR="00115BE4" w:rsidRPr="007256C6" w:rsidRDefault="00115BE4" w:rsidP="00F73C4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56415</w:t>
            </w:r>
          </w:p>
        </w:tc>
      </w:tr>
      <w:tr w:rsidR="00567B13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50152</w:t>
            </w: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2441</w:t>
            </w: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52593</w:t>
            </w:r>
          </w:p>
        </w:tc>
      </w:tr>
      <w:tr w:rsidR="00567B13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67B13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6262</w:t>
            </w:r>
          </w:p>
        </w:tc>
      </w:tr>
      <w:tr w:rsidR="00567B13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B13" w:rsidRPr="007256C6" w:rsidRDefault="00567B13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B13" w:rsidRPr="007256C6" w:rsidRDefault="00567B13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3821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567B13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B13" w:rsidRDefault="00567B13" w:rsidP="00567B13">
      <w:r>
        <w:t>Bez náplne</w:t>
      </w:r>
    </w:p>
    <w:p w:rsidR="00567B13" w:rsidRDefault="00567B13" w:rsidP="00567B13"/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67B13" w:rsidRDefault="00115BE4" w:rsidP="00567B13">
      <w:pPr>
        <w:pStyle w:val="Odsad"/>
        <w:pageBreakBefore/>
        <w:spacing w:beforeLines="4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567B13" w:rsidRPr="007256C6">
        <w:rPr>
          <w:rFonts w:ascii="Calibri" w:hAnsi="Calibri" w:cs="FuturaTEEDem"/>
          <w:b/>
          <w:color w:val="000000"/>
        </w:rPr>
        <w:t>9.</w:t>
      </w:r>
      <w:r w:rsidR="00567B13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567B13" w:rsidRPr="007256C6">
        <w:rPr>
          <w:rFonts w:ascii="Calibri" w:hAnsi="Calibri" w:cs="Times New Roman"/>
          <w:b/>
          <w:color w:val="000000"/>
        </w:rPr>
        <w:t>č</w:t>
      </w:r>
      <w:r w:rsidR="00567B13"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567B13" w:rsidRDefault="00567B13" w:rsidP="00567B13">
      <w:r>
        <w:t>Bez náplne</w:t>
      </w: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67B13" w:rsidRDefault="00567B13" w:rsidP="00567B13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</w:p>
    <w:p w:rsidR="00115BE4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567B13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B13" w:rsidRDefault="00567B13" w:rsidP="00567B13">
      <w:r>
        <w:t>Bez náplne</w:t>
      </w:r>
    </w:p>
    <w:p w:rsidR="00567B13" w:rsidRDefault="00567B13" w:rsidP="00567B13"/>
    <w:p w:rsidR="00115BE4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567B13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B13" w:rsidRDefault="00567B13" w:rsidP="00567B13">
      <w:r>
        <w:t>Bez náplne</w:t>
      </w:r>
    </w:p>
    <w:p w:rsidR="00567B13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567B13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567B13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B13" w:rsidRDefault="00567B13" w:rsidP="00567B13">
      <w:r>
        <w:t>Spoločnosť netvorí opravné položky</w:t>
      </w:r>
    </w:p>
    <w:p w:rsidR="00567B13" w:rsidRPr="007256C6" w:rsidRDefault="00567B13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B0F3E" w:rsidRDefault="001B0F3E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B0F3E" w:rsidRPr="007256C6" w:rsidRDefault="001B0F3E" w:rsidP="001B0F3E">
      <w:r>
        <w:t>Bez náplne</w:t>
      </w:r>
    </w:p>
    <w:p w:rsidR="001B0F3E" w:rsidRDefault="001B0F3E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1B0F3E" w:rsidRDefault="001B0F3E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B0F3E" w:rsidRDefault="001B0F3E" w:rsidP="001B0F3E">
      <w:r>
        <w:t>Spoločnosť netvorí opravné položky</w:t>
      </w:r>
    </w:p>
    <w:p w:rsidR="001B0F3E" w:rsidRDefault="001B0F3E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B0F3E" w:rsidRDefault="001B0F3E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B0F3E" w:rsidRDefault="001B0F3E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  <w:r w:rsidRPr="007256C6">
              <w:rPr>
                <w:rFonts w:ascii="Calibri" w:hAnsi="Calibri"/>
                <w:noProof w:val="0"/>
              </w:rPr>
              <w:t>  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  <w:r w:rsidRPr="007256C6">
              <w:rPr>
                <w:rFonts w:ascii="Calibri" w:hAnsi="Calibri"/>
                <w:noProof w:val="0"/>
              </w:rPr>
              <w:t xml:space="preserve"> 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  <w:r w:rsidRPr="007256C6">
              <w:rPr>
                <w:rFonts w:ascii="Calibri" w:hAnsi="Calibri"/>
                <w:noProof w:val="0"/>
              </w:rPr>
              <w:t xml:space="preserve">  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35928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B0F3E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</w:t>
            </w:r>
          </w:p>
        </w:tc>
      </w:tr>
      <w:tr w:rsidR="001B0F3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0F3E" w:rsidRPr="007256C6" w:rsidRDefault="001B0F3E" w:rsidP="001B0F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0F3E" w:rsidRPr="007256C6" w:rsidRDefault="001B0F3E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36204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16074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22240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A7E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EA1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EA1" w:rsidRPr="007256C6" w:rsidRDefault="009A7EA1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EA1" w:rsidRPr="007256C6" w:rsidRDefault="009A7EA1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15841</w:t>
            </w:r>
          </w:p>
        </w:tc>
      </w:tr>
    </w:tbl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0F0E48" w:rsidRDefault="000F0E48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9A7EA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center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F73C46">
      <w:pPr>
        <w:pStyle w:val="Odsad"/>
        <w:pageBreakBefore/>
        <w:spacing w:beforeLines="4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9A7EA1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73C4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9A7EA1" w:rsidRDefault="009A7EA1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A7EA1" w:rsidRDefault="009A7EA1" w:rsidP="009A7EA1">
      <w:r>
        <w:t>Bez náplne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A7EA1">
              <w:rPr>
                <w:rFonts w:ascii="Calibri" w:hAnsi="Calibri"/>
                <w:noProof w:val="0"/>
              </w:rPr>
              <w:t>Kontokorent OTP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7EA1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30654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7E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9A7EA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9A7EA1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p w:rsidR="009A7EA1" w:rsidRDefault="009A7EA1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A7EA1" w:rsidRDefault="009A7EA1" w:rsidP="009A7EA1">
      <w:r>
        <w:t>Bez náplne</w:t>
      </w:r>
    </w:p>
    <w:p w:rsidR="009A7EA1" w:rsidRDefault="009A7EA1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9A7EA1" w:rsidRDefault="009A7EA1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A7EA1" w:rsidRDefault="009A7EA1" w:rsidP="009A7EA1">
      <w:r>
        <w:t>Bez náplne</w:t>
      </w:r>
    </w:p>
    <w:p w:rsidR="009A7EA1" w:rsidRDefault="009A7EA1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661D1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8C661D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616320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479251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616320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479251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661D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61D1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61D1" w:rsidRPr="007256C6" w:rsidRDefault="00A661D1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616320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61D1" w:rsidRPr="007256C6" w:rsidRDefault="00A661D1" w:rsidP="001108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479251</w:t>
            </w:r>
          </w:p>
        </w:tc>
      </w:tr>
    </w:tbl>
    <w:p w:rsidR="00115BE4" w:rsidRDefault="00E2507A" w:rsidP="00F73C46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211865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185529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A661D1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-subdodávky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163430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151087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661D1">
              <w:rPr>
                <w:rFonts w:ascii="Calibri" w:hAnsi="Calibri"/>
                <w:noProof w:val="0"/>
              </w:rPr>
              <w:t>-mechanizmy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11239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2903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A661D1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661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4129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950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2266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430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4129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2266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661D1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661D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F4405" w:rsidRDefault="00BF4405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F4405" w:rsidRDefault="00BF4405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E2507A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BF4405" w:rsidRDefault="00BF4405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F4405" w:rsidRDefault="00BF4405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F4405" w:rsidRPr="007256C6" w:rsidRDefault="00BF4405" w:rsidP="00BF4405">
      <w:r>
        <w:t>Bez náplne</w:t>
      </w:r>
    </w:p>
    <w:p w:rsidR="00115BE4" w:rsidRPr="007256C6" w:rsidRDefault="00115BE4" w:rsidP="00BF440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3C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3C4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F73C4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F73C4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-1051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4129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3C4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3C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-3318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-3318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-8470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F4405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3C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F44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F4405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C8B" w:rsidRDefault="00605C8B" w:rsidP="00FF78A8">
      <w:r>
        <w:separator/>
      </w:r>
    </w:p>
  </w:endnote>
  <w:endnote w:type="continuationSeparator" w:id="1">
    <w:p w:rsidR="00605C8B" w:rsidRDefault="00605C8B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C8B" w:rsidRDefault="00605C8B" w:rsidP="00FF78A8">
      <w:r>
        <w:separator/>
      </w:r>
    </w:p>
  </w:footnote>
  <w:footnote w:type="continuationSeparator" w:id="1">
    <w:p w:rsidR="00605C8B" w:rsidRDefault="00605C8B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B0F3E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57FE3"/>
    <w:rsid w:val="00485F90"/>
    <w:rsid w:val="00493581"/>
    <w:rsid w:val="004B6C78"/>
    <w:rsid w:val="004D0CC0"/>
    <w:rsid w:val="004E2649"/>
    <w:rsid w:val="00520ACC"/>
    <w:rsid w:val="00567B13"/>
    <w:rsid w:val="005723EF"/>
    <w:rsid w:val="005840EF"/>
    <w:rsid w:val="00587B20"/>
    <w:rsid w:val="005A4896"/>
    <w:rsid w:val="005B0244"/>
    <w:rsid w:val="005B50B3"/>
    <w:rsid w:val="005B6DDB"/>
    <w:rsid w:val="005F6BF0"/>
    <w:rsid w:val="00605C8B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6E567E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A7EA1"/>
    <w:rsid w:val="009D65D3"/>
    <w:rsid w:val="009F5EFC"/>
    <w:rsid w:val="00A0613C"/>
    <w:rsid w:val="00A5423E"/>
    <w:rsid w:val="00A661D1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134A"/>
    <w:rsid w:val="00BF4405"/>
    <w:rsid w:val="00BF4E55"/>
    <w:rsid w:val="00C22766"/>
    <w:rsid w:val="00C42110"/>
    <w:rsid w:val="00C477BA"/>
    <w:rsid w:val="00C47D37"/>
    <w:rsid w:val="00C732CA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5FEE"/>
    <w:rsid w:val="00F73C46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F%C3%BCri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F%C3%A1brik&amp;MENO=Mikul%C3%A1%C5%A1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28</Pages>
  <Words>3964</Words>
  <Characters>22596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2014-03-13T07:15:00Z</dcterms:created>
  <dcterms:modified xsi:type="dcterms:W3CDTF">2014-03-13T07:15:00Z</dcterms:modified>
</cp:coreProperties>
</file>