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5440" w:rsidRPr="0095138C" w:rsidRDefault="0095138C">
      <w:pPr>
        <w:rPr>
          <w:b/>
          <w:sz w:val="28"/>
          <w:szCs w:val="28"/>
          <w:lang w:val="sk-SK"/>
        </w:rPr>
      </w:pPr>
      <w:r w:rsidRPr="0095138C">
        <w:rPr>
          <w:b/>
          <w:sz w:val="28"/>
          <w:szCs w:val="28"/>
          <w:lang w:val="sk-SK"/>
        </w:rPr>
        <w:t>Poznámky k účtovnej závierke k 31.12.20</w:t>
      </w:r>
      <w:r w:rsidR="00E26BFA">
        <w:rPr>
          <w:b/>
          <w:sz w:val="28"/>
          <w:szCs w:val="28"/>
          <w:lang w:val="sk-SK"/>
        </w:rPr>
        <w:t>1</w:t>
      </w:r>
      <w:r w:rsidR="000E6214">
        <w:rPr>
          <w:b/>
          <w:sz w:val="28"/>
          <w:szCs w:val="28"/>
          <w:lang w:val="sk-SK"/>
        </w:rPr>
        <w:t>3</w:t>
      </w:r>
    </w:p>
    <w:p w:rsidR="0095138C" w:rsidRDefault="0095138C">
      <w:pPr>
        <w:rPr>
          <w:lang w:val="sk-SK"/>
        </w:rPr>
      </w:pPr>
    </w:p>
    <w:p w:rsidR="0095138C" w:rsidRDefault="0095138C">
      <w:pPr>
        <w:rPr>
          <w:lang w:val="sk-SK"/>
        </w:rPr>
      </w:pPr>
    </w:p>
    <w:p w:rsidR="0095138C" w:rsidRPr="00FC75D2" w:rsidRDefault="0095138C" w:rsidP="00D40C25">
      <w:pPr>
        <w:numPr>
          <w:ilvl w:val="0"/>
          <w:numId w:val="11"/>
        </w:numPr>
        <w:rPr>
          <w:b/>
          <w:sz w:val="24"/>
          <w:szCs w:val="24"/>
          <w:lang w:val="sk-SK"/>
        </w:rPr>
      </w:pPr>
      <w:r w:rsidRPr="00FC75D2">
        <w:rPr>
          <w:b/>
          <w:sz w:val="24"/>
          <w:szCs w:val="24"/>
          <w:lang w:val="sk-SK"/>
        </w:rPr>
        <w:t>INFORMÁCIE O ÚČTOVNEJ JEDNOTKE</w:t>
      </w:r>
    </w:p>
    <w:p w:rsidR="0095138C" w:rsidRDefault="0095138C">
      <w:pPr>
        <w:rPr>
          <w:lang w:val="sk-SK"/>
        </w:rPr>
      </w:pPr>
    </w:p>
    <w:p w:rsidR="0095138C" w:rsidRPr="00FC75D2" w:rsidRDefault="0095138C" w:rsidP="00A15108">
      <w:pPr>
        <w:numPr>
          <w:ilvl w:val="0"/>
          <w:numId w:val="12"/>
        </w:numPr>
        <w:rPr>
          <w:b/>
          <w:sz w:val="24"/>
          <w:szCs w:val="24"/>
          <w:lang w:val="sk-SK"/>
        </w:rPr>
      </w:pPr>
      <w:r w:rsidRPr="00FC75D2">
        <w:rPr>
          <w:b/>
          <w:sz w:val="24"/>
          <w:szCs w:val="24"/>
          <w:lang w:val="sk-SK"/>
        </w:rPr>
        <w:t>Obchodné meno a sídlo spoločnosti:</w:t>
      </w:r>
    </w:p>
    <w:p w:rsidR="0095138C" w:rsidRDefault="005154AB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MZP </w:t>
      </w:r>
      <w:r w:rsidR="0095138C">
        <w:rPr>
          <w:sz w:val="24"/>
          <w:szCs w:val="24"/>
          <w:lang w:val="sk-SK"/>
        </w:rPr>
        <w:t xml:space="preserve"> s. r. o.</w:t>
      </w:r>
    </w:p>
    <w:p w:rsidR="0095138C" w:rsidRDefault="005154AB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Vlčie hrdlo 20</w:t>
      </w:r>
    </w:p>
    <w:p w:rsidR="0095138C" w:rsidRDefault="0095138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821 0</w:t>
      </w:r>
      <w:r w:rsidR="005154AB">
        <w:rPr>
          <w:sz w:val="24"/>
          <w:szCs w:val="24"/>
          <w:lang w:val="sk-SK"/>
        </w:rPr>
        <w:t>7</w:t>
      </w:r>
      <w:r>
        <w:rPr>
          <w:sz w:val="24"/>
          <w:szCs w:val="24"/>
          <w:lang w:val="sk-SK"/>
        </w:rPr>
        <w:t xml:space="preserve"> Bratislava</w:t>
      </w:r>
    </w:p>
    <w:p w:rsidR="0095138C" w:rsidRDefault="0095138C">
      <w:pPr>
        <w:rPr>
          <w:sz w:val="24"/>
          <w:szCs w:val="24"/>
          <w:lang w:val="sk-SK"/>
        </w:rPr>
      </w:pPr>
    </w:p>
    <w:p w:rsidR="0095138C" w:rsidRDefault="0095138C" w:rsidP="00FC75D2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bola zapísaná do Obchodného registra dňa </w:t>
      </w:r>
      <w:r w:rsidR="005154AB">
        <w:rPr>
          <w:sz w:val="24"/>
          <w:szCs w:val="24"/>
          <w:lang w:val="sk-SK"/>
        </w:rPr>
        <w:t>30</w:t>
      </w:r>
      <w:r>
        <w:rPr>
          <w:sz w:val="24"/>
          <w:szCs w:val="24"/>
          <w:lang w:val="sk-SK"/>
        </w:rPr>
        <w:t>.</w:t>
      </w:r>
      <w:r w:rsidR="005154AB">
        <w:rPr>
          <w:sz w:val="24"/>
          <w:szCs w:val="24"/>
          <w:lang w:val="sk-SK"/>
        </w:rPr>
        <w:t>11</w:t>
      </w:r>
      <w:r>
        <w:rPr>
          <w:sz w:val="24"/>
          <w:szCs w:val="24"/>
          <w:lang w:val="sk-SK"/>
        </w:rPr>
        <w:t>.200</w:t>
      </w:r>
      <w:r w:rsidR="005154AB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 xml:space="preserve">, Oddiel: </w:t>
      </w:r>
      <w:proofErr w:type="spellStart"/>
      <w:r>
        <w:rPr>
          <w:sz w:val="24"/>
          <w:szCs w:val="24"/>
          <w:lang w:val="sk-SK"/>
        </w:rPr>
        <w:t>Sro</w:t>
      </w:r>
      <w:proofErr w:type="spellEnd"/>
      <w:r>
        <w:rPr>
          <w:sz w:val="24"/>
          <w:szCs w:val="24"/>
          <w:lang w:val="sk-SK"/>
        </w:rPr>
        <w:t xml:space="preserve">, vložka číslo </w:t>
      </w:r>
      <w:r w:rsidR="005154AB">
        <w:rPr>
          <w:sz w:val="24"/>
          <w:szCs w:val="24"/>
          <w:lang w:val="sk-SK"/>
        </w:rPr>
        <w:t>43314</w:t>
      </w:r>
      <w:r>
        <w:rPr>
          <w:sz w:val="24"/>
          <w:szCs w:val="24"/>
          <w:lang w:val="sk-SK"/>
        </w:rPr>
        <w:t>/B</w:t>
      </w:r>
      <w:r w:rsidR="00FC75D2">
        <w:rPr>
          <w:sz w:val="24"/>
          <w:szCs w:val="24"/>
          <w:lang w:val="sk-SK"/>
        </w:rPr>
        <w:t>.</w:t>
      </w:r>
    </w:p>
    <w:p w:rsidR="00FC75D2" w:rsidRDefault="00FC75D2" w:rsidP="00FC75D2">
      <w:pPr>
        <w:jc w:val="both"/>
        <w:rPr>
          <w:sz w:val="24"/>
          <w:szCs w:val="24"/>
          <w:lang w:val="sk-SK"/>
        </w:rPr>
      </w:pPr>
    </w:p>
    <w:p w:rsidR="00FC75D2" w:rsidRPr="00FC75D2" w:rsidRDefault="00FC75D2" w:rsidP="00A15108">
      <w:pPr>
        <w:numPr>
          <w:ilvl w:val="0"/>
          <w:numId w:val="12"/>
        </w:numPr>
        <w:jc w:val="both"/>
        <w:rPr>
          <w:b/>
          <w:sz w:val="24"/>
          <w:szCs w:val="24"/>
          <w:lang w:val="sk-SK"/>
        </w:rPr>
      </w:pPr>
      <w:r w:rsidRPr="00FC75D2">
        <w:rPr>
          <w:b/>
          <w:sz w:val="24"/>
          <w:szCs w:val="24"/>
          <w:lang w:val="sk-SK"/>
        </w:rPr>
        <w:t>Hlavné činnosti spoločnosti:</w:t>
      </w:r>
    </w:p>
    <w:p w:rsidR="00FC75D2" w:rsidRDefault="00FC75D2" w:rsidP="00FC75D2">
      <w:pPr>
        <w:jc w:val="both"/>
        <w:rPr>
          <w:lang w:val="sk-SK"/>
        </w:rPr>
      </w:pPr>
    </w:p>
    <w:p w:rsidR="00895440" w:rsidRDefault="009B7350" w:rsidP="002946E7">
      <w:pPr>
        <w:numPr>
          <w:ilvl w:val="0"/>
          <w:numId w:val="14"/>
        </w:num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kúpa tovaru </w:t>
      </w:r>
      <w:r w:rsidR="003471CB">
        <w:rPr>
          <w:sz w:val="24"/>
          <w:lang w:val="sk-SK"/>
        </w:rPr>
        <w:t>z</w:t>
      </w:r>
      <w:r>
        <w:rPr>
          <w:sz w:val="24"/>
          <w:lang w:val="sk-SK"/>
        </w:rPr>
        <w:t>a účel</w:t>
      </w:r>
      <w:r w:rsidR="003471CB">
        <w:rPr>
          <w:sz w:val="24"/>
          <w:lang w:val="sk-SK"/>
        </w:rPr>
        <w:t>om</w:t>
      </w:r>
      <w:r>
        <w:rPr>
          <w:sz w:val="24"/>
          <w:lang w:val="sk-SK"/>
        </w:rPr>
        <w:t xml:space="preserve"> jeho predaja iným prevádzkovateľom živnosti (veľkoobchod)</w:t>
      </w:r>
      <w:r w:rsidR="003471CB">
        <w:rPr>
          <w:sz w:val="24"/>
          <w:lang w:val="sk-SK"/>
        </w:rPr>
        <w:t xml:space="preserve"> v rozsahu voľnej živnosti</w:t>
      </w:r>
    </w:p>
    <w:p w:rsidR="00895440" w:rsidRDefault="009B7350" w:rsidP="002946E7">
      <w:pPr>
        <w:numPr>
          <w:ilvl w:val="0"/>
          <w:numId w:val="14"/>
        </w:num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kúpa tovaru </w:t>
      </w:r>
      <w:r w:rsidR="003471CB">
        <w:rPr>
          <w:sz w:val="24"/>
          <w:lang w:val="sk-SK"/>
        </w:rPr>
        <w:t>z</w:t>
      </w:r>
      <w:r>
        <w:rPr>
          <w:sz w:val="24"/>
          <w:lang w:val="sk-SK"/>
        </w:rPr>
        <w:t>a účel</w:t>
      </w:r>
      <w:r w:rsidR="003471CB">
        <w:rPr>
          <w:sz w:val="24"/>
          <w:lang w:val="sk-SK"/>
        </w:rPr>
        <w:t>om</w:t>
      </w:r>
      <w:r>
        <w:rPr>
          <w:sz w:val="24"/>
          <w:lang w:val="sk-SK"/>
        </w:rPr>
        <w:t xml:space="preserve"> jeho predaja konečnému spotrebiteľovi (maloobchod)</w:t>
      </w:r>
      <w:r w:rsidR="003471CB">
        <w:rPr>
          <w:sz w:val="24"/>
          <w:lang w:val="sk-SK"/>
        </w:rPr>
        <w:t xml:space="preserve"> v rozsahu voľnej živnosti</w:t>
      </w:r>
    </w:p>
    <w:p w:rsidR="00895440" w:rsidRPr="009B7350" w:rsidRDefault="009B7350" w:rsidP="002946E7">
      <w:pPr>
        <w:numPr>
          <w:ilvl w:val="0"/>
          <w:numId w:val="14"/>
        </w:numPr>
        <w:jc w:val="both"/>
        <w:rPr>
          <w:sz w:val="24"/>
          <w:lang w:val="sk-SK"/>
        </w:rPr>
      </w:pPr>
      <w:r>
        <w:rPr>
          <w:sz w:val="24"/>
          <w:lang w:val="sk-SK"/>
        </w:rPr>
        <w:t>sprostredkovateľská činnosť v</w:t>
      </w:r>
      <w:r w:rsidR="002946E7">
        <w:rPr>
          <w:sz w:val="24"/>
          <w:lang w:val="sk-SK"/>
        </w:rPr>
        <w:t> rozsahu voľnej živnosti</w:t>
      </w:r>
    </w:p>
    <w:p w:rsidR="00DF7FA9" w:rsidRDefault="002946E7" w:rsidP="002946E7">
      <w:pPr>
        <w:numPr>
          <w:ilvl w:val="0"/>
          <w:numId w:val="14"/>
        </w:numPr>
        <w:jc w:val="both"/>
        <w:rPr>
          <w:sz w:val="24"/>
          <w:lang w:val="sk-SK"/>
        </w:rPr>
      </w:pPr>
      <w:r>
        <w:rPr>
          <w:sz w:val="24"/>
          <w:lang w:val="sk-SK"/>
        </w:rPr>
        <w:t>administratívne práce</w:t>
      </w:r>
    </w:p>
    <w:p w:rsidR="00DF7FA9" w:rsidRDefault="002946E7" w:rsidP="002946E7">
      <w:pPr>
        <w:numPr>
          <w:ilvl w:val="0"/>
          <w:numId w:val="14"/>
        </w:numPr>
        <w:jc w:val="both"/>
        <w:rPr>
          <w:sz w:val="24"/>
          <w:lang w:val="sk-SK"/>
        </w:rPr>
      </w:pPr>
      <w:r>
        <w:rPr>
          <w:sz w:val="24"/>
          <w:lang w:val="sk-SK"/>
        </w:rPr>
        <w:t>obstarávateľská činnosť spojená so správou a údržbou nehnuteľností</w:t>
      </w:r>
    </w:p>
    <w:p w:rsidR="00FC75D2" w:rsidRDefault="00FC75D2" w:rsidP="00FC75D2">
      <w:pPr>
        <w:jc w:val="both"/>
        <w:rPr>
          <w:sz w:val="24"/>
          <w:lang w:val="sk-SK"/>
        </w:rPr>
      </w:pPr>
    </w:p>
    <w:p w:rsidR="00FC75D2" w:rsidRDefault="00FC75D2" w:rsidP="00A15108">
      <w:pPr>
        <w:numPr>
          <w:ilvl w:val="0"/>
          <w:numId w:val="12"/>
        </w:numPr>
        <w:jc w:val="both"/>
        <w:rPr>
          <w:b/>
          <w:sz w:val="24"/>
          <w:lang w:val="sk-SK"/>
        </w:rPr>
      </w:pPr>
      <w:r w:rsidRPr="00FC75D2">
        <w:rPr>
          <w:b/>
          <w:sz w:val="24"/>
          <w:lang w:val="sk-SK"/>
        </w:rPr>
        <w:t>Priemerný počet zamestnancov:</w:t>
      </w:r>
    </w:p>
    <w:p w:rsidR="00FC75D2" w:rsidRDefault="00FC75D2" w:rsidP="00FC75D2">
      <w:pPr>
        <w:jc w:val="both"/>
        <w:rPr>
          <w:b/>
          <w:sz w:val="24"/>
          <w:lang w:val="sk-SK"/>
        </w:rPr>
      </w:pPr>
    </w:p>
    <w:p w:rsidR="00FC75D2" w:rsidRDefault="00FC75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 roku 20</w:t>
      </w:r>
      <w:r w:rsidR="00E26BFA">
        <w:rPr>
          <w:sz w:val="24"/>
          <w:lang w:val="sk-SK"/>
        </w:rPr>
        <w:t>1</w:t>
      </w:r>
      <w:r w:rsidR="000E6214">
        <w:rPr>
          <w:sz w:val="24"/>
          <w:lang w:val="sk-SK"/>
        </w:rPr>
        <w:t>3</w:t>
      </w:r>
      <w:r>
        <w:rPr>
          <w:sz w:val="24"/>
          <w:lang w:val="sk-SK"/>
        </w:rPr>
        <w:t xml:space="preserve"> zamestnávala </w:t>
      </w:r>
      <w:r w:rsidR="000E6214">
        <w:rPr>
          <w:sz w:val="24"/>
          <w:lang w:val="sk-SK"/>
        </w:rPr>
        <w:t>4</w:t>
      </w:r>
      <w:r>
        <w:rPr>
          <w:sz w:val="24"/>
          <w:lang w:val="sk-SK"/>
        </w:rPr>
        <w:t xml:space="preserve"> zamestnanc</w:t>
      </w:r>
      <w:r w:rsidR="00293BB4">
        <w:rPr>
          <w:sz w:val="24"/>
          <w:lang w:val="sk-SK"/>
        </w:rPr>
        <w:t>ov</w:t>
      </w:r>
      <w:r w:rsidR="00EF76CD">
        <w:rPr>
          <w:sz w:val="24"/>
          <w:lang w:val="sk-SK"/>
        </w:rPr>
        <w:t xml:space="preserve"> na dohodu</w:t>
      </w:r>
      <w:r>
        <w:rPr>
          <w:sz w:val="24"/>
          <w:lang w:val="sk-SK"/>
        </w:rPr>
        <w:t>.</w:t>
      </w:r>
    </w:p>
    <w:p w:rsidR="00FC75D2" w:rsidRDefault="00FC75D2" w:rsidP="00FC75D2">
      <w:pPr>
        <w:jc w:val="both"/>
        <w:rPr>
          <w:sz w:val="24"/>
          <w:lang w:val="sk-SK"/>
        </w:rPr>
      </w:pPr>
    </w:p>
    <w:p w:rsidR="00FC75D2" w:rsidRDefault="00FC75D2" w:rsidP="00A15108">
      <w:pPr>
        <w:numPr>
          <w:ilvl w:val="0"/>
          <w:numId w:val="12"/>
        </w:numPr>
        <w:jc w:val="both"/>
        <w:rPr>
          <w:b/>
          <w:sz w:val="24"/>
          <w:lang w:val="sk-SK"/>
        </w:rPr>
      </w:pPr>
      <w:r w:rsidRPr="00FC75D2">
        <w:rPr>
          <w:b/>
          <w:sz w:val="24"/>
          <w:lang w:val="sk-SK"/>
        </w:rPr>
        <w:t>Právny dôvod na zostavenie účtovnej závierky:</w:t>
      </w:r>
    </w:p>
    <w:p w:rsidR="00FC75D2" w:rsidRDefault="00FC75D2" w:rsidP="00FC75D2">
      <w:pPr>
        <w:jc w:val="both"/>
        <w:rPr>
          <w:b/>
          <w:sz w:val="24"/>
          <w:lang w:val="sk-SK"/>
        </w:rPr>
      </w:pPr>
    </w:p>
    <w:p w:rsidR="00FC75D2" w:rsidRDefault="00FC75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Účtovná závierka spoločnosti k 31.12.20</w:t>
      </w:r>
      <w:r w:rsidR="00E26BFA">
        <w:rPr>
          <w:sz w:val="24"/>
          <w:lang w:val="sk-SK"/>
        </w:rPr>
        <w:t>1</w:t>
      </w:r>
      <w:r w:rsidR="000E6214">
        <w:rPr>
          <w:sz w:val="24"/>
          <w:lang w:val="sk-SK"/>
        </w:rPr>
        <w:t>3</w:t>
      </w:r>
      <w:r>
        <w:rPr>
          <w:sz w:val="24"/>
          <w:lang w:val="sk-SK"/>
        </w:rPr>
        <w:t xml:space="preserve"> je zostavená ako riadna účtovná závierka podľa </w:t>
      </w:r>
    </w:p>
    <w:p w:rsidR="00FC75D2" w:rsidRDefault="00FC75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§ 17 ods. 6 zákona NR SR č. 431/2002 o účtovníctve za účtovné obdobie od 0</w:t>
      </w:r>
      <w:r w:rsidR="00E26BFA">
        <w:rPr>
          <w:sz w:val="24"/>
          <w:lang w:val="sk-SK"/>
        </w:rPr>
        <w:t>1</w:t>
      </w:r>
      <w:r>
        <w:rPr>
          <w:sz w:val="24"/>
          <w:lang w:val="sk-SK"/>
        </w:rPr>
        <w:t>.0</w:t>
      </w:r>
      <w:r w:rsidR="00E26BFA">
        <w:rPr>
          <w:sz w:val="24"/>
          <w:lang w:val="sk-SK"/>
        </w:rPr>
        <w:t>1</w:t>
      </w:r>
      <w:r>
        <w:rPr>
          <w:sz w:val="24"/>
          <w:lang w:val="sk-SK"/>
        </w:rPr>
        <w:t>.20</w:t>
      </w:r>
      <w:r w:rsidR="00E26BFA">
        <w:rPr>
          <w:sz w:val="24"/>
          <w:lang w:val="sk-SK"/>
        </w:rPr>
        <w:t>1</w:t>
      </w:r>
      <w:r w:rsidR="000E6214">
        <w:rPr>
          <w:sz w:val="24"/>
          <w:lang w:val="sk-SK"/>
        </w:rPr>
        <w:t>3</w:t>
      </w:r>
      <w:r>
        <w:rPr>
          <w:sz w:val="24"/>
          <w:lang w:val="sk-SK"/>
        </w:rPr>
        <w:t xml:space="preserve"> do 31.12.20</w:t>
      </w:r>
      <w:r w:rsidR="00E26BFA">
        <w:rPr>
          <w:sz w:val="24"/>
          <w:lang w:val="sk-SK"/>
        </w:rPr>
        <w:t>1</w:t>
      </w:r>
      <w:r w:rsidR="000E6214">
        <w:rPr>
          <w:sz w:val="24"/>
          <w:lang w:val="sk-SK"/>
        </w:rPr>
        <w:t>3</w:t>
      </w:r>
      <w:r>
        <w:rPr>
          <w:sz w:val="24"/>
          <w:lang w:val="sk-SK"/>
        </w:rPr>
        <w:t>.</w:t>
      </w:r>
    </w:p>
    <w:p w:rsidR="00FC75D2" w:rsidRDefault="00FC75D2" w:rsidP="00FC75D2">
      <w:pPr>
        <w:jc w:val="both"/>
        <w:rPr>
          <w:sz w:val="24"/>
          <w:lang w:val="sk-SK"/>
        </w:rPr>
      </w:pPr>
    </w:p>
    <w:p w:rsidR="00A15108" w:rsidRDefault="00A15108" w:rsidP="00FC75D2">
      <w:pPr>
        <w:jc w:val="both"/>
        <w:rPr>
          <w:sz w:val="24"/>
          <w:lang w:val="sk-SK"/>
        </w:rPr>
      </w:pPr>
    </w:p>
    <w:p w:rsidR="00FC75D2" w:rsidRDefault="00FC75D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C75D2">
        <w:rPr>
          <w:b/>
          <w:sz w:val="24"/>
          <w:lang w:val="sk-SK"/>
        </w:rPr>
        <w:t>INFORMÁCIE O ORGÁNOCH ÚČTOVNEJ JEDNOTKY</w:t>
      </w:r>
    </w:p>
    <w:p w:rsidR="00FC75D2" w:rsidRPr="00FC75D2" w:rsidRDefault="00FC75D2" w:rsidP="00FC75D2">
      <w:pPr>
        <w:jc w:val="both"/>
        <w:rPr>
          <w:b/>
          <w:sz w:val="24"/>
          <w:lang w:val="sk-SK"/>
        </w:rPr>
      </w:pPr>
    </w:p>
    <w:p w:rsidR="00DF7FA9" w:rsidRDefault="00FC75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Konateľ: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 w:rsidR="002946E7">
        <w:rPr>
          <w:sz w:val="24"/>
          <w:lang w:val="sk-SK"/>
        </w:rPr>
        <w:t xml:space="preserve">Juraj </w:t>
      </w:r>
      <w:proofErr w:type="spellStart"/>
      <w:r w:rsidR="002946E7">
        <w:rPr>
          <w:sz w:val="24"/>
          <w:lang w:val="sk-SK"/>
        </w:rPr>
        <w:t>Ťahún</w:t>
      </w:r>
      <w:proofErr w:type="spellEnd"/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Ďalšie orgány spoločnosti ako Dozorná rada alebo prokurista neboli určené.</w:t>
      </w: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2A78CB">
        <w:rPr>
          <w:b/>
          <w:sz w:val="24"/>
          <w:lang w:val="sk-SK"/>
        </w:rPr>
        <w:t>INFORMÁCIE O SPOLOČNÍKOCH ÚČTOVNEJ JEDNOTKY</w:t>
      </w:r>
    </w:p>
    <w:p w:rsidR="002A78CB" w:rsidRDefault="002A78CB" w:rsidP="00FC75D2">
      <w:pPr>
        <w:jc w:val="both"/>
        <w:rPr>
          <w:b/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Štruktúra spoločníkov spoločnosti k 31.12.20</w:t>
      </w:r>
      <w:r w:rsidR="00E26BFA">
        <w:rPr>
          <w:sz w:val="24"/>
          <w:lang w:val="sk-SK"/>
        </w:rPr>
        <w:t>1</w:t>
      </w:r>
      <w:r w:rsidR="000E6214">
        <w:rPr>
          <w:sz w:val="24"/>
          <w:lang w:val="sk-SK"/>
        </w:rPr>
        <w:t>3</w:t>
      </w:r>
      <w:r>
        <w:rPr>
          <w:sz w:val="24"/>
          <w:lang w:val="sk-SK"/>
        </w:rPr>
        <w:t xml:space="preserve"> bola nasledovná:</w:t>
      </w: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Podiel v €</w:t>
      </w:r>
      <w:r>
        <w:rPr>
          <w:sz w:val="24"/>
          <w:lang w:val="sk-SK"/>
        </w:rPr>
        <w:tab/>
        <w:t>podiel na ZI v %</w:t>
      </w:r>
      <w:r>
        <w:rPr>
          <w:sz w:val="24"/>
          <w:lang w:val="sk-SK"/>
        </w:rPr>
        <w:tab/>
        <w:t>Hlasovacie práva v %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2A78CB" w:rsidRDefault="002946E7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Juraj </w:t>
      </w:r>
      <w:proofErr w:type="spellStart"/>
      <w:r>
        <w:rPr>
          <w:sz w:val="24"/>
          <w:lang w:val="sk-SK"/>
        </w:rPr>
        <w:t>Ťahún</w:t>
      </w:r>
      <w:proofErr w:type="spellEnd"/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 xml:space="preserve"> 6</w:t>
      </w:r>
      <w:r w:rsidR="002A78CB">
        <w:rPr>
          <w:sz w:val="24"/>
          <w:lang w:val="sk-SK"/>
        </w:rPr>
        <w:t>.</w:t>
      </w:r>
      <w:r>
        <w:rPr>
          <w:sz w:val="24"/>
          <w:lang w:val="sk-SK"/>
        </w:rPr>
        <w:t>638</w:t>
      </w:r>
      <w:r w:rsidR="002A78CB">
        <w:rPr>
          <w:sz w:val="24"/>
          <w:lang w:val="sk-SK"/>
        </w:rPr>
        <w:t>,</w:t>
      </w:r>
      <w:r>
        <w:rPr>
          <w:sz w:val="24"/>
          <w:lang w:val="sk-SK"/>
        </w:rPr>
        <w:t>78</w:t>
      </w:r>
      <w:r w:rsidR="002A78CB">
        <w:rPr>
          <w:sz w:val="24"/>
          <w:lang w:val="sk-SK"/>
        </w:rPr>
        <w:tab/>
        <w:t xml:space="preserve">         100</w:t>
      </w:r>
      <w:r w:rsidR="002A78CB">
        <w:rPr>
          <w:sz w:val="24"/>
          <w:lang w:val="sk-SK"/>
        </w:rPr>
        <w:tab/>
      </w:r>
      <w:r w:rsidR="002A78CB">
        <w:rPr>
          <w:sz w:val="24"/>
          <w:lang w:val="sk-SK"/>
        </w:rPr>
        <w:tab/>
        <w:t xml:space="preserve">              100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INFORMÁCIE O ÚČTOVNÝCH ZÁSADÁCH A ÚČTOVNÝCH METÓDACH</w:t>
      </w:r>
    </w:p>
    <w:p w:rsidR="00401D62" w:rsidRDefault="00401D62" w:rsidP="00FC75D2">
      <w:pPr>
        <w:jc w:val="both"/>
        <w:rPr>
          <w:b/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Východiská pre zostavenie účtovnej závierky</w:t>
      </w:r>
    </w:p>
    <w:p w:rsidR="00401D62" w:rsidRDefault="00401D62" w:rsidP="00FC75D2">
      <w:pPr>
        <w:jc w:val="both"/>
        <w:rPr>
          <w:sz w:val="24"/>
          <w:lang w:val="sk-SK"/>
        </w:rPr>
      </w:pPr>
      <w:r w:rsidRPr="00401D62">
        <w:rPr>
          <w:sz w:val="24"/>
          <w:lang w:val="sk-SK"/>
        </w:rPr>
        <w:t>Ú</w:t>
      </w:r>
      <w:r>
        <w:rPr>
          <w:sz w:val="24"/>
          <w:lang w:val="sk-SK"/>
        </w:rPr>
        <w:t>čtovné metódy a všeobecné účtovné zásady boli účtovnou jednotkou konzistentne aplikované.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Dlhodobý nehmotný a hmotný majetok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neeviduje dlhodobý hmotný ani nehmotný majetok.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Cenné papiere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cenné papiere a podiely neeviduje.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Zásoby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neeviduje žiadne zásoby.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Pohľadávky</w:t>
      </w:r>
    </w:p>
    <w:p w:rsidR="00401D62" w:rsidRDefault="00401D62" w:rsidP="00FC75D2">
      <w:pPr>
        <w:jc w:val="both"/>
        <w:rPr>
          <w:sz w:val="24"/>
          <w:lang w:val="sk-SK"/>
        </w:rPr>
      </w:pPr>
      <w:r w:rsidRPr="00401D62">
        <w:rPr>
          <w:sz w:val="24"/>
          <w:lang w:val="sk-SK"/>
        </w:rPr>
        <w:t>Po</w:t>
      </w:r>
      <w:r>
        <w:rPr>
          <w:sz w:val="24"/>
          <w:lang w:val="sk-SK"/>
        </w:rPr>
        <w:t xml:space="preserve">hľadávky sa pri ich vzniku oceňujú menovitou hodnotou. Toto ocenenie sa znižuje o pochybné a nevymožiteľné pohľadávky. Spoločnosť eviduje pohľadávku z obchodného styku vo výške </w:t>
      </w:r>
      <w:r w:rsidR="00DE151C">
        <w:rPr>
          <w:sz w:val="24"/>
          <w:lang w:val="sk-SK"/>
        </w:rPr>
        <w:t>1</w:t>
      </w:r>
      <w:r w:rsidR="000E6214">
        <w:rPr>
          <w:sz w:val="24"/>
          <w:lang w:val="sk-SK"/>
        </w:rPr>
        <w:t>6</w:t>
      </w:r>
      <w:r w:rsidR="00EE659F">
        <w:rPr>
          <w:sz w:val="24"/>
          <w:lang w:val="sk-SK"/>
        </w:rPr>
        <w:t>.</w:t>
      </w:r>
      <w:r w:rsidR="000E6214">
        <w:rPr>
          <w:sz w:val="24"/>
          <w:lang w:val="sk-SK"/>
        </w:rPr>
        <w:t>905</w:t>
      </w:r>
      <w:r w:rsidR="00EA58A0">
        <w:rPr>
          <w:sz w:val="24"/>
          <w:lang w:val="sk-SK"/>
        </w:rPr>
        <w:t xml:space="preserve"> € v lehote splatnosti</w:t>
      </w:r>
      <w:r w:rsidR="00EE659F">
        <w:rPr>
          <w:sz w:val="24"/>
          <w:lang w:val="sk-SK"/>
        </w:rPr>
        <w:t>.</w:t>
      </w:r>
      <w:r w:rsidR="00EA58A0">
        <w:rPr>
          <w:sz w:val="24"/>
          <w:lang w:val="sk-SK"/>
        </w:rPr>
        <w:t xml:space="preserve"> 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Peňažné prostriedky a</w:t>
      </w:r>
      <w:r>
        <w:rPr>
          <w:b/>
          <w:sz w:val="24"/>
          <w:lang w:val="sk-SK"/>
        </w:rPr>
        <w:t> </w:t>
      </w:r>
      <w:r w:rsidRPr="00401D62">
        <w:rPr>
          <w:b/>
          <w:sz w:val="24"/>
          <w:lang w:val="sk-SK"/>
        </w:rPr>
        <w:t>ceniny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Peňažné prostriedky a ceniny sa oceňujú menovitou hodnotou.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Náklady budúcich období</w:t>
      </w:r>
      <w:r>
        <w:rPr>
          <w:b/>
          <w:sz w:val="24"/>
          <w:lang w:val="sk-SK"/>
        </w:rPr>
        <w:t xml:space="preserve"> a príjmy budúcich období</w:t>
      </w:r>
    </w:p>
    <w:p w:rsidR="00151E83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Náklady budúcich období a príjmy budúcich období sa vykazujú vo výške, ktorá je potrebná na dodržanie zásady vecnej a časovej súvislosti s účtovným obdobím. V roku 20</w:t>
      </w:r>
      <w:r w:rsidR="00EE659F">
        <w:rPr>
          <w:sz w:val="24"/>
          <w:lang w:val="sk-SK"/>
        </w:rPr>
        <w:t>1</w:t>
      </w:r>
      <w:r w:rsidR="000E6214">
        <w:rPr>
          <w:sz w:val="24"/>
          <w:lang w:val="sk-SK"/>
        </w:rPr>
        <w:t>3</w:t>
      </w:r>
      <w:r>
        <w:rPr>
          <w:sz w:val="24"/>
          <w:lang w:val="sk-SK"/>
        </w:rPr>
        <w:t xml:space="preserve"> účtovná jednotka </w:t>
      </w:r>
      <w:r w:rsidR="00151E83">
        <w:rPr>
          <w:sz w:val="24"/>
          <w:lang w:val="sk-SK"/>
        </w:rPr>
        <w:t xml:space="preserve">vykazovala </w:t>
      </w:r>
      <w:r w:rsidR="00EA58A0">
        <w:rPr>
          <w:sz w:val="24"/>
          <w:lang w:val="sk-SK"/>
        </w:rPr>
        <w:t xml:space="preserve">náklady budúcich období vo výške </w:t>
      </w:r>
      <w:r w:rsidR="00833F30">
        <w:rPr>
          <w:sz w:val="24"/>
          <w:lang w:val="sk-SK"/>
        </w:rPr>
        <w:t>6</w:t>
      </w:r>
      <w:r w:rsidR="00DE151C">
        <w:rPr>
          <w:sz w:val="24"/>
          <w:lang w:val="sk-SK"/>
        </w:rPr>
        <w:t>2</w:t>
      </w:r>
      <w:r w:rsidR="00EE659F">
        <w:rPr>
          <w:sz w:val="24"/>
          <w:lang w:val="sk-SK"/>
        </w:rPr>
        <w:t>0</w:t>
      </w:r>
      <w:r w:rsidR="000E6214">
        <w:rPr>
          <w:sz w:val="24"/>
          <w:lang w:val="sk-SK"/>
        </w:rPr>
        <w:t xml:space="preserve"> – nájomné platené dopredu</w:t>
      </w:r>
      <w:r w:rsidR="00EA58A0">
        <w:rPr>
          <w:sz w:val="24"/>
          <w:lang w:val="sk-SK"/>
        </w:rPr>
        <w:t>.</w:t>
      </w:r>
    </w:p>
    <w:p w:rsidR="00EA58A0" w:rsidRDefault="00EA58A0" w:rsidP="00FC75D2">
      <w:pPr>
        <w:jc w:val="both"/>
        <w:rPr>
          <w:sz w:val="24"/>
          <w:lang w:val="sk-SK"/>
        </w:rPr>
      </w:pPr>
    </w:p>
    <w:p w:rsidR="00151E83" w:rsidRDefault="00151E83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151E83">
        <w:rPr>
          <w:b/>
          <w:sz w:val="24"/>
          <w:lang w:val="sk-SK"/>
        </w:rPr>
        <w:t>Rezervy</w:t>
      </w:r>
    </w:p>
    <w:p w:rsidR="00151E83" w:rsidRDefault="00151E83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Rezervy sú záväzkami s neurčitým časovým vymedzením alebo výškou. Tvoria sa na krytie známych rizík alebo strát z podnikania. Oceňujú sa v očakávanej výške záväzku. </w:t>
      </w:r>
    </w:p>
    <w:p w:rsidR="00EF76CD" w:rsidRDefault="00EF76CD" w:rsidP="00FC75D2">
      <w:pPr>
        <w:jc w:val="both"/>
        <w:rPr>
          <w:sz w:val="24"/>
          <w:lang w:val="sk-SK"/>
        </w:rPr>
      </w:pPr>
    </w:p>
    <w:p w:rsidR="00151E83" w:rsidRDefault="00151E83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151E83">
        <w:rPr>
          <w:b/>
          <w:sz w:val="24"/>
          <w:lang w:val="sk-SK"/>
        </w:rPr>
        <w:t>Záväzky</w:t>
      </w:r>
    </w:p>
    <w:p w:rsidR="00151E83" w:rsidRDefault="00151E83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Záväzky sa pri ich vzniku </w:t>
      </w:r>
      <w:r w:rsidR="00E8729C">
        <w:rPr>
          <w:sz w:val="24"/>
          <w:lang w:val="sk-SK"/>
        </w:rPr>
        <w:t>oceňujú menovitou hodnotou. Ak sa pri inventarizácii zistí, že suma záväzkov je iná, ako ich výška vykázaná v účtovníctve, uvedú sa záväzky v účtovnej závierke v tomto zistenom ocenení.</w:t>
      </w:r>
      <w:r w:rsidR="00665382">
        <w:rPr>
          <w:sz w:val="24"/>
          <w:lang w:val="sk-SK"/>
        </w:rPr>
        <w:t xml:space="preserve"> Spoloč</w:t>
      </w:r>
      <w:r w:rsidR="00EE659F">
        <w:rPr>
          <w:sz w:val="24"/>
          <w:lang w:val="sk-SK"/>
        </w:rPr>
        <w:t xml:space="preserve">nosť eviduje záväzky vo výške </w:t>
      </w:r>
      <w:r w:rsidR="00DE151C">
        <w:rPr>
          <w:sz w:val="24"/>
          <w:lang w:val="sk-SK"/>
        </w:rPr>
        <w:t>1</w:t>
      </w:r>
      <w:r w:rsidR="000E6214">
        <w:rPr>
          <w:sz w:val="24"/>
          <w:lang w:val="sk-SK"/>
        </w:rPr>
        <w:t>3</w:t>
      </w:r>
      <w:r w:rsidR="00EE659F">
        <w:rPr>
          <w:sz w:val="24"/>
          <w:lang w:val="sk-SK"/>
        </w:rPr>
        <w:t>.</w:t>
      </w:r>
      <w:r w:rsidR="000E6214">
        <w:rPr>
          <w:sz w:val="24"/>
          <w:lang w:val="sk-SK"/>
        </w:rPr>
        <w:t>710</w:t>
      </w:r>
      <w:r w:rsidR="00665382">
        <w:rPr>
          <w:sz w:val="24"/>
          <w:lang w:val="sk-SK"/>
        </w:rPr>
        <w:t xml:space="preserve"> €</w:t>
      </w:r>
      <w:r w:rsidR="00EA58A0">
        <w:rPr>
          <w:sz w:val="24"/>
          <w:lang w:val="sk-SK"/>
        </w:rPr>
        <w:t xml:space="preserve"> v lehote splatnosti.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665382" w:rsidRDefault="0066538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Výdavky budúcich období a výnosy budúcich období</w:t>
      </w:r>
    </w:p>
    <w:p w:rsidR="00665382" w:rsidRDefault="0066538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Výdavky budúcich období a výnosy budúcich období sa vykazujú vo výške, ktorá je potrebná na dodržanie zásady vecnej a časovej súvislosti s účtovným obdobím. V roku 20</w:t>
      </w:r>
      <w:r w:rsidR="00DE151C">
        <w:rPr>
          <w:sz w:val="24"/>
          <w:lang w:val="sk-SK"/>
        </w:rPr>
        <w:t>1</w:t>
      </w:r>
      <w:r w:rsidR="000E6214">
        <w:rPr>
          <w:sz w:val="24"/>
          <w:lang w:val="sk-SK"/>
        </w:rPr>
        <w:t>3</w:t>
      </w:r>
      <w:r w:rsidR="00833F30">
        <w:rPr>
          <w:sz w:val="24"/>
          <w:lang w:val="sk-SK"/>
        </w:rPr>
        <w:t xml:space="preserve"> účtovná jednotka </w:t>
      </w:r>
      <w:r>
        <w:rPr>
          <w:sz w:val="24"/>
          <w:lang w:val="sk-SK"/>
        </w:rPr>
        <w:t>vykazovala výnosy budúcich období</w:t>
      </w:r>
      <w:r w:rsidR="00833F30">
        <w:rPr>
          <w:sz w:val="24"/>
          <w:lang w:val="sk-SK"/>
        </w:rPr>
        <w:t xml:space="preserve"> vo výške 740 €</w:t>
      </w:r>
      <w:r w:rsidR="00DE151C">
        <w:rPr>
          <w:sz w:val="24"/>
          <w:lang w:val="sk-SK"/>
        </w:rPr>
        <w:t xml:space="preserve"> (nájomné za január nasledujúceho roka)</w:t>
      </w:r>
      <w:r>
        <w:rPr>
          <w:sz w:val="24"/>
          <w:lang w:val="sk-SK"/>
        </w:rPr>
        <w:t>.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665382" w:rsidRDefault="00665382" w:rsidP="00FC75D2">
      <w:pPr>
        <w:jc w:val="both"/>
        <w:rPr>
          <w:sz w:val="24"/>
          <w:lang w:val="sk-SK"/>
        </w:rPr>
      </w:pPr>
    </w:p>
    <w:p w:rsidR="00EF76CD" w:rsidRDefault="00EF76CD" w:rsidP="00FC75D2">
      <w:pPr>
        <w:jc w:val="both"/>
        <w:rPr>
          <w:sz w:val="24"/>
          <w:lang w:val="sk-SK"/>
        </w:rPr>
      </w:pPr>
    </w:p>
    <w:p w:rsidR="00E1739B" w:rsidRDefault="00E1739B" w:rsidP="00FC75D2">
      <w:pPr>
        <w:jc w:val="both"/>
        <w:rPr>
          <w:sz w:val="24"/>
          <w:lang w:val="sk-SK"/>
        </w:rPr>
      </w:pPr>
    </w:p>
    <w:p w:rsidR="007E22E2" w:rsidRDefault="007E22E2" w:rsidP="00FC75D2">
      <w:pPr>
        <w:jc w:val="both"/>
        <w:rPr>
          <w:sz w:val="24"/>
          <w:lang w:val="sk-SK"/>
        </w:rPr>
      </w:pPr>
    </w:p>
    <w:p w:rsidR="007E22E2" w:rsidRDefault="007E22E2" w:rsidP="00FC75D2">
      <w:pPr>
        <w:jc w:val="both"/>
        <w:rPr>
          <w:sz w:val="24"/>
          <w:lang w:val="sk-SK"/>
        </w:rPr>
      </w:pPr>
    </w:p>
    <w:p w:rsidR="00665382" w:rsidRDefault="0066538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INF</w:t>
      </w:r>
      <w:r>
        <w:rPr>
          <w:b/>
          <w:sz w:val="24"/>
          <w:lang w:val="sk-SK"/>
        </w:rPr>
        <w:t>O</w:t>
      </w:r>
      <w:r w:rsidRPr="00665382">
        <w:rPr>
          <w:b/>
          <w:sz w:val="24"/>
          <w:lang w:val="sk-SK"/>
        </w:rPr>
        <w:t>RMÁCIE O ÚDAJOCH NA STRANE AKTÍV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665382" w:rsidRDefault="0066538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Ako finančné účty sú vykázané peniaze v pokladnici a účet v banke, s ktorými spoločnosť voľne disponuje.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665382" w:rsidRDefault="00665382" w:rsidP="00FC75D2">
      <w:pPr>
        <w:jc w:val="both"/>
        <w:rPr>
          <w:b/>
          <w:sz w:val="24"/>
          <w:lang w:val="sk-SK"/>
        </w:rPr>
      </w:pPr>
    </w:p>
    <w:p w:rsidR="00665382" w:rsidRDefault="0066538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INFORMÁCIE O ÚDAJOCH NA STRANE PASÍV</w:t>
      </w:r>
    </w:p>
    <w:p w:rsidR="00665382" w:rsidRDefault="00665382" w:rsidP="00FC75D2">
      <w:pPr>
        <w:jc w:val="both"/>
        <w:rPr>
          <w:b/>
          <w:sz w:val="24"/>
          <w:lang w:val="sk-SK"/>
        </w:rPr>
      </w:pPr>
    </w:p>
    <w:p w:rsidR="00665382" w:rsidRDefault="0066538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Informácie o vlastnom imaní sú uvedené v časti C a </w:t>
      </w:r>
      <w:r w:rsidR="00D40C25">
        <w:rPr>
          <w:sz w:val="24"/>
          <w:lang w:val="sk-SK"/>
        </w:rPr>
        <w:t>J</w:t>
      </w:r>
      <w:r>
        <w:rPr>
          <w:sz w:val="24"/>
          <w:lang w:val="sk-SK"/>
        </w:rPr>
        <w:t xml:space="preserve">. Účtovná jednotka </w:t>
      </w:r>
      <w:r w:rsidR="007E22E2">
        <w:rPr>
          <w:sz w:val="24"/>
          <w:lang w:val="sk-SK"/>
        </w:rPr>
        <w:t>ne</w:t>
      </w:r>
      <w:r>
        <w:rPr>
          <w:sz w:val="24"/>
          <w:lang w:val="sk-SK"/>
        </w:rPr>
        <w:t xml:space="preserve">vytvorila </w:t>
      </w:r>
      <w:r w:rsidR="007E22E2">
        <w:rPr>
          <w:sz w:val="24"/>
          <w:lang w:val="sk-SK"/>
        </w:rPr>
        <w:t xml:space="preserve">žiadnu </w:t>
      </w:r>
      <w:r>
        <w:rPr>
          <w:sz w:val="24"/>
          <w:lang w:val="sk-SK"/>
        </w:rPr>
        <w:t>rezervu</w:t>
      </w:r>
      <w:r w:rsidR="007E22E2">
        <w:rPr>
          <w:sz w:val="24"/>
          <w:lang w:val="sk-SK"/>
        </w:rPr>
        <w:t xml:space="preserve">. </w:t>
      </w:r>
      <w:r>
        <w:rPr>
          <w:sz w:val="24"/>
          <w:lang w:val="sk-SK"/>
        </w:rPr>
        <w:t xml:space="preserve"> Spoločnosť nevykazuje bankové úvery.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665382" w:rsidRDefault="0066538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INFORMÁCIE O</w:t>
      </w:r>
      <w:r>
        <w:rPr>
          <w:b/>
          <w:sz w:val="24"/>
          <w:lang w:val="sk-SK"/>
        </w:rPr>
        <w:t> </w:t>
      </w:r>
      <w:r w:rsidRPr="00665382">
        <w:rPr>
          <w:b/>
          <w:sz w:val="24"/>
          <w:lang w:val="sk-SK"/>
        </w:rPr>
        <w:t>VÝNOSOCH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F23451" w:rsidRDefault="0066538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 roku 20</w:t>
      </w:r>
      <w:r w:rsidR="00E1739B">
        <w:rPr>
          <w:sz w:val="24"/>
          <w:lang w:val="sk-SK"/>
        </w:rPr>
        <w:t>1</w:t>
      </w:r>
      <w:r w:rsidR="00BE56A7">
        <w:rPr>
          <w:sz w:val="24"/>
          <w:lang w:val="sk-SK"/>
        </w:rPr>
        <w:t>3</w:t>
      </w:r>
      <w:r>
        <w:rPr>
          <w:sz w:val="24"/>
          <w:lang w:val="sk-SK"/>
        </w:rPr>
        <w:t xml:space="preserve"> vykazuje tržby</w:t>
      </w:r>
      <w:r w:rsidR="00E1739B">
        <w:rPr>
          <w:sz w:val="24"/>
          <w:lang w:val="sk-SK"/>
        </w:rPr>
        <w:t xml:space="preserve"> vo výške </w:t>
      </w:r>
      <w:r w:rsidR="00BE56A7">
        <w:rPr>
          <w:sz w:val="24"/>
          <w:lang w:val="sk-SK"/>
        </w:rPr>
        <w:t>46</w:t>
      </w:r>
      <w:r w:rsidR="007E22E2">
        <w:rPr>
          <w:sz w:val="24"/>
          <w:lang w:val="sk-SK"/>
        </w:rPr>
        <w:t>.</w:t>
      </w:r>
      <w:r w:rsidR="00BE56A7">
        <w:rPr>
          <w:sz w:val="24"/>
          <w:lang w:val="sk-SK"/>
        </w:rPr>
        <w:t>971</w:t>
      </w:r>
      <w:r w:rsidR="007E22E2">
        <w:rPr>
          <w:sz w:val="24"/>
          <w:lang w:val="sk-SK"/>
        </w:rPr>
        <w:t xml:space="preserve"> €</w:t>
      </w:r>
      <w:r w:rsidR="00F23451">
        <w:rPr>
          <w:sz w:val="24"/>
          <w:lang w:val="sk-SK"/>
        </w:rPr>
        <w:t xml:space="preserve">. </w:t>
      </w:r>
    </w:p>
    <w:p w:rsidR="007E22E2" w:rsidRDefault="007E22E2" w:rsidP="00FC75D2">
      <w:pPr>
        <w:jc w:val="both"/>
        <w:rPr>
          <w:sz w:val="24"/>
          <w:lang w:val="sk-SK"/>
        </w:rPr>
      </w:pPr>
    </w:p>
    <w:p w:rsidR="00F23451" w:rsidRDefault="00F23451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23451">
        <w:rPr>
          <w:b/>
          <w:sz w:val="24"/>
          <w:lang w:val="sk-SK"/>
        </w:rPr>
        <w:t>INFORMÁCIE O</w:t>
      </w:r>
      <w:r>
        <w:rPr>
          <w:b/>
          <w:sz w:val="24"/>
          <w:lang w:val="sk-SK"/>
        </w:rPr>
        <w:t> </w:t>
      </w:r>
      <w:r w:rsidRPr="00F23451">
        <w:rPr>
          <w:b/>
          <w:sz w:val="24"/>
          <w:lang w:val="sk-SK"/>
        </w:rPr>
        <w:t>NÁKLADOCH</w:t>
      </w:r>
    </w:p>
    <w:p w:rsidR="00F23451" w:rsidRDefault="00F23451" w:rsidP="00FC75D2">
      <w:pPr>
        <w:jc w:val="both"/>
        <w:rPr>
          <w:b/>
          <w:sz w:val="24"/>
          <w:lang w:val="sk-SK"/>
        </w:rPr>
      </w:pPr>
    </w:p>
    <w:p w:rsidR="00F23451" w:rsidRDefault="00F23451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vykazuje bežné prevádzkové náklady</w:t>
      </w:r>
      <w:r w:rsidR="004A139A">
        <w:rPr>
          <w:sz w:val="24"/>
          <w:lang w:val="sk-SK"/>
        </w:rPr>
        <w:t>.</w:t>
      </w:r>
      <w:r>
        <w:rPr>
          <w:sz w:val="24"/>
          <w:lang w:val="sk-SK"/>
        </w:rPr>
        <w:t xml:space="preserve"> Spoločnosť nevykazuje mimoriadne náklady.</w:t>
      </w:r>
    </w:p>
    <w:p w:rsidR="00F23451" w:rsidRDefault="00F23451" w:rsidP="00FC75D2">
      <w:pPr>
        <w:jc w:val="both"/>
        <w:rPr>
          <w:sz w:val="24"/>
          <w:lang w:val="sk-SK"/>
        </w:rPr>
      </w:pPr>
    </w:p>
    <w:p w:rsidR="00F23451" w:rsidRDefault="00F23451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23451">
        <w:rPr>
          <w:b/>
          <w:sz w:val="24"/>
          <w:lang w:val="sk-SK"/>
        </w:rPr>
        <w:t>INFORMÁCIE O EKONOMICKÝCH VZŤAHOCH ÚČTOVNEJ JEDNOTKY SO SPRIAZNENÝMI OSOBAMI</w:t>
      </w:r>
    </w:p>
    <w:p w:rsidR="00F23451" w:rsidRDefault="00F23451" w:rsidP="00FC75D2">
      <w:pPr>
        <w:jc w:val="both"/>
        <w:rPr>
          <w:b/>
          <w:sz w:val="24"/>
          <w:lang w:val="sk-SK"/>
        </w:rPr>
      </w:pPr>
    </w:p>
    <w:p w:rsidR="00F23451" w:rsidRDefault="00F23451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neuskutočnila v priebehu účtovného obdobia žiadne transakcie so spriaznenými osobami.</w:t>
      </w:r>
    </w:p>
    <w:p w:rsidR="00F23451" w:rsidRDefault="00F23451" w:rsidP="00FC75D2">
      <w:pPr>
        <w:jc w:val="both"/>
        <w:rPr>
          <w:sz w:val="24"/>
          <w:lang w:val="sk-SK"/>
        </w:rPr>
      </w:pPr>
    </w:p>
    <w:p w:rsidR="00F23451" w:rsidRDefault="00F23451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23451">
        <w:rPr>
          <w:b/>
          <w:sz w:val="24"/>
          <w:lang w:val="sk-SK"/>
        </w:rPr>
        <w:t>INFORMÁCIE O VLASTNOM IMANÍ</w:t>
      </w:r>
    </w:p>
    <w:p w:rsidR="00F23451" w:rsidRDefault="00F23451" w:rsidP="00FC75D2">
      <w:pPr>
        <w:jc w:val="both"/>
        <w:rPr>
          <w:b/>
          <w:sz w:val="24"/>
          <w:lang w:val="sk-SK"/>
        </w:rPr>
      </w:pPr>
    </w:p>
    <w:p w:rsidR="00016E99" w:rsidRDefault="00E1739B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016E99" w:rsidRPr="00016E99" w:rsidTr="00016E99">
        <w:tc>
          <w:tcPr>
            <w:tcW w:w="1842" w:type="dxa"/>
          </w:tcPr>
          <w:p w:rsidR="00016E99" w:rsidRPr="00016E99" w:rsidRDefault="00016E99" w:rsidP="00016E99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016E99" w:rsidRPr="00016E99" w:rsidRDefault="00016E99" w:rsidP="00016E99">
            <w:pPr>
              <w:jc w:val="both"/>
              <w:rPr>
                <w:sz w:val="24"/>
                <w:lang w:val="sk-SK"/>
              </w:rPr>
            </w:pPr>
            <w:r w:rsidRPr="00016E99">
              <w:rPr>
                <w:sz w:val="24"/>
                <w:lang w:val="sk-SK"/>
              </w:rPr>
              <w:t>Stav k 31.12.12</w:t>
            </w:r>
          </w:p>
        </w:tc>
        <w:tc>
          <w:tcPr>
            <w:tcW w:w="1842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  <w:r w:rsidRPr="00016E99">
              <w:rPr>
                <w:sz w:val="24"/>
                <w:lang w:val="sk-SK"/>
              </w:rPr>
              <w:t>prírastky</w:t>
            </w:r>
          </w:p>
        </w:tc>
        <w:tc>
          <w:tcPr>
            <w:tcW w:w="1843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  <w:r w:rsidRPr="00016E99">
              <w:rPr>
                <w:sz w:val="24"/>
                <w:lang w:val="sk-SK"/>
              </w:rPr>
              <w:t>úbytky</w:t>
            </w:r>
          </w:p>
        </w:tc>
        <w:tc>
          <w:tcPr>
            <w:tcW w:w="1843" w:type="dxa"/>
          </w:tcPr>
          <w:p w:rsidR="00016E99" w:rsidRPr="00016E99" w:rsidRDefault="00016E99" w:rsidP="00016E99">
            <w:pPr>
              <w:jc w:val="both"/>
              <w:rPr>
                <w:sz w:val="24"/>
                <w:lang w:val="sk-SK"/>
              </w:rPr>
            </w:pPr>
            <w:r w:rsidRPr="00016E99">
              <w:rPr>
                <w:sz w:val="24"/>
                <w:lang w:val="sk-SK"/>
              </w:rPr>
              <w:t>Stav k 31.12.13</w:t>
            </w:r>
          </w:p>
        </w:tc>
      </w:tr>
      <w:tr w:rsidR="00016E99" w:rsidRPr="00016E99" w:rsidTr="00016E99">
        <w:tc>
          <w:tcPr>
            <w:tcW w:w="1842" w:type="dxa"/>
          </w:tcPr>
          <w:p w:rsidR="00016E99" w:rsidRPr="00016E99" w:rsidRDefault="00016E99" w:rsidP="00016E99">
            <w:pPr>
              <w:jc w:val="both"/>
              <w:rPr>
                <w:sz w:val="24"/>
                <w:lang w:val="sk-SK"/>
              </w:rPr>
            </w:pPr>
            <w:r w:rsidRPr="00016E99">
              <w:rPr>
                <w:sz w:val="24"/>
                <w:lang w:val="sk-SK"/>
              </w:rPr>
              <w:t>Vlastné imanie</w:t>
            </w:r>
          </w:p>
        </w:tc>
        <w:tc>
          <w:tcPr>
            <w:tcW w:w="1842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  <w:r w:rsidRPr="00016E99">
              <w:rPr>
                <w:sz w:val="24"/>
                <w:lang w:val="sk-SK"/>
              </w:rPr>
              <w:t>8.143</w:t>
            </w:r>
          </w:p>
        </w:tc>
        <w:tc>
          <w:tcPr>
            <w:tcW w:w="1842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  <w:r w:rsidRPr="00016E99">
              <w:rPr>
                <w:sz w:val="24"/>
                <w:lang w:val="sk-SK"/>
              </w:rPr>
              <w:t>10.939</w:t>
            </w:r>
          </w:p>
        </w:tc>
        <w:tc>
          <w:tcPr>
            <w:tcW w:w="1843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  <w:r w:rsidRPr="00016E99">
              <w:rPr>
                <w:sz w:val="24"/>
                <w:lang w:val="sk-SK"/>
              </w:rPr>
              <w:t>19.082</w:t>
            </w:r>
          </w:p>
        </w:tc>
      </w:tr>
      <w:tr w:rsidR="00016E99" w:rsidRPr="00016E99" w:rsidTr="00016E99">
        <w:tc>
          <w:tcPr>
            <w:tcW w:w="1842" w:type="dxa"/>
          </w:tcPr>
          <w:p w:rsidR="00016E99" w:rsidRPr="00016E99" w:rsidRDefault="00016E99" w:rsidP="00016E99">
            <w:pPr>
              <w:jc w:val="both"/>
              <w:rPr>
                <w:sz w:val="24"/>
                <w:lang w:val="sk-SK"/>
              </w:rPr>
            </w:pPr>
            <w:r w:rsidRPr="00016E99">
              <w:rPr>
                <w:sz w:val="24"/>
                <w:lang w:val="sk-SK"/>
              </w:rPr>
              <w:t>Základné imanie</w:t>
            </w:r>
          </w:p>
        </w:tc>
        <w:tc>
          <w:tcPr>
            <w:tcW w:w="1842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  <w:r w:rsidRPr="00016E99">
              <w:rPr>
                <w:sz w:val="24"/>
                <w:lang w:val="sk-SK"/>
              </w:rPr>
              <w:t>6.639</w:t>
            </w:r>
          </w:p>
        </w:tc>
        <w:tc>
          <w:tcPr>
            <w:tcW w:w="1842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  <w:r w:rsidRPr="00016E99">
              <w:rPr>
                <w:sz w:val="24"/>
                <w:lang w:val="sk-SK"/>
              </w:rPr>
              <w:t>6.639</w:t>
            </w:r>
          </w:p>
        </w:tc>
      </w:tr>
      <w:tr w:rsidR="00016E99" w:rsidRPr="00016E99" w:rsidTr="00016E99">
        <w:tc>
          <w:tcPr>
            <w:tcW w:w="1842" w:type="dxa"/>
          </w:tcPr>
          <w:p w:rsidR="00016E99" w:rsidRPr="00016E99" w:rsidRDefault="00016E99" w:rsidP="00016E99">
            <w:pPr>
              <w:jc w:val="both"/>
              <w:rPr>
                <w:sz w:val="24"/>
                <w:lang w:val="sk-SK"/>
              </w:rPr>
            </w:pPr>
            <w:r w:rsidRPr="00016E99">
              <w:rPr>
                <w:sz w:val="24"/>
                <w:lang w:val="sk-SK"/>
              </w:rPr>
              <w:t>Kapitál. fondy</w:t>
            </w:r>
          </w:p>
        </w:tc>
        <w:tc>
          <w:tcPr>
            <w:tcW w:w="1842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</w:p>
        </w:tc>
      </w:tr>
      <w:tr w:rsidR="00016E99" w:rsidRPr="00016E99" w:rsidTr="00016E99">
        <w:tc>
          <w:tcPr>
            <w:tcW w:w="1842" w:type="dxa"/>
          </w:tcPr>
          <w:p w:rsidR="00016E99" w:rsidRPr="00016E99" w:rsidRDefault="00016E99" w:rsidP="00016E99">
            <w:pPr>
              <w:jc w:val="both"/>
              <w:rPr>
                <w:sz w:val="24"/>
                <w:lang w:val="sk-SK"/>
              </w:rPr>
            </w:pPr>
            <w:r w:rsidRPr="00016E99">
              <w:rPr>
                <w:sz w:val="24"/>
                <w:lang w:val="sk-SK"/>
              </w:rPr>
              <w:t>Fondy zo zisku</w:t>
            </w:r>
          </w:p>
        </w:tc>
        <w:tc>
          <w:tcPr>
            <w:tcW w:w="1842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  <w:r w:rsidRPr="00016E99">
              <w:rPr>
                <w:sz w:val="24"/>
                <w:lang w:val="sk-SK"/>
              </w:rPr>
              <w:t>1.328</w:t>
            </w:r>
          </w:p>
        </w:tc>
        <w:tc>
          <w:tcPr>
            <w:tcW w:w="1842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  <w:r w:rsidRPr="00016E99">
              <w:rPr>
                <w:sz w:val="24"/>
                <w:lang w:val="sk-SK"/>
              </w:rPr>
              <w:t>1.328</w:t>
            </w:r>
          </w:p>
        </w:tc>
      </w:tr>
      <w:tr w:rsidR="00016E99" w:rsidRPr="00016E99" w:rsidTr="00016E99">
        <w:tc>
          <w:tcPr>
            <w:tcW w:w="1842" w:type="dxa"/>
          </w:tcPr>
          <w:p w:rsidR="00016E99" w:rsidRPr="00016E99" w:rsidRDefault="00016E99" w:rsidP="00016E99">
            <w:pPr>
              <w:jc w:val="both"/>
              <w:rPr>
                <w:sz w:val="24"/>
                <w:lang w:val="sk-SK"/>
              </w:rPr>
            </w:pPr>
            <w:proofErr w:type="spellStart"/>
            <w:r w:rsidRPr="00016E99">
              <w:rPr>
                <w:sz w:val="24"/>
                <w:lang w:val="sk-SK"/>
              </w:rPr>
              <w:t>Výsl.min.rokov</w:t>
            </w:r>
            <w:proofErr w:type="spellEnd"/>
          </w:p>
        </w:tc>
        <w:tc>
          <w:tcPr>
            <w:tcW w:w="1842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  <w:r w:rsidRPr="00016E99">
              <w:rPr>
                <w:sz w:val="24"/>
                <w:lang w:val="sk-SK"/>
              </w:rPr>
              <w:t>-6.028</w:t>
            </w:r>
          </w:p>
        </w:tc>
        <w:tc>
          <w:tcPr>
            <w:tcW w:w="1842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  <w:r w:rsidRPr="00016E99">
              <w:rPr>
                <w:sz w:val="24"/>
                <w:lang w:val="sk-SK"/>
              </w:rPr>
              <w:t>-6.028</w:t>
            </w:r>
          </w:p>
        </w:tc>
        <w:tc>
          <w:tcPr>
            <w:tcW w:w="1843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</w:p>
        </w:tc>
      </w:tr>
      <w:tr w:rsidR="00016E99" w:rsidRPr="00016E99" w:rsidTr="00016E99">
        <w:tc>
          <w:tcPr>
            <w:tcW w:w="1842" w:type="dxa"/>
          </w:tcPr>
          <w:p w:rsidR="00016E99" w:rsidRPr="00016E99" w:rsidRDefault="00016E99" w:rsidP="00016E99">
            <w:pPr>
              <w:jc w:val="both"/>
              <w:rPr>
                <w:sz w:val="24"/>
                <w:lang w:val="sk-SK"/>
              </w:rPr>
            </w:pPr>
            <w:proofErr w:type="spellStart"/>
            <w:r w:rsidRPr="00016E99">
              <w:rPr>
                <w:sz w:val="24"/>
                <w:lang w:val="sk-SK"/>
              </w:rPr>
              <w:t>Nerozdel.zisk</w:t>
            </w:r>
            <w:proofErr w:type="spellEnd"/>
          </w:p>
        </w:tc>
        <w:tc>
          <w:tcPr>
            <w:tcW w:w="1842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  <w:r w:rsidRPr="00016E99">
              <w:rPr>
                <w:sz w:val="24"/>
                <w:lang w:val="sk-SK"/>
              </w:rPr>
              <w:t>176</w:t>
            </w:r>
          </w:p>
        </w:tc>
        <w:tc>
          <w:tcPr>
            <w:tcW w:w="1843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  <w:r w:rsidRPr="00016E99">
              <w:rPr>
                <w:sz w:val="24"/>
                <w:lang w:val="sk-SK"/>
              </w:rPr>
              <w:t>176</w:t>
            </w:r>
          </w:p>
        </w:tc>
      </w:tr>
      <w:tr w:rsidR="00016E99" w:rsidRPr="00016E99" w:rsidTr="00016E99">
        <w:tc>
          <w:tcPr>
            <w:tcW w:w="1842" w:type="dxa"/>
          </w:tcPr>
          <w:p w:rsidR="00016E99" w:rsidRPr="00016E99" w:rsidRDefault="00016E99" w:rsidP="00016E99">
            <w:pPr>
              <w:jc w:val="both"/>
              <w:rPr>
                <w:sz w:val="24"/>
                <w:lang w:val="sk-SK"/>
              </w:rPr>
            </w:pPr>
            <w:proofErr w:type="spellStart"/>
            <w:r w:rsidRPr="00016E99">
              <w:rPr>
                <w:sz w:val="24"/>
                <w:lang w:val="sk-SK"/>
              </w:rPr>
              <w:t>Neuhrad.strata</w:t>
            </w:r>
            <w:proofErr w:type="spellEnd"/>
          </w:p>
        </w:tc>
        <w:tc>
          <w:tcPr>
            <w:tcW w:w="1842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  <w:r w:rsidRPr="00016E99">
              <w:rPr>
                <w:sz w:val="24"/>
                <w:lang w:val="sk-SK"/>
              </w:rPr>
              <w:t>-6.028</w:t>
            </w:r>
          </w:p>
        </w:tc>
        <w:tc>
          <w:tcPr>
            <w:tcW w:w="1842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  <w:r w:rsidRPr="00016E99">
              <w:rPr>
                <w:sz w:val="24"/>
                <w:lang w:val="sk-SK"/>
              </w:rPr>
              <w:t>-6.028</w:t>
            </w:r>
          </w:p>
        </w:tc>
        <w:tc>
          <w:tcPr>
            <w:tcW w:w="1843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</w:p>
        </w:tc>
      </w:tr>
      <w:tr w:rsidR="00016E99" w:rsidRPr="00016E99" w:rsidTr="00016E99">
        <w:tc>
          <w:tcPr>
            <w:tcW w:w="1842" w:type="dxa"/>
          </w:tcPr>
          <w:p w:rsidR="00016E99" w:rsidRPr="00016E99" w:rsidRDefault="00016E99" w:rsidP="00016E99">
            <w:pPr>
              <w:jc w:val="both"/>
              <w:rPr>
                <w:sz w:val="24"/>
                <w:lang w:val="sk-SK"/>
              </w:rPr>
            </w:pPr>
            <w:r w:rsidRPr="00016E99">
              <w:rPr>
                <w:sz w:val="24"/>
                <w:lang w:val="sk-SK"/>
              </w:rPr>
              <w:t xml:space="preserve">HV </w:t>
            </w:r>
            <w:proofErr w:type="spellStart"/>
            <w:r w:rsidRPr="00016E99">
              <w:rPr>
                <w:sz w:val="24"/>
                <w:lang w:val="sk-SK"/>
              </w:rPr>
              <w:t>bež.obdobia</w:t>
            </w:r>
            <w:proofErr w:type="spellEnd"/>
          </w:p>
        </w:tc>
        <w:tc>
          <w:tcPr>
            <w:tcW w:w="1842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  <w:r w:rsidRPr="00016E99">
              <w:rPr>
                <w:sz w:val="24"/>
                <w:lang w:val="sk-SK"/>
              </w:rPr>
              <w:t>6.204</w:t>
            </w:r>
          </w:p>
        </w:tc>
        <w:tc>
          <w:tcPr>
            <w:tcW w:w="1842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16E99" w:rsidRPr="00016E99" w:rsidRDefault="00016E99" w:rsidP="00016E99">
            <w:pPr>
              <w:jc w:val="center"/>
              <w:rPr>
                <w:sz w:val="24"/>
                <w:lang w:val="sk-SK"/>
              </w:rPr>
            </w:pPr>
            <w:r w:rsidRPr="00016E99">
              <w:rPr>
                <w:sz w:val="24"/>
                <w:lang w:val="sk-SK"/>
              </w:rPr>
              <w:t>10.939</w:t>
            </w:r>
          </w:p>
        </w:tc>
      </w:tr>
    </w:tbl>
    <w:p w:rsidR="00016E99" w:rsidRDefault="00E1739B" w:rsidP="00016E99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</w:p>
    <w:p w:rsidR="0019685C" w:rsidRDefault="0019685C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V Bratislave dňa </w:t>
      </w:r>
      <w:r w:rsidR="000D6274">
        <w:rPr>
          <w:sz w:val="24"/>
          <w:lang w:val="sk-SK"/>
        </w:rPr>
        <w:t>0</w:t>
      </w:r>
      <w:r w:rsidR="00016E99">
        <w:rPr>
          <w:sz w:val="24"/>
          <w:lang w:val="sk-SK"/>
        </w:rPr>
        <w:t>1</w:t>
      </w:r>
      <w:r w:rsidR="001F628F">
        <w:rPr>
          <w:sz w:val="24"/>
          <w:lang w:val="sk-SK"/>
        </w:rPr>
        <w:t>.0</w:t>
      </w:r>
      <w:r w:rsidR="00E1739B">
        <w:rPr>
          <w:sz w:val="24"/>
          <w:lang w:val="sk-SK"/>
        </w:rPr>
        <w:t>3</w:t>
      </w:r>
      <w:r w:rsidR="001F628F">
        <w:rPr>
          <w:sz w:val="24"/>
          <w:lang w:val="sk-SK"/>
        </w:rPr>
        <w:t>.</w:t>
      </w:r>
      <w:r w:rsidR="004320F2">
        <w:rPr>
          <w:sz w:val="24"/>
          <w:lang w:val="sk-SK"/>
        </w:rPr>
        <w:t>201</w:t>
      </w:r>
      <w:r w:rsidR="00016E99">
        <w:rPr>
          <w:sz w:val="24"/>
          <w:lang w:val="sk-SK"/>
        </w:rPr>
        <w:t>4</w:t>
      </w: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</w:p>
    <w:p w:rsidR="00895440" w:rsidRPr="00ED6FEC" w:rsidRDefault="003250F6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Podpis štatutárneho orgánu</w:t>
      </w:r>
    </w:p>
    <w:sectPr w:rsidR="00895440" w:rsidRPr="00ED6FEC" w:rsidSect="00E71A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216A6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11692289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>
    <w:nsid w:val="12CE2F11"/>
    <w:multiLevelType w:val="hybridMultilevel"/>
    <w:tmpl w:val="546E682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5B15B9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>
    <w:nsid w:val="2ED5622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>
    <w:nsid w:val="354710B0"/>
    <w:multiLevelType w:val="hybridMultilevel"/>
    <w:tmpl w:val="1696BE5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81C3961"/>
    <w:multiLevelType w:val="hybridMultilevel"/>
    <w:tmpl w:val="EBB8835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C553B0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3C8864C6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>
    <w:nsid w:val="4A310AF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>
    <w:nsid w:val="567C172A"/>
    <w:multiLevelType w:val="singleLevel"/>
    <w:tmpl w:val="040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>
    <w:nsid w:val="594D1BD9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>
    <w:nsid w:val="65D97226"/>
    <w:multiLevelType w:val="hybridMultilevel"/>
    <w:tmpl w:val="E53832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1257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3"/>
  </w:num>
  <w:num w:numId="3">
    <w:abstractNumId w:val="11"/>
  </w:num>
  <w:num w:numId="4">
    <w:abstractNumId w:val="1"/>
  </w:num>
  <w:num w:numId="5">
    <w:abstractNumId w:val="0"/>
  </w:num>
  <w:num w:numId="6">
    <w:abstractNumId w:val="9"/>
  </w:num>
  <w:num w:numId="7">
    <w:abstractNumId w:val="3"/>
  </w:num>
  <w:num w:numId="8">
    <w:abstractNumId w:val="7"/>
  </w:num>
  <w:num w:numId="9">
    <w:abstractNumId w:val="8"/>
  </w:num>
  <w:num w:numId="10">
    <w:abstractNumId w:val="10"/>
  </w:num>
  <w:num w:numId="11">
    <w:abstractNumId w:val="2"/>
  </w:num>
  <w:num w:numId="12">
    <w:abstractNumId w:val="12"/>
  </w:num>
  <w:num w:numId="13">
    <w:abstractNumId w:val="5"/>
  </w:num>
  <w:num w:numId="14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47D08"/>
    <w:rsid w:val="00016E99"/>
    <w:rsid w:val="00032DE0"/>
    <w:rsid w:val="000B290F"/>
    <w:rsid w:val="000D6274"/>
    <w:rsid w:val="000E6214"/>
    <w:rsid w:val="000F517E"/>
    <w:rsid w:val="00151E83"/>
    <w:rsid w:val="0019685C"/>
    <w:rsid w:val="001C1273"/>
    <w:rsid w:val="001F628F"/>
    <w:rsid w:val="00293BB4"/>
    <w:rsid w:val="002946E7"/>
    <w:rsid w:val="002A78CB"/>
    <w:rsid w:val="002D56E1"/>
    <w:rsid w:val="002F7EC6"/>
    <w:rsid w:val="003250F6"/>
    <w:rsid w:val="003471CB"/>
    <w:rsid w:val="00347D08"/>
    <w:rsid w:val="00401D62"/>
    <w:rsid w:val="004320F2"/>
    <w:rsid w:val="004A139A"/>
    <w:rsid w:val="005154AB"/>
    <w:rsid w:val="00553676"/>
    <w:rsid w:val="00560477"/>
    <w:rsid w:val="00613319"/>
    <w:rsid w:val="00613D8D"/>
    <w:rsid w:val="00665382"/>
    <w:rsid w:val="006D6996"/>
    <w:rsid w:val="006E385A"/>
    <w:rsid w:val="00751161"/>
    <w:rsid w:val="007559EC"/>
    <w:rsid w:val="007848B0"/>
    <w:rsid w:val="007E22E2"/>
    <w:rsid w:val="007E337B"/>
    <w:rsid w:val="007F4498"/>
    <w:rsid w:val="00833F30"/>
    <w:rsid w:val="0086234A"/>
    <w:rsid w:val="00895440"/>
    <w:rsid w:val="0095138C"/>
    <w:rsid w:val="009B7350"/>
    <w:rsid w:val="009C0A16"/>
    <w:rsid w:val="00A15108"/>
    <w:rsid w:val="00A23DD2"/>
    <w:rsid w:val="00A758E3"/>
    <w:rsid w:val="00AD72C2"/>
    <w:rsid w:val="00AE34E6"/>
    <w:rsid w:val="00B3373C"/>
    <w:rsid w:val="00B51621"/>
    <w:rsid w:val="00B8654B"/>
    <w:rsid w:val="00BB040A"/>
    <w:rsid w:val="00BC5DB7"/>
    <w:rsid w:val="00BE56A7"/>
    <w:rsid w:val="00C62DBC"/>
    <w:rsid w:val="00CA10A3"/>
    <w:rsid w:val="00D408AD"/>
    <w:rsid w:val="00D40C25"/>
    <w:rsid w:val="00D654C1"/>
    <w:rsid w:val="00D7745F"/>
    <w:rsid w:val="00DE151C"/>
    <w:rsid w:val="00DF7FA9"/>
    <w:rsid w:val="00E1739B"/>
    <w:rsid w:val="00E26BFA"/>
    <w:rsid w:val="00E71A57"/>
    <w:rsid w:val="00E8729C"/>
    <w:rsid w:val="00EA58A0"/>
    <w:rsid w:val="00ED6FEC"/>
    <w:rsid w:val="00EE659F"/>
    <w:rsid w:val="00EF76CD"/>
    <w:rsid w:val="00F23451"/>
    <w:rsid w:val="00FC1C99"/>
    <w:rsid w:val="00FC75D2"/>
    <w:rsid w:val="00FE12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71A57"/>
    <w:rPr>
      <w:lang w:val="cs-CZ"/>
    </w:rPr>
  </w:style>
  <w:style w:type="paragraph" w:styleId="Nadpis1">
    <w:name w:val="heading 1"/>
    <w:basedOn w:val="Normlny"/>
    <w:next w:val="Normlny"/>
    <w:qFormat/>
    <w:rsid w:val="00E71A57"/>
    <w:pPr>
      <w:keepNext/>
      <w:outlineLvl w:val="0"/>
    </w:pPr>
    <w:rPr>
      <w:sz w:val="24"/>
      <w:lang w:val="sk-SK"/>
    </w:rPr>
  </w:style>
  <w:style w:type="paragraph" w:styleId="Nadpis2">
    <w:name w:val="heading 2"/>
    <w:basedOn w:val="Normlny"/>
    <w:next w:val="Normlny"/>
    <w:qFormat/>
    <w:rsid w:val="00E71A57"/>
    <w:pPr>
      <w:keepNext/>
      <w:jc w:val="center"/>
      <w:outlineLvl w:val="1"/>
    </w:pPr>
    <w:rPr>
      <w:b/>
      <w:sz w:val="48"/>
      <w:lang w:val="sk-SK"/>
    </w:rPr>
  </w:style>
  <w:style w:type="paragraph" w:styleId="Nadpis3">
    <w:name w:val="heading 3"/>
    <w:basedOn w:val="Normlny"/>
    <w:next w:val="Normlny"/>
    <w:qFormat/>
    <w:rsid w:val="00E71A57"/>
    <w:pPr>
      <w:keepNext/>
      <w:jc w:val="center"/>
      <w:outlineLvl w:val="2"/>
    </w:pPr>
    <w:rPr>
      <w:sz w:val="32"/>
      <w:lang w:val="sk-SK"/>
    </w:rPr>
  </w:style>
  <w:style w:type="paragraph" w:styleId="Nadpis4">
    <w:name w:val="heading 4"/>
    <w:basedOn w:val="Normlny"/>
    <w:next w:val="Normlny"/>
    <w:qFormat/>
    <w:rsid w:val="00E71A57"/>
    <w:pPr>
      <w:keepNext/>
      <w:jc w:val="center"/>
      <w:outlineLvl w:val="3"/>
    </w:pPr>
    <w:rPr>
      <w:sz w:val="3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016E9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3</Pages>
  <Words>631</Words>
  <Characters>3599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Obchodné meno</vt:lpstr>
    </vt:vector>
  </TitlesOfParts>
  <Company>Future Invest, s.r.o.</Company>
  <LinksUpToDate>false</LinksUpToDate>
  <CharactersWithSpaces>4222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Obchodné meno</dc:title>
  <dc:subject/>
  <dc:creator>Jana Méryová</dc:creator>
  <cp:keywords/>
  <cp:lastModifiedBy>ADMIN</cp:lastModifiedBy>
  <cp:revision>28</cp:revision>
  <cp:lastPrinted>2001-11-19T11:22:00Z</cp:lastPrinted>
  <dcterms:created xsi:type="dcterms:W3CDTF">2010-02-18T08:11:00Z</dcterms:created>
  <dcterms:modified xsi:type="dcterms:W3CDTF">2014-03-01T15:15:00Z</dcterms:modified>
</cp:coreProperties>
</file>