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3EE" w:rsidRDefault="00A713EE" w:rsidP="00A713EE">
      <w:pPr>
        <w:pStyle w:val="western"/>
        <w:spacing w:before="0" w:beforeAutospacing="0" w:after="0" w:afterAutospacing="0"/>
        <w:ind w:right="0"/>
        <w:jc w:val="center"/>
      </w:pPr>
    </w:p>
    <w:p w:rsidR="00A713EE" w:rsidRDefault="00A713EE" w:rsidP="00A713EE">
      <w:pPr>
        <w:pStyle w:val="western"/>
        <w:spacing w:before="0" w:beforeAutospacing="0" w:after="0" w:afterAutospacing="0"/>
        <w:ind w:right="0"/>
        <w:jc w:val="center"/>
      </w:pPr>
      <w:r>
        <w:rPr>
          <w:b/>
          <w:bCs/>
          <w:sz w:val="27"/>
          <w:szCs w:val="27"/>
        </w:rPr>
        <w:t>Príloha k účtovnej závierke DANUBIANA-I.C.C. s.r.o.</w:t>
      </w:r>
    </w:p>
    <w:p w:rsidR="00A713EE" w:rsidRDefault="00A713EE" w:rsidP="00A713EE">
      <w:pPr>
        <w:pStyle w:val="western"/>
        <w:spacing w:before="0" w:beforeAutospacing="0" w:after="0" w:afterAutospacing="0"/>
        <w:jc w:val="center"/>
      </w:pPr>
      <w:r>
        <w:rPr>
          <w:b/>
          <w:bCs/>
          <w:sz w:val="27"/>
          <w:szCs w:val="27"/>
        </w:rPr>
        <w:t>k 31. 12. 201</w:t>
      </w:r>
      <w:r w:rsidR="001E3B5B">
        <w:rPr>
          <w:b/>
          <w:bCs/>
          <w:sz w:val="27"/>
          <w:szCs w:val="27"/>
        </w:rPr>
        <w:t>3</w:t>
      </w:r>
    </w:p>
    <w:p w:rsidR="00A713EE" w:rsidRDefault="00A713EE" w:rsidP="00A713EE">
      <w:pPr>
        <w:pStyle w:val="western"/>
        <w:spacing w:before="0" w:beforeAutospacing="0" w:after="0" w:afterAutospacing="0"/>
        <w:ind w:right="0"/>
      </w:pPr>
    </w:p>
    <w:p w:rsidR="00A713EE" w:rsidRDefault="00A713EE" w:rsidP="00A713EE">
      <w:pPr>
        <w:pStyle w:val="western"/>
        <w:spacing w:before="0" w:beforeAutospacing="0" w:after="0" w:afterAutospacing="0"/>
        <w:ind w:right="0"/>
      </w:pPr>
    </w:p>
    <w:p w:rsidR="00A713EE" w:rsidRDefault="00A713EE" w:rsidP="00A713EE">
      <w:pPr>
        <w:pStyle w:val="western"/>
        <w:spacing w:before="0" w:beforeAutospacing="0" w:after="0" w:afterAutospacing="0"/>
        <w:ind w:right="0"/>
      </w:pPr>
    </w:p>
    <w:p w:rsidR="00A713EE" w:rsidRDefault="00A713EE" w:rsidP="00A713EE">
      <w:pPr>
        <w:pStyle w:val="western"/>
        <w:spacing w:before="0" w:beforeAutospacing="0" w:after="0" w:afterAutospacing="0"/>
        <w:ind w:right="0"/>
      </w:pPr>
    </w:p>
    <w:p w:rsidR="00A713EE" w:rsidRDefault="00A713EE" w:rsidP="00A713EE">
      <w:pPr>
        <w:pStyle w:val="western"/>
        <w:spacing w:before="0" w:beforeAutospacing="0" w:after="0" w:afterAutospacing="0"/>
        <w:ind w:right="0"/>
      </w:pPr>
    </w:p>
    <w:p w:rsidR="00A713EE" w:rsidRDefault="00A713EE" w:rsidP="00A713EE">
      <w:pPr>
        <w:pStyle w:val="western"/>
        <w:spacing w:before="0" w:beforeAutospacing="0" w:after="0" w:afterAutospacing="0"/>
        <w:ind w:right="0"/>
      </w:pPr>
      <w:r>
        <w:rPr>
          <w:b/>
          <w:bCs/>
          <w:sz w:val="27"/>
          <w:szCs w:val="27"/>
          <w:u w:val="single"/>
        </w:rPr>
        <w:t>Všeobecné údaje</w:t>
      </w:r>
      <w:r>
        <w:rPr>
          <w:b/>
          <w:bCs/>
          <w:sz w:val="27"/>
          <w:szCs w:val="27"/>
        </w:rPr>
        <w:t>:</w:t>
      </w:r>
    </w:p>
    <w:p w:rsidR="00A713EE" w:rsidRDefault="00A713EE" w:rsidP="00A713EE">
      <w:pPr>
        <w:pStyle w:val="western"/>
        <w:spacing w:before="0" w:beforeAutospacing="0" w:after="0" w:afterAutospacing="0"/>
        <w:ind w:right="0"/>
      </w:pPr>
    </w:p>
    <w:p w:rsidR="00A713EE" w:rsidRDefault="00A713EE" w:rsidP="00A713EE">
      <w:pPr>
        <w:pStyle w:val="western"/>
        <w:spacing w:before="0" w:beforeAutospacing="0" w:after="0" w:afterAutospacing="0"/>
        <w:ind w:right="0"/>
      </w:pPr>
      <w:r>
        <w:t>1.Účtovná jednotka nevlastní žiadny podiel s rozhodujúcim, ani podstatným vplyvom na základnom imaní inej spoločnosti.</w:t>
      </w:r>
    </w:p>
    <w:p w:rsidR="00A713EE" w:rsidRDefault="00A713EE" w:rsidP="00A713EE">
      <w:pPr>
        <w:pStyle w:val="western"/>
        <w:spacing w:before="0" w:beforeAutospacing="0" w:after="0" w:afterAutospacing="0"/>
      </w:pPr>
      <w:r>
        <w:t>2Priemerný počet zamestnancov v r. 201</w:t>
      </w:r>
      <w:r w:rsidR="001E3B5B">
        <w:t>3</w:t>
      </w:r>
      <w:r>
        <w:t xml:space="preserve"> bol 0.</w:t>
      </w:r>
    </w:p>
    <w:p w:rsidR="00A713EE" w:rsidRDefault="00A713EE" w:rsidP="00A713EE">
      <w:pPr>
        <w:pStyle w:val="western"/>
        <w:spacing w:before="0" w:beforeAutospacing="0" w:after="0" w:afterAutospacing="0"/>
      </w:pPr>
    </w:p>
    <w:p w:rsidR="00A713EE" w:rsidRDefault="00A713EE" w:rsidP="00A713EE">
      <w:pPr>
        <w:pStyle w:val="western"/>
        <w:spacing w:before="0" w:beforeAutospacing="0" w:after="0" w:afterAutospacing="0"/>
      </w:pPr>
    </w:p>
    <w:p w:rsidR="00A713EE" w:rsidRDefault="00A713EE" w:rsidP="00A713EE">
      <w:pPr>
        <w:pStyle w:val="western"/>
        <w:spacing w:before="0" w:beforeAutospacing="0" w:after="0" w:afterAutospacing="0"/>
        <w:rPr>
          <w:b/>
          <w:bCs/>
          <w:sz w:val="27"/>
          <w:szCs w:val="27"/>
          <w:u w:val="single"/>
        </w:rPr>
      </w:pPr>
    </w:p>
    <w:p w:rsidR="00A713EE" w:rsidRDefault="00A713EE" w:rsidP="00A713EE">
      <w:pPr>
        <w:pStyle w:val="western"/>
        <w:spacing w:before="0" w:beforeAutospacing="0" w:after="0" w:afterAutospacing="0"/>
      </w:pPr>
      <w:r>
        <w:rPr>
          <w:b/>
          <w:bCs/>
          <w:sz w:val="27"/>
          <w:szCs w:val="27"/>
          <w:u w:val="single"/>
        </w:rPr>
        <w:t>Informácie o účtovných metódach a všeobecných účtovných zásadách</w:t>
      </w:r>
      <w:r>
        <w:rPr>
          <w:b/>
          <w:bCs/>
          <w:sz w:val="27"/>
          <w:szCs w:val="27"/>
        </w:rPr>
        <w:t>:</w:t>
      </w:r>
    </w:p>
    <w:p w:rsidR="00A713EE" w:rsidRDefault="00A713EE" w:rsidP="00A713EE">
      <w:pPr>
        <w:pStyle w:val="western"/>
        <w:spacing w:before="0" w:beforeAutospacing="0" w:after="0" w:afterAutospacing="0"/>
      </w:pPr>
    </w:p>
    <w:p w:rsidR="00A713EE" w:rsidRDefault="00A713EE" w:rsidP="00A713EE">
      <w:pPr>
        <w:pStyle w:val="western"/>
        <w:spacing w:before="0" w:beforeAutospacing="0" w:after="0" w:afterAutospacing="0"/>
      </w:pPr>
      <w:r>
        <w:t>1a. Nakupované zásoby a investičný majetok sa oceňovali obstarávacou cenou.</w:t>
      </w:r>
    </w:p>
    <w:p w:rsidR="00A713EE" w:rsidRDefault="00A713EE" w:rsidP="00A713EE">
      <w:pPr>
        <w:pStyle w:val="western"/>
        <w:spacing w:before="0" w:beforeAutospacing="0" w:after="0" w:afterAutospacing="0"/>
      </w:pPr>
      <w:r>
        <w:t>1b. Vlastnou výrobou zásoby ani investičný majetok jednotka neobstarávala.</w:t>
      </w:r>
    </w:p>
    <w:p w:rsidR="00A713EE" w:rsidRDefault="00A713EE" w:rsidP="00A713EE">
      <w:pPr>
        <w:pStyle w:val="western"/>
        <w:spacing w:before="0" w:beforeAutospacing="0" w:after="0" w:afterAutospacing="0"/>
      </w:pPr>
      <w:r>
        <w:t>1.c. Cenné papiere a majetkové účastiny jednotka v r. 201</w:t>
      </w:r>
      <w:r w:rsidR="001E3B5B">
        <w:t>3</w:t>
      </w:r>
      <w:r>
        <w:t xml:space="preserve"> nevlastnila.</w:t>
      </w:r>
    </w:p>
    <w:p w:rsidR="00A713EE" w:rsidRDefault="00A713EE" w:rsidP="00A713EE">
      <w:pPr>
        <w:pStyle w:val="western"/>
        <w:spacing w:before="0" w:beforeAutospacing="0" w:after="0" w:afterAutospacing="0"/>
      </w:pPr>
      <w:r>
        <w:t xml:space="preserve">2. Počas účtovného roka nedošlo k zmene v spôsobe oceňovania, odpisovania ani </w:t>
      </w:r>
    </w:p>
    <w:p w:rsidR="00A713EE" w:rsidRDefault="00A713EE" w:rsidP="00A713EE">
      <w:pPr>
        <w:pStyle w:val="western"/>
        <w:spacing w:before="0" w:beforeAutospacing="0" w:after="0" w:afterAutospacing="0"/>
        <w:ind w:left="363"/>
      </w:pPr>
      <w:r>
        <w:t>v postupoch účtovania.</w:t>
      </w:r>
    </w:p>
    <w:p w:rsidR="00A713EE" w:rsidRDefault="00A713EE" w:rsidP="00A713EE">
      <w:pPr>
        <w:pStyle w:val="western"/>
        <w:spacing w:before="0" w:beforeAutospacing="0" w:after="0" w:afterAutospacing="0"/>
      </w:pPr>
      <w:r>
        <w:t>3.Vedľajšie náklady na obstaranie zásob sa zahrnuli do ceny zásob.</w:t>
      </w:r>
    </w:p>
    <w:p w:rsidR="00A713EE" w:rsidRDefault="00A713EE" w:rsidP="00A713EE">
      <w:pPr>
        <w:pStyle w:val="western"/>
        <w:spacing w:before="0" w:beforeAutospacing="0" w:after="0" w:afterAutospacing="0"/>
      </w:pPr>
      <w:r>
        <w:t>4.Počas roka jednotka nevytvárala opravné položky k majetku.</w:t>
      </w:r>
    </w:p>
    <w:p w:rsidR="00A713EE" w:rsidRDefault="00A713EE" w:rsidP="00A713EE">
      <w:pPr>
        <w:pStyle w:val="western"/>
        <w:spacing w:before="0" w:beforeAutospacing="0" w:after="0" w:afterAutospacing="0"/>
      </w:pPr>
      <w:r>
        <w:t>5.Odpisový plán bol stanovený použitím odpisových metód podľa zákona o dani z príjmov pre účtovné odpisy.</w:t>
      </w:r>
    </w:p>
    <w:p w:rsidR="00A713EE" w:rsidRDefault="00A713EE" w:rsidP="00A713EE">
      <w:pPr>
        <w:pStyle w:val="western"/>
        <w:spacing w:before="0" w:beforeAutospacing="0" w:after="0" w:afterAutospacing="0"/>
      </w:pPr>
      <w:r>
        <w:t>6.Pri prepočte v cudzích menách sa postupovalo v zmysle ustanovení zákona o účtovníctve.</w:t>
      </w:r>
    </w:p>
    <w:p w:rsidR="00A713EE" w:rsidRDefault="00A713EE" w:rsidP="00A713EE">
      <w:pPr>
        <w:pStyle w:val="western"/>
        <w:spacing w:before="0" w:beforeAutospacing="0" w:after="0" w:afterAutospacing="0"/>
      </w:pPr>
    </w:p>
    <w:p w:rsidR="00A713EE" w:rsidRDefault="00A713EE" w:rsidP="00A713EE">
      <w:pPr>
        <w:pStyle w:val="western"/>
        <w:spacing w:before="0" w:beforeAutospacing="0" w:after="0" w:afterAutospacing="0"/>
      </w:pPr>
    </w:p>
    <w:p w:rsidR="00A713EE" w:rsidRDefault="00A713EE" w:rsidP="00A713EE">
      <w:pPr>
        <w:pStyle w:val="western"/>
        <w:spacing w:before="0" w:beforeAutospacing="0" w:after="0" w:afterAutospacing="0"/>
      </w:pPr>
    </w:p>
    <w:p w:rsidR="00A713EE" w:rsidRDefault="00A713EE" w:rsidP="00A713EE">
      <w:pPr>
        <w:pStyle w:val="western"/>
        <w:spacing w:before="0" w:beforeAutospacing="0" w:after="0" w:afterAutospacing="0"/>
      </w:pPr>
      <w:r>
        <w:rPr>
          <w:b/>
          <w:bCs/>
          <w:sz w:val="27"/>
          <w:szCs w:val="27"/>
          <w:u w:val="single"/>
        </w:rPr>
        <w:t>Doplňujúce informácie k súvahe a </w:t>
      </w:r>
      <w:proofErr w:type="spellStart"/>
      <w:r>
        <w:rPr>
          <w:b/>
          <w:bCs/>
          <w:sz w:val="27"/>
          <w:szCs w:val="27"/>
          <w:u w:val="single"/>
        </w:rPr>
        <w:t>VzaS</w:t>
      </w:r>
      <w:proofErr w:type="spellEnd"/>
      <w:r>
        <w:rPr>
          <w:b/>
          <w:bCs/>
          <w:sz w:val="22"/>
          <w:szCs w:val="22"/>
        </w:rPr>
        <w:t>:</w:t>
      </w:r>
    </w:p>
    <w:p w:rsidR="00A713EE" w:rsidRDefault="00A713EE" w:rsidP="00A713EE">
      <w:pPr>
        <w:pStyle w:val="western"/>
        <w:spacing w:before="0" w:beforeAutospacing="0" w:after="0" w:afterAutospacing="0"/>
      </w:pPr>
    </w:p>
    <w:p w:rsidR="00A713EE" w:rsidRDefault="00A713EE" w:rsidP="00A713EE">
      <w:pPr>
        <w:pStyle w:val="western"/>
        <w:spacing w:before="0" w:beforeAutospacing="0" w:after="0" w:afterAutospacing="0"/>
      </w:pPr>
      <w:r>
        <w:t>1.Účtovná jednotka k 31. 12. 201</w:t>
      </w:r>
      <w:r w:rsidR="001E3B5B">
        <w:t>3</w:t>
      </w:r>
      <w:r>
        <w:t xml:space="preserve"> nevlastní žiadne investičné cenné papiere.</w:t>
      </w:r>
    </w:p>
    <w:p w:rsidR="00A713EE" w:rsidRDefault="00A713EE" w:rsidP="00A713EE">
      <w:pPr>
        <w:pStyle w:val="western"/>
        <w:spacing w:before="0" w:beforeAutospacing="0" w:after="0" w:afterAutospacing="0"/>
      </w:pPr>
      <w:r>
        <w:t>2.K zvýšeniu alebo zníženiu základného imania počas účtovného obdobia nedošlo.</w:t>
      </w:r>
    </w:p>
    <w:p w:rsidR="00A713EE" w:rsidRDefault="00A713EE" w:rsidP="00A713EE">
      <w:pPr>
        <w:pStyle w:val="western"/>
        <w:spacing w:before="0" w:beforeAutospacing="0" w:after="0" w:afterAutospacing="0"/>
      </w:pPr>
      <w:r>
        <w:t>3.Hospodársky výsledok v schvaľovacom konaní nebol.</w:t>
      </w:r>
    </w:p>
    <w:p w:rsidR="00A713EE" w:rsidRDefault="00A713EE" w:rsidP="00A713EE">
      <w:pPr>
        <w:pStyle w:val="western"/>
        <w:spacing w:before="0" w:beforeAutospacing="0" w:after="0" w:afterAutospacing="0"/>
      </w:pPr>
      <w:r>
        <w:t>4.Pohľadávky a záväzky po lehote splatnosti ani kryté záložným právom jednotka k 31. 12. 201</w:t>
      </w:r>
      <w:r w:rsidR="001E3B5B">
        <w:t>3</w:t>
      </w:r>
      <w:r>
        <w:t xml:space="preserve"> neeviduje.</w:t>
      </w:r>
    </w:p>
    <w:p w:rsidR="00A713EE" w:rsidRDefault="00A713EE" w:rsidP="00A713EE">
      <w:pPr>
        <w:pStyle w:val="western"/>
        <w:spacing w:before="0" w:beforeAutospacing="0" w:after="0" w:afterAutospacing="0"/>
      </w:pPr>
      <w:r>
        <w:t>5.Účtovná jednotka v r. 201</w:t>
      </w:r>
      <w:r w:rsidR="001E3B5B">
        <w:t>3</w:t>
      </w:r>
      <w:r>
        <w:t xml:space="preserve"> tvorila rezervy na účtovníctvo.</w:t>
      </w:r>
    </w:p>
    <w:p w:rsidR="00A713EE" w:rsidRDefault="00A713EE" w:rsidP="00A713EE">
      <w:pPr>
        <w:pStyle w:val="western"/>
        <w:spacing w:before="0" w:beforeAutospacing="0" w:after="0" w:afterAutospacing="0"/>
      </w:pPr>
      <w:r>
        <w:t>6.Žiadny majetok nebol ocenený výrazne odlišne od trhovej ceny.</w:t>
      </w:r>
    </w:p>
    <w:p w:rsidR="00A713EE" w:rsidRDefault="00A713EE" w:rsidP="00A713EE">
      <w:pPr>
        <w:pStyle w:val="western"/>
        <w:spacing w:before="0" w:beforeAutospacing="0" w:after="0" w:afterAutospacing="0"/>
      </w:pPr>
      <w:r>
        <w:t>7.Účtovná jednotka nemá v prenájme podnikateľské priestory, stroje ani automobil na leasing.</w:t>
      </w:r>
    </w:p>
    <w:p w:rsidR="00A713EE" w:rsidRDefault="00A713EE" w:rsidP="00A713EE">
      <w:pPr>
        <w:pStyle w:val="western"/>
        <w:spacing w:before="0" w:beforeAutospacing="0" w:after="0" w:afterAutospacing="0"/>
      </w:pPr>
      <w:r>
        <w:t>8.Položky upravujúce HV pri výpočte základu dane z príjmu v EUR:</w:t>
      </w:r>
    </w:p>
    <w:p w:rsidR="00A713EE" w:rsidRDefault="00A713EE" w:rsidP="00A713EE">
      <w:pPr>
        <w:pStyle w:val="western"/>
        <w:spacing w:before="0" w:beforeAutospacing="0" w:after="0" w:afterAutospacing="0"/>
        <w:ind w:left="709"/>
      </w:pPr>
    </w:p>
    <w:p w:rsidR="00A713EE" w:rsidRDefault="00A713EE" w:rsidP="00A713EE">
      <w:pPr>
        <w:pStyle w:val="western"/>
        <w:spacing w:before="0" w:beforeAutospacing="0" w:after="0" w:afterAutospacing="0"/>
        <w:ind w:left="709"/>
      </w:pPr>
      <w:r>
        <w:tab/>
      </w:r>
      <w:r>
        <w:tab/>
      </w:r>
    </w:p>
    <w:p w:rsidR="00A713EE" w:rsidRDefault="00A713EE" w:rsidP="00A713EE">
      <w:pPr>
        <w:pStyle w:val="western"/>
        <w:spacing w:before="0" w:beforeAutospacing="0" w:after="0" w:afterAutospacing="0"/>
        <w:ind w:left="709"/>
      </w:pPr>
      <w:r>
        <w:tab/>
      </w:r>
      <w:r>
        <w:tab/>
      </w:r>
    </w:p>
    <w:p w:rsidR="00A713EE" w:rsidRDefault="00A713EE" w:rsidP="00A713EE">
      <w:pPr>
        <w:pStyle w:val="western"/>
        <w:spacing w:before="0" w:beforeAutospacing="0" w:after="0" w:afterAutospacing="0"/>
        <w:ind w:left="709"/>
      </w:pPr>
    </w:p>
    <w:p w:rsidR="00A713EE" w:rsidRDefault="00A713EE" w:rsidP="00A713EE">
      <w:pPr>
        <w:pStyle w:val="western"/>
        <w:spacing w:before="0" w:beforeAutospacing="0" w:after="0" w:afterAutospacing="0"/>
        <w:ind w:left="709"/>
      </w:pPr>
    </w:p>
    <w:p w:rsidR="00A713EE" w:rsidRDefault="00A713EE" w:rsidP="001E3B5B">
      <w:pPr>
        <w:pStyle w:val="western"/>
        <w:spacing w:before="0" w:beforeAutospacing="0" w:after="0" w:afterAutospacing="0"/>
        <w:ind w:left="4248" w:right="-142" w:firstLine="708"/>
      </w:pPr>
      <w:r>
        <w:t xml:space="preserve">HV pred zdanením </w:t>
      </w:r>
      <w:r>
        <w:tab/>
      </w:r>
      <w:r w:rsidR="001E3B5B">
        <w:tab/>
        <w:t>-37</w:t>
      </w:r>
      <w:r>
        <w:t>,</w:t>
      </w:r>
      <w:r w:rsidR="001E3B5B">
        <w:t>36</w:t>
      </w:r>
    </w:p>
    <w:p w:rsidR="00A713EE" w:rsidRDefault="00A713EE" w:rsidP="00A713EE">
      <w:pPr>
        <w:pStyle w:val="western"/>
        <w:spacing w:before="0" w:beforeAutospacing="0" w:after="0" w:afterAutospacing="0"/>
        <w:ind w:left="4249" w:firstLine="707"/>
      </w:pPr>
      <w:r>
        <w:t xml:space="preserve">nedaňové náklady     </w:t>
      </w:r>
      <w:r w:rsidR="001E3B5B">
        <w:tab/>
      </w:r>
      <w:r w:rsidR="001E3B5B">
        <w:tab/>
        <w:t xml:space="preserve">  63</w:t>
      </w:r>
      <w:r>
        <w:t>,</w:t>
      </w:r>
      <w:r w:rsidR="001E3B5B">
        <w:t>43</w:t>
      </w:r>
    </w:p>
    <w:p w:rsidR="00A713EE" w:rsidRDefault="00A713EE" w:rsidP="00A713EE">
      <w:pPr>
        <w:pStyle w:val="western"/>
        <w:spacing w:before="0" w:beforeAutospacing="0" w:after="0" w:afterAutospacing="0"/>
        <w:ind w:left="4249" w:firstLine="707"/>
      </w:pPr>
      <w:r>
        <w:t xml:space="preserve">nedaňové výnosy </w:t>
      </w:r>
      <w:r>
        <w:tab/>
      </w:r>
      <w:r w:rsidR="001E3B5B">
        <w:tab/>
      </w:r>
      <w:r>
        <w:t xml:space="preserve">   </w:t>
      </w:r>
      <w:r w:rsidR="001E3B5B">
        <w:t xml:space="preserve"> </w:t>
      </w:r>
      <w:r>
        <w:t>0,-</w:t>
      </w:r>
    </w:p>
    <w:p w:rsidR="00A713EE" w:rsidRDefault="00A713EE" w:rsidP="00A713EE">
      <w:pPr>
        <w:pStyle w:val="western"/>
        <w:spacing w:before="0" w:beforeAutospacing="0" w:after="0" w:afterAutospacing="0"/>
        <w:ind w:left="4249" w:firstLine="707"/>
      </w:pPr>
      <w:r>
        <w:t xml:space="preserve">základ dane </w:t>
      </w:r>
      <w:r>
        <w:tab/>
        <w:t xml:space="preserve">         </w:t>
      </w:r>
      <w:r w:rsidR="001E3B5B">
        <w:tab/>
      </w:r>
      <w:r w:rsidR="001E3B5B">
        <w:tab/>
      </w:r>
      <w:r>
        <w:t xml:space="preserve">  </w:t>
      </w:r>
      <w:r w:rsidR="001E3B5B">
        <w:t>26</w:t>
      </w:r>
      <w:r>
        <w:t>,</w:t>
      </w:r>
      <w:r w:rsidR="001E3B5B">
        <w:t>07</w:t>
      </w:r>
    </w:p>
    <w:sectPr w:rsidR="00A713EE" w:rsidSect="00A713EE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44E7F"/>
    <w:multiLevelType w:val="multilevel"/>
    <w:tmpl w:val="57549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7C74BC"/>
    <w:multiLevelType w:val="multilevel"/>
    <w:tmpl w:val="75B63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B363D4"/>
    <w:multiLevelType w:val="multilevel"/>
    <w:tmpl w:val="0A42F7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13EE"/>
    <w:rsid w:val="00154FAA"/>
    <w:rsid w:val="001E3B5B"/>
    <w:rsid w:val="00322658"/>
    <w:rsid w:val="00A713EE"/>
    <w:rsid w:val="00CD2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54FA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713EE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6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dc:description/>
  <cp:lastModifiedBy>Miriam Prazenkova</cp:lastModifiedBy>
  <cp:revision>3</cp:revision>
  <dcterms:created xsi:type="dcterms:W3CDTF">2014-03-15T14:35:00Z</dcterms:created>
  <dcterms:modified xsi:type="dcterms:W3CDTF">2014-03-15T14:36:00Z</dcterms:modified>
</cp:coreProperties>
</file>