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D3F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D3FFA">
              <w:rPr>
                <w:rFonts w:ascii="Arial" w:hAnsi="Arial" w:cs="Arial"/>
                <w:sz w:val="22"/>
                <w:szCs w:val="22"/>
              </w:rPr>
              <w:t>Merge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3D3043" w:rsidP="00BD3F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D3FFA">
              <w:rPr>
                <w:rFonts w:ascii="Arial" w:hAnsi="Arial" w:cs="Arial"/>
                <w:sz w:val="22"/>
                <w:szCs w:val="22"/>
              </w:rPr>
              <w:t xml:space="preserve">Škultétyho 20, 949 11 Nitra </w:t>
            </w:r>
            <w:r w:rsidR="00A6181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BD3FFA" w:rsidP="00A6181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26.03.2007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BD3FFA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12.04.2007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3D3043" w:rsidRDefault="003D3043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Hlavnými činnosťami spoločnosti sú : </w:t>
      </w:r>
    </w:p>
    <w:p w:rsidR="00A61816" w:rsidRDefault="00BD3FFA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-kúpa tovaru za účelom jeho predaja konečnému spotrebiteľovi(maloobchod) v rozsahu voľných živností</w:t>
      </w:r>
    </w:p>
    <w:p w:rsidR="00BD3FFA" w:rsidRDefault="00BD3FFA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-kúpa tovaru za účelom jeho predaja iným prevádzkovateľom živnosti (veľkoobchod) v rozsahu voľných živností </w:t>
      </w:r>
    </w:p>
    <w:p w:rsidR="00BD3FFA" w:rsidRDefault="00BD3FFA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-sprostredkovanie obchodu v rozsahu voľných živností </w:t>
      </w:r>
    </w:p>
    <w:p w:rsidR="00BD3FFA" w:rsidRDefault="00BD3FFA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-prenájom strojov a zariadení</w:t>
      </w:r>
    </w:p>
    <w:p w:rsidR="00BD3FFA" w:rsidRDefault="00BD3FFA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-podnikateľské poradenstvo v oblasti poľnohospodárstva, výroby krmív a výživy pre  </w:t>
      </w:r>
    </w:p>
    <w:p w:rsidR="00BD3FFA" w:rsidRDefault="00BD3FFA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hospodárske a domáce zvieratá </w:t>
      </w:r>
    </w:p>
    <w:p w:rsidR="00BD3FFA" w:rsidRDefault="00BD3FFA" w:rsidP="00BD3F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BD3FFA">
        <w:rPr>
          <w:rFonts w:ascii="Arial" w:hAnsi="Arial" w:cs="Arial"/>
          <w:sz w:val="22"/>
          <w:szCs w:val="22"/>
        </w:rPr>
        <w:t>Služ</w:t>
      </w:r>
      <w:r>
        <w:rPr>
          <w:rFonts w:ascii="Arial" w:hAnsi="Arial" w:cs="Arial"/>
          <w:sz w:val="22"/>
          <w:szCs w:val="22"/>
        </w:rPr>
        <w:t>by poľnohospodárskymi mechanizmami</w:t>
      </w:r>
    </w:p>
    <w:p w:rsidR="00BD3FFA" w:rsidRDefault="00BD3FFA" w:rsidP="00BD3F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-Skladovanie</w:t>
      </w:r>
    </w:p>
    <w:p w:rsidR="00BD3FFA" w:rsidRDefault="00BD3FFA" w:rsidP="00BD3F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-Nákladná cestná doprava vykonávaná vozidlami do celkovej hmotnosti 3,5 t vrátane  </w:t>
      </w:r>
    </w:p>
    <w:p w:rsidR="00BD3FFA" w:rsidRPr="00BD3FFA" w:rsidRDefault="00BD3FFA" w:rsidP="00BD3F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prípojného vozidla</w:t>
      </w:r>
    </w:p>
    <w:p w:rsidR="00BD3FFA" w:rsidRDefault="00BD3FFA" w:rsidP="00BD3F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-poľnohospodárstvo </w:t>
      </w:r>
      <w:proofErr w:type="spellStart"/>
      <w:r>
        <w:rPr>
          <w:rFonts w:ascii="Arial" w:hAnsi="Arial" w:cs="Arial"/>
          <w:sz w:val="22"/>
          <w:szCs w:val="22"/>
        </w:rPr>
        <w:t>vrfátane</w:t>
      </w:r>
      <w:proofErr w:type="spellEnd"/>
      <w:r>
        <w:rPr>
          <w:rFonts w:ascii="Arial" w:hAnsi="Arial" w:cs="Arial"/>
          <w:sz w:val="22"/>
          <w:szCs w:val="22"/>
        </w:rPr>
        <w:t xml:space="preserve"> predaja nespracovaných poľnohospodárskych výrobkov za   </w:t>
      </w:r>
    </w:p>
    <w:p w:rsidR="00BD3FFA" w:rsidRPr="00BD3FFA" w:rsidRDefault="00BD3FFA" w:rsidP="00BD3F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účelom spracovania alebo ďalšieho predaja</w:t>
      </w:r>
    </w:p>
    <w:p w:rsidR="00614845" w:rsidRPr="0093379F" w:rsidRDefault="00614845" w:rsidP="00A61816">
      <w:pPr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BD3FFA" w:rsidP="00BD3F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D3043" w:rsidP="00BD3F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A6181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D3FFA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BD3FFA" w:rsidP="00BD3F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D3043" w:rsidP="00BD3F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</w:t>
            </w:r>
            <w:r w:rsidR="00BD3FFA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BD3FFA" w:rsidP="00BD3F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BD3F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A6181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D3FFA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75484E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neobmedzene ručiacim spoločníkom v iných účtovných spoločnostiach podľa § 56 ods. 5 Obchodného zákonníka.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3D3043">
        <w:rPr>
          <w:rFonts w:ascii="Arial" w:hAnsi="Arial" w:cs="Arial"/>
          <w:sz w:val="22"/>
          <w:szCs w:val="22"/>
        </w:rPr>
        <w:t xml:space="preserve"> 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Účtovná závierka spoločnosti k 31.12.2013 je zostavená ako riadna účtovná závierka podľa § 17 ods.6 </w:t>
      </w:r>
      <w:proofErr w:type="spellStart"/>
      <w:r>
        <w:rPr>
          <w:rFonts w:ascii="Arial" w:hAnsi="Arial" w:cs="Arial"/>
          <w:sz w:val="22"/>
          <w:szCs w:val="22"/>
        </w:rPr>
        <w:t>zák.č</w:t>
      </w:r>
      <w:proofErr w:type="spellEnd"/>
      <w:r>
        <w:rPr>
          <w:rFonts w:ascii="Arial" w:hAnsi="Arial" w:cs="Arial"/>
          <w:sz w:val="22"/>
          <w:szCs w:val="22"/>
        </w:rPr>
        <w:t xml:space="preserve">.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 za účtovné obdobie od 1.1.2013 do 31.12.2013.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spoločnosti k 31.12.2012 , za predchádzajúce účtovné obdobie , bola schválená valným zhromaždením spoločnosti </w:t>
      </w:r>
      <w:r w:rsidR="00A61816">
        <w:rPr>
          <w:rFonts w:ascii="Arial" w:hAnsi="Arial" w:cs="Arial"/>
          <w:sz w:val="22"/>
          <w:szCs w:val="22"/>
        </w:rPr>
        <w:t xml:space="preserve"> dňa </w:t>
      </w:r>
      <w:r w:rsidR="00BD3FFA">
        <w:rPr>
          <w:rFonts w:ascii="Arial" w:hAnsi="Arial" w:cs="Arial"/>
          <w:sz w:val="22"/>
          <w:szCs w:val="22"/>
        </w:rPr>
        <w:t>24.05.2013</w:t>
      </w:r>
      <w:r>
        <w:rPr>
          <w:rFonts w:ascii="Arial" w:hAnsi="Arial" w:cs="Arial"/>
          <w:sz w:val="22"/>
          <w:szCs w:val="22"/>
        </w:rPr>
        <w:t>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B7551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  <w:r w:rsidR="006B7551">
        <w:rPr>
          <w:rFonts w:ascii="Arial" w:hAnsi="Arial" w:cs="Arial"/>
          <w:b/>
          <w:bCs/>
          <w:sz w:val="22"/>
          <w:szCs w:val="22"/>
        </w:rPr>
        <w:t xml:space="preserve"> - </w:t>
      </w:r>
      <w:r w:rsidR="006B7551" w:rsidRPr="00A61816">
        <w:rPr>
          <w:rFonts w:ascii="Arial" w:hAnsi="Arial" w:cs="Arial"/>
          <w:b/>
          <w:bCs/>
          <w:sz w:val="22"/>
          <w:szCs w:val="22"/>
          <w:u w:val="single"/>
        </w:rPr>
        <w:t>bez obsahovej náplne</w:t>
      </w:r>
      <w:r w:rsidR="006B7551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  <w:r w:rsidR="006B7551">
        <w:rPr>
          <w:rFonts w:ascii="Arial" w:hAnsi="Arial" w:cs="Arial"/>
          <w:sz w:val="22"/>
          <w:szCs w:val="22"/>
        </w:rPr>
        <w:t xml:space="preserve"> 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132C" w:rsidRPr="0093379F" w:rsidRDefault="003C13BE" w:rsidP="00A61816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6B7551" w:rsidRDefault="00755E77" w:rsidP="006B7551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B7551">
        <w:rPr>
          <w:rFonts w:ascii="Arial" w:hAnsi="Arial" w:cs="Arial"/>
          <w:sz w:val="22"/>
          <w:szCs w:val="22"/>
        </w:rPr>
        <w:t>S</w:t>
      </w:r>
      <w:r w:rsidR="00235630" w:rsidRPr="006B7551">
        <w:rPr>
          <w:rFonts w:ascii="Arial" w:hAnsi="Arial" w:cs="Arial"/>
          <w:sz w:val="22"/>
          <w:szCs w:val="22"/>
        </w:rPr>
        <w:t>plnen</w:t>
      </w:r>
      <w:r w:rsidRPr="006B7551">
        <w:rPr>
          <w:rFonts w:ascii="Arial" w:hAnsi="Arial" w:cs="Arial"/>
          <w:sz w:val="22"/>
          <w:szCs w:val="22"/>
        </w:rPr>
        <w:t>ie</w:t>
      </w:r>
      <w:r w:rsidR="00235630" w:rsidRPr="006B7551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6B7551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6B7551">
        <w:rPr>
          <w:rFonts w:ascii="Arial" w:hAnsi="Arial" w:cs="Arial"/>
          <w:sz w:val="22"/>
          <w:szCs w:val="22"/>
        </w:rPr>
        <w:t xml:space="preserve"> vo svojej činnosti</w:t>
      </w:r>
      <w:r w:rsidRPr="006B7551">
        <w:rPr>
          <w:rFonts w:ascii="Arial" w:hAnsi="Arial" w:cs="Arial"/>
          <w:sz w:val="22"/>
          <w:szCs w:val="22"/>
        </w:rPr>
        <w:t xml:space="preserve">: </w:t>
      </w:r>
    </w:p>
    <w:p w:rsidR="006B7551" w:rsidRPr="006B7551" w:rsidRDefault="006B7551" w:rsidP="006B7551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predpokladu, že spoločnosť bude nepretržite pokračovať vo svojej činnosti .</w:t>
      </w:r>
    </w:p>
    <w:p w:rsidR="00E90529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 xml:space="preserve"> Účtovné met</w:t>
      </w:r>
      <w:r w:rsidR="00A61816">
        <w:rPr>
          <w:rFonts w:ascii="Arial" w:hAnsi="Arial" w:cs="Arial"/>
          <w:sz w:val="22"/>
          <w:szCs w:val="22"/>
        </w:rPr>
        <w:t>ó</w:t>
      </w:r>
      <w:r w:rsidR="006B7551">
        <w:rPr>
          <w:rFonts w:ascii="Arial" w:hAnsi="Arial" w:cs="Arial"/>
          <w:sz w:val="22"/>
          <w:szCs w:val="22"/>
        </w:rPr>
        <w:t>dy a všeobecné účtovné zásady boli účtovnou jednotkou konzistentne aplikované</w:t>
      </w:r>
      <w:r w:rsidR="00A61816">
        <w:rPr>
          <w:rFonts w:ascii="Arial" w:hAnsi="Arial" w:cs="Arial"/>
          <w:sz w:val="22"/>
          <w:szCs w:val="22"/>
        </w:rPr>
        <w:t xml:space="preserve"> .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</w:t>
      </w:r>
      <w:r w:rsidR="005A612F" w:rsidRPr="00861128">
        <w:rPr>
          <w:rFonts w:ascii="Arial" w:hAnsi="Arial" w:cs="Arial"/>
          <w:sz w:val="22"/>
          <w:szCs w:val="22"/>
          <w:u w:val="single"/>
        </w:rPr>
        <w:t>ehmotný majetok obstaraný</w:t>
      </w:r>
      <w:r w:rsidRPr="00861128">
        <w:rPr>
          <w:rFonts w:ascii="Arial" w:hAnsi="Arial" w:cs="Arial"/>
          <w:sz w:val="22"/>
          <w:szCs w:val="22"/>
          <w:u w:val="single"/>
        </w:rPr>
        <w:t xml:space="preserve"> kúpou</w:t>
      </w:r>
      <w:r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 neoceňoval sa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6B7551">
        <w:rPr>
          <w:rFonts w:ascii="Arial" w:hAnsi="Arial" w:cs="Arial"/>
          <w:sz w:val="22"/>
          <w:szCs w:val="22"/>
        </w:rPr>
        <w:t xml:space="preserve">neoceňoval sa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6B7551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</w:t>
      </w:r>
      <w:r w:rsidR="00D404F7" w:rsidRPr="00861128">
        <w:rPr>
          <w:rFonts w:ascii="Arial" w:hAnsi="Arial" w:cs="Arial"/>
          <w:sz w:val="22"/>
          <w:szCs w:val="22"/>
          <w:u w:val="single"/>
        </w:rPr>
        <w:t xml:space="preserve"> hmotný majetok obstaraný</w:t>
      </w:r>
      <w:r w:rsidRPr="00861128">
        <w:rPr>
          <w:rFonts w:ascii="Arial" w:hAnsi="Arial" w:cs="Arial"/>
          <w:sz w:val="22"/>
          <w:szCs w:val="22"/>
          <w:u w:val="single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 xml:space="preserve">DHM nakupovaný sa oceňuje obstarávacou    </w:t>
      </w:r>
    </w:p>
    <w:p w:rsidR="00235630" w:rsidRPr="0093379F" w:rsidRDefault="006B7551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cenou, ktorá zah</w:t>
      </w:r>
      <w:r w:rsidR="00A61816">
        <w:rPr>
          <w:rFonts w:ascii="Arial" w:hAnsi="Arial" w:cs="Arial"/>
          <w:sz w:val="22"/>
          <w:szCs w:val="22"/>
        </w:rPr>
        <w:t>ŕ</w:t>
      </w:r>
      <w:r>
        <w:rPr>
          <w:rFonts w:ascii="Arial" w:hAnsi="Arial" w:cs="Arial"/>
          <w:sz w:val="22"/>
          <w:szCs w:val="22"/>
        </w:rPr>
        <w:t>ňa cenu obstarania a náklady súvisiace s obstaraním.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neoceňoval sa 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6. </w:t>
      </w:r>
      <w:r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lhodobý hmotný </w:t>
      </w:r>
      <w:r w:rsidR="00D404F7" w:rsidRPr="00861128">
        <w:rPr>
          <w:rFonts w:ascii="Arial" w:hAnsi="Arial" w:cs="Arial"/>
          <w:sz w:val="22"/>
          <w:szCs w:val="22"/>
          <w:u w:val="single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neoceňoval sa 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obstarané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861128">
        <w:rPr>
          <w:rFonts w:ascii="Arial" w:hAnsi="Arial" w:cs="Arial"/>
          <w:sz w:val="22"/>
          <w:szCs w:val="22"/>
          <w:u w:val="single"/>
        </w:rPr>
        <w:t>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Zásoby sa oceňujú obstarávacou cenou(nakupované zásoby).  </w:t>
      </w:r>
    </w:p>
    <w:p w:rsidR="001A5D58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Obstarávacia cena zah</w:t>
      </w:r>
      <w:r w:rsidR="00A61816">
        <w:rPr>
          <w:rFonts w:ascii="Arial" w:hAnsi="Arial" w:cs="Arial"/>
          <w:sz w:val="22"/>
          <w:szCs w:val="22"/>
        </w:rPr>
        <w:t>ŕ</w:t>
      </w:r>
      <w:r>
        <w:rPr>
          <w:rFonts w:ascii="Arial" w:hAnsi="Arial" w:cs="Arial"/>
          <w:sz w:val="22"/>
          <w:szCs w:val="22"/>
        </w:rPr>
        <w:t>ňa cenu zásob a náklady súvisiace s obstaraním.</w:t>
      </w:r>
    </w:p>
    <w:p w:rsidR="00861128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neoceňovali sa 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>neoceňovali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ákazkov</w:t>
      </w:r>
      <w:r w:rsidRPr="00861128">
        <w:rPr>
          <w:rFonts w:ascii="Arial" w:hAnsi="Arial" w:cs="Arial"/>
          <w:sz w:val="22"/>
          <w:szCs w:val="22"/>
          <w:u w:val="single"/>
        </w:rPr>
        <w:t>á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861128">
        <w:rPr>
          <w:rFonts w:ascii="Arial" w:hAnsi="Arial" w:cs="Arial"/>
          <w:sz w:val="22"/>
          <w:szCs w:val="22"/>
          <w:u w:val="single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 neoceňovala  </w:t>
      </w:r>
    </w:p>
    <w:p w:rsidR="00235630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sa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. </w:t>
      </w:r>
      <w:r w:rsidRPr="00861128">
        <w:rPr>
          <w:rFonts w:ascii="Arial" w:hAnsi="Arial" w:cs="Arial"/>
          <w:sz w:val="22"/>
          <w:szCs w:val="22"/>
          <w:u w:val="single"/>
        </w:rPr>
        <w:t>Pohľadávky:</w:t>
      </w:r>
      <w:r w:rsidR="00861128">
        <w:rPr>
          <w:rFonts w:ascii="Arial" w:hAnsi="Arial" w:cs="Arial"/>
          <w:sz w:val="22"/>
          <w:szCs w:val="22"/>
        </w:rPr>
        <w:t xml:space="preserve"> Pohľadávky pri ich vzniku sa oceňujú ich menovitou hodnotou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Krátkodobý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Peňažné prostriedky a ceniny sa oceňujú ich menovitou  </w:t>
      </w:r>
    </w:p>
    <w:p w:rsidR="00235630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hodnotou . Zníženie ich hodnoty sa vyjadruje opravnou položkou.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Časové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 ro</w:t>
      </w:r>
      <w:r w:rsidR="001A5D58" w:rsidRPr="00861128">
        <w:rPr>
          <w:rFonts w:ascii="Arial" w:hAnsi="Arial" w:cs="Arial"/>
          <w:sz w:val="22"/>
          <w:szCs w:val="22"/>
          <w:u w:val="single"/>
        </w:rPr>
        <w:t>zlíšenie na strane aktív súvahy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Náklady budúcich období a príjmy budúcich  </w:t>
      </w:r>
    </w:p>
    <w:p w:rsid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D026B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bdobí s</w:t>
      </w:r>
      <w:r w:rsidR="000D026B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 vykazujú vo výške, ktorá je potrebná na dodržanie zásady vecnej a časovej  </w:t>
      </w:r>
    </w:p>
    <w:p w:rsidR="00861128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súvislosti s účtovným obdobím. </w:t>
      </w:r>
    </w:p>
    <w:p w:rsidR="00861128" w:rsidRP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áväzky, vrátane rezer</w:t>
      </w:r>
      <w:r w:rsidR="001A5D58" w:rsidRPr="00861128">
        <w:rPr>
          <w:rFonts w:ascii="Arial" w:hAnsi="Arial" w:cs="Arial"/>
          <w:sz w:val="22"/>
          <w:szCs w:val="22"/>
          <w:u w:val="single"/>
        </w:rPr>
        <w:t>v, dlhopisov, pôžičiek a úverov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</w:t>
      </w:r>
      <w:r w:rsidR="00861128" w:rsidRPr="00861128">
        <w:rPr>
          <w:rFonts w:ascii="Arial" w:hAnsi="Arial" w:cs="Arial"/>
          <w:sz w:val="22"/>
          <w:szCs w:val="22"/>
        </w:rPr>
        <w:t xml:space="preserve">Záväzky pri ich vzniku sa oceňujú  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menovitou hodnotou. Záväzky pri ich prevzatí sa oceňujú obstarávacou cenou . Ak sa pri 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inventarizácii zistí , že suma záväzkov je iná ako ich výška v účtovníctve , uvedú sa </w:t>
      </w:r>
    </w:p>
    <w:p w:rsidR="00235630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záväzky v účtovníctve a v účtovnej závierke v tomto ocenení . </w:t>
      </w:r>
    </w:p>
    <w:p w:rsidR="000F1087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Rezervy sú záväzky s neurčitým časovým vymedzením alebo výškou, tvoria sa na krytie </w:t>
      </w:r>
    </w:p>
    <w:p w:rsidR="000F1087" w:rsidRPr="00861128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známych rizík alebo strát z podnikania. Oceňujú sa v očakávanej výške záväzku.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0F1087">
        <w:rPr>
          <w:rFonts w:ascii="Arial" w:hAnsi="Arial" w:cs="Arial"/>
          <w:sz w:val="22"/>
          <w:szCs w:val="22"/>
          <w:u w:val="single"/>
        </w:rPr>
        <w:t>Č</w:t>
      </w:r>
      <w:r w:rsidR="00235630" w:rsidRPr="000F1087">
        <w:rPr>
          <w:rFonts w:ascii="Arial" w:hAnsi="Arial" w:cs="Arial"/>
          <w:sz w:val="22"/>
          <w:szCs w:val="22"/>
          <w:u w:val="single"/>
        </w:rPr>
        <w:t>asové ro</w:t>
      </w:r>
      <w:r w:rsidR="001A5D58" w:rsidRPr="000F1087">
        <w:rPr>
          <w:rFonts w:ascii="Arial" w:hAnsi="Arial" w:cs="Arial"/>
          <w:sz w:val="22"/>
          <w:szCs w:val="22"/>
          <w:u w:val="single"/>
        </w:rPr>
        <w:t>zlíšenie na strane pasív súvahy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F1087">
        <w:rPr>
          <w:rFonts w:ascii="Arial" w:hAnsi="Arial" w:cs="Arial"/>
          <w:sz w:val="22"/>
          <w:szCs w:val="22"/>
        </w:rPr>
        <w:t xml:space="preserve"> Výdavky budúcich období a výnosy budúcich období sa vykazujú vo výške , ktorá je potrebná na dodržanie zásady vecnej a časovej súvislosti s účtovným obdobím.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 xml:space="preserve">. </w:t>
      </w:r>
      <w:r w:rsidRPr="000F1087">
        <w:rPr>
          <w:rFonts w:ascii="Arial" w:hAnsi="Arial" w:cs="Arial"/>
          <w:sz w:val="22"/>
          <w:szCs w:val="22"/>
          <w:u w:val="single"/>
        </w:rPr>
        <w:t>D</w:t>
      </w:r>
      <w:r w:rsidR="0002705A" w:rsidRPr="000F1087">
        <w:rPr>
          <w:rFonts w:ascii="Arial" w:hAnsi="Arial" w:cs="Arial"/>
          <w:sz w:val="22"/>
          <w:szCs w:val="22"/>
          <w:u w:val="single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>neoceňovali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0F1087">
        <w:rPr>
          <w:rFonts w:ascii="Arial" w:hAnsi="Arial" w:cs="Arial"/>
          <w:sz w:val="22"/>
          <w:szCs w:val="22"/>
          <w:u w:val="single"/>
        </w:rPr>
        <w:t>M</w:t>
      </w:r>
      <w:r w:rsidR="00235630" w:rsidRPr="000F1087">
        <w:rPr>
          <w:rFonts w:ascii="Arial" w:hAnsi="Arial" w:cs="Arial"/>
          <w:sz w:val="22"/>
          <w:szCs w:val="22"/>
          <w:u w:val="single"/>
        </w:rPr>
        <w:t xml:space="preserve">ajetok </w:t>
      </w:r>
      <w:r w:rsidR="0002705A" w:rsidRPr="000F1087">
        <w:rPr>
          <w:rFonts w:ascii="Arial" w:hAnsi="Arial" w:cs="Arial"/>
          <w:sz w:val="22"/>
          <w:szCs w:val="22"/>
          <w:u w:val="single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 w:rsidR="000F1087">
        <w:rPr>
          <w:rFonts w:ascii="Arial" w:hAnsi="Arial" w:cs="Arial"/>
          <w:sz w:val="22"/>
          <w:szCs w:val="22"/>
        </w:rPr>
        <w:t xml:space="preserve"> </w:t>
      </w:r>
    </w:p>
    <w:p w:rsidR="000F1087" w:rsidRPr="0093379F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- neoceňoval sa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F1087">
        <w:rPr>
          <w:rFonts w:ascii="Arial" w:hAnsi="Arial" w:cs="Arial"/>
          <w:sz w:val="22"/>
          <w:szCs w:val="22"/>
        </w:rPr>
        <w:t xml:space="preserve"> neoceňoval sa 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  <w:r w:rsidR="000F1087">
        <w:rPr>
          <w:rFonts w:ascii="Arial" w:hAnsi="Arial" w:cs="Arial"/>
          <w:sz w:val="22"/>
          <w:szCs w:val="22"/>
        </w:rPr>
        <w:t xml:space="preserve">  Splatná daň z príjmov sa oceňovala ako súčin základu dane z účtovníctva pred zdanením a platnej sadzby dane z príjmov právnických osôb za rok 2013 vo výške  23%, pričom vypočítaná daň je zaokrúhlená na </w:t>
      </w:r>
      <w:proofErr w:type="spellStart"/>
      <w:r w:rsidR="000F1087">
        <w:rPr>
          <w:rFonts w:ascii="Arial" w:hAnsi="Arial" w:cs="Arial"/>
          <w:sz w:val="22"/>
          <w:szCs w:val="22"/>
        </w:rPr>
        <w:t>eurocenty</w:t>
      </w:r>
      <w:proofErr w:type="spellEnd"/>
      <w:r w:rsidR="000F1087">
        <w:rPr>
          <w:rFonts w:ascii="Arial" w:hAnsi="Arial" w:cs="Arial"/>
          <w:sz w:val="22"/>
          <w:szCs w:val="22"/>
        </w:rPr>
        <w:t xml:space="preserve"> nadol.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1980"/>
        <w:gridCol w:w="2303"/>
      </w:tblGrid>
      <w:tr w:rsidR="000D026B" w:rsidTr="000D026B">
        <w:tc>
          <w:tcPr>
            <w:tcW w:w="2660" w:type="dxa"/>
          </w:tcPr>
          <w:p w:rsidR="000D026B" w:rsidRDefault="000D026B" w:rsidP="000D026B">
            <w:r>
              <w:t>Názov majetku</w:t>
            </w:r>
          </w:p>
        </w:tc>
        <w:tc>
          <w:tcPr>
            <w:tcW w:w="2268" w:type="dxa"/>
          </w:tcPr>
          <w:p w:rsidR="000D026B" w:rsidRDefault="000D026B" w:rsidP="000D026B">
            <w:r>
              <w:t>Doba odpisovania</w:t>
            </w:r>
          </w:p>
        </w:tc>
        <w:tc>
          <w:tcPr>
            <w:tcW w:w="1980" w:type="dxa"/>
          </w:tcPr>
          <w:p w:rsidR="000D026B" w:rsidRDefault="000D026B" w:rsidP="000D026B">
            <w:r>
              <w:t>Sadzba odpisov</w:t>
            </w:r>
          </w:p>
        </w:tc>
        <w:tc>
          <w:tcPr>
            <w:tcW w:w="2303" w:type="dxa"/>
          </w:tcPr>
          <w:p w:rsidR="000D026B" w:rsidRDefault="000D026B" w:rsidP="000D026B">
            <w:r>
              <w:t xml:space="preserve">Odpisová </w:t>
            </w:r>
            <w:proofErr w:type="spellStart"/>
            <w:r>
              <w:t>metoda</w:t>
            </w:r>
            <w:proofErr w:type="spellEnd"/>
            <w:r>
              <w:t xml:space="preserve"> </w:t>
            </w:r>
          </w:p>
        </w:tc>
      </w:tr>
      <w:tr w:rsidR="000D026B" w:rsidRPr="000D026B" w:rsidTr="000D026B">
        <w:tc>
          <w:tcPr>
            <w:tcW w:w="2660" w:type="dxa"/>
          </w:tcPr>
          <w:p w:rsidR="000D026B" w:rsidRPr="00BD3FFA" w:rsidRDefault="000D026B" w:rsidP="00BD3FFA">
            <w:pPr>
              <w:rPr>
                <w:sz w:val="16"/>
                <w:szCs w:val="16"/>
              </w:rPr>
            </w:pPr>
            <w:r w:rsidRPr="00BD3FFA">
              <w:rPr>
                <w:sz w:val="16"/>
                <w:szCs w:val="16"/>
              </w:rPr>
              <w:t xml:space="preserve">Osobný automobil </w:t>
            </w:r>
            <w:r w:rsidR="00BD3FFA" w:rsidRPr="00BD3FFA">
              <w:rPr>
                <w:sz w:val="16"/>
                <w:szCs w:val="16"/>
              </w:rPr>
              <w:t>Toyota</w:t>
            </w:r>
          </w:p>
        </w:tc>
        <w:tc>
          <w:tcPr>
            <w:tcW w:w="2268" w:type="dxa"/>
          </w:tcPr>
          <w:p w:rsidR="000D026B" w:rsidRPr="00BD3FFA" w:rsidRDefault="000D026B" w:rsidP="000D026B">
            <w:pPr>
              <w:jc w:val="center"/>
              <w:rPr>
                <w:sz w:val="16"/>
                <w:szCs w:val="16"/>
              </w:rPr>
            </w:pPr>
            <w:r w:rsidRPr="00BD3FFA">
              <w:rPr>
                <w:sz w:val="16"/>
                <w:szCs w:val="16"/>
              </w:rPr>
              <w:t>4 roky</w:t>
            </w:r>
          </w:p>
        </w:tc>
        <w:tc>
          <w:tcPr>
            <w:tcW w:w="1980" w:type="dxa"/>
          </w:tcPr>
          <w:p w:rsidR="000D026B" w:rsidRPr="00BD3FFA" w:rsidRDefault="000D026B" w:rsidP="000D026B">
            <w:pPr>
              <w:jc w:val="center"/>
              <w:rPr>
                <w:sz w:val="16"/>
                <w:szCs w:val="16"/>
              </w:rPr>
            </w:pPr>
            <w:r w:rsidRPr="00BD3FFA">
              <w:rPr>
                <w:sz w:val="16"/>
                <w:szCs w:val="16"/>
              </w:rPr>
              <w:t>25%</w:t>
            </w:r>
          </w:p>
        </w:tc>
        <w:tc>
          <w:tcPr>
            <w:tcW w:w="2303" w:type="dxa"/>
          </w:tcPr>
          <w:p w:rsidR="000D026B" w:rsidRPr="00BD3FFA" w:rsidRDefault="000D026B" w:rsidP="000D026B">
            <w:pPr>
              <w:jc w:val="center"/>
              <w:rPr>
                <w:sz w:val="16"/>
                <w:szCs w:val="16"/>
              </w:rPr>
            </w:pPr>
            <w:r w:rsidRPr="00BD3FFA">
              <w:rPr>
                <w:sz w:val="16"/>
                <w:szCs w:val="16"/>
              </w:rPr>
              <w:t>Lineárna</w:t>
            </w:r>
          </w:p>
        </w:tc>
      </w:tr>
      <w:tr w:rsidR="000D026B" w:rsidRPr="000D026B" w:rsidTr="000D026B">
        <w:tc>
          <w:tcPr>
            <w:tcW w:w="2660" w:type="dxa"/>
          </w:tcPr>
          <w:p w:rsidR="000D026B" w:rsidRPr="00BD3FFA" w:rsidRDefault="000D026B" w:rsidP="00BD3FFA">
            <w:pPr>
              <w:rPr>
                <w:sz w:val="16"/>
                <w:szCs w:val="16"/>
              </w:rPr>
            </w:pPr>
            <w:r w:rsidRPr="00BD3FFA">
              <w:rPr>
                <w:sz w:val="16"/>
                <w:szCs w:val="16"/>
              </w:rPr>
              <w:t xml:space="preserve">Osobný automobil </w:t>
            </w:r>
            <w:r w:rsidR="00BD3FFA" w:rsidRPr="00BD3FFA">
              <w:rPr>
                <w:sz w:val="16"/>
                <w:szCs w:val="16"/>
              </w:rPr>
              <w:t xml:space="preserve">VW </w:t>
            </w:r>
            <w:proofErr w:type="spellStart"/>
            <w:r w:rsidR="00BD3FFA" w:rsidRPr="00BD3FFA">
              <w:rPr>
                <w:sz w:val="16"/>
                <w:szCs w:val="16"/>
              </w:rPr>
              <w:t>Pasat</w:t>
            </w:r>
            <w:proofErr w:type="spellEnd"/>
          </w:p>
        </w:tc>
        <w:tc>
          <w:tcPr>
            <w:tcW w:w="2268" w:type="dxa"/>
          </w:tcPr>
          <w:p w:rsidR="000D026B" w:rsidRPr="00BD3FFA" w:rsidRDefault="000D026B" w:rsidP="000D026B">
            <w:pPr>
              <w:jc w:val="center"/>
              <w:rPr>
                <w:sz w:val="16"/>
                <w:szCs w:val="16"/>
              </w:rPr>
            </w:pPr>
            <w:r w:rsidRPr="00BD3FFA">
              <w:rPr>
                <w:sz w:val="16"/>
                <w:szCs w:val="16"/>
              </w:rPr>
              <w:t>4 roky</w:t>
            </w:r>
          </w:p>
        </w:tc>
        <w:tc>
          <w:tcPr>
            <w:tcW w:w="1980" w:type="dxa"/>
          </w:tcPr>
          <w:p w:rsidR="000D026B" w:rsidRPr="00BD3FFA" w:rsidRDefault="000D026B" w:rsidP="000D026B">
            <w:pPr>
              <w:jc w:val="center"/>
              <w:rPr>
                <w:sz w:val="16"/>
                <w:szCs w:val="16"/>
              </w:rPr>
            </w:pPr>
            <w:r w:rsidRPr="00BD3FFA">
              <w:rPr>
                <w:sz w:val="16"/>
                <w:szCs w:val="16"/>
              </w:rPr>
              <w:t>25%</w:t>
            </w:r>
          </w:p>
        </w:tc>
        <w:tc>
          <w:tcPr>
            <w:tcW w:w="2303" w:type="dxa"/>
          </w:tcPr>
          <w:p w:rsidR="000D026B" w:rsidRPr="00BD3FFA" w:rsidRDefault="000D026B" w:rsidP="000D026B">
            <w:pPr>
              <w:jc w:val="center"/>
              <w:rPr>
                <w:sz w:val="16"/>
                <w:szCs w:val="16"/>
              </w:rPr>
            </w:pPr>
            <w:r w:rsidRPr="00BD3FFA">
              <w:rPr>
                <w:sz w:val="16"/>
                <w:szCs w:val="16"/>
              </w:rPr>
              <w:t>Lineárna</w:t>
            </w:r>
          </w:p>
        </w:tc>
      </w:tr>
      <w:tr w:rsidR="000D026B" w:rsidRPr="000D026B" w:rsidTr="000D026B">
        <w:tc>
          <w:tcPr>
            <w:tcW w:w="2660" w:type="dxa"/>
          </w:tcPr>
          <w:p w:rsidR="000D026B" w:rsidRPr="00BD3FFA" w:rsidRDefault="00BD3FFA" w:rsidP="000D02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Technické zhodnotenie </w:t>
            </w:r>
            <w:r w:rsidR="00DF671F">
              <w:rPr>
                <w:sz w:val="16"/>
                <w:szCs w:val="16"/>
              </w:rPr>
              <w:t>budova</w:t>
            </w:r>
          </w:p>
        </w:tc>
        <w:tc>
          <w:tcPr>
            <w:tcW w:w="2268" w:type="dxa"/>
          </w:tcPr>
          <w:p w:rsidR="000D026B" w:rsidRPr="00BD3FFA" w:rsidRDefault="00DF671F" w:rsidP="000D02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rokov</w:t>
            </w:r>
          </w:p>
        </w:tc>
        <w:tc>
          <w:tcPr>
            <w:tcW w:w="1980" w:type="dxa"/>
          </w:tcPr>
          <w:p w:rsidR="000D026B" w:rsidRPr="00BD3FFA" w:rsidRDefault="00DF671F" w:rsidP="000D02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5 %</w:t>
            </w:r>
          </w:p>
        </w:tc>
        <w:tc>
          <w:tcPr>
            <w:tcW w:w="2303" w:type="dxa"/>
          </w:tcPr>
          <w:p w:rsidR="000D026B" w:rsidRPr="00BD3FFA" w:rsidRDefault="000D026B" w:rsidP="000D026B">
            <w:pPr>
              <w:jc w:val="center"/>
              <w:rPr>
                <w:sz w:val="16"/>
                <w:szCs w:val="16"/>
              </w:rPr>
            </w:pPr>
            <w:r w:rsidRPr="00BD3FFA">
              <w:rPr>
                <w:sz w:val="16"/>
                <w:szCs w:val="16"/>
              </w:rPr>
              <w:t>Lineárna</w:t>
            </w:r>
          </w:p>
        </w:tc>
      </w:tr>
      <w:tr w:rsidR="000D026B" w:rsidRPr="000D026B" w:rsidTr="000D026B">
        <w:tc>
          <w:tcPr>
            <w:tcW w:w="2660" w:type="dxa"/>
          </w:tcPr>
          <w:p w:rsidR="000D026B" w:rsidRPr="00BD3FFA" w:rsidRDefault="00DF671F" w:rsidP="000D02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Vysokozdvižný vozík</w:t>
            </w:r>
            <w:r w:rsidR="000D026B" w:rsidRPr="00BD3FFA"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</w:tcPr>
          <w:p w:rsidR="000D026B" w:rsidRPr="00BD3FFA" w:rsidRDefault="000D026B" w:rsidP="000D026B">
            <w:pPr>
              <w:jc w:val="center"/>
              <w:rPr>
                <w:sz w:val="16"/>
                <w:szCs w:val="16"/>
              </w:rPr>
            </w:pPr>
            <w:r w:rsidRPr="00BD3FFA">
              <w:rPr>
                <w:sz w:val="16"/>
                <w:szCs w:val="16"/>
              </w:rPr>
              <w:t xml:space="preserve">  6 rokov</w:t>
            </w:r>
          </w:p>
        </w:tc>
        <w:tc>
          <w:tcPr>
            <w:tcW w:w="1980" w:type="dxa"/>
          </w:tcPr>
          <w:p w:rsidR="000D026B" w:rsidRPr="00BD3FFA" w:rsidRDefault="000D026B" w:rsidP="000D026B">
            <w:pPr>
              <w:jc w:val="center"/>
              <w:rPr>
                <w:sz w:val="16"/>
                <w:szCs w:val="16"/>
              </w:rPr>
            </w:pPr>
            <w:r w:rsidRPr="00BD3FFA">
              <w:rPr>
                <w:sz w:val="16"/>
                <w:szCs w:val="16"/>
              </w:rPr>
              <w:t>16,66%</w:t>
            </w:r>
          </w:p>
        </w:tc>
        <w:tc>
          <w:tcPr>
            <w:tcW w:w="2303" w:type="dxa"/>
          </w:tcPr>
          <w:p w:rsidR="000D026B" w:rsidRPr="00BD3FFA" w:rsidRDefault="000D026B" w:rsidP="000D026B">
            <w:pPr>
              <w:jc w:val="center"/>
              <w:rPr>
                <w:sz w:val="16"/>
                <w:szCs w:val="16"/>
              </w:rPr>
            </w:pPr>
            <w:r w:rsidRPr="00BD3FFA">
              <w:rPr>
                <w:sz w:val="16"/>
                <w:szCs w:val="16"/>
              </w:rPr>
              <w:t>Lineárna</w:t>
            </w:r>
          </w:p>
        </w:tc>
      </w:tr>
    </w:tbl>
    <w:p w:rsidR="00E90529" w:rsidRPr="0093379F" w:rsidRDefault="00E90529" w:rsidP="00E90529">
      <w:pPr>
        <w:rPr>
          <w:rFonts w:ascii="Arial" w:hAnsi="Arial" w:cs="Arial"/>
        </w:rPr>
      </w:pPr>
    </w:p>
    <w:p w:rsidR="00DA7353" w:rsidRPr="000F1087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0F1087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0F1087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0F1087" w:rsidRDefault="004A1C62" w:rsidP="004A1C6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  <w:r w:rsidR="000F1087">
        <w:rPr>
          <w:rFonts w:ascii="Arial" w:hAnsi="Arial" w:cs="Arial"/>
          <w:b w:val="0"/>
          <w:bCs w:val="0"/>
          <w:sz w:val="22"/>
          <w:szCs w:val="22"/>
        </w:rPr>
        <w:t xml:space="preserve">  </w:t>
      </w:r>
    </w:p>
    <w:p w:rsidR="00235630" w:rsidRPr="0093379F" w:rsidRDefault="000F1087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   o </w:t>
      </w:r>
      <w:proofErr w:type="spellStart"/>
      <w:r>
        <w:rPr>
          <w:rFonts w:ascii="Arial" w:hAnsi="Arial" w:cs="Arial"/>
          <w:b w:val="0"/>
          <w:bCs w:val="0"/>
          <w:sz w:val="22"/>
          <w:szCs w:val="22"/>
        </w:rPr>
        <w:t>dotáciach</w:t>
      </w:r>
      <w:proofErr w:type="spellEnd"/>
      <w:r>
        <w:rPr>
          <w:rFonts w:ascii="Arial" w:hAnsi="Arial" w:cs="Arial"/>
          <w:b w:val="0"/>
          <w:bCs w:val="0"/>
          <w:sz w:val="22"/>
          <w:szCs w:val="22"/>
        </w:rPr>
        <w:t xml:space="preserve"> sa neúčtovalo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Default="00FA5372" w:rsidP="00FA537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0F1087" w:rsidRDefault="000D026B" w:rsidP="000F1087">
      <w:r w:rsidRPr="000D026B">
        <w:t xml:space="preserve">Spoločnosť v r. 2013 </w:t>
      </w:r>
      <w:r w:rsidR="00DF671F">
        <w:t>účtovala o týchto chybách minulých účtovných období :</w:t>
      </w:r>
    </w:p>
    <w:p w:rsidR="00DF671F" w:rsidRPr="000D026B" w:rsidRDefault="00DF671F" w:rsidP="000F1087">
      <w:r>
        <w:t xml:space="preserve">Bola vykonaná oprava účtovania ocenenia </w:t>
      </w:r>
      <w:proofErr w:type="spellStart"/>
      <w:r>
        <w:t>dlhdobého</w:t>
      </w:r>
      <w:proofErr w:type="spellEnd"/>
      <w:r>
        <w:t xml:space="preserve"> finančného majetku – investičného zlata v sume 30,21 eur , ktoré bolo nesprávne zúčtované na účte 069 Ostatný dlhodobý finančný majetok . Po oprave bol preúčtovaný na účet 565-Tvorba a zúčtovanie opravných položiek k finančnému majetku. Oprava bola vykonaná účtovným dokladom dňa 31.12.2013 číselné označenie : Int0336.</w:t>
      </w:r>
    </w:p>
    <w:p w:rsidR="005031B8" w:rsidRPr="000D026B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0F1087" w:rsidRDefault="00DA33E6" w:rsidP="000F1087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0F1087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0F1087">
        <w:rPr>
          <w:rFonts w:ascii="Arial" w:hAnsi="Arial" w:cs="Arial"/>
          <w:b/>
          <w:sz w:val="22"/>
          <w:szCs w:val="22"/>
          <w:u w:val="single"/>
        </w:rPr>
        <w:t>lhodob</w:t>
      </w:r>
      <w:r w:rsidRPr="000F1087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Pr="000F1087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0F1087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0F1087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0F1087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0F1087">
        <w:rPr>
          <w:rFonts w:ascii="Arial" w:hAnsi="Arial" w:cs="Arial"/>
          <w:sz w:val="22"/>
          <w:szCs w:val="22"/>
        </w:rPr>
        <w:t xml:space="preserve"> </w:t>
      </w:r>
      <w:r w:rsidR="00235630" w:rsidRPr="000F1087">
        <w:rPr>
          <w:rFonts w:ascii="Arial" w:hAnsi="Arial" w:cs="Arial"/>
          <w:sz w:val="22"/>
          <w:szCs w:val="22"/>
        </w:rPr>
        <w:t>za bežné účtovné obdobie</w:t>
      </w:r>
      <w:r w:rsidR="00A649E0" w:rsidRPr="000F1087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0F1087">
        <w:rPr>
          <w:rFonts w:ascii="Arial" w:hAnsi="Arial" w:cs="Arial"/>
          <w:sz w:val="22"/>
          <w:szCs w:val="22"/>
        </w:rPr>
        <w:t xml:space="preserve">: </w:t>
      </w:r>
      <w:r w:rsidR="00235630" w:rsidRPr="000F1087">
        <w:rPr>
          <w:rFonts w:ascii="Arial" w:hAnsi="Arial" w:cs="Arial"/>
          <w:sz w:val="22"/>
          <w:szCs w:val="22"/>
        </w:rPr>
        <w:t xml:space="preserve"> </w:t>
      </w:r>
      <w:r w:rsidR="000D026B">
        <w:rPr>
          <w:rFonts w:ascii="Arial" w:hAnsi="Arial" w:cs="Arial"/>
          <w:sz w:val="22"/>
          <w:szCs w:val="22"/>
        </w:rPr>
        <w:t>O dlhodobom nehmotnom majetku účtované nebolo.</w:t>
      </w:r>
    </w:p>
    <w:p w:rsidR="006C6A27" w:rsidRDefault="006C6A27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F671F" w:rsidRDefault="00DF671F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F671F" w:rsidRPr="0093379F" w:rsidRDefault="00DF671F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Dlhodobý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6D3B19" w:rsidRDefault="000538A8" w:rsidP="00DF671F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sz w:val="18"/>
          <w:szCs w:val="18"/>
        </w:rPr>
      </w:pPr>
      <w:r w:rsidRPr="006C6A27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6C6A27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6C6A27">
        <w:rPr>
          <w:rFonts w:ascii="Arial" w:hAnsi="Arial" w:cs="Arial"/>
          <w:sz w:val="22"/>
          <w:szCs w:val="22"/>
        </w:rPr>
        <w:t xml:space="preserve"> </w:t>
      </w:r>
      <w:r w:rsidRPr="006C6A27">
        <w:rPr>
          <w:rFonts w:ascii="Arial" w:hAnsi="Arial" w:cs="Arial"/>
          <w:sz w:val="22"/>
          <w:szCs w:val="22"/>
        </w:rPr>
        <w:t>za bežné účtovné obdobie</w:t>
      </w:r>
      <w:r w:rsidR="00A649E0" w:rsidRPr="006C6A27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6C6A27">
        <w:rPr>
          <w:rFonts w:ascii="Arial" w:hAnsi="Arial" w:cs="Arial"/>
          <w:sz w:val="22"/>
          <w:szCs w:val="22"/>
        </w:rPr>
        <w:t xml:space="preserve">:  </w:t>
      </w:r>
      <w:r w:rsidR="006C6A27" w:rsidRPr="006D3B19">
        <w:rPr>
          <w:rFonts w:ascii="Arial" w:hAnsi="Arial" w:cs="Arial"/>
          <w:sz w:val="18"/>
          <w:szCs w:val="18"/>
        </w:rPr>
        <w:t xml:space="preserve">K 31.12.2012 firma </w:t>
      </w:r>
      <w:r w:rsidR="000D026B" w:rsidRPr="006D3B19">
        <w:rPr>
          <w:rFonts w:ascii="Arial" w:hAnsi="Arial" w:cs="Arial"/>
          <w:sz w:val="18"/>
          <w:szCs w:val="18"/>
        </w:rPr>
        <w:t xml:space="preserve">evidovala dlhodobý hmotný majetok v celkovej výške </w:t>
      </w:r>
      <w:r w:rsidR="00DF671F">
        <w:rPr>
          <w:rFonts w:ascii="Arial" w:hAnsi="Arial" w:cs="Arial"/>
          <w:sz w:val="18"/>
          <w:szCs w:val="18"/>
        </w:rPr>
        <w:t xml:space="preserve">77708 eur. </w:t>
      </w:r>
      <w:r w:rsidR="000D026B" w:rsidRPr="006D3B19">
        <w:rPr>
          <w:rFonts w:ascii="Arial" w:hAnsi="Arial" w:cs="Arial"/>
          <w:sz w:val="18"/>
          <w:szCs w:val="18"/>
        </w:rPr>
        <w:t xml:space="preserve"> </w:t>
      </w:r>
      <w:r w:rsidR="00DF671F">
        <w:rPr>
          <w:rFonts w:ascii="Arial" w:hAnsi="Arial" w:cs="Arial"/>
          <w:sz w:val="18"/>
          <w:szCs w:val="18"/>
        </w:rPr>
        <w:t xml:space="preserve">V roku 2013 bola z dôvodu predaja vozidla škoda </w:t>
      </w:r>
      <w:proofErr w:type="spellStart"/>
      <w:r w:rsidR="00DF671F">
        <w:rPr>
          <w:rFonts w:ascii="Arial" w:hAnsi="Arial" w:cs="Arial"/>
          <w:sz w:val="18"/>
          <w:szCs w:val="18"/>
        </w:rPr>
        <w:t>Roomster</w:t>
      </w:r>
      <w:proofErr w:type="spellEnd"/>
      <w:r w:rsidR="00DF671F">
        <w:rPr>
          <w:rFonts w:ascii="Arial" w:hAnsi="Arial" w:cs="Arial"/>
          <w:sz w:val="18"/>
          <w:szCs w:val="18"/>
        </w:rPr>
        <w:t xml:space="preserve"> znížená celková cena obstarania DHM o hodnotu vyradeného majetku v celkovej sume 16579 eur. V  decembri 2013 bol uhradený preddavok na nákup investičného majetku – vozidla LANGE ROVER v celkovej sume 7000 eur. K 31.12.2013 eviduje spoločnosť Dlhodobý hmotný majetok v celkovej sume : 68129 eur.  </w:t>
      </w:r>
    </w:p>
    <w:p w:rsidR="006D3B19" w:rsidRPr="006D3B19" w:rsidRDefault="006D3B19" w:rsidP="006D3B19">
      <w:pPr>
        <w:pStyle w:val="Odsekzoznamu"/>
        <w:ind w:right="-468"/>
        <w:jc w:val="both"/>
        <w:rPr>
          <w:rFonts w:ascii="Arial" w:hAnsi="Arial" w:cs="Arial"/>
          <w:sz w:val="18"/>
          <w:szCs w:val="18"/>
        </w:rPr>
      </w:pPr>
    </w:p>
    <w:p w:rsidR="00C73DC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  <w:u w:val="single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6D3B19" w:rsidRDefault="006D3B19" w:rsidP="006D3B19">
      <w:pPr>
        <w:rPr>
          <w:lang w:eastAsia="en-US"/>
        </w:rPr>
      </w:pPr>
    </w:p>
    <w:p w:rsidR="006D3B19" w:rsidRPr="006D3B19" w:rsidRDefault="006D3B19" w:rsidP="006D3B19">
      <w:pPr>
        <w:rPr>
          <w:lang w:eastAsia="en-US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832F48">
        <w:trPr>
          <w:trHeight w:val="1261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832F48">
        <w:trPr>
          <w:trHeight w:val="679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2F48" w:rsidRDefault="00832F48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32F48" w:rsidRDefault="00832F48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DF671F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8581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DF671F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69127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2F48" w:rsidRDefault="00832F48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32F48" w:rsidRDefault="00832F48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832F48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77708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DF671F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DF671F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7000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DF671F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16579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832F48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16579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32F48" w:rsidRDefault="00832F48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DF671F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8581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832F48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52548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832F48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6A27" w:rsidRDefault="006C6A27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832F48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68129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2F48" w:rsidRDefault="00832F48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832F48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32F48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33459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832F48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34319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832F48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32F48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11489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832F48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11919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32F48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16579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832F48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16579</w:t>
            </w: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32F48" w:rsidRDefault="00832F48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832F48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832F48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28369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C6A27" w:rsidRPr="0093379F" w:rsidRDefault="00832F48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29659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32F48" w:rsidRPr="0093379F" w:rsidRDefault="00832F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7721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832F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35668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832F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43389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32F48" w:rsidRPr="0093379F" w:rsidRDefault="00832F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7291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832F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24179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6A27" w:rsidRDefault="006C6A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832F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38470</w:t>
            </w: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851"/>
        <w:gridCol w:w="58"/>
        <w:gridCol w:w="643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6D3B1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6D3B1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6D3B19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883" w:rsidRDefault="009D68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9D68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8581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9D68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30644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9D68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39225</w:t>
            </w: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9D68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38483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D6883" w:rsidRPr="0093379F" w:rsidRDefault="009D68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38483</w:t>
            </w: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D6883" w:rsidRPr="0093379F" w:rsidRDefault="009D68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8581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9D68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69127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9D68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77708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D6883" w:rsidRPr="0093379F" w:rsidRDefault="009D68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9D68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23178</w:t>
            </w: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9D6883" w:rsidP="009D68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23608</w:t>
            </w: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9D68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9D68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10281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9D68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10711</w:t>
            </w: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D6883" w:rsidRPr="0093379F" w:rsidRDefault="009D68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9D68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33459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3B19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9D68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34319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6D3B1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D6883" w:rsidRPr="0093379F" w:rsidRDefault="009D68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8151</w:t>
            </w: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9D68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7466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3B19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9D68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15617</w:t>
            </w:r>
          </w:p>
        </w:tc>
      </w:tr>
      <w:tr w:rsidR="00C31D64" w:rsidRPr="0093379F" w:rsidTr="006D3B19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D6883" w:rsidRPr="0093379F" w:rsidRDefault="009D68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7721</w:t>
            </w: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9D6883" w:rsidP="009D68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35668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9D68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43389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A649E0" w:rsidP="006C6A27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C6A27">
        <w:rPr>
          <w:rFonts w:ascii="Arial" w:hAnsi="Arial" w:cs="Arial"/>
          <w:sz w:val="22"/>
          <w:szCs w:val="22"/>
        </w:rPr>
        <w:t>S</w:t>
      </w:r>
      <w:r w:rsidR="00235630" w:rsidRPr="006C6A27">
        <w:rPr>
          <w:rFonts w:ascii="Arial" w:hAnsi="Arial" w:cs="Arial"/>
          <w:sz w:val="22"/>
          <w:szCs w:val="22"/>
        </w:rPr>
        <w:t>pôsob a výšk</w:t>
      </w:r>
      <w:r w:rsidRPr="006C6A27">
        <w:rPr>
          <w:rFonts w:ascii="Arial" w:hAnsi="Arial" w:cs="Arial"/>
          <w:sz w:val="22"/>
          <w:szCs w:val="22"/>
        </w:rPr>
        <w:t>a</w:t>
      </w:r>
      <w:r w:rsidR="00235630" w:rsidRPr="006C6A27">
        <w:rPr>
          <w:rFonts w:ascii="Arial" w:hAnsi="Arial" w:cs="Arial"/>
          <w:sz w:val="22"/>
          <w:szCs w:val="22"/>
        </w:rPr>
        <w:t xml:space="preserve"> </w:t>
      </w:r>
      <w:r w:rsidR="00235630" w:rsidRPr="006C6A27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6C6A27">
        <w:rPr>
          <w:rFonts w:ascii="Arial" w:hAnsi="Arial" w:cs="Arial"/>
          <w:sz w:val="22"/>
          <w:szCs w:val="22"/>
        </w:rPr>
        <w:t xml:space="preserve"> dlhodobého nehmotného majetk</w:t>
      </w:r>
      <w:r w:rsidRPr="006C6A27">
        <w:rPr>
          <w:rFonts w:ascii="Arial" w:hAnsi="Arial" w:cs="Arial"/>
          <w:sz w:val="22"/>
          <w:szCs w:val="22"/>
        </w:rPr>
        <w:t>u a dlhodobého hmotného majetku:</w:t>
      </w:r>
      <w:r w:rsidR="00045B2B" w:rsidRPr="006C6A27">
        <w:rPr>
          <w:rFonts w:ascii="Arial" w:hAnsi="Arial" w:cs="Arial"/>
          <w:sz w:val="22"/>
          <w:szCs w:val="22"/>
        </w:rPr>
        <w:t xml:space="preserve"> </w:t>
      </w:r>
      <w:r w:rsidR="006D3B19">
        <w:rPr>
          <w:rFonts w:ascii="Arial" w:hAnsi="Arial" w:cs="Arial"/>
          <w:sz w:val="22"/>
          <w:szCs w:val="22"/>
        </w:rPr>
        <w:t xml:space="preserve"> </w:t>
      </w:r>
    </w:p>
    <w:p w:rsidR="009D6883" w:rsidRDefault="009D6883" w:rsidP="009D6883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TOYOTA RAV – Havarijné poistenie </w:t>
      </w:r>
      <w:proofErr w:type="spellStart"/>
      <w:r>
        <w:rPr>
          <w:rFonts w:ascii="Arial" w:hAnsi="Arial" w:cs="Arial"/>
          <w:sz w:val="22"/>
          <w:szCs w:val="22"/>
        </w:rPr>
        <w:t>Kooperatíva</w:t>
      </w:r>
      <w:proofErr w:type="spellEnd"/>
      <w:r>
        <w:rPr>
          <w:rFonts w:ascii="Arial" w:hAnsi="Arial" w:cs="Arial"/>
          <w:sz w:val="22"/>
          <w:szCs w:val="22"/>
        </w:rPr>
        <w:t xml:space="preserve"> - </w:t>
      </w:r>
      <w:proofErr w:type="spellStart"/>
      <w:r>
        <w:rPr>
          <w:rFonts w:ascii="Arial" w:hAnsi="Arial" w:cs="Arial"/>
          <w:sz w:val="22"/>
          <w:szCs w:val="22"/>
        </w:rPr>
        <w:t>poistna</w:t>
      </w:r>
      <w:proofErr w:type="spellEnd"/>
      <w:r>
        <w:rPr>
          <w:rFonts w:ascii="Arial" w:hAnsi="Arial" w:cs="Arial"/>
          <w:sz w:val="22"/>
          <w:szCs w:val="22"/>
        </w:rPr>
        <w:t xml:space="preserve">  zmluva č.6568045305 </w:t>
      </w:r>
    </w:p>
    <w:p w:rsidR="009D6883" w:rsidRDefault="009D6883" w:rsidP="009D6883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PZP </w:t>
      </w:r>
      <w:proofErr w:type="spellStart"/>
      <w:r>
        <w:rPr>
          <w:rFonts w:ascii="Arial" w:hAnsi="Arial" w:cs="Arial"/>
          <w:sz w:val="22"/>
          <w:szCs w:val="22"/>
        </w:rPr>
        <w:t>Kooperatíva</w:t>
      </w:r>
      <w:proofErr w:type="spellEnd"/>
      <w:r>
        <w:rPr>
          <w:rFonts w:ascii="Arial" w:hAnsi="Arial" w:cs="Arial"/>
          <w:sz w:val="22"/>
          <w:szCs w:val="22"/>
        </w:rPr>
        <w:t xml:space="preserve"> – poistná zmluva č. 6567983164</w:t>
      </w:r>
    </w:p>
    <w:p w:rsidR="009D6883" w:rsidRDefault="009D6883" w:rsidP="009D6883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</w:p>
    <w:p w:rsidR="009D6883" w:rsidRDefault="009D6883" w:rsidP="009D6883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VW PASAT -      Havarijné poistenie </w:t>
      </w:r>
      <w:proofErr w:type="spellStart"/>
      <w:r>
        <w:rPr>
          <w:rFonts w:ascii="Arial" w:hAnsi="Arial" w:cs="Arial"/>
          <w:sz w:val="22"/>
          <w:szCs w:val="22"/>
        </w:rPr>
        <w:t>Kooperatíva</w:t>
      </w:r>
      <w:proofErr w:type="spellEnd"/>
      <w:r>
        <w:rPr>
          <w:rFonts w:ascii="Arial" w:hAnsi="Arial" w:cs="Arial"/>
          <w:sz w:val="22"/>
          <w:szCs w:val="22"/>
        </w:rPr>
        <w:t xml:space="preserve"> – </w:t>
      </w:r>
      <w:proofErr w:type="spellStart"/>
      <w:r>
        <w:rPr>
          <w:rFonts w:ascii="Arial" w:hAnsi="Arial" w:cs="Arial"/>
          <w:sz w:val="22"/>
          <w:szCs w:val="22"/>
        </w:rPr>
        <w:t>poistna</w:t>
      </w:r>
      <w:proofErr w:type="spellEnd"/>
      <w:r>
        <w:rPr>
          <w:rFonts w:ascii="Arial" w:hAnsi="Arial" w:cs="Arial"/>
          <w:sz w:val="22"/>
          <w:szCs w:val="22"/>
        </w:rPr>
        <w:t xml:space="preserve"> zmluva č. 6567324863</w:t>
      </w:r>
    </w:p>
    <w:p w:rsidR="009D6883" w:rsidRPr="006C6A27" w:rsidRDefault="009D6883" w:rsidP="009D6883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PZP UNIQA </w:t>
      </w:r>
      <w:proofErr w:type="spellStart"/>
      <w:r>
        <w:rPr>
          <w:rFonts w:ascii="Arial" w:hAnsi="Arial" w:cs="Arial"/>
          <w:sz w:val="22"/>
          <w:szCs w:val="22"/>
        </w:rPr>
        <w:t>poisťovna</w:t>
      </w:r>
      <w:proofErr w:type="spellEnd"/>
      <w:r>
        <w:rPr>
          <w:rFonts w:ascii="Arial" w:hAnsi="Arial" w:cs="Arial"/>
          <w:sz w:val="22"/>
          <w:szCs w:val="22"/>
        </w:rPr>
        <w:t xml:space="preserve"> – poistná zmluva č. 926004581        </w:t>
      </w:r>
    </w:p>
    <w:p w:rsidR="00045B2B" w:rsidRPr="0093379F" w:rsidRDefault="00045B2B" w:rsidP="006D3B1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6C6A2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0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9D6883" w:rsidP="009D688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  <w:r w:rsidR="006C6A27">
              <w:rPr>
                <w:rFonts w:ascii="Arial" w:hAnsi="Arial" w:cs="Arial"/>
                <w:sz w:val="22"/>
                <w:szCs w:val="22"/>
              </w:rPr>
              <w:t xml:space="preserve">   </w:t>
            </w:r>
            <w:r>
              <w:rPr>
                <w:rFonts w:ascii="Arial" w:hAnsi="Arial" w:cs="Arial"/>
                <w:sz w:val="22"/>
                <w:szCs w:val="22"/>
              </w:rPr>
              <w:t>38483</w:t>
            </w: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D6883" w:rsidRDefault="00AE433D" w:rsidP="00AE433D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9D6883">
        <w:rPr>
          <w:rFonts w:ascii="Arial" w:hAnsi="Arial" w:cs="Arial"/>
          <w:sz w:val="22"/>
          <w:szCs w:val="22"/>
        </w:rPr>
        <w:t>Dlhodobý</w:t>
      </w:r>
      <w:r w:rsidR="00235630" w:rsidRPr="009D6883">
        <w:rPr>
          <w:rFonts w:ascii="Arial" w:hAnsi="Arial" w:cs="Arial"/>
          <w:sz w:val="22"/>
          <w:szCs w:val="22"/>
        </w:rPr>
        <w:t xml:space="preserve"> majet</w:t>
      </w:r>
      <w:r w:rsidRPr="009D6883">
        <w:rPr>
          <w:rFonts w:ascii="Arial" w:hAnsi="Arial" w:cs="Arial"/>
          <w:sz w:val="22"/>
          <w:szCs w:val="22"/>
        </w:rPr>
        <w:t>o</w:t>
      </w:r>
      <w:r w:rsidR="00235630" w:rsidRPr="009D6883">
        <w:rPr>
          <w:rFonts w:ascii="Arial" w:hAnsi="Arial" w:cs="Arial"/>
          <w:sz w:val="22"/>
          <w:szCs w:val="22"/>
        </w:rPr>
        <w:t>k, pri ktorom vlastnícke právo nadobudol veriteľ</w:t>
      </w:r>
      <w:r w:rsidR="009D6883">
        <w:rPr>
          <w:rFonts w:ascii="Arial" w:hAnsi="Arial" w:cs="Arial"/>
          <w:sz w:val="22"/>
          <w:szCs w:val="22"/>
        </w:rPr>
        <w:t xml:space="preserve"> </w:t>
      </w:r>
      <w:r w:rsidR="00303D48">
        <w:rPr>
          <w:rFonts w:ascii="Arial" w:hAnsi="Arial" w:cs="Arial"/>
          <w:sz w:val="22"/>
          <w:szCs w:val="22"/>
        </w:rPr>
        <w:t>–</w:t>
      </w:r>
      <w:r w:rsidR="009D6883">
        <w:rPr>
          <w:rFonts w:ascii="Arial" w:hAnsi="Arial" w:cs="Arial"/>
          <w:sz w:val="22"/>
          <w:szCs w:val="22"/>
        </w:rPr>
        <w:t xml:space="preserve"> </w:t>
      </w:r>
      <w:r w:rsidR="00303D48">
        <w:rPr>
          <w:rFonts w:ascii="Arial" w:hAnsi="Arial" w:cs="Arial"/>
          <w:sz w:val="22"/>
          <w:szCs w:val="22"/>
        </w:rPr>
        <w:t>Volkswagen Finančné služby Slovensko s.r.o so sídlom : Vajnorská 98, 831 04 Bratislava , IČO: 31341438 DIČ: SK2020295827  Z</w:t>
      </w:r>
      <w:r w:rsidR="00235630" w:rsidRPr="009D6883">
        <w:rPr>
          <w:rFonts w:ascii="Arial" w:hAnsi="Arial" w:cs="Arial"/>
          <w:sz w:val="22"/>
          <w:szCs w:val="22"/>
        </w:rPr>
        <w:t>mluvou o zabezpečovacom prevode práva</w:t>
      </w:r>
      <w:r w:rsidR="00303D48">
        <w:rPr>
          <w:rFonts w:ascii="Arial" w:hAnsi="Arial" w:cs="Arial"/>
          <w:sz w:val="22"/>
          <w:szCs w:val="22"/>
        </w:rPr>
        <w:t xml:space="preserve"> na majetok : </w:t>
      </w:r>
    </w:p>
    <w:p w:rsidR="009D6883" w:rsidRDefault="009D6883" w:rsidP="009D6883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Zmluva o zabezpečovacom prevode vlastníckeho práva  č. </w:t>
      </w:r>
      <w:r w:rsidRPr="009D68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768998 na vozidlo  </w:t>
      </w:r>
    </w:p>
    <w:p w:rsidR="00E90529" w:rsidRDefault="009D6883" w:rsidP="009D6883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TOYOTA RAV 4</w:t>
      </w:r>
    </w:p>
    <w:p w:rsidR="009D6883" w:rsidRDefault="009D6883" w:rsidP="009D6883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9D6883" w:rsidRDefault="009D6883" w:rsidP="009D6883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-Zmluva o zabezpečovacom prevode vlastníckeho práva č. 761142 na vozidlo VW  PASSAT</w:t>
      </w:r>
    </w:p>
    <w:p w:rsidR="00303D48" w:rsidRPr="0093379F" w:rsidRDefault="00303D48" w:rsidP="009D6883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303D48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 neúčtuje sa 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neúčtuje  sa </w:t>
      </w:r>
    </w:p>
    <w:p w:rsidR="00A06EA9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207163">
        <w:rPr>
          <w:rFonts w:ascii="Arial" w:hAnsi="Arial" w:cs="Arial"/>
          <w:sz w:val="22"/>
          <w:szCs w:val="22"/>
        </w:rPr>
        <w:t>- neúčtuje sa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303D48">
        <w:rPr>
          <w:rFonts w:ascii="Arial" w:hAnsi="Arial" w:cs="Arial"/>
          <w:sz w:val="22"/>
          <w:szCs w:val="22"/>
        </w:rPr>
        <w:t>Spoločnosť účtuje nakúpené investičné zlato od spoločnosti FINOD ako dlhodobý finančný majetok na účte 069- Ostatný DFM</w:t>
      </w:r>
      <w:r w:rsidR="00207163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03D48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900</w:t>
            </w: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03D48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900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03D48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226</w:t>
            </w: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256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03D48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870</w:t>
            </w: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03D48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644</w:t>
            </w: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03D48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882</w:t>
            </w: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03D48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900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03D48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03D48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03D48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870</w:t>
            </w: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03D48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870</w:t>
            </w: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07163">
        <w:rPr>
          <w:rFonts w:ascii="Arial" w:hAnsi="Arial" w:cs="Arial"/>
          <w:sz w:val="22"/>
          <w:szCs w:val="22"/>
        </w:rPr>
        <w:t xml:space="preserve"> - neúčtuje sa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  <w:r w:rsidR="00207163">
        <w:rPr>
          <w:rFonts w:ascii="Arial" w:hAnsi="Arial" w:cs="Arial"/>
          <w:sz w:val="22"/>
          <w:szCs w:val="22"/>
          <w:u w:val="single"/>
        </w:rPr>
        <w:t xml:space="preserve"> 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207163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0</w:t>
            </w: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07163">
        <w:rPr>
          <w:rFonts w:ascii="Arial" w:hAnsi="Arial" w:cs="Arial"/>
          <w:sz w:val="22"/>
          <w:szCs w:val="22"/>
        </w:rPr>
        <w:t xml:space="preserve"> - neúčtuje  sa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20716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0  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20716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0   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07163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p w:rsidR="001922C8" w:rsidRPr="0093379F" w:rsidRDefault="00207163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– neúčtuje sa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207163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  <w:r w:rsidR="00207163">
        <w:rPr>
          <w:rFonts w:ascii="Arial" w:hAnsi="Arial" w:cs="Arial"/>
          <w:sz w:val="22"/>
          <w:szCs w:val="22"/>
        </w:rPr>
        <w:t xml:space="preserve"> – neúčtuje sa </w:t>
      </w:r>
    </w:p>
    <w:p w:rsidR="00B50B0E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p w:rsidR="00303D48" w:rsidRDefault="00303D48" w:rsidP="00A649E0">
      <w:pPr>
        <w:jc w:val="both"/>
        <w:rPr>
          <w:rFonts w:ascii="Arial" w:hAnsi="Arial" w:cs="Arial"/>
          <w:sz w:val="22"/>
          <w:szCs w:val="22"/>
        </w:rPr>
      </w:pPr>
    </w:p>
    <w:p w:rsidR="00303D48" w:rsidRDefault="00303D48" w:rsidP="00A649E0">
      <w:pPr>
        <w:jc w:val="both"/>
        <w:rPr>
          <w:rFonts w:ascii="Arial" w:hAnsi="Arial" w:cs="Arial"/>
          <w:sz w:val="22"/>
          <w:szCs w:val="22"/>
        </w:rPr>
      </w:pPr>
    </w:p>
    <w:p w:rsidR="00303D48" w:rsidRDefault="00303D48" w:rsidP="00A649E0">
      <w:pPr>
        <w:jc w:val="both"/>
        <w:rPr>
          <w:rFonts w:ascii="Arial" w:hAnsi="Arial" w:cs="Arial"/>
          <w:sz w:val="22"/>
          <w:szCs w:val="22"/>
        </w:rPr>
      </w:pPr>
    </w:p>
    <w:p w:rsidR="00303D48" w:rsidRDefault="00303D48" w:rsidP="00A649E0">
      <w:pPr>
        <w:jc w:val="both"/>
        <w:rPr>
          <w:rFonts w:ascii="Arial" w:hAnsi="Arial" w:cs="Arial"/>
          <w:sz w:val="22"/>
          <w:szCs w:val="22"/>
        </w:rPr>
      </w:pPr>
    </w:p>
    <w:p w:rsidR="00303D48" w:rsidRPr="0093379F" w:rsidRDefault="00303D48" w:rsidP="00A649E0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Sumár od začiatku zákazkovej výstavby nehnuteľnosti určenej na predaj až do konca bežného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- neúčtuje sa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</w:t>
      </w:r>
      <w:r w:rsidR="00214707">
        <w:rPr>
          <w:rFonts w:ascii="Arial" w:hAnsi="Arial" w:cs="Arial"/>
          <w:sz w:val="22"/>
          <w:szCs w:val="22"/>
          <w:u w:val="single"/>
        </w:rPr>
        <w:t> 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p w:rsidR="00214707" w:rsidRPr="0093379F" w:rsidRDefault="0021470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07163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Pohľadávky podľa zostatkovej    </w:t>
      </w:r>
    </w:p>
    <w:p w:rsidR="00235630" w:rsidRPr="0093379F" w:rsidRDefault="00207163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doby splatnosti sú uvedené v nasledujúcej </w:t>
      </w:r>
      <w:proofErr w:type="spellStart"/>
      <w:r>
        <w:rPr>
          <w:rFonts w:ascii="Arial" w:hAnsi="Arial" w:cs="Arial"/>
          <w:sz w:val="22"/>
          <w:szCs w:val="22"/>
        </w:rPr>
        <w:t>tabulke</w:t>
      </w:r>
      <w:proofErr w:type="spellEnd"/>
      <w:r>
        <w:rPr>
          <w:rFonts w:ascii="Arial" w:hAnsi="Arial" w:cs="Arial"/>
          <w:sz w:val="22"/>
          <w:szCs w:val="22"/>
        </w:rPr>
        <w:t xml:space="preserve"> 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p w:rsidR="00303D48" w:rsidRDefault="00303D48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</w:p>
    <w:p w:rsidR="00303D48" w:rsidRDefault="00303D48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</w:p>
    <w:p w:rsidR="00303D48" w:rsidRDefault="00303D48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</w:p>
    <w:p w:rsidR="00303D48" w:rsidRPr="0093379F" w:rsidRDefault="00303D48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4707" w:rsidRPr="00214707" w:rsidRDefault="002A28DC" w:rsidP="004C59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14707">
              <w:rPr>
                <w:rFonts w:ascii="Arial" w:hAnsi="Arial" w:cs="Arial"/>
                <w:b/>
                <w:sz w:val="20"/>
                <w:szCs w:val="20"/>
              </w:rPr>
              <w:t xml:space="preserve">Dlhodobé pohľadávky </w:t>
            </w:r>
            <w:r w:rsidR="00214707" w:rsidRPr="00214707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303D48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303D48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303D48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303D4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4507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303D4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35323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303D4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39830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303D4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2712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303D4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2712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303D48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7219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303D48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35323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303D48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42542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21470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bez obsahovej náplne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bez obsahovej náplne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207163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bez obsahovej náplne 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95B16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Ako finančný majetok </w:t>
      </w:r>
      <w:r w:rsidR="002A3928">
        <w:rPr>
          <w:rFonts w:ascii="Arial" w:hAnsi="Arial" w:cs="Arial"/>
          <w:sz w:val="22"/>
          <w:szCs w:val="22"/>
        </w:rPr>
        <w:t>sú</w:t>
      </w:r>
      <w:r w:rsidR="00207163">
        <w:rPr>
          <w:rFonts w:ascii="Arial" w:hAnsi="Arial" w:cs="Arial"/>
          <w:sz w:val="22"/>
          <w:szCs w:val="22"/>
        </w:rPr>
        <w:t xml:space="preserve"> vykázané peniaze  </w:t>
      </w:r>
      <w:r w:rsidR="00C47F32">
        <w:rPr>
          <w:rFonts w:ascii="Arial" w:hAnsi="Arial" w:cs="Arial"/>
          <w:sz w:val="22"/>
          <w:szCs w:val="22"/>
        </w:rPr>
        <w:t>, ceniny</w:t>
      </w:r>
      <w:r w:rsidR="002A3928">
        <w:rPr>
          <w:rFonts w:ascii="Arial" w:hAnsi="Arial" w:cs="Arial"/>
          <w:sz w:val="22"/>
          <w:szCs w:val="22"/>
        </w:rPr>
        <w:t xml:space="preserve"> – stravné lístky </w:t>
      </w:r>
      <w:r w:rsidR="00C47F32">
        <w:rPr>
          <w:rFonts w:ascii="Arial" w:hAnsi="Arial" w:cs="Arial"/>
          <w:sz w:val="22"/>
          <w:szCs w:val="22"/>
        </w:rPr>
        <w:t xml:space="preserve"> a </w:t>
      </w:r>
      <w:r w:rsidR="002A3928">
        <w:rPr>
          <w:rFonts w:ascii="Arial" w:hAnsi="Arial" w:cs="Arial"/>
          <w:sz w:val="22"/>
          <w:szCs w:val="22"/>
        </w:rPr>
        <w:t>účty</w:t>
      </w:r>
      <w:r w:rsidR="00207163">
        <w:rPr>
          <w:rFonts w:ascii="Arial" w:hAnsi="Arial" w:cs="Arial"/>
          <w:sz w:val="22"/>
          <w:szCs w:val="22"/>
        </w:rPr>
        <w:t xml:space="preserve"> v banke . Účtom v banke môže spoločnosť voľne disponovať .</w:t>
      </w:r>
    </w:p>
    <w:p w:rsidR="002A3928" w:rsidRPr="0093379F" w:rsidRDefault="002A3928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303D48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11067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303D48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573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303D48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20037</w:t>
            </w:r>
          </w:p>
        </w:tc>
        <w:tc>
          <w:tcPr>
            <w:tcW w:w="2908" w:type="dxa"/>
            <w:vAlign w:val="center"/>
          </w:tcPr>
          <w:p w:rsidR="00175067" w:rsidRPr="0093379F" w:rsidRDefault="00303D48" w:rsidP="002A392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13670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2A3928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2A3928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303D48" w:rsidP="00C47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31104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303D48" w:rsidP="00C47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14243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C47F32">
        <w:rPr>
          <w:rFonts w:ascii="Arial" w:hAnsi="Arial" w:cs="Arial"/>
          <w:sz w:val="22"/>
          <w:szCs w:val="22"/>
        </w:rPr>
        <w:t xml:space="preserve">- bez obsahovej náplne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C47F32">
        <w:rPr>
          <w:rFonts w:ascii="Arial" w:hAnsi="Arial" w:cs="Arial"/>
          <w:sz w:val="22"/>
          <w:szCs w:val="22"/>
        </w:rPr>
        <w:t xml:space="preserve"> neúčtuje sa 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7E1695" w:rsidRDefault="00C41DAA" w:rsidP="00C41DAA">
      <w:pPr>
        <w:jc w:val="both"/>
        <w:rPr>
          <w:rFonts w:ascii="Arial" w:hAnsi="Arial" w:cs="Arial"/>
          <w:sz w:val="22"/>
          <w:szCs w:val="22"/>
          <w:u w:val="single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</w:t>
      </w:r>
    </w:p>
    <w:p w:rsidR="00C41DAA" w:rsidRPr="007E1695" w:rsidRDefault="007E1695" w:rsidP="007E1695">
      <w:pPr>
        <w:jc w:val="both"/>
        <w:rPr>
          <w:rFonts w:ascii="Arial" w:hAnsi="Arial" w:cs="Arial"/>
          <w:sz w:val="22"/>
          <w:szCs w:val="22"/>
          <w:u w:val="single"/>
        </w:rPr>
      </w:pPr>
      <w:r w:rsidRPr="007E1695">
        <w:rPr>
          <w:rFonts w:ascii="Arial" w:hAnsi="Arial" w:cs="Arial"/>
          <w:sz w:val="22"/>
          <w:szCs w:val="22"/>
        </w:rPr>
        <w:t xml:space="preserve">      </w:t>
      </w:r>
      <w:r w:rsidR="00C41DAA" w:rsidRPr="007E1695">
        <w:rPr>
          <w:rFonts w:ascii="Arial" w:hAnsi="Arial" w:cs="Arial"/>
          <w:sz w:val="22"/>
          <w:szCs w:val="22"/>
        </w:rPr>
        <w:t> </w:t>
      </w:r>
      <w:r w:rsidR="00C41DAA" w:rsidRPr="007E1695">
        <w:rPr>
          <w:rFonts w:ascii="Arial" w:hAnsi="Arial" w:cs="Arial"/>
          <w:sz w:val="22"/>
          <w:szCs w:val="22"/>
          <w:u w:val="single"/>
        </w:rPr>
        <w:t>príjmov budúcich období:</w:t>
      </w:r>
      <w:r w:rsidR="00C47F32" w:rsidRPr="007E1695">
        <w:rPr>
          <w:rFonts w:ascii="Arial" w:hAnsi="Arial" w:cs="Arial"/>
          <w:sz w:val="22"/>
          <w:szCs w:val="22"/>
          <w:u w:val="single"/>
        </w:rPr>
        <w:t xml:space="preserve"> </w:t>
      </w:r>
    </w:p>
    <w:tbl>
      <w:tblPr>
        <w:tblStyle w:val="Mriekatabuky"/>
        <w:tblW w:w="0" w:type="auto"/>
        <w:tblLayout w:type="fixed"/>
        <w:tblLook w:val="04A0"/>
      </w:tblPr>
      <w:tblGrid>
        <w:gridCol w:w="3510"/>
        <w:gridCol w:w="2127"/>
        <w:gridCol w:w="2190"/>
      </w:tblGrid>
      <w:tr w:rsidR="002A3928" w:rsidTr="007E1695">
        <w:trPr>
          <w:trHeight w:val="371"/>
        </w:trPr>
        <w:tc>
          <w:tcPr>
            <w:tcW w:w="3510" w:type="dxa"/>
          </w:tcPr>
          <w:p w:rsidR="002A3928" w:rsidRDefault="002A3928" w:rsidP="00E65523">
            <w:pPr>
              <w:rPr>
                <w:rFonts w:ascii="Arial" w:hAnsi="Arial" w:cs="Arial"/>
                <w:sz w:val="16"/>
                <w:szCs w:val="16"/>
              </w:rPr>
            </w:pPr>
          </w:p>
          <w:p w:rsidR="002A3928" w:rsidRPr="007E1695" w:rsidRDefault="002A3928" w:rsidP="00E655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NBO krátkodobé – z toho :</w:t>
            </w:r>
          </w:p>
        </w:tc>
        <w:tc>
          <w:tcPr>
            <w:tcW w:w="2127" w:type="dxa"/>
          </w:tcPr>
          <w:p w:rsidR="002A3928" w:rsidRPr="007E1695" w:rsidRDefault="002A3928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Bežné obdobie</w:t>
            </w:r>
          </w:p>
        </w:tc>
        <w:tc>
          <w:tcPr>
            <w:tcW w:w="2190" w:type="dxa"/>
          </w:tcPr>
          <w:p w:rsidR="002A3928" w:rsidRPr="007E1695" w:rsidRDefault="002A3928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Predchádzajúce obdobie</w:t>
            </w:r>
          </w:p>
        </w:tc>
      </w:tr>
      <w:tr w:rsidR="002A3928" w:rsidTr="007E1695">
        <w:tc>
          <w:tcPr>
            <w:tcW w:w="3510" w:type="dxa"/>
          </w:tcPr>
          <w:p w:rsidR="002A3928" w:rsidRPr="002A3928" w:rsidRDefault="002A3928" w:rsidP="002A3928">
            <w:pPr>
              <w:rPr>
                <w:rFonts w:ascii="Arial" w:hAnsi="Arial" w:cs="Arial"/>
                <w:sz w:val="16"/>
                <w:szCs w:val="16"/>
              </w:rPr>
            </w:pPr>
            <w:r w:rsidRPr="002A3928">
              <w:rPr>
                <w:rFonts w:ascii="Arial" w:hAnsi="Arial" w:cs="Arial"/>
                <w:sz w:val="16"/>
                <w:szCs w:val="16"/>
              </w:rPr>
              <w:t>PZP + HP vozidiel</w:t>
            </w:r>
          </w:p>
        </w:tc>
        <w:tc>
          <w:tcPr>
            <w:tcW w:w="2127" w:type="dxa"/>
          </w:tcPr>
          <w:p w:rsidR="002A3928" w:rsidRPr="002A3928" w:rsidRDefault="00D90864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942</w:t>
            </w:r>
          </w:p>
        </w:tc>
        <w:tc>
          <w:tcPr>
            <w:tcW w:w="2190" w:type="dxa"/>
          </w:tcPr>
          <w:p w:rsidR="002A3928" w:rsidRPr="002A3928" w:rsidRDefault="00D90864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892</w:t>
            </w:r>
          </w:p>
        </w:tc>
      </w:tr>
      <w:tr w:rsidR="002A3928" w:rsidTr="00D90864">
        <w:trPr>
          <w:trHeight w:val="313"/>
        </w:trPr>
        <w:tc>
          <w:tcPr>
            <w:tcW w:w="3510" w:type="dxa"/>
          </w:tcPr>
          <w:p w:rsidR="002A3928" w:rsidRPr="002A3928" w:rsidRDefault="00D90864" w:rsidP="00D908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CR úrok –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zml.o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autokredite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č. 768998</w:t>
            </w:r>
          </w:p>
        </w:tc>
        <w:tc>
          <w:tcPr>
            <w:tcW w:w="2127" w:type="dxa"/>
          </w:tcPr>
          <w:p w:rsidR="002A3928" w:rsidRPr="002A3928" w:rsidRDefault="00D90864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1107</w:t>
            </w:r>
          </w:p>
        </w:tc>
        <w:tc>
          <w:tcPr>
            <w:tcW w:w="2190" w:type="dxa"/>
          </w:tcPr>
          <w:p w:rsidR="002A3928" w:rsidRPr="002A3928" w:rsidRDefault="00D90864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2191</w:t>
            </w:r>
          </w:p>
        </w:tc>
      </w:tr>
      <w:tr w:rsidR="002A3928" w:rsidTr="007E1695">
        <w:tc>
          <w:tcPr>
            <w:tcW w:w="3510" w:type="dxa"/>
          </w:tcPr>
          <w:p w:rsidR="002A3928" w:rsidRDefault="00D90864" w:rsidP="00D908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CR úrok –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zml.o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autokredite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č. 761142</w:t>
            </w:r>
          </w:p>
        </w:tc>
        <w:tc>
          <w:tcPr>
            <w:tcW w:w="2127" w:type="dxa"/>
          </w:tcPr>
          <w:p w:rsidR="002A3928" w:rsidRDefault="00D90864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851</w:t>
            </w:r>
          </w:p>
        </w:tc>
        <w:tc>
          <w:tcPr>
            <w:tcW w:w="2190" w:type="dxa"/>
          </w:tcPr>
          <w:p w:rsidR="002A3928" w:rsidRDefault="00D90864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1807</w:t>
            </w:r>
          </w:p>
        </w:tc>
      </w:tr>
      <w:tr w:rsidR="007E1695" w:rsidTr="007E1695">
        <w:tc>
          <w:tcPr>
            <w:tcW w:w="3510" w:type="dxa"/>
          </w:tcPr>
          <w:p w:rsidR="007E1695" w:rsidRPr="002A3928" w:rsidRDefault="007E1695" w:rsidP="002A39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</w:t>
            </w:r>
          </w:p>
        </w:tc>
        <w:tc>
          <w:tcPr>
            <w:tcW w:w="2127" w:type="dxa"/>
          </w:tcPr>
          <w:p w:rsidR="007E1695" w:rsidRDefault="00D90864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190" w:type="dxa"/>
          </w:tcPr>
          <w:p w:rsidR="007E1695" w:rsidRDefault="00D90864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7E1695" w:rsidTr="007E1695">
        <w:tc>
          <w:tcPr>
            <w:tcW w:w="3510" w:type="dxa"/>
          </w:tcPr>
          <w:p w:rsidR="007E1695" w:rsidRPr="007E1695" w:rsidRDefault="007E1695" w:rsidP="002A392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2127" w:type="dxa"/>
          </w:tcPr>
          <w:p w:rsidR="007E1695" w:rsidRPr="007E1695" w:rsidRDefault="00D90864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2919</w:t>
            </w:r>
          </w:p>
        </w:tc>
        <w:tc>
          <w:tcPr>
            <w:tcW w:w="2190" w:type="dxa"/>
          </w:tcPr>
          <w:p w:rsidR="007E1695" w:rsidRPr="007E1695" w:rsidRDefault="00D90864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4908</w:t>
            </w:r>
          </w:p>
        </w:tc>
      </w:tr>
    </w:tbl>
    <w:p w:rsidR="002A3928" w:rsidRPr="0093379F" w:rsidRDefault="002A3928" w:rsidP="00E65523">
      <w:pPr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  <w:r w:rsidR="00C47F32">
        <w:rPr>
          <w:rFonts w:ascii="Arial" w:hAnsi="Arial" w:cs="Arial"/>
          <w:b w:val="0"/>
          <w:bCs w:val="0"/>
        </w:rPr>
        <w:t xml:space="preserve"> </w:t>
      </w:r>
    </w:p>
    <w:p w:rsidR="00C47F32" w:rsidRDefault="00C47F32" w:rsidP="00C47F32">
      <w:pPr>
        <w:pStyle w:val="Odsekzoznamu"/>
        <w:numPr>
          <w:ilvl w:val="0"/>
          <w:numId w:val="9"/>
        </w:numPr>
        <w:rPr>
          <w:lang w:eastAsia="en-US"/>
        </w:rPr>
      </w:pPr>
      <w:r>
        <w:rPr>
          <w:lang w:eastAsia="en-US"/>
        </w:rPr>
        <w:t>bez obsahovej náplne</w:t>
      </w:r>
    </w:p>
    <w:p w:rsidR="007E1695" w:rsidRPr="00C47F32" w:rsidRDefault="007E1695" w:rsidP="00D90864">
      <w:pPr>
        <w:rPr>
          <w:lang w:eastAsia="en-US"/>
        </w:rPr>
      </w:pP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59337F">
        <w:rPr>
          <w:rFonts w:ascii="Arial" w:hAnsi="Arial" w:cs="Arial"/>
          <w:sz w:val="22"/>
          <w:szCs w:val="22"/>
        </w:rPr>
        <w:t xml:space="preserve">  </w:t>
      </w:r>
      <w:r w:rsidR="00D90864">
        <w:rPr>
          <w:rFonts w:ascii="Arial" w:hAnsi="Arial" w:cs="Arial"/>
          <w:sz w:val="22"/>
          <w:szCs w:val="22"/>
        </w:rPr>
        <w:t>15819</w:t>
      </w:r>
      <w:r w:rsidR="007E1695">
        <w:rPr>
          <w:rFonts w:ascii="Arial" w:hAnsi="Arial" w:cs="Arial"/>
          <w:sz w:val="22"/>
          <w:szCs w:val="22"/>
        </w:rPr>
        <w:t xml:space="preserve"> eur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59337F" w:rsidRDefault="00990840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O</w:t>
      </w:r>
      <w:r w:rsidR="00235630" w:rsidRPr="0059337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59337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59337F">
        <w:rPr>
          <w:rFonts w:ascii="Arial" w:hAnsi="Arial" w:cs="Arial"/>
          <w:sz w:val="22"/>
          <w:szCs w:val="22"/>
        </w:rPr>
        <w:t>akcií, splatené základné imanie:</w:t>
      </w:r>
      <w:r w:rsidR="0059337F">
        <w:rPr>
          <w:rFonts w:ascii="Arial" w:hAnsi="Arial" w:cs="Arial"/>
          <w:sz w:val="22"/>
          <w:szCs w:val="22"/>
        </w:rPr>
        <w:t xml:space="preserve"> </w:t>
      </w:r>
    </w:p>
    <w:p w:rsidR="00D90864" w:rsidRDefault="0059337F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Výška základného imania je </w:t>
      </w:r>
      <w:r w:rsidR="007E1695">
        <w:rPr>
          <w:rFonts w:ascii="Arial" w:hAnsi="Arial" w:cs="Arial"/>
          <w:sz w:val="22"/>
          <w:szCs w:val="22"/>
        </w:rPr>
        <w:t>66</w:t>
      </w:r>
      <w:r w:rsidR="00D90864">
        <w:rPr>
          <w:rFonts w:ascii="Arial" w:hAnsi="Arial" w:cs="Arial"/>
          <w:sz w:val="22"/>
          <w:szCs w:val="22"/>
        </w:rPr>
        <w:t>40</w:t>
      </w:r>
      <w:r>
        <w:rPr>
          <w:rFonts w:ascii="Arial" w:hAnsi="Arial" w:cs="Arial"/>
          <w:sz w:val="22"/>
          <w:szCs w:val="22"/>
        </w:rPr>
        <w:t xml:space="preserve"> eur v súlade so zápisom na ORSR OS Nitra</w:t>
      </w:r>
      <w:r w:rsidR="00D90864">
        <w:rPr>
          <w:rFonts w:ascii="Arial" w:hAnsi="Arial" w:cs="Arial"/>
          <w:sz w:val="22"/>
          <w:szCs w:val="22"/>
        </w:rPr>
        <w:t xml:space="preserve"> vložka číslo : 19760/N</w:t>
      </w:r>
      <w:r>
        <w:rPr>
          <w:rFonts w:ascii="Arial" w:hAnsi="Arial" w:cs="Arial"/>
          <w:sz w:val="22"/>
          <w:szCs w:val="22"/>
        </w:rPr>
        <w:t xml:space="preserve">. Výška </w:t>
      </w:r>
      <w:r w:rsidR="00D90864">
        <w:rPr>
          <w:rFonts w:ascii="Arial" w:hAnsi="Arial" w:cs="Arial"/>
          <w:sz w:val="22"/>
          <w:szCs w:val="22"/>
        </w:rPr>
        <w:t>základného imania</w:t>
      </w:r>
      <w:r>
        <w:rPr>
          <w:rFonts w:ascii="Arial" w:hAnsi="Arial" w:cs="Arial"/>
          <w:sz w:val="22"/>
          <w:szCs w:val="22"/>
        </w:rPr>
        <w:t xml:space="preserve"> spoločnosti sa skladá  zo splateného vkladu spoločníkov pri vzniku spoločnosti a to v zložení :  </w:t>
      </w:r>
    </w:p>
    <w:p w:rsidR="0059337F" w:rsidRDefault="00D90864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Ing.Petr</w:t>
      </w:r>
      <w:proofErr w:type="spellEnd"/>
      <w:r>
        <w:rPr>
          <w:rFonts w:ascii="Arial" w:hAnsi="Arial" w:cs="Arial"/>
          <w:sz w:val="22"/>
          <w:szCs w:val="22"/>
        </w:rPr>
        <w:t xml:space="preserve"> Miškolci </w:t>
      </w:r>
      <w:r w:rsidR="007E1695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50</w:t>
      </w:r>
      <w:r w:rsidR="007E1695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 xml:space="preserve">% podiel </w:t>
      </w:r>
      <w:r w:rsidR="007E1695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>3320</w:t>
      </w:r>
      <w:r w:rsidR="007E1695">
        <w:rPr>
          <w:rFonts w:ascii="Arial" w:hAnsi="Arial" w:cs="Arial"/>
          <w:sz w:val="22"/>
          <w:szCs w:val="22"/>
        </w:rPr>
        <w:t xml:space="preserve"> eur</w:t>
      </w:r>
      <w:r w:rsidR="0059337F">
        <w:rPr>
          <w:rFonts w:ascii="Arial" w:hAnsi="Arial" w:cs="Arial"/>
          <w:sz w:val="22"/>
          <w:szCs w:val="22"/>
        </w:rPr>
        <w:t xml:space="preserve"> </w:t>
      </w:r>
    </w:p>
    <w:p w:rsidR="00D90864" w:rsidRDefault="00D90864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Miroslav Horniak     50 % podiel        3320 eur </w:t>
      </w:r>
    </w:p>
    <w:p w:rsidR="00FF50C7" w:rsidRPr="0093379F" w:rsidRDefault="007E1695" w:rsidP="007E1695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</w:p>
    <w:p w:rsidR="0059337F" w:rsidRPr="0059337F" w:rsidRDefault="00990840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H</w:t>
      </w:r>
      <w:r w:rsidR="00235630" w:rsidRPr="0059337F">
        <w:rPr>
          <w:rFonts w:ascii="Arial" w:hAnsi="Arial" w:cs="Arial"/>
          <w:sz w:val="22"/>
          <w:szCs w:val="22"/>
          <w:u w:val="single"/>
        </w:rPr>
        <w:t>od</w:t>
      </w:r>
      <w:r w:rsidR="00FF50C7" w:rsidRPr="0059337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59337F">
        <w:rPr>
          <w:rFonts w:ascii="Arial" w:hAnsi="Arial" w:cs="Arial"/>
          <w:sz w:val="22"/>
          <w:szCs w:val="22"/>
        </w:rPr>
        <w:t>:</w:t>
      </w:r>
      <w:r w:rsidR="0059337F" w:rsidRPr="0059337F">
        <w:rPr>
          <w:rFonts w:ascii="Arial" w:hAnsi="Arial" w:cs="Arial"/>
          <w:sz w:val="22"/>
          <w:szCs w:val="22"/>
        </w:rPr>
        <w:t xml:space="preserve"> vlastné imanie bolo splatené pred </w:t>
      </w:r>
      <w:r w:rsidR="00D90864">
        <w:rPr>
          <w:rFonts w:ascii="Arial" w:hAnsi="Arial" w:cs="Arial"/>
          <w:sz w:val="22"/>
          <w:szCs w:val="22"/>
        </w:rPr>
        <w:t xml:space="preserve">zápisom spoločnosti do OR OS Nitra. </w:t>
      </w:r>
      <w:r w:rsidR="0059337F" w:rsidRPr="0059337F">
        <w:rPr>
          <w:rFonts w:ascii="Arial" w:hAnsi="Arial" w:cs="Arial"/>
          <w:sz w:val="22"/>
          <w:szCs w:val="22"/>
        </w:rPr>
        <w:t xml:space="preserve">   </w:t>
      </w:r>
    </w:p>
    <w:p w:rsidR="00235630" w:rsidRDefault="00235630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59337F" w:rsidRPr="0059337F" w:rsidRDefault="00FF50C7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R</w:t>
      </w:r>
      <w:r w:rsidR="00235630" w:rsidRPr="0059337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59337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59337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59337F">
        <w:rPr>
          <w:rFonts w:ascii="Arial" w:hAnsi="Arial" w:cs="Arial"/>
          <w:sz w:val="22"/>
          <w:szCs w:val="22"/>
        </w:rPr>
        <w:t xml:space="preserve"> vykázanej </w:t>
      </w:r>
    </w:p>
    <w:p w:rsidR="00235630" w:rsidRPr="0059337F" w:rsidRDefault="00235630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</w:rPr>
        <w:t>v </w:t>
      </w:r>
      <w:r w:rsidR="00FF50C7" w:rsidRPr="0059337F">
        <w:rPr>
          <w:rFonts w:ascii="Arial" w:hAnsi="Arial" w:cs="Arial"/>
          <w:sz w:val="22"/>
          <w:szCs w:val="22"/>
        </w:rPr>
        <w:t>predchádzajúcom účtovnom období:</w:t>
      </w:r>
      <w:r w:rsidR="007E1695">
        <w:rPr>
          <w:rFonts w:ascii="Arial" w:hAnsi="Arial" w:cs="Arial"/>
          <w:sz w:val="22"/>
          <w:szCs w:val="22"/>
        </w:rPr>
        <w:t xml:space="preserve"> </w:t>
      </w:r>
      <w:r w:rsidR="0059337F" w:rsidRPr="0059337F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 xml:space="preserve">Za rok 2012 spoločnosť vykázala  zisk po zdanení  vo výške </w:t>
      </w:r>
      <w:r w:rsidR="00D90864">
        <w:rPr>
          <w:rFonts w:ascii="Arial" w:hAnsi="Arial" w:cs="Arial"/>
          <w:sz w:val="22"/>
          <w:szCs w:val="22"/>
        </w:rPr>
        <w:t>12.302,67</w:t>
      </w:r>
      <w:r w:rsidR="0059337F">
        <w:rPr>
          <w:rFonts w:ascii="Arial" w:hAnsi="Arial" w:cs="Arial"/>
          <w:sz w:val="22"/>
          <w:szCs w:val="22"/>
        </w:rPr>
        <w:t xml:space="preserve"> eur,</w:t>
      </w:r>
      <w:r w:rsidR="00D90864">
        <w:rPr>
          <w:rFonts w:ascii="Arial" w:hAnsi="Arial" w:cs="Arial"/>
          <w:sz w:val="22"/>
          <w:szCs w:val="22"/>
        </w:rPr>
        <w:t xml:space="preserve"> ktorý bol na Zasadnutí VZ dňa 24</w:t>
      </w:r>
      <w:r w:rsidR="007E1695">
        <w:rPr>
          <w:rFonts w:ascii="Arial" w:hAnsi="Arial" w:cs="Arial"/>
          <w:sz w:val="22"/>
          <w:szCs w:val="22"/>
        </w:rPr>
        <w:t xml:space="preserve">.05.2013 </w:t>
      </w:r>
      <w:r w:rsidR="0059337F">
        <w:rPr>
          <w:rFonts w:ascii="Arial" w:hAnsi="Arial" w:cs="Arial"/>
          <w:sz w:val="22"/>
          <w:szCs w:val="22"/>
        </w:rPr>
        <w:t xml:space="preserve">schválený a rozdelený . 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D90864" w:rsidP="00D908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12303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6F160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2452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6F160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9851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6F160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12303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9E237C">
        <w:rPr>
          <w:rFonts w:ascii="Arial" w:hAnsi="Arial" w:cs="Arial"/>
          <w:sz w:val="22"/>
          <w:szCs w:val="22"/>
        </w:rPr>
        <w:t xml:space="preserve"> bez obsahovej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9E237C">
        <w:rPr>
          <w:rFonts w:ascii="Arial" w:hAnsi="Arial" w:cs="Arial"/>
          <w:sz w:val="22"/>
          <w:szCs w:val="22"/>
        </w:rPr>
        <w:t xml:space="preserve"> bez obsahovej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Default="00FF50C7" w:rsidP="009E237C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9E237C">
        <w:rPr>
          <w:rFonts w:ascii="Arial" w:hAnsi="Arial" w:cs="Arial"/>
          <w:sz w:val="22"/>
          <w:szCs w:val="22"/>
        </w:rPr>
        <w:t>J</w:t>
      </w:r>
      <w:r w:rsidR="00235630" w:rsidRPr="009E237C">
        <w:rPr>
          <w:rFonts w:ascii="Arial" w:hAnsi="Arial" w:cs="Arial"/>
          <w:sz w:val="22"/>
          <w:szCs w:val="22"/>
        </w:rPr>
        <w:t>ednotliv</w:t>
      </w:r>
      <w:r w:rsidRPr="009E237C">
        <w:rPr>
          <w:rFonts w:ascii="Arial" w:hAnsi="Arial" w:cs="Arial"/>
          <w:sz w:val="22"/>
          <w:szCs w:val="22"/>
        </w:rPr>
        <w:t>é</w:t>
      </w:r>
      <w:r w:rsidR="00235630" w:rsidRPr="009E237C">
        <w:rPr>
          <w:rFonts w:ascii="Arial" w:hAnsi="Arial" w:cs="Arial"/>
          <w:sz w:val="22"/>
          <w:szCs w:val="22"/>
        </w:rPr>
        <w:t xml:space="preserve"> </w:t>
      </w:r>
      <w:r w:rsidR="00235630" w:rsidRPr="009E237C">
        <w:rPr>
          <w:rFonts w:ascii="Arial" w:hAnsi="Arial" w:cs="Arial"/>
          <w:b/>
          <w:sz w:val="22"/>
          <w:szCs w:val="22"/>
          <w:u w:val="single"/>
        </w:rPr>
        <w:t>druh</w:t>
      </w:r>
      <w:r w:rsidRPr="009E237C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E237C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E237C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Pr="009E237C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E237C">
        <w:rPr>
          <w:rFonts w:ascii="Arial" w:hAnsi="Arial" w:cs="Arial"/>
          <w:sz w:val="22"/>
          <w:szCs w:val="22"/>
        </w:rPr>
        <w:t>počas </w:t>
      </w:r>
      <w:r w:rsidR="00B1126C" w:rsidRPr="009E237C">
        <w:rPr>
          <w:rFonts w:ascii="Arial" w:hAnsi="Arial" w:cs="Arial"/>
          <w:sz w:val="22"/>
          <w:szCs w:val="22"/>
        </w:rPr>
        <w:t xml:space="preserve">bežného </w:t>
      </w:r>
      <w:r w:rsidR="00235630" w:rsidRPr="009E237C">
        <w:rPr>
          <w:rFonts w:ascii="Arial" w:hAnsi="Arial" w:cs="Arial"/>
          <w:sz w:val="22"/>
          <w:szCs w:val="22"/>
        </w:rPr>
        <w:t>účtovného obdobia</w:t>
      </w:r>
      <w:r w:rsidR="00B1126C" w:rsidRPr="009E237C">
        <w:rPr>
          <w:rFonts w:ascii="Arial" w:hAnsi="Arial" w:cs="Arial"/>
          <w:sz w:val="22"/>
          <w:szCs w:val="22"/>
        </w:rPr>
        <w:t xml:space="preserve">, </w:t>
      </w:r>
      <w:r w:rsidR="00235630" w:rsidRPr="009E237C">
        <w:rPr>
          <w:rFonts w:ascii="Arial" w:hAnsi="Arial" w:cs="Arial"/>
          <w:sz w:val="22"/>
          <w:szCs w:val="22"/>
        </w:rPr>
        <w:t>ich stav na konci účtovného obdobia</w:t>
      </w:r>
      <w:r w:rsidR="00B1126C" w:rsidRPr="009E237C">
        <w:rPr>
          <w:rFonts w:ascii="Arial" w:hAnsi="Arial" w:cs="Arial"/>
          <w:sz w:val="22"/>
          <w:szCs w:val="22"/>
        </w:rPr>
        <w:t>, pričom sa uvedie p</w:t>
      </w:r>
      <w:r w:rsidR="009C49BF" w:rsidRPr="009E237C">
        <w:rPr>
          <w:rFonts w:ascii="Arial" w:hAnsi="Arial" w:cs="Arial"/>
          <w:sz w:val="22"/>
          <w:szCs w:val="22"/>
        </w:rPr>
        <w:t xml:space="preserve">redpokladaný </w:t>
      </w:r>
      <w:r w:rsidR="009C49BF" w:rsidRPr="009E237C">
        <w:rPr>
          <w:rFonts w:ascii="Arial" w:hAnsi="Arial" w:cs="Arial"/>
          <w:b/>
          <w:sz w:val="22"/>
          <w:szCs w:val="22"/>
          <w:u w:val="single"/>
        </w:rPr>
        <w:t>rok použitia</w:t>
      </w:r>
      <w:r w:rsidR="009C49BF" w:rsidRPr="009E237C">
        <w:rPr>
          <w:rFonts w:ascii="Arial" w:hAnsi="Arial" w:cs="Arial"/>
          <w:sz w:val="22"/>
          <w:szCs w:val="22"/>
        </w:rPr>
        <w:t xml:space="preserve"> rezerv:</w:t>
      </w:r>
    </w:p>
    <w:p w:rsidR="006F1604" w:rsidRPr="009E237C" w:rsidRDefault="006F1604" w:rsidP="009E237C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</w:p>
    <w:p w:rsidR="009E237C" w:rsidRPr="006F1604" w:rsidRDefault="006F1604" w:rsidP="006F1604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ku koncu účtovného netvorila </w:t>
      </w:r>
      <w:r w:rsidR="009E237C" w:rsidRPr="006F1604">
        <w:rPr>
          <w:rFonts w:ascii="Arial" w:hAnsi="Arial" w:cs="Arial"/>
          <w:sz w:val="22"/>
          <w:szCs w:val="22"/>
        </w:rPr>
        <w:t xml:space="preserve"> zákonnú rezervu na nevyčerpanú dovolenku zame</w:t>
      </w:r>
      <w:r>
        <w:rPr>
          <w:rFonts w:ascii="Arial" w:hAnsi="Arial" w:cs="Arial"/>
          <w:sz w:val="22"/>
          <w:szCs w:val="22"/>
        </w:rPr>
        <w:t>s</w:t>
      </w:r>
      <w:r w:rsidR="009E237C" w:rsidRPr="006F1604">
        <w:rPr>
          <w:rFonts w:ascii="Arial" w:hAnsi="Arial" w:cs="Arial"/>
          <w:sz w:val="22"/>
          <w:szCs w:val="22"/>
        </w:rPr>
        <w:t>tnancov</w:t>
      </w:r>
      <w:r>
        <w:rPr>
          <w:rFonts w:ascii="Arial" w:hAnsi="Arial" w:cs="Arial"/>
          <w:sz w:val="22"/>
          <w:szCs w:val="22"/>
        </w:rPr>
        <w:t xml:space="preserve"> vrátane poistného nakoľko všetka dovolenka bola </w:t>
      </w:r>
      <w:r w:rsidR="009E237C" w:rsidRPr="006F1604">
        <w:rPr>
          <w:rFonts w:ascii="Arial" w:hAnsi="Arial" w:cs="Arial"/>
          <w:sz w:val="22"/>
          <w:szCs w:val="22"/>
        </w:rPr>
        <w:t xml:space="preserve"> k 31.12.2013 </w:t>
      </w:r>
      <w:r>
        <w:rPr>
          <w:rFonts w:ascii="Arial" w:hAnsi="Arial" w:cs="Arial"/>
          <w:sz w:val="22"/>
          <w:szCs w:val="22"/>
        </w:rPr>
        <w:t>vyčerpaná .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6F1604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6F1604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6F1604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6F1604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9E237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Mzdy za dovolenku + poistne SZ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6F1604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6F1604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6F1604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6F1604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6F1604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6F1604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6F1604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6F1604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6F1604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9E237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Mzda za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dovolenku+poistne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6F1604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6F1604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6F1604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6F1604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6F1604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D01AA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B4817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F74123">
        <w:trPr>
          <w:trHeight w:val="983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6F1604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19074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6F1604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28000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6F1604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19074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6F1604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28000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6F1604" w:rsidRDefault="006F1604" w:rsidP="00F741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1604">
              <w:rPr>
                <w:rFonts w:ascii="Arial" w:hAnsi="Arial" w:cs="Arial"/>
                <w:b/>
                <w:sz w:val="22"/>
                <w:szCs w:val="22"/>
              </w:rPr>
              <w:t>82178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7724AE" w:rsidRDefault="007724AE" w:rsidP="007724A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24AE">
              <w:rPr>
                <w:rFonts w:ascii="Arial" w:hAnsi="Arial" w:cs="Arial"/>
                <w:b/>
                <w:sz w:val="22"/>
                <w:szCs w:val="22"/>
              </w:rPr>
              <w:t>102199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7724AE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82178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01022B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102199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7724AE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10026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01022B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4104EA">
        <w:rPr>
          <w:rFonts w:ascii="Arial" w:hAnsi="Arial" w:cs="Arial"/>
          <w:sz w:val="22"/>
          <w:szCs w:val="22"/>
        </w:rPr>
        <w:t xml:space="preserve"> 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219"/>
        <w:gridCol w:w="2383"/>
        <w:gridCol w:w="2685"/>
      </w:tblGrid>
      <w:tr w:rsidR="004B7DB5" w:rsidRPr="0093379F" w:rsidTr="004104EA">
        <w:trPr>
          <w:trHeight w:val="825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01022B" w:rsidP="000102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01022B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295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01022B" w:rsidP="000102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01022B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Tvorba sociálneho fondu spolu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01022B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01022B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F74123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01022B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01022B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01022B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339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4104EA">
        <w:rPr>
          <w:rFonts w:ascii="Arial" w:hAnsi="Arial" w:cs="Arial"/>
          <w:sz w:val="22"/>
          <w:szCs w:val="22"/>
        </w:rPr>
        <w:t xml:space="preserve"> bez obsahovej náplne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F74123">
        <w:rPr>
          <w:rFonts w:ascii="Arial" w:hAnsi="Arial" w:cs="Arial"/>
          <w:sz w:val="22"/>
          <w:szCs w:val="22"/>
        </w:rPr>
        <w:t xml:space="preserve"> - bez obsahovej náplne 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261"/>
        <w:gridCol w:w="1382"/>
      </w:tblGrid>
      <w:tr w:rsidR="004B7DB5" w:rsidRPr="0093379F" w:rsidTr="004104EA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3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4104EA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104EA">
              <w:rPr>
                <w:rFonts w:ascii="Arial" w:hAnsi="Arial" w:cs="Arial"/>
                <w:sz w:val="20"/>
                <w:szCs w:val="20"/>
              </w:rPr>
              <w:t>Suma istiny v príslušnej mene za bezprostredne predchádz</w:t>
            </w:r>
            <w:r w:rsidR="004104EA">
              <w:rPr>
                <w:rFonts w:ascii="Arial" w:hAnsi="Arial" w:cs="Arial"/>
                <w:sz w:val="20"/>
                <w:szCs w:val="20"/>
              </w:rPr>
              <w:t>ajú</w:t>
            </w:r>
            <w:r w:rsidR="004C5915" w:rsidRPr="004104EA">
              <w:rPr>
                <w:rFonts w:ascii="Arial" w:hAnsi="Arial" w:cs="Arial"/>
                <w:sz w:val="20"/>
                <w:szCs w:val="20"/>
              </w:rPr>
              <w:t xml:space="preserve">ce </w:t>
            </w:r>
            <w:r w:rsidRPr="004104EA">
              <w:rPr>
                <w:rFonts w:ascii="Arial" w:hAnsi="Arial" w:cs="Arial"/>
                <w:sz w:val="20"/>
                <w:szCs w:val="20"/>
              </w:rPr>
              <w:t>účtovné obdobie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4104EA" w:rsidRDefault="004B7DB5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12" w:space="0" w:color="auto"/>
            </w:tcBorders>
          </w:tcPr>
          <w:p w:rsidR="004B7DB5" w:rsidRPr="0093379F" w:rsidRDefault="004B7DB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1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Default="004C5915" w:rsidP="004B7DB5">
      <w:pPr>
        <w:rPr>
          <w:rFonts w:ascii="Arial" w:hAnsi="Arial" w:cs="Arial"/>
          <w:sz w:val="22"/>
          <w:szCs w:val="22"/>
        </w:rPr>
      </w:pPr>
    </w:p>
    <w:p w:rsidR="0001022B" w:rsidRDefault="0001022B" w:rsidP="004B7DB5">
      <w:pPr>
        <w:rPr>
          <w:rFonts w:ascii="Arial" w:hAnsi="Arial" w:cs="Arial"/>
          <w:sz w:val="22"/>
          <w:szCs w:val="22"/>
        </w:rPr>
      </w:pPr>
    </w:p>
    <w:p w:rsidR="0001022B" w:rsidRDefault="0001022B" w:rsidP="004B7DB5">
      <w:pPr>
        <w:rPr>
          <w:rFonts w:ascii="Arial" w:hAnsi="Arial" w:cs="Arial"/>
          <w:sz w:val="22"/>
          <w:szCs w:val="22"/>
        </w:rPr>
      </w:pPr>
    </w:p>
    <w:p w:rsidR="0001022B" w:rsidRDefault="0001022B" w:rsidP="004B7DB5">
      <w:pPr>
        <w:rPr>
          <w:rFonts w:ascii="Arial" w:hAnsi="Arial" w:cs="Arial"/>
          <w:sz w:val="22"/>
          <w:szCs w:val="22"/>
        </w:rPr>
      </w:pPr>
    </w:p>
    <w:p w:rsidR="0001022B" w:rsidRDefault="0001022B" w:rsidP="004B7DB5">
      <w:pPr>
        <w:rPr>
          <w:rFonts w:ascii="Arial" w:hAnsi="Arial" w:cs="Arial"/>
          <w:sz w:val="22"/>
          <w:szCs w:val="22"/>
        </w:rPr>
      </w:pPr>
    </w:p>
    <w:p w:rsidR="0001022B" w:rsidRDefault="0001022B" w:rsidP="004B7DB5">
      <w:pPr>
        <w:rPr>
          <w:rFonts w:ascii="Arial" w:hAnsi="Arial" w:cs="Arial"/>
          <w:sz w:val="22"/>
          <w:szCs w:val="22"/>
        </w:rPr>
      </w:pPr>
    </w:p>
    <w:p w:rsidR="0001022B" w:rsidRDefault="0001022B" w:rsidP="004B7DB5">
      <w:pPr>
        <w:rPr>
          <w:rFonts w:ascii="Arial" w:hAnsi="Arial" w:cs="Arial"/>
          <w:sz w:val="22"/>
          <w:szCs w:val="22"/>
        </w:rPr>
      </w:pPr>
    </w:p>
    <w:p w:rsidR="0001022B" w:rsidRPr="0093379F" w:rsidRDefault="0001022B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01022B" w:rsidRDefault="0001022B" w:rsidP="008D6D25">
      <w:pPr>
        <w:ind w:right="-468"/>
        <w:rPr>
          <w:rFonts w:ascii="Arial" w:hAnsi="Arial" w:cs="Arial"/>
          <w:sz w:val="22"/>
          <w:szCs w:val="22"/>
        </w:rPr>
      </w:pPr>
    </w:p>
    <w:p w:rsidR="008D6D25" w:rsidRDefault="0001022B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Požičky</w:t>
      </w:r>
      <w:proofErr w:type="spellEnd"/>
      <w:r>
        <w:rPr>
          <w:rFonts w:ascii="Arial" w:hAnsi="Arial" w:cs="Arial"/>
          <w:sz w:val="22"/>
          <w:szCs w:val="22"/>
        </w:rPr>
        <w:t xml:space="preserve"> do spoločnosti od konateľov :</w:t>
      </w:r>
    </w:p>
    <w:p w:rsidR="0001022B" w:rsidRDefault="0001022B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022B" w:rsidRDefault="0001022B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1/ Miroslav Horniak zostatok </w:t>
      </w:r>
      <w:proofErr w:type="spellStart"/>
      <w:r>
        <w:rPr>
          <w:rFonts w:ascii="Arial" w:hAnsi="Arial" w:cs="Arial"/>
          <w:sz w:val="22"/>
          <w:szCs w:val="22"/>
        </w:rPr>
        <w:t>požičiek</w:t>
      </w:r>
      <w:proofErr w:type="spellEnd"/>
      <w:r>
        <w:rPr>
          <w:rFonts w:ascii="Arial" w:hAnsi="Arial" w:cs="Arial"/>
          <w:sz w:val="22"/>
          <w:szCs w:val="22"/>
        </w:rPr>
        <w:t xml:space="preserve"> do spoločnosti k 31.12.2013 = 16410 eur</w:t>
      </w:r>
    </w:p>
    <w:p w:rsidR="0001022B" w:rsidRPr="0093379F" w:rsidRDefault="0001022B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2/ </w:t>
      </w:r>
      <w:proofErr w:type="spellStart"/>
      <w:r>
        <w:rPr>
          <w:rFonts w:ascii="Arial" w:hAnsi="Arial" w:cs="Arial"/>
          <w:sz w:val="22"/>
          <w:szCs w:val="22"/>
        </w:rPr>
        <w:t>Ing.Petr</w:t>
      </w:r>
      <w:proofErr w:type="spellEnd"/>
      <w:r>
        <w:rPr>
          <w:rFonts w:ascii="Arial" w:hAnsi="Arial" w:cs="Arial"/>
          <w:sz w:val="22"/>
          <w:szCs w:val="22"/>
        </w:rPr>
        <w:t xml:space="preserve"> Miškolci zostatok pôžičiek do spoločnosti k 31.12.2013 = 22999,32 eur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F7412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bez obsahovej náplne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F74123">
        <w:rPr>
          <w:rFonts w:ascii="Arial" w:hAnsi="Arial" w:cs="Arial"/>
          <w:sz w:val="22"/>
          <w:szCs w:val="22"/>
        </w:rPr>
        <w:t xml:space="preserve"> - bez obsahovej náplne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  <w:r w:rsidR="0001022B">
        <w:rPr>
          <w:rFonts w:ascii="Arial" w:hAnsi="Arial" w:cs="Arial"/>
          <w:sz w:val="22"/>
          <w:szCs w:val="22"/>
        </w:rPr>
        <w:t xml:space="preserve">- bez obsahovej náplne </w:t>
      </w:r>
    </w:p>
    <w:p w:rsidR="00F74123" w:rsidRPr="0093379F" w:rsidRDefault="00F74123" w:rsidP="00F7412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F74123" w:rsidRPr="0001022B" w:rsidRDefault="00B87E21" w:rsidP="00B87E21">
      <w:pPr>
        <w:spacing w:after="120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1022B">
        <w:trPr>
          <w:trHeight w:val="571"/>
          <w:jc w:val="center"/>
        </w:trPr>
        <w:tc>
          <w:tcPr>
            <w:tcW w:w="16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1022B">
        <w:trPr>
          <w:trHeight w:val="330"/>
          <w:jc w:val="center"/>
        </w:trPr>
        <w:tc>
          <w:tcPr>
            <w:tcW w:w="16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01022B">
        <w:trPr>
          <w:trHeight w:val="345"/>
          <w:jc w:val="center"/>
        </w:trPr>
        <w:tc>
          <w:tcPr>
            <w:tcW w:w="160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01022B">
        <w:trPr>
          <w:trHeight w:val="151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</w:tbl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BD484A" w:rsidP="000102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Firma v roku 2013 dosiahla tržby z predaja </w:t>
      </w:r>
      <w:r w:rsidR="0001022B">
        <w:rPr>
          <w:rFonts w:ascii="Arial" w:hAnsi="Arial" w:cs="Arial"/>
          <w:sz w:val="22"/>
          <w:szCs w:val="22"/>
        </w:rPr>
        <w:t xml:space="preserve">tovaru </w:t>
      </w:r>
      <w:r w:rsidR="002C732C">
        <w:rPr>
          <w:rFonts w:ascii="Arial" w:hAnsi="Arial" w:cs="Arial"/>
          <w:sz w:val="22"/>
          <w:szCs w:val="22"/>
        </w:rPr>
        <w:t xml:space="preserve"> – </w:t>
      </w:r>
      <w:r w:rsidR="0001022B">
        <w:rPr>
          <w:rFonts w:ascii="Arial" w:hAnsi="Arial" w:cs="Arial"/>
          <w:sz w:val="22"/>
          <w:szCs w:val="22"/>
        </w:rPr>
        <w:t>predaj poľnohospodárskej chémie</w:t>
      </w:r>
      <w:r w:rsidR="002C732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v celkovej hodnote </w:t>
      </w:r>
      <w:r w:rsidR="0001022B">
        <w:rPr>
          <w:rFonts w:ascii="Arial" w:hAnsi="Arial" w:cs="Arial"/>
          <w:sz w:val="22"/>
          <w:szCs w:val="22"/>
        </w:rPr>
        <w:t xml:space="preserve">166235 </w:t>
      </w:r>
      <w:r>
        <w:rPr>
          <w:rFonts w:ascii="Arial" w:hAnsi="Arial" w:cs="Arial"/>
          <w:sz w:val="22"/>
          <w:szCs w:val="22"/>
        </w:rPr>
        <w:t xml:space="preserve">eur </w:t>
      </w:r>
      <w:r w:rsidR="002C732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Svoju činnosť z ktorej plynuli tieto tržby boli </w:t>
      </w:r>
      <w:r w:rsidR="002C732C">
        <w:rPr>
          <w:rFonts w:ascii="Arial" w:hAnsi="Arial" w:cs="Arial"/>
          <w:sz w:val="22"/>
          <w:szCs w:val="22"/>
        </w:rPr>
        <w:t xml:space="preserve">inkasované od odberateľov v SR </w:t>
      </w:r>
      <w:r w:rsidR="0001022B">
        <w:rPr>
          <w:rFonts w:ascii="Arial" w:hAnsi="Arial" w:cs="Arial"/>
          <w:sz w:val="22"/>
          <w:szCs w:val="22"/>
        </w:rPr>
        <w:t xml:space="preserve">. Firma v roku 2013 dosiahla tržby z predaja hmotného majetku v sume 1250 eur .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  <w:r w:rsidR="00BD484A">
        <w:rPr>
          <w:rFonts w:ascii="Arial" w:hAnsi="Arial" w:cs="Arial"/>
          <w:sz w:val="22"/>
          <w:szCs w:val="22"/>
        </w:rPr>
        <w:t xml:space="preserve"> bez účtovania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BD484A">
        <w:rPr>
          <w:rFonts w:ascii="Arial" w:hAnsi="Arial" w:cs="Arial"/>
          <w:sz w:val="22"/>
          <w:szCs w:val="22"/>
        </w:rPr>
        <w:t>bez náplne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2C732C" w:rsidRPr="0001022B" w:rsidRDefault="00952C06" w:rsidP="002C732C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01022B">
        <w:rPr>
          <w:rFonts w:ascii="Arial" w:hAnsi="Arial" w:cs="Arial"/>
          <w:sz w:val="22"/>
          <w:szCs w:val="22"/>
        </w:rPr>
        <w:t>O</w:t>
      </w:r>
      <w:r w:rsidR="0070649A" w:rsidRPr="0001022B">
        <w:rPr>
          <w:rFonts w:ascii="Arial" w:hAnsi="Arial" w:cs="Arial"/>
          <w:sz w:val="22"/>
          <w:szCs w:val="22"/>
        </w:rPr>
        <w:t>pis a suma</w:t>
      </w:r>
      <w:r w:rsidR="00235630" w:rsidRPr="0001022B">
        <w:rPr>
          <w:rFonts w:ascii="Arial" w:hAnsi="Arial" w:cs="Arial"/>
          <w:sz w:val="22"/>
          <w:szCs w:val="22"/>
        </w:rPr>
        <w:t xml:space="preserve"> </w:t>
      </w:r>
      <w:r w:rsidR="0070649A" w:rsidRPr="0001022B">
        <w:rPr>
          <w:rFonts w:ascii="Arial" w:hAnsi="Arial" w:cs="Arial"/>
          <w:sz w:val="22"/>
          <w:szCs w:val="22"/>
        </w:rPr>
        <w:t>ostatných významných</w:t>
      </w:r>
      <w:r w:rsidR="00235630" w:rsidRPr="0001022B">
        <w:rPr>
          <w:rFonts w:ascii="Arial" w:hAnsi="Arial" w:cs="Arial"/>
          <w:sz w:val="22"/>
          <w:szCs w:val="22"/>
        </w:rPr>
        <w:t xml:space="preserve"> položiek </w:t>
      </w:r>
      <w:r w:rsidR="00235630" w:rsidRPr="0001022B">
        <w:rPr>
          <w:rFonts w:ascii="Arial" w:hAnsi="Arial" w:cs="Arial"/>
          <w:sz w:val="22"/>
          <w:szCs w:val="22"/>
          <w:u w:val="single"/>
        </w:rPr>
        <w:t>v</w:t>
      </w:r>
      <w:r w:rsidR="00ED7779" w:rsidRPr="0001022B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01022B">
        <w:rPr>
          <w:rFonts w:ascii="Arial" w:hAnsi="Arial" w:cs="Arial"/>
          <w:sz w:val="22"/>
          <w:szCs w:val="22"/>
        </w:rPr>
        <w:t>:</w:t>
      </w:r>
      <w:r w:rsidR="00053F45" w:rsidRPr="0001022B">
        <w:rPr>
          <w:rFonts w:ascii="Arial" w:hAnsi="Arial" w:cs="Arial"/>
          <w:sz w:val="22"/>
          <w:szCs w:val="22"/>
        </w:rPr>
        <w:t xml:space="preserve"> </w:t>
      </w:r>
      <w:r w:rsidR="0001022B">
        <w:rPr>
          <w:rFonts w:ascii="Arial" w:hAnsi="Arial" w:cs="Arial"/>
          <w:sz w:val="22"/>
          <w:szCs w:val="22"/>
        </w:rPr>
        <w:t>bez obsahovej náplne</w:t>
      </w:r>
    </w:p>
    <w:p w:rsidR="00D004CC" w:rsidRPr="00BD484A" w:rsidRDefault="00952C06" w:rsidP="00BD484A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BD484A">
        <w:rPr>
          <w:rFonts w:ascii="Arial" w:hAnsi="Arial" w:cs="Arial"/>
          <w:sz w:val="22"/>
          <w:szCs w:val="22"/>
        </w:rPr>
        <w:t>O</w:t>
      </w:r>
      <w:r w:rsidR="00235630" w:rsidRPr="00BD484A">
        <w:rPr>
          <w:rFonts w:ascii="Arial" w:hAnsi="Arial" w:cs="Arial"/>
          <w:sz w:val="22"/>
          <w:szCs w:val="22"/>
        </w:rPr>
        <w:t>pis a </w:t>
      </w:r>
      <w:r w:rsidR="0070649A" w:rsidRPr="00BD484A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BD484A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BD484A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BD484A">
        <w:rPr>
          <w:rFonts w:ascii="Arial" w:hAnsi="Arial" w:cs="Arial"/>
          <w:sz w:val="22"/>
          <w:szCs w:val="22"/>
        </w:rPr>
        <w:t>u sa zostavuje účtovná závierka</w:t>
      </w:r>
      <w:r w:rsidR="00053F45" w:rsidRPr="00BD484A">
        <w:rPr>
          <w:rFonts w:ascii="Arial" w:hAnsi="Arial" w:cs="Arial"/>
          <w:sz w:val="22"/>
          <w:szCs w:val="22"/>
        </w:rPr>
        <w:t xml:space="preserve">. </w:t>
      </w:r>
    </w:p>
    <w:p w:rsidR="00BD484A" w:rsidRDefault="00BD484A" w:rsidP="00BD484A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výnosových úrokov</w:t>
      </w:r>
      <w:r w:rsidR="0001022B">
        <w:rPr>
          <w:rFonts w:ascii="Arial" w:hAnsi="Arial" w:cs="Arial"/>
          <w:sz w:val="22"/>
          <w:szCs w:val="22"/>
        </w:rPr>
        <w:t xml:space="preserve"> 662 </w:t>
      </w:r>
      <w:r>
        <w:rPr>
          <w:rFonts w:ascii="Arial" w:hAnsi="Arial" w:cs="Arial"/>
          <w:sz w:val="22"/>
          <w:szCs w:val="22"/>
        </w:rPr>
        <w:t xml:space="preserve"> boli zaúčtované prijaté úroky na bežnom účte vo výške </w:t>
      </w:r>
      <w:r w:rsidR="0001022B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eur .</w:t>
      </w:r>
    </w:p>
    <w:p w:rsidR="0001022B" w:rsidRPr="00BD484A" w:rsidRDefault="0001022B" w:rsidP="00BD484A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účte 668 boli účtované prijaté náhrady za poistné udalosti vozidiel v celkovej výške 1366 eur .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  <w:r w:rsidR="00BD484A">
        <w:rPr>
          <w:rFonts w:ascii="Arial" w:hAnsi="Arial" w:cs="Arial"/>
          <w:sz w:val="22"/>
          <w:szCs w:val="22"/>
        </w:rPr>
        <w:t xml:space="preserve"> bez náplne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36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36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01022B" w:rsidP="002C73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01022B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01022B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166235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01022B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245456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C732C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C732C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01022B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166235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01022B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245456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>Opis a suma významných položiek</w:t>
      </w:r>
      <w:r w:rsidR="004F3674">
        <w:rPr>
          <w:rFonts w:ascii="Arial" w:hAnsi="Arial" w:cs="Arial"/>
          <w:sz w:val="22"/>
          <w:szCs w:val="22"/>
        </w:rPr>
        <w:t xml:space="preserve"> </w:t>
      </w:r>
      <w:r w:rsidR="0068379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4F3674">
        <w:rPr>
          <w:rFonts w:ascii="Arial" w:hAnsi="Arial" w:cs="Arial"/>
          <w:sz w:val="22"/>
          <w:szCs w:val="22"/>
        </w:rPr>
        <w:t>:</w:t>
      </w:r>
    </w:p>
    <w:p w:rsidR="002C732C" w:rsidRDefault="004F3674" w:rsidP="002C732C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</w:t>
      </w:r>
    </w:p>
    <w:p w:rsidR="002C732C" w:rsidRDefault="002C732C" w:rsidP="002C732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C732C" w:rsidRDefault="002C732C" w:rsidP="002C732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C732C" w:rsidRDefault="002C732C" w:rsidP="002C732C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0"/>
        <w:gridCol w:w="3071"/>
      </w:tblGrid>
      <w:tr w:rsidR="002C732C" w:rsidTr="002C732C">
        <w:tc>
          <w:tcPr>
            <w:tcW w:w="3070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 w:rsidRPr="002C732C">
              <w:rPr>
                <w:rFonts w:ascii="Arial" w:hAnsi="Arial" w:cs="Arial"/>
                <w:b/>
                <w:sz w:val="20"/>
                <w:szCs w:val="20"/>
              </w:rPr>
              <w:t>Náklady za služby – z toho:</w:t>
            </w:r>
          </w:p>
        </w:tc>
        <w:tc>
          <w:tcPr>
            <w:tcW w:w="3070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</w:t>
            </w:r>
            <w:r w:rsidRPr="002C732C">
              <w:rPr>
                <w:rFonts w:ascii="Arial" w:hAnsi="Arial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Pr="002C732C">
              <w:rPr>
                <w:rFonts w:ascii="Arial" w:hAnsi="Arial" w:cs="Arial"/>
                <w:b/>
                <w:sz w:val="20"/>
                <w:szCs w:val="20"/>
              </w:rPr>
              <w:t>Predchádzajúce obdobie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5C7BA5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 xml:space="preserve">Náklady na </w:t>
            </w:r>
            <w:proofErr w:type="spellStart"/>
            <w:r w:rsidRPr="005C7BA5">
              <w:rPr>
                <w:rFonts w:ascii="Arial" w:hAnsi="Arial" w:cs="Arial"/>
                <w:sz w:val="18"/>
                <w:szCs w:val="18"/>
              </w:rPr>
              <w:t>telefon</w:t>
            </w:r>
            <w:proofErr w:type="spellEnd"/>
          </w:p>
        </w:tc>
        <w:tc>
          <w:tcPr>
            <w:tcW w:w="3070" w:type="dxa"/>
          </w:tcPr>
          <w:p w:rsidR="002C732C" w:rsidRPr="005C7BA5" w:rsidRDefault="00534096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1400</w:t>
            </w:r>
          </w:p>
        </w:tc>
        <w:tc>
          <w:tcPr>
            <w:tcW w:w="3071" w:type="dxa"/>
          </w:tcPr>
          <w:p w:rsidR="002C732C" w:rsidRPr="005C7BA5" w:rsidRDefault="00534096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1494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534096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Prenájom sklad</w:t>
            </w:r>
          </w:p>
        </w:tc>
        <w:tc>
          <w:tcPr>
            <w:tcW w:w="3070" w:type="dxa"/>
          </w:tcPr>
          <w:p w:rsidR="002C732C" w:rsidRPr="005C7BA5" w:rsidRDefault="00534096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631</w:t>
            </w:r>
          </w:p>
        </w:tc>
        <w:tc>
          <w:tcPr>
            <w:tcW w:w="3071" w:type="dxa"/>
          </w:tcPr>
          <w:p w:rsidR="002C732C" w:rsidRPr="005C7BA5" w:rsidRDefault="00534096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631</w:t>
            </w:r>
          </w:p>
        </w:tc>
      </w:tr>
      <w:tr w:rsidR="002C732C" w:rsidTr="002C732C">
        <w:tc>
          <w:tcPr>
            <w:tcW w:w="3070" w:type="dxa"/>
          </w:tcPr>
          <w:p w:rsidR="005C7BA5" w:rsidRPr="005C7BA5" w:rsidRDefault="00534096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prepravu</w:t>
            </w:r>
          </w:p>
        </w:tc>
        <w:tc>
          <w:tcPr>
            <w:tcW w:w="3070" w:type="dxa"/>
          </w:tcPr>
          <w:p w:rsidR="002C732C" w:rsidRPr="005C7BA5" w:rsidRDefault="00534096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10415</w:t>
            </w:r>
          </w:p>
        </w:tc>
        <w:tc>
          <w:tcPr>
            <w:tcW w:w="3071" w:type="dxa"/>
          </w:tcPr>
          <w:p w:rsidR="002C732C" w:rsidRPr="005C7BA5" w:rsidRDefault="00534096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C7BA5" w:rsidTr="002C732C">
        <w:tc>
          <w:tcPr>
            <w:tcW w:w="3070" w:type="dxa"/>
          </w:tcPr>
          <w:p w:rsidR="005C7BA5" w:rsidRPr="005C7BA5" w:rsidRDefault="005C7BA5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>Účtovnícke služby</w:t>
            </w:r>
          </w:p>
        </w:tc>
        <w:tc>
          <w:tcPr>
            <w:tcW w:w="3070" w:type="dxa"/>
          </w:tcPr>
          <w:p w:rsidR="005C7BA5" w:rsidRPr="005C7BA5" w:rsidRDefault="00534096" w:rsidP="00534096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3631</w:t>
            </w:r>
          </w:p>
        </w:tc>
        <w:tc>
          <w:tcPr>
            <w:tcW w:w="3071" w:type="dxa"/>
          </w:tcPr>
          <w:p w:rsidR="005C7BA5" w:rsidRPr="005C7BA5" w:rsidRDefault="00534096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3641</w:t>
            </w:r>
          </w:p>
        </w:tc>
      </w:tr>
      <w:tr w:rsidR="005C7BA5" w:rsidTr="002C732C">
        <w:tc>
          <w:tcPr>
            <w:tcW w:w="3070" w:type="dxa"/>
          </w:tcPr>
          <w:p w:rsidR="005C7BA5" w:rsidRPr="005C7BA5" w:rsidRDefault="00534096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Reklamné predmety</w:t>
            </w:r>
          </w:p>
        </w:tc>
        <w:tc>
          <w:tcPr>
            <w:tcW w:w="3070" w:type="dxa"/>
          </w:tcPr>
          <w:p w:rsidR="005C7BA5" w:rsidRPr="005C7BA5" w:rsidRDefault="00534096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2587</w:t>
            </w:r>
          </w:p>
        </w:tc>
        <w:tc>
          <w:tcPr>
            <w:tcW w:w="3071" w:type="dxa"/>
          </w:tcPr>
          <w:p w:rsidR="005C7BA5" w:rsidRPr="005C7BA5" w:rsidRDefault="00534096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356</w:t>
            </w:r>
          </w:p>
        </w:tc>
      </w:tr>
      <w:tr w:rsidR="005C7BA5" w:rsidTr="002C732C">
        <w:tc>
          <w:tcPr>
            <w:tcW w:w="3070" w:type="dxa"/>
          </w:tcPr>
          <w:p w:rsidR="005C7BA5" w:rsidRPr="005C7BA5" w:rsidRDefault="00534096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školenia</w:t>
            </w:r>
          </w:p>
        </w:tc>
        <w:tc>
          <w:tcPr>
            <w:tcW w:w="3070" w:type="dxa"/>
          </w:tcPr>
          <w:p w:rsidR="005C7BA5" w:rsidRPr="005C7BA5" w:rsidRDefault="00534096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</w:t>
            </w:r>
          </w:p>
        </w:tc>
        <w:tc>
          <w:tcPr>
            <w:tcW w:w="3071" w:type="dxa"/>
          </w:tcPr>
          <w:p w:rsidR="005C7BA5" w:rsidRPr="005C7BA5" w:rsidRDefault="00534096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12212</w:t>
            </w:r>
          </w:p>
        </w:tc>
      </w:tr>
    </w:tbl>
    <w:p w:rsidR="00683790" w:rsidRDefault="00683790" w:rsidP="00E2273C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E2273C">
        <w:rPr>
          <w:rFonts w:ascii="Arial" w:hAnsi="Arial" w:cs="Arial"/>
          <w:sz w:val="22"/>
          <w:szCs w:val="22"/>
        </w:rPr>
        <w:t xml:space="preserve">Opis a suma významných položiek </w:t>
      </w:r>
      <w:r w:rsidRPr="00E2273C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E2273C">
        <w:rPr>
          <w:rFonts w:ascii="Arial" w:hAnsi="Arial" w:cs="Arial"/>
          <w:sz w:val="22"/>
          <w:szCs w:val="22"/>
        </w:rPr>
        <w:t>:</w:t>
      </w:r>
    </w:p>
    <w:p w:rsidR="00E2273C" w:rsidRPr="00534096" w:rsidRDefault="00E2273C" w:rsidP="00534096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E2273C" w:rsidRDefault="00683790" w:rsidP="00E2273C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E2273C">
        <w:rPr>
          <w:rFonts w:ascii="Arial" w:hAnsi="Arial" w:cs="Arial"/>
          <w:sz w:val="22"/>
          <w:szCs w:val="22"/>
        </w:rPr>
        <w:t xml:space="preserve">Opis a suma významných položiek </w:t>
      </w:r>
      <w:r w:rsidRPr="00E2273C">
        <w:rPr>
          <w:rFonts w:ascii="Arial" w:hAnsi="Arial" w:cs="Arial"/>
          <w:sz w:val="22"/>
          <w:szCs w:val="22"/>
          <w:u w:val="single"/>
        </w:rPr>
        <w:t>finančných nákladov</w:t>
      </w:r>
      <w:r w:rsidRPr="00E2273C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5C7BA5" w:rsidRDefault="005C7BA5" w:rsidP="005C7BA5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0"/>
        <w:gridCol w:w="3071"/>
      </w:tblGrid>
      <w:tr w:rsidR="005C7BA5" w:rsidTr="00534096">
        <w:trPr>
          <w:trHeight w:val="279"/>
        </w:trPr>
        <w:tc>
          <w:tcPr>
            <w:tcW w:w="3070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Finančné náklady – z toho :</w:t>
            </w:r>
          </w:p>
        </w:tc>
        <w:tc>
          <w:tcPr>
            <w:tcW w:w="3070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obdobie</w:t>
            </w:r>
          </w:p>
        </w:tc>
        <w:tc>
          <w:tcPr>
            <w:tcW w:w="3071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Predchádzajúce obdobie </w:t>
            </w:r>
          </w:p>
        </w:tc>
      </w:tr>
      <w:tr w:rsidR="005C7BA5" w:rsidTr="005C7BA5">
        <w:tc>
          <w:tcPr>
            <w:tcW w:w="3070" w:type="dxa"/>
          </w:tcPr>
          <w:p w:rsidR="005C7BA5" w:rsidRPr="00E2273C" w:rsidRDefault="00E2273C" w:rsidP="00E2273C">
            <w:pPr>
              <w:pStyle w:val="Odsekzoznamu"/>
              <w:numPr>
                <w:ilvl w:val="0"/>
                <w:numId w:val="9"/>
              </w:num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Bankové poplatky</w:t>
            </w:r>
          </w:p>
        </w:tc>
        <w:tc>
          <w:tcPr>
            <w:tcW w:w="3070" w:type="dxa"/>
          </w:tcPr>
          <w:p w:rsidR="005C7BA5" w:rsidRDefault="00534096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232</w:t>
            </w:r>
          </w:p>
        </w:tc>
        <w:tc>
          <w:tcPr>
            <w:tcW w:w="3071" w:type="dxa"/>
          </w:tcPr>
          <w:p w:rsidR="005C7BA5" w:rsidRDefault="00534096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249</w:t>
            </w:r>
          </w:p>
        </w:tc>
      </w:tr>
      <w:tr w:rsidR="005C7BA5" w:rsidTr="005C7BA5">
        <w:tc>
          <w:tcPr>
            <w:tcW w:w="3070" w:type="dxa"/>
          </w:tcPr>
          <w:p w:rsidR="005C7BA5" w:rsidRPr="00E2273C" w:rsidRDefault="00E2273C" w:rsidP="00E2273C">
            <w:pPr>
              <w:pStyle w:val="Odsekzoznamu"/>
              <w:numPr>
                <w:ilvl w:val="0"/>
                <w:numId w:val="9"/>
              </w:num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Poistenie vozidiel</w:t>
            </w:r>
            <w:r w:rsidRPr="00E2273C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3070" w:type="dxa"/>
          </w:tcPr>
          <w:p w:rsidR="005C7BA5" w:rsidRDefault="00534096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1297</w:t>
            </w:r>
          </w:p>
        </w:tc>
        <w:tc>
          <w:tcPr>
            <w:tcW w:w="3071" w:type="dxa"/>
          </w:tcPr>
          <w:p w:rsidR="005C7BA5" w:rsidRDefault="00534096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1930</w:t>
            </w:r>
          </w:p>
        </w:tc>
      </w:tr>
      <w:tr w:rsidR="005C7BA5" w:rsidTr="005C7BA5">
        <w:tc>
          <w:tcPr>
            <w:tcW w:w="3070" w:type="dxa"/>
          </w:tcPr>
          <w:p w:rsidR="005C7BA5" w:rsidRDefault="005C7BA5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0" w:type="dxa"/>
          </w:tcPr>
          <w:p w:rsidR="005C7BA5" w:rsidRDefault="005C7BA5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1" w:type="dxa"/>
          </w:tcPr>
          <w:p w:rsidR="005C7BA5" w:rsidRDefault="005C7BA5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2273C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9F2F1F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-bez obsahovej náplne 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  <w:r w:rsidR="009F2F1F">
        <w:rPr>
          <w:rFonts w:ascii="Arial" w:hAnsi="Arial" w:cs="Arial"/>
          <w:sz w:val="22"/>
          <w:szCs w:val="22"/>
        </w:rPr>
        <w:t xml:space="preserve">- bez obsahovej náplne 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- bez obsahovej náplne 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- bez obsahovej náplne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9F2F1F">
        <w:rPr>
          <w:rFonts w:ascii="Arial" w:hAnsi="Arial" w:cs="Arial"/>
          <w:sz w:val="22"/>
          <w:szCs w:val="22"/>
        </w:rPr>
        <w:t xml:space="preserve"> - bez obsahovej náplne 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bez obsahovej náplne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  <w:r w:rsidR="009F2F1F">
        <w:rPr>
          <w:rFonts w:ascii="Arial" w:hAnsi="Arial" w:cs="Arial"/>
          <w:b/>
          <w:bCs/>
          <w:sz w:val="22"/>
          <w:szCs w:val="22"/>
        </w:rPr>
        <w:t xml:space="preserve"> - bez obsahu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9F2F1F">
        <w:rPr>
          <w:rFonts w:ascii="Arial" w:hAnsi="Arial" w:cs="Arial"/>
          <w:sz w:val="22"/>
          <w:szCs w:val="22"/>
        </w:rPr>
        <w:t xml:space="preserve">  </w:t>
      </w:r>
      <w:r w:rsidR="00534096">
        <w:rPr>
          <w:rFonts w:ascii="Arial" w:hAnsi="Arial" w:cs="Arial"/>
          <w:sz w:val="22"/>
          <w:szCs w:val="22"/>
        </w:rPr>
        <w:t xml:space="preserve"> 6640</w:t>
      </w:r>
      <w:r w:rsidR="009F2F1F">
        <w:rPr>
          <w:rFonts w:ascii="Arial" w:hAnsi="Arial" w:cs="Arial"/>
          <w:sz w:val="22"/>
          <w:szCs w:val="22"/>
        </w:rPr>
        <w:t xml:space="preserve"> eur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3F12AE">
        <w:rPr>
          <w:rFonts w:ascii="Arial" w:hAnsi="Arial" w:cs="Arial"/>
          <w:sz w:val="22"/>
          <w:szCs w:val="22"/>
        </w:rPr>
        <w:t xml:space="preserve">   0 eur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E2273C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P. o zmenách vlastného imania</w:t>
      </w:r>
    </w:p>
    <w:p w:rsidR="00E2273C" w:rsidRPr="0093379F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E2273C" w:rsidP="005340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  <w:r w:rsidR="00534096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E2273C" w:rsidP="005340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  <w:r w:rsidR="00534096">
              <w:rPr>
                <w:rFonts w:ascii="Arial" w:hAnsi="Arial" w:cs="Arial"/>
                <w:sz w:val="22"/>
                <w:szCs w:val="22"/>
              </w:rPr>
              <w:t>40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534096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E2273C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E2273C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534096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534096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534096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9851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534096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-2452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534096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-2452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534096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534096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12302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534096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-13638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534096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-1336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468B2" w:rsidP="005340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  <w:r w:rsidR="00534096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D468B2" w:rsidP="005340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  <w:r w:rsidR="00534096">
              <w:rPr>
                <w:rFonts w:ascii="Arial" w:hAnsi="Arial" w:cs="Arial"/>
                <w:sz w:val="22"/>
                <w:szCs w:val="22"/>
              </w:rPr>
              <w:t>40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534096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534096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534096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68B2" w:rsidRPr="0093379F" w:rsidRDefault="00D468B2" w:rsidP="005340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534096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-18100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534096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15648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68B2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468B2" w:rsidRDefault="00534096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-2452</w:t>
            </w:r>
          </w:p>
          <w:p w:rsidR="00D468B2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0F6F9B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16583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0F6F9B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0F6F9B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12302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4788" w:rsidRDefault="005E4788">
      <w:r>
        <w:separator/>
      </w:r>
    </w:p>
  </w:endnote>
  <w:endnote w:type="continuationSeparator" w:id="0">
    <w:p w:rsidR="005E4788" w:rsidRDefault="005E47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FFA" w:rsidRDefault="00BD3FFA">
    <w:pPr>
      <w:pStyle w:val="Pta"/>
      <w:jc w:val="right"/>
    </w:pPr>
    <w:fldSimple w:instr="PAGE   \* MERGEFORMAT">
      <w:r w:rsidR="000F6F9B">
        <w:rPr>
          <w:noProof/>
        </w:rPr>
        <w:t>37</w:t>
      </w:r>
    </w:fldSimple>
  </w:p>
  <w:p w:rsidR="00BD3FFA" w:rsidRDefault="00BD3FF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4788" w:rsidRDefault="005E4788">
      <w:r>
        <w:separator/>
      </w:r>
    </w:p>
  </w:footnote>
  <w:footnote w:type="continuationSeparator" w:id="0">
    <w:p w:rsidR="005E4788" w:rsidRDefault="005E47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280"/>
      <w:gridCol w:w="280"/>
      <w:gridCol w:w="324"/>
      <w:gridCol w:w="280"/>
      <w:gridCol w:w="280"/>
      <w:gridCol w:w="280"/>
      <w:gridCol w:w="280"/>
      <w:gridCol w:w="280"/>
      <w:gridCol w:w="280"/>
    </w:tblGrid>
    <w:tr w:rsidR="00BD3FFA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D3FFA" w:rsidRPr="0093379F" w:rsidRDefault="00BD3FFA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D3FFA" w:rsidRPr="0093379F" w:rsidRDefault="00BD3FFA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D3FFA" w:rsidRPr="0093379F" w:rsidRDefault="00BD3FFA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3FFA" w:rsidRPr="0093379F" w:rsidRDefault="00BD3FFA" w:rsidP="003D3043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3FFA" w:rsidRPr="0093379F" w:rsidRDefault="00BD3FF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3FFA" w:rsidRPr="0093379F" w:rsidRDefault="00BD3FF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3FFA" w:rsidRPr="0093379F" w:rsidRDefault="00BD3FFA" w:rsidP="00A61816">
          <w:p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3FFA" w:rsidRPr="0093379F" w:rsidRDefault="00BD3FF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3FFA" w:rsidRPr="0093379F" w:rsidRDefault="00BD3FF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3FFA" w:rsidRPr="0093379F" w:rsidRDefault="00BD3FF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3FFA" w:rsidRPr="0093379F" w:rsidRDefault="00BD3FF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3FFA" w:rsidRPr="0093379F" w:rsidRDefault="00BD3FF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3FFA" w:rsidRPr="0093379F" w:rsidRDefault="00BD3FF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</w:p>
      </w:tc>
    </w:tr>
  </w:tbl>
  <w:p w:rsidR="00BD3FFA" w:rsidRPr="0093379F" w:rsidRDefault="00BD3FFA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BD3FFA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D3FFA" w:rsidRPr="003F477D" w:rsidRDefault="00BD3FF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D3FFA" w:rsidRPr="003F477D" w:rsidRDefault="00BD3FFA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D3FFA" w:rsidRPr="003F477D" w:rsidRDefault="00BD3FF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3FFA" w:rsidRPr="003F477D" w:rsidRDefault="00BD3FFA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3FFA" w:rsidRPr="003F477D" w:rsidRDefault="00BD3FF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3FFA" w:rsidRPr="003F477D" w:rsidRDefault="00BD3FF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3FFA" w:rsidRPr="003F477D" w:rsidRDefault="00BD3FF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3FFA" w:rsidRPr="003F477D" w:rsidRDefault="00BD3FF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3FFA" w:rsidRPr="003F477D" w:rsidRDefault="00BD3FF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3FFA" w:rsidRPr="003F477D" w:rsidRDefault="00BD3FF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3FFA" w:rsidRPr="003F477D" w:rsidRDefault="00BD3FF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3FFA" w:rsidRPr="003F477D" w:rsidRDefault="00BD3FF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3FFA" w:rsidRPr="003F477D" w:rsidRDefault="00BD3FF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BD3FFA" w:rsidRDefault="00BD3FFA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BB5386A"/>
    <w:multiLevelType w:val="hybridMultilevel"/>
    <w:tmpl w:val="94F4F8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35A04"/>
    <w:multiLevelType w:val="hybridMultilevel"/>
    <w:tmpl w:val="DDF806D8"/>
    <w:lvl w:ilvl="0" w:tplc="F35C9D16">
      <w:start w:val="2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812893"/>
    <w:multiLevelType w:val="hybridMultilevel"/>
    <w:tmpl w:val="B4A83730"/>
    <w:lvl w:ilvl="0" w:tplc="0D802BE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07D4143"/>
    <w:multiLevelType w:val="hybridMultilevel"/>
    <w:tmpl w:val="F9FE2E36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4F2F52"/>
    <w:multiLevelType w:val="hybridMultilevel"/>
    <w:tmpl w:val="2A74ED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B735714"/>
    <w:multiLevelType w:val="hybridMultilevel"/>
    <w:tmpl w:val="BF9090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8B5E0C"/>
    <w:multiLevelType w:val="hybridMultilevel"/>
    <w:tmpl w:val="D26C3140"/>
    <w:lvl w:ilvl="0" w:tplc="F15CFD52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8259D1"/>
    <w:multiLevelType w:val="hybridMultilevel"/>
    <w:tmpl w:val="CED676C8"/>
    <w:lvl w:ilvl="0" w:tplc="769260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12"/>
  </w:num>
  <w:num w:numId="5">
    <w:abstractNumId w:val="5"/>
  </w:num>
  <w:num w:numId="6">
    <w:abstractNumId w:val="9"/>
  </w:num>
  <w:num w:numId="7">
    <w:abstractNumId w:val="6"/>
  </w:num>
  <w:num w:numId="8">
    <w:abstractNumId w:val="1"/>
  </w:num>
  <w:num w:numId="9">
    <w:abstractNumId w:val="10"/>
  </w:num>
  <w:num w:numId="10">
    <w:abstractNumId w:val="7"/>
  </w:num>
  <w:num w:numId="11">
    <w:abstractNumId w:val="11"/>
  </w:num>
  <w:num w:numId="12">
    <w:abstractNumId w:val="3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0"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22B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641AE"/>
    <w:rsid w:val="00070129"/>
    <w:rsid w:val="00070DC9"/>
    <w:rsid w:val="00080329"/>
    <w:rsid w:val="000A46AB"/>
    <w:rsid w:val="000B1BA1"/>
    <w:rsid w:val="000B252C"/>
    <w:rsid w:val="000B2961"/>
    <w:rsid w:val="000D026B"/>
    <w:rsid w:val="000E0FA5"/>
    <w:rsid w:val="000E4475"/>
    <w:rsid w:val="000E57B5"/>
    <w:rsid w:val="000E7875"/>
    <w:rsid w:val="000F1087"/>
    <w:rsid w:val="000F226D"/>
    <w:rsid w:val="000F6F9B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0774"/>
    <w:rsid w:val="001A1F4C"/>
    <w:rsid w:val="001A5D58"/>
    <w:rsid w:val="001A5DD0"/>
    <w:rsid w:val="001A6AA3"/>
    <w:rsid w:val="001B34AD"/>
    <w:rsid w:val="001B376D"/>
    <w:rsid w:val="001F7CCE"/>
    <w:rsid w:val="00207163"/>
    <w:rsid w:val="002100EC"/>
    <w:rsid w:val="00214707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13F0"/>
    <w:rsid w:val="00283B09"/>
    <w:rsid w:val="00287F94"/>
    <w:rsid w:val="00292240"/>
    <w:rsid w:val="00295E93"/>
    <w:rsid w:val="002A2389"/>
    <w:rsid w:val="002A28DC"/>
    <w:rsid w:val="002A3928"/>
    <w:rsid w:val="002A78C8"/>
    <w:rsid w:val="002B2E75"/>
    <w:rsid w:val="002C1869"/>
    <w:rsid w:val="002C1A49"/>
    <w:rsid w:val="002C25D7"/>
    <w:rsid w:val="002C732C"/>
    <w:rsid w:val="002D0D47"/>
    <w:rsid w:val="002E1542"/>
    <w:rsid w:val="002E490E"/>
    <w:rsid w:val="002E6607"/>
    <w:rsid w:val="002F23B0"/>
    <w:rsid w:val="00302371"/>
    <w:rsid w:val="003023F7"/>
    <w:rsid w:val="00303D48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022C"/>
    <w:rsid w:val="003C13BE"/>
    <w:rsid w:val="003C20BE"/>
    <w:rsid w:val="003C3B0C"/>
    <w:rsid w:val="003C4F72"/>
    <w:rsid w:val="003D1B77"/>
    <w:rsid w:val="003D3043"/>
    <w:rsid w:val="003D3AF5"/>
    <w:rsid w:val="003D4C8A"/>
    <w:rsid w:val="003E330A"/>
    <w:rsid w:val="003E3C41"/>
    <w:rsid w:val="003F12AE"/>
    <w:rsid w:val="00406D81"/>
    <w:rsid w:val="004104EA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A2554"/>
    <w:rsid w:val="004B7DB5"/>
    <w:rsid w:val="004C5915"/>
    <w:rsid w:val="004C7D02"/>
    <w:rsid w:val="004D5595"/>
    <w:rsid w:val="004D6D30"/>
    <w:rsid w:val="004E32B6"/>
    <w:rsid w:val="004E4A85"/>
    <w:rsid w:val="004E4FCE"/>
    <w:rsid w:val="004F3674"/>
    <w:rsid w:val="005031B8"/>
    <w:rsid w:val="00512000"/>
    <w:rsid w:val="00526FB9"/>
    <w:rsid w:val="00527E38"/>
    <w:rsid w:val="00534096"/>
    <w:rsid w:val="00550F87"/>
    <w:rsid w:val="00562E0F"/>
    <w:rsid w:val="00573E9F"/>
    <w:rsid w:val="0057641B"/>
    <w:rsid w:val="00582C1D"/>
    <w:rsid w:val="00582F0F"/>
    <w:rsid w:val="00585033"/>
    <w:rsid w:val="00585C1A"/>
    <w:rsid w:val="0059337F"/>
    <w:rsid w:val="00593B4A"/>
    <w:rsid w:val="005A41F7"/>
    <w:rsid w:val="005A5912"/>
    <w:rsid w:val="005A612F"/>
    <w:rsid w:val="005C08D0"/>
    <w:rsid w:val="005C217B"/>
    <w:rsid w:val="005C3B7A"/>
    <w:rsid w:val="005C7BA5"/>
    <w:rsid w:val="005C7EEB"/>
    <w:rsid w:val="005D7097"/>
    <w:rsid w:val="005E12D2"/>
    <w:rsid w:val="005E4788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B7551"/>
    <w:rsid w:val="006C6A27"/>
    <w:rsid w:val="006C7BF2"/>
    <w:rsid w:val="006D2872"/>
    <w:rsid w:val="006D3B19"/>
    <w:rsid w:val="006D7398"/>
    <w:rsid w:val="006F1604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4AE"/>
    <w:rsid w:val="007728FB"/>
    <w:rsid w:val="007753B9"/>
    <w:rsid w:val="00780227"/>
    <w:rsid w:val="007A17D1"/>
    <w:rsid w:val="007A6BEE"/>
    <w:rsid w:val="007B6B6C"/>
    <w:rsid w:val="007C40F2"/>
    <w:rsid w:val="007D50DA"/>
    <w:rsid w:val="007E1695"/>
    <w:rsid w:val="007E4948"/>
    <w:rsid w:val="007E7210"/>
    <w:rsid w:val="007F26F7"/>
    <w:rsid w:val="007F523F"/>
    <w:rsid w:val="0080258D"/>
    <w:rsid w:val="008119BF"/>
    <w:rsid w:val="00815AE4"/>
    <w:rsid w:val="00832F48"/>
    <w:rsid w:val="00832FF0"/>
    <w:rsid w:val="0084070B"/>
    <w:rsid w:val="00861128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6883"/>
    <w:rsid w:val="009E237C"/>
    <w:rsid w:val="009F04E7"/>
    <w:rsid w:val="009F2F1F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1816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3FFA"/>
    <w:rsid w:val="00BD484A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47F32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68B2"/>
    <w:rsid w:val="00D47EBF"/>
    <w:rsid w:val="00D65F08"/>
    <w:rsid w:val="00D90864"/>
    <w:rsid w:val="00D97CDB"/>
    <w:rsid w:val="00DA1265"/>
    <w:rsid w:val="00DA33E6"/>
    <w:rsid w:val="00DA68AA"/>
    <w:rsid w:val="00DA7353"/>
    <w:rsid w:val="00DB00DC"/>
    <w:rsid w:val="00DC77A2"/>
    <w:rsid w:val="00DD01AA"/>
    <w:rsid w:val="00DD45F0"/>
    <w:rsid w:val="00DD6176"/>
    <w:rsid w:val="00DE00F7"/>
    <w:rsid w:val="00DE4D02"/>
    <w:rsid w:val="00DF0BC8"/>
    <w:rsid w:val="00DF671F"/>
    <w:rsid w:val="00E02BAC"/>
    <w:rsid w:val="00E15EEC"/>
    <w:rsid w:val="00E2273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4123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077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077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077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077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6B75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C8D39-8CC5-43E5-910C-175E832E4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8251</Words>
  <Characters>47031</Characters>
  <Application>Microsoft Office Word</Application>
  <DocSecurity>0</DocSecurity>
  <Lines>391</Lines>
  <Paragraphs>110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55172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Ligacova</cp:lastModifiedBy>
  <cp:revision>2</cp:revision>
  <cp:lastPrinted>2014-03-18T13:51:00Z</cp:lastPrinted>
  <dcterms:created xsi:type="dcterms:W3CDTF">2014-03-18T14:59:00Z</dcterms:created>
  <dcterms:modified xsi:type="dcterms:W3CDTF">2014-03-18T14:59:00Z</dcterms:modified>
</cp:coreProperties>
</file>