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915"/>
        <w:tblW w:w="5155" w:type="pct"/>
        <w:tblLayout w:type="fixed"/>
        <w:tblCellMar>
          <w:left w:w="70" w:type="dxa"/>
          <w:right w:w="70" w:type="dxa"/>
        </w:tblCellMar>
        <w:tblLook w:val="00A0" w:firstRow="1" w:lastRow="0" w:firstColumn="1" w:lastColumn="0" w:noHBand="0" w:noVBand="0"/>
      </w:tblPr>
      <w:tblGrid>
        <w:gridCol w:w="296"/>
        <w:gridCol w:w="281"/>
        <w:gridCol w:w="334"/>
        <w:gridCol w:w="231"/>
        <w:gridCol w:w="271"/>
        <w:gridCol w:w="237"/>
        <w:gridCol w:w="247"/>
        <w:gridCol w:w="242"/>
        <w:gridCol w:w="250"/>
        <w:gridCol w:w="276"/>
        <w:gridCol w:w="278"/>
        <w:gridCol w:w="246"/>
        <w:gridCol w:w="242"/>
        <w:gridCol w:w="267"/>
        <w:gridCol w:w="231"/>
        <w:gridCol w:w="291"/>
        <w:gridCol w:w="232"/>
        <w:gridCol w:w="206"/>
        <w:gridCol w:w="26"/>
        <w:gridCol w:w="236"/>
        <w:gridCol w:w="346"/>
        <w:gridCol w:w="212"/>
        <w:gridCol w:w="246"/>
        <w:gridCol w:w="28"/>
        <w:gridCol w:w="284"/>
        <w:gridCol w:w="219"/>
        <w:gridCol w:w="108"/>
        <w:gridCol w:w="102"/>
        <w:gridCol w:w="172"/>
        <w:gridCol w:w="62"/>
        <w:gridCol w:w="206"/>
        <w:gridCol w:w="51"/>
        <w:gridCol w:w="8"/>
        <w:gridCol w:w="191"/>
        <w:gridCol w:w="76"/>
        <w:gridCol w:w="191"/>
        <w:gridCol w:w="89"/>
        <w:gridCol w:w="189"/>
        <w:gridCol w:w="70"/>
        <w:gridCol w:w="68"/>
        <w:gridCol w:w="129"/>
        <w:gridCol w:w="55"/>
        <w:gridCol w:w="76"/>
        <w:gridCol w:w="117"/>
        <w:gridCol w:w="57"/>
        <w:gridCol w:w="76"/>
        <w:gridCol w:w="117"/>
        <w:gridCol w:w="64"/>
        <w:gridCol w:w="70"/>
        <w:gridCol w:w="121"/>
        <w:gridCol w:w="45"/>
        <w:gridCol w:w="95"/>
        <w:gridCol w:w="8"/>
        <w:gridCol w:w="89"/>
        <w:gridCol w:w="64"/>
        <w:gridCol w:w="95"/>
        <w:gridCol w:w="8"/>
        <w:gridCol w:w="163"/>
        <w:gridCol w:w="76"/>
        <w:gridCol w:w="11"/>
        <w:gridCol w:w="8"/>
        <w:gridCol w:w="45"/>
        <w:gridCol w:w="24"/>
      </w:tblGrid>
      <w:tr w:rsidR="00543939" w:rsidRPr="002E10BE">
        <w:trPr>
          <w:gridAfter w:val="5"/>
          <w:wAfter w:w="87" w:type="pct"/>
          <w:trHeight w:hRule="exact" w:val="284"/>
        </w:trPr>
        <w:tc>
          <w:tcPr>
            <w:tcW w:w="2900" w:type="pct"/>
            <w:gridSpan w:val="2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5"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50"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1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11"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4" w:type="pct"/>
            <w:gridSpan w:val="2"/>
            <w:tcBorders>
              <w:top w:val="nil"/>
              <w:left w:val="nil"/>
              <w:bottom w:val="nil"/>
              <w:right w:val="single" w:sz="4" w:space="0" w:color="auto"/>
            </w:tcBorders>
            <w:noWrap/>
          </w:tcPr>
          <w:p w:rsidR="00543939" w:rsidRPr="002E10BE" w:rsidRDefault="00543939" w:rsidP="003D4520">
            <w:pPr>
              <w:rPr>
                <w:rFonts w:ascii="Arial" w:hAnsi="Arial" w:cs="Arial"/>
                <w:lang w:val="sk-SK" w:eastAsia="sk-SK"/>
              </w:rPr>
            </w:pPr>
          </w:p>
        </w:tc>
        <w:tc>
          <w:tcPr>
            <w:tcW w:w="1227" w:type="pct"/>
            <w:gridSpan w:val="25"/>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sz w:val="18"/>
                <w:szCs w:val="18"/>
                <w:lang w:val="sk-SK" w:eastAsia="sk-SK"/>
              </w:rPr>
            </w:pPr>
            <w:r w:rsidRPr="002E10BE">
              <w:rPr>
                <w:rFonts w:ascii="Arial" w:hAnsi="Arial" w:cs="Arial"/>
                <w:sz w:val="18"/>
                <w:szCs w:val="18"/>
                <w:lang w:val="sk-SK" w:eastAsia="sk-SK"/>
              </w:rPr>
              <w:t xml:space="preserve">Poznámky </w:t>
            </w:r>
            <w:proofErr w:type="spellStart"/>
            <w:r w:rsidRPr="002E10BE">
              <w:rPr>
                <w:rFonts w:ascii="Arial" w:hAnsi="Arial" w:cs="Arial"/>
                <w:sz w:val="18"/>
                <w:szCs w:val="18"/>
                <w:lang w:val="sk-SK" w:eastAsia="sk-SK"/>
              </w:rPr>
              <w:t>Úč</w:t>
            </w:r>
            <w:proofErr w:type="spellEnd"/>
            <w:r w:rsidRPr="002E10BE">
              <w:rPr>
                <w:rFonts w:ascii="Arial" w:hAnsi="Arial" w:cs="Arial"/>
                <w:sz w:val="18"/>
                <w:szCs w:val="18"/>
                <w:lang w:val="sk-SK" w:eastAsia="sk-SK"/>
              </w:rPr>
              <w:t xml:space="preserve"> POD 3 - 04 </w:t>
            </w: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val="57"/>
        </w:trPr>
        <w:tc>
          <w:tcPr>
            <w:tcW w:w="157"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9"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77"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4"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6"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2547" w:type="pct"/>
            <w:gridSpan w:val="24"/>
            <w:tcBorders>
              <w:top w:val="nil"/>
              <w:left w:val="nil"/>
              <w:bottom w:val="nil"/>
              <w:right w:val="nil"/>
            </w:tcBorders>
            <w:noWrap/>
          </w:tcPr>
          <w:p w:rsidR="00543939" w:rsidRPr="002E10BE" w:rsidRDefault="00543939" w:rsidP="003D4520">
            <w:pPr>
              <w:jc w:val="center"/>
              <w:rPr>
                <w:rFonts w:ascii="Arial" w:hAnsi="Arial" w:cs="Arial"/>
                <w:b/>
                <w:bCs/>
                <w:lang w:val="sk-SK" w:eastAsia="sk-SK"/>
              </w:rPr>
            </w:pPr>
          </w:p>
          <w:p w:rsidR="00543939" w:rsidRPr="002E10BE" w:rsidRDefault="00543939" w:rsidP="003D4520">
            <w:pPr>
              <w:jc w:val="center"/>
              <w:rPr>
                <w:rFonts w:ascii="Arial" w:hAnsi="Arial" w:cs="Arial"/>
                <w:b/>
                <w:bCs/>
                <w:lang w:val="sk-SK" w:eastAsia="sk-SK"/>
              </w:rPr>
            </w:pPr>
            <w:r w:rsidRPr="002E10BE">
              <w:rPr>
                <w:rFonts w:ascii="Arial" w:hAnsi="Arial" w:cs="Arial"/>
                <w:b/>
                <w:bCs/>
                <w:lang w:val="sk-SK" w:eastAsia="sk-SK"/>
              </w:rPr>
              <w:t>POZNÁMKY</w:t>
            </w:r>
          </w:p>
        </w:tc>
        <w:tc>
          <w:tcPr>
            <w:tcW w:w="145"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7" w:type="pct"/>
            <w:gridSpan w:val="2"/>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7" w:type="pct"/>
            <w:gridSpan w:val="2"/>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3"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2"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6"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5"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5" w:type="pct"/>
            <w:gridSpan w:val="4"/>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r>
      <w:tr w:rsidR="00543939" w:rsidRPr="002E10BE">
        <w:trPr>
          <w:gridAfter w:val="5"/>
          <w:wAfter w:w="87" w:type="pct"/>
          <w:trHeight w:val="57"/>
        </w:trPr>
        <w:tc>
          <w:tcPr>
            <w:tcW w:w="157"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9"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77"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3639" w:type="pct"/>
            <w:gridSpan w:val="38"/>
            <w:tcBorders>
              <w:top w:val="nil"/>
              <w:left w:val="nil"/>
              <w:bottom w:val="nil"/>
              <w:right w:val="nil"/>
            </w:tcBorders>
            <w:noWrap/>
          </w:tcPr>
          <w:p w:rsidR="00543939" w:rsidRPr="002E10BE" w:rsidRDefault="00543939" w:rsidP="003D4520">
            <w:pPr>
              <w:jc w:val="center"/>
              <w:rPr>
                <w:rFonts w:ascii="Arial" w:hAnsi="Arial" w:cs="Arial"/>
                <w:lang w:val="sk-SK" w:eastAsia="sk-SK"/>
              </w:rPr>
            </w:pPr>
            <w:r w:rsidRPr="002E10BE">
              <w:rPr>
                <w:rFonts w:ascii="Arial" w:hAnsi="Arial" w:cs="Arial"/>
                <w:lang w:val="sk-SK" w:eastAsia="sk-SK"/>
              </w:rPr>
              <w:t xml:space="preserve">individuálnej účtovnej závierky </w:t>
            </w:r>
          </w:p>
        </w:tc>
        <w:tc>
          <w:tcPr>
            <w:tcW w:w="132"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6"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5"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5" w:type="pct"/>
            <w:gridSpan w:val="4"/>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r>
      <w:tr w:rsidR="00543939" w:rsidRPr="002E10BE">
        <w:trPr>
          <w:gridAfter w:val="5"/>
          <w:wAfter w:w="87" w:type="pct"/>
          <w:trHeight w:val="57"/>
        </w:trPr>
        <w:tc>
          <w:tcPr>
            <w:tcW w:w="157"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9"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77"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4"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6"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6"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7"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0"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78" w:type="pct"/>
            <w:gridSpan w:val="12"/>
            <w:tcBorders>
              <w:top w:val="nil"/>
              <w:left w:val="nil"/>
              <w:bottom w:val="nil"/>
              <w:right w:val="nil"/>
            </w:tcBorders>
            <w:noWrap/>
          </w:tcPr>
          <w:p w:rsidR="00543939" w:rsidRPr="002E10BE" w:rsidRDefault="00543939" w:rsidP="00FD2B41">
            <w:pPr>
              <w:jc w:val="center"/>
              <w:rPr>
                <w:rFonts w:ascii="Arial" w:hAnsi="Arial" w:cs="Arial"/>
                <w:lang w:val="sk-SK" w:eastAsia="sk-SK"/>
              </w:rPr>
            </w:pPr>
            <w:r w:rsidRPr="002E10BE">
              <w:rPr>
                <w:rFonts w:ascii="Arial" w:hAnsi="Arial" w:cs="Arial"/>
                <w:lang w:val="sk-SK" w:eastAsia="sk-SK"/>
              </w:rPr>
              <w:t>zostavenej k</w:t>
            </w:r>
            <w:r>
              <w:rPr>
                <w:rFonts w:ascii="Arial" w:hAnsi="Arial" w:cs="Arial"/>
                <w:lang w:val="sk-SK" w:eastAsia="sk-SK"/>
              </w:rPr>
              <w:t> 31.12.</w:t>
            </w:r>
            <w:r w:rsidRPr="002E10BE">
              <w:rPr>
                <w:rFonts w:ascii="Arial" w:hAnsi="Arial" w:cs="Arial"/>
                <w:lang w:val="sk-SK" w:eastAsia="sk-SK"/>
              </w:rPr>
              <w:t xml:space="preserve"> 20</w:t>
            </w:r>
            <w:r>
              <w:rPr>
                <w:rFonts w:ascii="Arial" w:hAnsi="Arial" w:cs="Arial"/>
                <w:lang w:val="sk-SK" w:eastAsia="sk-SK"/>
              </w:rPr>
              <w:t>1</w:t>
            </w:r>
            <w:r w:rsidR="00FD2B41">
              <w:rPr>
                <w:rFonts w:ascii="Arial" w:hAnsi="Arial" w:cs="Arial"/>
                <w:lang w:val="sk-SK" w:eastAsia="sk-SK"/>
              </w:rPr>
              <w:t>3</w:t>
            </w:r>
          </w:p>
        </w:tc>
        <w:tc>
          <w:tcPr>
            <w:tcW w:w="116"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11" w:type="pct"/>
            <w:gridSpan w:val="2"/>
            <w:tcBorders>
              <w:top w:val="nil"/>
              <w:left w:val="nil"/>
              <w:bottom w:val="nil"/>
              <w:right w:val="nil"/>
            </w:tcBorders>
            <w:noWrap/>
          </w:tcPr>
          <w:p w:rsidR="00543939" w:rsidRPr="002E10BE" w:rsidRDefault="00543939" w:rsidP="003D4166">
            <w:pPr>
              <w:rPr>
                <w:rFonts w:ascii="Arial" w:hAnsi="Arial" w:cs="Arial"/>
                <w:lang w:val="sk-SK" w:eastAsia="sk-SK"/>
              </w:rPr>
            </w:pPr>
          </w:p>
        </w:tc>
        <w:tc>
          <w:tcPr>
            <w:tcW w:w="124" w:type="pct"/>
            <w:gridSpan w:val="2"/>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0" w:type="pct"/>
            <w:gridSpan w:val="3"/>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41" w:type="pct"/>
            <w:gridSpan w:val="2"/>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47" w:type="pct"/>
            <w:gridSpan w:val="2"/>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73" w:type="pct"/>
            <w:gridSpan w:val="3"/>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37" w:type="pct"/>
            <w:gridSpan w:val="3"/>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32" w:type="pct"/>
            <w:gridSpan w:val="3"/>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33" w:type="pct"/>
            <w:gridSpan w:val="3"/>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88" w:type="pct"/>
            <w:gridSpan w:val="2"/>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35" w:type="pct"/>
            <w:gridSpan w:val="4"/>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r>
      <w:tr w:rsidR="00543939" w:rsidRPr="002E10BE">
        <w:trPr>
          <w:gridAfter w:val="5"/>
          <w:wAfter w:w="87" w:type="pct"/>
          <w:trHeight w:val="57"/>
        </w:trPr>
        <w:tc>
          <w:tcPr>
            <w:tcW w:w="157"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9"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77"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4"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6"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6"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7"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0"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378" w:type="pct"/>
            <w:gridSpan w:val="12"/>
            <w:tcBorders>
              <w:top w:val="nil"/>
              <w:left w:val="nil"/>
              <w:bottom w:val="nil"/>
              <w:right w:val="nil"/>
            </w:tcBorders>
            <w:noWrap/>
          </w:tcPr>
          <w:p w:rsidR="00543939" w:rsidRPr="002E10BE" w:rsidRDefault="00543939" w:rsidP="003D4520">
            <w:pPr>
              <w:jc w:val="center"/>
              <w:rPr>
                <w:rFonts w:ascii="Arial" w:hAnsi="Arial" w:cs="Arial"/>
                <w:lang w:val="sk-SK" w:eastAsia="sk-SK"/>
              </w:rPr>
            </w:pPr>
            <w:bookmarkStart w:id="0" w:name="_GoBack"/>
            <w:bookmarkEnd w:id="0"/>
          </w:p>
        </w:tc>
        <w:tc>
          <w:tcPr>
            <w:tcW w:w="116" w:type="pct"/>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11" w:type="pct"/>
            <w:gridSpan w:val="2"/>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24" w:type="pct"/>
            <w:gridSpan w:val="2"/>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c>
          <w:tcPr>
            <w:tcW w:w="140" w:type="pct"/>
            <w:gridSpan w:val="3"/>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41" w:type="pct"/>
            <w:gridSpan w:val="2"/>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47" w:type="pct"/>
            <w:gridSpan w:val="2"/>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73" w:type="pct"/>
            <w:gridSpan w:val="3"/>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37" w:type="pct"/>
            <w:gridSpan w:val="3"/>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32" w:type="pct"/>
            <w:gridSpan w:val="3"/>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33" w:type="pct"/>
            <w:gridSpan w:val="3"/>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88" w:type="pct"/>
            <w:gridSpan w:val="2"/>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35" w:type="pct"/>
            <w:gridSpan w:val="4"/>
            <w:tcBorders>
              <w:top w:val="nil"/>
              <w:left w:val="nil"/>
              <w:right w:val="nil"/>
            </w:tcBorders>
            <w:noWrap/>
          </w:tcPr>
          <w:p w:rsidR="00543939" w:rsidRPr="002E10BE" w:rsidRDefault="00543939" w:rsidP="003D4520">
            <w:pPr>
              <w:jc w:val="cente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jc w:val="center"/>
              <w:rPr>
                <w:rFonts w:ascii="Arial" w:hAnsi="Arial" w:cs="Arial"/>
                <w:lang w:val="sk-SK" w:eastAsia="sk-SK"/>
              </w:rPr>
            </w:pPr>
          </w:p>
        </w:tc>
      </w:tr>
      <w:tr w:rsidR="00543939" w:rsidRPr="002E10BE">
        <w:trPr>
          <w:gridAfter w:val="5"/>
          <w:wAfter w:w="87" w:type="pct"/>
          <w:trHeight w:hRule="exact" w:val="284"/>
        </w:trPr>
        <w:tc>
          <w:tcPr>
            <w:tcW w:w="157"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9"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77"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4"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7"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0"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2"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53" w:type="pct"/>
            <w:tcBorders>
              <w:top w:val="nil"/>
              <w:left w:val="nil"/>
              <w:bottom w:val="nil"/>
              <w:right w:val="nil"/>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v</w:t>
            </w:r>
          </w:p>
        </w:tc>
        <w:tc>
          <w:tcPr>
            <w:tcW w:w="123" w:type="pct"/>
            <w:tcBorders>
              <w:top w:val="nil"/>
              <w:left w:val="nil"/>
              <w:bottom w:val="nil"/>
              <w:right w:val="single" w:sz="6" w:space="0" w:color="auto"/>
            </w:tcBorders>
            <w:noWrap/>
          </w:tcPr>
          <w:p w:rsidR="00543939" w:rsidRPr="002E10BE" w:rsidRDefault="00543939" w:rsidP="003D4520">
            <w:pPr>
              <w:rPr>
                <w:rFonts w:ascii="Arial" w:hAnsi="Arial" w:cs="Arial"/>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p>
        </w:tc>
        <w:tc>
          <w:tcPr>
            <w:tcW w:w="125" w:type="pct"/>
            <w:tcBorders>
              <w:top w:val="nil"/>
              <w:left w:val="single" w:sz="6" w:space="0" w:color="auto"/>
              <w:bottom w:val="nil"/>
              <w:right w:val="nil"/>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w:t>
            </w:r>
          </w:p>
        </w:tc>
        <w:tc>
          <w:tcPr>
            <w:tcW w:w="941" w:type="pct"/>
            <w:gridSpan w:val="10"/>
            <w:tcBorders>
              <w:top w:val="nil"/>
              <w:left w:val="nil"/>
              <w:bottom w:val="nil"/>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xml:space="preserve"> eurocentoch</w:t>
            </w:r>
          </w:p>
        </w:tc>
        <w:tc>
          <w:tcPr>
            <w:tcW w:w="140" w:type="pct"/>
            <w:gridSpan w:val="3"/>
            <w:noWrap/>
          </w:tcPr>
          <w:p w:rsidR="00543939" w:rsidRPr="002E10BE" w:rsidRDefault="00543939" w:rsidP="003D4520">
            <w:pPr>
              <w:rPr>
                <w:rFonts w:ascii="Arial" w:hAnsi="Arial" w:cs="Arial"/>
                <w:lang w:val="sk-SK" w:eastAsia="sk-SK"/>
              </w:rPr>
            </w:pPr>
          </w:p>
        </w:tc>
        <w:tc>
          <w:tcPr>
            <w:tcW w:w="141" w:type="pct"/>
            <w:gridSpan w:val="2"/>
            <w:tcBorders>
              <w:right w:val="single" w:sz="6" w:space="0" w:color="auto"/>
            </w:tcBorders>
            <w:noWrap/>
          </w:tcPr>
          <w:p w:rsidR="00543939" w:rsidRPr="002E10BE" w:rsidRDefault="00543939" w:rsidP="003D4520">
            <w:pPr>
              <w:rPr>
                <w:rFonts w:ascii="Arial" w:hAnsi="Arial" w:cs="Arial"/>
                <w:lang w:val="sk-SK" w:eastAsia="sk-SK"/>
              </w:rPr>
            </w:pPr>
          </w:p>
        </w:tc>
        <w:tc>
          <w:tcPr>
            <w:tcW w:w="147"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x</w:t>
            </w:r>
          </w:p>
        </w:tc>
        <w:tc>
          <w:tcPr>
            <w:tcW w:w="938" w:type="pct"/>
            <w:gridSpan w:val="21"/>
            <w:tcBorders>
              <w:left w:val="single" w:sz="6" w:space="0" w:color="auto"/>
            </w:tcBorders>
          </w:tcPr>
          <w:p w:rsidR="00543939" w:rsidRPr="002E10BE" w:rsidRDefault="00543939" w:rsidP="003D4520">
            <w:pPr>
              <w:rPr>
                <w:rFonts w:ascii="Arial" w:hAnsi="Arial" w:cs="Arial"/>
                <w:lang w:val="sk-SK" w:eastAsia="sk-SK"/>
              </w:rPr>
            </w:pPr>
            <w:r w:rsidRPr="002E10BE">
              <w:rPr>
                <w:rFonts w:ascii="Arial" w:hAnsi="Arial" w:cs="Arial"/>
                <w:lang w:val="sk-SK" w:eastAsia="sk-SK"/>
              </w:rPr>
              <w:t>- celých eurách *)</w:t>
            </w:r>
          </w:p>
        </w:tc>
      </w:tr>
      <w:tr w:rsidR="00543939" w:rsidRPr="002E10BE">
        <w:trPr>
          <w:gridAfter w:val="5"/>
          <w:wAfter w:w="87" w:type="pct"/>
          <w:trHeight w:hRule="exact" w:val="284"/>
        </w:trPr>
        <w:tc>
          <w:tcPr>
            <w:tcW w:w="157" w:type="pct"/>
            <w:tcBorders>
              <w:left w:val="nil"/>
              <w:bottom w:val="nil"/>
              <w:right w:val="nil"/>
            </w:tcBorders>
            <w:noWrap/>
          </w:tcPr>
          <w:p w:rsidR="00543939" w:rsidRPr="002E10BE" w:rsidRDefault="00543939" w:rsidP="003D4520">
            <w:pPr>
              <w:rPr>
                <w:rFonts w:ascii="Arial" w:hAnsi="Arial" w:cs="Arial"/>
                <w:lang w:val="sk-SK" w:eastAsia="sk-SK"/>
              </w:rPr>
            </w:pPr>
          </w:p>
        </w:tc>
        <w:tc>
          <w:tcPr>
            <w:tcW w:w="149" w:type="pct"/>
            <w:tcBorders>
              <w:left w:val="nil"/>
              <w:bottom w:val="nil"/>
              <w:right w:val="nil"/>
            </w:tcBorders>
            <w:noWrap/>
          </w:tcPr>
          <w:p w:rsidR="00543939" w:rsidRPr="002E10BE" w:rsidRDefault="00543939" w:rsidP="003D4520">
            <w:pPr>
              <w:rPr>
                <w:rFonts w:ascii="Arial" w:hAnsi="Arial" w:cs="Arial"/>
                <w:lang w:val="sk-SK" w:eastAsia="sk-SK"/>
              </w:rPr>
            </w:pPr>
          </w:p>
        </w:tc>
        <w:tc>
          <w:tcPr>
            <w:tcW w:w="177" w:type="pct"/>
            <w:tcBorders>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left w:val="nil"/>
              <w:bottom w:val="nil"/>
              <w:right w:val="nil"/>
            </w:tcBorders>
            <w:noWrap/>
          </w:tcPr>
          <w:p w:rsidR="00543939" w:rsidRPr="002E10BE" w:rsidRDefault="00543939" w:rsidP="003D4520">
            <w:pPr>
              <w:rPr>
                <w:rFonts w:ascii="Arial" w:hAnsi="Arial" w:cs="Arial"/>
                <w:lang w:val="sk-SK" w:eastAsia="sk-SK"/>
              </w:rPr>
            </w:pPr>
          </w:p>
        </w:tc>
        <w:tc>
          <w:tcPr>
            <w:tcW w:w="144" w:type="pct"/>
            <w:tcBorders>
              <w:left w:val="nil"/>
              <w:bottom w:val="nil"/>
              <w:right w:val="nil"/>
            </w:tcBorders>
            <w:noWrap/>
          </w:tcPr>
          <w:p w:rsidR="00543939" w:rsidRPr="002E10BE" w:rsidRDefault="00543939" w:rsidP="003D4520">
            <w:pPr>
              <w:rPr>
                <w:rFonts w:ascii="Arial" w:hAnsi="Arial" w:cs="Arial"/>
                <w:lang w:val="sk-SK" w:eastAsia="sk-SK"/>
              </w:rPr>
            </w:pPr>
          </w:p>
        </w:tc>
        <w:tc>
          <w:tcPr>
            <w:tcW w:w="126" w:type="pct"/>
            <w:tcBorders>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left w:val="nil"/>
              <w:bottom w:val="nil"/>
              <w:right w:val="nil"/>
            </w:tcBorders>
            <w:noWrap/>
          </w:tcPr>
          <w:p w:rsidR="00543939" w:rsidRPr="002E10BE" w:rsidRDefault="00543939" w:rsidP="003D4520">
            <w:pPr>
              <w:rPr>
                <w:rFonts w:ascii="Arial" w:hAnsi="Arial" w:cs="Arial"/>
                <w:lang w:val="sk-SK" w:eastAsia="sk-SK"/>
              </w:rPr>
            </w:pPr>
          </w:p>
        </w:tc>
        <w:tc>
          <w:tcPr>
            <w:tcW w:w="146" w:type="pct"/>
            <w:tcBorders>
              <w:left w:val="nil"/>
              <w:bottom w:val="nil"/>
              <w:right w:val="nil"/>
            </w:tcBorders>
            <w:noWrap/>
          </w:tcPr>
          <w:p w:rsidR="00543939" w:rsidRPr="002E10BE" w:rsidRDefault="00543939" w:rsidP="003D4520">
            <w:pPr>
              <w:rPr>
                <w:rFonts w:ascii="Arial" w:hAnsi="Arial" w:cs="Arial"/>
                <w:lang w:val="sk-SK" w:eastAsia="sk-SK"/>
              </w:rPr>
            </w:pPr>
          </w:p>
        </w:tc>
        <w:tc>
          <w:tcPr>
            <w:tcW w:w="147" w:type="pct"/>
            <w:tcBorders>
              <w:left w:val="nil"/>
              <w:bottom w:val="nil"/>
              <w:right w:val="nil"/>
            </w:tcBorders>
            <w:noWrap/>
          </w:tcPr>
          <w:p w:rsidR="00543939" w:rsidRPr="002E10BE" w:rsidRDefault="00543939" w:rsidP="003D4520">
            <w:pPr>
              <w:rPr>
                <w:rFonts w:ascii="Arial" w:hAnsi="Arial" w:cs="Arial"/>
                <w:lang w:val="sk-SK" w:eastAsia="sk-SK"/>
              </w:rPr>
            </w:pPr>
          </w:p>
        </w:tc>
        <w:tc>
          <w:tcPr>
            <w:tcW w:w="130" w:type="pct"/>
            <w:tcBorders>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left w:val="nil"/>
              <w:bottom w:val="nil"/>
              <w:right w:val="nil"/>
            </w:tcBorders>
            <w:noWrap/>
          </w:tcPr>
          <w:p w:rsidR="00543939" w:rsidRPr="002E10BE" w:rsidRDefault="00543939" w:rsidP="003D4520">
            <w:pPr>
              <w:rPr>
                <w:rFonts w:ascii="Arial" w:hAnsi="Arial" w:cs="Arial"/>
                <w:lang w:val="sk-SK" w:eastAsia="sk-SK"/>
              </w:rPr>
            </w:pPr>
          </w:p>
        </w:tc>
        <w:tc>
          <w:tcPr>
            <w:tcW w:w="141" w:type="pct"/>
            <w:tcBorders>
              <w:left w:val="nil"/>
              <w:bottom w:val="nil"/>
              <w:right w:val="nil"/>
            </w:tcBorders>
            <w:noWrap/>
          </w:tcPr>
          <w:p w:rsidR="00543939" w:rsidRPr="002E10BE" w:rsidRDefault="00543939" w:rsidP="003D4520">
            <w:pPr>
              <w:rPr>
                <w:rFonts w:ascii="Arial" w:hAnsi="Arial" w:cs="Arial"/>
                <w:lang w:val="sk-SK" w:eastAsia="sk-SK"/>
              </w:rPr>
            </w:pPr>
          </w:p>
        </w:tc>
        <w:tc>
          <w:tcPr>
            <w:tcW w:w="398" w:type="pct"/>
            <w:gridSpan w:val="3"/>
            <w:tcBorders>
              <w:left w:val="nil"/>
              <w:bottom w:val="nil"/>
              <w:right w:val="nil"/>
            </w:tcBorders>
            <w:noWrap/>
          </w:tcPr>
          <w:p w:rsidR="00543939" w:rsidRPr="002E10BE" w:rsidRDefault="00543939" w:rsidP="003D4520">
            <w:pPr>
              <w:rPr>
                <w:rFonts w:ascii="Arial" w:hAnsi="Arial" w:cs="Arial"/>
                <w:lang w:val="sk-SK" w:eastAsia="sk-SK"/>
              </w:rPr>
            </w:pPr>
          </w:p>
        </w:tc>
        <w:tc>
          <w:tcPr>
            <w:tcW w:w="431" w:type="pct"/>
            <w:gridSpan w:val="4"/>
            <w:tcBorders>
              <w:left w:val="nil"/>
              <w:right w:val="nil"/>
            </w:tcBorders>
            <w:noWrap/>
          </w:tcPr>
          <w:p w:rsidR="00543939" w:rsidRPr="002E10BE" w:rsidRDefault="00543939" w:rsidP="003D4520">
            <w:pPr>
              <w:rPr>
                <w:rFonts w:ascii="Arial" w:hAnsi="Arial" w:cs="Arial"/>
                <w:lang w:val="sk-SK" w:eastAsia="sk-SK"/>
              </w:rPr>
            </w:pPr>
          </w:p>
        </w:tc>
        <w:tc>
          <w:tcPr>
            <w:tcW w:w="112" w:type="pct"/>
            <w:tcBorders>
              <w:left w:val="nil"/>
              <w:right w:val="nil"/>
            </w:tcBorders>
            <w:noWrap/>
          </w:tcPr>
          <w:p w:rsidR="00543939" w:rsidRPr="002E10BE" w:rsidRDefault="00543939" w:rsidP="003D4520">
            <w:pPr>
              <w:rPr>
                <w:rFonts w:ascii="Arial" w:hAnsi="Arial" w:cs="Arial"/>
                <w:lang w:val="sk-SK" w:eastAsia="sk-SK"/>
              </w:rPr>
            </w:pPr>
          </w:p>
        </w:tc>
        <w:tc>
          <w:tcPr>
            <w:tcW w:w="522" w:type="pct"/>
            <w:gridSpan w:val="6"/>
            <w:tcBorders>
              <w:left w:val="nil"/>
              <w:right w:val="nil"/>
            </w:tcBorders>
            <w:noWrap/>
          </w:tcPr>
          <w:p w:rsidR="00543939" w:rsidRPr="002E10BE" w:rsidRDefault="00543939" w:rsidP="003D4520">
            <w:pPr>
              <w:rPr>
                <w:rFonts w:ascii="Arial" w:hAnsi="Arial" w:cs="Arial"/>
                <w:lang w:val="sk-SK" w:eastAsia="sk-SK"/>
              </w:rPr>
            </w:pPr>
          </w:p>
        </w:tc>
        <w:tc>
          <w:tcPr>
            <w:tcW w:w="405" w:type="pct"/>
            <w:gridSpan w:val="7"/>
            <w:tcBorders>
              <w:left w:val="nil"/>
              <w:right w:val="nil"/>
            </w:tcBorders>
            <w:noWrap/>
          </w:tcPr>
          <w:p w:rsidR="00543939" w:rsidRPr="002E10BE" w:rsidRDefault="00543939" w:rsidP="003D4520">
            <w:pPr>
              <w:rPr>
                <w:rFonts w:ascii="Arial" w:hAnsi="Arial" w:cs="Arial"/>
                <w:lang w:val="sk-SK" w:eastAsia="sk-SK"/>
              </w:rPr>
            </w:pPr>
          </w:p>
        </w:tc>
        <w:tc>
          <w:tcPr>
            <w:tcW w:w="457" w:type="pct"/>
            <w:gridSpan w:val="8"/>
            <w:tcBorders>
              <w:left w:val="nil"/>
              <w:right w:val="nil"/>
            </w:tcBorders>
            <w:noWrap/>
          </w:tcPr>
          <w:p w:rsidR="00543939" w:rsidRPr="002E10BE" w:rsidRDefault="00543939" w:rsidP="003D4520">
            <w:pPr>
              <w:rPr>
                <w:rFonts w:ascii="Arial" w:hAnsi="Arial" w:cs="Arial"/>
                <w:lang w:val="sk-SK" w:eastAsia="sk-SK"/>
              </w:rPr>
            </w:pPr>
          </w:p>
        </w:tc>
        <w:tc>
          <w:tcPr>
            <w:tcW w:w="132" w:type="pct"/>
            <w:gridSpan w:val="3"/>
            <w:tcBorders>
              <w:left w:val="nil"/>
              <w:right w:val="nil"/>
            </w:tcBorders>
            <w:noWrap/>
          </w:tcPr>
          <w:p w:rsidR="00543939" w:rsidRPr="002E10BE" w:rsidRDefault="00543939" w:rsidP="003D4520">
            <w:pPr>
              <w:rPr>
                <w:rFonts w:ascii="Arial" w:hAnsi="Arial" w:cs="Arial"/>
                <w:lang w:val="sk-SK" w:eastAsia="sk-SK"/>
              </w:rPr>
            </w:pPr>
          </w:p>
        </w:tc>
        <w:tc>
          <w:tcPr>
            <w:tcW w:w="496" w:type="pct"/>
            <w:gridSpan w:val="12"/>
            <w:tcBorders>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val="57"/>
        </w:trPr>
        <w:tc>
          <w:tcPr>
            <w:tcW w:w="157" w:type="pct"/>
            <w:tcBorders>
              <w:left w:val="nil"/>
              <w:bottom w:val="nil"/>
              <w:right w:val="nil"/>
            </w:tcBorders>
            <w:noWrap/>
          </w:tcPr>
          <w:p w:rsidR="00543939" w:rsidRPr="002E10BE" w:rsidRDefault="00543939" w:rsidP="003D4520">
            <w:pPr>
              <w:rPr>
                <w:rFonts w:ascii="Arial" w:hAnsi="Arial" w:cs="Arial"/>
                <w:lang w:val="sk-SK" w:eastAsia="sk-SK"/>
              </w:rPr>
            </w:pPr>
          </w:p>
        </w:tc>
        <w:tc>
          <w:tcPr>
            <w:tcW w:w="149" w:type="pct"/>
            <w:tcBorders>
              <w:left w:val="nil"/>
              <w:bottom w:val="nil"/>
              <w:right w:val="nil"/>
            </w:tcBorders>
            <w:noWrap/>
          </w:tcPr>
          <w:p w:rsidR="00543939" w:rsidRPr="002E10BE" w:rsidRDefault="00543939" w:rsidP="003D4520">
            <w:pPr>
              <w:rPr>
                <w:rFonts w:ascii="Arial" w:hAnsi="Arial" w:cs="Arial"/>
                <w:lang w:val="sk-SK" w:eastAsia="sk-SK"/>
              </w:rPr>
            </w:pPr>
          </w:p>
        </w:tc>
        <w:tc>
          <w:tcPr>
            <w:tcW w:w="177" w:type="pct"/>
            <w:tcBorders>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left w:val="nil"/>
              <w:bottom w:val="nil"/>
              <w:right w:val="nil"/>
            </w:tcBorders>
            <w:noWrap/>
          </w:tcPr>
          <w:p w:rsidR="00543939" w:rsidRPr="002E10BE" w:rsidRDefault="00543939" w:rsidP="003D4520">
            <w:pPr>
              <w:rPr>
                <w:rFonts w:ascii="Arial" w:hAnsi="Arial" w:cs="Arial"/>
                <w:lang w:val="sk-SK" w:eastAsia="sk-SK"/>
              </w:rPr>
            </w:pPr>
          </w:p>
        </w:tc>
        <w:tc>
          <w:tcPr>
            <w:tcW w:w="144" w:type="pct"/>
            <w:tcBorders>
              <w:left w:val="nil"/>
              <w:bottom w:val="nil"/>
              <w:right w:val="nil"/>
            </w:tcBorders>
            <w:noWrap/>
          </w:tcPr>
          <w:p w:rsidR="00543939" w:rsidRPr="002E10BE" w:rsidRDefault="00543939" w:rsidP="003D4520">
            <w:pPr>
              <w:rPr>
                <w:rFonts w:ascii="Arial" w:hAnsi="Arial" w:cs="Arial"/>
                <w:lang w:val="sk-SK" w:eastAsia="sk-SK"/>
              </w:rPr>
            </w:pPr>
          </w:p>
        </w:tc>
        <w:tc>
          <w:tcPr>
            <w:tcW w:w="126" w:type="pct"/>
            <w:tcBorders>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left w:val="nil"/>
              <w:bottom w:val="nil"/>
              <w:right w:val="nil"/>
            </w:tcBorders>
            <w:noWrap/>
          </w:tcPr>
          <w:p w:rsidR="00543939" w:rsidRPr="002E10BE" w:rsidRDefault="00543939" w:rsidP="003D4520">
            <w:pPr>
              <w:rPr>
                <w:rFonts w:ascii="Arial" w:hAnsi="Arial" w:cs="Arial"/>
                <w:lang w:val="sk-SK" w:eastAsia="sk-SK"/>
              </w:rPr>
            </w:pPr>
          </w:p>
        </w:tc>
        <w:tc>
          <w:tcPr>
            <w:tcW w:w="146" w:type="pct"/>
            <w:tcBorders>
              <w:left w:val="nil"/>
              <w:bottom w:val="nil"/>
              <w:right w:val="nil"/>
            </w:tcBorders>
            <w:noWrap/>
          </w:tcPr>
          <w:p w:rsidR="00543939" w:rsidRPr="002E10BE" w:rsidRDefault="00543939" w:rsidP="003D4520">
            <w:pPr>
              <w:rPr>
                <w:rFonts w:ascii="Arial" w:hAnsi="Arial" w:cs="Arial"/>
                <w:lang w:val="sk-SK" w:eastAsia="sk-SK"/>
              </w:rPr>
            </w:pPr>
          </w:p>
        </w:tc>
        <w:tc>
          <w:tcPr>
            <w:tcW w:w="147" w:type="pct"/>
            <w:tcBorders>
              <w:left w:val="nil"/>
              <w:bottom w:val="nil"/>
              <w:right w:val="nil"/>
            </w:tcBorders>
            <w:noWrap/>
          </w:tcPr>
          <w:p w:rsidR="00543939" w:rsidRPr="002E10BE" w:rsidRDefault="00543939" w:rsidP="003D4520">
            <w:pPr>
              <w:rPr>
                <w:rFonts w:ascii="Arial" w:hAnsi="Arial" w:cs="Arial"/>
                <w:lang w:val="sk-SK" w:eastAsia="sk-SK"/>
              </w:rPr>
            </w:pPr>
          </w:p>
        </w:tc>
        <w:tc>
          <w:tcPr>
            <w:tcW w:w="130" w:type="pct"/>
            <w:tcBorders>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left w:val="nil"/>
              <w:bottom w:val="nil"/>
              <w:right w:val="nil"/>
            </w:tcBorders>
            <w:noWrap/>
          </w:tcPr>
          <w:p w:rsidR="00543939" w:rsidRPr="002E10BE" w:rsidRDefault="00543939" w:rsidP="003D4520">
            <w:pPr>
              <w:rPr>
                <w:rFonts w:ascii="Arial" w:hAnsi="Arial" w:cs="Arial"/>
                <w:lang w:val="sk-SK" w:eastAsia="sk-SK"/>
              </w:rPr>
            </w:pPr>
          </w:p>
        </w:tc>
        <w:tc>
          <w:tcPr>
            <w:tcW w:w="141" w:type="pct"/>
            <w:tcBorders>
              <w:left w:val="nil"/>
              <w:bottom w:val="nil"/>
              <w:right w:val="nil"/>
            </w:tcBorders>
            <w:noWrap/>
          </w:tcPr>
          <w:p w:rsidR="00543939" w:rsidRPr="002E10BE" w:rsidRDefault="00543939" w:rsidP="003D4520">
            <w:pPr>
              <w:rPr>
                <w:rFonts w:ascii="Arial" w:hAnsi="Arial" w:cs="Arial"/>
                <w:lang w:val="sk-SK" w:eastAsia="sk-SK"/>
              </w:rPr>
            </w:pPr>
          </w:p>
        </w:tc>
        <w:tc>
          <w:tcPr>
            <w:tcW w:w="398" w:type="pct"/>
            <w:gridSpan w:val="3"/>
            <w:tcBorders>
              <w:left w:val="nil"/>
              <w:bottom w:val="nil"/>
              <w:right w:val="nil"/>
            </w:tcBorders>
            <w:noWrap/>
          </w:tcPr>
          <w:p w:rsidR="00543939" w:rsidRPr="002E10BE" w:rsidRDefault="00543939" w:rsidP="003D4520">
            <w:pPr>
              <w:rPr>
                <w:rFonts w:ascii="Arial" w:hAnsi="Arial" w:cs="Arial"/>
                <w:lang w:val="sk-SK" w:eastAsia="sk-SK"/>
              </w:rPr>
            </w:pPr>
          </w:p>
        </w:tc>
        <w:tc>
          <w:tcPr>
            <w:tcW w:w="431" w:type="pct"/>
            <w:gridSpan w:val="4"/>
            <w:tcBorders>
              <w:left w:val="nil"/>
              <w:right w:val="nil"/>
            </w:tcBorders>
            <w:noWrap/>
          </w:tcPr>
          <w:p w:rsidR="00543939" w:rsidRPr="002E10BE" w:rsidRDefault="00543939" w:rsidP="003D4520">
            <w:pPr>
              <w:ind w:left="-44" w:hanging="27"/>
              <w:rPr>
                <w:rFonts w:ascii="Arial" w:hAnsi="Arial" w:cs="Arial"/>
                <w:lang w:val="sk-SK" w:eastAsia="sk-SK"/>
              </w:rPr>
            </w:pPr>
            <w:r w:rsidRPr="002E10BE">
              <w:rPr>
                <w:rFonts w:ascii="Arial" w:hAnsi="Arial" w:cs="Arial"/>
                <w:lang w:val="sk-SK" w:eastAsia="sk-SK"/>
              </w:rPr>
              <w:t>mesiac</w:t>
            </w:r>
          </w:p>
        </w:tc>
        <w:tc>
          <w:tcPr>
            <w:tcW w:w="112" w:type="pct"/>
            <w:tcBorders>
              <w:left w:val="nil"/>
              <w:right w:val="nil"/>
            </w:tcBorders>
            <w:noWrap/>
          </w:tcPr>
          <w:p w:rsidR="00543939" w:rsidRPr="002E10BE" w:rsidRDefault="00543939" w:rsidP="003D4520">
            <w:pPr>
              <w:rPr>
                <w:rFonts w:ascii="Arial" w:hAnsi="Arial" w:cs="Arial"/>
                <w:lang w:val="sk-SK" w:eastAsia="sk-SK"/>
              </w:rPr>
            </w:pPr>
          </w:p>
        </w:tc>
        <w:tc>
          <w:tcPr>
            <w:tcW w:w="522" w:type="pct"/>
            <w:gridSpan w:val="6"/>
            <w:tcBorders>
              <w:left w:val="nil"/>
              <w:bottom w:val="single" w:sz="6" w:space="0" w:color="auto"/>
              <w:right w:val="nil"/>
            </w:tcBorders>
            <w:noWrap/>
          </w:tcPr>
          <w:p w:rsidR="00543939" w:rsidRPr="002E10BE" w:rsidRDefault="00543939" w:rsidP="003D4520">
            <w:pPr>
              <w:ind w:hanging="47"/>
              <w:rPr>
                <w:rFonts w:ascii="Arial" w:hAnsi="Arial" w:cs="Arial"/>
                <w:lang w:val="sk-SK" w:eastAsia="sk-SK"/>
              </w:rPr>
            </w:pPr>
            <w:r w:rsidRPr="002E10BE">
              <w:rPr>
                <w:rFonts w:ascii="Arial" w:hAnsi="Arial" w:cs="Arial"/>
                <w:lang w:val="sk-SK" w:eastAsia="sk-SK"/>
              </w:rPr>
              <w:t>rok</w:t>
            </w:r>
          </w:p>
        </w:tc>
        <w:tc>
          <w:tcPr>
            <w:tcW w:w="405" w:type="pct"/>
            <w:gridSpan w:val="7"/>
            <w:tcBorders>
              <w:left w:val="nil"/>
              <w:bottom w:val="nil"/>
              <w:right w:val="nil"/>
            </w:tcBorders>
            <w:noWrap/>
          </w:tcPr>
          <w:p w:rsidR="00543939" w:rsidRPr="002E10BE" w:rsidRDefault="00543939" w:rsidP="003D4520">
            <w:pPr>
              <w:rPr>
                <w:rFonts w:ascii="Arial" w:hAnsi="Arial" w:cs="Arial"/>
                <w:lang w:val="sk-SK" w:eastAsia="sk-SK"/>
              </w:rPr>
            </w:pPr>
          </w:p>
        </w:tc>
        <w:tc>
          <w:tcPr>
            <w:tcW w:w="457" w:type="pct"/>
            <w:gridSpan w:val="8"/>
            <w:tcBorders>
              <w:left w:val="nil"/>
              <w:right w:val="nil"/>
            </w:tcBorders>
            <w:noWrap/>
          </w:tcPr>
          <w:p w:rsidR="00543939" w:rsidRPr="002E10BE" w:rsidRDefault="00543939" w:rsidP="003D4520">
            <w:pPr>
              <w:ind w:hanging="52"/>
              <w:rPr>
                <w:rFonts w:ascii="Arial" w:hAnsi="Arial" w:cs="Arial"/>
                <w:lang w:val="sk-SK" w:eastAsia="sk-SK"/>
              </w:rPr>
            </w:pPr>
            <w:r w:rsidRPr="002E10BE">
              <w:rPr>
                <w:rFonts w:ascii="Arial" w:hAnsi="Arial" w:cs="Arial"/>
                <w:lang w:val="sk-SK" w:eastAsia="sk-SK"/>
              </w:rPr>
              <w:t>mesiac</w:t>
            </w:r>
          </w:p>
        </w:tc>
        <w:tc>
          <w:tcPr>
            <w:tcW w:w="628" w:type="pct"/>
            <w:gridSpan w:val="15"/>
            <w:tcBorders>
              <w:left w:val="nil"/>
              <w:right w:val="nil"/>
            </w:tcBorders>
            <w:noWrap/>
          </w:tcPr>
          <w:p w:rsidR="00543939" w:rsidRPr="002E10BE" w:rsidRDefault="00543939" w:rsidP="003D4520">
            <w:pPr>
              <w:ind w:firstLine="109"/>
              <w:rPr>
                <w:rFonts w:ascii="Arial" w:hAnsi="Arial" w:cs="Arial"/>
                <w:lang w:val="sk-SK" w:eastAsia="sk-SK"/>
              </w:rPr>
            </w:pPr>
            <w:r w:rsidRPr="002E10BE">
              <w:rPr>
                <w:rFonts w:ascii="Arial" w:hAnsi="Arial" w:cs="Arial"/>
                <w:lang w:val="sk-SK" w:eastAsia="sk-SK"/>
              </w:rPr>
              <w:t>rok</w:t>
            </w:r>
          </w:p>
        </w:tc>
      </w:tr>
      <w:tr w:rsidR="00543939" w:rsidRPr="002E10BE">
        <w:trPr>
          <w:gridAfter w:val="4"/>
          <w:wAfter w:w="47" w:type="pct"/>
          <w:trHeight w:hRule="exact" w:val="284"/>
        </w:trPr>
        <w:tc>
          <w:tcPr>
            <w:tcW w:w="1007" w:type="pct"/>
            <w:gridSpan w:val="7"/>
            <w:tcBorders>
              <w:top w:val="nil"/>
              <w:left w:val="nil"/>
              <w:right w:val="nil"/>
            </w:tcBorders>
            <w:noWrap/>
          </w:tcPr>
          <w:p w:rsidR="00543939" w:rsidRPr="002E10BE" w:rsidRDefault="00543939" w:rsidP="003D4520">
            <w:pPr>
              <w:rPr>
                <w:rFonts w:ascii="Arial" w:hAnsi="Arial" w:cs="Arial"/>
                <w:sz w:val="18"/>
                <w:szCs w:val="18"/>
                <w:lang w:val="sk-SK" w:eastAsia="sk-SK"/>
              </w:rPr>
            </w:pPr>
            <w:r w:rsidRPr="002E10BE">
              <w:rPr>
                <w:rFonts w:ascii="Arial" w:hAnsi="Arial" w:cs="Arial"/>
                <w:sz w:val="18"/>
                <w:szCs w:val="18"/>
                <w:lang w:val="sk-SK" w:eastAsia="sk-SK"/>
              </w:rPr>
              <w:t>Za obdobie od</w:t>
            </w:r>
          </w:p>
        </w:tc>
        <w:tc>
          <w:tcPr>
            <w:tcW w:w="128" w:type="pct"/>
            <w:tcBorders>
              <w:top w:val="nil"/>
              <w:left w:val="nil"/>
              <w:right w:val="nil"/>
            </w:tcBorders>
            <w:noWrap/>
          </w:tcPr>
          <w:p w:rsidR="00543939" w:rsidRPr="002E10BE" w:rsidRDefault="00543939" w:rsidP="003D4520">
            <w:pPr>
              <w:rPr>
                <w:rFonts w:ascii="Arial" w:hAnsi="Arial" w:cs="Arial"/>
                <w:lang w:val="sk-SK" w:eastAsia="sk-SK"/>
              </w:rPr>
            </w:pPr>
          </w:p>
        </w:tc>
        <w:tc>
          <w:tcPr>
            <w:tcW w:w="131" w:type="pct"/>
            <w:tcBorders>
              <w:top w:val="nil"/>
              <w:left w:val="nil"/>
              <w:right w:val="nil"/>
            </w:tcBorders>
            <w:noWrap/>
          </w:tcPr>
          <w:p w:rsidR="00543939" w:rsidRPr="002E10BE" w:rsidRDefault="00543939" w:rsidP="003D4520">
            <w:pPr>
              <w:rPr>
                <w:rFonts w:ascii="Arial" w:hAnsi="Arial" w:cs="Arial"/>
                <w:lang w:val="sk-SK" w:eastAsia="sk-SK"/>
              </w:rPr>
            </w:pPr>
          </w:p>
        </w:tc>
        <w:tc>
          <w:tcPr>
            <w:tcW w:w="146" w:type="pct"/>
            <w:tcBorders>
              <w:top w:val="nil"/>
              <w:left w:val="nil"/>
              <w:right w:val="nil"/>
            </w:tcBorders>
            <w:noWrap/>
          </w:tcPr>
          <w:p w:rsidR="00543939" w:rsidRPr="002E10BE" w:rsidRDefault="00543939" w:rsidP="003D4520">
            <w:pPr>
              <w:rPr>
                <w:rFonts w:ascii="Arial" w:hAnsi="Arial" w:cs="Arial"/>
                <w:lang w:val="sk-SK" w:eastAsia="sk-SK"/>
              </w:rPr>
            </w:pPr>
          </w:p>
        </w:tc>
        <w:tc>
          <w:tcPr>
            <w:tcW w:w="147" w:type="pct"/>
            <w:tcBorders>
              <w:top w:val="nil"/>
              <w:left w:val="nil"/>
              <w:right w:val="nil"/>
            </w:tcBorders>
            <w:noWrap/>
          </w:tcPr>
          <w:p w:rsidR="00543939" w:rsidRPr="002E10BE" w:rsidRDefault="00543939" w:rsidP="003D4520">
            <w:pPr>
              <w:rPr>
                <w:rFonts w:ascii="Arial" w:hAnsi="Arial" w:cs="Arial"/>
                <w:lang w:val="sk-SK" w:eastAsia="sk-SK"/>
              </w:rPr>
            </w:pPr>
          </w:p>
        </w:tc>
        <w:tc>
          <w:tcPr>
            <w:tcW w:w="130" w:type="pct"/>
            <w:tcBorders>
              <w:top w:val="nil"/>
              <w:left w:val="nil"/>
              <w:right w:val="nil"/>
            </w:tcBorders>
            <w:noWrap/>
          </w:tcPr>
          <w:p w:rsidR="00543939" w:rsidRPr="002E10BE" w:rsidRDefault="00543939" w:rsidP="003D4520">
            <w:pPr>
              <w:rPr>
                <w:rFonts w:ascii="Arial" w:hAnsi="Arial" w:cs="Arial"/>
                <w:lang w:val="sk-SK" w:eastAsia="sk-SK"/>
              </w:rPr>
            </w:pPr>
          </w:p>
        </w:tc>
        <w:tc>
          <w:tcPr>
            <w:tcW w:w="128" w:type="pct"/>
            <w:tcBorders>
              <w:top w:val="nil"/>
              <w:left w:val="nil"/>
              <w:right w:val="nil"/>
            </w:tcBorders>
            <w:noWrap/>
          </w:tcPr>
          <w:p w:rsidR="00543939" w:rsidRPr="002E10BE" w:rsidRDefault="00543939" w:rsidP="003D4520">
            <w:pPr>
              <w:rPr>
                <w:rFonts w:ascii="Arial" w:hAnsi="Arial" w:cs="Arial"/>
                <w:lang w:val="sk-SK" w:eastAsia="sk-SK"/>
              </w:rPr>
            </w:pPr>
          </w:p>
        </w:tc>
        <w:tc>
          <w:tcPr>
            <w:tcW w:w="141" w:type="pct"/>
            <w:tcBorders>
              <w:top w:val="nil"/>
              <w:left w:val="nil"/>
            </w:tcBorders>
            <w:noWrap/>
          </w:tcPr>
          <w:p w:rsidR="00543939" w:rsidRPr="002E10BE" w:rsidRDefault="00543939" w:rsidP="003D4520">
            <w:pPr>
              <w:rPr>
                <w:rFonts w:ascii="Arial" w:hAnsi="Arial" w:cs="Arial"/>
                <w:lang w:val="sk-SK" w:eastAsia="sk-SK"/>
              </w:rPr>
            </w:pPr>
          </w:p>
        </w:tc>
        <w:tc>
          <w:tcPr>
            <w:tcW w:w="122" w:type="pct"/>
            <w:noWrap/>
          </w:tcPr>
          <w:p w:rsidR="00543939" w:rsidRPr="002E10BE" w:rsidRDefault="00543939" w:rsidP="003D4520">
            <w:pPr>
              <w:rPr>
                <w:rFonts w:ascii="Arial" w:hAnsi="Arial" w:cs="Arial"/>
                <w:lang w:val="sk-SK" w:eastAsia="sk-SK"/>
              </w:rPr>
            </w:pPr>
          </w:p>
        </w:tc>
        <w:tc>
          <w:tcPr>
            <w:tcW w:w="153" w:type="pct"/>
            <w:noWrap/>
          </w:tcPr>
          <w:p w:rsidR="00543939" w:rsidRPr="002E10BE" w:rsidRDefault="00543939" w:rsidP="003D4520">
            <w:pPr>
              <w:rPr>
                <w:rFonts w:ascii="Arial" w:hAnsi="Arial" w:cs="Arial"/>
                <w:lang w:val="sk-SK" w:eastAsia="sk-SK"/>
              </w:rPr>
            </w:pPr>
          </w:p>
        </w:tc>
        <w:tc>
          <w:tcPr>
            <w:tcW w:w="123" w:type="pct"/>
            <w:tcBorders>
              <w:top w:val="nil"/>
              <w:left w:val="nil"/>
              <w:right w:val="single" w:sz="6" w:space="0" w:color="auto"/>
            </w:tcBorders>
            <w:noWrap/>
          </w:tcPr>
          <w:p w:rsidR="00543939" w:rsidRPr="002E10BE" w:rsidRDefault="00543939" w:rsidP="003D4520">
            <w:pPr>
              <w:rPr>
                <w:rFonts w:ascii="Arial" w:hAnsi="Arial" w:cs="Arial"/>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83" w:type="pct"/>
            <w:tcBorders>
              <w:left w:val="single" w:sz="6"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2" w:type="pct"/>
            <w:tcBorders>
              <w:right w:val="single" w:sz="6" w:space="0" w:color="auto"/>
            </w:tcBorders>
            <w:noWrap/>
          </w:tcPr>
          <w:p w:rsidR="00543939" w:rsidRPr="002E10BE" w:rsidRDefault="00543939" w:rsidP="003D4520">
            <w:pPr>
              <w:rPr>
                <w:rFonts w:ascii="Arial" w:hAnsi="Arial" w:cs="Arial"/>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543939" w:rsidRPr="002E10BE" w:rsidRDefault="00FD2B41" w:rsidP="003D4520">
            <w:pPr>
              <w:rPr>
                <w:rFonts w:ascii="Arial" w:hAnsi="Arial" w:cs="Arial"/>
                <w:lang w:val="sk-SK" w:eastAsia="sk-SK"/>
              </w:rPr>
            </w:pPr>
            <w:r>
              <w:rPr>
                <w:rFonts w:ascii="Arial" w:hAnsi="Arial" w:cs="Arial"/>
                <w:lang w:val="sk-SK" w:eastAsia="sk-SK"/>
              </w:rPr>
              <w:t>3</w:t>
            </w:r>
          </w:p>
        </w:tc>
        <w:tc>
          <w:tcPr>
            <w:tcW w:w="314" w:type="pct"/>
            <w:gridSpan w:val="6"/>
            <w:tcBorders>
              <w:left w:val="single" w:sz="6" w:space="0" w:color="auto"/>
              <w:right w:val="single" w:sz="6"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do</w:t>
            </w:r>
          </w:p>
        </w:tc>
        <w:tc>
          <w:tcPr>
            <w:tcW w:w="147"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37"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33" w:type="pct"/>
            <w:gridSpan w:val="3"/>
            <w:tcBorders>
              <w:left w:val="single" w:sz="6"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left w:val="nil"/>
              <w:right w:val="single" w:sz="6"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80" w:type="pct"/>
            <w:gridSpan w:val="4"/>
            <w:tcBorders>
              <w:top w:val="single" w:sz="6" w:space="0" w:color="auto"/>
              <w:left w:val="single" w:sz="6" w:space="0" w:color="auto"/>
              <w:bottom w:val="single" w:sz="6" w:space="0" w:color="auto"/>
              <w:right w:val="single" w:sz="6" w:space="0" w:color="auto"/>
            </w:tcBorders>
            <w:noWrap/>
          </w:tcPr>
          <w:p w:rsidR="00543939" w:rsidRPr="002E10BE" w:rsidRDefault="00FD2B41" w:rsidP="003D4520">
            <w:pPr>
              <w:rPr>
                <w:rFonts w:ascii="Arial" w:hAnsi="Arial" w:cs="Arial"/>
                <w:lang w:val="sk-SK" w:eastAsia="sk-SK"/>
              </w:rPr>
            </w:pPr>
            <w:r>
              <w:rPr>
                <w:rFonts w:ascii="Arial" w:hAnsi="Arial" w:cs="Arial"/>
                <w:lang w:val="sk-SK" w:eastAsia="sk-SK"/>
              </w:rPr>
              <w:t>3</w:t>
            </w:r>
          </w:p>
        </w:tc>
      </w:tr>
      <w:tr w:rsidR="00543939" w:rsidRPr="002E10BE">
        <w:trPr>
          <w:gridAfter w:val="5"/>
          <w:wAfter w:w="87" w:type="pct"/>
          <w:trHeight w:hRule="exact" w:val="284"/>
        </w:trPr>
        <w:tc>
          <w:tcPr>
            <w:tcW w:w="1959" w:type="pct"/>
            <w:gridSpan w:val="14"/>
            <w:tcBorders>
              <w:top w:val="nil"/>
              <w:left w:val="nil"/>
            </w:tcBorders>
            <w:noWrap/>
          </w:tcPr>
          <w:p w:rsidR="00543939" w:rsidRPr="002E10BE" w:rsidRDefault="00543939" w:rsidP="003D4520">
            <w:pPr>
              <w:rPr>
                <w:rFonts w:ascii="Arial" w:hAnsi="Arial" w:cs="Arial"/>
                <w:lang w:val="sk-SK" w:eastAsia="sk-SK"/>
              </w:rPr>
            </w:pPr>
          </w:p>
        </w:tc>
        <w:tc>
          <w:tcPr>
            <w:tcW w:w="122" w:type="pct"/>
            <w:tcBorders>
              <w:top w:val="nil"/>
            </w:tcBorders>
            <w:noWrap/>
          </w:tcPr>
          <w:p w:rsidR="00543939" w:rsidRPr="002E10BE" w:rsidRDefault="00543939" w:rsidP="003D4520">
            <w:pPr>
              <w:rPr>
                <w:rFonts w:ascii="Arial" w:hAnsi="Arial" w:cs="Arial"/>
                <w:lang w:val="sk-SK" w:eastAsia="sk-SK"/>
              </w:rPr>
            </w:pPr>
          </w:p>
        </w:tc>
        <w:tc>
          <w:tcPr>
            <w:tcW w:w="153" w:type="pct"/>
            <w:tcBorders>
              <w:top w:val="nil"/>
            </w:tcBorders>
            <w:noWrap/>
          </w:tcPr>
          <w:p w:rsidR="00543939" w:rsidRPr="002E10BE" w:rsidRDefault="00543939" w:rsidP="003D4520">
            <w:pPr>
              <w:rPr>
                <w:rFonts w:ascii="Arial" w:hAnsi="Arial" w:cs="Arial"/>
                <w:lang w:val="sk-SK" w:eastAsia="sk-SK"/>
              </w:rPr>
            </w:pPr>
          </w:p>
        </w:tc>
        <w:tc>
          <w:tcPr>
            <w:tcW w:w="123" w:type="pct"/>
            <w:tcBorders>
              <w:top w:val="nil"/>
            </w:tcBorders>
            <w:noWrap/>
          </w:tcPr>
          <w:p w:rsidR="00543939" w:rsidRPr="002E10BE" w:rsidRDefault="00543939" w:rsidP="003D4520">
            <w:pPr>
              <w:rPr>
                <w:rFonts w:ascii="Arial" w:hAnsi="Arial" w:cs="Arial"/>
                <w:lang w:val="sk-SK" w:eastAsia="sk-SK"/>
              </w:rPr>
            </w:pPr>
          </w:p>
        </w:tc>
        <w:tc>
          <w:tcPr>
            <w:tcW w:w="123" w:type="pct"/>
            <w:gridSpan w:val="2"/>
            <w:tcBorders>
              <w:top w:val="nil"/>
              <w:bottom w:val="single" w:sz="6" w:space="0" w:color="auto"/>
            </w:tcBorders>
            <w:noWrap/>
          </w:tcPr>
          <w:p w:rsidR="00543939" w:rsidRPr="002E10BE" w:rsidRDefault="00543939" w:rsidP="003D4520">
            <w:pPr>
              <w:rPr>
                <w:rFonts w:ascii="Arial" w:hAnsi="Arial" w:cs="Arial"/>
                <w:lang w:val="sk-SK" w:eastAsia="sk-SK"/>
              </w:rPr>
            </w:pPr>
          </w:p>
        </w:tc>
        <w:tc>
          <w:tcPr>
            <w:tcW w:w="125" w:type="pct"/>
            <w:tcBorders>
              <w:top w:val="nil"/>
              <w:bottom w:val="single" w:sz="6" w:space="0" w:color="auto"/>
            </w:tcBorders>
            <w:noWrap/>
          </w:tcPr>
          <w:p w:rsidR="00543939" w:rsidRPr="002E10BE" w:rsidRDefault="00543939" w:rsidP="003D4520">
            <w:pPr>
              <w:rPr>
                <w:rFonts w:ascii="Arial" w:hAnsi="Arial" w:cs="Arial"/>
                <w:lang w:val="sk-SK" w:eastAsia="sk-SK"/>
              </w:rPr>
            </w:pPr>
          </w:p>
        </w:tc>
        <w:tc>
          <w:tcPr>
            <w:tcW w:w="183" w:type="pct"/>
            <w:tcBorders>
              <w:top w:val="nil"/>
            </w:tcBorders>
            <w:noWrap/>
          </w:tcPr>
          <w:p w:rsidR="00543939" w:rsidRPr="002E10BE" w:rsidRDefault="00543939" w:rsidP="003D4520">
            <w:pPr>
              <w:rPr>
                <w:rFonts w:ascii="Arial" w:hAnsi="Arial" w:cs="Arial"/>
                <w:lang w:val="sk-SK" w:eastAsia="sk-SK"/>
              </w:rPr>
            </w:pPr>
          </w:p>
        </w:tc>
        <w:tc>
          <w:tcPr>
            <w:tcW w:w="112" w:type="pct"/>
            <w:tcBorders>
              <w:top w:val="nil"/>
            </w:tcBorders>
            <w:noWrap/>
          </w:tcPr>
          <w:p w:rsidR="00543939" w:rsidRPr="002E10BE" w:rsidRDefault="00543939" w:rsidP="003D4520">
            <w:pPr>
              <w:rPr>
                <w:rFonts w:ascii="Arial" w:hAnsi="Arial" w:cs="Arial"/>
                <w:lang w:val="sk-SK" w:eastAsia="sk-SK"/>
              </w:rPr>
            </w:pPr>
          </w:p>
        </w:tc>
        <w:tc>
          <w:tcPr>
            <w:tcW w:w="130" w:type="pct"/>
            <w:tcBorders>
              <w:top w:val="nil"/>
              <w:bottom w:val="single" w:sz="6" w:space="0" w:color="auto"/>
            </w:tcBorders>
            <w:noWrap/>
          </w:tcPr>
          <w:p w:rsidR="00543939" w:rsidRPr="002E10BE" w:rsidRDefault="00543939" w:rsidP="003D4520">
            <w:pPr>
              <w:rPr>
                <w:rFonts w:ascii="Arial" w:hAnsi="Arial" w:cs="Arial"/>
                <w:lang w:val="sk-SK" w:eastAsia="sk-SK"/>
              </w:rPr>
            </w:pPr>
          </w:p>
        </w:tc>
        <w:tc>
          <w:tcPr>
            <w:tcW w:w="165" w:type="pct"/>
            <w:gridSpan w:val="2"/>
            <w:tcBorders>
              <w:top w:val="nil"/>
              <w:bottom w:val="single" w:sz="6" w:space="0" w:color="auto"/>
            </w:tcBorders>
            <w:noWrap/>
          </w:tcPr>
          <w:p w:rsidR="00543939" w:rsidRPr="002E10BE" w:rsidRDefault="00543939" w:rsidP="003D4520">
            <w:pPr>
              <w:rPr>
                <w:rFonts w:ascii="Arial" w:hAnsi="Arial" w:cs="Arial"/>
                <w:lang w:val="sk-SK" w:eastAsia="sk-SK"/>
              </w:rPr>
            </w:pPr>
          </w:p>
        </w:tc>
        <w:tc>
          <w:tcPr>
            <w:tcW w:w="173" w:type="pct"/>
            <w:gridSpan w:val="2"/>
            <w:tcBorders>
              <w:top w:val="nil"/>
              <w:bottom w:val="single" w:sz="6" w:space="0" w:color="auto"/>
            </w:tcBorders>
            <w:noWrap/>
          </w:tcPr>
          <w:p w:rsidR="00543939" w:rsidRPr="002E10BE" w:rsidRDefault="00543939" w:rsidP="003D4520">
            <w:pPr>
              <w:rPr>
                <w:rFonts w:ascii="Arial" w:hAnsi="Arial" w:cs="Arial"/>
                <w:lang w:val="sk-SK" w:eastAsia="sk-SK"/>
              </w:rPr>
            </w:pPr>
          </w:p>
        </w:tc>
        <w:tc>
          <w:tcPr>
            <w:tcW w:w="145" w:type="pct"/>
            <w:gridSpan w:val="2"/>
            <w:tcBorders>
              <w:top w:val="nil"/>
              <w:bottom w:val="single" w:sz="6" w:space="0" w:color="auto"/>
            </w:tcBorders>
            <w:noWrap/>
          </w:tcPr>
          <w:p w:rsidR="00543939" w:rsidRPr="002E10BE" w:rsidRDefault="00543939" w:rsidP="003D4520">
            <w:pPr>
              <w:rPr>
                <w:rFonts w:ascii="Arial" w:hAnsi="Arial" w:cs="Arial"/>
                <w:lang w:val="sk-SK" w:eastAsia="sk-SK"/>
              </w:rPr>
            </w:pPr>
          </w:p>
        </w:tc>
        <w:tc>
          <w:tcPr>
            <w:tcW w:w="169" w:type="pct"/>
            <w:gridSpan w:val="3"/>
            <w:tcBorders>
              <w:top w:val="nil"/>
            </w:tcBorders>
            <w:noWrap/>
          </w:tcPr>
          <w:p w:rsidR="00543939" w:rsidRPr="002E10BE" w:rsidRDefault="00543939" w:rsidP="003D4520">
            <w:pPr>
              <w:rPr>
                <w:rFonts w:ascii="Arial" w:hAnsi="Arial" w:cs="Arial"/>
                <w:lang w:val="sk-SK" w:eastAsia="sk-SK"/>
              </w:rPr>
            </w:pPr>
          </w:p>
        </w:tc>
        <w:tc>
          <w:tcPr>
            <w:tcW w:w="145" w:type="pct"/>
            <w:gridSpan w:val="3"/>
            <w:tcBorders>
              <w:top w:val="nil"/>
            </w:tcBorders>
            <w:noWrap/>
          </w:tcPr>
          <w:p w:rsidR="00543939" w:rsidRPr="002E10BE" w:rsidRDefault="00543939" w:rsidP="003D4520">
            <w:pPr>
              <w:rPr>
                <w:rFonts w:ascii="Arial" w:hAnsi="Arial" w:cs="Arial"/>
                <w:lang w:val="sk-SK" w:eastAsia="sk-SK"/>
              </w:rPr>
            </w:pPr>
          </w:p>
        </w:tc>
        <w:tc>
          <w:tcPr>
            <w:tcW w:w="147" w:type="pct"/>
            <w:gridSpan w:val="2"/>
            <w:tcBorders>
              <w:top w:val="nil"/>
              <w:bottom w:val="single" w:sz="6" w:space="0" w:color="auto"/>
            </w:tcBorders>
            <w:noWrap/>
          </w:tcPr>
          <w:p w:rsidR="00543939" w:rsidRPr="002E10BE" w:rsidRDefault="00543939" w:rsidP="003D4520">
            <w:pPr>
              <w:rPr>
                <w:rFonts w:ascii="Arial" w:hAnsi="Arial" w:cs="Arial"/>
                <w:lang w:val="sk-SK" w:eastAsia="sk-SK"/>
              </w:rPr>
            </w:pPr>
          </w:p>
        </w:tc>
        <w:tc>
          <w:tcPr>
            <w:tcW w:w="137" w:type="pct"/>
            <w:gridSpan w:val="2"/>
            <w:tcBorders>
              <w:top w:val="nil"/>
              <w:bottom w:val="single" w:sz="6" w:space="0" w:color="auto"/>
            </w:tcBorders>
            <w:noWrap/>
          </w:tcPr>
          <w:p w:rsidR="00543939" w:rsidRPr="002E10BE" w:rsidRDefault="00543939" w:rsidP="003D4520">
            <w:pPr>
              <w:rPr>
                <w:rFonts w:ascii="Arial" w:hAnsi="Arial" w:cs="Arial"/>
                <w:lang w:val="sk-SK" w:eastAsia="sk-SK"/>
              </w:rPr>
            </w:pPr>
          </w:p>
        </w:tc>
        <w:tc>
          <w:tcPr>
            <w:tcW w:w="133" w:type="pct"/>
            <w:gridSpan w:val="3"/>
            <w:noWrap/>
          </w:tcPr>
          <w:p w:rsidR="00543939" w:rsidRPr="002E10BE" w:rsidRDefault="00543939" w:rsidP="003D4520">
            <w:pPr>
              <w:rPr>
                <w:rFonts w:ascii="Arial" w:hAnsi="Arial" w:cs="Arial"/>
                <w:lang w:val="sk-SK" w:eastAsia="sk-SK"/>
              </w:rPr>
            </w:pPr>
          </w:p>
        </w:tc>
        <w:tc>
          <w:tcPr>
            <w:tcW w:w="132" w:type="pct"/>
            <w:gridSpan w:val="3"/>
            <w:noWrap/>
          </w:tcPr>
          <w:p w:rsidR="00543939" w:rsidRPr="002E10BE" w:rsidRDefault="00543939" w:rsidP="003D4520">
            <w:pPr>
              <w:rPr>
                <w:rFonts w:ascii="Arial" w:hAnsi="Arial" w:cs="Arial"/>
                <w:lang w:val="sk-SK" w:eastAsia="sk-SK"/>
              </w:rPr>
            </w:pPr>
          </w:p>
        </w:tc>
        <w:tc>
          <w:tcPr>
            <w:tcW w:w="136" w:type="pct"/>
            <w:gridSpan w:val="3"/>
            <w:tcBorders>
              <w:top w:val="nil"/>
              <w:bottom w:val="single" w:sz="6" w:space="0" w:color="auto"/>
            </w:tcBorders>
            <w:noWrap/>
          </w:tcPr>
          <w:p w:rsidR="00543939" w:rsidRPr="002E10BE" w:rsidRDefault="00543939" w:rsidP="003D4520">
            <w:pPr>
              <w:rPr>
                <w:rFonts w:ascii="Arial" w:hAnsi="Arial" w:cs="Arial"/>
                <w:lang w:val="sk-SK" w:eastAsia="sk-SK"/>
              </w:rPr>
            </w:pPr>
          </w:p>
        </w:tc>
        <w:tc>
          <w:tcPr>
            <w:tcW w:w="125" w:type="pct"/>
            <w:gridSpan w:val="3"/>
            <w:tcBorders>
              <w:top w:val="nil"/>
              <w:bottom w:val="single" w:sz="6" w:space="0" w:color="auto"/>
            </w:tcBorders>
            <w:noWrap/>
          </w:tcPr>
          <w:p w:rsidR="00543939" w:rsidRPr="002E10BE" w:rsidRDefault="00543939" w:rsidP="003D4520">
            <w:pPr>
              <w:rPr>
                <w:rFonts w:ascii="Arial" w:hAnsi="Arial" w:cs="Arial"/>
                <w:lang w:val="sk-SK" w:eastAsia="sk-SK"/>
              </w:rPr>
            </w:pPr>
          </w:p>
        </w:tc>
        <w:tc>
          <w:tcPr>
            <w:tcW w:w="135" w:type="pct"/>
            <w:gridSpan w:val="4"/>
            <w:tcBorders>
              <w:top w:val="nil"/>
              <w:bottom w:val="single" w:sz="6" w:space="0" w:color="auto"/>
            </w:tcBorders>
            <w:noWrap/>
          </w:tcPr>
          <w:p w:rsidR="00543939" w:rsidRPr="002E10BE" w:rsidRDefault="00543939" w:rsidP="003D4520">
            <w:pPr>
              <w:rPr>
                <w:rFonts w:ascii="Arial" w:hAnsi="Arial" w:cs="Arial"/>
                <w:lang w:val="sk-SK" w:eastAsia="sk-SK"/>
              </w:rPr>
            </w:pPr>
          </w:p>
        </w:tc>
        <w:tc>
          <w:tcPr>
            <w:tcW w:w="140" w:type="pct"/>
            <w:gridSpan w:val="3"/>
            <w:tcBorders>
              <w:top w:val="nil"/>
              <w:bottom w:val="single" w:sz="6" w:space="0" w:color="auto"/>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hRule="exact" w:val="284"/>
        </w:trPr>
        <w:tc>
          <w:tcPr>
            <w:tcW w:w="1959" w:type="pct"/>
            <w:gridSpan w:val="14"/>
            <w:tcBorders>
              <w:left w:val="nil"/>
              <w:bottom w:val="nil"/>
            </w:tcBorders>
            <w:noWrap/>
          </w:tcPr>
          <w:p w:rsidR="00543939" w:rsidRPr="002E10BE" w:rsidRDefault="00543939" w:rsidP="003D4520">
            <w:pPr>
              <w:rPr>
                <w:rFonts w:ascii="Arial" w:hAnsi="Arial" w:cs="Arial"/>
                <w:sz w:val="18"/>
                <w:szCs w:val="18"/>
                <w:lang w:val="sk-SK" w:eastAsia="sk-SK"/>
              </w:rPr>
            </w:pPr>
            <w:r w:rsidRPr="002E10BE">
              <w:rPr>
                <w:rFonts w:ascii="Arial" w:hAnsi="Arial" w:cs="Arial"/>
                <w:sz w:val="18"/>
                <w:szCs w:val="18"/>
                <w:lang w:val="sk-SK" w:eastAsia="sk-SK"/>
              </w:rPr>
              <w:t>Bezprostredne predchádzajúce obdobie od</w:t>
            </w:r>
          </w:p>
        </w:tc>
        <w:tc>
          <w:tcPr>
            <w:tcW w:w="122" w:type="pct"/>
            <w:noWrap/>
          </w:tcPr>
          <w:p w:rsidR="00543939" w:rsidRPr="002E10BE" w:rsidRDefault="00543939" w:rsidP="003D4520">
            <w:pPr>
              <w:rPr>
                <w:rFonts w:ascii="Arial" w:hAnsi="Arial" w:cs="Arial"/>
                <w:sz w:val="18"/>
                <w:szCs w:val="18"/>
                <w:lang w:val="sk-SK" w:eastAsia="sk-SK"/>
              </w:rPr>
            </w:pPr>
          </w:p>
        </w:tc>
        <w:tc>
          <w:tcPr>
            <w:tcW w:w="153" w:type="pct"/>
            <w:noWrap/>
          </w:tcPr>
          <w:p w:rsidR="00543939" w:rsidRPr="002E10BE" w:rsidRDefault="00543939" w:rsidP="003D4520">
            <w:pPr>
              <w:rPr>
                <w:rFonts w:ascii="Arial" w:hAnsi="Arial" w:cs="Arial"/>
                <w:lang w:val="sk-SK" w:eastAsia="sk-SK"/>
              </w:rPr>
            </w:pPr>
          </w:p>
        </w:tc>
        <w:tc>
          <w:tcPr>
            <w:tcW w:w="123" w:type="pct"/>
            <w:tcBorders>
              <w:left w:val="nil"/>
              <w:bottom w:val="nil"/>
              <w:right w:val="single" w:sz="6" w:space="0" w:color="auto"/>
            </w:tcBorders>
            <w:noWrap/>
          </w:tcPr>
          <w:p w:rsidR="00543939" w:rsidRPr="002E10BE" w:rsidRDefault="00543939" w:rsidP="003D4520">
            <w:pPr>
              <w:rPr>
                <w:rFonts w:ascii="Arial" w:hAnsi="Arial" w:cs="Arial"/>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83" w:type="pct"/>
            <w:tcBorders>
              <w:left w:val="single" w:sz="6" w:space="0" w:color="auto"/>
            </w:tcBorders>
            <w:noWrap/>
          </w:tcPr>
          <w:p w:rsidR="00543939" w:rsidRPr="002E10BE" w:rsidRDefault="00543939" w:rsidP="003D4520">
            <w:pPr>
              <w:rPr>
                <w:rFonts w:ascii="Arial" w:hAnsi="Arial" w:cs="Arial"/>
                <w:lang w:val="sk-SK" w:eastAsia="sk-SK"/>
              </w:rPr>
            </w:pPr>
          </w:p>
        </w:tc>
        <w:tc>
          <w:tcPr>
            <w:tcW w:w="112" w:type="pct"/>
            <w:tcBorders>
              <w:right w:val="single" w:sz="6" w:space="0" w:color="auto"/>
            </w:tcBorders>
            <w:noWrap/>
          </w:tcPr>
          <w:p w:rsidR="00543939" w:rsidRPr="002E10BE" w:rsidRDefault="00543939" w:rsidP="003D4520">
            <w:pPr>
              <w:rPr>
                <w:rFonts w:ascii="Arial" w:hAnsi="Arial" w:cs="Arial"/>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543939" w:rsidRPr="002E10BE" w:rsidRDefault="00FD2B41" w:rsidP="003D4520">
            <w:pPr>
              <w:rPr>
                <w:rFonts w:ascii="Arial" w:hAnsi="Arial" w:cs="Arial"/>
                <w:lang w:val="sk-SK" w:eastAsia="sk-SK"/>
              </w:rPr>
            </w:pPr>
            <w:r>
              <w:rPr>
                <w:rFonts w:ascii="Arial" w:hAnsi="Arial" w:cs="Arial"/>
                <w:lang w:val="sk-SK" w:eastAsia="sk-SK"/>
              </w:rPr>
              <w:t>2</w:t>
            </w:r>
          </w:p>
        </w:tc>
        <w:tc>
          <w:tcPr>
            <w:tcW w:w="314" w:type="pct"/>
            <w:gridSpan w:val="6"/>
            <w:tcBorders>
              <w:left w:val="single" w:sz="6" w:space="0" w:color="auto"/>
              <w:right w:val="single" w:sz="6"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xml:space="preserve"> do</w:t>
            </w:r>
          </w:p>
        </w:tc>
        <w:tc>
          <w:tcPr>
            <w:tcW w:w="147"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37" w:type="pct"/>
            <w:gridSpan w:val="2"/>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33" w:type="pct"/>
            <w:gridSpan w:val="3"/>
            <w:tcBorders>
              <w:left w:val="single" w:sz="6"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left w:val="nil"/>
              <w:right w:val="single" w:sz="6"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40" w:type="pct"/>
            <w:gridSpan w:val="3"/>
            <w:tcBorders>
              <w:top w:val="single" w:sz="6" w:space="0" w:color="auto"/>
              <w:left w:val="single" w:sz="6" w:space="0" w:color="auto"/>
              <w:bottom w:val="single" w:sz="6" w:space="0" w:color="auto"/>
              <w:right w:val="single" w:sz="6" w:space="0" w:color="auto"/>
            </w:tcBorders>
            <w:noWrap/>
          </w:tcPr>
          <w:p w:rsidR="00543939" w:rsidRPr="002E10BE" w:rsidRDefault="00FD2B41" w:rsidP="003D4520">
            <w:pPr>
              <w:rPr>
                <w:rFonts w:ascii="Arial" w:hAnsi="Arial" w:cs="Arial"/>
                <w:lang w:val="sk-SK" w:eastAsia="sk-SK"/>
              </w:rPr>
            </w:pPr>
            <w:r>
              <w:rPr>
                <w:rFonts w:ascii="Arial" w:hAnsi="Arial" w:cs="Arial"/>
                <w:lang w:val="sk-SK" w:eastAsia="sk-SK"/>
              </w:rPr>
              <w:t>2</w:t>
            </w:r>
          </w:p>
        </w:tc>
      </w:tr>
      <w:tr w:rsidR="00543939" w:rsidRPr="002E10BE">
        <w:trPr>
          <w:gridAfter w:val="5"/>
          <w:wAfter w:w="87" w:type="pct"/>
          <w:trHeight w:hRule="exact" w:val="284"/>
        </w:trPr>
        <w:tc>
          <w:tcPr>
            <w:tcW w:w="750" w:type="pct"/>
            <w:gridSpan w:val="5"/>
            <w:tcBorders>
              <w:top w:val="nil"/>
              <w:left w:val="nil"/>
              <w:bottom w:val="nil"/>
              <w:right w:val="nil"/>
            </w:tcBorders>
            <w:noWrap/>
          </w:tcPr>
          <w:p w:rsidR="00543939" w:rsidRPr="002E10BE" w:rsidRDefault="00543939" w:rsidP="003D4520">
            <w:pPr>
              <w:rPr>
                <w:rFonts w:ascii="Arial" w:hAnsi="Arial" w:cs="Arial"/>
                <w:lang w:val="sk-SK" w:eastAsia="sk-SK"/>
              </w:rPr>
            </w:pPr>
          </w:p>
          <w:p w:rsidR="00543939" w:rsidRPr="002E10BE" w:rsidRDefault="00543939" w:rsidP="003D4520">
            <w:pPr>
              <w:rPr>
                <w:rFonts w:ascii="Arial" w:hAnsi="Arial" w:cs="Arial"/>
                <w:lang w:val="sk-SK" w:eastAsia="sk-SK"/>
              </w:rPr>
            </w:pPr>
          </w:p>
        </w:tc>
        <w:tc>
          <w:tcPr>
            <w:tcW w:w="12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7"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0"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2" w:type="pct"/>
            <w:tcBorders>
              <w:left w:val="nil"/>
              <w:bottom w:val="nil"/>
              <w:right w:val="nil"/>
            </w:tcBorders>
            <w:noWrap/>
          </w:tcPr>
          <w:p w:rsidR="00543939" w:rsidRPr="002E10BE" w:rsidRDefault="00543939" w:rsidP="003D4520">
            <w:pPr>
              <w:rPr>
                <w:rFonts w:ascii="Arial" w:hAnsi="Arial" w:cs="Arial"/>
                <w:lang w:val="sk-SK" w:eastAsia="sk-SK"/>
              </w:rPr>
            </w:pPr>
          </w:p>
        </w:tc>
        <w:tc>
          <w:tcPr>
            <w:tcW w:w="153" w:type="pct"/>
            <w:tcBorders>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gridSpan w:val="2"/>
            <w:tcBorders>
              <w:top w:val="single" w:sz="6" w:space="0" w:color="auto"/>
              <w:left w:val="nil"/>
              <w:bottom w:val="nil"/>
              <w:right w:val="nil"/>
            </w:tcBorders>
            <w:noWrap/>
          </w:tcPr>
          <w:p w:rsidR="00543939" w:rsidRPr="002E10BE" w:rsidRDefault="00543939" w:rsidP="003D4520">
            <w:pPr>
              <w:rPr>
                <w:rFonts w:ascii="Arial" w:hAnsi="Arial" w:cs="Arial"/>
                <w:lang w:val="sk-SK" w:eastAsia="sk-SK"/>
              </w:rPr>
            </w:pPr>
          </w:p>
        </w:tc>
        <w:tc>
          <w:tcPr>
            <w:tcW w:w="125" w:type="pct"/>
            <w:tcBorders>
              <w:top w:val="single" w:sz="6" w:space="0" w:color="auto"/>
              <w:left w:val="nil"/>
              <w:bottom w:val="nil"/>
              <w:right w:val="nil"/>
            </w:tcBorders>
            <w:noWrap/>
          </w:tcPr>
          <w:p w:rsidR="00543939" w:rsidRPr="002E10BE" w:rsidRDefault="00543939" w:rsidP="003D4520">
            <w:pPr>
              <w:rPr>
                <w:rFonts w:ascii="Arial" w:hAnsi="Arial" w:cs="Arial"/>
                <w:lang w:val="sk-SK" w:eastAsia="sk-SK"/>
              </w:rPr>
            </w:pPr>
          </w:p>
        </w:tc>
        <w:tc>
          <w:tcPr>
            <w:tcW w:w="183" w:type="pct"/>
            <w:tcBorders>
              <w:left w:val="nil"/>
              <w:bottom w:val="nil"/>
              <w:right w:val="nil"/>
            </w:tcBorders>
            <w:noWrap/>
          </w:tcPr>
          <w:p w:rsidR="00543939" w:rsidRPr="002E10BE" w:rsidRDefault="00543939" w:rsidP="003D4520">
            <w:pPr>
              <w:rPr>
                <w:rFonts w:ascii="Arial" w:hAnsi="Arial" w:cs="Arial"/>
                <w:lang w:val="sk-SK" w:eastAsia="sk-SK"/>
              </w:rPr>
            </w:pPr>
          </w:p>
        </w:tc>
        <w:tc>
          <w:tcPr>
            <w:tcW w:w="112" w:type="pct"/>
            <w:tcBorders>
              <w:left w:val="nil"/>
              <w:bottom w:val="nil"/>
              <w:right w:val="nil"/>
            </w:tcBorders>
            <w:noWrap/>
          </w:tcPr>
          <w:p w:rsidR="00543939" w:rsidRPr="002E10BE" w:rsidRDefault="00543939" w:rsidP="003D4520">
            <w:pPr>
              <w:rPr>
                <w:rFonts w:ascii="Arial" w:hAnsi="Arial" w:cs="Arial"/>
                <w:lang w:val="sk-SK" w:eastAsia="sk-SK"/>
              </w:rPr>
            </w:pPr>
          </w:p>
        </w:tc>
        <w:tc>
          <w:tcPr>
            <w:tcW w:w="145" w:type="pct"/>
            <w:gridSpan w:val="2"/>
            <w:tcBorders>
              <w:left w:val="nil"/>
              <w:bottom w:val="nil"/>
              <w:right w:val="nil"/>
            </w:tcBorders>
            <w:noWrap/>
          </w:tcPr>
          <w:p w:rsidR="00543939" w:rsidRPr="002E10BE" w:rsidRDefault="00543939" w:rsidP="003D4520">
            <w:pPr>
              <w:rPr>
                <w:rFonts w:ascii="Arial" w:hAnsi="Arial" w:cs="Arial"/>
                <w:lang w:val="sk-SK" w:eastAsia="sk-SK"/>
              </w:rPr>
            </w:pPr>
          </w:p>
        </w:tc>
        <w:tc>
          <w:tcPr>
            <w:tcW w:w="150"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16" w:type="pct"/>
            <w:tcBorders>
              <w:left w:val="nil"/>
              <w:bottom w:val="nil"/>
              <w:right w:val="nil"/>
            </w:tcBorders>
            <w:noWrap/>
          </w:tcPr>
          <w:p w:rsidR="00543939" w:rsidRPr="002E10BE" w:rsidRDefault="00543939" w:rsidP="003D4520">
            <w:pPr>
              <w:rPr>
                <w:rFonts w:ascii="Arial" w:hAnsi="Arial" w:cs="Arial"/>
                <w:lang w:val="sk-SK" w:eastAsia="sk-SK"/>
              </w:rPr>
            </w:pPr>
          </w:p>
        </w:tc>
        <w:tc>
          <w:tcPr>
            <w:tcW w:w="111" w:type="pct"/>
            <w:gridSpan w:val="2"/>
            <w:tcBorders>
              <w:left w:val="nil"/>
              <w:bottom w:val="nil"/>
              <w:right w:val="nil"/>
            </w:tcBorders>
            <w:noWrap/>
          </w:tcPr>
          <w:p w:rsidR="00543939" w:rsidRPr="002E10BE" w:rsidRDefault="00543939" w:rsidP="003D4520">
            <w:pPr>
              <w:rPr>
                <w:rFonts w:ascii="Arial" w:hAnsi="Arial" w:cs="Arial"/>
                <w:lang w:val="sk-SK" w:eastAsia="sk-SK"/>
              </w:rPr>
            </w:pPr>
          </w:p>
        </w:tc>
        <w:tc>
          <w:tcPr>
            <w:tcW w:w="124" w:type="pct"/>
            <w:gridSpan w:val="2"/>
            <w:tcBorders>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left w:val="nil"/>
              <w:bottom w:val="nil"/>
              <w:right w:val="nil"/>
            </w:tcBorders>
            <w:noWrap/>
          </w:tcPr>
          <w:p w:rsidR="00543939" w:rsidRPr="002E10BE" w:rsidRDefault="00543939" w:rsidP="003D4520">
            <w:pPr>
              <w:rPr>
                <w:rFonts w:ascii="Arial" w:hAnsi="Arial" w:cs="Arial"/>
                <w:lang w:val="sk-SK" w:eastAsia="sk-SK"/>
              </w:rPr>
            </w:pPr>
          </w:p>
        </w:tc>
        <w:tc>
          <w:tcPr>
            <w:tcW w:w="141"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7" w:type="pct"/>
            <w:gridSpan w:val="2"/>
            <w:tcBorders>
              <w:top w:val="single" w:sz="6" w:space="0" w:color="auto"/>
              <w:left w:val="nil"/>
              <w:bottom w:val="nil"/>
              <w:right w:val="nil"/>
            </w:tcBorders>
            <w:noWrap/>
          </w:tcPr>
          <w:p w:rsidR="00543939" w:rsidRPr="002E10BE" w:rsidRDefault="00543939" w:rsidP="003D4520">
            <w:pPr>
              <w:rPr>
                <w:rFonts w:ascii="Arial" w:hAnsi="Arial" w:cs="Arial"/>
                <w:lang w:val="sk-SK" w:eastAsia="sk-SK"/>
              </w:rPr>
            </w:pPr>
          </w:p>
        </w:tc>
        <w:tc>
          <w:tcPr>
            <w:tcW w:w="173" w:type="pct"/>
            <w:gridSpan w:val="3"/>
            <w:tcBorders>
              <w:left w:val="nil"/>
              <w:bottom w:val="nil"/>
              <w:right w:val="nil"/>
            </w:tcBorders>
            <w:noWrap/>
          </w:tcPr>
          <w:p w:rsidR="00543939" w:rsidRPr="002E10BE" w:rsidRDefault="00543939" w:rsidP="003D4520">
            <w:pPr>
              <w:rPr>
                <w:rFonts w:ascii="Arial" w:hAnsi="Arial" w:cs="Arial"/>
                <w:lang w:val="sk-SK" w:eastAsia="sk-SK"/>
              </w:rPr>
            </w:pPr>
          </w:p>
        </w:tc>
        <w:tc>
          <w:tcPr>
            <w:tcW w:w="137" w:type="pct"/>
            <w:gridSpan w:val="3"/>
            <w:tcBorders>
              <w:left w:val="nil"/>
              <w:bottom w:val="nil"/>
              <w:right w:val="nil"/>
            </w:tcBorders>
            <w:noWrap/>
          </w:tcPr>
          <w:p w:rsidR="00543939" w:rsidRPr="002E10BE" w:rsidRDefault="00543939" w:rsidP="003D4520">
            <w:pPr>
              <w:rPr>
                <w:rFonts w:ascii="Arial" w:hAnsi="Arial" w:cs="Arial"/>
                <w:lang w:val="sk-SK" w:eastAsia="sk-SK"/>
              </w:rPr>
            </w:pPr>
          </w:p>
        </w:tc>
        <w:tc>
          <w:tcPr>
            <w:tcW w:w="132" w:type="pct"/>
            <w:gridSpan w:val="3"/>
            <w:tcBorders>
              <w:left w:val="nil"/>
              <w:bottom w:val="nil"/>
              <w:right w:val="nil"/>
            </w:tcBorders>
            <w:noWrap/>
          </w:tcPr>
          <w:p w:rsidR="00543939" w:rsidRPr="002E10BE" w:rsidRDefault="00543939" w:rsidP="003D4520">
            <w:pPr>
              <w:rPr>
                <w:rFonts w:ascii="Arial" w:hAnsi="Arial" w:cs="Arial"/>
                <w:lang w:val="sk-SK" w:eastAsia="sk-SK"/>
              </w:rPr>
            </w:pPr>
          </w:p>
        </w:tc>
        <w:tc>
          <w:tcPr>
            <w:tcW w:w="133" w:type="pct"/>
            <w:gridSpan w:val="3"/>
            <w:tcBorders>
              <w:top w:val="single" w:sz="6" w:space="0" w:color="auto"/>
              <w:left w:val="nil"/>
              <w:bottom w:val="nil"/>
              <w:right w:val="nil"/>
            </w:tcBorders>
            <w:noWrap/>
          </w:tcPr>
          <w:p w:rsidR="00543939" w:rsidRPr="002E10BE" w:rsidRDefault="00543939" w:rsidP="003D4520">
            <w:pPr>
              <w:rPr>
                <w:rFonts w:ascii="Arial" w:hAnsi="Arial" w:cs="Arial"/>
                <w:lang w:val="sk-SK" w:eastAsia="sk-SK"/>
              </w:rPr>
            </w:pPr>
          </w:p>
        </w:tc>
        <w:tc>
          <w:tcPr>
            <w:tcW w:w="88" w:type="pct"/>
            <w:gridSpan w:val="2"/>
            <w:tcBorders>
              <w:top w:val="single" w:sz="6" w:space="0" w:color="auto"/>
              <w:left w:val="nil"/>
              <w:bottom w:val="nil"/>
              <w:right w:val="nil"/>
            </w:tcBorders>
            <w:noWrap/>
          </w:tcPr>
          <w:p w:rsidR="00543939" w:rsidRPr="002E10BE" w:rsidRDefault="00543939" w:rsidP="003D4520">
            <w:pPr>
              <w:rPr>
                <w:rFonts w:ascii="Arial" w:hAnsi="Arial" w:cs="Arial"/>
                <w:lang w:val="sk-SK" w:eastAsia="sk-SK"/>
              </w:rPr>
            </w:pPr>
          </w:p>
        </w:tc>
        <w:tc>
          <w:tcPr>
            <w:tcW w:w="135" w:type="pct"/>
            <w:gridSpan w:val="4"/>
            <w:tcBorders>
              <w:top w:val="single" w:sz="6" w:space="0" w:color="auto"/>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single" w:sz="6" w:space="0" w:color="auto"/>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hRule="exact" w:val="284"/>
        </w:trPr>
        <w:tc>
          <w:tcPr>
            <w:tcW w:w="1959" w:type="pct"/>
            <w:gridSpan w:val="14"/>
            <w:tcBorders>
              <w:top w:val="nil"/>
              <w:left w:val="nil"/>
              <w:bottom w:val="nil"/>
              <w:right w:val="nil"/>
            </w:tcBorders>
            <w:noWrap/>
          </w:tcPr>
          <w:p w:rsidR="00543939" w:rsidRPr="002E10BE" w:rsidRDefault="00543939" w:rsidP="003D4520">
            <w:pPr>
              <w:rPr>
                <w:rFonts w:ascii="Arial" w:hAnsi="Arial" w:cs="Arial"/>
                <w:lang w:val="sk-SK" w:eastAsia="sk-SK"/>
              </w:rPr>
            </w:pPr>
            <w:r w:rsidRPr="002E10BE">
              <w:rPr>
                <w:rFonts w:ascii="Arial" w:hAnsi="Arial" w:cs="Arial"/>
                <w:b/>
                <w:bCs/>
                <w:lang w:val="sk-SK" w:eastAsia="sk-SK"/>
              </w:rPr>
              <w:t>Dátum vzniku účtovnej  jednotky</w:t>
            </w:r>
          </w:p>
        </w:tc>
        <w:tc>
          <w:tcPr>
            <w:tcW w:w="122"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5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5"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077" w:type="pct"/>
            <w:gridSpan w:val="12"/>
            <w:tcBorders>
              <w:top w:val="nil"/>
              <w:left w:val="nil"/>
              <w:bottom w:val="nil"/>
              <w:right w:val="nil"/>
            </w:tcBorders>
            <w:noWrap/>
          </w:tcPr>
          <w:p w:rsidR="00543939" w:rsidRPr="002E10BE" w:rsidRDefault="00543939" w:rsidP="003D4520">
            <w:pPr>
              <w:rPr>
                <w:rFonts w:ascii="Arial" w:hAnsi="Arial" w:cs="Arial"/>
                <w:lang w:val="sk-SK" w:eastAsia="sk-SK"/>
              </w:rPr>
            </w:pPr>
            <w:r w:rsidRPr="002E10BE">
              <w:rPr>
                <w:rFonts w:ascii="Arial" w:hAnsi="Arial" w:cs="Arial"/>
                <w:b/>
                <w:bCs/>
                <w:lang w:val="sk-SK" w:eastAsia="sk-SK"/>
              </w:rPr>
              <w:t>Účtovná závierka *)</w:t>
            </w:r>
          </w:p>
        </w:tc>
        <w:tc>
          <w:tcPr>
            <w:tcW w:w="955" w:type="pct"/>
            <w:gridSpan w:val="19"/>
            <w:tcBorders>
              <w:top w:val="nil"/>
              <w:left w:val="nil"/>
              <w:bottom w:val="nil"/>
              <w:right w:val="nil"/>
            </w:tcBorders>
            <w:noWrap/>
          </w:tcPr>
          <w:p w:rsidR="00543939" w:rsidRPr="002E10BE" w:rsidRDefault="00543939" w:rsidP="002E10BE">
            <w:pPr>
              <w:ind w:right="-446"/>
              <w:rPr>
                <w:rFonts w:ascii="Arial" w:hAnsi="Arial" w:cs="Arial"/>
                <w:lang w:val="sk-SK" w:eastAsia="sk-SK"/>
              </w:rPr>
            </w:pPr>
            <w:r w:rsidRPr="002E10BE">
              <w:rPr>
                <w:rFonts w:ascii="Arial" w:hAnsi="Arial" w:cs="Arial"/>
                <w:b/>
                <w:bCs/>
                <w:lang w:val="sk-SK" w:eastAsia="sk-SK"/>
              </w:rPr>
              <w:t>Účtovná závierka *)</w:t>
            </w:r>
          </w:p>
        </w:tc>
        <w:tc>
          <w:tcPr>
            <w:tcW w:w="135" w:type="pct"/>
            <w:gridSpan w:val="4"/>
            <w:tcBorders>
              <w:top w:val="nil"/>
              <w:left w:val="nil"/>
              <w:bottom w:val="nil"/>
              <w:right w:val="nil"/>
            </w:tcBorders>
            <w:noWrap/>
          </w:tcPr>
          <w:p w:rsidR="00543939" w:rsidRPr="002E10BE" w:rsidRDefault="00543939" w:rsidP="002E10BE">
            <w:pPr>
              <w:ind w:right="-446"/>
              <w:rPr>
                <w:rFonts w:ascii="Arial" w:hAnsi="Arial" w:cs="Arial"/>
                <w:lang w:val="sk-SK" w:eastAsia="sk-SK"/>
              </w:rPr>
            </w:pPr>
            <w:r w:rsidRPr="002E10BE">
              <w:rPr>
                <w:rFonts w:ascii="Arial" w:hAnsi="Arial" w:cs="Arial"/>
                <w:lang w:val="sk-SK" w:eastAsia="sk-SK"/>
              </w:rPr>
              <w:t>)</w:t>
            </w: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hRule="exact" w:val="284"/>
        </w:trPr>
        <w:tc>
          <w:tcPr>
            <w:tcW w:w="157" w:type="pct"/>
            <w:tcBorders>
              <w:top w:val="nil"/>
              <w:left w:val="nil"/>
              <w:bottom w:val="nil"/>
              <w:right w:val="nil"/>
            </w:tcBorders>
            <w:noWrap/>
          </w:tcPr>
          <w:p w:rsidR="00543939" w:rsidRPr="002E10BE" w:rsidRDefault="00543939" w:rsidP="003D4520">
            <w:pPr>
              <w:rPr>
                <w:rFonts w:ascii="Arial" w:hAnsi="Arial" w:cs="Arial"/>
                <w:b/>
                <w:bCs/>
                <w:lang w:val="sk-SK" w:eastAsia="sk-SK"/>
              </w:rPr>
            </w:pPr>
          </w:p>
        </w:tc>
        <w:tc>
          <w:tcPr>
            <w:tcW w:w="149" w:type="pct"/>
            <w:tcBorders>
              <w:top w:val="nil"/>
              <w:left w:val="nil"/>
              <w:bottom w:val="nil"/>
              <w:right w:val="nil"/>
            </w:tcBorders>
            <w:noWrap/>
          </w:tcPr>
          <w:p w:rsidR="00543939" w:rsidRPr="002E10BE" w:rsidRDefault="00543939" w:rsidP="003D4520">
            <w:pPr>
              <w:rPr>
                <w:rFonts w:ascii="Arial" w:hAnsi="Arial" w:cs="Arial"/>
                <w:b/>
                <w:bCs/>
                <w:lang w:val="sk-SK" w:eastAsia="sk-SK"/>
              </w:rPr>
            </w:pPr>
          </w:p>
        </w:tc>
        <w:tc>
          <w:tcPr>
            <w:tcW w:w="177"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4"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6" w:type="pct"/>
            <w:tcBorders>
              <w:top w:val="nil"/>
              <w:left w:val="nil"/>
              <w:bottom w:val="single" w:sz="4" w:space="0" w:color="auto"/>
              <w:right w:val="nil"/>
            </w:tcBorders>
            <w:noWrap/>
          </w:tcPr>
          <w:p w:rsidR="00543939" w:rsidRPr="002E10BE" w:rsidRDefault="00543939" w:rsidP="003D4520">
            <w:pPr>
              <w:rPr>
                <w:rFonts w:ascii="Arial" w:hAnsi="Arial" w:cs="Arial"/>
                <w:lang w:val="sk-SK" w:eastAsia="sk-SK"/>
              </w:rPr>
            </w:pPr>
          </w:p>
        </w:tc>
        <w:tc>
          <w:tcPr>
            <w:tcW w:w="147"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0"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2"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5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gridSpan w:val="2"/>
            <w:tcBorders>
              <w:top w:val="nil"/>
              <w:left w:val="nil"/>
              <w:right w:val="nil"/>
            </w:tcBorders>
            <w:noWrap/>
          </w:tcPr>
          <w:p w:rsidR="00543939" w:rsidRPr="002E10BE" w:rsidRDefault="00543939" w:rsidP="003D4520">
            <w:pPr>
              <w:rPr>
                <w:rFonts w:ascii="Arial" w:hAnsi="Arial" w:cs="Arial"/>
                <w:lang w:val="sk-SK" w:eastAsia="sk-SK"/>
              </w:rPr>
            </w:pPr>
          </w:p>
        </w:tc>
        <w:tc>
          <w:tcPr>
            <w:tcW w:w="125" w:type="pct"/>
            <w:tcBorders>
              <w:top w:val="nil"/>
              <w:left w:val="nil"/>
              <w:right w:val="nil"/>
            </w:tcBorders>
            <w:noWrap/>
          </w:tcPr>
          <w:p w:rsidR="00543939" w:rsidRPr="002E10BE" w:rsidRDefault="00543939" w:rsidP="003D4520">
            <w:pPr>
              <w:rPr>
                <w:rFonts w:ascii="Arial" w:hAnsi="Arial" w:cs="Arial"/>
                <w:lang w:val="sk-SK" w:eastAsia="sk-SK"/>
              </w:rPr>
            </w:pPr>
          </w:p>
        </w:tc>
        <w:tc>
          <w:tcPr>
            <w:tcW w:w="908" w:type="pct"/>
            <w:gridSpan w:val="9"/>
            <w:tcBorders>
              <w:top w:val="nil"/>
              <w:left w:val="nil"/>
              <w:right w:val="nil"/>
            </w:tcBorders>
            <w:noWrap/>
          </w:tcPr>
          <w:p w:rsidR="00543939" w:rsidRPr="002E10BE" w:rsidRDefault="00543939" w:rsidP="003D4520">
            <w:pPr>
              <w:rPr>
                <w:rFonts w:ascii="Arial" w:hAnsi="Arial" w:cs="Arial"/>
                <w:lang w:val="sk-SK" w:eastAsia="sk-SK"/>
              </w:rPr>
            </w:pPr>
          </w:p>
        </w:tc>
        <w:tc>
          <w:tcPr>
            <w:tcW w:w="169"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293" w:type="pct"/>
            <w:gridSpan w:val="5"/>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7"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3"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2"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6"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5"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5" w:type="pct"/>
            <w:gridSpan w:val="4"/>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b/>
                <w:bCs/>
                <w:lang w:val="sk-SK" w:eastAsia="sk-SK"/>
              </w:rPr>
            </w:pPr>
            <w:r>
              <w:rPr>
                <w:rFonts w:ascii="Arial" w:hAnsi="Arial" w:cs="Arial"/>
                <w:b/>
                <w:bCs/>
                <w:lang w:val="sk-SK" w:eastAsia="sk-SK"/>
              </w:rPr>
              <w:t>0</w:t>
            </w:r>
            <w:r w:rsidRPr="002E10BE">
              <w:rPr>
                <w:rFonts w:ascii="Arial" w:hAnsi="Arial" w:cs="Arial"/>
                <w:b/>
                <w:bCs/>
                <w:lang w:val="sk-SK" w:eastAsia="sk-SK"/>
              </w:rPr>
              <w:t> </w:t>
            </w:r>
          </w:p>
        </w:tc>
        <w:tc>
          <w:tcPr>
            <w:tcW w:w="149"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b/>
                <w:bCs/>
                <w:lang w:val="sk-SK" w:eastAsia="sk-SK"/>
              </w:rPr>
            </w:pPr>
            <w:r>
              <w:rPr>
                <w:rFonts w:ascii="Arial" w:hAnsi="Arial" w:cs="Arial"/>
                <w:b/>
                <w:bCs/>
                <w:lang w:val="sk-SK" w:eastAsia="sk-SK"/>
              </w:rPr>
              <w:t>7</w:t>
            </w:r>
          </w:p>
        </w:tc>
        <w:tc>
          <w:tcPr>
            <w:tcW w:w="177"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44"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2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28"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3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4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47" w:type="pct"/>
            <w:tcBorders>
              <w:top w:val="nil"/>
              <w:left w:val="single" w:sz="4" w:space="0" w:color="auto"/>
              <w:bottom w:val="nil"/>
              <w:right w:val="nil"/>
            </w:tcBorders>
            <w:noWrap/>
          </w:tcPr>
          <w:p w:rsidR="00543939" w:rsidRPr="002E10BE" w:rsidRDefault="00543939" w:rsidP="003D4520">
            <w:pPr>
              <w:rPr>
                <w:rFonts w:ascii="Arial" w:hAnsi="Arial" w:cs="Arial"/>
                <w:lang w:val="sk-SK" w:eastAsia="sk-SK"/>
              </w:rPr>
            </w:pPr>
          </w:p>
        </w:tc>
        <w:tc>
          <w:tcPr>
            <w:tcW w:w="130"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2"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5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gridSpan w:val="2"/>
            <w:tcBorders>
              <w:left w:val="nil"/>
            </w:tcBorders>
            <w:noWrap/>
          </w:tcPr>
          <w:p w:rsidR="00543939" w:rsidRPr="002E10BE" w:rsidRDefault="00543939" w:rsidP="003D4520">
            <w:pPr>
              <w:rPr>
                <w:rFonts w:ascii="Arial" w:hAnsi="Arial" w:cs="Arial"/>
                <w:lang w:val="sk-SK" w:eastAsia="sk-SK"/>
              </w:rPr>
            </w:pPr>
          </w:p>
        </w:tc>
        <w:tc>
          <w:tcPr>
            <w:tcW w:w="125" w:type="pct"/>
            <w:tcBorders>
              <w:right w:val="single" w:sz="6" w:space="0" w:color="auto"/>
            </w:tcBorders>
            <w:noWrap/>
          </w:tcPr>
          <w:p w:rsidR="00543939" w:rsidRPr="002E10BE" w:rsidRDefault="00543939" w:rsidP="003D4520">
            <w:pPr>
              <w:rPr>
                <w:rFonts w:ascii="Arial" w:hAnsi="Arial" w:cs="Arial"/>
                <w:lang w:val="sk-SK" w:eastAsia="sk-SK"/>
              </w:rPr>
            </w:pPr>
          </w:p>
        </w:tc>
        <w:tc>
          <w:tcPr>
            <w:tcW w:w="183"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X</w:t>
            </w:r>
          </w:p>
        </w:tc>
        <w:tc>
          <w:tcPr>
            <w:tcW w:w="725" w:type="pct"/>
            <w:gridSpan w:val="8"/>
            <w:tcBorders>
              <w:left w:val="single" w:sz="6" w:space="0" w:color="auto"/>
            </w:tcBorders>
            <w:noWrap/>
          </w:tcPr>
          <w:p w:rsidR="00543939" w:rsidRPr="002E10BE" w:rsidRDefault="00543939" w:rsidP="003D4520">
            <w:pPr>
              <w:rPr>
                <w:rFonts w:ascii="Arial" w:hAnsi="Arial" w:cs="Arial"/>
                <w:sz w:val="18"/>
                <w:szCs w:val="18"/>
                <w:lang w:val="sk-SK" w:eastAsia="sk-SK"/>
              </w:rPr>
            </w:pPr>
            <w:r w:rsidRPr="002E10BE">
              <w:rPr>
                <w:rFonts w:ascii="Arial" w:hAnsi="Arial" w:cs="Arial"/>
                <w:sz w:val="18"/>
                <w:szCs w:val="18"/>
                <w:lang w:val="sk-SK" w:eastAsia="sk-SK"/>
              </w:rPr>
              <w:t> -  riadna</w:t>
            </w:r>
          </w:p>
        </w:tc>
        <w:tc>
          <w:tcPr>
            <w:tcW w:w="169"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X</w:t>
            </w:r>
          </w:p>
        </w:tc>
        <w:tc>
          <w:tcPr>
            <w:tcW w:w="685" w:type="pct"/>
            <w:gridSpan w:val="13"/>
            <w:tcBorders>
              <w:top w:val="nil"/>
              <w:left w:val="nil"/>
              <w:bottom w:val="nil"/>
              <w:right w:val="nil"/>
            </w:tcBorders>
            <w:noWrap/>
          </w:tcPr>
          <w:p w:rsidR="00543939" w:rsidRPr="002E10BE" w:rsidRDefault="00543939" w:rsidP="003D4520">
            <w:pPr>
              <w:rPr>
                <w:rFonts w:ascii="Arial" w:hAnsi="Arial" w:cs="Arial"/>
                <w:sz w:val="18"/>
                <w:szCs w:val="18"/>
                <w:lang w:val="sk-SK" w:eastAsia="sk-SK"/>
              </w:rPr>
            </w:pPr>
            <w:r w:rsidRPr="002E10BE">
              <w:rPr>
                <w:rFonts w:ascii="Arial" w:hAnsi="Arial" w:cs="Arial"/>
                <w:sz w:val="18"/>
                <w:szCs w:val="18"/>
                <w:lang w:val="sk-SK" w:eastAsia="sk-SK"/>
              </w:rPr>
              <w:t xml:space="preserve"> – zostavená</w:t>
            </w:r>
          </w:p>
        </w:tc>
        <w:tc>
          <w:tcPr>
            <w:tcW w:w="125"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5" w:type="pct"/>
            <w:gridSpan w:val="4"/>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hRule="exact" w:val="284"/>
        </w:trPr>
        <w:tc>
          <w:tcPr>
            <w:tcW w:w="157" w:type="pct"/>
            <w:tcBorders>
              <w:top w:val="nil"/>
              <w:left w:val="nil"/>
              <w:bottom w:val="nil"/>
              <w:right w:val="nil"/>
            </w:tcBorders>
            <w:noWrap/>
          </w:tcPr>
          <w:p w:rsidR="00543939" w:rsidRPr="002E10BE" w:rsidRDefault="00543939" w:rsidP="003D4520">
            <w:pPr>
              <w:rPr>
                <w:rFonts w:ascii="Arial" w:hAnsi="Arial" w:cs="Arial"/>
                <w:b/>
                <w:bCs/>
                <w:lang w:val="sk-SK" w:eastAsia="sk-SK"/>
              </w:rPr>
            </w:pPr>
          </w:p>
        </w:tc>
        <w:tc>
          <w:tcPr>
            <w:tcW w:w="2078" w:type="pct"/>
            <w:gridSpan w:val="15"/>
            <w:tcBorders>
              <w:top w:val="nil"/>
              <w:left w:val="nil"/>
              <w:bottom w:val="nil"/>
              <w:right w:val="nil"/>
            </w:tcBorders>
            <w:noWrap/>
          </w:tcPr>
          <w:p w:rsidR="00543939" w:rsidRPr="002E10BE" w:rsidRDefault="00543939" w:rsidP="003D4520">
            <w:pPr>
              <w:rPr>
                <w:rFonts w:ascii="Arial" w:hAnsi="Arial" w:cs="Arial"/>
                <w:b/>
                <w:bCs/>
                <w:lang w:val="sk-SK" w:eastAsia="sk-SK"/>
              </w:rPr>
            </w:pPr>
          </w:p>
        </w:tc>
        <w:tc>
          <w:tcPr>
            <w:tcW w:w="12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gridSpan w:val="2"/>
            <w:tcBorders>
              <w:left w:val="nil"/>
            </w:tcBorders>
            <w:noWrap/>
          </w:tcPr>
          <w:p w:rsidR="00543939" w:rsidRPr="002E10BE" w:rsidRDefault="00543939" w:rsidP="003D4520">
            <w:pPr>
              <w:rPr>
                <w:rFonts w:ascii="Arial" w:hAnsi="Arial" w:cs="Arial"/>
                <w:lang w:val="sk-SK" w:eastAsia="sk-SK"/>
              </w:rPr>
            </w:pPr>
          </w:p>
        </w:tc>
        <w:tc>
          <w:tcPr>
            <w:tcW w:w="125" w:type="pct"/>
            <w:tcBorders>
              <w:right w:val="single" w:sz="6" w:space="0" w:color="auto"/>
            </w:tcBorders>
            <w:noWrap/>
          </w:tcPr>
          <w:p w:rsidR="00543939" w:rsidRPr="002E10BE" w:rsidRDefault="00543939" w:rsidP="003D4520">
            <w:pPr>
              <w:rPr>
                <w:rFonts w:ascii="Arial" w:hAnsi="Arial" w:cs="Arial"/>
                <w:lang w:val="sk-SK" w:eastAsia="sk-SK"/>
              </w:rPr>
            </w:pPr>
          </w:p>
        </w:tc>
        <w:tc>
          <w:tcPr>
            <w:tcW w:w="183" w:type="pct"/>
            <w:tcBorders>
              <w:top w:val="single" w:sz="6" w:space="0" w:color="auto"/>
              <w:left w:val="single" w:sz="6" w:space="0" w:color="auto"/>
              <w:bottom w:val="single" w:sz="4" w:space="0" w:color="auto"/>
              <w:right w:val="single" w:sz="6" w:space="0" w:color="auto"/>
            </w:tcBorders>
            <w:noWrap/>
          </w:tcPr>
          <w:p w:rsidR="00543939" w:rsidRPr="002E10BE" w:rsidRDefault="00543939" w:rsidP="003D4520">
            <w:pPr>
              <w:rPr>
                <w:rFonts w:ascii="Arial" w:hAnsi="Arial" w:cs="Arial"/>
                <w:lang w:val="sk-SK" w:eastAsia="sk-SK"/>
              </w:rPr>
            </w:pPr>
          </w:p>
        </w:tc>
        <w:tc>
          <w:tcPr>
            <w:tcW w:w="725" w:type="pct"/>
            <w:gridSpan w:val="8"/>
            <w:tcBorders>
              <w:left w:val="single" w:sz="6" w:space="0" w:color="auto"/>
            </w:tcBorders>
            <w:noWrap/>
          </w:tcPr>
          <w:p w:rsidR="00543939" w:rsidRPr="002E10BE" w:rsidRDefault="00543939" w:rsidP="003D4166">
            <w:pPr>
              <w:rPr>
                <w:rFonts w:ascii="Arial" w:hAnsi="Arial" w:cs="Arial"/>
                <w:sz w:val="18"/>
                <w:szCs w:val="18"/>
                <w:lang w:val="sk-SK" w:eastAsia="sk-SK"/>
              </w:rPr>
            </w:pPr>
            <w:r w:rsidRPr="002E10BE">
              <w:rPr>
                <w:rFonts w:ascii="Arial" w:hAnsi="Arial" w:cs="Arial"/>
                <w:sz w:val="18"/>
                <w:szCs w:val="18"/>
                <w:lang w:val="sk-SK" w:eastAsia="sk-SK"/>
              </w:rPr>
              <w:t> -  mimoriadna</w:t>
            </w:r>
          </w:p>
        </w:tc>
        <w:tc>
          <w:tcPr>
            <w:tcW w:w="169"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685" w:type="pct"/>
            <w:gridSpan w:val="13"/>
            <w:tcBorders>
              <w:top w:val="nil"/>
              <w:left w:val="single" w:sz="4" w:space="0" w:color="auto"/>
              <w:right w:val="nil"/>
            </w:tcBorders>
            <w:noWrap/>
          </w:tcPr>
          <w:p w:rsidR="00543939" w:rsidRPr="002E10BE" w:rsidRDefault="00543939" w:rsidP="003D4520">
            <w:pPr>
              <w:rPr>
                <w:rFonts w:ascii="Arial" w:hAnsi="Arial" w:cs="Arial"/>
                <w:sz w:val="18"/>
                <w:szCs w:val="18"/>
                <w:lang w:val="sk-SK" w:eastAsia="sk-SK"/>
              </w:rPr>
            </w:pPr>
            <w:r w:rsidRPr="002E10BE">
              <w:rPr>
                <w:rFonts w:ascii="Arial" w:hAnsi="Arial" w:cs="Arial"/>
                <w:sz w:val="18"/>
                <w:szCs w:val="18"/>
                <w:lang w:val="sk-SK" w:eastAsia="sk-SK"/>
              </w:rPr>
              <w:t xml:space="preserve"> – schválená</w:t>
            </w:r>
          </w:p>
        </w:tc>
        <w:tc>
          <w:tcPr>
            <w:tcW w:w="125"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5" w:type="pct"/>
            <w:gridSpan w:val="4"/>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hRule="exact" w:val="284"/>
        </w:trPr>
        <w:tc>
          <w:tcPr>
            <w:tcW w:w="157" w:type="pct"/>
            <w:tcBorders>
              <w:top w:val="nil"/>
              <w:left w:val="nil"/>
              <w:right w:val="nil"/>
            </w:tcBorders>
            <w:noWrap/>
          </w:tcPr>
          <w:p w:rsidR="00543939" w:rsidRPr="002E10BE" w:rsidRDefault="00543939" w:rsidP="003D4520">
            <w:pPr>
              <w:rPr>
                <w:rFonts w:ascii="Arial" w:hAnsi="Arial" w:cs="Arial"/>
                <w:b/>
                <w:bCs/>
                <w:lang w:val="sk-SK" w:eastAsia="sk-SK"/>
              </w:rPr>
            </w:pPr>
          </w:p>
        </w:tc>
        <w:tc>
          <w:tcPr>
            <w:tcW w:w="2078" w:type="pct"/>
            <w:gridSpan w:val="15"/>
            <w:tcBorders>
              <w:top w:val="nil"/>
              <w:left w:val="nil"/>
              <w:right w:val="nil"/>
            </w:tcBorders>
            <w:noWrap/>
          </w:tcPr>
          <w:p w:rsidR="00543939" w:rsidRPr="002E10BE" w:rsidRDefault="00543939" w:rsidP="003D4520">
            <w:pPr>
              <w:rPr>
                <w:rFonts w:ascii="Arial" w:hAnsi="Arial" w:cs="Arial"/>
                <w:b/>
                <w:bCs/>
                <w:lang w:val="sk-SK" w:eastAsia="sk-SK"/>
              </w:rPr>
            </w:pPr>
          </w:p>
        </w:tc>
        <w:tc>
          <w:tcPr>
            <w:tcW w:w="123" w:type="pct"/>
            <w:tcBorders>
              <w:top w:val="nil"/>
              <w:left w:val="nil"/>
              <w:right w:val="nil"/>
            </w:tcBorders>
            <w:noWrap/>
          </w:tcPr>
          <w:p w:rsidR="00543939" w:rsidRPr="002E10BE" w:rsidRDefault="00543939" w:rsidP="003D4520">
            <w:pPr>
              <w:rPr>
                <w:rFonts w:ascii="Arial" w:hAnsi="Arial" w:cs="Arial"/>
                <w:lang w:val="sk-SK" w:eastAsia="sk-SK"/>
              </w:rPr>
            </w:pPr>
          </w:p>
        </w:tc>
        <w:tc>
          <w:tcPr>
            <w:tcW w:w="123" w:type="pct"/>
            <w:gridSpan w:val="2"/>
            <w:tcBorders>
              <w:left w:val="nil"/>
            </w:tcBorders>
            <w:noWrap/>
          </w:tcPr>
          <w:p w:rsidR="00543939" w:rsidRPr="002E10BE" w:rsidRDefault="00543939" w:rsidP="003D4520">
            <w:pPr>
              <w:rPr>
                <w:rFonts w:ascii="Arial" w:hAnsi="Arial" w:cs="Arial"/>
                <w:lang w:val="sk-SK" w:eastAsia="sk-SK"/>
              </w:rPr>
            </w:pPr>
          </w:p>
        </w:tc>
        <w:tc>
          <w:tcPr>
            <w:tcW w:w="125" w:type="pct"/>
            <w:tcBorders>
              <w:right w:val="single" w:sz="4" w:space="0" w:color="auto"/>
            </w:tcBorders>
            <w:noWrap/>
          </w:tcPr>
          <w:p w:rsidR="00543939" w:rsidRPr="002E10BE" w:rsidRDefault="00543939" w:rsidP="003D4520">
            <w:pPr>
              <w:rPr>
                <w:rFonts w:ascii="Arial" w:hAnsi="Arial" w:cs="Arial"/>
                <w:lang w:val="sk-SK" w:eastAsia="sk-SK"/>
              </w:rPr>
            </w:pPr>
          </w:p>
        </w:tc>
        <w:tc>
          <w:tcPr>
            <w:tcW w:w="183"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p>
        </w:tc>
        <w:tc>
          <w:tcPr>
            <w:tcW w:w="725" w:type="pct"/>
            <w:gridSpan w:val="8"/>
            <w:tcBorders>
              <w:left w:val="single" w:sz="4" w:space="0" w:color="auto"/>
            </w:tcBorders>
            <w:noWrap/>
          </w:tcPr>
          <w:p w:rsidR="00543939" w:rsidRPr="002E10BE" w:rsidRDefault="00543939" w:rsidP="003D4520">
            <w:pPr>
              <w:rPr>
                <w:rFonts w:ascii="Arial" w:hAnsi="Arial" w:cs="Arial"/>
                <w:sz w:val="18"/>
                <w:szCs w:val="18"/>
                <w:lang w:val="sk-SK" w:eastAsia="sk-SK"/>
              </w:rPr>
            </w:pPr>
            <w:r w:rsidRPr="002E10BE">
              <w:rPr>
                <w:rFonts w:ascii="Arial" w:hAnsi="Arial" w:cs="Arial"/>
                <w:sz w:val="18"/>
                <w:szCs w:val="18"/>
                <w:lang w:val="sk-SK" w:eastAsia="sk-SK"/>
              </w:rPr>
              <w:t>-   priebežná</w:t>
            </w:r>
          </w:p>
        </w:tc>
        <w:tc>
          <w:tcPr>
            <w:tcW w:w="169" w:type="pct"/>
            <w:gridSpan w:val="3"/>
            <w:tcBorders>
              <w:top w:val="nil"/>
              <w:left w:val="nil"/>
            </w:tcBorders>
            <w:noWrap/>
          </w:tcPr>
          <w:p w:rsidR="00543939" w:rsidRPr="002E10BE" w:rsidRDefault="00543939" w:rsidP="003D4520">
            <w:pPr>
              <w:rPr>
                <w:rFonts w:ascii="Arial" w:hAnsi="Arial" w:cs="Arial"/>
                <w:lang w:val="sk-SK" w:eastAsia="sk-SK"/>
              </w:rPr>
            </w:pPr>
          </w:p>
        </w:tc>
        <w:tc>
          <w:tcPr>
            <w:tcW w:w="145" w:type="pct"/>
            <w:gridSpan w:val="3"/>
            <w:tcBorders>
              <w:top w:val="nil"/>
            </w:tcBorders>
            <w:noWrap/>
          </w:tcPr>
          <w:p w:rsidR="00543939" w:rsidRPr="002E10BE" w:rsidRDefault="00543939" w:rsidP="003D4520">
            <w:pPr>
              <w:rPr>
                <w:rFonts w:ascii="Arial" w:hAnsi="Arial" w:cs="Arial"/>
                <w:lang w:val="sk-SK" w:eastAsia="sk-SK"/>
              </w:rPr>
            </w:pPr>
          </w:p>
        </w:tc>
        <w:tc>
          <w:tcPr>
            <w:tcW w:w="685" w:type="pct"/>
            <w:gridSpan w:val="13"/>
            <w:tcBorders>
              <w:top w:val="nil"/>
              <w:right w:val="nil"/>
            </w:tcBorders>
            <w:noWrap/>
          </w:tcPr>
          <w:p w:rsidR="00543939" w:rsidRPr="002E10BE" w:rsidRDefault="00543939" w:rsidP="003D4520">
            <w:pPr>
              <w:rPr>
                <w:rFonts w:ascii="Arial" w:hAnsi="Arial" w:cs="Arial"/>
                <w:lang w:val="sk-SK" w:eastAsia="sk-SK"/>
              </w:rPr>
            </w:pPr>
          </w:p>
        </w:tc>
        <w:tc>
          <w:tcPr>
            <w:tcW w:w="125" w:type="pct"/>
            <w:gridSpan w:val="3"/>
            <w:tcBorders>
              <w:top w:val="nil"/>
              <w:left w:val="nil"/>
              <w:right w:val="nil"/>
            </w:tcBorders>
            <w:noWrap/>
          </w:tcPr>
          <w:p w:rsidR="00543939" w:rsidRPr="002E10BE" w:rsidRDefault="00543939" w:rsidP="003D4520">
            <w:pPr>
              <w:rPr>
                <w:rFonts w:ascii="Arial" w:hAnsi="Arial" w:cs="Arial"/>
                <w:lang w:val="sk-SK" w:eastAsia="sk-SK"/>
              </w:rPr>
            </w:pPr>
          </w:p>
        </w:tc>
        <w:tc>
          <w:tcPr>
            <w:tcW w:w="135" w:type="pct"/>
            <w:gridSpan w:val="4"/>
            <w:tcBorders>
              <w:top w:val="nil"/>
              <w:left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nil"/>
              <w:left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hRule="exact" w:val="284"/>
        </w:trPr>
        <w:tc>
          <w:tcPr>
            <w:tcW w:w="157" w:type="pct"/>
            <w:tcBorders>
              <w:left w:val="nil"/>
            </w:tcBorders>
            <w:noWrap/>
          </w:tcPr>
          <w:p w:rsidR="00543939" w:rsidRPr="002E10BE" w:rsidRDefault="00543939" w:rsidP="003D4520">
            <w:pPr>
              <w:rPr>
                <w:rFonts w:ascii="Arial" w:hAnsi="Arial" w:cs="Arial"/>
                <w:b/>
                <w:bCs/>
                <w:lang w:val="sk-SK" w:eastAsia="sk-SK"/>
              </w:rPr>
            </w:pPr>
          </w:p>
        </w:tc>
        <w:tc>
          <w:tcPr>
            <w:tcW w:w="2078" w:type="pct"/>
            <w:gridSpan w:val="15"/>
            <w:noWrap/>
          </w:tcPr>
          <w:p w:rsidR="00543939" w:rsidRPr="002E10BE" w:rsidRDefault="00543939" w:rsidP="003D4520">
            <w:pPr>
              <w:rPr>
                <w:rFonts w:ascii="Arial" w:hAnsi="Arial" w:cs="Arial"/>
                <w:b/>
                <w:bCs/>
                <w:lang w:val="sk-SK" w:eastAsia="sk-SK"/>
              </w:rPr>
            </w:pPr>
          </w:p>
        </w:tc>
        <w:tc>
          <w:tcPr>
            <w:tcW w:w="123" w:type="pct"/>
            <w:noWrap/>
          </w:tcPr>
          <w:p w:rsidR="00543939" w:rsidRPr="002E10BE" w:rsidRDefault="00543939" w:rsidP="003D4520">
            <w:pPr>
              <w:rPr>
                <w:rFonts w:ascii="Arial" w:hAnsi="Arial" w:cs="Arial"/>
                <w:lang w:val="sk-SK" w:eastAsia="sk-SK"/>
              </w:rPr>
            </w:pPr>
          </w:p>
        </w:tc>
        <w:tc>
          <w:tcPr>
            <w:tcW w:w="123" w:type="pct"/>
            <w:gridSpan w:val="2"/>
            <w:noWrap/>
          </w:tcPr>
          <w:p w:rsidR="00543939" w:rsidRPr="002E10BE" w:rsidRDefault="00543939" w:rsidP="003D4520">
            <w:pPr>
              <w:rPr>
                <w:rFonts w:ascii="Arial" w:hAnsi="Arial" w:cs="Arial"/>
                <w:lang w:val="sk-SK" w:eastAsia="sk-SK"/>
              </w:rPr>
            </w:pPr>
          </w:p>
        </w:tc>
        <w:tc>
          <w:tcPr>
            <w:tcW w:w="125" w:type="pct"/>
            <w:noWrap/>
          </w:tcPr>
          <w:p w:rsidR="00543939" w:rsidRPr="002E10BE" w:rsidRDefault="00543939" w:rsidP="003D4520">
            <w:pPr>
              <w:rPr>
                <w:rFonts w:ascii="Arial" w:hAnsi="Arial" w:cs="Arial"/>
                <w:lang w:val="sk-SK" w:eastAsia="sk-SK"/>
              </w:rPr>
            </w:pPr>
          </w:p>
        </w:tc>
        <w:tc>
          <w:tcPr>
            <w:tcW w:w="183" w:type="pct"/>
            <w:tcBorders>
              <w:top w:val="single" w:sz="4" w:space="0" w:color="auto"/>
            </w:tcBorders>
            <w:noWrap/>
          </w:tcPr>
          <w:p w:rsidR="00543939" w:rsidRPr="002E10BE" w:rsidRDefault="00543939" w:rsidP="003D4520">
            <w:pPr>
              <w:rPr>
                <w:rFonts w:ascii="Arial" w:hAnsi="Arial" w:cs="Arial"/>
                <w:lang w:val="sk-SK" w:eastAsia="sk-SK"/>
              </w:rPr>
            </w:pPr>
          </w:p>
        </w:tc>
        <w:tc>
          <w:tcPr>
            <w:tcW w:w="725" w:type="pct"/>
            <w:gridSpan w:val="8"/>
            <w:noWrap/>
          </w:tcPr>
          <w:p w:rsidR="00543939" w:rsidRPr="002E10BE" w:rsidRDefault="00543939" w:rsidP="003D4520">
            <w:pPr>
              <w:rPr>
                <w:rFonts w:ascii="Arial" w:hAnsi="Arial" w:cs="Arial"/>
                <w:lang w:val="sk-SK" w:eastAsia="sk-SK"/>
              </w:rPr>
            </w:pPr>
          </w:p>
        </w:tc>
        <w:tc>
          <w:tcPr>
            <w:tcW w:w="169" w:type="pct"/>
            <w:gridSpan w:val="3"/>
            <w:noWrap/>
          </w:tcPr>
          <w:p w:rsidR="00543939" w:rsidRPr="002E10BE" w:rsidRDefault="00543939" w:rsidP="003D4520">
            <w:pPr>
              <w:rPr>
                <w:rFonts w:ascii="Arial" w:hAnsi="Arial" w:cs="Arial"/>
                <w:lang w:val="sk-SK" w:eastAsia="sk-SK"/>
              </w:rPr>
            </w:pPr>
          </w:p>
        </w:tc>
        <w:tc>
          <w:tcPr>
            <w:tcW w:w="145" w:type="pct"/>
            <w:gridSpan w:val="3"/>
            <w:noWrap/>
          </w:tcPr>
          <w:p w:rsidR="00543939" w:rsidRPr="002E10BE" w:rsidRDefault="00543939" w:rsidP="003D4520">
            <w:pPr>
              <w:rPr>
                <w:rFonts w:ascii="Arial" w:hAnsi="Arial" w:cs="Arial"/>
                <w:lang w:val="sk-SK" w:eastAsia="sk-SK"/>
              </w:rPr>
            </w:pPr>
          </w:p>
        </w:tc>
        <w:tc>
          <w:tcPr>
            <w:tcW w:w="685" w:type="pct"/>
            <w:gridSpan w:val="13"/>
            <w:noWrap/>
          </w:tcPr>
          <w:p w:rsidR="00543939" w:rsidRPr="002E10BE" w:rsidRDefault="00543939" w:rsidP="003D4520">
            <w:pPr>
              <w:rPr>
                <w:rFonts w:ascii="Arial" w:hAnsi="Arial" w:cs="Arial"/>
                <w:lang w:val="sk-SK" w:eastAsia="sk-SK"/>
              </w:rPr>
            </w:pPr>
          </w:p>
        </w:tc>
        <w:tc>
          <w:tcPr>
            <w:tcW w:w="125" w:type="pct"/>
            <w:gridSpan w:val="3"/>
            <w:noWrap/>
          </w:tcPr>
          <w:p w:rsidR="00543939" w:rsidRPr="002E10BE" w:rsidRDefault="00543939" w:rsidP="003D4520">
            <w:pPr>
              <w:rPr>
                <w:rFonts w:ascii="Arial" w:hAnsi="Arial" w:cs="Arial"/>
                <w:lang w:val="sk-SK" w:eastAsia="sk-SK"/>
              </w:rPr>
            </w:pPr>
          </w:p>
        </w:tc>
        <w:tc>
          <w:tcPr>
            <w:tcW w:w="135" w:type="pct"/>
            <w:gridSpan w:val="4"/>
            <w:noWrap/>
          </w:tcPr>
          <w:p w:rsidR="00543939" w:rsidRPr="002E10BE" w:rsidRDefault="00543939" w:rsidP="003D4520">
            <w:pPr>
              <w:rPr>
                <w:rFonts w:ascii="Arial" w:hAnsi="Arial" w:cs="Arial"/>
                <w:lang w:val="sk-SK" w:eastAsia="sk-SK"/>
              </w:rPr>
            </w:pPr>
          </w:p>
        </w:tc>
        <w:tc>
          <w:tcPr>
            <w:tcW w:w="140" w:type="pct"/>
            <w:gridSpan w:val="3"/>
            <w:tcBorders>
              <w:right w:val="nil"/>
            </w:tcBorders>
            <w:noWrap/>
          </w:tcPr>
          <w:p w:rsidR="00543939" w:rsidRPr="002E10BE" w:rsidRDefault="00543939" w:rsidP="003D4520">
            <w:pPr>
              <w:rPr>
                <w:rFonts w:ascii="Arial" w:hAnsi="Arial" w:cs="Arial"/>
                <w:lang w:val="sk-SK" w:eastAsia="sk-SK"/>
              </w:rPr>
            </w:pPr>
          </w:p>
        </w:tc>
      </w:tr>
      <w:tr w:rsidR="00543939" w:rsidRPr="002E10BE">
        <w:trPr>
          <w:trHeight w:hRule="exact" w:val="284"/>
        </w:trPr>
        <w:tc>
          <w:tcPr>
            <w:tcW w:w="305" w:type="pct"/>
            <w:gridSpan w:val="2"/>
            <w:tcBorders>
              <w:left w:val="nil"/>
              <w:bottom w:val="nil"/>
              <w:right w:val="nil"/>
            </w:tcBorders>
            <w:noWrap/>
          </w:tcPr>
          <w:p w:rsidR="00543939" w:rsidRPr="002E10BE" w:rsidRDefault="00543939" w:rsidP="003D4520">
            <w:pPr>
              <w:rPr>
                <w:rFonts w:ascii="Arial" w:hAnsi="Arial" w:cs="Arial"/>
                <w:b/>
                <w:bCs/>
                <w:lang w:val="sk-SK" w:eastAsia="sk-SK"/>
              </w:rPr>
            </w:pPr>
            <w:r w:rsidRPr="002E10BE">
              <w:rPr>
                <w:rFonts w:ascii="Arial" w:hAnsi="Arial" w:cs="Arial"/>
                <w:b/>
                <w:bCs/>
                <w:lang w:val="sk-SK" w:eastAsia="sk-SK"/>
              </w:rPr>
              <w:t>IČO</w:t>
            </w:r>
          </w:p>
        </w:tc>
        <w:tc>
          <w:tcPr>
            <w:tcW w:w="177" w:type="pct"/>
            <w:tcBorders>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left w:val="nil"/>
              <w:bottom w:val="nil"/>
              <w:right w:val="nil"/>
            </w:tcBorders>
            <w:noWrap/>
          </w:tcPr>
          <w:p w:rsidR="00543939" w:rsidRPr="002E10BE" w:rsidRDefault="00543939" w:rsidP="003D4520">
            <w:pPr>
              <w:rPr>
                <w:rFonts w:ascii="Arial" w:hAnsi="Arial" w:cs="Arial"/>
                <w:lang w:val="sk-SK" w:eastAsia="sk-SK"/>
              </w:rPr>
            </w:pPr>
          </w:p>
        </w:tc>
        <w:tc>
          <w:tcPr>
            <w:tcW w:w="144" w:type="pct"/>
            <w:tcBorders>
              <w:left w:val="nil"/>
              <w:bottom w:val="nil"/>
              <w:right w:val="nil"/>
            </w:tcBorders>
            <w:noWrap/>
          </w:tcPr>
          <w:p w:rsidR="00543939" w:rsidRPr="002E10BE" w:rsidRDefault="00543939" w:rsidP="003D4520">
            <w:pPr>
              <w:rPr>
                <w:rFonts w:ascii="Arial" w:hAnsi="Arial" w:cs="Arial"/>
                <w:lang w:val="sk-SK" w:eastAsia="sk-SK"/>
              </w:rPr>
            </w:pPr>
          </w:p>
        </w:tc>
        <w:tc>
          <w:tcPr>
            <w:tcW w:w="126" w:type="pct"/>
            <w:tcBorders>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left w:val="nil"/>
              <w:bottom w:val="nil"/>
              <w:right w:val="nil"/>
            </w:tcBorders>
            <w:noWrap/>
          </w:tcPr>
          <w:p w:rsidR="00543939" w:rsidRPr="002E10BE" w:rsidRDefault="00543939" w:rsidP="003D4520">
            <w:pPr>
              <w:rPr>
                <w:rFonts w:ascii="Arial" w:hAnsi="Arial" w:cs="Arial"/>
                <w:lang w:val="sk-SK" w:eastAsia="sk-SK"/>
              </w:rPr>
            </w:pPr>
          </w:p>
        </w:tc>
        <w:tc>
          <w:tcPr>
            <w:tcW w:w="293" w:type="pct"/>
            <w:gridSpan w:val="2"/>
            <w:tcBorders>
              <w:left w:val="nil"/>
              <w:bottom w:val="nil"/>
              <w:right w:val="nil"/>
            </w:tcBorders>
            <w:noWrap/>
          </w:tcPr>
          <w:p w:rsidR="00543939" w:rsidRPr="002E10BE" w:rsidRDefault="00543939" w:rsidP="003D4520">
            <w:pPr>
              <w:rPr>
                <w:rFonts w:ascii="Arial" w:hAnsi="Arial" w:cs="Arial"/>
                <w:b/>
                <w:bCs/>
                <w:lang w:val="sk-SK" w:eastAsia="sk-SK"/>
              </w:rPr>
            </w:pPr>
            <w:r w:rsidRPr="002E10BE">
              <w:rPr>
                <w:rFonts w:ascii="Arial" w:hAnsi="Arial" w:cs="Arial"/>
                <w:b/>
                <w:bCs/>
                <w:lang w:val="sk-SK" w:eastAsia="sk-SK"/>
              </w:rPr>
              <w:t>DIČ</w:t>
            </w:r>
          </w:p>
        </w:tc>
        <w:tc>
          <w:tcPr>
            <w:tcW w:w="130" w:type="pct"/>
            <w:tcBorders>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left w:val="nil"/>
              <w:bottom w:val="nil"/>
              <w:right w:val="nil"/>
            </w:tcBorders>
            <w:noWrap/>
          </w:tcPr>
          <w:p w:rsidR="00543939" w:rsidRPr="002E10BE" w:rsidRDefault="00543939" w:rsidP="003D4520">
            <w:pPr>
              <w:rPr>
                <w:rFonts w:ascii="Arial" w:hAnsi="Arial" w:cs="Arial"/>
                <w:lang w:val="sk-SK" w:eastAsia="sk-SK"/>
              </w:rPr>
            </w:pPr>
          </w:p>
        </w:tc>
        <w:tc>
          <w:tcPr>
            <w:tcW w:w="141" w:type="pct"/>
            <w:tcBorders>
              <w:left w:val="nil"/>
              <w:bottom w:val="nil"/>
              <w:right w:val="nil"/>
            </w:tcBorders>
            <w:noWrap/>
          </w:tcPr>
          <w:p w:rsidR="00543939" w:rsidRPr="002E10BE" w:rsidRDefault="00543939" w:rsidP="003D4520">
            <w:pPr>
              <w:rPr>
                <w:rFonts w:ascii="Arial" w:hAnsi="Arial" w:cs="Arial"/>
                <w:lang w:val="sk-SK" w:eastAsia="sk-SK"/>
              </w:rPr>
            </w:pPr>
          </w:p>
        </w:tc>
        <w:tc>
          <w:tcPr>
            <w:tcW w:w="122" w:type="pct"/>
            <w:tcBorders>
              <w:left w:val="nil"/>
              <w:bottom w:val="nil"/>
              <w:right w:val="nil"/>
            </w:tcBorders>
            <w:noWrap/>
          </w:tcPr>
          <w:p w:rsidR="00543939" w:rsidRPr="002E10BE" w:rsidRDefault="00543939" w:rsidP="003D4520">
            <w:pPr>
              <w:rPr>
                <w:rFonts w:ascii="Arial" w:hAnsi="Arial" w:cs="Arial"/>
                <w:lang w:val="sk-SK" w:eastAsia="sk-SK"/>
              </w:rPr>
            </w:pPr>
          </w:p>
        </w:tc>
        <w:tc>
          <w:tcPr>
            <w:tcW w:w="153" w:type="pct"/>
            <w:tcBorders>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left w:val="nil"/>
              <w:bottom w:val="nil"/>
              <w:right w:val="nil"/>
            </w:tcBorders>
            <w:noWrap/>
          </w:tcPr>
          <w:p w:rsidR="00543939" w:rsidRPr="002E10BE" w:rsidRDefault="00543939" w:rsidP="003D4520">
            <w:pPr>
              <w:rPr>
                <w:rFonts w:ascii="Arial" w:hAnsi="Arial" w:cs="Arial"/>
                <w:lang w:val="sk-SK" w:eastAsia="sk-SK"/>
              </w:rPr>
            </w:pPr>
          </w:p>
        </w:tc>
        <w:tc>
          <w:tcPr>
            <w:tcW w:w="123" w:type="pct"/>
            <w:gridSpan w:val="2"/>
            <w:tcBorders>
              <w:left w:val="nil"/>
              <w:bottom w:val="nil"/>
              <w:right w:val="nil"/>
            </w:tcBorders>
            <w:noWrap/>
          </w:tcPr>
          <w:p w:rsidR="00543939" w:rsidRPr="002E10BE" w:rsidRDefault="00543939" w:rsidP="003D4520">
            <w:pPr>
              <w:rPr>
                <w:rFonts w:ascii="Arial" w:hAnsi="Arial" w:cs="Arial"/>
                <w:lang w:val="sk-SK" w:eastAsia="sk-SK"/>
              </w:rPr>
            </w:pPr>
          </w:p>
        </w:tc>
        <w:tc>
          <w:tcPr>
            <w:tcW w:w="125" w:type="pct"/>
            <w:tcBorders>
              <w:left w:val="nil"/>
              <w:bottom w:val="nil"/>
              <w:right w:val="nil"/>
            </w:tcBorders>
            <w:noWrap/>
          </w:tcPr>
          <w:p w:rsidR="00543939" w:rsidRPr="002E10BE" w:rsidRDefault="00543939" w:rsidP="003D4520">
            <w:pPr>
              <w:rPr>
                <w:rFonts w:ascii="Arial" w:hAnsi="Arial" w:cs="Arial"/>
                <w:lang w:val="sk-SK" w:eastAsia="sk-SK"/>
              </w:rPr>
            </w:pPr>
          </w:p>
        </w:tc>
        <w:tc>
          <w:tcPr>
            <w:tcW w:w="183" w:type="pct"/>
            <w:tcBorders>
              <w:left w:val="nil"/>
              <w:bottom w:val="nil"/>
              <w:right w:val="nil"/>
            </w:tcBorders>
            <w:noWrap/>
          </w:tcPr>
          <w:p w:rsidR="00543939" w:rsidRPr="002E10BE" w:rsidRDefault="00543939" w:rsidP="003D4520">
            <w:pPr>
              <w:rPr>
                <w:rFonts w:ascii="Arial" w:hAnsi="Arial" w:cs="Arial"/>
                <w:lang w:val="sk-SK" w:eastAsia="sk-SK"/>
              </w:rPr>
            </w:pPr>
          </w:p>
        </w:tc>
        <w:tc>
          <w:tcPr>
            <w:tcW w:w="112" w:type="pct"/>
            <w:tcBorders>
              <w:left w:val="nil"/>
              <w:bottom w:val="nil"/>
              <w:right w:val="nil"/>
            </w:tcBorders>
            <w:noWrap/>
          </w:tcPr>
          <w:p w:rsidR="00543939" w:rsidRPr="002E10BE" w:rsidRDefault="00543939" w:rsidP="003D4520">
            <w:pPr>
              <w:rPr>
                <w:rFonts w:ascii="Arial" w:hAnsi="Arial" w:cs="Arial"/>
                <w:lang w:val="sk-SK" w:eastAsia="sk-SK"/>
              </w:rPr>
            </w:pPr>
          </w:p>
        </w:tc>
        <w:tc>
          <w:tcPr>
            <w:tcW w:w="887" w:type="pct"/>
            <w:gridSpan w:val="12"/>
            <w:tcBorders>
              <w:left w:val="nil"/>
              <w:bottom w:val="nil"/>
              <w:right w:val="nil"/>
            </w:tcBorders>
            <w:noWrap/>
          </w:tcPr>
          <w:p w:rsidR="00543939" w:rsidRPr="002E10BE" w:rsidRDefault="00543939" w:rsidP="003D4520">
            <w:pPr>
              <w:rPr>
                <w:rFonts w:ascii="Arial" w:hAnsi="Arial" w:cs="Arial"/>
                <w:b/>
                <w:bCs/>
                <w:lang w:val="sk-SK" w:eastAsia="sk-SK"/>
              </w:rPr>
            </w:pPr>
            <w:r w:rsidRPr="002E10BE">
              <w:rPr>
                <w:rFonts w:ascii="Arial" w:hAnsi="Arial" w:cs="Arial"/>
                <w:b/>
                <w:bCs/>
                <w:lang w:val="sk-SK" w:eastAsia="sk-SK"/>
              </w:rPr>
              <w:t xml:space="preserve">Kód SK NACE </w:t>
            </w:r>
          </w:p>
        </w:tc>
        <w:tc>
          <w:tcPr>
            <w:tcW w:w="141" w:type="pct"/>
            <w:gridSpan w:val="2"/>
            <w:tcBorders>
              <w:left w:val="nil"/>
              <w:bottom w:val="nil"/>
              <w:right w:val="nil"/>
            </w:tcBorders>
            <w:noWrap/>
          </w:tcPr>
          <w:p w:rsidR="00543939" w:rsidRPr="002E10BE" w:rsidRDefault="00543939" w:rsidP="003D4520">
            <w:pPr>
              <w:rPr>
                <w:rFonts w:ascii="Arial" w:hAnsi="Arial" w:cs="Arial"/>
                <w:lang w:val="sk-SK" w:eastAsia="sk-SK"/>
              </w:rPr>
            </w:pPr>
          </w:p>
        </w:tc>
        <w:tc>
          <w:tcPr>
            <w:tcW w:w="147" w:type="pct"/>
            <w:gridSpan w:val="2"/>
            <w:tcBorders>
              <w:left w:val="nil"/>
              <w:bottom w:val="nil"/>
              <w:right w:val="nil"/>
            </w:tcBorders>
            <w:noWrap/>
          </w:tcPr>
          <w:p w:rsidR="00543939" w:rsidRPr="002E10BE" w:rsidRDefault="00543939" w:rsidP="003D4520">
            <w:pPr>
              <w:rPr>
                <w:rFonts w:ascii="Arial" w:hAnsi="Arial" w:cs="Arial"/>
                <w:lang w:val="sk-SK" w:eastAsia="sk-SK"/>
              </w:rPr>
            </w:pPr>
          </w:p>
        </w:tc>
        <w:tc>
          <w:tcPr>
            <w:tcW w:w="141" w:type="pct"/>
            <w:gridSpan w:val="3"/>
            <w:tcBorders>
              <w:left w:val="nil"/>
              <w:bottom w:val="nil"/>
              <w:right w:val="nil"/>
            </w:tcBorders>
            <w:noWrap/>
          </w:tcPr>
          <w:p w:rsidR="00543939" w:rsidRPr="002E10BE" w:rsidRDefault="00543939" w:rsidP="003D4520">
            <w:pPr>
              <w:rPr>
                <w:rFonts w:ascii="Arial" w:hAnsi="Arial" w:cs="Arial"/>
                <w:lang w:val="sk-SK" w:eastAsia="sk-SK"/>
              </w:rPr>
            </w:pPr>
          </w:p>
        </w:tc>
        <w:tc>
          <w:tcPr>
            <w:tcW w:w="131" w:type="pct"/>
            <w:gridSpan w:val="3"/>
            <w:tcBorders>
              <w:left w:val="nil"/>
              <w:bottom w:val="nil"/>
              <w:right w:val="nil"/>
            </w:tcBorders>
            <w:noWrap/>
          </w:tcPr>
          <w:p w:rsidR="00543939" w:rsidRPr="002E10BE" w:rsidRDefault="00543939" w:rsidP="003D4520">
            <w:pPr>
              <w:rPr>
                <w:rFonts w:ascii="Arial" w:hAnsi="Arial" w:cs="Arial"/>
                <w:lang w:val="sk-SK" w:eastAsia="sk-SK"/>
              </w:rPr>
            </w:pPr>
          </w:p>
        </w:tc>
        <w:tc>
          <w:tcPr>
            <w:tcW w:w="132" w:type="pct"/>
            <w:gridSpan w:val="3"/>
            <w:tcBorders>
              <w:left w:val="nil"/>
              <w:bottom w:val="nil"/>
              <w:right w:val="nil"/>
            </w:tcBorders>
            <w:noWrap/>
          </w:tcPr>
          <w:p w:rsidR="00543939" w:rsidRPr="002E10BE" w:rsidRDefault="00543939" w:rsidP="003D4520">
            <w:pPr>
              <w:rPr>
                <w:rFonts w:ascii="Arial" w:hAnsi="Arial" w:cs="Arial"/>
                <w:lang w:val="sk-SK" w:eastAsia="sk-SK"/>
              </w:rPr>
            </w:pPr>
          </w:p>
        </w:tc>
        <w:tc>
          <w:tcPr>
            <w:tcW w:w="135" w:type="pct"/>
            <w:gridSpan w:val="3"/>
            <w:tcBorders>
              <w:left w:val="nil"/>
              <w:bottom w:val="nil"/>
              <w:right w:val="nil"/>
            </w:tcBorders>
            <w:noWrap/>
          </w:tcPr>
          <w:p w:rsidR="00543939" w:rsidRPr="002E10BE" w:rsidRDefault="00543939" w:rsidP="003D4520">
            <w:pPr>
              <w:rPr>
                <w:rFonts w:ascii="Arial" w:hAnsi="Arial" w:cs="Arial"/>
                <w:lang w:val="sk-SK" w:eastAsia="sk-SK"/>
              </w:rPr>
            </w:pPr>
          </w:p>
        </w:tc>
        <w:tc>
          <w:tcPr>
            <w:tcW w:w="125" w:type="pct"/>
            <w:gridSpan w:val="4"/>
            <w:tcBorders>
              <w:left w:val="nil"/>
              <w:bottom w:val="nil"/>
              <w:right w:val="nil"/>
            </w:tcBorders>
            <w:noWrap/>
          </w:tcPr>
          <w:p w:rsidR="00543939" w:rsidRPr="002E10BE" w:rsidRDefault="00543939" w:rsidP="003D4520">
            <w:pPr>
              <w:rPr>
                <w:rFonts w:ascii="Arial" w:hAnsi="Arial" w:cs="Arial"/>
                <w:lang w:val="sk-SK" w:eastAsia="sk-SK"/>
              </w:rPr>
            </w:pPr>
          </w:p>
        </w:tc>
        <w:tc>
          <w:tcPr>
            <w:tcW w:w="172" w:type="pct"/>
            <w:gridSpan w:val="4"/>
            <w:tcBorders>
              <w:left w:val="nil"/>
              <w:bottom w:val="nil"/>
              <w:right w:val="nil"/>
            </w:tcBorders>
            <w:noWrap/>
          </w:tcPr>
          <w:p w:rsidR="00543939" w:rsidRPr="002E10BE" w:rsidRDefault="00543939" w:rsidP="003D4520">
            <w:pPr>
              <w:rPr>
                <w:rFonts w:ascii="Arial" w:hAnsi="Arial" w:cs="Arial"/>
                <w:lang w:val="sk-SK" w:eastAsia="sk-SK"/>
              </w:rPr>
            </w:pPr>
          </w:p>
        </w:tc>
        <w:tc>
          <w:tcPr>
            <w:tcW w:w="87" w:type="pct"/>
            <w:gridSpan w:val="5"/>
            <w:tcBorders>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3</w:t>
            </w:r>
          </w:p>
        </w:tc>
        <w:tc>
          <w:tcPr>
            <w:tcW w:w="149"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6</w:t>
            </w:r>
          </w:p>
        </w:tc>
        <w:tc>
          <w:tcPr>
            <w:tcW w:w="177"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4</w:t>
            </w:r>
          </w:p>
        </w:tc>
        <w:tc>
          <w:tcPr>
            <w:tcW w:w="12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8</w:t>
            </w:r>
          </w:p>
        </w:tc>
        <w:tc>
          <w:tcPr>
            <w:tcW w:w="144"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2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3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4</w:t>
            </w:r>
          </w:p>
        </w:tc>
        <w:tc>
          <w:tcPr>
            <w:tcW w:w="128"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3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47"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30"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28"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4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22"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5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2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4</w:t>
            </w:r>
          </w:p>
        </w:tc>
        <w:tc>
          <w:tcPr>
            <w:tcW w:w="123"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7</w:t>
            </w:r>
          </w:p>
        </w:tc>
        <w:tc>
          <w:tcPr>
            <w:tcW w:w="125"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5</w:t>
            </w:r>
          </w:p>
        </w:tc>
        <w:tc>
          <w:tcPr>
            <w:tcW w:w="18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2"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4</w:t>
            </w:r>
          </w:p>
        </w:tc>
        <w:tc>
          <w:tcPr>
            <w:tcW w:w="150"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5</w:t>
            </w:r>
          </w:p>
        </w:tc>
        <w:tc>
          <w:tcPr>
            <w:tcW w:w="116" w:type="pct"/>
            <w:tcBorders>
              <w:top w:val="nil"/>
              <w:left w:val="nil"/>
              <w:bottom w:val="nil"/>
              <w:right w:val="nil"/>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24"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w:t>
            </w:r>
          </w:p>
        </w:tc>
        <w:tc>
          <w:tcPr>
            <w:tcW w:w="141" w:type="pct"/>
            <w:gridSpan w:val="2"/>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47"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73"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7"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2"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3"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88"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5" w:type="pct"/>
            <w:gridSpan w:val="4"/>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hRule="exact" w:val="284"/>
        </w:trPr>
        <w:tc>
          <w:tcPr>
            <w:tcW w:w="2788" w:type="pct"/>
            <w:gridSpan w:val="21"/>
            <w:tcBorders>
              <w:top w:val="nil"/>
              <w:left w:val="nil"/>
              <w:bottom w:val="nil"/>
              <w:right w:val="nil"/>
            </w:tcBorders>
            <w:noWrap/>
            <w:vAlign w:val="bottom"/>
          </w:tcPr>
          <w:p w:rsidR="00543939" w:rsidRPr="002E10BE" w:rsidRDefault="00543939" w:rsidP="003D4520">
            <w:pPr>
              <w:rPr>
                <w:rFonts w:ascii="Arial" w:hAnsi="Arial" w:cs="Arial"/>
                <w:b/>
                <w:bCs/>
                <w:lang w:val="sk-SK" w:eastAsia="sk-SK"/>
              </w:rPr>
            </w:pPr>
            <w:r w:rsidRPr="002E10BE">
              <w:rPr>
                <w:rFonts w:ascii="Arial" w:hAnsi="Arial" w:cs="Arial"/>
                <w:b/>
                <w:bCs/>
                <w:lang w:val="sk-SK" w:eastAsia="sk-SK"/>
              </w:rPr>
              <w:t>Obchodné meno (názov) účtovnej jednotky</w:t>
            </w:r>
          </w:p>
        </w:tc>
        <w:tc>
          <w:tcPr>
            <w:tcW w:w="112"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5"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50"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1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11"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4"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1"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7"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73"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7"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2"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3"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88"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5" w:type="pct"/>
            <w:gridSpan w:val="4"/>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2"/>
          <w:wAfter w:w="36"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M</w:t>
            </w:r>
          </w:p>
        </w:tc>
        <w:tc>
          <w:tcPr>
            <w:tcW w:w="149"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O</w:t>
            </w:r>
          </w:p>
        </w:tc>
        <w:tc>
          <w:tcPr>
            <w:tcW w:w="177"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T</w:t>
            </w:r>
          </w:p>
        </w:tc>
        <w:tc>
          <w:tcPr>
            <w:tcW w:w="123"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O</w:t>
            </w:r>
          </w:p>
        </w:tc>
        <w:tc>
          <w:tcPr>
            <w:tcW w:w="144"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R</w:t>
            </w:r>
          </w:p>
        </w:tc>
        <w:tc>
          <w:tcPr>
            <w:tcW w:w="126"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w:t>
            </w:r>
          </w:p>
        </w:tc>
        <w:tc>
          <w:tcPr>
            <w:tcW w:w="128"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C</w:t>
            </w:r>
          </w:p>
        </w:tc>
        <w:tc>
          <w:tcPr>
            <w:tcW w:w="146"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A</w:t>
            </w:r>
          </w:p>
        </w:tc>
        <w:tc>
          <w:tcPr>
            <w:tcW w:w="147"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R</w:t>
            </w:r>
          </w:p>
        </w:tc>
        <w:tc>
          <w:tcPr>
            <w:tcW w:w="130"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P</w:t>
            </w:r>
          </w:p>
        </w:tc>
        <w:tc>
          <w:tcPr>
            <w:tcW w:w="141"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O</w:t>
            </w:r>
          </w:p>
        </w:tc>
        <w:tc>
          <w:tcPr>
            <w:tcW w:w="122" w:type="pct"/>
            <w:tcBorders>
              <w:top w:val="single" w:sz="6" w:space="0" w:color="auto"/>
              <w:left w:val="single" w:sz="6" w:space="0" w:color="auto"/>
              <w:bottom w:val="single" w:sz="6" w:space="0" w:color="auto"/>
              <w:right w:val="single" w:sz="6"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P</w:t>
            </w:r>
          </w:p>
        </w:tc>
        <w:tc>
          <w:tcPr>
            <w:tcW w:w="153" w:type="pct"/>
            <w:tcBorders>
              <w:top w:val="single" w:sz="4" w:space="0" w:color="auto"/>
              <w:left w:val="single" w:sz="6"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R</w:t>
            </w:r>
          </w:p>
        </w:tc>
        <w:tc>
          <w:tcPr>
            <w:tcW w:w="12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A</w:t>
            </w:r>
          </w:p>
        </w:tc>
        <w:tc>
          <w:tcPr>
            <w:tcW w:w="123"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D</w:t>
            </w:r>
          </w:p>
        </w:tc>
        <w:tc>
          <w:tcPr>
            <w:tcW w:w="125"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w:t>
            </w:r>
          </w:p>
        </w:tc>
        <w:tc>
          <w:tcPr>
            <w:tcW w:w="18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S</w:t>
            </w:r>
          </w:p>
        </w:tc>
        <w:tc>
          <w:tcPr>
            <w:tcW w:w="112"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P</w:t>
            </w:r>
          </w:p>
        </w:tc>
        <w:tc>
          <w:tcPr>
            <w:tcW w:w="145"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O</w:t>
            </w:r>
          </w:p>
        </w:tc>
        <w:tc>
          <w:tcPr>
            <w:tcW w:w="150"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L</w:t>
            </w:r>
          </w:p>
        </w:tc>
        <w:tc>
          <w:tcPr>
            <w:tcW w:w="11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w:t>
            </w:r>
          </w:p>
        </w:tc>
        <w:tc>
          <w:tcPr>
            <w:tcW w:w="111"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S</w:t>
            </w:r>
          </w:p>
        </w:tc>
        <w:tc>
          <w:tcPr>
            <w:tcW w:w="124"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R</w:t>
            </w:r>
          </w:p>
        </w:tc>
        <w:tc>
          <w:tcPr>
            <w:tcW w:w="141"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w:t>
            </w:r>
          </w:p>
        </w:tc>
        <w:tc>
          <w:tcPr>
            <w:tcW w:w="147"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O</w:t>
            </w:r>
          </w:p>
        </w:tc>
        <w:tc>
          <w:tcPr>
            <w:tcW w:w="173"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w:t>
            </w:r>
          </w:p>
        </w:tc>
        <w:tc>
          <w:tcPr>
            <w:tcW w:w="137"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r>
      <w:tr w:rsidR="00543939" w:rsidRPr="002E10BE">
        <w:trPr>
          <w:gridAfter w:val="2"/>
          <w:wAfter w:w="36"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9"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77"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4"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6"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6"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7"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0"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1"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6"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53" w:type="pct"/>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3" w:type="pct"/>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5" w:type="pct"/>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83" w:type="pct"/>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2" w:type="pct"/>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s</w:t>
            </w:r>
          </w:p>
        </w:tc>
        <w:tc>
          <w:tcPr>
            <w:tcW w:w="145" w:type="pct"/>
            <w:gridSpan w:val="2"/>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50" w:type="pct"/>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6" w:type="pct"/>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7" w:type="pct"/>
            <w:gridSpan w:val="3"/>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2" w:type="pct"/>
            <w:gridSpan w:val="4"/>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nil"/>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r>
      <w:tr w:rsidR="00543939" w:rsidRPr="002E10BE">
        <w:trPr>
          <w:gridAfter w:val="5"/>
          <w:wAfter w:w="87" w:type="pct"/>
          <w:trHeight w:hRule="exact" w:val="567"/>
        </w:trPr>
        <w:tc>
          <w:tcPr>
            <w:tcW w:w="4913" w:type="pct"/>
            <w:gridSpan w:val="58"/>
            <w:tcBorders>
              <w:top w:val="nil"/>
              <w:left w:val="nil"/>
              <w:bottom w:val="nil"/>
              <w:right w:val="nil"/>
            </w:tcBorders>
            <w:noWrap/>
            <w:vAlign w:val="bottom"/>
          </w:tcPr>
          <w:p w:rsidR="00543939" w:rsidRPr="002E10BE" w:rsidRDefault="00D54C4B" w:rsidP="003D4520">
            <w:pPr>
              <w:rPr>
                <w:rFonts w:ascii="Arial" w:hAnsi="Arial" w:cs="Arial"/>
                <w:b/>
                <w:bCs/>
                <w:lang w:val="sk-SK" w:eastAsia="sk-SK"/>
              </w:rPr>
            </w:pPr>
            <w:r>
              <w:rPr>
                <w:noProof/>
                <w:lang w:val="sk-SK" w:eastAsia="sk-SK"/>
              </w:rPr>
              <w:pict>
                <v:shapetype id="_x0000_t202" coordsize="21600,21600" o:spt="202" path="m,l,21600r21600,l21600,xe">
                  <v:stroke joinstyle="miter"/>
                  <v:path gradientshapeok="t" o:connecttype="rect"/>
                </v:shapetype>
                <v:shape id="_x0000_s1026" type="#_x0000_t202" style="position:absolute;left:0;text-align:left;margin-left:.65pt;margin-top:15.05pt;width:44.35pt;height:11.85pt;z-index:1;mso-position-horizontal-relative:text;mso-position-vertical-relative:text" stroked="f">
                  <v:textbox style="mso-next-textbox:#_x0000_s1026" inset="0,0,0,0">
                    <w:txbxContent>
                      <w:p w:rsidR="00265990" w:rsidRPr="002E10BE" w:rsidRDefault="00265990">
                        <w:pPr>
                          <w:rPr>
                            <w:rFonts w:ascii="Arial" w:hAnsi="Arial" w:cs="Arial"/>
                            <w:lang w:val="sk-SK"/>
                          </w:rPr>
                        </w:pPr>
                        <w:r w:rsidRPr="002E10BE">
                          <w:rPr>
                            <w:rFonts w:ascii="Arial" w:hAnsi="Arial" w:cs="Arial"/>
                            <w:lang w:val="sk-SK" w:eastAsia="sk-SK"/>
                          </w:rPr>
                          <w:t>Ulica</w:t>
                        </w:r>
                      </w:p>
                    </w:txbxContent>
                  </v:textbox>
                </v:shape>
              </w:pict>
            </w:r>
            <w:r>
              <w:rPr>
                <w:noProof/>
                <w:lang w:val="sk-SK" w:eastAsia="sk-SK"/>
              </w:rPr>
              <w:pict>
                <v:shape id="_x0000_s1027" type="#_x0000_t202" style="position:absolute;left:0;text-align:left;margin-left:356.9pt;margin-top:15.05pt;width:44.35pt;height:11.85pt;z-index:2;mso-position-horizontal-relative:text;mso-position-vertical-relative:text" stroked="f">
                  <v:textbox style="mso-next-textbox:#_x0000_s1027" inset="0,0,0,0">
                    <w:txbxContent>
                      <w:p w:rsidR="00265990" w:rsidRPr="002E10BE" w:rsidRDefault="00265990" w:rsidP="003D4166">
                        <w:pPr>
                          <w:rPr>
                            <w:rFonts w:ascii="Arial" w:hAnsi="Arial" w:cs="Arial"/>
                          </w:rPr>
                        </w:pPr>
                        <w:r w:rsidRPr="002E10BE">
                          <w:rPr>
                            <w:rFonts w:ascii="Arial" w:hAnsi="Arial" w:cs="Arial"/>
                            <w:lang w:eastAsia="sk-SK"/>
                          </w:rPr>
                          <w:t>Číslo</w:t>
                        </w:r>
                      </w:p>
                    </w:txbxContent>
                  </v:textbox>
                </v:shape>
              </w:pict>
            </w:r>
            <w:r w:rsidR="00543939" w:rsidRPr="002E10BE">
              <w:rPr>
                <w:rFonts w:ascii="Arial" w:hAnsi="Arial" w:cs="Arial"/>
                <w:b/>
                <w:bCs/>
                <w:lang w:val="sk-SK" w:eastAsia="sk-SK"/>
              </w:rPr>
              <w:t>Sídlo účtovnej jednotky</w:t>
            </w:r>
          </w:p>
          <w:p w:rsidR="00543939" w:rsidRPr="002E10BE" w:rsidRDefault="00543939" w:rsidP="003D4520">
            <w:pPr>
              <w:rPr>
                <w:rFonts w:ascii="Arial" w:hAnsi="Arial" w:cs="Arial"/>
                <w:b/>
                <w:bCs/>
                <w:lang w:val="sk-SK" w:eastAsia="sk-SK"/>
              </w:rPr>
            </w:pPr>
          </w:p>
          <w:p w:rsidR="00543939" w:rsidRPr="002E10BE" w:rsidRDefault="00543939" w:rsidP="003D4520">
            <w:pPr>
              <w:rPr>
                <w:rFonts w:ascii="Arial" w:hAnsi="Arial" w:cs="Arial"/>
                <w:b/>
                <w:bCs/>
                <w:lang w:val="sk-SK" w:eastAsia="sk-SK"/>
              </w:rPr>
            </w:pPr>
            <w:r w:rsidRPr="002E10BE">
              <w:rPr>
                <w:rFonts w:ascii="Arial" w:hAnsi="Arial" w:cs="Arial"/>
                <w:b/>
                <w:bCs/>
                <w:lang w:val="sk-SK" w:eastAsia="sk-SK"/>
              </w:rPr>
              <w:t>Ulica                                                                                                                                      Číslo</w:t>
            </w:r>
          </w:p>
        </w:tc>
      </w:tr>
      <w:tr w:rsidR="00543939" w:rsidRPr="002E10BE">
        <w:trPr>
          <w:gridAfter w:val="2"/>
          <w:wAfter w:w="3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P</w:t>
            </w:r>
          </w:p>
        </w:tc>
        <w:tc>
          <w:tcPr>
            <w:tcW w:w="149"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A</w:t>
            </w:r>
          </w:p>
        </w:tc>
        <w:tc>
          <w:tcPr>
            <w:tcW w:w="177"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R</w:t>
            </w:r>
          </w:p>
        </w:tc>
        <w:tc>
          <w:tcPr>
            <w:tcW w:w="12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T</w:t>
            </w:r>
          </w:p>
        </w:tc>
        <w:tc>
          <w:tcPr>
            <w:tcW w:w="144"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I</w:t>
            </w:r>
          </w:p>
        </w:tc>
        <w:tc>
          <w:tcPr>
            <w:tcW w:w="12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Z</w:t>
            </w:r>
          </w:p>
        </w:tc>
        <w:tc>
          <w:tcPr>
            <w:tcW w:w="13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Á</w:t>
            </w:r>
          </w:p>
        </w:tc>
        <w:tc>
          <w:tcPr>
            <w:tcW w:w="128"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N</w:t>
            </w:r>
          </w:p>
        </w:tc>
        <w:tc>
          <w:tcPr>
            <w:tcW w:w="13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S</w:t>
            </w:r>
          </w:p>
        </w:tc>
        <w:tc>
          <w:tcPr>
            <w:tcW w:w="14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K</w:t>
            </w:r>
          </w:p>
        </w:tc>
        <w:tc>
          <w:tcPr>
            <w:tcW w:w="147"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A</w:t>
            </w:r>
          </w:p>
        </w:tc>
        <w:tc>
          <w:tcPr>
            <w:tcW w:w="130"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5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8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2"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left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73"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37"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32"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w:t>
            </w:r>
          </w:p>
        </w:tc>
        <w:tc>
          <w:tcPr>
            <w:tcW w:w="133"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4</w:t>
            </w:r>
          </w:p>
        </w:tc>
        <w:tc>
          <w:tcPr>
            <w:tcW w:w="142" w:type="pct"/>
            <w:gridSpan w:val="4"/>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4</w:t>
            </w:r>
          </w:p>
        </w:tc>
        <w:tc>
          <w:tcPr>
            <w:tcW w:w="135" w:type="pct"/>
            <w:gridSpan w:val="4"/>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4</w:t>
            </w:r>
          </w:p>
        </w:tc>
        <w:tc>
          <w:tcPr>
            <w:tcW w:w="136" w:type="pct"/>
            <w:gridSpan w:val="4"/>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7</w:t>
            </w:r>
          </w:p>
        </w:tc>
      </w:tr>
      <w:tr w:rsidR="00543939" w:rsidRPr="002E10BE">
        <w:trPr>
          <w:gridAfter w:val="5"/>
          <w:wAfter w:w="87" w:type="pct"/>
          <w:trHeight w:hRule="exact" w:val="284"/>
        </w:trPr>
        <w:tc>
          <w:tcPr>
            <w:tcW w:w="2357" w:type="pct"/>
            <w:gridSpan w:val="17"/>
            <w:tcBorders>
              <w:top w:val="nil"/>
              <w:left w:val="nil"/>
              <w:bottom w:val="nil"/>
              <w:right w:val="nil"/>
            </w:tcBorders>
            <w:noWrap/>
            <w:vAlign w:val="bottom"/>
          </w:tcPr>
          <w:p w:rsidR="00543939" w:rsidRPr="002E10BE" w:rsidRDefault="00543939" w:rsidP="003D4520">
            <w:pPr>
              <w:rPr>
                <w:rFonts w:ascii="Arial" w:hAnsi="Arial" w:cs="Arial"/>
                <w:lang w:val="sk-SK" w:eastAsia="sk-SK"/>
              </w:rPr>
            </w:pPr>
            <w:r w:rsidRPr="002E10BE">
              <w:rPr>
                <w:rFonts w:ascii="Arial" w:hAnsi="Arial" w:cs="Arial"/>
                <w:lang w:val="sk-SK" w:eastAsia="sk-SK"/>
              </w:rPr>
              <w:t xml:space="preserve">PSČ  </w:t>
            </w:r>
            <w:r w:rsidRPr="002E10BE">
              <w:rPr>
                <w:rFonts w:ascii="Arial" w:hAnsi="Arial" w:cs="Arial"/>
                <w:b/>
                <w:bCs/>
                <w:lang w:val="sk-SK" w:eastAsia="sk-SK"/>
              </w:rPr>
              <w:t xml:space="preserve">                      </w:t>
            </w:r>
            <w:r w:rsidRPr="002E10BE">
              <w:rPr>
                <w:rFonts w:ascii="Arial" w:hAnsi="Arial" w:cs="Arial"/>
                <w:lang w:val="sk-SK" w:eastAsia="sk-SK"/>
              </w:rPr>
              <w:t>Názov obce</w:t>
            </w:r>
          </w:p>
        </w:tc>
        <w:tc>
          <w:tcPr>
            <w:tcW w:w="123" w:type="pct"/>
            <w:gridSpan w:val="2"/>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25" w:type="pct"/>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83" w:type="pct"/>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12" w:type="pct"/>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45" w:type="pct"/>
            <w:gridSpan w:val="2"/>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50" w:type="pct"/>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16" w:type="pct"/>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11" w:type="pct"/>
            <w:gridSpan w:val="2"/>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24" w:type="pct"/>
            <w:gridSpan w:val="2"/>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41" w:type="pct"/>
            <w:gridSpan w:val="2"/>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47" w:type="pct"/>
            <w:gridSpan w:val="2"/>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73" w:type="pct"/>
            <w:gridSpan w:val="3"/>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37" w:type="pct"/>
            <w:gridSpan w:val="3"/>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32" w:type="pct"/>
            <w:gridSpan w:val="3"/>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33" w:type="pct"/>
            <w:gridSpan w:val="3"/>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88" w:type="pct"/>
            <w:gridSpan w:val="2"/>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35" w:type="pct"/>
            <w:gridSpan w:val="4"/>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vAlign w:val="bottom"/>
          </w:tcPr>
          <w:p w:rsidR="00543939" w:rsidRPr="002E10BE" w:rsidRDefault="00543939" w:rsidP="003D4520">
            <w:pPr>
              <w:rPr>
                <w:rFonts w:ascii="Arial" w:hAnsi="Arial" w:cs="Arial"/>
                <w:lang w:val="sk-SK" w:eastAsia="sk-SK"/>
              </w:rPr>
            </w:pPr>
          </w:p>
        </w:tc>
      </w:tr>
      <w:tr w:rsidR="00543939" w:rsidRP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49"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5</w:t>
            </w:r>
          </w:p>
        </w:tc>
        <w:tc>
          <w:tcPr>
            <w:tcW w:w="177"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8</w:t>
            </w:r>
          </w:p>
        </w:tc>
        <w:tc>
          <w:tcPr>
            <w:tcW w:w="12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44"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26" w:type="pct"/>
            <w:tcBorders>
              <w:lef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P</w:t>
            </w:r>
          </w:p>
        </w:tc>
        <w:tc>
          <w:tcPr>
            <w:tcW w:w="13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O</w:t>
            </w:r>
          </w:p>
        </w:tc>
        <w:tc>
          <w:tcPr>
            <w:tcW w:w="14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P</w:t>
            </w:r>
          </w:p>
        </w:tc>
        <w:tc>
          <w:tcPr>
            <w:tcW w:w="147"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R</w:t>
            </w:r>
          </w:p>
        </w:tc>
        <w:tc>
          <w:tcPr>
            <w:tcW w:w="130"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A</w:t>
            </w:r>
          </w:p>
        </w:tc>
        <w:tc>
          <w:tcPr>
            <w:tcW w:w="128"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D</w:t>
            </w:r>
          </w:p>
        </w:tc>
        <w:tc>
          <w:tcPr>
            <w:tcW w:w="14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5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8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2"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r>
      <w:tr w:rsidR="00543939" w:rsidRPr="002E10BE">
        <w:trPr>
          <w:gridAfter w:val="5"/>
          <w:wAfter w:w="87" w:type="pct"/>
          <w:trHeight w:hRule="exact" w:val="284"/>
        </w:trPr>
        <w:tc>
          <w:tcPr>
            <w:tcW w:w="4913" w:type="pct"/>
            <w:gridSpan w:val="58"/>
            <w:tcBorders>
              <w:top w:val="nil"/>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hRule="exact" w:val="284"/>
        </w:trPr>
        <w:tc>
          <w:tcPr>
            <w:tcW w:w="4913" w:type="pct"/>
            <w:gridSpan w:val="58"/>
            <w:tcBorders>
              <w:top w:val="nil"/>
              <w:left w:val="nil"/>
              <w:bottom w:val="nil"/>
              <w:right w:val="nil"/>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Číslo telefónu                                           Číslo faxu</w:t>
            </w:r>
          </w:p>
        </w:tc>
      </w:tr>
      <w:tr w:rsidR="00543939" w:rsidRP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0</w:t>
            </w:r>
          </w:p>
        </w:tc>
        <w:tc>
          <w:tcPr>
            <w:tcW w:w="149"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77"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5</w:t>
            </w:r>
          </w:p>
        </w:tc>
        <w:tc>
          <w:tcPr>
            <w:tcW w:w="12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44" w:type="pct"/>
            <w:tcBorders>
              <w:top w:val="nil"/>
              <w:left w:val="nil"/>
              <w:bottom w:val="nil"/>
              <w:right w:val="nil"/>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w:t>
            </w:r>
          </w:p>
        </w:tc>
        <w:tc>
          <w:tcPr>
            <w:tcW w:w="126"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7</w:t>
            </w:r>
          </w:p>
        </w:tc>
        <w:tc>
          <w:tcPr>
            <w:tcW w:w="13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8</w:t>
            </w:r>
          </w:p>
        </w:tc>
        <w:tc>
          <w:tcPr>
            <w:tcW w:w="128"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9</w:t>
            </w:r>
          </w:p>
        </w:tc>
        <w:tc>
          <w:tcPr>
            <w:tcW w:w="13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6</w:t>
            </w:r>
          </w:p>
        </w:tc>
        <w:tc>
          <w:tcPr>
            <w:tcW w:w="14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3</w:t>
            </w:r>
          </w:p>
        </w:tc>
        <w:tc>
          <w:tcPr>
            <w:tcW w:w="147"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4</w:t>
            </w:r>
          </w:p>
        </w:tc>
        <w:tc>
          <w:tcPr>
            <w:tcW w:w="130"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28"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2"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53"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0</w:t>
            </w:r>
          </w:p>
        </w:tc>
        <w:tc>
          <w:tcPr>
            <w:tcW w:w="12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5</w:t>
            </w:r>
          </w:p>
        </w:tc>
        <w:tc>
          <w:tcPr>
            <w:tcW w:w="125"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83" w:type="pct"/>
            <w:tcBorders>
              <w:top w:val="nil"/>
              <w:left w:val="nil"/>
              <w:bottom w:val="nil"/>
              <w:right w:val="nil"/>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7</w:t>
            </w:r>
          </w:p>
        </w:tc>
        <w:tc>
          <w:tcPr>
            <w:tcW w:w="145"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7</w:t>
            </w:r>
          </w:p>
        </w:tc>
        <w:tc>
          <w:tcPr>
            <w:tcW w:w="150"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2</w:t>
            </w:r>
          </w:p>
        </w:tc>
        <w:tc>
          <w:tcPr>
            <w:tcW w:w="11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1</w:t>
            </w:r>
          </w:p>
        </w:tc>
        <w:tc>
          <w:tcPr>
            <w:tcW w:w="111"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6</w:t>
            </w:r>
          </w:p>
        </w:tc>
        <w:tc>
          <w:tcPr>
            <w:tcW w:w="124"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3</w:t>
            </w:r>
          </w:p>
        </w:tc>
        <w:tc>
          <w:tcPr>
            <w:tcW w:w="140"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Pr>
                <w:rFonts w:ascii="Arial" w:hAnsi="Arial" w:cs="Arial"/>
                <w:lang w:val="sk-SK" w:eastAsia="sk-SK"/>
              </w:rPr>
              <w:t>0</w:t>
            </w:r>
          </w:p>
        </w:tc>
        <w:tc>
          <w:tcPr>
            <w:tcW w:w="141" w:type="pct"/>
            <w:gridSpan w:val="2"/>
            <w:tcBorders>
              <w:top w:val="single" w:sz="4" w:space="0" w:color="auto"/>
              <w:left w:val="nil"/>
              <w:bottom w:val="single" w:sz="4" w:space="0" w:color="auto"/>
              <w:right w:val="nil"/>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nil"/>
              <w:left w:val="single" w:sz="4" w:space="0" w:color="auto"/>
              <w:bottom w:val="nil"/>
              <w:right w:val="nil"/>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7"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2"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3"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88"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5" w:type="pct"/>
            <w:gridSpan w:val="4"/>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5"/>
          <w:wAfter w:w="87" w:type="pct"/>
          <w:trHeight w:hRule="exact" w:val="284"/>
        </w:trPr>
        <w:tc>
          <w:tcPr>
            <w:tcW w:w="1007" w:type="pct"/>
            <w:gridSpan w:val="7"/>
            <w:tcBorders>
              <w:top w:val="nil"/>
              <w:left w:val="nil"/>
              <w:bottom w:val="nil"/>
              <w:right w:val="nil"/>
            </w:tcBorders>
            <w:noWrap/>
          </w:tcPr>
          <w:p w:rsidR="00543939" w:rsidRPr="002E10BE" w:rsidRDefault="00543939" w:rsidP="003D4520">
            <w:pPr>
              <w:rPr>
                <w:rFonts w:ascii="Arial" w:hAnsi="Arial" w:cs="Arial"/>
                <w:b/>
                <w:bCs/>
                <w:lang w:val="sk-SK" w:eastAsia="sk-SK"/>
              </w:rPr>
            </w:pPr>
          </w:p>
          <w:p w:rsidR="00543939" w:rsidRPr="002E10BE" w:rsidRDefault="00543939" w:rsidP="003D4520">
            <w:pPr>
              <w:rPr>
                <w:rFonts w:ascii="Arial" w:hAnsi="Arial" w:cs="Arial"/>
                <w:b/>
                <w:bCs/>
                <w:lang w:val="sk-SK" w:eastAsia="sk-SK"/>
              </w:rPr>
            </w:pPr>
            <w:r w:rsidRPr="002E10BE">
              <w:rPr>
                <w:rFonts w:ascii="Arial" w:hAnsi="Arial" w:cs="Arial"/>
                <w:b/>
                <w:bCs/>
                <w:lang w:val="sk-SK" w:eastAsia="sk-SK"/>
              </w:rPr>
              <w:t>E-mailová adresa</w:t>
            </w:r>
          </w:p>
        </w:tc>
        <w:tc>
          <w:tcPr>
            <w:tcW w:w="128"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7"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0"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2"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5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5"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8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12"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5"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50"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1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11"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4"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1"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7"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73"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7"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2"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3"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88"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5" w:type="pct"/>
            <w:gridSpan w:val="4"/>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9"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77"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4"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7"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0"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8"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1"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2"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5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5"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83"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2"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50"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6" w:type="pct"/>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w:t>
            </w:r>
          </w:p>
        </w:tc>
      </w:tr>
      <w:tr w:rsidR="00543939" w:rsidRPr="002E10BE">
        <w:trPr>
          <w:gridAfter w:val="1"/>
          <w:wAfter w:w="13" w:type="pct"/>
          <w:trHeight w:hRule="exact" w:val="284"/>
        </w:trPr>
        <w:tc>
          <w:tcPr>
            <w:tcW w:w="157"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9"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77"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4"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7"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0"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8"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1"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2"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5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3"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5"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83"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12"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5"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50"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16" w:type="pct"/>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11"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24"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0"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1"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47"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73"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7"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2"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3" w:type="pct"/>
            <w:gridSpan w:val="3"/>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88" w:type="pct"/>
            <w:gridSpan w:val="2"/>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135" w:type="pct"/>
            <w:gridSpan w:val="4"/>
            <w:tcBorders>
              <w:top w:val="nil"/>
              <w:left w:val="nil"/>
              <w:bottom w:val="nil"/>
              <w:right w:val="nil"/>
            </w:tcBorders>
            <w:noWrap/>
          </w:tcPr>
          <w:p w:rsidR="00543939" w:rsidRPr="002E10BE" w:rsidRDefault="00543939" w:rsidP="003D4520">
            <w:pPr>
              <w:rPr>
                <w:rFonts w:ascii="Arial" w:hAnsi="Arial" w:cs="Arial"/>
                <w:lang w:val="sk-SK" w:eastAsia="sk-SK"/>
              </w:rPr>
            </w:pPr>
          </w:p>
        </w:tc>
        <w:tc>
          <w:tcPr>
            <w:tcW w:w="214" w:type="pct"/>
            <w:gridSpan w:val="7"/>
            <w:tcBorders>
              <w:top w:val="nil"/>
              <w:left w:val="nil"/>
              <w:bottom w:val="nil"/>
              <w:right w:val="nil"/>
            </w:tcBorders>
            <w:noWrap/>
          </w:tcPr>
          <w:p w:rsidR="00543939" w:rsidRPr="002E10BE" w:rsidRDefault="00543939" w:rsidP="003D4520">
            <w:pPr>
              <w:rPr>
                <w:rFonts w:ascii="Arial" w:hAnsi="Arial" w:cs="Arial"/>
                <w:lang w:val="sk-SK" w:eastAsia="sk-SK"/>
              </w:rPr>
            </w:pPr>
          </w:p>
        </w:tc>
      </w:tr>
      <w:tr w:rsidR="00543939" w:rsidRPr="002E10BE">
        <w:trPr>
          <w:gridAfter w:val="1"/>
          <w:wAfter w:w="13" w:type="pct"/>
          <w:trHeight w:val="850"/>
        </w:trPr>
        <w:tc>
          <w:tcPr>
            <w:tcW w:w="1267" w:type="pct"/>
            <w:gridSpan w:val="9"/>
            <w:tcBorders>
              <w:top w:val="single" w:sz="4" w:space="0" w:color="auto"/>
              <w:left w:val="single" w:sz="4" w:space="0" w:color="auto"/>
              <w:bottom w:val="single" w:sz="4" w:space="0" w:color="auto"/>
              <w:right w:val="single" w:sz="4" w:space="0" w:color="000000"/>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xml:space="preserve"> Zostavené dňa:</w:t>
            </w:r>
          </w:p>
        </w:tc>
        <w:tc>
          <w:tcPr>
            <w:tcW w:w="1200" w:type="pct"/>
            <w:gridSpan w:val="9"/>
            <w:vMerge w:val="restart"/>
            <w:tcBorders>
              <w:top w:val="single" w:sz="4" w:space="0" w:color="auto"/>
              <w:left w:val="single" w:sz="4" w:space="0" w:color="auto"/>
              <w:right w:val="single" w:sz="4" w:space="0" w:color="000000"/>
            </w:tcBorders>
          </w:tcPr>
          <w:p w:rsidR="00543939" w:rsidRDefault="00543939" w:rsidP="006A6602">
            <w:pPr>
              <w:jc w:val="left"/>
              <w:rPr>
                <w:rFonts w:ascii="Arial" w:hAnsi="Arial" w:cs="Arial"/>
                <w:lang w:val="sk-SK" w:eastAsia="sk-SK"/>
              </w:rPr>
            </w:pPr>
            <w:r w:rsidRPr="002E10BE">
              <w:rPr>
                <w:rFonts w:ascii="Arial" w:hAnsi="Arial" w:cs="Arial"/>
                <w:lang w:val="sk-SK" w:eastAsia="sk-SK"/>
              </w:rPr>
              <w:t>Podpisový záznam osoby zodpovednej za vedenie účtovníctva:</w:t>
            </w:r>
          </w:p>
          <w:p w:rsidR="00543939" w:rsidRPr="002E10BE" w:rsidRDefault="00543939" w:rsidP="006A6602">
            <w:pPr>
              <w:jc w:val="left"/>
              <w:rPr>
                <w:rFonts w:ascii="Arial" w:hAnsi="Arial" w:cs="Arial"/>
                <w:lang w:val="sk-SK" w:eastAsia="sk-SK"/>
              </w:rPr>
            </w:pPr>
          </w:p>
        </w:tc>
        <w:tc>
          <w:tcPr>
            <w:tcW w:w="1189" w:type="pct"/>
            <w:gridSpan w:val="13"/>
            <w:vMerge w:val="restart"/>
            <w:tcBorders>
              <w:top w:val="single" w:sz="4" w:space="0" w:color="auto"/>
              <w:left w:val="single" w:sz="4" w:space="0" w:color="auto"/>
              <w:right w:val="single" w:sz="4" w:space="0" w:color="000000"/>
            </w:tcBorders>
          </w:tcPr>
          <w:p w:rsidR="00543939" w:rsidRPr="002E10BE" w:rsidRDefault="00543939" w:rsidP="006A6602">
            <w:pPr>
              <w:jc w:val="left"/>
              <w:rPr>
                <w:rFonts w:ascii="Arial" w:hAnsi="Arial" w:cs="Arial"/>
                <w:lang w:val="sk-SK" w:eastAsia="sk-SK"/>
              </w:rPr>
            </w:pPr>
            <w:r w:rsidRPr="002E10BE">
              <w:rPr>
                <w:rFonts w:ascii="Arial" w:hAnsi="Arial" w:cs="Arial"/>
                <w:lang w:val="sk-SK" w:eastAsia="sk-SK"/>
              </w:rPr>
              <w:t>Podpisový záznam osoby zodpovednej za zostavenie účtovnej závierky:</w:t>
            </w:r>
          </w:p>
        </w:tc>
        <w:tc>
          <w:tcPr>
            <w:tcW w:w="1331" w:type="pct"/>
            <w:gridSpan w:val="31"/>
            <w:vMerge w:val="restart"/>
            <w:tcBorders>
              <w:top w:val="single" w:sz="4" w:space="0" w:color="auto"/>
              <w:left w:val="single" w:sz="4" w:space="0" w:color="auto"/>
              <w:right w:val="single" w:sz="4" w:space="0" w:color="000000"/>
            </w:tcBorders>
          </w:tcPr>
          <w:p w:rsidR="00543939" w:rsidRPr="002E10BE" w:rsidRDefault="00543939" w:rsidP="006A6602">
            <w:pPr>
              <w:jc w:val="left"/>
              <w:rPr>
                <w:rFonts w:ascii="Arial" w:hAnsi="Arial" w:cs="Arial"/>
                <w:lang w:val="sk-SK" w:eastAsia="sk-SK"/>
              </w:rPr>
            </w:pPr>
            <w:r w:rsidRPr="002E10BE">
              <w:rPr>
                <w:rFonts w:ascii="Arial" w:hAnsi="Arial" w:cs="Arial"/>
                <w:lang w:val="sk-SK" w:eastAsia="sk-SK"/>
              </w:rPr>
              <w:t>Podpisový záznam  člena štatutárneho orgánu účtovnej jednotky alebo fyzickej osoby, ktorá je účtovnou jednotkou:</w:t>
            </w:r>
          </w:p>
        </w:tc>
      </w:tr>
      <w:tr w:rsidR="00543939" w:rsidRPr="002E10BE">
        <w:trPr>
          <w:gridAfter w:val="1"/>
          <w:wAfter w:w="13" w:type="pct"/>
          <w:trHeight w:val="1175"/>
        </w:trPr>
        <w:tc>
          <w:tcPr>
            <w:tcW w:w="1267" w:type="pct"/>
            <w:gridSpan w:val="9"/>
            <w:tcBorders>
              <w:top w:val="single" w:sz="4" w:space="0" w:color="auto"/>
              <w:left w:val="single" w:sz="4" w:space="0" w:color="auto"/>
              <w:bottom w:val="single" w:sz="4" w:space="0" w:color="auto"/>
              <w:right w:val="single" w:sz="4" w:space="0" w:color="000000"/>
            </w:tcBorders>
            <w:noWrap/>
          </w:tcPr>
          <w:p w:rsidR="00543939" w:rsidRPr="002E10BE" w:rsidRDefault="00543939" w:rsidP="003D4520">
            <w:pPr>
              <w:rPr>
                <w:rFonts w:ascii="Arial" w:hAnsi="Arial" w:cs="Arial"/>
                <w:lang w:val="sk-SK" w:eastAsia="sk-SK"/>
              </w:rPr>
            </w:pPr>
            <w:r w:rsidRPr="002E10BE">
              <w:rPr>
                <w:rFonts w:ascii="Arial" w:hAnsi="Arial" w:cs="Arial"/>
                <w:lang w:val="sk-SK" w:eastAsia="sk-SK"/>
              </w:rPr>
              <w:t xml:space="preserve"> Schválené dňa:</w:t>
            </w:r>
          </w:p>
        </w:tc>
        <w:tc>
          <w:tcPr>
            <w:tcW w:w="1200" w:type="pct"/>
            <w:gridSpan w:val="9"/>
            <w:vMerge/>
            <w:tcBorders>
              <w:left w:val="single" w:sz="4" w:space="0" w:color="auto"/>
              <w:bottom w:val="single" w:sz="4" w:space="0" w:color="000000"/>
              <w:right w:val="single" w:sz="4" w:space="0" w:color="000000"/>
            </w:tcBorders>
          </w:tcPr>
          <w:p w:rsidR="00543939" w:rsidRPr="002E10BE" w:rsidRDefault="00543939" w:rsidP="003D4520">
            <w:pPr>
              <w:rPr>
                <w:rFonts w:ascii="Arial" w:hAnsi="Arial" w:cs="Arial"/>
                <w:lang w:val="sk-SK" w:eastAsia="sk-SK"/>
              </w:rPr>
            </w:pPr>
          </w:p>
        </w:tc>
        <w:tc>
          <w:tcPr>
            <w:tcW w:w="1189" w:type="pct"/>
            <w:gridSpan w:val="13"/>
            <w:vMerge/>
            <w:tcBorders>
              <w:left w:val="single" w:sz="4" w:space="0" w:color="auto"/>
              <w:bottom w:val="single" w:sz="4" w:space="0" w:color="000000"/>
              <w:right w:val="single" w:sz="4" w:space="0" w:color="000000"/>
            </w:tcBorders>
          </w:tcPr>
          <w:p w:rsidR="00543939" w:rsidRPr="002E10BE" w:rsidRDefault="00543939" w:rsidP="003D4520">
            <w:pPr>
              <w:rPr>
                <w:rFonts w:ascii="Arial" w:hAnsi="Arial" w:cs="Arial"/>
                <w:lang w:val="sk-SK" w:eastAsia="sk-SK"/>
              </w:rPr>
            </w:pPr>
          </w:p>
        </w:tc>
        <w:tc>
          <w:tcPr>
            <w:tcW w:w="1331" w:type="pct"/>
            <w:gridSpan w:val="31"/>
            <w:vMerge/>
            <w:tcBorders>
              <w:left w:val="single" w:sz="4" w:space="0" w:color="auto"/>
              <w:bottom w:val="single" w:sz="4" w:space="0" w:color="000000"/>
              <w:right w:val="single" w:sz="4" w:space="0" w:color="000000"/>
            </w:tcBorders>
          </w:tcPr>
          <w:p w:rsidR="00543939" w:rsidRPr="002E10BE" w:rsidRDefault="00543939" w:rsidP="003D4520">
            <w:pPr>
              <w:rPr>
                <w:rFonts w:ascii="Arial" w:hAnsi="Arial" w:cs="Arial"/>
                <w:lang w:val="sk-SK" w:eastAsia="sk-SK"/>
              </w:rPr>
            </w:pPr>
          </w:p>
        </w:tc>
      </w:tr>
    </w:tbl>
    <w:p w:rsidR="00543939" w:rsidRPr="002E10BE" w:rsidRDefault="00543939" w:rsidP="007F1DB4">
      <w:pPr>
        <w:pStyle w:val="Nzov"/>
        <w:spacing w:before="240" w:beforeAutospacing="0" w:after="0"/>
        <w:jc w:val="left"/>
      </w:pPr>
      <w:r w:rsidRPr="002E10BE">
        <w:rPr>
          <w:b w:val="0"/>
          <w:bCs w:val="0"/>
        </w:rPr>
        <w:t>*)  Vyznačuje sa krížikom  X</w:t>
      </w:r>
    </w:p>
    <w:tbl>
      <w:tblPr>
        <w:tblpPr w:leftFromText="141" w:rightFromText="141" w:vertAnchor="text" w:horzAnchor="margin" w:tblpY="-1915"/>
        <w:tblW w:w="538" w:type="pct"/>
        <w:tblLayout w:type="fixed"/>
        <w:tblCellMar>
          <w:left w:w="70" w:type="dxa"/>
          <w:right w:w="70" w:type="dxa"/>
        </w:tblCellMar>
        <w:tblLook w:val="00A0" w:firstRow="1" w:lastRow="0" w:firstColumn="1" w:lastColumn="0" w:noHBand="0" w:noVBand="0"/>
      </w:tblPr>
      <w:tblGrid>
        <w:gridCol w:w="986"/>
      </w:tblGrid>
      <w:tr w:rsidR="00543939" w:rsidRPr="002E10BE">
        <w:trPr>
          <w:trHeight w:hRule="exact" w:val="284"/>
        </w:trPr>
        <w:tc>
          <w:tcPr>
            <w:tcW w:w="5000" w:type="pct"/>
            <w:tcBorders>
              <w:top w:val="nil"/>
              <w:left w:val="nil"/>
              <w:bottom w:val="nil"/>
              <w:right w:val="nil"/>
            </w:tcBorders>
            <w:noWrap/>
          </w:tcPr>
          <w:p w:rsidR="00543939" w:rsidRPr="002E10BE" w:rsidRDefault="00FD2B41" w:rsidP="00061BE3">
            <w:pPr>
              <w:rPr>
                <w:rFonts w:ascii="Arial" w:hAnsi="Arial" w:cs="Arial"/>
                <w:lang w:val="sk-SK" w:eastAsia="sk-SK"/>
              </w:rPr>
            </w:pPr>
            <w:r>
              <w:rPr>
                <w:rFonts w:ascii="Arial" w:hAnsi="Arial" w:cs="Arial"/>
                <w:lang w:val="sk-SK" w:eastAsia="sk-SK"/>
              </w:rPr>
              <w:t>7.</w:t>
            </w:r>
            <w:r w:rsidR="00061BE3">
              <w:rPr>
                <w:rFonts w:ascii="Arial" w:hAnsi="Arial" w:cs="Arial"/>
                <w:lang w:val="sk-SK" w:eastAsia="sk-SK"/>
              </w:rPr>
              <w:t>3</w:t>
            </w:r>
            <w:r>
              <w:rPr>
                <w:rFonts w:ascii="Arial" w:hAnsi="Arial" w:cs="Arial"/>
                <w:lang w:val="sk-SK" w:eastAsia="sk-SK"/>
              </w:rPr>
              <w:t>.14</w:t>
            </w:r>
          </w:p>
        </w:tc>
      </w:tr>
    </w:tbl>
    <w:p w:rsidR="00543939" w:rsidRPr="002E10BE" w:rsidRDefault="00543939" w:rsidP="00681BD4">
      <w:pPr>
        <w:rPr>
          <w:lang w:val="sk-SK"/>
        </w:rPr>
      </w:pPr>
    </w:p>
    <w:tbl>
      <w:tblPr>
        <w:tblpPr w:leftFromText="141" w:rightFromText="141" w:vertAnchor="text" w:horzAnchor="margin" w:tblpY="-1915"/>
        <w:tblW w:w="540" w:type="pct"/>
        <w:tblLayout w:type="fixed"/>
        <w:tblCellMar>
          <w:left w:w="70" w:type="dxa"/>
          <w:right w:w="70" w:type="dxa"/>
        </w:tblCellMar>
        <w:tblLook w:val="00A0" w:firstRow="1" w:lastRow="0" w:firstColumn="1" w:lastColumn="0" w:noHBand="0" w:noVBand="0"/>
      </w:tblPr>
      <w:tblGrid>
        <w:gridCol w:w="990"/>
      </w:tblGrid>
      <w:tr w:rsidR="00543939" w:rsidRPr="002E10BE">
        <w:trPr>
          <w:trHeight w:hRule="exact" w:val="284"/>
        </w:trPr>
        <w:tc>
          <w:tcPr>
            <w:tcW w:w="5000" w:type="pct"/>
            <w:tcBorders>
              <w:top w:val="nil"/>
              <w:left w:val="nil"/>
              <w:bottom w:val="nil"/>
              <w:right w:val="nil"/>
            </w:tcBorders>
            <w:noWrap/>
          </w:tcPr>
          <w:p w:rsidR="00543939" w:rsidRPr="002E10BE" w:rsidRDefault="00543939" w:rsidP="007F1DB4">
            <w:pPr>
              <w:rPr>
                <w:rFonts w:ascii="Arial" w:hAnsi="Arial" w:cs="Arial"/>
                <w:lang w:val="sk-SK" w:eastAsia="sk-SK"/>
              </w:rPr>
            </w:pPr>
          </w:p>
        </w:tc>
      </w:tr>
    </w:tbl>
    <w:p w:rsidR="00543939" w:rsidRPr="002E10BE" w:rsidRDefault="00543939" w:rsidP="00681BD4">
      <w:pPr>
        <w:pStyle w:val="Nzov"/>
        <w:spacing w:before="0" w:beforeAutospacing="0" w:after="240"/>
        <w:jc w:val="both"/>
        <w:rPr>
          <w:b w:val="0"/>
          <w:bCs w:val="0"/>
        </w:rPr>
      </w:pPr>
    </w:p>
    <w:p w:rsidR="00543939" w:rsidRPr="002E10BE" w:rsidRDefault="00543939" w:rsidP="00E0211F">
      <w:pPr>
        <w:pStyle w:val="Nadpis6"/>
        <w:keepNext w:val="0"/>
        <w:jc w:val="left"/>
        <w:rPr>
          <w:rFonts w:ascii="Arial" w:hAnsi="Arial" w:cs="Arial"/>
          <w:sz w:val="20"/>
          <w:szCs w:val="20"/>
          <w:lang w:val="sk-SK"/>
        </w:rPr>
        <w:sectPr w:rsidR="00543939" w:rsidRPr="002E10BE">
          <w:headerReference w:type="default" r:id="rId9"/>
          <w:footerReference w:type="default" r:id="rId10"/>
          <w:type w:val="nextColumn"/>
          <w:pgSz w:w="11907" w:h="16840" w:code="9"/>
          <w:pgMar w:top="2665" w:right="1440" w:bottom="1588" w:left="1440" w:header="482" w:footer="567" w:gutter="0"/>
          <w:pgNumType w:start="1"/>
          <w:cols w:space="708"/>
          <w:titlePg/>
        </w:sectPr>
      </w:pPr>
    </w:p>
    <w:p w:rsidR="00543939" w:rsidRPr="002E10BE" w:rsidRDefault="00543939" w:rsidP="00DE4249">
      <w:pPr>
        <w:pStyle w:val="Nadpis1"/>
        <w:keepNext w:val="0"/>
        <w:spacing w:before="120"/>
        <w:rPr>
          <w:rFonts w:ascii="Arial" w:hAnsi="Arial" w:cs="Arial"/>
          <w:lang w:val="sk-SK"/>
        </w:rPr>
      </w:pPr>
      <w:bookmarkStart w:id="1" w:name="_Toc474124189"/>
      <w:bookmarkStart w:id="2" w:name="_Toc474124301"/>
      <w:r w:rsidRPr="002E10BE">
        <w:rPr>
          <w:rFonts w:ascii="Arial" w:hAnsi="Arial" w:cs="Arial"/>
          <w:lang w:val="sk-SK"/>
        </w:rPr>
        <w:lastRenderedPageBreak/>
        <w:t>Popis spoločnosti</w:t>
      </w:r>
      <w:bookmarkEnd w:id="1"/>
      <w:bookmarkEnd w:id="2"/>
    </w:p>
    <w:p w:rsidR="00543939" w:rsidRPr="002E10BE" w:rsidRDefault="00543939" w:rsidP="00E0211F">
      <w:pPr>
        <w:keepNext w:val="0"/>
        <w:rPr>
          <w:rFonts w:ascii="Arial" w:hAnsi="Arial" w:cs="Arial"/>
          <w:lang w:val="sk-SK"/>
        </w:rPr>
      </w:pPr>
      <w:r>
        <w:rPr>
          <w:rFonts w:ascii="Arial" w:hAnsi="Arial" w:cs="Arial"/>
          <w:lang w:val="sk-SK"/>
        </w:rPr>
        <w:t xml:space="preserve">Motor – </w:t>
      </w:r>
      <w:proofErr w:type="spellStart"/>
      <w:r>
        <w:rPr>
          <w:rFonts w:ascii="Arial" w:hAnsi="Arial" w:cs="Arial"/>
          <w:lang w:val="sk-SK"/>
        </w:rPr>
        <w:t>Car</w:t>
      </w:r>
      <w:proofErr w:type="spellEnd"/>
      <w:r>
        <w:rPr>
          <w:rFonts w:ascii="Arial" w:hAnsi="Arial" w:cs="Arial"/>
          <w:lang w:val="sk-SK"/>
        </w:rPr>
        <w:t xml:space="preserve"> Poprad, spol. s r.o.</w:t>
      </w:r>
      <w:r w:rsidRPr="002E10BE">
        <w:rPr>
          <w:rFonts w:ascii="Arial" w:hAnsi="Arial" w:cs="Arial"/>
          <w:lang w:val="sk-SK"/>
        </w:rPr>
        <w:t xml:space="preserve"> (ďalej len „spoločnosť”) je spoločnosť</w:t>
      </w:r>
      <w:r>
        <w:rPr>
          <w:rFonts w:ascii="Arial" w:hAnsi="Arial" w:cs="Arial"/>
          <w:lang w:val="sk-SK"/>
        </w:rPr>
        <w:t xml:space="preserve"> s ručením obmedzeným,</w:t>
      </w:r>
      <w:r w:rsidRPr="002E10BE">
        <w:rPr>
          <w:rFonts w:ascii="Arial" w:hAnsi="Arial" w:cs="Arial"/>
          <w:lang w:val="sk-SK"/>
        </w:rPr>
        <w:t xml:space="preserve"> ktorá </w:t>
      </w:r>
      <w:r>
        <w:rPr>
          <w:rFonts w:ascii="Arial" w:hAnsi="Arial" w:cs="Arial"/>
          <w:lang w:val="sk-SK"/>
        </w:rPr>
        <w:t>bola založená</w:t>
      </w:r>
      <w:r w:rsidRPr="002E10BE">
        <w:rPr>
          <w:rFonts w:ascii="Arial" w:hAnsi="Arial" w:cs="Arial"/>
          <w:lang w:val="sk-SK"/>
        </w:rPr>
        <w:t xml:space="preserve"> dňa</w:t>
      </w:r>
      <w:r>
        <w:rPr>
          <w:rFonts w:ascii="Arial" w:hAnsi="Arial" w:cs="Arial"/>
          <w:lang w:val="sk-SK"/>
        </w:rPr>
        <w:t xml:space="preserve"> 07.10.2002.</w:t>
      </w:r>
      <w:r w:rsidRPr="002E10BE">
        <w:rPr>
          <w:rFonts w:ascii="Arial" w:hAnsi="Arial" w:cs="Arial"/>
          <w:i/>
          <w:iCs/>
          <w:lang w:val="sk-SK"/>
        </w:rPr>
        <w:t xml:space="preserve"> </w:t>
      </w:r>
      <w:r w:rsidRPr="002E10BE">
        <w:rPr>
          <w:rFonts w:ascii="Arial" w:hAnsi="Arial" w:cs="Arial"/>
          <w:lang w:val="sk-SK"/>
        </w:rPr>
        <w:t>Dňa</w:t>
      </w:r>
      <w:r>
        <w:rPr>
          <w:rFonts w:ascii="Arial" w:hAnsi="Arial" w:cs="Arial"/>
          <w:lang w:val="sk-SK"/>
        </w:rPr>
        <w:t xml:space="preserve"> 24.10.2002 </w:t>
      </w:r>
      <w:r w:rsidRPr="002E10BE">
        <w:rPr>
          <w:rFonts w:ascii="Arial" w:hAnsi="Arial" w:cs="Arial"/>
          <w:lang w:val="sk-SK"/>
        </w:rPr>
        <w:t>bola zapísaná do Obchodného registra vedenom na Okresnom súde</w:t>
      </w:r>
      <w:r>
        <w:rPr>
          <w:rFonts w:ascii="Arial" w:hAnsi="Arial" w:cs="Arial"/>
          <w:lang w:val="sk-SK"/>
        </w:rPr>
        <w:t xml:space="preserve"> Prešov</w:t>
      </w:r>
      <w:r w:rsidRPr="002E10BE">
        <w:rPr>
          <w:rFonts w:ascii="Arial" w:hAnsi="Arial" w:cs="Arial"/>
          <w:lang w:val="sk-SK"/>
        </w:rPr>
        <w:t>, oddiel</w:t>
      </w:r>
      <w:r>
        <w:rPr>
          <w:rFonts w:ascii="Arial" w:hAnsi="Arial" w:cs="Arial"/>
          <w:lang w:val="sk-SK"/>
        </w:rPr>
        <w:t xml:space="preserve"> </w:t>
      </w:r>
      <w:proofErr w:type="spellStart"/>
      <w:r>
        <w:rPr>
          <w:rFonts w:ascii="Arial" w:hAnsi="Arial" w:cs="Arial"/>
          <w:lang w:val="sk-SK"/>
        </w:rPr>
        <w:t>Sro</w:t>
      </w:r>
      <w:proofErr w:type="spellEnd"/>
      <w:r>
        <w:rPr>
          <w:rFonts w:ascii="Arial" w:hAnsi="Arial" w:cs="Arial"/>
          <w:lang w:val="sk-SK"/>
        </w:rPr>
        <w:t xml:space="preserve">, </w:t>
      </w:r>
      <w:r w:rsidRPr="002E10BE">
        <w:rPr>
          <w:rFonts w:ascii="Arial" w:hAnsi="Arial" w:cs="Arial"/>
          <w:lang w:val="sk-SK"/>
        </w:rPr>
        <w:t>vložka</w:t>
      </w:r>
      <w:r>
        <w:rPr>
          <w:rFonts w:ascii="Arial" w:hAnsi="Arial" w:cs="Arial"/>
          <w:lang w:val="sk-SK"/>
        </w:rPr>
        <w:t xml:space="preserve"> číslo 13769/P.</w:t>
      </w:r>
      <w:r w:rsidRPr="002E10BE">
        <w:rPr>
          <w:rFonts w:ascii="Arial" w:hAnsi="Arial" w:cs="Arial"/>
          <w:lang w:val="sk-SK"/>
        </w:rPr>
        <w:t xml:space="preserve"> Spoločnosť sídli  v</w:t>
      </w:r>
      <w:r>
        <w:rPr>
          <w:rFonts w:ascii="Arial" w:hAnsi="Arial" w:cs="Arial"/>
          <w:lang w:val="sk-SK"/>
        </w:rPr>
        <w:t> Poprade, Partizánska 102/4447,</w:t>
      </w:r>
      <w:r w:rsidRPr="002E10BE">
        <w:rPr>
          <w:rFonts w:ascii="Arial" w:hAnsi="Arial" w:cs="Arial"/>
          <w:lang w:val="sk-SK"/>
        </w:rPr>
        <w:t xml:space="preserve"> Slovenská republika, identifikačné číslo</w:t>
      </w:r>
      <w:r>
        <w:rPr>
          <w:rFonts w:ascii="Arial" w:hAnsi="Arial" w:cs="Arial"/>
          <w:lang w:val="sk-SK"/>
        </w:rPr>
        <w:t xml:space="preserve"> 36482242.</w:t>
      </w:r>
      <w:r w:rsidRPr="002E10BE">
        <w:rPr>
          <w:rFonts w:ascii="Arial" w:hAnsi="Arial" w:cs="Arial"/>
          <w:lang w:val="sk-SK"/>
        </w:rPr>
        <w:t xml:space="preserve"> </w:t>
      </w:r>
    </w:p>
    <w:p w:rsidR="00543939" w:rsidRDefault="00543939" w:rsidP="00E0211F">
      <w:pPr>
        <w:keepNext w:val="0"/>
        <w:rPr>
          <w:rFonts w:ascii="Arial" w:hAnsi="Arial" w:cs="Arial"/>
          <w:lang w:val="sk-SK"/>
        </w:rPr>
      </w:pPr>
      <w:r w:rsidRPr="002E10BE">
        <w:rPr>
          <w:rFonts w:ascii="Arial" w:hAnsi="Arial" w:cs="Arial"/>
          <w:lang w:val="sk-SK"/>
        </w:rPr>
        <w:t>V roku 201</w:t>
      </w:r>
      <w:r w:rsidR="00FD2B41">
        <w:rPr>
          <w:rFonts w:ascii="Arial" w:hAnsi="Arial" w:cs="Arial"/>
          <w:lang w:val="sk-SK"/>
        </w:rPr>
        <w:t>3</w:t>
      </w:r>
      <w:r>
        <w:rPr>
          <w:rFonts w:ascii="Arial" w:hAnsi="Arial" w:cs="Arial"/>
          <w:lang w:val="sk-SK"/>
        </w:rPr>
        <w:t xml:space="preserve"> ne</w:t>
      </w:r>
      <w:r w:rsidRPr="002E10BE">
        <w:rPr>
          <w:rFonts w:ascii="Arial" w:hAnsi="Arial" w:cs="Arial"/>
          <w:lang w:val="sk-SK"/>
        </w:rPr>
        <w:t>boli uskutočnené</w:t>
      </w:r>
      <w:r>
        <w:rPr>
          <w:rFonts w:ascii="Arial" w:hAnsi="Arial" w:cs="Arial"/>
          <w:lang w:val="sk-SK"/>
        </w:rPr>
        <w:t xml:space="preserve"> žiadne</w:t>
      </w:r>
      <w:r w:rsidRPr="002E10BE">
        <w:rPr>
          <w:rFonts w:ascii="Arial" w:hAnsi="Arial" w:cs="Arial"/>
          <w:lang w:val="sk-SK"/>
        </w:rPr>
        <w:t xml:space="preserve"> významné zmeny v zápise do Obchodného registra. </w:t>
      </w:r>
    </w:p>
    <w:p w:rsidR="00543939" w:rsidRDefault="00543939" w:rsidP="00E0211F">
      <w:pPr>
        <w:keepNext w:val="0"/>
        <w:rPr>
          <w:rFonts w:ascii="Arial" w:hAnsi="Arial" w:cs="Arial"/>
          <w:lang w:val="sk-SK"/>
        </w:rPr>
      </w:pPr>
      <w:r w:rsidRPr="002E10BE">
        <w:rPr>
          <w:rFonts w:ascii="Arial" w:hAnsi="Arial" w:cs="Arial"/>
          <w:lang w:val="sk-SK"/>
        </w:rPr>
        <w:t>Hlavným predmetom činnosti je:</w:t>
      </w:r>
    </w:p>
    <w:p w:rsidR="00543939" w:rsidRDefault="00543939" w:rsidP="006A2684">
      <w:pPr>
        <w:keepNext w:val="0"/>
        <w:numPr>
          <w:ilvl w:val="0"/>
          <w:numId w:val="36"/>
        </w:numPr>
        <w:rPr>
          <w:rFonts w:ascii="Arial" w:hAnsi="Arial" w:cs="Arial"/>
          <w:lang w:val="sk-SK"/>
        </w:rPr>
      </w:pPr>
      <w:r>
        <w:rPr>
          <w:rFonts w:ascii="Arial" w:hAnsi="Arial" w:cs="Arial"/>
          <w:lang w:val="sk-SK"/>
        </w:rPr>
        <w:t>Kúpa a predaj automobilov, poľnohospodárskej, lesnej a stavebnej techniky</w:t>
      </w:r>
    </w:p>
    <w:p w:rsidR="00543939" w:rsidRDefault="00543939" w:rsidP="006A2684">
      <w:pPr>
        <w:keepNext w:val="0"/>
        <w:numPr>
          <w:ilvl w:val="0"/>
          <w:numId w:val="36"/>
        </w:numPr>
        <w:rPr>
          <w:rFonts w:ascii="Arial" w:hAnsi="Arial" w:cs="Arial"/>
          <w:lang w:val="sk-SK"/>
        </w:rPr>
      </w:pPr>
      <w:r>
        <w:rPr>
          <w:rFonts w:ascii="Arial" w:hAnsi="Arial" w:cs="Arial"/>
          <w:lang w:val="sk-SK"/>
        </w:rPr>
        <w:t>maloobchod v rozsahu voľných živností</w:t>
      </w:r>
    </w:p>
    <w:p w:rsidR="00543939" w:rsidRDefault="00543939" w:rsidP="006A2684">
      <w:pPr>
        <w:keepNext w:val="0"/>
        <w:numPr>
          <w:ilvl w:val="0"/>
          <w:numId w:val="36"/>
        </w:numPr>
        <w:rPr>
          <w:rFonts w:ascii="Arial" w:hAnsi="Arial" w:cs="Arial"/>
          <w:lang w:val="sk-SK"/>
        </w:rPr>
      </w:pPr>
      <w:r>
        <w:rPr>
          <w:rFonts w:ascii="Arial" w:hAnsi="Arial" w:cs="Arial"/>
          <w:lang w:val="sk-SK"/>
        </w:rPr>
        <w:t>veľkoobchod v rozsahu voľných živností</w:t>
      </w:r>
    </w:p>
    <w:p w:rsidR="00543939" w:rsidRDefault="00543939" w:rsidP="006A2684">
      <w:pPr>
        <w:keepNext w:val="0"/>
        <w:numPr>
          <w:ilvl w:val="0"/>
          <w:numId w:val="36"/>
        </w:numPr>
        <w:rPr>
          <w:rFonts w:ascii="Arial" w:hAnsi="Arial" w:cs="Arial"/>
          <w:lang w:val="sk-SK"/>
        </w:rPr>
      </w:pPr>
      <w:r>
        <w:rPr>
          <w:rFonts w:ascii="Arial" w:hAnsi="Arial" w:cs="Arial"/>
          <w:lang w:val="sk-SK"/>
        </w:rPr>
        <w:t>sprostredkovanie obchodu a služieb v rozsahu voľných živností</w:t>
      </w:r>
    </w:p>
    <w:p w:rsidR="00543939" w:rsidRDefault="00543939" w:rsidP="006A2684">
      <w:pPr>
        <w:keepNext w:val="0"/>
        <w:numPr>
          <w:ilvl w:val="0"/>
          <w:numId w:val="36"/>
        </w:numPr>
        <w:rPr>
          <w:rFonts w:ascii="Arial" w:hAnsi="Arial" w:cs="Arial"/>
          <w:lang w:val="sk-SK"/>
        </w:rPr>
      </w:pPr>
      <w:r>
        <w:rPr>
          <w:rFonts w:ascii="Arial" w:hAnsi="Arial" w:cs="Arial"/>
          <w:lang w:val="sk-SK"/>
        </w:rPr>
        <w:t>prenájom hnuteľného majetku</w:t>
      </w:r>
    </w:p>
    <w:p w:rsidR="00543939" w:rsidRDefault="00543939" w:rsidP="006A2684">
      <w:pPr>
        <w:keepNext w:val="0"/>
        <w:numPr>
          <w:ilvl w:val="0"/>
          <w:numId w:val="36"/>
        </w:numPr>
        <w:rPr>
          <w:rFonts w:ascii="Arial" w:hAnsi="Arial" w:cs="Arial"/>
          <w:lang w:val="sk-SK"/>
        </w:rPr>
      </w:pPr>
      <w:r>
        <w:rPr>
          <w:rFonts w:ascii="Arial" w:hAnsi="Arial" w:cs="Arial"/>
          <w:lang w:val="sk-SK"/>
        </w:rPr>
        <w:t>opravy cestných motorových vozidiel</w:t>
      </w:r>
    </w:p>
    <w:p w:rsidR="00543939" w:rsidRDefault="00543939" w:rsidP="006A2684">
      <w:pPr>
        <w:keepNext w:val="0"/>
        <w:numPr>
          <w:ilvl w:val="0"/>
          <w:numId w:val="36"/>
        </w:numPr>
        <w:rPr>
          <w:rFonts w:ascii="Arial" w:hAnsi="Arial" w:cs="Arial"/>
          <w:lang w:val="sk-SK"/>
        </w:rPr>
      </w:pPr>
      <w:r>
        <w:rPr>
          <w:rFonts w:ascii="Arial" w:hAnsi="Arial" w:cs="Arial"/>
          <w:lang w:val="sk-SK"/>
        </w:rPr>
        <w:t>opravy pracovných strojov</w:t>
      </w:r>
    </w:p>
    <w:p w:rsidR="00543939" w:rsidRDefault="00543939" w:rsidP="006A2684">
      <w:pPr>
        <w:keepNext w:val="0"/>
        <w:numPr>
          <w:ilvl w:val="0"/>
          <w:numId w:val="36"/>
        </w:numPr>
        <w:rPr>
          <w:rFonts w:ascii="Arial" w:hAnsi="Arial" w:cs="Arial"/>
          <w:lang w:val="sk-SK"/>
        </w:rPr>
      </w:pPr>
      <w:r>
        <w:rPr>
          <w:rFonts w:ascii="Arial" w:hAnsi="Arial" w:cs="Arial"/>
          <w:lang w:val="sk-SK"/>
        </w:rPr>
        <w:t>opravy karosérií</w:t>
      </w:r>
    </w:p>
    <w:p w:rsidR="00543939" w:rsidRPr="002E10BE" w:rsidRDefault="00543939" w:rsidP="006A2684">
      <w:pPr>
        <w:keepNext w:val="0"/>
        <w:numPr>
          <w:ilvl w:val="0"/>
          <w:numId w:val="36"/>
        </w:numPr>
        <w:rPr>
          <w:rFonts w:ascii="Arial" w:hAnsi="Arial" w:cs="Arial"/>
          <w:lang w:val="sk-SK"/>
        </w:rPr>
      </w:pPr>
      <w:r>
        <w:rPr>
          <w:rFonts w:ascii="Arial" w:hAnsi="Arial" w:cs="Arial"/>
          <w:lang w:val="sk-SK"/>
        </w:rPr>
        <w:t>pneuservis</w:t>
      </w:r>
    </w:p>
    <w:p w:rsidR="00543939" w:rsidRDefault="00543939" w:rsidP="00E0211F">
      <w:pPr>
        <w:keepNext w:val="0"/>
        <w:rPr>
          <w:rFonts w:ascii="Arial" w:hAnsi="Arial" w:cs="Arial"/>
          <w:lang w:val="sk-SK"/>
        </w:rPr>
      </w:pPr>
      <w:r w:rsidRPr="002E10BE">
        <w:rPr>
          <w:rFonts w:ascii="Arial" w:hAnsi="Arial" w:cs="Arial"/>
          <w:lang w:val="sk-SK"/>
        </w:rPr>
        <w:t>Informácie o počte zamestnancov</w:t>
      </w:r>
    </w:p>
    <w:tbl>
      <w:tblPr>
        <w:tblW w:w="8980" w:type="dxa"/>
        <w:jc w:val="center"/>
        <w:tblCellMar>
          <w:left w:w="70" w:type="dxa"/>
          <w:right w:w="70" w:type="dxa"/>
        </w:tblCellMar>
        <w:tblLook w:val="00A0" w:firstRow="1" w:lastRow="0" w:firstColumn="1" w:lastColumn="0" w:noHBand="0" w:noVBand="0"/>
      </w:tblPr>
      <w:tblGrid>
        <w:gridCol w:w="3500"/>
        <w:gridCol w:w="2740"/>
        <w:gridCol w:w="2740"/>
      </w:tblGrid>
      <w:tr w:rsidR="00543939" w:rsidRPr="000D5E3F">
        <w:trPr>
          <w:trHeight w:val="435"/>
          <w:jc w:val="center"/>
        </w:trPr>
        <w:tc>
          <w:tcPr>
            <w:tcW w:w="3500" w:type="dxa"/>
            <w:tcBorders>
              <w:top w:val="single" w:sz="12" w:space="0" w:color="auto"/>
              <w:left w:val="single" w:sz="12" w:space="0" w:color="auto"/>
              <w:bottom w:val="nil"/>
              <w:right w:val="single" w:sz="12" w:space="0" w:color="auto"/>
            </w:tcBorders>
            <w:vAlign w:val="center"/>
          </w:tcPr>
          <w:p w:rsidR="00543939" w:rsidRPr="000D5E3F" w:rsidRDefault="00543939"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Názov položky</w:t>
            </w:r>
          </w:p>
        </w:tc>
        <w:tc>
          <w:tcPr>
            <w:tcW w:w="2740" w:type="dxa"/>
            <w:tcBorders>
              <w:top w:val="single" w:sz="12" w:space="0" w:color="auto"/>
              <w:left w:val="nil"/>
              <w:bottom w:val="nil"/>
              <w:right w:val="single" w:sz="12" w:space="0" w:color="auto"/>
            </w:tcBorders>
            <w:vAlign w:val="center"/>
          </w:tcPr>
          <w:p w:rsidR="00543939" w:rsidRPr="000D5E3F" w:rsidRDefault="00543939"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Bežné účtovné obdobie</w:t>
            </w:r>
          </w:p>
        </w:tc>
        <w:tc>
          <w:tcPr>
            <w:tcW w:w="2740" w:type="dxa"/>
            <w:tcBorders>
              <w:top w:val="single" w:sz="12" w:space="0" w:color="auto"/>
              <w:left w:val="nil"/>
              <w:bottom w:val="nil"/>
              <w:right w:val="single" w:sz="12" w:space="0" w:color="auto"/>
            </w:tcBorders>
            <w:vAlign w:val="center"/>
          </w:tcPr>
          <w:p w:rsidR="00543939" w:rsidRPr="000D5E3F" w:rsidRDefault="00543939"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Bezprostredne predchádzajúce účtovné obdobie</w:t>
            </w:r>
          </w:p>
        </w:tc>
      </w:tr>
      <w:tr w:rsidR="00543939" w:rsidRPr="000D5E3F">
        <w:trPr>
          <w:trHeight w:val="450"/>
          <w:jc w:val="center"/>
        </w:trPr>
        <w:tc>
          <w:tcPr>
            <w:tcW w:w="3500" w:type="dxa"/>
            <w:tcBorders>
              <w:top w:val="single" w:sz="12" w:space="0" w:color="auto"/>
              <w:left w:val="single" w:sz="12" w:space="0" w:color="auto"/>
              <w:bottom w:val="single" w:sz="8" w:space="0" w:color="auto"/>
              <w:right w:val="single" w:sz="12" w:space="0" w:color="auto"/>
            </w:tcBorders>
            <w:vAlign w:val="center"/>
          </w:tcPr>
          <w:p w:rsidR="00543939" w:rsidRPr="000D5E3F" w:rsidRDefault="00543939"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Priemerný prepočítaný počet zamestnancov</w:t>
            </w:r>
          </w:p>
        </w:tc>
        <w:tc>
          <w:tcPr>
            <w:tcW w:w="2740" w:type="dxa"/>
            <w:tcBorders>
              <w:top w:val="single" w:sz="12" w:space="0" w:color="auto"/>
              <w:left w:val="nil"/>
              <w:bottom w:val="single" w:sz="8" w:space="0" w:color="auto"/>
              <w:right w:val="single" w:sz="12" w:space="0" w:color="auto"/>
            </w:tcBorders>
            <w:vAlign w:val="center"/>
          </w:tcPr>
          <w:p w:rsidR="00543939" w:rsidRPr="000D5E3F" w:rsidRDefault="00543939" w:rsidP="00FD2B4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r w:rsidR="00FD2B41">
              <w:rPr>
                <w:rFonts w:ascii="Arial" w:hAnsi="Arial" w:cs="Arial"/>
                <w:color w:val="000000"/>
                <w:sz w:val="16"/>
                <w:szCs w:val="16"/>
                <w:lang w:val="sk-SK" w:eastAsia="sk-SK"/>
              </w:rPr>
              <w:t>3</w:t>
            </w:r>
            <w:r w:rsidRPr="000D5E3F">
              <w:rPr>
                <w:rFonts w:ascii="Arial" w:hAnsi="Arial" w:cs="Arial"/>
                <w:color w:val="000000"/>
                <w:sz w:val="16"/>
                <w:szCs w:val="16"/>
                <w:lang w:val="sk-SK" w:eastAsia="sk-SK"/>
              </w:rPr>
              <w:t> </w:t>
            </w:r>
          </w:p>
        </w:tc>
        <w:tc>
          <w:tcPr>
            <w:tcW w:w="2740" w:type="dxa"/>
            <w:tcBorders>
              <w:top w:val="single" w:sz="12" w:space="0" w:color="auto"/>
              <w:left w:val="nil"/>
              <w:bottom w:val="single" w:sz="8" w:space="0" w:color="auto"/>
              <w:right w:val="single" w:sz="12" w:space="0" w:color="auto"/>
            </w:tcBorders>
            <w:vAlign w:val="center"/>
          </w:tcPr>
          <w:p w:rsidR="00543939" w:rsidRPr="000D5E3F" w:rsidRDefault="00FD2B41"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w:t>
            </w:r>
          </w:p>
        </w:tc>
      </w:tr>
      <w:tr w:rsidR="00543939" w:rsidRPr="000D5E3F">
        <w:trPr>
          <w:trHeight w:val="450"/>
          <w:jc w:val="center"/>
        </w:trPr>
        <w:tc>
          <w:tcPr>
            <w:tcW w:w="3500" w:type="dxa"/>
            <w:tcBorders>
              <w:top w:val="nil"/>
              <w:left w:val="single" w:sz="12" w:space="0" w:color="auto"/>
              <w:bottom w:val="single" w:sz="8" w:space="0" w:color="auto"/>
              <w:right w:val="single" w:sz="12" w:space="0" w:color="auto"/>
            </w:tcBorders>
            <w:vAlign w:val="center"/>
          </w:tcPr>
          <w:p w:rsidR="00543939" w:rsidRPr="000D5E3F" w:rsidRDefault="00543939"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Stav zamestnancov ku dňu, ku ktorému sa zostavuje účtovná závierka, z toho:</w:t>
            </w:r>
          </w:p>
        </w:tc>
        <w:tc>
          <w:tcPr>
            <w:tcW w:w="2740" w:type="dxa"/>
            <w:tcBorders>
              <w:top w:val="nil"/>
              <w:left w:val="nil"/>
              <w:bottom w:val="single" w:sz="8" w:space="0" w:color="auto"/>
              <w:right w:val="single" w:sz="12" w:space="0" w:color="auto"/>
            </w:tcBorders>
            <w:vAlign w:val="center"/>
          </w:tcPr>
          <w:p w:rsidR="00543939" w:rsidRPr="000D5E3F" w:rsidRDefault="00543939" w:rsidP="00FD2B4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r w:rsidR="00FD2B41">
              <w:rPr>
                <w:rFonts w:ascii="Arial" w:hAnsi="Arial" w:cs="Arial"/>
                <w:color w:val="000000"/>
                <w:sz w:val="16"/>
                <w:szCs w:val="16"/>
                <w:lang w:val="sk-SK" w:eastAsia="sk-SK"/>
              </w:rPr>
              <w:t>3</w:t>
            </w:r>
          </w:p>
        </w:tc>
        <w:tc>
          <w:tcPr>
            <w:tcW w:w="2740" w:type="dxa"/>
            <w:tcBorders>
              <w:top w:val="nil"/>
              <w:left w:val="nil"/>
              <w:bottom w:val="single" w:sz="8" w:space="0" w:color="auto"/>
              <w:right w:val="single" w:sz="12" w:space="0" w:color="auto"/>
            </w:tcBorders>
            <w:vAlign w:val="center"/>
          </w:tcPr>
          <w:p w:rsidR="00543939" w:rsidRPr="000D5E3F" w:rsidRDefault="00543939" w:rsidP="00FD2B4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r w:rsidR="00FD2B41">
              <w:rPr>
                <w:rFonts w:ascii="Arial" w:hAnsi="Arial" w:cs="Arial"/>
                <w:color w:val="000000"/>
                <w:sz w:val="16"/>
                <w:szCs w:val="16"/>
                <w:lang w:val="sk-SK" w:eastAsia="sk-SK"/>
              </w:rPr>
              <w:t>2</w:t>
            </w:r>
          </w:p>
        </w:tc>
      </w:tr>
      <w:tr w:rsidR="00543939" w:rsidRPr="000D5E3F">
        <w:trPr>
          <w:trHeight w:val="450"/>
          <w:jc w:val="center"/>
        </w:trPr>
        <w:tc>
          <w:tcPr>
            <w:tcW w:w="3500" w:type="dxa"/>
            <w:tcBorders>
              <w:top w:val="nil"/>
              <w:left w:val="single" w:sz="12" w:space="0" w:color="auto"/>
              <w:bottom w:val="single" w:sz="12" w:space="0" w:color="auto"/>
              <w:right w:val="single" w:sz="12" w:space="0" w:color="auto"/>
            </w:tcBorders>
            <w:vAlign w:val="center"/>
          </w:tcPr>
          <w:p w:rsidR="00543939" w:rsidRPr="000D5E3F" w:rsidRDefault="00543939"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počet vedúcich zamestnancov</w:t>
            </w:r>
          </w:p>
        </w:tc>
        <w:tc>
          <w:tcPr>
            <w:tcW w:w="2740" w:type="dxa"/>
            <w:tcBorders>
              <w:top w:val="nil"/>
              <w:left w:val="nil"/>
              <w:bottom w:val="single" w:sz="12" w:space="0" w:color="auto"/>
              <w:right w:val="single" w:sz="12"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p>
        </w:tc>
        <w:tc>
          <w:tcPr>
            <w:tcW w:w="2740" w:type="dxa"/>
            <w:tcBorders>
              <w:top w:val="nil"/>
              <w:left w:val="nil"/>
              <w:bottom w:val="single" w:sz="12" w:space="0" w:color="auto"/>
              <w:right w:val="single" w:sz="12"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p>
        </w:tc>
      </w:tr>
    </w:tbl>
    <w:p w:rsidR="00543939" w:rsidRDefault="00543939" w:rsidP="00E0211F">
      <w:pPr>
        <w:keepNext w:val="0"/>
        <w:rPr>
          <w:rFonts w:ascii="Arial" w:hAnsi="Arial" w:cs="Arial"/>
          <w:lang w:val="sk-SK"/>
        </w:rPr>
      </w:pPr>
    </w:p>
    <w:p w:rsidR="00543939" w:rsidRDefault="00543939" w:rsidP="00810C0F">
      <w:pPr>
        <w:keepNext w:val="0"/>
        <w:spacing w:after="120"/>
        <w:rPr>
          <w:rFonts w:ascii="Arial" w:hAnsi="Arial" w:cs="Arial"/>
          <w:b/>
          <w:bCs/>
          <w:lang w:val="sk-SK"/>
        </w:rPr>
      </w:pPr>
    </w:p>
    <w:p w:rsidR="00543939" w:rsidRDefault="00543939" w:rsidP="00810C0F">
      <w:pPr>
        <w:keepNext w:val="0"/>
        <w:spacing w:after="120"/>
        <w:rPr>
          <w:rFonts w:ascii="Arial" w:hAnsi="Arial" w:cs="Arial"/>
          <w:b/>
          <w:bCs/>
          <w:lang w:val="sk-SK"/>
        </w:rPr>
      </w:pPr>
    </w:p>
    <w:p w:rsidR="00543939" w:rsidRDefault="00543939" w:rsidP="00810C0F">
      <w:pPr>
        <w:keepNext w:val="0"/>
        <w:spacing w:after="120"/>
        <w:rPr>
          <w:rFonts w:ascii="Arial" w:hAnsi="Arial" w:cs="Arial"/>
          <w:b/>
          <w:bCs/>
          <w:lang w:val="sk-SK"/>
        </w:rPr>
      </w:pPr>
    </w:p>
    <w:p w:rsidR="00543939" w:rsidRDefault="00543939" w:rsidP="00810C0F">
      <w:pPr>
        <w:keepNext w:val="0"/>
        <w:spacing w:after="120"/>
        <w:rPr>
          <w:rFonts w:ascii="Arial" w:hAnsi="Arial" w:cs="Arial"/>
          <w:b/>
          <w:bCs/>
          <w:lang w:val="sk-SK"/>
        </w:rPr>
      </w:pPr>
    </w:p>
    <w:p w:rsidR="00543939" w:rsidRDefault="00543939" w:rsidP="00810C0F">
      <w:pPr>
        <w:keepNext w:val="0"/>
        <w:spacing w:after="120"/>
        <w:rPr>
          <w:rFonts w:ascii="Arial" w:hAnsi="Arial" w:cs="Arial"/>
          <w:b/>
          <w:bCs/>
          <w:lang w:val="sk-SK"/>
        </w:rPr>
      </w:pPr>
    </w:p>
    <w:p w:rsidR="00543939" w:rsidRDefault="00543939" w:rsidP="00810C0F">
      <w:pPr>
        <w:keepNext w:val="0"/>
        <w:spacing w:after="120"/>
        <w:rPr>
          <w:rFonts w:ascii="Arial" w:hAnsi="Arial" w:cs="Arial"/>
          <w:b/>
          <w:bCs/>
          <w:lang w:val="sk-SK"/>
        </w:rPr>
      </w:pPr>
    </w:p>
    <w:p w:rsidR="00543939" w:rsidRDefault="00543939" w:rsidP="00810C0F">
      <w:pPr>
        <w:keepNext w:val="0"/>
        <w:spacing w:after="120"/>
        <w:rPr>
          <w:rFonts w:ascii="Arial" w:hAnsi="Arial" w:cs="Arial"/>
          <w:b/>
          <w:bCs/>
          <w:lang w:val="sk-SK"/>
        </w:rPr>
      </w:pPr>
    </w:p>
    <w:p w:rsidR="00543939" w:rsidRDefault="00543939" w:rsidP="00810C0F">
      <w:pPr>
        <w:keepNext w:val="0"/>
        <w:spacing w:after="120"/>
        <w:rPr>
          <w:rFonts w:ascii="Arial" w:hAnsi="Arial" w:cs="Arial"/>
          <w:b/>
          <w:bCs/>
          <w:lang w:val="sk-SK"/>
        </w:rPr>
      </w:pPr>
    </w:p>
    <w:p w:rsidR="00543939" w:rsidRDefault="00543939" w:rsidP="00810C0F">
      <w:pPr>
        <w:keepNext w:val="0"/>
        <w:spacing w:after="120"/>
        <w:rPr>
          <w:rFonts w:ascii="Arial" w:hAnsi="Arial" w:cs="Arial"/>
          <w:b/>
          <w:bCs/>
          <w:lang w:val="sk-SK"/>
        </w:rPr>
      </w:pPr>
    </w:p>
    <w:p w:rsidR="00543939" w:rsidRPr="002E10BE" w:rsidRDefault="00543939" w:rsidP="00810C0F">
      <w:pPr>
        <w:keepNext w:val="0"/>
        <w:spacing w:after="120"/>
        <w:rPr>
          <w:rFonts w:ascii="Arial" w:hAnsi="Arial" w:cs="Arial"/>
          <w:b/>
          <w:bCs/>
          <w:lang w:val="sk-SK"/>
        </w:rPr>
      </w:pPr>
    </w:p>
    <w:p w:rsidR="00543939" w:rsidRPr="002E10BE" w:rsidRDefault="00543939" w:rsidP="00E0211F">
      <w:pPr>
        <w:keepNext w:val="0"/>
        <w:rPr>
          <w:rFonts w:ascii="Arial" w:hAnsi="Arial" w:cs="Arial"/>
          <w:lang w:val="sk-SK"/>
        </w:rPr>
      </w:pPr>
      <w:r w:rsidRPr="002E10BE">
        <w:rPr>
          <w:rFonts w:ascii="Arial" w:hAnsi="Arial" w:cs="Arial"/>
          <w:lang w:val="sk-SK"/>
        </w:rPr>
        <w:lastRenderedPageBreak/>
        <w:t>Informácie o</w:t>
      </w:r>
      <w:r>
        <w:rPr>
          <w:rFonts w:ascii="Arial" w:hAnsi="Arial" w:cs="Arial"/>
          <w:lang w:val="sk-SK"/>
        </w:rPr>
        <w:t> </w:t>
      </w:r>
      <w:r w:rsidRPr="002E10BE">
        <w:rPr>
          <w:rFonts w:ascii="Arial" w:hAnsi="Arial" w:cs="Arial"/>
          <w:lang w:val="sk-SK"/>
        </w:rPr>
        <w:t>štruktúre</w:t>
      </w:r>
      <w:r>
        <w:rPr>
          <w:rFonts w:ascii="Arial" w:hAnsi="Arial" w:cs="Arial"/>
          <w:lang w:val="sk-SK"/>
        </w:rPr>
        <w:t xml:space="preserve"> spoločníkov</w:t>
      </w:r>
      <w:r w:rsidRPr="002E10BE">
        <w:rPr>
          <w:rFonts w:ascii="Arial" w:hAnsi="Arial" w:cs="Arial"/>
          <w:lang w:val="sk-SK"/>
        </w:rPr>
        <w:t xml:space="preserve"> ku dňu, ku ktorému sa zostavuje účtovná závierka</w:t>
      </w:r>
      <w:r w:rsidR="00796B82">
        <w:rPr>
          <w:rFonts w:ascii="Arial" w:hAnsi="Arial" w:cs="Arial"/>
          <w:lang w:val="sk-SK"/>
        </w:rPr>
        <w:t>.</w:t>
      </w:r>
    </w:p>
    <w:tbl>
      <w:tblPr>
        <w:tblW w:w="9020" w:type="dxa"/>
        <w:jc w:val="center"/>
        <w:tblCellMar>
          <w:left w:w="70" w:type="dxa"/>
          <w:right w:w="70" w:type="dxa"/>
        </w:tblCellMar>
        <w:tblLook w:val="00A0" w:firstRow="1" w:lastRow="0" w:firstColumn="1" w:lastColumn="0" w:noHBand="0" w:noVBand="0"/>
      </w:tblPr>
      <w:tblGrid>
        <w:gridCol w:w="3060"/>
        <w:gridCol w:w="1620"/>
        <w:gridCol w:w="1620"/>
        <w:gridCol w:w="1360"/>
        <w:gridCol w:w="1360"/>
      </w:tblGrid>
      <w:tr w:rsidR="00543939" w:rsidRPr="000D5E3F">
        <w:trPr>
          <w:trHeight w:val="870"/>
          <w:jc w:val="center"/>
        </w:trPr>
        <w:tc>
          <w:tcPr>
            <w:tcW w:w="3060" w:type="dxa"/>
            <w:vMerge w:val="restart"/>
            <w:tcBorders>
              <w:top w:val="single" w:sz="12" w:space="0" w:color="auto"/>
              <w:left w:val="single" w:sz="12" w:space="0" w:color="auto"/>
              <w:bottom w:val="single" w:sz="12" w:space="0" w:color="000000"/>
              <w:right w:val="single" w:sz="12" w:space="0" w:color="auto"/>
            </w:tcBorders>
            <w:vAlign w:val="center"/>
          </w:tcPr>
          <w:p w:rsidR="00543939" w:rsidRPr="000D5E3F" w:rsidRDefault="00543939" w:rsidP="000D5E3F">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Spoločník</w:t>
            </w:r>
          </w:p>
        </w:tc>
        <w:tc>
          <w:tcPr>
            <w:tcW w:w="3240" w:type="dxa"/>
            <w:gridSpan w:val="2"/>
            <w:tcBorders>
              <w:top w:val="single" w:sz="12" w:space="0" w:color="auto"/>
              <w:left w:val="nil"/>
              <w:bottom w:val="single" w:sz="12" w:space="0" w:color="auto"/>
              <w:right w:val="single" w:sz="12" w:space="0" w:color="000000"/>
            </w:tcBorders>
            <w:vAlign w:val="center"/>
          </w:tcPr>
          <w:p w:rsidR="00543939" w:rsidRPr="000D5E3F" w:rsidRDefault="00543939"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Výška podielu na základnom imaní</w:t>
            </w:r>
          </w:p>
        </w:tc>
        <w:tc>
          <w:tcPr>
            <w:tcW w:w="1360" w:type="dxa"/>
            <w:vMerge w:val="restart"/>
            <w:tcBorders>
              <w:top w:val="single" w:sz="12" w:space="0" w:color="auto"/>
              <w:left w:val="single" w:sz="12" w:space="0" w:color="auto"/>
              <w:bottom w:val="single" w:sz="12" w:space="0" w:color="000000"/>
              <w:right w:val="single" w:sz="12" w:space="0" w:color="auto"/>
            </w:tcBorders>
            <w:vAlign w:val="center"/>
          </w:tcPr>
          <w:p w:rsidR="00543939" w:rsidRPr="000D5E3F" w:rsidRDefault="00543939"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Podiel na hlasovacích právach v %</w:t>
            </w:r>
          </w:p>
        </w:tc>
        <w:tc>
          <w:tcPr>
            <w:tcW w:w="1360" w:type="dxa"/>
            <w:vMerge w:val="restart"/>
            <w:tcBorders>
              <w:top w:val="single" w:sz="12" w:space="0" w:color="auto"/>
              <w:left w:val="single" w:sz="12" w:space="0" w:color="auto"/>
              <w:bottom w:val="single" w:sz="12" w:space="0" w:color="000000"/>
              <w:right w:val="single" w:sz="12" w:space="0" w:color="auto"/>
            </w:tcBorders>
            <w:vAlign w:val="center"/>
          </w:tcPr>
          <w:p w:rsidR="00543939" w:rsidRPr="000D5E3F" w:rsidRDefault="00543939"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Iný podiel na ostatných položkách VI ako na ZI v %</w:t>
            </w:r>
          </w:p>
        </w:tc>
      </w:tr>
      <w:tr w:rsidR="00543939" w:rsidRPr="000D5E3F">
        <w:trPr>
          <w:trHeight w:val="300"/>
          <w:jc w:val="center"/>
        </w:trPr>
        <w:tc>
          <w:tcPr>
            <w:tcW w:w="3060" w:type="dxa"/>
            <w:vMerge/>
            <w:tcBorders>
              <w:top w:val="single" w:sz="12" w:space="0" w:color="auto"/>
              <w:left w:val="single" w:sz="12" w:space="0" w:color="auto"/>
              <w:bottom w:val="single" w:sz="12" w:space="0" w:color="000000"/>
              <w:right w:val="single" w:sz="12" w:space="0" w:color="auto"/>
            </w:tcBorders>
            <w:vAlign w:val="center"/>
          </w:tcPr>
          <w:p w:rsidR="00543939" w:rsidRPr="000D5E3F" w:rsidRDefault="00543939" w:rsidP="000D5E3F">
            <w:pPr>
              <w:keepNext w:val="0"/>
              <w:spacing w:after="0"/>
              <w:jc w:val="left"/>
              <w:rPr>
                <w:rFonts w:ascii="Arial" w:hAnsi="Arial" w:cs="Arial"/>
                <w:b/>
                <w:bCs/>
                <w:color w:val="000000"/>
                <w:sz w:val="16"/>
                <w:szCs w:val="16"/>
                <w:lang w:val="sk-SK" w:eastAsia="sk-SK"/>
              </w:rPr>
            </w:pPr>
          </w:p>
        </w:tc>
        <w:tc>
          <w:tcPr>
            <w:tcW w:w="1620" w:type="dxa"/>
            <w:tcBorders>
              <w:top w:val="nil"/>
              <w:left w:val="nil"/>
              <w:bottom w:val="single" w:sz="12" w:space="0" w:color="auto"/>
              <w:right w:val="single" w:sz="12" w:space="0" w:color="auto"/>
            </w:tcBorders>
            <w:vAlign w:val="center"/>
          </w:tcPr>
          <w:p w:rsidR="00543939" w:rsidRPr="000D5E3F" w:rsidRDefault="00543939"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absolútne</w:t>
            </w:r>
          </w:p>
        </w:tc>
        <w:tc>
          <w:tcPr>
            <w:tcW w:w="1620" w:type="dxa"/>
            <w:tcBorders>
              <w:top w:val="nil"/>
              <w:left w:val="nil"/>
              <w:bottom w:val="single" w:sz="12" w:space="0" w:color="auto"/>
              <w:right w:val="single" w:sz="12" w:space="0" w:color="auto"/>
            </w:tcBorders>
            <w:vAlign w:val="center"/>
          </w:tcPr>
          <w:p w:rsidR="00543939" w:rsidRPr="000D5E3F" w:rsidRDefault="00543939"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v %</w:t>
            </w:r>
          </w:p>
        </w:tc>
        <w:tc>
          <w:tcPr>
            <w:tcW w:w="1360" w:type="dxa"/>
            <w:vMerge/>
            <w:tcBorders>
              <w:top w:val="single" w:sz="12" w:space="0" w:color="auto"/>
              <w:left w:val="single" w:sz="12" w:space="0" w:color="auto"/>
              <w:bottom w:val="single" w:sz="12" w:space="0" w:color="000000"/>
              <w:right w:val="single" w:sz="12" w:space="0" w:color="auto"/>
            </w:tcBorders>
            <w:vAlign w:val="center"/>
          </w:tcPr>
          <w:p w:rsidR="00543939" w:rsidRPr="000D5E3F" w:rsidRDefault="00543939" w:rsidP="000D5E3F">
            <w:pPr>
              <w:keepNext w:val="0"/>
              <w:spacing w:after="0"/>
              <w:jc w:val="left"/>
              <w:rPr>
                <w:rFonts w:ascii="Arial" w:hAnsi="Arial" w:cs="Arial"/>
                <w:b/>
                <w:bCs/>
                <w:color w:val="000000"/>
                <w:sz w:val="16"/>
                <w:szCs w:val="16"/>
                <w:lang w:val="sk-SK" w:eastAsia="sk-SK"/>
              </w:rPr>
            </w:pPr>
          </w:p>
        </w:tc>
        <w:tc>
          <w:tcPr>
            <w:tcW w:w="1360" w:type="dxa"/>
            <w:vMerge/>
            <w:tcBorders>
              <w:top w:val="single" w:sz="12" w:space="0" w:color="auto"/>
              <w:left w:val="single" w:sz="12" w:space="0" w:color="auto"/>
              <w:bottom w:val="single" w:sz="12" w:space="0" w:color="000000"/>
              <w:right w:val="single" w:sz="12" w:space="0" w:color="auto"/>
            </w:tcBorders>
            <w:vAlign w:val="center"/>
          </w:tcPr>
          <w:p w:rsidR="00543939" w:rsidRPr="000D5E3F" w:rsidRDefault="00543939" w:rsidP="000D5E3F">
            <w:pPr>
              <w:keepNext w:val="0"/>
              <w:spacing w:after="0"/>
              <w:jc w:val="left"/>
              <w:rPr>
                <w:rFonts w:ascii="Arial" w:hAnsi="Arial" w:cs="Arial"/>
                <w:b/>
                <w:bCs/>
                <w:color w:val="000000"/>
                <w:sz w:val="16"/>
                <w:szCs w:val="16"/>
                <w:lang w:val="sk-SK" w:eastAsia="sk-SK"/>
              </w:rPr>
            </w:pPr>
          </w:p>
        </w:tc>
      </w:tr>
      <w:tr w:rsidR="00543939" w:rsidRPr="000D5E3F">
        <w:trPr>
          <w:trHeight w:val="330"/>
          <w:jc w:val="center"/>
        </w:trPr>
        <w:tc>
          <w:tcPr>
            <w:tcW w:w="3060" w:type="dxa"/>
            <w:tcBorders>
              <w:top w:val="nil"/>
              <w:left w:val="single" w:sz="12" w:space="0" w:color="auto"/>
              <w:bottom w:val="single" w:sz="8" w:space="0" w:color="auto"/>
              <w:right w:val="single" w:sz="12" w:space="0" w:color="auto"/>
            </w:tcBorders>
            <w:vAlign w:val="center"/>
          </w:tcPr>
          <w:p w:rsidR="00543939" w:rsidRPr="000D5E3F" w:rsidRDefault="00543939"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r>
              <w:rPr>
                <w:rFonts w:ascii="Arial" w:hAnsi="Arial" w:cs="Arial"/>
                <w:color w:val="000000"/>
                <w:sz w:val="16"/>
                <w:szCs w:val="16"/>
                <w:lang w:val="sk-SK" w:eastAsia="sk-SK"/>
              </w:rPr>
              <w:t>Ing. Pavel Jančík PhD.</w:t>
            </w:r>
          </w:p>
        </w:tc>
        <w:tc>
          <w:tcPr>
            <w:tcW w:w="162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16929</w:t>
            </w:r>
          </w:p>
        </w:tc>
        <w:tc>
          <w:tcPr>
            <w:tcW w:w="162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w:t>
            </w:r>
          </w:p>
        </w:tc>
        <w:tc>
          <w:tcPr>
            <w:tcW w:w="136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w:t>
            </w:r>
          </w:p>
        </w:tc>
        <w:tc>
          <w:tcPr>
            <w:tcW w:w="1360" w:type="dxa"/>
            <w:tcBorders>
              <w:top w:val="nil"/>
              <w:left w:val="nil"/>
              <w:bottom w:val="single" w:sz="8" w:space="0" w:color="auto"/>
              <w:right w:val="single" w:sz="12"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w:t>
            </w:r>
          </w:p>
        </w:tc>
      </w:tr>
      <w:tr w:rsidR="00543939" w:rsidRPr="000D5E3F">
        <w:trPr>
          <w:trHeight w:val="315"/>
          <w:jc w:val="center"/>
        </w:trPr>
        <w:tc>
          <w:tcPr>
            <w:tcW w:w="3060" w:type="dxa"/>
            <w:tcBorders>
              <w:top w:val="nil"/>
              <w:left w:val="single" w:sz="12" w:space="0" w:color="auto"/>
              <w:bottom w:val="single" w:sz="8" w:space="0" w:color="auto"/>
              <w:right w:val="single" w:sz="12" w:space="0" w:color="auto"/>
            </w:tcBorders>
            <w:vAlign w:val="center"/>
          </w:tcPr>
          <w:p w:rsidR="00543939" w:rsidRPr="000D5E3F" w:rsidRDefault="00543939" w:rsidP="000D5E3F">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Motor – </w:t>
            </w:r>
            <w:proofErr w:type="spellStart"/>
            <w:r>
              <w:rPr>
                <w:rFonts w:ascii="Arial" w:hAnsi="Arial" w:cs="Arial"/>
                <w:color w:val="000000"/>
                <w:sz w:val="16"/>
                <w:szCs w:val="16"/>
                <w:lang w:val="sk-SK" w:eastAsia="sk-SK"/>
              </w:rPr>
              <w:t>Car</w:t>
            </w:r>
            <w:proofErr w:type="spellEnd"/>
            <w:r>
              <w:rPr>
                <w:rFonts w:ascii="Arial" w:hAnsi="Arial" w:cs="Arial"/>
                <w:color w:val="000000"/>
                <w:sz w:val="16"/>
                <w:szCs w:val="16"/>
                <w:lang w:val="sk-SK" w:eastAsia="sk-SK"/>
              </w:rPr>
              <w:t xml:space="preserve"> Bratislava </w:t>
            </w:r>
            <w:proofErr w:type="spellStart"/>
            <w:r>
              <w:rPr>
                <w:rFonts w:ascii="Arial" w:hAnsi="Arial" w:cs="Arial"/>
                <w:color w:val="000000"/>
                <w:sz w:val="16"/>
                <w:szCs w:val="16"/>
                <w:lang w:val="sk-SK" w:eastAsia="sk-SK"/>
              </w:rPr>
              <w:t>sro</w:t>
            </w:r>
            <w:proofErr w:type="spellEnd"/>
          </w:p>
        </w:tc>
        <w:tc>
          <w:tcPr>
            <w:tcW w:w="162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16266</w:t>
            </w:r>
          </w:p>
        </w:tc>
        <w:tc>
          <w:tcPr>
            <w:tcW w:w="162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w:t>
            </w:r>
          </w:p>
        </w:tc>
        <w:tc>
          <w:tcPr>
            <w:tcW w:w="136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w:t>
            </w:r>
          </w:p>
        </w:tc>
        <w:tc>
          <w:tcPr>
            <w:tcW w:w="1360" w:type="dxa"/>
            <w:tcBorders>
              <w:top w:val="nil"/>
              <w:left w:val="nil"/>
              <w:bottom w:val="single" w:sz="8" w:space="0" w:color="auto"/>
              <w:right w:val="single" w:sz="12"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w:t>
            </w:r>
          </w:p>
        </w:tc>
      </w:tr>
      <w:tr w:rsidR="00543939" w:rsidRPr="000D5E3F">
        <w:trPr>
          <w:trHeight w:val="315"/>
          <w:jc w:val="center"/>
        </w:trPr>
        <w:tc>
          <w:tcPr>
            <w:tcW w:w="3060" w:type="dxa"/>
            <w:tcBorders>
              <w:top w:val="nil"/>
              <w:left w:val="single" w:sz="12" w:space="0" w:color="auto"/>
              <w:bottom w:val="single" w:sz="8" w:space="0" w:color="auto"/>
              <w:right w:val="single" w:sz="12" w:space="0" w:color="auto"/>
            </w:tcBorders>
            <w:vAlign w:val="center"/>
          </w:tcPr>
          <w:p w:rsidR="00543939" w:rsidRPr="000D5E3F" w:rsidRDefault="00543939"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62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62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36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360" w:type="dxa"/>
            <w:tcBorders>
              <w:top w:val="nil"/>
              <w:left w:val="nil"/>
              <w:bottom w:val="single" w:sz="8" w:space="0" w:color="auto"/>
              <w:right w:val="single" w:sz="12"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r>
      <w:tr w:rsidR="00543939" w:rsidRPr="000D5E3F">
        <w:trPr>
          <w:trHeight w:val="315"/>
          <w:jc w:val="center"/>
        </w:trPr>
        <w:tc>
          <w:tcPr>
            <w:tcW w:w="3060" w:type="dxa"/>
            <w:tcBorders>
              <w:top w:val="nil"/>
              <w:left w:val="single" w:sz="12" w:space="0" w:color="auto"/>
              <w:bottom w:val="single" w:sz="8" w:space="0" w:color="auto"/>
              <w:right w:val="single" w:sz="12" w:space="0" w:color="auto"/>
            </w:tcBorders>
            <w:vAlign w:val="center"/>
          </w:tcPr>
          <w:p w:rsidR="00543939" w:rsidRPr="000D5E3F" w:rsidRDefault="00543939"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62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62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36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360" w:type="dxa"/>
            <w:tcBorders>
              <w:top w:val="nil"/>
              <w:left w:val="nil"/>
              <w:bottom w:val="single" w:sz="8" w:space="0" w:color="auto"/>
              <w:right w:val="single" w:sz="12"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r>
      <w:tr w:rsidR="00543939" w:rsidRPr="000D5E3F">
        <w:trPr>
          <w:trHeight w:val="315"/>
          <w:jc w:val="center"/>
        </w:trPr>
        <w:tc>
          <w:tcPr>
            <w:tcW w:w="3060" w:type="dxa"/>
            <w:tcBorders>
              <w:top w:val="nil"/>
              <w:left w:val="single" w:sz="12" w:space="0" w:color="auto"/>
              <w:bottom w:val="single" w:sz="8" w:space="0" w:color="auto"/>
              <w:right w:val="single" w:sz="12" w:space="0" w:color="auto"/>
            </w:tcBorders>
            <w:vAlign w:val="center"/>
          </w:tcPr>
          <w:p w:rsidR="00543939" w:rsidRPr="000D5E3F" w:rsidRDefault="00543939"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62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62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360" w:type="dxa"/>
            <w:tcBorders>
              <w:top w:val="nil"/>
              <w:left w:val="nil"/>
              <w:bottom w:val="single" w:sz="8"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c>
          <w:tcPr>
            <w:tcW w:w="1360" w:type="dxa"/>
            <w:tcBorders>
              <w:top w:val="nil"/>
              <w:left w:val="nil"/>
              <w:bottom w:val="single" w:sz="8" w:space="0" w:color="auto"/>
              <w:right w:val="single" w:sz="12"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p>
        </w:tc>
      </w:tr>
      <w:tr w:rsidR="00543939" w:rsidRPr="000D5E3F">
        <w:trPr>
          <w:trHeight w:val="315"/>
          <w:jc w:val="center"/>
        </w:trPr>
        <w:tc>
          <w:tcPr>
            <w:tcW w:w="3060" w:type="dxa"/>
            <w:tcBorders>
              <w:top w:val="nil"/>
              <w:left w:val="single" w:sz="12" w:space="0" w:color="auto"/>
              <w:bottom w:val="single" w:sz="12" w:space="0" w:color="auto"/>
              <w:right w:val="single" w:sz="12" w:space="0" w:color="auto"/>
            </w:tcBorders>
            <w:vAlign w:val="center"/>
          </w:tcPr>
          <w:p w:rsidR="00543939" w:rsidRPr="000D5E3F" w:rsidRDefault="00543939" w:rsidP="000D5E3F">
            <w:pPr>
              <w:keepNext w:val="0"/>
              <w:spacing w:after="0"/>
              <w:jc w:val="left"/>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Spolu</w:t>
            </w:r>
          </w:p>
        </w:tc>
        <w:tc>
          <w:tcPr>
            <w:tcW w:w="1620" w:type="dxa"/>
            <w:tcBorders>
              <w:top w:val="nil"/>
              <w:left w:val="nil"/>
              <w:bottom w:val="single" w:sz="12"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33195</w:t>
            </w:r>
          </w:p>
        </w:tc>
        <w:tc>
          <w:tcPr>
            <w:tcW w:w="1620" w:type="dxa"/>
            <w:tcBorders>
              <w:top w:val="nil"/>
              <w:left w:val="nil"/>
              <w:bottom w:val="single" w:sz="12"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c>
          <w:tcPr>
            <w:tcW w:w="1360" w:type="dxa"/>
            <w:tcBorders>
              <w:top w:val="nil"/>
              <w:left w:val="nil"/>
              <w:bottom w:val="single" w:sz="12" w:space="0" w:color="auto"/>
              <w:right w:val="single" w:sz="8"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c>
          <w:tcPr>
            <w:tcW w:w="1360" w:type="dxa"/>
            <w:tcBorders>
              <w:top w:val="nil"/>
              <w:left w:val="nil"/>
              <w:bottom w:val="single" w:sz="12" w:space="0" w:color="auto"/>
              <w:right w:val="single" w:sz="12" w:space="0" w:color="auto"/>
            </w:tcBorders>
            <w:vAlign w:val="center"/>
          </w:tcPr>
          <w:p w:rsidR="00543939" w:rsidRPr="000D5E3F" w:rsidRDefault="00543939"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r>
    </w:tbl>
    <w:p w:rsidR="00543939" w:rsidRPr="002E10BE" w:rsidRDefault="00543939" w:rsidP="00AB2DD4">
      <w:pPr>
        <w:keepNext w:val="0"/>
        <w:spacing w:after="0"/>
        <w:rPr>
          <w:rFonts w:ascii="Arial" w:hAnsi="Arial" w:cs="Arial"/>
          <w:lang w:val="sk-SK"/>
        </w:rPr>
      </w:pPr>
    </w:p>
    <w:p w:rsidR="00543939" w:rsidRDefault="00543939" w:rsidP="00AB2DD4">
      <w:pPr>
        <w:keepNext w:val="0"/>
        <w:spacing w:after="0"/>
        <w:rPr>
          <w:rFonts w:ascii="Arial" w:hAnsi="Arial" w:cs="Arial"/>
          <w:lang w:val="sk-SK"/>
        </w:rPr>
      </w:pPr>
    </w:p>
    <w:p w:rsidR="00543939" w:rsidRPr="002E10BE" w:rsidRDefault="00543939" w:rsidP="00E0211F">
      <w:pPr>
        <w:keepNext w:val="0"/>
        <w:rPr>
          <w:rFonts w:ascii="Arial" w:hAnsi="Arial" w:cs="Arial"/>
          <w:i/>
          <w:iCs/>
          <w:lang w:val="sk-SK"/>
        </w:rPr>
      </w:pPr>
      <w:r w:rsidRPr="002E10BE">
        <w:rPr>
          <w:rFonts w:ascii="Arial" w:hAnsi="Arial" w:cs="Arial"/>
          <w:lang w:val="sk-SK"/>
        </w:rPr>
        <w:t xml:space="preserve">Spoločnosť je súčasťou skupiny </w:t>
      </w:r>
      <w:proofErr w:type="spellStart"/>
      <w:r>
        <w:rPr>
          <w:rFonts w:ascii="Arial" w:hAnsi="Arial" w:cs="Arial"/>
          <w:lang w:val="sk-SK"/>
        </w:rPr>
        <w:t>Wiesenthal</w:t>
      </w:r>
      <w:proofErr w:type="spellEnd"/>
      <w:r>
        <w:rPr>
          <w:rFonts w:ascii="Arial" w:hAnsi="Arial" w:cs="Arial"/>
          <w:lang w:val="sk-SK"/>
        </w:rPr>
        <w:t>.</w:t>
      </w:r>
      <w:r w:rsidRPr="002E10BE">
        <w:rPr>
          <w:rFonts w:ascii="Arial" w:hAnsi="Arial" w:cs="Arial"/>
          <w:lang w:val="sk-SK"/>
        </w:rPr>
        <w:t xml:space="preserve"> Materskou spoločnosťou spoločnosti je</w:t>
      </w:r>
      <w:r>
        <w:rPr>
          <w:rFonts w:ascii="Arial" w:hAnsi="Arial" w:cs="Arial"/>
          <w:lang w:val="sk-SK"/>
        </w:rPr>
        <w:t xml:space="preserve"> Motor – </w:t>
      </w:r>
      <w:proofErr w:type="spellStart"/>
      <w:r>
        <w:rPr>
          <w:rFonts w:ascii="Arial" w:hAnsi="Arial" w:cs="Arial"/>
          <w:lang w:val="sk-SK"/>
        </w:rPr>
        <w:t>Car</w:t>
      </w:r>
      <w:proofErr w:type="spellEnd"/>
      <w:r>
        <w:rPr>
          <w:rFonts w:ascii="Arial" w:hAnsi="Arial" w:cs="Arial"/>
          <w:lang w:val="sk-SK"/>
        </w:rPr>
        <w:t xml:space="preserve"> Bratislava, spol. s r.o.</w:t>
      </w:r>
      <w:r w:rsidRPr="002E10BE">
        <w:rPr>
          <w:rFonts w:ascii="Arial" w:hAnsi="Arial" w:cs="Arial"/>
          <w:lang w:val="sk-SK"/>
        </w:rPr>
        <w:t xml:space="preserve"> a materskou spoločnosťou celej skupiny je</w:t>
      </w:r>
      <w:r>
        <w:rPr>
          <w:rFonts w:ascii="Arial" w:hAnsi="Arial" w:cs="Arial"/>
          <w:lang w:val="sk-SK"/>
        </w:rPr>
        <w:t xml:space="preserve"> </w:t>
      </w:r>
      <w:proofErr w:type="spellStart"/>
      <w:r>
        <w:rPr>
          <w:rFonts w:ascii="Arial" w:hAnsi="Arial" w:cs="Arial"/>
          <w:lang w:val="sk-SK"/>
        </w:rPr>
        <w:t>Wiesenthal</w:t>
      </w:r>
      <w:proofErr w:type="spellEnd"/>
      <w:r>
        <w:rPr>
          <w:rFonts w:ascii="Arial" w:hAnsi="Arial" w:cs="Arial"/>
          <w:lang w:val="sk-SK"/>
        </w:rPr>
        <w:t xml:space="preserve"> Holding </w:t>
      </w:r>
      <w:proofErr w:type="spellStart"/>
      <w:r>
        <w:rPr>
          <w:rFonts w:ascii="Arial" w:hAnsi="Arial" w:cs="Arial"/>
          <w:lang w:val="sk-SK"/>
        </w:rPr>
        <w:t>GmbH</w:t>
      </w:r>
      <w:proofErr w:type="spellEnd"/>
      <w:r>
        <w:rPr>
          <w:rFonts w:ascii="Arial" w:hAnsi="Arial" w:cs="Arial"/>
          <w:lang w:val="sk-SK"/>
        </w:rPr>
        <w:t xml:space="preserve">, </w:t>
      </w:r>
      <w:proofErr w:type="spellStart"/>
      <w:r>
        <w:rPr>
          <w:rFonts w:ascii="Arial" w:hAnsi="Arial" w:cs="Arial"/>
          <w:lang w:val="sk-SK"/>
        </w:rPr>
        <w:t>Troststrasse</w:t>
      </w:r>
      <w:proofErr w:type="spellEnd"/>
      <w:r>
        <w:rPr>
          <w:rFonts w:ascii="Arial" w:hAnsi="Arial" w:cs="Arial"/>
          <w:lang w:val="sk-SK"/>
        </w:rPr>
        <w:t xml:space="preserve"> 109-111, 1100 Viedeň</w:t>
      </w:r>
      <w:r w:rsidRPr="002E10BE">
        <w:rPr>
          <w:rFonts w:ascii="Arial" w:hAnsi="Arial" w:cs="Arial"/>
          <w:lang w:val="sk-SK"/>
        </w:rPr>
        <w:t xml:space="preserve">. </w:t>
      </w:r>
    </w:p>
    <w:p w:rsidR="00543939" w:rsidRPr="00BB0753" w:rsidRDefault="00543939" w:rsidP="006E6486">
      <w:pPr>
        <w:keepNext w:val="0"/>
        <w:autoSpaceDE w:val="0"/>
        <w:autoSpaceDN w:val="0"/>
        <w:adjustRightInd w:val="0"/>
        <w:spacing w:after="0"/>
        <w:rPr>
          <w:rFonts w:ascii="Arial" w:hAnsi="Arial" w:cs="Arial"/>
          <w:highlight w:val="yellow"/>
          <w:lang w:val="sk-SK"/>
        </w:rPr>
      </w:pPr>
      <w:r w:rsidRPr="002E10BE">
        <w:rPr>
          <w:rFonts w:ascii="Arial" w:hAnsi="Arial" w:cs="Arial"/>
          <w:lang w:val="sk-SK"/>
        </w:rPr>
        <w:t>Spoločnosť</w:t>
      </w:r>
      <w:r>
        <w:rPr>
          <w:rFonts w:ascii="Arial" w:hAnsi="Arial" w:cs="Arial"/>
          <w:lang w:val="sk-SK"/>
        </w:rPr>
        <w:t xml:space="preserve"> je oslobodená od povinnosti zostaviť konsolidovanú účtovnú závierku a konsolidovanú účtovnú správu podľa a) § 22 ods. 9 zákona, nakoľko </w:t>
      </w:r>
      <w:proofErr w:type="spellStart"/>
      <w:r>
        <w:rPr>
          <w:rFonts w:ascii="Arial" w:hAnsi="Arial" w:cs="Arial"/>
          <w:lang w:val="sk-SK"/>
        </w:rPr>
        <w:t>Wiesenthal</w:t>
      </w:r>
      <w:proofErr w:type="spellEnd"/>
      <w:r>
        <w:rPr>
          <w:rFonts w:ascii="Arial" w:hAnsi="Arial" w:cs="Arial"/>
          <w:lang w:val="sk-SK"/>
        </w:rPr>
        <w:t xml:space="preserve"> Holding </w:t>
      </w:r>
      <w:proofErr w:type="spellStart"/>
      <w:r>
        <w:rPr>
          <w:rFonts w:ascii="Arial" w:hAnsi="Arial" w:cs="Arial"/>
          <w:lang w:val="sk-SK"/>
        </w:rPr>
        <w:t>GmbH</w:t>
      </w:r>
      <w:proofErr w:type="spellEnd"/>
      <w:r>
        <w:rPr>
          <w:rFonts w:ascii="Arial" w:hAnsi="Arial" w:cs="Arial"/>
          <w:lang w:val="sk-SK"/>
        </w:rPr>
        <w:t xml:space="preserve">, </w:t>
      </w:r>
      <w:proofErr w:type="spellStart"/>
      <w:r>
        <w:rPr>
          <w:rFonts w:ascii="Arial" w:hAnsi="Arial" w:cs="Arial"/>
          <w:lang w:val="sk-SK"/>
        </w:rPr>
        <w:t>Troststrasse</w:t>
      </w:r>
      <w:proofErr w:type="spellEnd"/>
      <w:r>
        <w:rPr>
          <w:rFonts w:ascii="Arial" w:hAnsi="Arial" w:cs="Arial"/>
          <w:lang w:val="sk-SK"/>
        </w:rPr>
        <w:t xml:space="preserve"> 109-111, 1100 Viedeň zostavuje konsolidovanú účtovnú závierku podľa právnych predpisov EU, do ktorej je zahrnovaná účtovná jednotka a všetky jej dcérske účtovné jednotky.</w:t>
      </w:r>
    </w:p>
    <w:p w:rsidR="00543939" w:rsidRPr="002E10BE" w:rsidRDefault="00543939" w:rsidP="006E6486">
      <w:pPr>
        <w:keepNext w:val="0"/>
        <w:autoSpaceDE w:val="0"/>
        <w:autoSpaceDN w:val="0"/>
        <w:adjustRightInd w:val="0"/>
        <w:spacing w:after="0"/>
        <w:rPr>
          <w:rFonts w:ascii="Arial" w:hAnsi="Arial" w:cs="Arial"/>
          <w:i/>
          <w:iCs/>
          <w:lang w:val="sk-SK"/>
        </w:rPr>
      </w:pPr>
    </w:p>
    <w:p w:rsidR="00543939" w:rsidRPr="002E10BE" w:rsidRDefault="00543939" w:rsidP="00E0211F">
      <w:pPr>
        <w:keepNext w:val="0"/>
        <w:rPr>
          <w:rFonts w:ascii="Arial" w:hAnsi="Arial" w:cs="Arial"/>
          <w:lang w:val="sk-SK"/>
        </w:rPr>
      </w:pPr>
      <w:r w:rsidRPr="002E10BE">
        <w:rPr>
          <w:rFonts w:ascii="Arial" w:hAnsi="Arial" w:cs="Arial"/>
          <w:lang w:val="sk-SK"/>
        </w:rPr>
        <w:t>Členovia štatutárnych orgánov k 31. decembru 201</w:t>
      </w:r>
      <w:r w:rsidR="00FD2B41">
        <w:rPr>
          <w:rFonts w:ascii="Arial" w:hAnsi="Arial" w:cs="Arial"/>
          <w:lang w:val="sk-SK"/>
        </w:rPr>
        <w:t>3</w:t>
      </w:r>
      <w:r w:rsidRPr="002E10BE">
        <w:rPr>
          <w:rFonts w:ascii="Arial" w:hAnsi="Arial" w:cs="Arial"/>
          <w:lang w:val="sk-SK"/>
        </w:rPr>
        <w:t>:</w:t>
      </w:r>
    </w:p>
    <w:tbl>
      <w:tblPr>
        <w:tblW w:w="0" w:type="auto"/>
        <w:tblInd w:w="-70" w:type="dxa"/>
        <w:tblBorders>
          <w:top w:val="single" w:sz="12" w:space="0" w:color="808080"/>
          <w:bottom w:val="single" w:sz="12" w:space="0" w:color="808080"/>
        </w:tblBorders>
        <w:tblLayout w:type="fixed"/>
        <w:tblCellMar>
          <w:left w:w="72" w:type="dxa"/>
          <w:right w:w="72" w:type="dxa"/>
        </w:tblCellMar>
        <w:tblLook w:val="00A0" w:firstRow="1" w:lastRow="0" w:firstColumn="1" w:lastColumn="0" w:noHBand="0" w:noVBand="0"/>
      </w:tblPr>
      <w:tblGrid>
        <w:gridCol w:w="1290"/>
        <w:gridCol w:w="3494"/>
      </w:tblGrid>
      <w:tr w:rsidR="00543939" w:rsidRPr="002E10BE">
        <w:trPr>
          <w:trHeight w:val="177"/>
        </w:trPr>
        <w:tc>
          <w:tcPr>
            <w:tcW w:w="4784" w:type="dxa"/>
            <w:gridSpan w:val="2"/>
            <w:tcBorders>
              <w:top w:val="nil"/>
              <w:bottom w:val="single" w:sz="8" w:space="0" w:color="808080"/>
            </w:tcBorders>
            <w:vAlign w:val="center"/>
          </w:tcPr>
          <w:p w:rsidR="00543939" w:rsidRPr="002E10BE" w:rsidRDefault="00543939" w:rsidP="00DE4249">
            <w:pPr>
              <w:pStyle w:val="TableHeader"/>
              <w:keepNext w:val="0"/>
              <w:spacing w:before="60" w:after="60"/>
              <w:rPr>
                <w:rFonts w:ascii="Arial" w:hAnsi="Arial" w:cs="Arial"/>
                <w:b/>
                <w:bCs/>
                <w:lang w:val="sk-SK"/>
              </w:rPr>
            </w:pPr>
            <w:r>
              <w:rPr>
                <w:rFonts w:ascii="Arial" w:hAnsi="Arial" w:cs="Arial"/>
                <w:b/>
                <w:bCs/>
                <w:i/>
                <w:iCs/>
                <w:lang w:val="sk-SK"/>
              </w:rPr>
              <w:t>Konatelia</w:t>
            </w:r>
          </w:p>
        </w:tc>
      </w:tr>
      <w:tr w:rsidR="00543939" w:rsidRPr="002E10BE">
        <w:trPr>
          <w:trHeight w:val="227"/>
        </w:trPr>
        <w:tc>
          <w:tcPr>
            <w:tcW w:w="1290" w:type="dxa"/>
            <w:tcBorders>
              <w:top w:val="single" w:sz="12" w:space="0" w:color="999999"/>
              <w:right w:val="nil"/>
            </w:tcBorders>
            <w:vAlign w:val="bottom"/>
          </w:tcPr>
          <w:p w:rsidR="00543939" w:rsidRPr="002E10BE" w:rsidRDefault="00543939" w:rsidP="00E0211F">
            <w:pPr>
              <w:pStyle w:val="TableFirstLine"/>
              <w:keepNext w:val="0"/>
              <w:spacing w:after="0"/>
              <w:rPr>
                <w:rFonts w:ascii="Arial" w:hAnsi="Arial" w:cs="Arial"/>
                <w:lang w:val="sk-SK"/>
              </w:rPr>
            </w:pPr>
            <w:r>
              <w:rPr>
                <w:rFonts w:ascii="Arial" w:hAnsi="Arial" w:cs="Arial"/>
                <w:lang w:val="sk-SK"/>
              </w:rPr>
              <w:t>Konateľ</w:t>
            </w:r>
            <w:r w:rsidRPr="002E10BE">
              <w:rPr>
                <w:rFonts w:ascii="Arial" w:hAnsi="Arial" w:cs="Arial"/>
                <w:lang w:val="sk-SK"/>
              </w:rPr>
              <w:t>:</w:t>
            </w:r>
          </w:p>
        </w:tc>
        <w:tc>
          <w:tcPr>
            <w:tcW w:w="3494" w:type="dxa"/>
            <w:tcBorders>
              <w:top w:val="single" w:sz="12" w:space="0" w:color="999999"/>
              <w:left w:val="nil"/>
              <w:bottom w:val="nil"/>
              <w:right w:val="nil"/>
            </w:tcBorders>
            <w:vAlign w:val="bottom"/>
          </w:tcPr>
          <w:p w:rsidR="00543939" w:rsidRPr="002E10BE" w:rsidRDefault="00543939" w:rsidP="00DE4249">
            <w:pPr>
              <w:pStyle w:val="TableFirstLine"/>
              <w:keepNext w:val="0"/>
              <w:spacing w:before="60" w:after="60"/>
              <w:rPr>
                <w:rFonts w:ascii="Arial" w:hAnsi="Arial" w:cs="Arial"/>
                <w:lang w:val="sk-SK"/>
              </w:rPr>
            </w:pPr>
            <w:r>
              <w:rPr>
                <w:rFonts w:ascii="Arial" w:hAnsi="Arial" w:cs="Arial"/>
                <w:lang w:val="sk-SK"/>
              </w:rPr>
              <w:t>Ing. Pavel Jančík PhD.</w:t>
            </w:r>
          </w:p>
        </w:tc>
      </w:tr>
      <w:tr w:rsidR="00543939" w:rsidRPr="002E10BE">
        <w:trPr>
          <w:trHeight w:val="227"/>
        </w:trPr>
        <w:tc>
          <w:tcPr>
            <w:tcW w:w="1290" w:type="dxa"/>
            <w:tcBorders>
              <w:top w:val="nil"/>
              <w:bottom w:val="nil"/>
            </w:tcBorders>
            <w:vAlign w:val="bottom"/>
          </w:tcPr>
          <w:p w:rsidR="00543939" w:rsidRPr="002E10BE" w:rsidRDefault="00543939" w:rsidP="00E0211F">
            <w:pPr>
              <w:pStyle w:val="TableFirstLine"/>
              <w:keepNext w:val="0"/>
              <w:spacing w:after="0"/>
              <w:rPr>
                <w:rFonts w:ascii="Arial" w:hAnsi="Arial" w:cs="Arial"/>
                <w:lang w:val="sk-SK"/>
              </w:rPr>
            </w:pPr>
            <w:r w:rsidRPr="002E10BE">
              <w:rPr>
                <w:rFonts w:ascii="Arial" w:hAnsi="Arial" w:cs="Arial"/>
                <w:lang w:val="sk-SK"/>
              </w:rPr>
              <w:t>Podpredseda:</w:t>
            </w:r>
          </w:p>
        </w:tc>
        <w:tc>
          <w:tcPr>
            <w:tcW w:w="3494" w:type="dxa"/>
            <w:tcBorders>
              <w:top w:val="nil"/>
              <w:bottom w:val="nil"/>
            </w:tcBorders>
            <w:vAlign w:val="bottom"/>
          </w:tcPr>
          <w:p w:rsidR="00543939" w:rsidRPr="002E10BE" w:rsidRDefault="00543939" w:rsidP="00DE4249">
            <w:pPr>
              <w:pStyle w:val="TableFirstLine"/>
              <w:keepNext w:val="0"/>
              <w:spacing w:before="60" w:after="60"/>
              <w:rPr>
                <w:rFonts w:ascii="Arial" w:hAnsi="Arial" w:cs="Arial"/>
                <w:lang w:val="sk-SK"/>
              </w:rPr>
            </w:pPr>
          </w:p>
        </w:tc>
      </w:tr>
      <w:tr w:rsidR="00543939" w:rsidRPr="002E10BE">
        <w:trPr>
          <w:trHeight w:val="227"/>
        </w:trPr>
        <w:tc>
          <w:tcPr>
            <w:tcW w:w="1290" w:type="dxa"/>
            <w:tcBorders>
              <w:top w:val="nil"/>
              <w:left w:val="nil"/>
              <w:bottom w:val="nil"/>
              <w:right w:val="nil"/>
            </w:tcBorders>
            <w:vAlign w:val="bottom"/>
          </w:tcPr>
          <w:p w:rsidR="00543939" w:rsidRPr="002E10BE" w:rsidRDefault="00543939" w:rsidP="00E0211F">
            <w:pPr>
              <w:pStyle w:val="TableFirstLine"/>
              <w:keepNext w:val="0"/>
              <w:spacing w:after="0"/>
              <w:rPr>
                <w:rFonts w:ascii="Arial" w:hAnsi="Arial" w:cs="Arial"/>
                <w:lang w:val="sk-SK"/>
              </w:rPr>
            </w:pPr>
            <w:r>
              <w:rPr>
                <w:rFonts w:ascii="Arial" w:hAnsi="Arial" w:cs="Arial"/>
                <w:lang w:val="sk-SK"/>
              </w:rPr>
              <w:t>Prokúra</w:t>
            </w:r>
            <w:r w:rsidRPr="002E10BE">
              <w:rPr>
                <w:rFonts w:ascii="Arial" w:hAnsi="Arial" w:cs="Arial"/>
                <w:lang w:val="sk-SK"/>
              </w:rPr>
              <w:t>:</w:t>
            </w:r>
          </w:p>
        </w:tc>
        <w:tc>
          <w:tcPr>
            <w:tcW w:w="3494" w:type="dxa"/>
            <w:tcBorders>
              <w:top w:val="nil"/>
              <w:left w:val="nil"/>
              <w:bottom w:val="nil"/>
              <w:right w:val="nil"/>
            </w:tcBorders>
            <w:vAlign w:val="bottom"/>
          </w:tcPr>
          <w:p w:rsidR="00543939" w:rsidRPr="002E10BE" w:rsidRDefault="00543939" w:rsidP="00DE4249">
            <w:pPr>
              <w:pStyle w:val="TableFirstLine"/>
              <w:keepNext w:val="0"/>
              <w:spacing w:before="60" w:after="60"/>
              <w:rPr>
                <w:rFonts w:ascii="Arial" w:hAnsi="Arial" w:cs="Arial"/>
                <w:lang w:val="sk-SK"/>
              </w:rPr>
            </w:pPr>
            <w:r>
              <w:rPr>
                <w:rFonts w:ascii="Arial" w:hAnsi="Arial" w:cs="Arial"/>
                <w:lang w:val="sk-SK"/>
              </w:rPr>
              <w:t xml:space="preserve">Ing. Andrej </w:t>
            </w:r>
            <w:proofErr w:type="spellStart"/>
            <w:r>
              <w:rPr>
                <w:rFonts w:ascii="Arial" w:hAnsi="Arial" w:cs="Arial"/>
                <w:lang w:val="sk-SK"/>
              </w:rPr>
              <w:t>Glatz</w:t>
            </w:r>
            <w:proofErr w:type="spellEnd"/>
          </w:p>
        </w:tc>
      </w:tr>
      <w:tr w:rsidR="00543939" w:rsidRPr="002E10BE">
        <w:trPr>
          <w:trHeight w:val="227"/>
        </w:trPr>
        <w:tc>
          <w:tcPr>
            <w:tcW w:w="1290" w:type="dxa"/>
            <w:tcBorders>
              <w:top w:val="nil"/>
              <w:left w:val="nil"/>
              <w:bottom w:val="nil"/>
              <w:right w:val="nil"/>
            </w:tcBorders>
            <w:vAlign w:val="bottom"/>
          </w:tcPr>
          <w:p w:rsidR="00543939" w:rsidRPr="002E10BE" w:rsidRDefault="00543939" w:rsidP="00E0211F">
            <w:pPr>
              <w:pStyle w:val="TableFirstLine"/>
              <w:keepNext w:val="0"/>
              <w:spacing w:after="0"/>
              <w:rPr>
                <w:rFonts w:ascii="Arial" w:hAnsi="Arial" w:cs="Arial"/>
                <w:lang w:val="sk-SK"/>
              </w:rPr>
            </w:pPr>
            <w:r w:rsidRPr="002E10BE">
              <w:rPr>
                <w:rFonts w:ascii="Arial" w:hAnsi="Arial" w:cs="Arial"/>
                <w:lang w:val="sk-SK"/>
              </w:rPr>
              <w:t>Člen:</w:t>
            </w:r>
          </w:p>
        </w:tc>
        <w:tc>
          <w:tcPr>
            <w:tcW w:w="3494" w:type="dxa"/>
            <w:tcBorders>
              <w:top w:val="nil"/>
              <w:left w:val="nil"/>
              <w:bottom w:val="nil"/>
              <w:right w:val="nil"/>
            </w:tcBorders>
            <w:vAlign w:val="bottom"/>
          </w:tcPr>
          <w:p w:rsidR="00543939" w:rsidRPr="002E10BE" w:rsidRDefault="00543939" w:rsidP="00DE4249">
            <w:pPr>
              <w:pStyle w:val="TableFirstLine"/>
              <w:keepNext w:val="0"/>
              <w:spacing w:before="60" w:after="60"/>
              <w:rPr>
                <w:rFonts w:ascii="Arial" w:hAnsi="Arial" w:cs="Arial"/>
                <w:lang w:val="sk-SK"/>
              </w:rPr>
            </w:pPr>
          </w:p>
        </w:tc>
      </w:tr>
    </w:tbl>
    <w:p w:rsidR="00543939" w:rsidRDefault="00543939" w:rsidP="00DE4249">
      <w:pPr>
        <w:keepNext w:val="0"/>
        <w:spacing w:after="0"/>
        <w:rPr>
          <w:rFonts w:ascii="Arial" w:hAnsi="Arial" w:cs="Arial"/>
          <w:sz w:val="16"/>
          <w:szCs w:val="16"/>
          <w:lang w:val="sk-SK"/>
        </w:rPr>
      </w:pPr>
    </w:p>
    <w:p w:rsidR="00543939" w:rsidRPr="002E10BE" w:rsidRDefault="00543939" w:rsidP="00E0211F">
      <w:pPr>
        <w:pStyle w:val="Nadpis1"/>
        <w:keepNext w:val="0"/>
        <w:rPr>
          <w:rFonts w:ascii="Arial" w:hAnsi="Arial" w:cs="Arial"/>
          <w:lang w:val="sk-SK"/>
        </w:rPr>
      </w:pPr>
      <w:bookmarkStart w:id="3" w:name="_Toc474124190"/>
      <w:bookmarkStart w:id="4" w:name="_Toc474124302"/>
      <w:r w:rsidRPr="002E10BE">
        <w:rPr>
          <w:rFonts w:ascii="Arial" w:hAnsi="Arial" w:cs="Arial"/>
          <w:lang w:val="sk-SK"/>
        </w:rPr>
        <w:t>ZákladnÉ východiskÁ prE ZostavenIE účTOVNEJ závIErky</w:t>
      </w:r>
      <w:bookmarkEnd w:id="3"/>
      <w:bookmarkEnd w:id="4"/>
    </w:p>
    <w:p w:rsidR="00543939" w:rsidRPr="002E10BE" w:rsidRDefault="00543939" w:rsidP="00E0211F">
      <w:pPr>
        <w:keepNext w:val="0"/>
        <w:rPr>
          <w:rFonts w:ascii="Arial" w:hAnsi="Arial" w:cs="Arial"/>
          <w:lang w:val="sk-SK"/>
        </w:rPr>
      </w:pPr>
      <w:r w:rsidRPr="002E10BE">
        <w:rPr>
          <w:rFonts w:ascii="Arial" w:hAnsi="Arial" w:cs="Arial"/>
          <w:lang w:val="sk-SK"/>
        </w:rPr>
        <w:t xml:space="preserve">Účtovná závierka bola zostavená podľa Zákona č. 431/2002 </w:t>
      </w:r>
      <w:proofErr w:type="spellStart"/>
      <w:r w:rsidRPr="002E10BE">
        <w:rPr>
          <w:rFonts w:ascii="Arial" w:hAnsi="Arial" w:cs="Arial"/>
          <w:lang w:val="sk-SK"/>
        </w:rPr>
        <w:t>Z.z</w:t>
      </w:r>
      <w:proofErr w:type="spellEnd"/>
      <w:r w:rsidRPr="002E10BE">
        <w:rPr>
          <w:rFonts w:ascii="Arial" w:hAnsi="Arial" w:cs="Arial"/>
          <w:lang w:val="sk-SK"/>
        </w:rPr>
        <w:t>. o účtovníctve v znení neskorších predpisov za predpokladu nepretržitého trvania jej činnosti a je zostavená ako</w:t>
      </w:r>
      <w:r>
        <w:rPr>
          <w:rFonts w:ascii="Arial" w:hAnsi="Arial" w:cs="Arial"/>
          <w:lang w:val="sk-SK"/>
        </w:rPr>
        <w:t xml:space="preserve"> riadna</w:t>
      </w:r>
      <w:r w:rsidRPr="002E10BE">
        <w:rPr>
          <w:rFonts w:ascii="Arial" w:hAnsi="Arial" w:cs="Arial"/>
          <w:lang w:val="sk-SK"/>
        </w:rPr>
        <w:t xml:space="preserve"> účtovná závierka. </w:t>
      </w:r>
    </w:p>
    <w:p w:rsidR="00543939" w:rsidRPr="002E10BE" w:rsidRDefault="00543939"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Pr="002E10BE">
        <w:rPr>
          <w:rFonts w:ascii="Arial" w:hAnsi="Arial" w:cs="Arial"/>
          <w:lang w:val="sk-SK"/>
        </w:rPr>
        <w:t>1</w:t>
      </w:r>
      <w:r w:rsidR="00FD2B41">
        <w:rPr>
          <w:rFonts w:ascii="Arial" w:hAnsi="Arial" w:cs="Arial"/>
          <w:lang w:val="sk-SK"/>
        </w:rPr>
        <w:t>2</w:t>
      </w:r>
      <w:r w:rsidRPr="002E10BE">
        <w:rPr>
          <w:rFonts w:ascii="Arial" w:hAnsi="Arial" w:cs="Arial"/>
          <w:i/>
          <w:iCs/>
          <w:lang w:val="sk-SK"/>
        </w:rPr>
        <w:t xml:space="preserve"> </w:t>
      </w:r>
      <w:r w:rsidRPr="002E10BE">
        <w:rPr>
          <w:rFonts w:ascii="Arial" w:hAnsi="Arial" w:cs="Arial"/>
          <w:lang w:val="sk-SK"/>
        </w:rPr>
        <w:t>bola schválená valným zhromaždením spoločnosti dňa</w:t>
      </w:r>
      <w:r>
        <w:rPr>
          <w:rFonts w:ascii="Arial" w:hAnsi="Arial" w:cs="Arial"/>
          <w:lang w:val="sk-SK"/>
        </w:rPr>
        <w:t xml:space="preserve"> </w:t>
      </w:r>
      <w:r w:rsidR="00AD55C5">
        <w:rPr>
          <w:rFonts w:ascii="Arial" w:hAnsi="Arial" w:cs="Arial"/>
          <w:lang w:val="sk-SK"/>
        </w:rPr>
        <w:t>4.</w:t>
      </w:r>
      <w:r>
        <w:rPr>
          <w:rFonts w:ascii="Arial" w:hAnsi="Arial" w:cs="Arial"/>
          <w:lang w:val="sk-SK"/>
        </w:rPr>
        <w:t>3.201</w:t>
      </w:r>
      <w:r w:rsidR="00AD55C5">
        <w:rPr>
          <w:rFonts w:ascii="Arial" w:hAnsi="Arial" w:cs="Arial"/>
          <w:lang w:val="sk-SK"/>
        </w:rPr>
        <w:t>3</w:t>
      </w:r>
      <w:r w:rsidRPr="002E10BE">
        <w:rPr>
          <w:rFonts w:ascii="Arial" w:hAnsi="Arial" w:cs="Arial"/>
          <w:lang w:val="sk-SK"/>
        </w:rPr>
        <w:t>.</w:t>
      </w:r>
    </w:p>
    <w:p w:rsidR="00543939" w:rsidRPr="002E10BE" w:rsidRDefault="00543939" w:rsidP="00E0211F">
      <w:pPr>
        <w:pStyle w:val="Nadpis1"/>
        <w:keepNext w:val="0"/>
        <w:rPr>
          <w:rFonts w:ascii="Arial" w:hAnsi="Arial" w:cs="Arial"/>
          <w:lang w:val="sk-SK"/>
        </w:rPr>
      </w:pPr>
      <w:r w:rsidRPr="002E10BE">
        <w:rPr>
          <w:rFonts w:ascii="Arial" w:hAnsi="Arial" w:cs="Arial"/>
          <w:lang w:val="sk-SK"/>
        </w:rPr>
        <w:t>VŠEOBECNÉ účTOVNÉ zásady A METÓDY</w:t>
      </w:r>
    </w:p>
    <w:p w:rsidR="00543939" w:rsidRDefault="00543939" w:rsidP="00E0211F">
      <w:pPr>
        <w:keepNext w:val="0"/>
        <w:rPr>
          <w:rFonts w:ascii="Arial" w:hAnsi="Arial" w:cs="Arial"/>
          <w:lang w:val="sk-SK"/>
        </w:rPr>
      </w:pPr>
      <w:r w:rsidRPr="002E10BE">
        <w:rPr>
          <w:rFonts w:ascii="Arial" w:hAnsi="Arial" w:cs="Arial"/>
          <w:lang w:val="sk-SK"/>
        </w:rPr>
        <w:t>Účtovné zásady a metódy, ktoré spoločnosť používala pri zostavení účtovnej závierky za rok 201</w:t>
      </w:r>
      <w:r w:rsidR="00AD55C5">
        <w:rPr>
          <w:rFonts w:ascii="Arial" w:hAnsi="Arial" w:cs="Arial"/>
          <w:lang w:val="sk-SK"/>
        </w:rPr>
        <w:t>3</w:t>
      </w:r>
      <w:r>
        <w:rPr>
          <w:rFonts w:ascii="Arial" w:hAnsi="Arial" w:cs="Arial"/>
          <w:lang w:val="sk-SK"/>
        </w:rPr>
        <w:t xml:space="preserve"> </w:t>
      </w:r>
      <w:r w:rsidRPr="002E10BE">
        <w:rPr>
          <w:rFonts w:ascii="Arial" w:hAnsi="Arial" w:cs="Arial"/>
          <w:lang w:val="sk-SK"/>
        </w:rPr>
        <w:t>a 201</w:t>
      </w:r>
      <w:r w:rsidR="00AD55C5">
        <w:rPr>
          <w:rFonts w:ascii="Arial" w:hAnsi="Arial" w:cs="Arial"/>
          <w:lang w:val="sk-SK"/>
        </w:rPr>
        <w:t>2</w:t>
      </w:r>
      <w:r w:rsidRPr="002E10BE">
        <w:rPr>
          <w:rFonts w:ascii="Arial" w:hAnsi="Arial" w:cs="Arial"/>
          <w:lang w:val="sk-SK"/>
        </w:rPr>
        <w:t xml:space="preserve"> sú nasledovné:</w:t>
      </w:r>
    </w:p>
    <w:p w:rsidR="00543939" w:rsidRPr="002E10BE" w:rsidRDefault="00543939" w:rsidP="00DE4249">
      <w:pPr>
        <w:pStyle w:val="Nadpis2"/>
        <w:keepNext w:val="0"/>
        <w:spacing w:before="120"/>
        <w:rPr>
          <w:rFonts w:ascii="Arial" w:hAnsi="Arial" w:cs="Arial"/>
          <w:lang w:val="sk-SK"/>
        </w:rPr>
      </w:pPr>
      <w:bookmarkStart w:id="5" w:name="_Toc474124193"/>
      <w:bookmarkStart w:id="6" w:name="_Toc474124305"/>
      <w:r w:rsidRPr="002E10BE">
        <w:rPr>
          <w:rFonts w:ascii="Arial" w:hAnsi="Arial" w:cs="Arial"/>
          <w:lang w:val="sk-SK"/>
        </w:rPr>
        <w:t>Dlhodobý hmotný majetok</w:t>
      </w:r>
      <w:bookmarkEnd w:id="5"/>
      <w:bookmarkEnd w:id="6"/>
    </w:p>
    <w:p w:rsidR="00543939" w:rsidRPr="002E10BE" w:rsidRDefault="00543939" w:rsidP="00E0211F">
      <w:pPr>
        <w:keepNext w:val="0"/>
        <w:rPr>
          <w:rFonts w:ascii="Arial" w:hAnsi="Arial" w:cs="Arial"/>
          <w:lang w:val="sk-SK"/>
        </w:rPr>
      </w:pPr>
      <w:r w:rsidRPr="002E10BE">
        <w:rPr>
          <w:rFonts w:ascii="Arial" w:hAnsi="Arial" w:cs="Arial"/>
          <w:lang w:val="sk-SK"/>
        </w:rPr>
        <w:t>Nakupovaný dlhodobý hmotný majetok sa oceňuje v obstarávacích cenách, ktoré zahŕňajú cenu obstarania, náklady na dopravu, clo a ďalšie náklady súvisiace s obstaraním.</w:t>
      </w:r>
    </w:p>
    <w:p w:rsidR="00543939" w:rsidRPr="002E10BE" w:rsidRDefault="00543939" w:rsidP="00E0211F">
      <w:pPr>
        <w:keepNext w:val="0"/>
        <w:rPr>
          <w:rFonts w:ascii="Arial" w:hAnsi="Arial" w:cs="Arial"/>
          <w:lang w:val="sk-SK"/>
        </w:rPr>
      </w:pPr>
      <w:r w:rsidRPr="002E10BE">
        <w:rPr>
          <w:rFonts w:ascii="Arial" w:hAnsi="Arial" w:cs="Arial"/>
          <w:lang w:val="sk-SK"/>
        </w:rPr>
        <w:lastRenderedPageBreak/>
        <w:t>Dlhodobý hmotný majetok vytvorený vlastnou činnosťou sa oceňuje vlastnými nákladmi, ktoré zahrňujú priame materiálové a mzdové náklady a výrobné režijné náklady</w:t>
      </w:r>
      <w:r>
        <w:rPr>
          <w:rFonts w:ascii="Arial" w:hAnsi="Arial" w:cs="Arial"/>
          <w:lang w:val="sk-SK"/>
        </w:rPr>
        <w:t>.</w:t>
      </w:r>
      <w:r w:rsidRPr="002E10BE">
        <w:rPr>
          <w:rFonts w:ascii="Arial" w:hAnsi="Arial" w:cs="Arial"/>
          <w:lang w:val="sk-SK"/>
        </w:rPr>
        <w:t xml:space="preserve"> </w:t>
      </w:r>
    </w:p>
    <w:p w:rsidR="00543939" w:rsidRPr="002E10BE" w:rsidRDefault="00543939" w:rsidP="00E0211F">
      <w:pPr>
        <w:keepNext w:val="0"/>
        <w:rPr>
          <w:rFonts w:ascii="Arial" w:hAnsi="Arial" w:cs="Arial"/>
          <w:lang w:val="sk-SK"/>
        </w:rPr>
      </w:pPr>
      <w:r w:rsidRPr="002E10BE">
        <w:rPr>
          <w:rFonts w:ascii="Arial" w:hAnsi="Arial" w:cs="Arial"/>
          <w:lang w:val="sk-SK"/>
        </w:rPr>
        <w:t>Dlhodobý hmotný majetok získaný bezodplatne sa oceňuje reprodukčnou obstarávacou cenou a účtuje sa v prospech účtu ostatných kapitálových fondov. Reprodukčná obstarávacia cena tohto majetku bola stanovená na základe</w:t>
      </w:r>
    </w:p>
    <w:p w:rsidR="00543939" w:rsidRPr="002E10BE" w:rsidRDefault="00543939" w:rsidP="00E0211F">
      <w:pPr>
        <w:keepNext w:val="0"/>
        <w:rPr>
          <w:rFonts w:ascii="Arial" w:hAnsi="Arial" w:cs="Arial"/>
          <w:i/>
          <w:iCs/>
          <w:lang w:val="sk-SK"/>
        </w:rPr>
      </w:pPr>
      <w:r w:rsidRPr="002E10BE">
        <w:rPr>
          <w:rFonts w:ascii="Arial" w:hAnsi="Arial" w:cs="Arial"/>
          <w:lang w:val="sk-SK"/>
        </w:rPr>
        <w:t>Dlhodobý hmotný majetok obstaraný</w:t>
      </w:r>
      <w:r>
        <w:rPr>
          <w:rFonts w:ascii="Arial" w:hAnsi="Arial" w:cs="Arial"/>
          <w:lang w:val="sk-SK"/>
        </w:rPr>
        <w:t xml:space="preserve"> iným spôsobom</w:t>
      </w:r>
      <w:r w:rsidRPr="002E10BE">
        <w:rPr>
          <w:rFonts w:ascii="Arial" w:hAnsi="Arial" w:cs="Arial"/>
          <w:i/>
          <w:iCs/>
          <w:lang w:val="sk-SK"/>
        </w:rPr>
        <w:t xml:space="preserve"> </w:t>
      </w:r>
      <w:r w:rsidRPr="002E10BE">
        <w:rPr>
          <w:rFonts w:ascii="Arial" w:hAnsi="Arial" w:cs="Arial"/>
          <w:lang w:val="sk-SK"/>
        </w:rPr>
        <w:t xml:space="preserve">sa oceňuje </w:t>
      </w:r>
    </w:p>
    <w:p w:rsidR="00543939" w:rsidRPr="002E10BE" w:rsidRDefault="00543939"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obstarávaciu cenu. Opravy a údržba sa účtujú do nákladov.</w:t>
      </w:r>
    </w:p>
    <w:p w:rsidR="00543939" w:rsidRPr="002E10BE" w:rsidRDefault="00543939" w:rsidP="00E0211F">
      <w:pPr>
        <w:keepNext w:val="0"/>
        <w:rPr>
          <w:rFonts w:ascii="Arial" w:hAnsi="Arial" w:cs="Arial"/>
          <w:b/>
          <w:bCs/>
          <w:i/>
          <w:iCs/>
          <w:lang w:val="sk-SK"/>
        </w:rPr>
      </w:pPr>
      <w:r w:rsidRPr="002E10BE">
        <w:rPr>
          <w:rFonts w:ascii="Arial" w:hAnsi="Arial" w:cs="Arial"/>
          <w:b/>
          <w:bCs/>
          <w:i/>
          <w:iCs/>
          <w:lang w:val="sk-SK"/>
        </w:rPr>
        <w:t>Odpisovanie</w:t>
      </w:r>
    </w:p>
    <w:p w:rsidR="00543939" w:rsidRPr="002E10BE" w:rsidRDefault="00543939" w:rsidP="00E0211F">
      <w:pPr>
        <w:keepNext w:val="0"/>
        <w:rPr>
          <w:rFonts w:ascii="Arial" w:hAnsi="Arial" w:cs="Arial"/>
          <w:lang w:val="sk-SK"/>
        </w:rPr>
      </w:pPr>
      <w:r w:rsidRPr="002E10BE">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6" w:type="dxa"/>
        <w:tblBorders>
          <w:top w:val="single" w:sz="12" w:space="0" w:color="808080"/>
          <w:bottom w:val="single" w:sz="12" w:space="0" w:color="808080"/>
        </w:tblBorders>
        <w:tblLayout w:type="fixed"/>
        <w:tblLook w:val="00A0" w:firstRow="1" w:lastRow="0" w:firstColumn="1" w:lastColumn="0" w:noHBand="0" w:noVBand="0"/>
      </w:tblPr>
      <w:tblGrid>
        <w:gridCol w:w="3261"/>
        <w:gridCol w:w="1559"/>
        <w:gridCol w:w="1559"/>
        <w:gridCol w:w="1559"/>
      </w:tblGrid>
      <w:tr w:rsidR="00543939" w:rsidRPr="002E10BE">
        <w:trPr>
          <w:cantSplit/>
        </w:trPr>
        <w:tc>
          <w:tcPr>
            <w:tcW w:w="3261" w:type="dxa"/>
            <w:tcBorders>
              <w:top w:val="nil"/>
              <w:bottom w:val="single" w:sz="12" w:space="0" w:color="999999"/>
            </w:tcBorders>
            <w:vAlign w:val="center"/>
          </w:tcPr>
          <w:p w:rsidR="00543939" w:rsidRPr="002E10BE" w:rsidRDefault="00543939" w:rsidP="00DE4249">
            <w:pPr>
              <w:pStyle w:val="TableHeader"/>
              <w:keepNext w:val="0"/>
              <w:spacing w:before="60" w:after="60"/>
              <w:rPr>
                <w:rFonts w:ascii="Arial" w:hAnsi="Arial" w:cs="Arial"/>
                <w:b/>
                <w:bCs/>
                <w:highlight w:val="yellow"/>
                <w:lang w:val="sk-SK"/>
              </w:rPr>
            </w:pPr>
            <w:r w:rsidRPr="002E10BE">
              <w:rPr>
                <w:rFonts w:ascii="Arial" w:hAnsi="Arial" w:cs="Arial"/>
                <w:b/>
                <w:bCs/>
                <w:highlight w:val="yellow"/>
                <w:lang w:val="sk-SK"/>
              </w:rPr>
              <w:br w:type="page"/>
            </w:r>
          </w:p>
        </w:tc>
        <w:tc>
          <w:tcPr>
            <w:tcW w:w="1559" w:type="dxa"/>
            <w:tcBorders>
              <w:top w:val="nil"/>
              <w:bottom w:val="single" w:sz="12" w:space="0" w:color="999999"/>
            </w:tcBorders>
            <w:vAlign w:val="center"/>
          </w:tcPr>
          <w:p w:rsidR="00543939" w:rsidRPr="002E10BE" w:rsidRDefault="00543939" w:rsidP="00DE4249">
            <w:pPr>
              <w:pStyle w:val="TableHeader"/>
              <w:keepNext w:val="0"/>
              <w:spacing w:before="60" w:after="60"/>
              <w:rPr>
                <w:rFonts w:ascii="Arial" w:hAnsi="Arial" w:cs="Arial"/>
                <w:b/>
                <w:bCs/>
                <w:lang w:val="sk-SK"/>
              </w:rPr>
            </w:pPr>
            <w:r w:rsidRPr="002E10BE">
              <w:rPr>
                <w:rFonts w:ascii="Arial" w:hAnsi="Arial" w:cs="Arial"/>
                <w:b/>
                <w:bCs/>
                <w:lang w:val="sk-SK"/>
              </w:rPr>
              <w:t>Predpokladaná doba používania</w:t>
            </w:r>
          </w:p>
        </w:tc>
        <w:tc>
          <w:tcPr>
            <w:tcW w:w="1559" w:type="dxa"/>
            <w:tcBorders>
              <w:top w:val="nil"/>
              <w:bottom w:val="single" w:sz="12" w:space="0" w:color="999999"/>
            </w:tcBorders>
            <w:vAlign w:val="center"/>
          </w:tcPr>
          <w:p w:rsidR="00543939" w:rsidRPr="002E10BE" w:rsidRDefault="00543939" w:rsidP="00DE4249">
            <w:pPr>
              <w:pStyle w:val="TableHeader"/>
              <w:keepNext w:val="0"/>
              <w:spacing w:before="60" w:after="60"/>
              <w:rPr>
                <w:rFonts w:ascii="Arial" w:hAnsi="Arial" w:cs="Arial"/>
                <w:b/>
                <w:bCs/>
                <w:lang w:val="sk-SK"/>
              </w:rPr>
            </w:pPr>
            <w:r w:rsidRPr="002E10BE">
              <w:rPr>
                <w:rFonts w:ascii="Arial" w:hAnsi="Arial" w:cs="Arial"/>
                <w:b/>
                <w:bCs/>
                <w:lang w:val="sk-SK"/>
              </w:rPr>
              <w:t>Ročná odpisová sadzba</w:t>
            </w:r>
          </w:p>
        </w:tc>
        <w:tc>
          <w:tcPr>
            <w:tcW w:w="1559" w:type="dxa"/>
            <w:tcBorders>
              <w:top w:val="nil"/>
              <w:bottom w:val="single" w:sz="12" w:space="0" w:color="999999"/>
            </w:tcBorders>
            <w:vAlign w:val="center"/>
          </w:tcPr>
          <w:p w:rsidR="00543939" w:rsidRPr="002E10BE" w:rsidRDefault="00543939" w:rsidP="00DE4249">
            <w:pPr>
              <w:pStyle w:val="TableHeader"/>
              <w:keepNext w:val="0"/>
              <w:spacing w:before="60" w:after="60"/>
              <w:rPr>
                <w:rFonts w:ascii="Arial" w:hAnsi="Arial" w:cs="Arial"/>
                <w:b/>
                <w:bCs/>
                <w:lang w:val="sk-SK"/>
              </w:rPr>
            </w:pPr>
            <w:r w:rsidRPr="002E10BE">
              <w:rPr>
                <w:rFonts w:ascii="Arial" w:hAnsi="Arial" w:cs="Arial"/>
                <w:b/>
                <w:bCs/>
                <w:lang w:val="sk-SK"/>
              </w:rPr>
              <w:t>Metóda odpisovania</w:t>
            </w:r>
          </w:p>
        </w:tc>
      </w:tr>
      <w:tr w:rsidR="00543939" w:rsidRPr="002E10BE">
        <w:trPr>
          <w:cantSplit/>
        </w:trPr>
        <w:tc>
          <w:tcPr>
            <w:tcW w:w="3261" w:type="dxa"/>
            <w:tcBorders>
              <w:top w:val="single" w:sz="12" w:space="0" w:color="999999"/>
            </w:tcBorders>
            <w:vAlign w:val="bottom"/>
          </w:tcPr>
          <w:p w:rsidR="00543939" w:rsidRPr="002E10BE" w:rsidRDefault="00543939"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1/20</w:t>
            </w:r>
          </w:p>
        </w:tc>
        <w:tc>
          <w:tcPr>
            <w:tcW w:w="1559" w:type="dxa"/>
            <w:tcBorders>
              <w:top w:val="single" w:sz="12" w:space="0" w:color="999999"/>
            </w:tcBorders>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543939" w:rsidRPr="002E10BE">
        <w:trPr>
          <w:cantSplit/>
        </w:trPr>
        <w:tc>
          <w:tcPr>
            <w:tcW w:w="3261" w:type="dxa"/>
            <w:vAlign w:val="bottom"/>
          </w:tcPr>
          <w:p w:rsidR="00543939" w:rsidRPr="002E10BE" w:rsidRDefault="00543939"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6</w:t>
            </w:r>
          </w:p>
        </w:tc>
        <w:tc>
          <w:tcPr>
            <w:tcW w:w="1559" w:type="dxa"/>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1/6</w:t>
            </w:r>
          </w:p>
        </w:tc>
        <w:tc>
          <w:tcPr>
            <w:tcW w:w="1559" w:type="dxa"/>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543939" w:rsidRPr="002E10BE">
        <w:trPr>
          <w:cantSplit/>
        </w:trPr>
        <w:tc>
          <w:tcPr>
            <w:tcW w:w="3261" w:type="dxa"/>
            <w:vAlign w:val="bottom"/>
          </w:tcPr>
          <w:p w:rsidR="00543939" w:rsidRPr="002E10BE" w:rsidRDefault="00543939"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1/4</w:t>
            </w:r>
          </w:p>
        </w:tc>
        <w:tc>
          <w:tcPr>
            <w:tcW w:w="1559" w:type="dxa"/>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543939" w:rsidRPr="002E10BE">
        <w:trPr>
          <w:cantSplit/>
        </w:trPr>
        <w:tc>
          <w:tcPr>
            <w:tcW w:w="3261" w:type="dxa"/>
            <w:tcBorders>
              <w:bottom w:val="nil"/>
            </w:tcBorders>
            <w:vAlign w:val="bottom"/>
          </w:tcPr>
          <w:p w:rsidR="00543939" w:rsidRPr="002E10BE" w:rsidRDefault="00543939"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6</w:t>
            </w:r>
          </w:p>
        </w:tc>
        <w:tc>
          <w:tcPr>
            <w:tcW w:w="1559" w:type="dxa"/>
            <w:tcBorders>
              <w:bottom w:val="nil"/>
            </w:tcBorders>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1/6</w:t>
            </w:r>
          </w:p>
        </w:tc>
        <w:tc>
          <w:tcPr>
            <w:tcW w:w="1559" w:type="dxa"/>
            <w:tcBorders>
              <w:bottom w:val="nil"/>
            </w:tcBorders>
            <w:vAlign w:val="bottom"/>
          </w:tcPr>
          <w:p w:rsidR="00543939" w:rsidRPr="002E10BE" w:rsidRDefault="00543939"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543939" w:rsidRPr="002E10BE">
        <w:trPr>
          <w:cantSplit/>
        </w:trPr>
        <w:tc>
          <w:tcPr>
            <w:tcW w:w="3261" w:type="dxa"/>
            <w:tcBorders>
              <w:top w:val="nil"/>
              <w:left w:val="nil"/>
              <w:bottom w:val="single" w:sz="8" w:space="0" w:color="808080"/>
              <w:right w:val="nil"/>
            </w:tcBorders>
            <w:vAlign w:val="bottom"/>
          </w:tcPr>
          <w:p w:rsidR="00543939" w:rsidRPr="002E10BE" w:rsidRDefault="00543939" w:rsidP="00DE4249">
            <w:pPr>
              <w:pStyle w:val="TableFirstLine"/>
              <w:keepNext w:val="0"/>
              <w:spacing w:before="60" w:after="60"/>
              <w:rPr>
                <w:rFonts w:ascii="Arial" w:hAnsi="Arial" w:cs="Arial"/>
                <w:highlight w:val="yellow"/>
                <w:lang w:val="sk-SK"/>
              </w:rPr>
            </w:pPr>
            <w:r w:rsidRPr="002E10BE">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rsidR="00543939" w:rsidRPr="002E10BE" w:rsidRDefault="00543939"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543939" w:rsidRPr="002E10BE" w:rsidRDefault="00543939"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543939" w:rsidRPr="002E10BE" w:rsidRDefault="00543939"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543939" w:rsidRPr="002E10BE" w:rsidRDefault="00543939" w:rsidP="00DE4249">
      <w:pPr>
        <w:keepNext w:val="0"/>
        <w:spacing w:after="0"/>
        <w:rPr>
          <w:rFonts w:ascii="Arial" w:hAnsi="Arial" w:cs="Arial"/>
          <w:lang w:val="sk-SK"/>
        </w:rPr>
      </w:pPr>
    </w:p>
    <w:p w:rsidR="00543939" w:rsidRPr="002E10BE" w:rsidRDefault="00543939" w:rsidP="00E0211F">
      <w:pPr>
        <w:keepNext w:val="0"/>
        <w:rPr>
          <w:rFonts w:ascii="Arial" w:hAnsi="Arial" w:cs="Arial"/>
          <w:lang w:val="sk-SK"/>
        </w:rPr>
      </w:pPr>
      <w:r w:rsidRPr="002E10BE">
        <w:rPr>
          <w:rFonts w:ascii="Arial" w:hAnsi="Arial" w:cs="Arial"/>
          <w:lang w:val="sk-SK"/>
        </w:rPr>
        <w:t>V prípade prechodného zníženia úžitkovej hodnoty dlhodobého hmotného majetku sa tvorí opravná položka vo výške rozdielu jeho zistenej úžitkovej hodnoty a zostatkovej hodnoty.</w:t>
      </w:r>
    </w:p>
    <w:p w:rsidR="00543939" w:rsidRPr="002E10BE" w:rsidRDefault="00543939" w:rsidP="00E0211F">
      <w:pPr>
        <w:pStyle w:val="Nadpis2"/>
        <w:keepNext w:val="0"/>
        <w:numPr>
          <w:ilvl w:val="0"/>
          <w:numId w:val="0"/>
        </w:numPr>
        <w:rPr>
          <w:rFonts w:ascii="Arial" w:hAnsi="Arial" w:cs="Arial"/>
          <w:sz w:val="4"/>
          <w:szCs w:val="4"/>
          <w:lang w:val="sk-SK"/>
        </w:rPr>
      </w:pPr>
    </w:p>
    <w:p w:rsidR="00543939" w:rsidRPr="002E10BE" w:rsidRDefault="00543939" w:rsidP="00E0211F">
      <w:pPr>
        <w:pStyle w:val="Nadpis2"/>
        <w:keepNext w:val="0"/>
        <w:rPr>
          <w:rFonts w:ascii="Arial" w:hAnsi="Arial" w:cs="Arial"/>
          <w:lang w:val="sk-SK"/>
        </w:rPr>
      </w:pPr>
      <w:r w:rsidRPr="002E10BE">
        <w:rPr>
          <w:rFonts w:ascii="Arial" w:hAnsi="Arial" w:cs="Arial"/>
          <w:lang w:val="sk-SK"/>
        </w:rPr>
        <w:t>Finančný majetok</w:t>
      </w:r>
    </w:p>
    <w:p w:rsidR="00543939" w:rsidRPr="002E10BE" w:rsidRDefault="00543939" w:rsidP="00E0211F">
      <w:pPr>
        <w:keepNext w:val="0"/>
        <w:rPr>
          <w:rFonts w:ascii="Arial" w:hAnsi="Arial" w:cs="Arial"/>
          <w:lang w:val="sk-SK"/>
        </w:rPr>
      </w:pPr>
      <w:r w:rsidRPr="002E10BE">
        <w:rPr>
          <w:rFonts w:ascii="Arial" w:hAnsi="Arial" w:cs="Arial"/>
          <w:lang w:val="sk-SK"/>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543939" w:rsidRPr="002E10BE" w:rsidRDefault="00543939" w:rsidP="00E0211F">
      <w:pPr>
        <w:keepNext w:val="0"/>
        <w:rPr>
          <w:rFonts w:ascii="Arial" w:hAnsi="Arial" w:cs="Arial"/>
          <w:lang w:val="sk-SK"/>
        </w:rPr>
      </w:pPr>
      <w:r w:rsidRPr="002E10BE">
        <w:rPr>
          <w:rFonts w:ascii="Arial" w:hAnsi="Arial" w:cs="Arial"/>
          <w:lang w:val="sk-SK"/>
        </w:rPr>
        <w:t>Pokiaľ dochádza k poklesu hodnoty finančného majetku, ktorý sa ku dňu zostavenia účtovnej závierky nepreceňuje na reálnu hodnotu, rozdiel sa považuje za dočasné zníženie hodnoty a účtuje sa ako opravná položka.</w:t>
      </w:r>
    </w:p>
    <w:p w:rsidR="00543939" w:rsidRPr="002E10BE" w:rsidRDefault="00543939" w:rsidP="00E0211F">
      <w:pPr>
        <w:pStyle w:val="Nadpis2"/>
        <w:keepNext w:val="0"/>
        <w:rPr>
          <w:rFonts w:ascii="Arial" w:hAnsi="Arial" w:cs="Arial"/>
          <w:lang w:val="sk-SK"/>
        </w:rPr>
      </w:pPr>
      <w:bookmarkStart w:id="7" w:name="_Toc474124195"/>
      <w:bookmarkStart w:id="8" w:name="_Toc474124307"/>
      <w:r w:rsidRPr="002E10BE">
        <w:rPr>
          <w:rFonts w:ascii="Arial" w:hAnsi="Arial" w:cs="Arial"/>
          <w:lang w:val="sk-SK"/>
        </w:rPr>
        <w:t>Zásoby</w:t>
      </w:r>
      <w:bookmarkEnd w:id="7"/>
      <w:bookmarkEnd w:id="8"/>
    </w:p>
    <w:p w:rsidR="00543939" w:rsidRPr="002E10BE" w:rsidRDefault="00543939" w:rsidP="00E0211F">
      <w:pPr>
        <w:keepNext w:val="0"/>
        <w:rPr>
          <w:rFonts w:ascii="Arial" w:hAnsi="Arial" w:cs="Arial"/>
          <w:lang w:val="sk-SK"/>
        </w:rPr>
      </w:pPr>
      <w:r w:rsidRPr="002E10BE">
        <w:rPr>
          <w:rFonts w:ascii="Arial" w:hAnsi="Arial" w:cs="Arial"/>
          <w:lang w:val="sk-SK"/>
        </w:rPr>
        <w:t xml:space="preserve">Nakupované zásoby sú ocenené obstarávacími cenami s použitím metódy </w:t>
      </w:r>
      <w:r>
        <w:rPr>
          <w:rFonts w:ascii="Arial" w:hAnsi="Arial" w:cs="Arial"/>
          <w:lang w:val="sk-SK"/>
        </w:rPr>
        <w:t>FIFO (</w:t>
      </w:r>
      <w:proofErr w:type="spellStart"/>
      <w:r>
        <w:rPr>
          <w:rFonts w:ascii="Arial" w:hAnsi="Arial" w:cs="Arial"/>
          <w:lang w:val="sk-SK"/>
        </w:rPr>
        <w:t>first-in</w:t>
      </w:r>
      <w:proofErr w:type="spellEnd"/>
      <w:r>
        <w:rPr>
          <w:rFonts w:ascii="Arial" w:hAnsi="Arial" w:cs="Arial"/>
          <w:lang w:val="sk-SK"/>
        </w:rPr>
        <w:t xml:space="preserve">, </w:t>
      </w:r>
      <w:proofErr w:type="spellStart"/>
      <w:r>
        <w:rPr>
          <w:rFonts w:ascii="Arial" w:hAnsi="Arial" w:cs="Arial"/>
          <w:lang w:val="sk-SK"/>
        </w:rPr>
        <w:t>firs-out</w:t>
      </w:r>
      <w:proofErr w:type="spellEnd"/>
      <w:r>
        <w:rPr>
          <w:rFonts w:ascii="Arial" w:hAnsi="Arial" w:cs="Arial"/>
          <w:lang w:val="sk-SK"/>
        </w:rPr>
        <w:t xml:space="preserve"> – prvá cena pre ocenenie prírastku zásob sa použije ako prvá cena pre ocenenie úbytku zásob).</w:t>
      </w:r>
      <w:r w:rsidRPr="002E10BE">
        <w:rPr>
          <w:rFonts w:ascii="Arial" w:hAnsi="Arial" w:cs="Arial"/>
          <w:highlight w:val="yellow"/>
          <w:lang w:val="sk-SK"/>
        </w:rPr>
        <w:t xml:space="preserve"> </w:t>
      </w:r>
      <w:r w:rsidRPr="002E10BE">
        <w:rPr>
          <w:rFonts w:ascii="Arial" w:hAnsi="Arial" w:cs="Arial"/>
          <w:lang w:val="sk-SK"/>
        </w:rPr>
        <w:t>Obstarávacia cena zásob zahŕňa cenu obstarania a náklady súvisiace s ich obstaraním (náklady na prepravu, clo, provízie, atď.). Prijaté zľavy, diskonty, rabaty znižujú obstarávaciu cenu zásob.</w:t>
      </w:r>
    </w:p>
    <w:p w:rsidR="00543939" w:rsidRPr="002E10BE" w:rsidRDefault="00543939" w:rsidP="00E0211F">
      <w:pPr>
        <w:keepNext w:val="0"/>
        <w:rPr>
          <w:rFonts w:ascii="Arial" w:hAnsi="Arial" w:cs="Arial"/>
          <w:lang w:val="sk-SK"/>
        </w:rPr>
      </w:pPr>
      <w:r w:rsidRPr="002E10BE">
        <w:rPr>
          <w:rFonts w:ascii="Arial" w:hAnsi="Arial" w:cs="Arial"/>
          <w:lang w:val="sk-SK"/>
        </w:rPr>
        <w:t xml:space="preserve">V prípade prechodného zníženia úžitkovej hodnoty zásob sa tvorí  opravná položka. </w:t>
      </w:r>
    </w:p>
    <w:p w:rsidR="00543939" w:rsidRPr="002E10BE" w:rsidRDefault="00543939" w:rsidP="00E0211F">
      <w:pPr>
        <w:pStyle w:val="StyleodstavecbezcislaItalicRed"/>
        <w:ind w:left="0"/>
        <w:jc w:val="left"/>
        <w:rPr>
          <w:rFonts w:ascii="Arial" w:hAnsi="Arial" w:cs="Arial"/>
          <w:b/>
          <w:bCs/>
          <w:color w:val="auto"/>
          <w:u w:val="single"/>
        </w:rPr>
      </w:pPr>
      <w:r w:rsidRPr="002E10BE">
        <w:rPr>
          <w:rFonts w:ascii="Arial" w:hAnsi="Arial" w:cs="Arial"/>
          <w:color w:val="auto"/>
          <w:lang w:eastAsia="en-US"/>
        </w:rPr>
        <w:br w:type="page"/>
      </w:r>
    </w:p>
    <w:p w:rsidR="00543939" w:rsidRPr="002E10BE" w:rsidRDefault="00543939" w:rsidP="00E0211F">
      <w:pPr>
        <w:pStyle w:val="Nadpis2"/>
        <w:keepNext w:val="0"/>
        <w:rPr>
          <w:rFonts w:ascii="Arial" w:hAnsi="Arial" w:cs="Arial"/>
          <w:lang w:val="sk-SK"/>
        </w:rPr>
      </w:pPr>
      <w:bookmarkStart w:id="9" w:name="_Toc474124196"/>
      <w:bookmarkStart w:id="10" w:name="_Toc474124308"/>
      <w:r w:rsidRPr="002E10BE">
        <w:rPr>
          <w:rFonts w:ascii="Arial" w:hAnsi="Arial" w:cs="Arial"/>
          <w:lang w:val="sk-SK"/>
        </w:rPr>
        <w:t>Pohľadávky</w:t>
      </w:r>
      <w:bookmarkEnd w:id="9"/>
      <w:bookmarkEnd w:id="10"/>
    </w:p>
    <w:p w:rsidR="00543939" w:rsidRPr="002E10BE" w:rsidRDefault="00543939" w:rsidP="00E0211F">
      <w:pPr>
        <w:keepNext w:val="0"/>
        <w:rPr>
          <w:rFonts w:ascii="Arial" w:hAnsi="Arial" w:cs="Arial"/>
          <w:lang w:val="sk-SK"/>
        </w:rPr>
      </w:pPr>
      <w:r w:rsidRPr="002E10BE">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543939" w:rsidRPr="002E10BE" w:rsidRDefault="00543939"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543939" w:rsidRPr="002E10BE" w:rsidRDefault="00543939" w:rsidP="00E0211F">
      <w:pPr>
        <w:pStyle w:val="Zkladntext"/>
        <w:spacing w:before="0" w:after="240"/>
        <w:ind w:firstLine="0"/>
        <w:jc w:val="left"/>
        <w:rPr>
          <w:rFonts w:ascii="Arial" w:hAnsi="Arial" w:cs="Arial"/>
          <w:color w:val="auto"/>
          <w:sz w:val="20"/>
          <w:szCs w:val="20"/>
          <w:lang w:eastAsia="en-US"/>
        </w:rPr>
      </w:pPr>
      <w:r w:rsidRPr="002E10BE">
        <w:rPr>
          <w:rFonts w:ascii="Arial" w:hAnsi="Arial" w:cs="Arial"/>
          <w:color w:val="auto"/>
          <w:sz w:val="20"/>
          <w:szCs w:val="20"/>
          <w:lang w:eastAsia="en-US"/>
        </w:rPr>
        <w:t>Náklady budúcich období a príjmy budúcich období sa oceňujú ich menovitou hodnotou, pričom sa vykazujú vo výške, ktorá je potrebná na dodržanie zásady vecnej a časovej súvislosti s účtovným obdobím.</w:t>
      </w:r>
    </w:p>
    <w:p w:rsidR="00543939" w:rsidRPr="002E10BE" w:rsidRDefault="00543939" w:rsidP="00E0211F">
      <w:pPr>
        <w:pStyle w:val="Nadpis2"/>
        <w:keepNext w:val="0"/>
        <w:rPr>
          <w:rFonts w:ascii="Arial" w:hAnsi="Arial" w:cs="Arial"/>
          <w:lang w:val="sk-SK"/>
        </w:rPr>
      </w:pPr>
      <w:r w:rsidRPr="002E10BE">
        <w:rPr>
          <w:rFonts w:ascii="Arial" w:hAnsi="Arial" w:cs="Arial"/>
          <w:lang w:val="sk-SK"/>
        </w:rPr>
        <w:t xml:space="preserve">Záväzky </w:t>
      </w:r>
    </w:p>
    <w:p w:rsidR="00543939" w:rsidRPr="002E10BE" w:rsidRDefault="00543939" w:rsidP="00E0211F">
      <w:pPr>
        <w:pStyle w:val="Nadpis2"/>
        <w:keepNext w:val="0"/>
        <w:numPr>
          <w:ilvl w:val="0"/>
          <w:numId w:val="0"/>
        </w:numPr>
        <w:rPr>
          <w:rFonts w:ascii="Arial" w:hAnsi="Arial" w:cs="Arial"/>
          <w:b w:val="0"/>
          <w:bCs w:val="0"/>
          <w:lang w:val="sk-SK"/>
        </w:rPr>
      </w:pPr>
      <w:r w:rsidRPr="002E10BE">
        <w:rPr>
          <w:rFonts w:ascii="Arial" w:hAnsi="Arial" w:cs="Arial"/>
          <w:b w:val="0"/>
          <w:bCs w:val="0"/>
          <w:lang w:val="sk-SK"/>
        </w:rPr>
        <w:t>Dlhodobé i krátkodobé záväzky sa vykazujú v menovitých hodnotách. V položke iné záväzky sa vykazujú taktiež  hodnoty zistené pri ocenení finančných derivátov reálnou hodnotou.</w:t>
      </w:r>
    </w:p>
    <w:p w:rsidR="00543939" w:rsidRPr="002E10BE" w:rsidRDefault="00543939"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roka od súvahového dňa.</w:t>
      </w:r>
    </w:p>
    <w:p w:rsidR="00543939" w:rsidRPr="002E10BE" w:rsidRDefault="00543939" w:rsidP="00E0211F">
      <w:pPr>
        <w:pStyle w:val="Nadpis2"/>
        <w:keepNext w:val="0"/>
        <w:rPr>
          <w:rFonts w:ascii="Arial" w:hAnsi="Arial" w:cs="Arial"/>
          <w:lang w:val="sk-SK"/>
        </w:rPr>
      </w:pPr>
      <w:r w:rsidRPr="002E10BE">
        <w:rPr>
          <w:rFonts w:ascii="Arial" w:hAnsi="Arial" w:cs="Arial"/>
          <w:lang w:val="sk-SK"/>
        </w:rPr>
        <w:t xml:space="preserve">Rezervy </w:t>
      </w:r>
    </w:p>
    <w:p w:rsidR="00543939" w:rsidRPr="002E10BE" w:rsidRDefault="00543939"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543939" w:rsidRPr="002E10BE" w:rsidRDefault="00543939"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543939" w:rsidRPr="002E10BE" w:rsidRDefault="00543939" w:rsidP="00E0211F">
      <w:pPr>
        <w:pStyle w:val="Zkladntext"/>
        <w:spacing w:before="0" w:after="240"/>
        <w:ind w:firstLine="0"/>
        <w:jc w:val="left"/>
        <w:rPr>
          <w:rFonts w:ascii="Arial" w:hAnsi="Arial" w:cs="Arial"/>
          <w:color w:val="auto"/>
          <w:sz w:val="20"/>
          <w:szCs w:val="20"/>
          <w:lang w:eastAsia="en-US"/>
        </w:rPr>
      </w:pPr>
      <w:r w:rsidRPr="002E10BE">
        <w:rPr>
          <w:rFonts w:ascii="Arial" w:hAnsi="Arial" w:cs="Arial"/>
          <w:color w:val="auto"/>
          <w:sz w:val="20"/>
          <w:szCs w:val="20"/>
          <w:lang w:eastAsia="en-US"/>
        </w:rPr>
        <w:t>Výdavky budúcich období a výnosy budúcich období sa oceňujú ich menovitou hodnotou, pričom sa vykazujú vo výške, ktorá je potrebná na dodržanie zásady vecnej a časovej súvislosti s účtovným obdobím.</w:t>
      </w:r>
    </w:p>
    <w:p w:rsidR="00543939" w:rsidRPr="002E10BE" w:rsidRDefault="00543939" w:rsidP="00E0211F">
      <w:pPr>
        <w:pStyle w:val="Nadpis2"/>
        <w:keepNext w:val="0"/>
        <w:rPr>
          <w:rFonts w:ascii="Arial" w:hAnsi="Arial" w:cs="Arial"/>
          <w:lang w:val="sk-SK"/>
        </w:rPr>
      </w:pPr>
      <w:r w:rsidRPr="002E10BE">
        <w:rPr>
          <w:rFonts w:ascii="Arial" w:hAnsi="Arial" w:cs="Arial"/>
          <w:lang w:val="sk-SK"/>
        </w:rPr>
        <w:t>Vlastné imanie</w:t>
      </w:r>
    </w:p>
    <w:p w:rsidR="00543939" w:rsidRDefault="00543939" w:rsidP="00E0211F">
      <w:pPr>
        <w:keepNext w:val="0"/>
        <w:rPr>
          <w:rFonts w:ascii="Arial" w:hAnsi="Arial" w:cs="Arial"/>
          <w:lang w:val="sk-SK"/>
        </w:rPr>
      </w:pPr>
      <w:r w:rsidRPr="002E10BE">
        <w:rPr>
          <w:rFonts w:ascii="Arial" w:hAnsi="Arial" w:cs="Arial"/>
          <w:lang w:val="sk-SK"/>
        </w:rPr>
        <w:t>Vlastné imanie sa skladá zo základného imania</w:t>
      </w:r>
      <w:r>
        <w:rPr>
          <w:rFonts w:ascii="Arial" w:hAnsi="Arial" w:cs="Arial"/>
          <w:lang w:val="sk-SK"/>
        </w:rPr>
        <w:t xml:space="preserve">, emisného ážia, kapitálových fondov, oceňovacích rozdielov, zákonného rezervného fondu a výsledku hospodárenia v schvaľovacom konaní.  </w:t>
      </w:r>
    </w:p>
    <w:p w:rsidR="00543939" w:rsidRPr="002E10BE" w:rsidRDefault="00543939"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2E10BE">
        <w:rPr>
          <w:rFonts w:ascii="Arial" w:hAnsi="Arial" w:cs="Arial"/>
          <w:i/>
          <w:iCs/>
          <w:lang w:val="sk-SK"/>
        </w:rPr>
        <w:t>okresného/krajského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543939" w:rsidRPr="002E10BE" w:rsidRDefault="00543939" w:rsidP="005D3721">
      <w:pPr>
        <w:keepNext w:val="0"/>
        <w:jc w:val="left"/>
        <w:rPr>
          <w:rFonts w:ascii="Arial" w:hAnsi="Arial" w:cs="Arial"/>
          <w:i/>
          <w:iCs/>
          <w:lang w:val="sk-SK"/>
        </w:rPr>
      </w:pPr>
      <w:r w:rsidRPr="002E10BE">
        <w:rPr>
          <w:rFonts w:ascii="Arial" w:hAnsi="Arial" w:cs="Arial"/>
          <w:lang w:val="sk-SK"/>
        </w:rPr>
        <w:t>Spoločnosť vytvára rezervný fond</w:t>
      </w:r>
      <w:r w:rsidRPr="002E10BE">
        <w:rPr>
          <w:rFonts w:ascii="Arial" w:hAnsi="Arial" w:cs="Arial"/>
          <w:i/>
          <w:iCs/>
          <w:lang w:val="sk-SK"/>
        </w:rPr>
        <w:t xml:space="preserve"> </w:t>
      </w:r>
      <w:r>
        <w:rPr>
          <w:rFonts w:ascii="Arial" w:hAnsi="Arial" w:cs="Arial"/>
          <w:i/>
          <w:iCs/>
          <w:lang w:val="sk-SK"/>
        </w:rPr>
        <w:t>z čistého zisku vykázaného v riadnej účtovnej závierke za rok a to vo výške 5% z čistého zisku, nie však viac ako 10% základného imania.</w:t>
      </w:r>
      <w:r w:rsidRPr="002E10BE">
        <w:rPr>
          <w:rFonts w:ascii="Arial" w:hAnsi="Arial" w:cs="Arial"/>
          <w:i/>
          <w:iCs/>
          <w:highlight w:val="yellow"/>
          <w:lang w:val="sk-SK"/>
        </w:rPr>
        <w:t xml:space="preserve">  </w:t>
      </w:r>
    </w:p>
    <w:p w:rsidR="00543939" w:rsidRPr="002E10BE" w:rsidRDefault="00543939" w:rsidP="00E0211F">
      <w:pPr>
        <w:pStyle w:val="Nadpis2"/>
        <w:keepNext w:val="0"/>
        <w:rPr>
          <w:rFonts w:ascii="Arial" w:hAnsi="Arial" w:cs="Arial"/>
          <w:lang w:val="sk-SK"/>
        </w:rPr>
      </w:pPr>
      <w:r w:rsidRPr="002E10BE">
        <w:rPr>
          <w:rFonts w:ascii="Arial" w:hAnsi="Arial" w:cs="Arial"/>
          <w:lang w:val="sk-SK"/>
        </w:rPr>
        <w:t>Transakcie v cudzích menách</w:t>
      </w:r>
    </w:p>
    <w:p w:rsidR="00543939" w:rsidRPr="002E10BE" w:rsidRDefault="00543939" w:rsidP="00AA7B08">
      <w:pPr>
        <w:pStyle w:val="Zkladntext"/>
        <w:suppressAutoHyphens/>
        <w:spacing w:before="0" w:after="240"/>
        <w:ind w:firstLine="0"/>
        <w:rPr>
          <w:rFonts w:ascii="Arial" w:hAnsi="Arial" w:cs="Arial"/>
          <w:color w:val="auto"/>
          <w:sz w:val="20"/>
          <w:szCs w:val="20"/>
          <w:lang w:eastAsia="en-US"/>
        </w:rPr>
      </w:pPr>
      <w:r>
        <w:rPr>
          <w:rFonts w:ascii="Arial" w:hAnsi="Arial" w:cs="Arial"/>
          <w:color w:val="auto"/>
          <w:sz w:val="20"/>
          <w:szCs w:val="20"/>
          <w:lang w:eastAsia="en-US"/>
        </w:rPr>
        <w:t>T</w:t>
      </w:r>
      <w:r w:rsidRPr="002E10BE">
        <w:rPr>
          <w:rFonts w:ascii="Arial" w:hAnsi="Arial" w:cs="Arial"/>
          <w:color w:val="auto"/>
          <w:sz w:val="20"/>
          <w:szCs w:val="20"/>
          <w:lang w:eastAsia="en-US"/>
        </w:rPr>
        <w:t xml:space="preserve">ransakcie v cudzej mene </w:t>
      </w:r>
      <w:r>
        <w:rPr>
          <w:rFonts w:ascii="Arial" w:hAnsi="Arial" w:cs="Arial"/>
          <w:color w:val="auto"/>
          <w:sz w:val="20"/>
          <w:szCs w:val="20"/>
          <w:lang w:eastAsia="en-US"/>
        </w:rPr>
        <w:t xml:space="preserve">sa </w:t>
      </w:r>
      <w:r w:rsidRPr="002E10BE">
        <w:rPr>
          <w:rFonts w:ascii="Arial" w:hAnsi="Arial" w:cs="Arial"/>
          <w:color w:val="auto"/>
          <w:sz w:val="20"/>
          <w:szCs w:val="20"/>
          <w:lang w:eastAsia="en-US"/>
        </w:rPr>
        <w:t>prepočítavajú na eurá referenčným výmenným kurzom určeným a vyhláseným Európskou centrálnou bankou alebo Národnou bankou Slovenska v deň predchádzajúci dňu uskutočnenia účtovného prípadu.</w:t>
      </w:r>
    </w:p>
    <w:p w:rsidR="00543939" w:rsidRPr="002E10BE" w:rsidRDefault="00543939" w:rsidP="00AA7B08">
      <w:pPr>
        <w:pStyle w:val="Zkladntext"/>
        <w:suppressAutoHyphens/>
        <w:spacing w:before="0" w:after="240"/>
        <w:ind w:firstLine="0"/>
        <w:rPr>
          <w:rFonts w:ascii="Arial" w:hAnsi="Arial" w:cs="Arial"/>
          <w:color w:val="auto"/>
          <w:sz w:val="20"/>
          <w:szCs w:val="20"/>
          <w:lang w:eastAsia="en-US"/>
        </w:rPr>
      </w:pPr>
      <w:r w:rsidRPr="002E10BE">
        <w:rPr>
          <w:rFonts w:ascii="Arial" w:hAnsi="Arial" w:cs="Arial"/>
          <w:color w:val="auto"/>
          <w:sz w:val="20"/>
          <w:szCs w:val="20"/>
          <w:lang w:eastAsia="en-US"/>
        </w:rPr>
        <w:t>Peňažné aktíva a pasíva vyjadrené v cudzej mene sa prepočítavajú kurzom platným ku dňu zostavenia účtovnej závierky. Vzniknuté kurzové rozdiely sa vykazujú vo výkaze ziskov a strát.</w:t>
      </w:r>
    </w:p>
    <w:p w:rsidR="00543939" w:rsidRPr="002E10BE" w:rsidRDefault="00543939" w:rsidP="00E0211F">
      <w:pPr>
        <w:pStyle w:val="Zkladntext"/>
        <w:suppressAutoHyphens/>
        <w:spacing w:before="0" w:after="240"/>
        <w:ind w:firstLine="0"/>
        <w:rPr>
          <w:rFonts w:ascii="Arial" w:hAnsi="Arial" w:cs="Arial"/>
          <w:color w:val="auto"/>
          <w:sz w:val="20"/>
          <w:szCs w:val="20"/>
          <w:lang w:eastAsia="en-US"/>
        </w:rPr>
      </w:pPr>
      <w:r w:rsidRPr="002E10BE">
        <w:rPr>
          <w:rFonts w:ascii="Arial" w:hAnsi="Arial" w:cs="Arial"/>
          <w:color w:val="auto"/>
          <w:sz w:val="20"/>
          <w:szCs w:val="20"/>
          <w:lang w:eastAsia="en-US"/>
        </w:rPr>
        <w:lastRenderedPageBreak/>
        <w:t xml:space="preserve">Kúpa a predaj cudzej meny sa prepočítava na euro kurzom, za ktorý boli tieto hodnoty nakúpené alebo predané.  </w:t>
      </w:r>
    </w:p>
    <w:p w:rsidR="00543939" w:rsidRPr="002E10BE" w:rsidRDefault="00543939" w:rsidP="00E0211F">
      <w:pPr>
        <w:pStyle w:val="Nadpis2"/>
        <w:keepNext w:val="0"/>
        <w:rPr>
          <w:rFonts w:ascii="Arial" w:hAnsi="Arial" w:cs="Arial"/>
          <w:lang w:val="sk-SK"/>
        </w:rPr>
      </w:pPr>
      <w:r w:rsidRPr="002E10BE">
        <w:rPr>
          <w:rFonts w:ascii="Arial" w:hAnsi="Arial" w:cs="Arial"/>
          <w:lang w:val="sk-SK"/>
        </w:rPr>
        <w:t>Výnosy</w:t>
      </w:r>
    </w:p>
    <w:p w:rsidR="00543939" w:rsidRPr="002E10BE" w:rsidRDefault="00543939" w:rsidP="00E0211F">
      <w:pPr>
        <w:pStyle w:val="Zkladntext"/>
        <w:spacing w:before="0" w:after="240"/>
        <w:ind w:firstLine="0"/>
        <w:jc w:val="left"/>
        <w:rPr>
          <w:rFonts w:ascii="Arial" w:hAnsi="Arial" w:cs="Arial"/>
          <w:color w:val="auto"/>
          <w:sz w:val="20"/>
          <w:szCs w:val="20"/>
          <w:lang w:eastAsia="en-US"/>
        </w:rPr>
      </w:pPr>
      <w:r w:rsidRPr="002E10BE">
        <w:rPr>
          <w:rFonts w:ascii="Arial" w:hAnsi="Arial" w:cs="Arial"/>
          <w:color w:val="auto"/>
          <w:sz w:val="20"/>
          <w:szCs w:val="20"/>
          <w:lang w:eastAsia="en-US"/>
        </w:rPr>
        <w:t xml:space="preserve">Tržby za vlastné výkony a tovar neobsahujú daň z pridanej hodnoty. Sú tiež znížené o zľavy a zrážky (rabaty, bonusy, skontá, dobropisy a pod.). Tržby sú účtované ku dňu splnenia dodávky alebo služby. </w:t>
      </w:r>
    </w:p>
    <w:p w:rsidR="00543939" w:rsidRPr="002E10BE" w:rsidRDefault="00543939" w:rsidP="00E0211F">
      <w:pPr>
        <w:pStyle w:val="Nadpis2"/>
        <w:keepNext w:val="0"/>
        <w:rPr>
          <w:rFonts w:ascii="Arial" w:hAnsi="Arial" w:cs="Arial"/>
          <w:lang w:val="sk-SK"/>
        </w:rPr>
      </w:pPr>
      <w:bookmarkStart w:id="11" w:name="_Toc474124199"/>
      <w:bookmarkStart w:id="12" w:name="_Toc474124311"/>
      <w:r w:rsidRPr="002E10BE">
        <w:rPr>
          <w:rFonts w:ascii="Arial" w:hAnsi="Arial" w:cs="Arial"/>
          <w:lang w:val="sk-SK"/>
        </w:rPr>
        <w:t xml:space="preserve">Finančný </w:t>
      </w:r>
      <w:bookmarkEnd w:id="11"/>
      <w:bookmarkEnd w:id="12"/>
      <w:r w:rsidRPr="002E10BE">
        <w:rPr>
          <w:rFonts w:ascii="Arial" w:hAnsi="Arial" w:cs="Arial"/>
          <w:lang w:val="sk-SK"/>
        </w:rPr>
        <w:t>lízing</w:t>
      </w:r>
    </w:p>
    <w:p w:rsidR="00543939" w:rsidRPr="002E10BE" w:rsidRDefault="00543939" w:rsidP="00E0211F">
      <w:pPr>
        <w:keepNext w:val="0"/>
        <w:rPr>
          <w:rFonts w:ascii="Arial" w:hAnsi="Arial" w:cs="Arial"/>
          <w:lang w:val="sk-SK"/>
        </w:rPr>
      </w:pPr>
      <w:r w:rsidRPr="002E10BE">
        <w:rPr>
          <w:rFonts w:ascii="Arial" w:hAnsi="Arial" w:cs="Arial"/>
          <w:lang w:val="sk-SK"/>
        </w:rPr>
        <w:t xml:space="preserve">Spoločnosť účtuje o finančnom lízingu v prípade zmlúv uzatvorených </w:t>
      </w:r>
    </w:p>
    <w:p w:rsidR="00543939" w:rsidRPr="002E10BE" w:rsidRDefault="00543939" w:rsidP="00E0211F">
      <w:pPr>
        <w:pStyle w:val="heading2b"/>
        <w:keepNext w:val="0"/>
        <w:rPr>
          <w:rFonts w:ascii="Arial" w:hAnsi="Arial" w:cs="Arial"/>
          <w:lang w:val="sk-SK"/>
        </w:rPr>
      </w:pPr>
      <w:r w:rsidRPr="002E10BE">
        <w:rPr>
          <w:rFonts w:ascii="Arial" w:hAnsi="Arial" w:cs="Arial"/>
          <w:lang w:val="sk-SK"/>
        </w:rPr>
        <w:t>do 31. decembra 2003 tak, že lízingové splátky zahŕňa do nákladov a  hodnotu prenajatého majetku aktivuje v dobe, keď zmluva o prenájme skončí a uplatňuje sa možnosť nákupu. Splátky nájomného hradené vopred sa časovo rozlišujú.</w:t>
      </w:r>
    </w:p>
    <w:p w:rsidR="00543939" w:rsidRPr="002E10BE" w:rsidRDefault="00543939" w:rsidP="00E0211F">
      <w:pPr>
        <w:pStyle w:val="heading2b"/>
        <w:keepNext w:val="0"/>
        <w:rPr>
          <w:rFonts w:ascii="Arial" w:hAnsi="Arial" w:cs="Arial"/>
          <w:lang w:val="sk-SK"/>
        </w:rPr>
      </w:pPr>
      <w:r w:rsidRPr="002E10BE">
        <w:rPr>
          <w:rFonts w:ascii="Arial" w:hAnsi="Arial" w:cs="Arial"/>
          <w:lang w:val="sk-SK"/>
        </w:rPr>
        <w:t xml:space="preserve">po 1. januári  2004 tak, že majetok obstaraný formou finančného lízingu je aktivovaný v deň prijatia predmetu lízingu v ocenení rovnajúcom sa istine. Lízingové splátky sú rozdelené medzi finančný náklad a zníženie nesplateného záväzku t.j. istinu. Finančný náklad sa účtuje do nákladov pri zachovaní vecnej a časovej súvislosti.   </w:t>
      </w:r>
    </w:p>
    <w:p w:rsidR="00543939" w:rsidRPr="002E10BE" w:rsidRDefault="00543939" w:rsidP="00E0211F">
      <w:pPr>
        <w:pStyle w:val="Zkladntext"/>
        <w:suppressAutoHyphens/>
        <w:spacing w:before="0" w:after="240"/>
        <w:ind w:firstLine="0"/>
        <w:rPr>
          <w:rFonts w:ascii="Arial" w:hAnsi="Arial" w:cs="Arial"/>
          <w:color w:val="auto"/>
          <w:sz w:val="20"/>
          <w:szCs w:val="20"/>
          <w:lang w:eastAsia="en-US"/>
        </w:rPr>
      </w:pPr>
      <w:r w:rsidRPr="002E10BE">
        <w:rPr>
          <w:rFonts w:ascii="Arial" w:hAnsi="Arial" w:cs="Arial"/>
          <w:color w:val="auto"/>
          <w:sz w:val="20"/>
          <w:szCs w:val="20"/>
          <w:lang w:eastAsia="en-US"/>
        </w:rPr>
        <w:t xml:space="preserve">Majetok obstaraný formou operatívneho lízingu sa účtuje do nákladov počas doby trvania lízingovej zmluvy. Nájomné za majetok obstaraný formou operatívneho lízingu sa účtuje do nákladov rovnomerne počas doby trvania  zmluvy o prenájme. </w:t>
      </w:r>
    </w:p>
    <w:p w:rsidR="00543939" w:rsidRPr="002E10BE" w:rsidRDefault="00543939" w:rsidP="00E0211F">
      <w:pPr>
        <w:pStyle w:val="Nadpis2"/>
        <w:keepNext w:val="0"/>
        <w:rPr>
          <w:rFonts w:ascii="Arial" w:hAnsi="Arial" w:cs="Arial"/>
          <w:lang w:val="sk-SK"/>
        </w:rPr>
      </w:pPr>
      <w:bookmarkStart w:id="13" w:name="_Toc474124202"/>
      <w:bookmarkStart w:id="14" w:name="_Toc474124314"/>
      <w:r w:rsidRPr="002E10BE">
        <w:rPr>
          <w:rFonts w:ascii="Arial" w:hAnsi="Arial" w:cs="Arial"/>
          <w:lang w:val="sk-SK"/>
        </w:rPr>
        <w:t>Daň z príjm</w:t>
      </w:r>
      <w:bookmarkEnd w:id="13"/>
      <w:bookmarkEnd w:id="14"/>
      <w:r w:rsidRPr="002E10BE">
        <w:rPr>
          <w:rFonts w:ascii="Arial" w:hAnsi="Arial" w:cs="Arial"/>
          <w:lang w:val="sk-SK"/>
        </w:rPr>
        <w:t>u</w:t>
      </w:r>
    </w:p>
    <w:p w:rsidR="00543939" w:rsidRPr="002E10BE" w:rsidRDefault="00543939" w:rsidP="00E0211F">
      <w:pPr>
        <w:keepNext w:val="0"/>
        <w:rPr>
          <w:rFonts w:ascii="Arial" w:hAnsi="Arial" w:cs="Arial"/>
          <w:lang w:val="sk-SK"/>
        </w:rPr>
      </w:pPr>
      <w:r w:rsidRPr="002E10BE">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543939" w:rsidRPr="002E10BE" w:rsidRDefault="00543939"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543939" w:rsidRPr="002E10BE" w:rsidRDefault="00543939"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543939" w:rsidRPr="002E10BE" w:rsidRDefault="00543939"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543939" w:rsidRPr="002E10BE" w:rsidRDefault="00543939" w:rsidP="00E0211F">
      <w:pPr>
        <w:pStyle w:val="odstavecbezcisla"/>
        <w:suppressAutoHyphens/>
        <w:ind w:left="0"/>
        <w:rPr>
          <w:rFonts w:ascii="Arial" w:hAnsi="Arial" w:cs="Arial"/>
        </w:rPr>
      </w:pPr>
    </w:p>
    <w:p w:rsidR="00543939" w:rsidRPr="002E10BE" w:rsidRDefault="00543939" w:rsidP="00E0211F">
      <w:pPr>
        <w:pStyle w:val="odstavecbezcisla"/>
        <w:suppressAutoHyphens/>
        <w:ind w:left="0"/>
        <w:rPr>
          <w:rFonts w:ascii="Arial" w:hAnsi="Arial" w:cs="Arial"/>
        </w:rPr>
      </w:pPr>
      <w:r w:rsidRPr="002E10BE">
        <w:rPr>
          <w:rFonts w:ascii="Arial" w:hAnsi="Arial" w:cs="Arial"/>
        </w:rPr>
        <w:t>O odloženom daňovom záväzku účtuje spoločnosť vždy, o pohľadávke účtuje, ak je realizovateľná.</w:t>
      </w:r>
    </w:p>
    <w:p w:rsidR="00543939" w:rsidRPr="002E10BE" w:rsidRDefault="00543939" w:rsidP="00E0211F">
      <w:pPr>
        <w:pStyle w:val="odstavecbezcisla"/>
        <w:suppressAutoHyphens/>
        <w:ind w:left="0"/>
        <w:rPr>
          <w:rFonts w:ascii="Arial" w:hAnsi="Arial" w:cs="Arial"/>
          <w:b/>
          <w:bCs/>
        </w:rPr>
      </w:pPr>
    </w:p>
    <w:p w:rsidR="00543939" w:rsidRDefault="00543939" w:rsidP="00E0211F">
      <w:pPr>
        <w:pStyle w:val="Normalitalic"/>
        <w:keepNext w:val="0"/>
        <w:rPr>
          <w:rFonts w:ascii="Arial" w:hAnsi="Arial" w:cs="Arial"/>
          <w:lang w:val="sk-SK"/>
        </w:rPr>
        <w:sectPr w:rsidR="00543939" w:rsidSect="00DE4249">
          <w:headerReference w:type="default" r:id="rId11"/>
          <w:footerReference w:type="default" r:id="rId12"/>
          <w:type w:val="nextColumn"/>
          <w:pgSz w:w="11907" w:h="16840" w:code="9"/>
          <w:pgMar w:top="2127" w:right="1134" w:bottom="1134" w:left="1701" w:header="1134" w:footer="454" w:gutter="0"/>
          <w:pgNumType w:start="1"/>
          <w:cols w:space="708"/>
        </w:sectPr>
      </w:pPr>
    </w:p>
    <w:p w:rsidR="00543939" w:rsidRPr="002E10BE" w:rsidRDefault="00543939" w:rsidP="00C57091">
      <w:pPr>
        <w:rPr>
          <w:rFonts w:ascii="Arial" w:hAnsi="Arial" w:cs="Arial"/>
          <w:b/>
          <w:bCs/>
          <w:lang w:val="sk-SK"/>
        </w:rPr>
      </w:pPr>
      <w:bookmarkStart w:id="15" w:name="_Toc474124205"/>
      <w:bookmarkStart w:id="16" w:name="_Toc474124317"/>
      <w:r w:rsidRPr="002E10BE">
        <w:rPr>
          <w:rFonts w:ascii="Arial" w:hAnsi="Arial" w:cs="Arial"/>
          <w:b/>
          <w:bCs/>
          <w:lang w:val="sk-SK"/>
        </w:rPr>
        <w:lastRenderedPageBreak/>
        <w:t>b) Dlhodobý hmotný majetok</w:t>
      </w:r>
    </w:p>
    <w:p w:rsidR="00543939" w:rsidRDefault="00543939" w:rsidP="00C57091">
      <w:pPr>
        <w:rPr>
          <w:rFonts w:ascii="Arial" w:hAnsi="Arial" w:cs="Arial"/>
          <w:lang w:val="sk-SK"/>
        </w:rPr>
      </w:pPr>
      <w:r w:rsidRPr="002E10BE">
        <w:rPr>
          <w:rFonts w:ascii="Arial" w:hAnsi="Arial" w:cs="Arial"/>
          <w:lang w:val="sk-SK"/>
        </w:rPr>
        <w:t>Informácie o dlhodobom hmotnom majetku</w:t>
      </w:r>
      <w:bookmarkEnd w:id="15"/>
      <w:bookmarkEnd w:id="16"/>
    </w:p>
    <w:tbl>
      <w:tblPr>
        <w:tblW w:w="13700" w:type="dxa"/>
        <w:tblInd w:w="2" w:type="dxa"/>
        <w:tblCellMar>
          <w:left w:w="70" w:type="dxa"/>
          <w:right w:w="70" w:type="dxa"/>
        </w:tblCellMar>
        <w:tblLook w:val="00A0" w:firstRow="1" w:lastRow="0" w:firstColumn="1" w:lastColumn="0" w:noHBand="0" w:noVBand="0"/>
      </w:tblPr>
      <w:tblGrid>
        <w:gridCol w:w="3018"/>
        <w:gridCol w:w="17"/>
        <w:gridCol w:w="1159"/>
        <w:gridCol w:w="21"/>
        <w:gridCol w:w="1154"/>
        <w:gridCol w:w="26"/>
        <w:gridCol w:w="1153"/>
        <w:gridCol w:w="27"/>
        <w:gridCol w:w="1225"/>
        <w:gridCol w:w="18"/>
        <w:gridCol w:w="1162"/>
        <w:gridCol w:w="14"/>
        <w:gridCol w:w="1166"/>
        <w:gridCol w:w="9"/>
        <w:gridCol w:w="1171"/>
        <w:gridCol w:w="8"/>
        <w:gridCol w:w="1172"/>
        <w:gridCol w:w="6"/>
        <w:gridCol w:w="1174"/>
      </w:tblGrid>
      <w:tr w:rsidR="00543939" w:rsidRPr="009E6210">
        <w:trPr>
          <w:trHeight w:val="330"/>
        </w:trPr>
        <w:tc>
          <w:tcPr>
            <w:tcW w:w="3063" w:type="dxa"/>
            <w:vMerge w:val="restart"/>
            <w:tcBorders>
              <w:top w:val="single" w:sz="12" w:space="0" w:color="auto"/>
              <w:left w:val="single" w:sz="12" w:space="0" w:color="auto"/>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Dlhodobý hmotný majetok</w:t>
            </w:r>
          </w:p>
        </w:tc>
        <w:tc>
          <w:tcPr>
            <w:tcW w:w="10637" w:type="dxa"/>
            <w:gridSpan w:val="18"/>
            <w:tcBorders>
              <w:top w:val="single" w:sz="12" w:space="0" w:color="auto"/>
              <w:left w:val="nil"/>
              <w:bottom w:val="single" w:sz="12" w:space="0" w:color="auto"/>
              <w:right w:val="single" w:sz="12" w:space="0" w:color="000000"/>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Bežné účtovné obdobie</w:t>
            </w:r>
          </w:p>
        </w:tc>
      </w:tr>
      <w:tr w:rsidR="00543939" w:rsidRPr="009E6210">
        <w:trPr>
          <w:trHeight w:val="1245"/>
        </w:trPr>
        <w:tc>
          <w:tcPr>
            <w:tcW w:w="3063" w:type="dxa"/>
            <w:vMerge/>
            <w:tcBorders>
              <w:top w:val="single" w:sz="12" w:space="0" w:color="auto"/>
              <w:left w:val="single" w:sz="12" w:space="0" w:color="auto"/>
              <w:bottom w:val="nil"/>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p>
        </w:tc>
        <w:tc>
          <w:tcPr>
            <w:tcW w:w="1176"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Pozemky</w:t>
            </w:r>
          </w:p>
        </w:tc>
        <w:tc>
          <w:tcPr>
            <w:tcW w:w="1175"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Stavby</w:t>
            </w:r>
          </w:p>
        </w:tc>
        <w:tc>
          <w:tcPr>
            <w:tcW w:w="1179"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Samostatné hnuteľné veci a súbory hnuteľných vecí</w:t>
            </w:r>
          </w:p>
        </w:tc>
        <w:tc>
          <w:tcPr>
            <w:tcW w:w="1225" w:type="dxa"/>
            <w:gridSpan w:val="3"/>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 xml:space="preserve">Pestovateľské celky </w:t>
            </w:r>
            <w:r w:rsidRPr="009E6210">
              <w:rPr>
                <w:rFonts w:ascii="Arial" w:hAnsi="Arial" w:cs="Arial"/>
                <w:b/>
                <w:bCs/>
                <w:color w:val="000000"/>
                <w:sz w:val="16"/>
                <w:szCs w:val="16"/>
                <w:lang w:val="sk-SK" w:eastAsia="sk-SK"/>
              </w:rPr>
              <w:br/>
              <w:t>trvalých porastov</w:t>
            </w:r>
          </w:p>
        </w:tc>
        <w:tc>
          <w:tcPr>
            <w:tcW w:w="1176"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Základné stádo a ťažné zvieratá</w:t>
            </w:r>
          </w:p>
        </w:tc>
        <w:tc>
          <w:tcPr>
            <w:tcW w:w="1175"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Ostatný DHM</w:t>
            </w:r>
          </w:p>
        </w:tc>
        <w:tc>
          <w:tcPr>
            <w:tcW w:w="1179"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Obstarávaný DHM</w:t>
            </w:r>
          </w:p>
        </w:tc>
        <w:tc>
          <w:tcPr>
            <w:tcW w:w="1178"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Poskytnuté preddavky na DHM</w:t>
            </w:r>
          </w:p>
        </w:tc>
        <w:tc>
          <w:tcPr>
            <w:tcW w:w="1174" w:type="dxa"/>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Spolu</w:t>
            </w:r>
          </w:p>
        </w:tc>
      </w:tr>
      <w:tr w:rsidR="00543939" w:rsidRPr="009E6210">
        <w:trPr>
          <w:trHeight w:val="300"/>
        </w:trPr>
        <w:tc>
          <w:tcPr>
            <w:tcW w:w="3063" w:type="dxa"/>
            <w:tcBorders>
              <w:top w:val="single" w:sz="12" w:space="0" w:color="auto"/>
              <w:left w:val="single" w:sz="12" w:space="0" w:color="auto"/>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Prvotné ocenenie</w:t>
            </w:r>
          </w:p>
        </w:tc>
        <w:tc>
          <w:tcPr>
            <w:tcW w:w="1176"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gridSpan w:val="3"/>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single" w:sz="12" w:space="0" w:color="auto"/>
              <w:left w:val="nil"/>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543939" w:rsidRPr="009E6210">
        <w:trPr>
          <w:trHeight w:val="300"/>
        </w:trPr>
        <w:tc>
          <w:tcPr>
            <w:tcW w:w="3063" w:type="dxa"/>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196734</w:t>
            </w: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AB5D7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2118112</w:t>
            </w:r>
            <w:r w:rsidR="00543939"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AB5D7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778817</w:t>
            </w:r>
            <w:r w:rsidR="00543939" w:rsidRPr="009E6210">
              <w:rPr>
                <w:rFonts w:ascii="Arial" w:hAnsi="Arial" w:cs="Arial"/>
                <w:color w:val="000000"/>
                <w:sz w:val="16"/>
                <w:szCs w:val="16"/>
                <w:lang w:val="sk-SK" w:eastAsia="sk-SK"/>
              </w:rPr>
              <w:t> </w:t>
            </w:r>
          </w:p>
        </w:tc>
        <w:tc>
          <w:tcPr>
            <w:tcW w:w="1225" w:type="dxa"/>
            <w:gridSpan w:val="3"/>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101905</w:t>
            </w:r>
            <w:r w:rsidRPr="009E6210">
              <w:rPr>
                <w:rFonts w:ascii="Arial" w:hAnsi="Arial" w:cs="Arial"/>
                <w:color w:val="000000"/>
                <w:sz w:val="16"/>
                <w:szCs w:val="16"/>
                <w:lang w:val="sk-SK" w:eastAsia="sk-SK"/>
              </w:rPr>
              <w:t> </w:t>
            </w:r>
          </w:p>
        </w:tc>
        <w:tc>
          <w:tcPr>
            <w:tcW w:w="1174" w:type="dxa"/>
            <w:tcBorders>
              <w:top w:val="nil"/>
              <w:left w:val="nil"/>
              <w:bottom w:val="single" w:sz="8"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3195568</w:t>
            </w:r>
          </w:p>
        </w:tc>
      </w:tr>
      <w:tr w:rsidR="00543939" w:rsidRPr="009E6210">
        <w:trPr>
          <w:trHeight w:val="300"/>
        </w:trPr>
        <w:tc>
          <w:tcPr>
            <w:tcW w:w="3063" w:type="dxa"/>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76" w:type="dxa"/>
            <w:gridSpan w:val="2"/>
            <w:tcBorders>
              <w:top w:val="nil"/>
              <w:left w:val="nil"/>
              <w:bottom w:val="single" w:sz="8" w:space="0" w:color="auto"/>
              <w:right w:val="single" w:sz="8" w:space="0" w:color="auto"/>
            </w:tcBorders>
            <w:vAlign w:val="center"/>
          </w:tcPr>
          <w:p w:rsidR="00543939" w:rsidRPr="009E6210" w:rsidRDefault="00AB5D7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101905</w:t>
            </w:r>
            <w:r w:rsidR="00543939"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AB5D7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194764</w:t>
            </w:r>
            <w:r w:rsidR="00543939" w:rsidRPr="009E6210">
              <w:rPr>
                <w:rFonts w:ascii="Arial" w:hAnsi="Arial" w:cs="Arial"/>
                <w:color w:val="000000"/>
                <w:sz w:val="16"/>
                <w:szCs w:val="16"/>
                <w:lang w:val="sk-SK" w:eastAsia="sk-SK"/>
              </w:rPr>
              <w:t> </w:t>
            </w:r>
          </w:p>
        </w:tc>
        <w:tc>
          <w:tcPr>
            <w:tcW w:w="1225" w:type="dxa"/>
            <w:gridSpan w:val="3"/>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AB5D7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296669</w:t>
            </w:r>
            <w:r w:rsidR="00543939" w:rsidRPr="009E6210">
              <w:rPr>
                <w:rFonts w:ascii="Arial" w:hAnsi="Arial" w:cs="Arial"/>
                <w:color w:val="000000"/>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nil"/>
              <w:left w:val="nil"/>
              <w:bottom w:val="single" w:sz="8"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593338</w:t>
            </w:r>
          </w:p>
        </w:tc>
      </w:tr>
      <w:tr w:rsidR="00543939" w:rsidRPr="009E6210">
        <w:trPr>
          <w:trHeight w:val="300"/>
        </w:trPr>
        <w:tc>
          <w:tcPr>
            <w:tcW w:w="3063" w:type="dxa"/>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AB5D7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75082</w:t>
            </w:r>
            <w:r w:rsidR="00543939" w:rsidRPr="009E6210">
              <w:rPr>
                <w:rFonts w:ascii="Arial" w:hAnsi="Arial" w:cs="Arial"/>
                <w:color w:val="000000"/>
                <w:sz w:val="16"/>
                <w:szCs w:val="16"/>
                <w:lang w:val="sk-SK" w:eastAsia="sk-SK"/>
              </w:rPr>
              <w:t> </w:t>
            </w:r>
          </w:p>
        </w:tc>
        <w:tc>
          <w:tcPr>
            <w:tcW w:w="1225" w:type="dxa"/>
            <w:gridSpan w:val="3"/>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AB5D7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296669</w:t>
            </w:r>
            <w:r w:rsidR="00543939" w:rsidRPr="009E6210">
              <w:rPr>
                <w:rFonts w:ascii="Arial" w:hAnsi="Arial" w:cs="Arial"/>
                <w:color w:val="000000"/>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543939" w:rsidRPr="009E6210" w:rsidRDefault="00AB5D7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101905</w:t>
            </w:r>
            <w:r w:rsidR="00543939" w:rsidRPr="009E6210">
              <w:rPr>
                <w:rFonts w:ascii="Arial" w:hAnsi="Arial" w:cs="Arial"/>
                <w:color w:val="000000"/>
                <w:sz w:val="16"/>
                <w:szCs w:val="16"/>
                <w:lang w:val="sk-SK" w:eastAsia="sk-SK"/>
              </w:rPr>
              <w:t> </w:t>
            </w:r>
          </w:p>
        </w:tc>
        <w:tc>
          <w:tcPr>
            <w:tcW w:w="1174" w:type="dxa"/>
            <w:tcBorders>
              <w:top w:val="nil"/>
              <w:left w:val="nil"/>
              <w:bottom w:val="single" w:sz="8"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473656</w:t>
            </w:r>
          </w:p>
        </w:tc>
      </w:tr>
      <w:tr w:rsidR="00543939" w:rsidRPr="009E6210">
        <w:trPr>
          <w:trHeight w:val="300"/>
        </w:trPr>
        <w:tc>
          <w:tcPr>
            <w:tcW w:w="3063" w:type="dxa"/>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Presuny</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gridSpan w:val="3"/>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nil"/>
              <w:left w:val="nil"/>
              <w:bottom w:val="single" w:sz="8" w:space="0" w:color="auto"/>
              <w:right w:val="single" w:sz="12"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543939" w:rsidRPr="009E6210">
        <w:trPr>
          <w:trHeight w:val="300"/>
        </w:trPr>
        <w:tc>
          <w:tcPr>
            <w:tcW w:w="3063" w:type="dxa"/>
            <w:tcBorders>
              <w:top w:val="nil"/>
              <w:left w:val="single" w:sz="12" w:space="0" w:color="auto"/>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gridSpan w:val="2"/>
            <w:tcBorders>
              <w:top w:val="nil"/>
              <w:left w:val="nil"/>
              <w:bottom w:val="single" w:sz="12" w:space="0" w:color="auto"/>
              <w:right w:val="single" w:sz="8" w:space="0" w:color="auto"/>
            </w:tcBorders>
            <w:vAlign w:val="center"/>
          </w:tcPr>
          <w:p w:rsidR="00543939" w:rsidRPr="009E6210" w:rsidRDefault="00AB5D7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298639</w:t>
            </w:r>
          </w:p>
        </w:tc>
        <w:tc>
          <w:tcPr>
            <w:tcW w:w="1175"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2118112</w:t>
            </w:r>
          </w:p>
        </w:tc>
        <w:tc>
          <w:tcPr>
            <w:tcW w:w="1179" w:type="dxa"/>
            <w:gridSpan w:val="2"/>
            <w:tcBorders>
              <w:top w:val="nil"/>
              <w:left w:val="nil"/>
              <w:bottom w:val="single" w:sz="12" w:space="0" w:color="auto"/>
              <w:right w:val="single" w:sz="8" w:space="0" w:color="auto"/>
            </w:tcBorders>
            <w:vAlign w:val="center"/>
          </w:tcPr>
          <w:p w:rsidR="00543939" w:rsidRPr="009E6210" w:rsidRDefault="00AB5D7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898499</w:t>
            </w:r>
          </w:p>
        </w:tc>
        <w:tc>
          <w:tcPr>
            <w:tcW w:w="1225" w:type="dxa"/>
            <w:gridSpan w:val="3"/>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6"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8" w:type="dxa"/>
            <w:gridSpan w:val="2"/>
            <w:tcBorders>
              <w:top w:val="nil"/>
              <w:left w:val="nil"/>
              <w:bottom w:val="single" w:sz="12" w:space="0" w:color="auto"/>
              <w:right w:val="single" w:sz="8" w:space="0" w:color="auto"/>
            </w:tcBorders>
            <w:vAlign w:val="center"/>
          </w:tcPr>
          <w:p w:rsidR="00543939" w:rsidRPr="009E6210" w:rsidRDefault="00AB5D76"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74" w:type="dxa"/>
            <w:tcBorders>
              <w:top w:val="nil"/>
              <w:left w:val="nil"/>
              <w:bottom w:val="single" w:sz="12"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3315250</w:t>
            </w:r>
          </w:p>
        </w:tc>
      </w:tr>
      <w:tr w:rsidR="00543939" w:rsidRPr="009E6210">
        <w:trPr>
          <w:trHeight w:val="300"/>
        </w:trPr>
        <w:tc>
          <w:tcPr>
            <w:tcW w:w="3063" w:type="dxa"/>
            <w:tcBorders>
              <w:top w:val="nil"/>
              <w:left w:val="single" w:sz="12" w:space="0" w:color="auto"/>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Oprávky</w:t>
            </w:r>
          </w:p>
        </w:tc>
        <w:tc>
          <w:tcPr>
            <w:tcW w:w="1176"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gridSpan w:val="3"/>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nil"/>
              <w:left w:val="nil"/>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543939" w:rsidRPr="009E6210">
        <w:trPr>
          <w:trHeight w:val="300"/>
        </w:trPr>
        <w:tc>
          <w:tcPr>
            <w:tcW w:w="3063" w:type="dxa"/>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644809</w:t>
            </w:r>
          </w:p>
        </w:tc>
        <w:tc>
          <w:tcPr>
            <w:tcW w:w="1179" w:type="dxa"/>
            <w:gridSpan w:val="2"/>
            <w:tcBorders>
              <w:top w:val="nil"/>
              <w:left w:val="nil"/>
              <w:bottom w:val="single" w:sz="8" w:space="0" w:color="auto"/>
              <w:right w:val="single" w:sz="8"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480988</w:t>
            </w:r>
          </w:p>
        </w:tc>
        <w:tc>
          <w:tcPr>
            <w:tcW w:w="1225" w:type="dxa"/>
            <w:gridSpan w:val="3"/>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nil"/>
              <w:left w:val="nil"/>
              <w:bottom w:val="single" w:sz="8"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1125797</w:t>
            </w:r>
          </w:p>
        </w:tc>
      </w:tr>
      <w:tr w:rsidR="00543939" w:rsidRPr="009E6210">
        <w:trPr>
          <w:trHeight w:val="300"/>
        </w:trPr>
        <w:tc>
          <w:tcPr>
            <w:tcW w:w="3063" w:type="dxa"/>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107112</w:t>
            </w:r>
          </w:p>
        </w:tc>
        <w:tc>
          <w:tcPr>
            <w:tcW w:w="1179" w:type="dxa"/>
            <w:gridSpan w:val="2"/>
            <w:tcBorders>
              <w:top w:val="nil"/>
              <w:left w:val="nil"/>
              <w:bottom w:val="single" w:sz="8" w:space="0" w:color="auto"/>
              <w:right w:val="single" w:sz="8"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109519</w:t>
            </w:r>
          </w:p>
        </w:tc>
        <w:tc>
          <w:tcPr>
            <w:tcW w:w="1225" w:type="dxa"/>
            <w:gridSpan w:val="3"/>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nil"/>
              <w:left w:val="nil"/>
              <w:bottom w:val="single" w:sz="8"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216631</w:t>
            </w:r>
          </w:p>
        </w:tc>
      </w:tr>
      <w:tr w:rsidR="00543939" w:rsidRPr="009E6210">
        <w:trPr>
          <w:trHeight w:val="300"/>
        </w:trPr>
        <w:tc>
          <w:tcPr>
            <w:tcW w:w="3063" w:type="dxa"/>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7045</w:t>
            </w:r>
          </w:p>
        </w:tc>
        <w:tc>
          <w:tcPr>
            <w:tcW w:w="1225" w:type="dxa"/>
            <w:gridSpan w:val="3"/>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nil"/>
              <w:left w:val="nil"/>
              <w:bottom w:val="single" w:sz="8"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7045</w:t>
            </w:r>
          </w:p>
        </w:tc>
      </w:tr>
      <w:tr w:rsidR="00543939" w:rsidRPr="009E6210">
        <w:trPr>
          <w:trHeight w:val="300"/>
        </w:trPr>
        <w:tc>
          <w:tcPr>
            <w:tcW w:w="3063" w:type="dxa"/>
            <w:tcBorders>
              <w:top w:val="nil"/>
              <w:left w:val="single" w:sz="12" w:space="0" w:color="auto"/>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751921</w:t>
            </w:r>
          </w:p>
        </w:tc>
        <w:tc>
          <w:tcPr>
            <w:tcW w:w="1179" w:type="dxa"/>
            <w:gridSpan w:val="2"/>
            <w:tcBorders>
              <w:top w:val="nil"/>
              <w:left w:val="nil"/>
              <w:bottom w:val="single" w:sz="12" w:space="0" w:color="auto"/>
              <w:right w:val="single" w:sz="8"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583462</w:t>
            </w:r>
          </w:p>
        </w:tc>
        <w:tc>
          <w:tcPr>
            <w:tcW w:w="1225" w:type="dxa"/>
            <w:gridSpan w:val="3"/>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6"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8"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4" w:type="dxa"/>
            <w:tcBorders>
              <w:top w:val="nil"/>
              <w:left w:val="nil"/>
              <w:bottom w:val="single" w:sz="12"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1335383</w:t>
            </w:r>
          </w:p>
        </w:tc>
      </w:tr>
      <w:tr w:rsidR="00543939" w:rsidRPr="009E6210">
        <w:trPr>
          <w:trHeight w:val="300"/>
        </w:trPr>
        <w:tc>
          <w:tcPr>
            <w:tcW w:w="3063" w:type="dxa"/>
            <w:tcBorders>
              <w:top w:val="nil"/>
              <w:left w:val="single" w:sz="12" w:space="0" w:color="auto"/>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Opravné položky</w:t>
            </w:r>
          </w:p>
        </w:tc>
        <w:tc>
          <w:tcPr>
            <w:tcW w:w="1176"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gridSpan w:val="3"/>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nil"/>
              <w:left w:val="nil"/>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543939" w:rsidRPr="009E6210">
        <w:trPr>
          <w:trHeight w:val="300"/>
        </w:trPr>
        <w:tc>
          <w:tcPr>
            <w:tcW w:w="3063" w:type="dxa"/>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r>
              <w:rPr>
                <w:rFonts w:ascii="Arial" w:hAnsi="Arial" w:cs="Arial"/>
                <w:color w:val="000000"/>
                <w:sz w:val="16"/>
                <w:szCs w:val="16"/>
                <w:lang w:val="sk-SK" w:eastAsia="sk-SK"/>
              </w:rPr>
              <w:t>0</w:t>
            </w:r>
          </w:p>
        </w:tc>
        <w:tc>
          <w:tcPr>
            <w:tcW w:w="1179" w:type="dxa"/>
            <w:gridSpan w:val="2"/>
            <w:tcBorders>
              <w:top w:val="nil"/>
              <w:left w:val="nil"/>
              <w:bottom w:val="single" w:sz="8" w:space="0" w:color="auto"/>
              <w:right w:val="single" w:sz="8"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4192</w:t>
            </w:r>
          </w:p>
        </w:tc>
        <w:tc>
          <w:tcPr>
            <w:tcW w:w="1225" w:type="dxa"/>
            <w:gridSpan w:val="3"/>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nil"/>
              <w:left w:val="nil"/>
              <w:bottom w:val="single" w:sz="8"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4192</w:t>
            </w:r>
          </w:p>
        </w:tc>
      </w:tr>
      <w:tr w:rsidR="00543939" w:rsidRPr="009E6210">
        <w:trPr>
          <w:trHeight w:val="300"/>
        </w:trPr>
        <w:tc>
          <w:tcPr>
            <w:tcW w:w="3063" w:type="dxa"/>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2500</w:t>
            </w:r>
          </w:p>
        </w:tc>
        <w:tc>
          <w:tcPr>
            <w:tcW w:w="1225" w:type="dxa"/>
            <w:gridSpan w:val="3"/>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nil"/>
              <w:left w:val="nil"/>
              <w:bottom w:val="single" w:sz="8"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2500</w:t>
            </w:r>
          </w:p>
        </w:tc>
      </w:tr>
      <w:tr w:rsidR="00543939" w:rsidRPr="009E6210">
        <w:trPr>
          <w:trHeight w:val="300"/>
        </w:trPr>
        <w:tc>
          <w:tcPr>
            <w:tcW w:w="3063" w:type="dxa"/>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4192</w:t>
            </w:r>
            <w:r w:rsidR="00543939" w:rsidRPr="009E6210">
              <w:rPr>
                <w:rFonts w:ascii="Arial" w:hAnsi="Arial" w:cs="Arial"/>
                <w:color w:val="000000"/>
                <w:sz w:val="16"/>
                <w:szCs w:val="16"/>
                <w:lang w:val="sk-SK" w:eastAsia="sk-SK"/>
              </w:rPr>
              <w:t> </w:t>
            </w:r>
          </w:p>
        </w:tc>
        <w:tc>
          <w:tcPr>
            <w:tcW w:w="1225" w:type="dxa"/>
            <w:gridSpan w:val="3"/>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nil"/>
              <w:left w:val="nil"/>
              <w:bottom w:val="single" w:sz="8"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4192</w:t>
            </w:r>
          </w:p>
        </w:tc>
      </w:tr>
      <w:tr w:rsidR="00543939" w:rsidRPr="009E6210">
        <w:trPr>
          <w:trHeight w:val="300"/>
        </w:trPr>
        <w:tc>
          <w:tcPr>
            <w:tcW w:w="3063" w:type="dxa"/>
            <w:tcBorders>
              <w:top w:val="nil"/>
              <w:left w:val="single" w:sz="12" w:space="0" w:color="auto"/>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gridSpan w:val="2"/>
            <w:tcBorders>
              <w:top w:val="nil"/>
              <w:left w:val="nil"/>
              <w:bottom w:val="single" w:sz="12" w:space="0" w:color="auto"/>
              <w:right w:val="single" w:sz="8"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2500</w:t>
            </w:r>
          </w:p>
        </w:tc>
        <w:tc>
          <w:tcPr>
            <w:tcW w:w="1225" w:type="dxa"/>
            <w:gridSpan w:val="3"/>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6"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8"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4" w:type="dxa"/>
            <w:tcBorders>
              <w:top w:val="nil"/>
              <w:left w:val="nil"/>
              <w:bottom w:val="single" w:sz="12" w:space="0" w:color="auto"/>
              <w:right w:val="single" w:sz="12" w:space="0" w:color="auto"/>
            </w:tcBorders>
            <w:vAlign w:val="center"/>
          </w:tcPr>
          <w:p w:rsidR="00543939" w:rsidRPr="009E6210" w:rsidRDefault="00EE44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2500</w:t>
            </w:r>
          </w:p>
        </w:tc>
      </w:tr>
      <w:tr w:rsidR="00543939" w:rsidRPr="009E6210">
        <w:trPr>
          <w:trHeight w:val="300"/>
        </w:trPr>
        <w:tc>
          <w:tcPr>
            <w:tcW w:w="3063" w:type="dxa"/>
            <w:tcBorders>
              <w:top w:val="nil"/>
              <w:left w:val="single" w:sz="12" w:space="0" w:color="auto"/>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Zostatková hodnota </w:t>
            </w:r>
          </w:p>
        </w:tc>
        <w:tc>
          <w:tcPr>
            <w:tcW w:w="1176"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gridSpan w:val="3"/>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4" w:type="dxa"/>
            <w:tcBorders>
              <w:top w:val="nil"/>
              <w:left w:val="nil"/>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543939" w:rsidRPr="009E6210">
        <w:trPr>
          <w:trHeight w:val="300"/>
        </w:trPr>
        <w:tc>
          <w:tcPr>
            <w:tcW w:w="3063" w:type="dxa"/>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196734</w:t>
            </w:r>
          </w:p>
        </w:tc>
        <w:tc>
          <w:tcPr>
            <w:tcW w:w="1175" w:type="dxa"/>
            <w:gridSpan w:val="2"/>
            <w:tcBorders>
              <w:top w:val="nil"/>
              <w:left w:val="nil"/>
              <w:bottom w:val="single" w:sz="8" w:space="0" w:color="auto"/>
              <w:right w:val="single" w:sz="8" w:space="0" w:color="auto"/>
            </w:tcBorders>
            <w:vAlign w:val="center"/>
          </w:tcPr>
          <w:p w:rsidR="00543939" w:rsidRPr="009E6210" w:rsidRDefault="00D208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1473303</w:t>
            </w:r>
          </w:p>
        </w:tc>
        <w:tc>
          <w:tcPr>
            <w:tcW w:w="1179" w:type="dxa"/>
            <w:gridSpan w:val="2"/>
            <w:tcBorders>
              <w:top w:val="nil"/>
              <w:left w:val="nil"/>
              <w:bottom w:val="single" w:sz="8" w:space="0" w:color="auto"/>
              <w:right w:val="single" w:sz="8" w:space="0" w:color="auto"/>
            </w:tcBorders>
            <w:vAlign w:val="center"/>
          </w:tcPr>
          <w:p w:rsidR="00543939" w:rsidRPr="009E6210" w:rsidRDefault="00D208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293637</w:t>
            </w:r>
          </w:p>
        </w:tc>
        <w:tc>
          <w:tcPr>
            <w:tcW w:w="1225" w:type="dxa"/>
            <w:gridSpan w:val="3"/>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6"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8"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101905</w:t>
            </w:r>
          </w:p>
        </w:tc>
        <w:tc>
          <w:tcPr>
            <w:tcW w:w="1174" w:type="dxa"/>
            <w:tcBorders>
              <w:top w:val="nil"/>
              <w:left w:val="nil"/>
              <w:bottom w:val="single" w:sz="8" w:space="0" w:color="auto"/>
              <w:right w:val="single" w:sz="12" w:space="0" w:color="auto"/>
            </w:tcBorders>
            <w:vAlign w:val="center"/>
          </w:tcPr>
          <w:p w:rsidR="00543939" w:rsidRPr="009E6210" w:rsidRDefault="00D208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2065579</w:t>
            </w:r>
          </w:p>
        </w:tc>
      </w:tr>
      <w:tr w:rsidR="00543939" w:rsidRPr="009E6210">
        <w:trPr>
          <w:trHeight w:val="300"/>
        </w:trPr>
        <w:tc>
          <w:tcPr>
            <w:tcW w:w="3063" w:type="dxa"/>
            <w:tcBorders>
              <w:top w:val="nil"/>
              <w:left w:val="single" w:sz="12" w:space="0" w:color="auto"/>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gridSpan w:val="2"/>
            <w:tcBorders>
              <w:top w:val="nil"/>
              <w:left w:val="nil"/>
              <w:bottom w:val="single" w:sz="12" w:space="0" w:color="auto"/>
              <w:right w:val="single" w:sz="8" w:space="0" w:color="auto"/>
            </w:tcBorders>
            <w:vAlign w:val="center"/>
          </w:tcPr>
          <w:p w:rsidR="00543939" w:rsidRPr="009E6210" w:rsidRDefault="00D208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298639</w:t>
            </w:r>
          </w:p>
        </w:tc>
        <w:tc>
          <w:tcPr>
            <w:tcW w:w="1175" w:type="dxa"/>
            <w:gridSpan w:val="2"/>
            <w:tcBorders>
              <w:top w:val="nil"/>
              <w:left w:val="nil"/>
              <w:bottom w:val="single" w:sz="12" w:space="0" w:color="auto"/>
              <w:right w:val="single" w:sz="8" w:space="0" w:color="auto"/>
            </w:tcBorders>
            <w:vAlign w:val="center"/>
          </w:tcPr>
          <w:p w:rsidR="00543939" w:rsidRPr="009E6210" w:rsidRDefault="00D208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1366191</w:t>
            </w:r>
          </w:p>
        </w:tc>
        <w:tc>
          <w:tcPr>
            <w:tcW w:w="1179" w:type="dxa"/>
            <w:gridSpan w:val="2"/>
            <w:tcBorders>
              <w:top w:val="nil"/>
              <w:left w:val="nil"/>
              <w:bottom w:val="single" w:sz="12" w:space="0" w:color="auto"/>
              <w:right w:val="single" w:sz="8" w:space="0" w:color="auto"/>
            </w:tcBorders>
            <w:vAlign w:val="center"/>
          </w:tcPr>
          <w:p w:rsidR="00543939" w:rsidRPr="009E6210" w:rsidRDefault="00D208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312537</w:t>
            </w:r>
          </w:p>
        </w:tc>
        <w:tc>
          <w:tcPr>
            <w:tcW w:w="1225" w:type="dxa"/>
            <w:gridSpan w:val="3"/>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6"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8" w:type="dxa"/>
            <w:gridSpan w:val="2"/>
            <w:tcBorders>
              <w:top w:val="nil"/>
              <w:left w:val="nil"/>
              <w:bottom w:val="single" w:sz="12" w:space="0" w:color="auto"/>
              <w:right w:val="single" w:sz="8" w:space="0" w:color="auto"/>
            </w:tcBorders>
            <w:vAlign w:val="center"/>
          </w:tcPr>
          <w:p w:rsidR="00543939" w:rsidRPr="009E6210" w:rsidRDefault="00D208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74" w:type="dxa"/>
            <w:tcBorders>
              <w:top w:val="nil"/>
              <w:left w:val="nil"/>
              <w:bottom w:val="single" w:sz="12" w:space="0" w:color="auto"/>
              <w:right w:val="single" w:sz="12" w:space="0" w:color="auto"/>
            </w:tcBorders>
            <w:vAlign w:val="center"/>
          </w:tcPr>
          <w:p w:rsidR="00543939" w:rsidRPr="009E6210" w:rsidRDefault="00D208E7"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1977367</w:t>
            </w:r>
          </w:p>
        </w:tc>
      </w:tr>
      <w:tr w:rsidR="00543939" w:rsidRPr="009E6210">
        <w:trPr>
          <w:trHeight w:val="330"/>
        </w:trPr>
        <w:tc>
          <w:tcPr>
            <w:tcW w:w="3080" w:type="dxa"/>
            <w:gridSpan w:val="2"/>
            <w:vMerge w:val="restart"/>
            <w:tcBorders>
              <w:top w:val="single" w:sz="12" w:space="0" w:color="auto"/>
              <w:left w:val="single" w:sz="12" w:space="0" w:color="auto"/>
              <w:bottom w:val="single" w:sz="12" w:space="0" w:color="000000"/>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lastRenderedPageBreak/>
              <w:t>Dlhodobý hmotný majetok</w:t>
            </w:r>
          </w:p>
        </w:tc>
        <w:tc>
          <w:tcPr>
            <w:tcW w:w="10620" w:type="dxa"/>
            <w:gridSpan w:val="17"/>
            <w:tcBorders>
              <w:top w:val="single" w:sz="12" w:space="0" w:color="auto"/>
              <w:left w:val="nil"/>
              <w:bottom w:val="single" w:sz="12" w:space="0" w:color="auto"/>
              <w:right w:val="single" w:sz="12" w:space="0" w:color="000000"/>
            </w:tcBorders>
            <w:noWrap/>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Bezprostredne predchádzajúce účtovné obdobie</w:t>
            </w:r>
          </w:p>
        </w:tc>
      </w:tr>
      <w:tr w:rsidR="00543939" w:rsidRPr="009E6210">
        <w:trPr>
          <w:trHeight w:val="1245"/>
        </w:trPr>
        <w:tc>
          <w:tcPr>
            <w:tcW w:w="3080" w:type="dxa"/>
            <w:gridSpan w:val="2"/>
            <w:vMerge/>
            <w:tcBorders>
              <w:top w:val="single" w:sz="12" w:space="0" w:color="auto"/>
              <w:left w:val="single" w:sz="12" w:space="0" w:color="auto"/>
              <w:bottom w:val="single" w:sz="12" w:space="0" w:color="000000"/>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p>
        </w:tc>
        <w:tc>
          <w:tcPr>
            <w:tcW w:w="1180"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Pozemky</w:t>
            </w:r>
          </w:p>
        </w:tc>
        <w:tc>
          <w:tcPr>
            <w:tcW w:w="1180"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Stavby</w:t>
            </w:r>
          </w:p>
        </w:tc>
        <w:tc>
          <w:tcPr>
            <w:tcW w:w="1180"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Samostatné hnuteľné veci a súbory hnuteľných vecí</w:t>
            </w:r>
          </w:p>
        </w:tc>
        <w:tc>
          <w:tcPr>
            <w:tcW w:w="1180" w:type="dxa"/>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 xml:space="preserve">Pestovateľské celky </w:t>
            </w:r>
            <w:r w:rsidRPr="009E6210">
              <w:rPr>
                <w:rFonts w:ascii="Arial" w:hAnsi="Arial" w:cs="Arial"/>
                <w:b/>
                <w:bCs/>
                <w:color w:val="000000"/>
                <w:sz w:val="16"/>
                <w:szCs w:val="16"/>
                <w:lang w:val="sk-SK" w:eastAsia="sk-SK"/>
              </w:rPr>
              <w:br/>
              <w:t>trvalých porastov</w:t>
            </w:r>
          </w:p>
        </w:tc>
        <w:tc>
          <w:tcPr>
            <w:tcW w:w="1180"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Základné stádo a ťažné zvieratá</w:t>
            </w:r>
          </w:p>
        </w:tc>
        <w:tc>
          <w:tcPr>
            <w:tcW w:w="1180"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Ostatný DHM</w:t>
            </w:r>
          </w:p>
        </w:tc>
        <w:tc>
          <w:tcPr>
            <w:tcW w:w="1180"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Obstarávaný DHM</w:t>
            </w:r>
          </w:p>
        </w:tc>
        <w:tc>
          <w:tcPr>
            <w:tcW w:w="1180"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Poskytnuté preddavky na DHM</w:t>
            </w:r>
          </w:p>
        </w:tc>
        <w:tc>
          <w:tcPr>
            <w:tcW w:w="1180" w:type="dxa"/>
            <w:gridSpan w:val="2"/>
            <w:tcBorders>
              <w:top w:val="nil"/>
              <w:left w:val="nil"/>
              <w:bottom w:val="nil"/>
              <w:right w:val="single" w:sz="12" w:space="0" w:color="auto"/>
            </w:tcBorders>
            <w:vAlign w:val="center"/>
          </w:tcPr>
          <w:p w:rsidR="00543939" w:rsidRPr="009E6210" w:rsidRDefault="00543939"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Spolu</w:t>
            </w:r>
          </w:p>
        </w:tc>
      </w:tr>
      <w:tr w:rsidR="00543939" w:rsidRPr="009E6210">
        <w:trPr>
          <w:trHeight w:val="300"/>
        </w:trPr>
        <w:tc>
          <w:tcPr>
            <w:tcW w:w="3080" w:type="dxa"/>
            <w:gridSpan w:val="2"/>
            <w:tcBorders>
              <w:top w:val="nil"/>
              <w:left w:val="single" w:sz="12" w:space="0" w:color="auto"/>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Prvotné ocenenie</w:t>
            </w:r>
          </w:p>
        </w:tc>
        <w:tc>
          <w:tcPr>
            <w:tcW w:w="1180"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543939" w:rsidRPr="009E6210">
        <w:trPr>
          <w:trHeight w:val="300"/>
        </w:trPr>
        <w:tc>
          <w:tcPr>
            <w:tcW w:w="3080" w:type="dxa"/>
            <w:gridSpan w:val="2"/>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gridSpan w:val="2"/>
            <w:tcBorders>
              <w:top w:val="nil"/>
              <w:left w:val="nil"/>
              <w:bottom w:val="single" w:sz="8"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196734</w:t>
            </w:r>
            <w:r w:rsidR="00543939"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2051292</w:t>
            </w: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753412</w:t>
            </w:r>
            <w:r w:rsidR="00543939"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101905</w:t>
            </w: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12"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3103343</w:t>
            </w:r>
          </w:p>
        </w:tc>
      </w:tr>
      <w:tr w:rsidR="00543939" w:rsidRPr="009E6210">
        <w:trPr>
          <w:trHeight w:val="300"/>
        </w:trPr>
        <w:tc>
          <w:tcPr>
            <w:tcW w:w="3080" w:type="dxa"/>
            <w:gridSpan w:val="2"/>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66820</w:t>
            </w:r>
            <w:r w:rsidR="00543939"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221900</w:t>
            </w:r>
            <w:r w:rsidR="00543939"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288719</w:t>
            </w:r>
            <w:r w:rsidR="00543939"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12"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677439</w:t>
            </w:r>
          </w:p>
        </w:tc>
      </w:tr>
      <w:tr w:rsidR="00543939" w:rsidRPr="009E6210">
        <w:trPr>
          <w:trHeight w:val="300"/>
        </w:trPr>
        <w:tc>
          <w:tcPr>
            <w:tcW w:w="3080" w:type="dxa"/>
            <w:gridSpan w:val="2"/>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196495</w:t>
            </w:r>
            <w:r w:rsidR="00543939"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288719</w:t>
            </w:r>
            <w:r w:rsidR="00543939"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12"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485214</w:t>
            </w:r>
          </w:p>
        </w:tc>
      </w:tr>
      <w:tr w:rsidR="00543939" w:rsidRPr="009E6210">
        <w:trPr>
          <w:trHeight w:val="300"/>
        </w:trPr>
        <w:tc>
          <w:tcPr>
            <w:tcW w:w="3080" w:type="dxa"/>
            <w:gridSpan w:val="2"/>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Presuny</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12"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543939" w:rsidRPr="009E6210">
        <w:trPr>
          <w:trHeight w:val="300"/>
        </w:trPr>
        <w:tc>
          <w:tcPr>
            <w:tcW w:w="3080" w:type="dxa"/>
            <w:gridSpan w:val="2"/>
            <w:tcBorders>
              <w:top w:val="nil"/>
              <w:left w:val="single" w:sz="12" w:space="0" w:color="auto"/>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196734</w:t>
            </w:r>
          </w:p>
        </w:tc>
        <w:tc>
          <w:tcPr>
            <w:tcW w:w="1180" w:type="dxa"/>
            <w:gridSpan w:val="2"/>
            <w:tcBorders>
              <w:top w:val="nil"/>
              <w:left w:val="nil"/>
              <w:bottom w:val="single" w:sz="12"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2118112</w:t>
            </w:r>
          </w:p>
        </w:tc>
        <w:tc>
          <w:tcPr>
            <w:tcW w:w="1180" w:type="dxa"/>
            <w:gridSpan w:val="2"/>
            <w:tcBorders>
              <w:top w:val="nil"/>
              <w:left w:val="nil"/>
              <w:bottom w:val="single" w:sz="12"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778817</w:t>
            </w:r>
          </w:p>
        </w:tc>
        <w:tc>
          <w:tcPr>
            <w:tcW w:w="1180" w:type="dxa"/>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101905</w:t>
            </w:r>
          </w:p>
        </w:tc>
        <w:tc>
          <w:tcPr>
            <w:tcW w:w="1180" w:type="dxa"/>
            <w:gridSpan w:val="2"/>
            <w:tcBorders>
              <w:top w:val="nil"/>
              <w:left w:val="nil"/>
              <w:bottom w:val="single" w:sz="12" w:space="0" w:color="auto"/>
              <w:right w:val="single" w:sz="12"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3195568</w:t>
            </w:r>
          </w:p>
        </w:tc>
      </w:tr>
      <w:tr w:rsidR="00543939" w:rsidRPr="009E6210">
        <w:trPr>
          <w:trHeight w:val="300"/>
        </w:trPr>
        <w:tc>
          <w:tcPr>
            <w:tcW w:w="3080" w:type="dxa"/>
            <w:gridSpan w:val="2"/>
            <w:tcBorders>
              <w:top w:val="nil"/>
              <w:left w:val="single" w:sz="12" w:space="0" w:color="auto"/>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Oprávky</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543939" w:rsidRPr="009E6210">
        <w:trPr>
          <w:trHeight w:val="300"/>
        </w:trPr>
        <w:tc>
          <w:tcPr>
            <w:tcW w:w="3080" w:type="dxa"/>
            <w:gridSpan w:val="2"/>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541216</w:t>
            </w:r>
          </w:p>
        </w:tc>
        <w:tc>
          <w:tcPr>
            <w:tcW w:w="1180" w:type="dxa"/>
            <w:gridSpan w:val="2"/>
            <w:tcBorders>
              <w:top w:val="nil"/>
              <w:left w:val="nil"/>
              <w:bottom w:val="single" w:sz="8"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431361</w:t>
            </w:r>
          </w:p>
        </w:tc>
        <w:tc>
          <w:tcPr>
            <w:tcW w:w="1180" w:type="dxa"/>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12"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972577</w:t>
            </w:r>
          </w:p>
        </w:tc>
      </w:tr>
      <w:tr w:rsidR="00543939" w:rsidRPr="009E6210">
        <w:trPr>
          <w:trHeight w:val="300"/>
        </w:trPr>
        <w:tc>
          <w:tcPr>
            <w:tcW w:w="3080" w:type="dxa"/>
            <w:gridSpan w:val="2"/>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0412E">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r w:rsidR="0090412E">
              <w:rPr>
                <w:rFonts w:ascii="Arial" w:hAnsi="Arial" w:cs="Arial"/>
                <w:color w:val="000000"/>
                <w:sz w:val="16"/>
                <w:szCs w:val="16"/>
                <w:lang w:val="sk-SK" w:eastAsia="sk-SK"/>
              </w:rPr>
              <w:t>103693</w:t>
            </w:r>
          </w:p>
        </w:tc>
        <w:tc>
          <w:tcPr>
            <w:tcW w:w="1180" w:type="dxa"/>
            <w:gridSpan w:val="2"/>
            <w:tcBorders>
              <w:top w:val="nil"/>
              <w:left w:val="nil"/>
              <w:bottom w:val="single" w:sz="8"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246122</w:t>
            </w:r>
          </w:p>
        </w:tc>
        <w:tc>
          <w:tcPr>
            <w:tcW w:w="1180" w:type="dxa"/>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12"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349715</w:t>
            </w:r>
          </w:p>
        </w:tc>
      </w:tr>
      <w:tr w:rsidR="00543939" w:rsidRPr="009E6210">
        <w:trPr>
          <w:trHeight w:val="300"/>
        </w:trPr>
        <w:tc>
          <w:tcPr>
            <w:tcW w:w="3080" w:type="dxa"/>
            <w:gridSpan w:val="2"/>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0412E">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r w:rsidR="0090412E">
              <w:rPr>
                <w:rFonts w:ascii="Arial" w:hAnsi="Arial" w:cs="Arial"/>
                <w:color w:val="000000"/>
                <w:sz w:val="16"/>
                <w:szCs w:val="16"/>
                <w:lang w:val="sk-SK" w:eastAsia="sk-SK"/>
              </w:rPr>
              <w:t>196495</w:t>
            </w:r>
          </w:p>
        </w:tc>
        <w:tc>
          <w:tcPr>
            <w:tcW w:w="1180" w:type="dxa"/>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12"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196495</w:t>
            </w:r>
          </w:p>
        </w:tc>
      </w:tr>
      <w:tr w:rsidR="00543939" w:rsidRPr="009E6210">
        <w:trPr>
          <w:trHeight w:val="300"/>
        </w:trPr>
        <w:tc>
          <w:tcPr>
            <w:tcW w:w="3080" w:type="dxa"/>
            <w:gridSpan w:val="2"/>
            <w:tcBorders>
              <w:top w:val="nil"/>
              <w:left w:val="single" w:sz="12" w:space="0" w:color="auto"/>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644809</w:t>
            </w:r>
          </w:p>
        </w:tc>
        <w:tc>
          <w:tcPr>
            <w:tcW w:w="1180" w:type="dxa"/>
            <w:gridSpan w:val="2"/>
            <w:tcBorders>
              <w:top w:val="nil"/>
              <w:left w:val="nil"/>
              <w:bottom w:val="single" w:sz="12" w:space="0" w:color="auto"/>
              <w:right w:val="single" w:sz="8" w:space="0" w:color="auto"/>
            </w:tcBorders>
            <w:vAlign w:val="center"/>
          </w:tcPr>
          <w:p w:rsidR="00543939" w:rsidRPr="009E6210" w:rsidRDefault="0090412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480088</w:t>
            </w:r>
          </w:p>
        </w:tc>
        <w:tc>
          <w:tcPr>
            <w:tcW w:w="1180" w:type="dxa"/>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12"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1125797</w:t>
            </w:r>
          </w:p>
        </w:tc>
      </w:tr>
      <w:tr w:rsidR="00543939" w:rsidRPr="009E6210">
        <w:trPr>
          <w:trHeight w:val="300"/>
        </w:trPr>
        <w:tc>
          <w:tcPr>
            <w:tcW w:w="3080" w:type="dxa"/>
            <w:gridSpan w:val="2"/>
            <w:tcBorders>
              <w:top w:val="nil"/>
              <w:left w:val="single" w:sz="12" w:space="0" w:color="auto"/>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Opravné položky</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543939" w:rsidRPr="009E6210">
        <w:trPr>
          <w:trHeight w:val="300"/>
        </w:trPr>
        <w:tc>
          <w:tcPr>
            <w:tcW w:w="3080" w:type="dxa"/>
            <w:gridSpan w:val="2"/>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12"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543939" w:rsidRPr="009E6210">
        <w:trPr>
          <w:trHeight w:val="300"/>
        </w:trPr>
        <w:tc>
          <w:tcPr>
            <w:tcW w:w="3080" w:type="dxa"/>
            <w:gridSpan w:val="2"/>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4192</w:t>
            </w:r>
            <w:r w:rsidR="00543939"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12"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4192</w:t>
            </w:r>
          </w:p>
        </w:tc>
      </w:tr>
      <w:tr w:rsidR="00543939" w:rsidRPr="009E6210">
        <w:trPr>
          <w:trHeight w:val="300"/>
        </w:trPr>
        <w:tc>
          <w:tcPr>
            <w:tcW w:w="3080" w:type="dxa"/>
            <w:gridSpan w:val="2"/>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12"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543939" w:rsidRPr="009E6210">
        <w:trPr>
          <w:trHeight w:val="300"/>
        </w:trPr>
        <w:tc>
          <w:tcPr>
            <w:tcW w:w="3080" w:type="dxa"/>
            <w:gridSpan w:val="2"/>
            <w:tcBorders>
              <w:top w:val="nil"/>
              <w:left w:val="single" w:sz="12" w:space="0" w:color="auto"/>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4192</w:t>
            </w:r>
          </w:p>
        </w:tc>
        <w:tc>
          <w:tcPr>
            <w:tcW w:w="1180" w:type="dxa"/>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12"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4192</w:t>
            </w:r>
          </w:p>
        </w:tc>
      </w:tr>
      <w:tr w:rsidR="00543939" w:rsidRPr="009E6210">
        <w:trPr>
          <w:trHeight w:val="300"/>
        </w:trPr>
        <w:tc>
          <w:tcPr>
            <w:tcW w:w="3080" w:type="dxa"/>
            <w:gridSpan w:val="2"/>
            <w:tcBorders>
              <w:top w:val="nil"/>
              <w:left w:val="single" w:sz="12" w:space="0" w:color="auto"/>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Zostatková hodnota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543939" w:rsidRPr="009E6210">
        <w:trPr>
          <w:trHeight w:val="300"/>
        </w:trPr>
        <w:tc>
          <w:tcPr>
            <w:tcW w:w="3080" w:type="dxa"/>
            <w:gridSpan w:val="2"/>
            <w:tcBorders>
              <w:top w:val="nil"/>
              <w:left w:val="single" w:sz="12" w:space="0" w:color="auto"/>
              <w:bottom w:val="single" w:sz="8"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gridSpan w:val="2"/>
            <w:tcBorders>
              <w:top w:val="nil"/>
              <w:left w:val="nil"/>
              <w:bottom w:val="single" w:sz="8" w:space="0" w:color="auto"/>
              <w:right w:val="single" w:sz="8"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196734</w:t>
            </w:r>
          </w:p>
        </w:tc>
        <w:tc>
          <w:tcPr>
            <w:tcW w:w="1180" w:type="dxa"/>
            <w:gridSpan w:val="2"/>
            <w:tcBorders>
              <w:top w:val="nil"/>
              <w:left w:val="nil"/>
              <w:bottom w:val="single" w:sz="8" w:space="0" w:color="auto"/>
              <w:right w:val="single" w:sz="8"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1510076</w:t>
            </w:r>
          </w:p>
        </w:tc>
        <w:tc>
          <w:tcPr>
            <w:tcW w:w="1180" w:type="dxa"/>
            <w:gridSpan w:val="2"/>
            <w:tcBorders>
              <w:top w:val="nil"/>
              <w:left w:val="nil"/>
              <w:bottom w:val="single" w:sz="8" w:space="0" w:color="auto"/>
              <w:right w:val="single" w:sz="8"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322051</w:t>
            </w:r>
          </w:p>
        </w:tc>
        <w:tc>
          <w:tcPr>
            <w:tcW w:w="1180" w:type="dxa"/>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8" w:space="0" w:color="auto"/>
              <w:right w:val="single" w:sz="8"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gridSpan w:val="2"/>
            <w:tcBorders>
              <w:top w:val="nil"/>
              <w:left w:val="nil"/>
              <w:bottom w:val="single" w:sz="8"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101905</w:t>
            </w:r>
          </w:p>
        </w:tc>
        <w:tc>
          <w:tcPr>
            <w:tcW w:w="1180" w:type="dxa"/>
            <w:gridSpan w:val="2"/>
            <w:tcBorders>
              <w:top w:val="nil"/>
              <w:left w:val="nil"/>
              <w:bottom w:val="single" w:sz="8" w:space="0" w:color="auto"/>
              <w:right w:val="single" w:sz="12"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2130766</w:t>
            </w:r>
          </w:p>
        </w:tc>
      </w:tr>
      <w:tr w:rsidR="00543939" w:rsidRPr="009E6210">
        <w:trPr>
          <w:trHeight w:val="300"/>
        </w:trPr>
        <w:tc>
          <w:tcPr>
            <w:tcW w:w="3080" w:type="dxa"/>
            <w:gridSpan w:val="2"/>
            <w:tcBorders>
              <w:top w:val="nil"/>
              <w:left w:val="single" w:sz="12" w:space="0" w:color="auto"/>
              <w:bottom w:val="single" w:sz="12" w:space="0" w:color="auto"/>
              <w:right w:val="single" w:sz="12" w:space="0" w:color="auto"/>
            </w:tcBorders>
            <w:vAlign w:val="center"/>
          </w:tcPr>
          <w:p w:rsidR="00543939" w:rsidRPr="009E6210" w:rsidRDefault="00543939"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196734</w:t>
            </w:r>
          </w:p>
        </w:tc>
        <w:tc>
          <w:tcPr>
            <w:tcW w:w="1180" w:type="dxa"/>
            <w:gridSpan w:val="2"/>
            <w:tcBorders>
              <w:top w:val="nil"/>
              <w:left w:val="nil"/>
              <w:bottom w:val="single" w:sz="12" w:space="0" w:color="auto"/>
              <w:right w:val="single" w:sz="8"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1473303</w:t>
            </w:r>
          </w:p>
        </w:tc>
        <w:tc>
          <w:tcPr>
            <w:tcW w:w="1180" w:type="dxa"/>
            <w:gridSpan w:val="2"/>
            <w:tcBorders>
              <w:top w:val="nil"/>
              <w:left w:val="nil"/>
              <w:bottom w:val="single" w:sz="12" w:space="0" w:color="auto"/>
              <w:right w:val="single" w:sz="8"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293637</w:t>
            </w:r>
          </w:p>
        </w:tc>
        <w:tc>
          <w:tcPr>
            <w:tcW w:w="1180" w:type="dxa"/>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543939" w:rsidRPr="009E6210" w:rsidRDefault="00543939"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101905</w:t>
            </w:r>
          </w:p>
        </w:tc>
        <w:tc>
          <w:tcPr>
            <w:tcW w:w="1180" w:type="dxa"/>
            <w:gridSpan w:val="2"/>
            <w:tcBorders>
              <w:top w:val="nil"/>
              <w:left w:val="nil"/>
              <w:bottom w:val="single" w:sz="12" w:space="0" w:color="auto"/>
              <w:right w:val="single" w:sz="12" w:space="0" w:color="auto"/>
            </w:tcBorders>
            <w:vAlign w:val="center"/>
          </w:tcPr>
          <w:p w:rsidR="00543939" w:rsidRPr="009E6210" w:rsidRDefault="00BD60A3"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2065579</w:t>
            </w:r>
          </w:p>
        </w:tc>
      </w:tr>
    </w:tbl>
    <w:p w:rsidR="00796B82" w:rsidRDefault="00796B82" w:rsidP="00C57091">
      <w:pPr>
        <w:rPr>
          <w:rFonts w:ascii="Arial" w:hAnsi="Arial" w:cs="Arial"/>
          <w:lang w:val="sk-SK"/>
        </w:rPr>
      </w:pPr>
    </w:p>
    <w:p w:rsidR="00796B82" w:rsidRDefault="00796B82" w:rsidP="00C57091">
      <w:pPr>
        <w:rPr>
          <w:rFonts w:ascii="Arial" w:hAnsi="Arial" w:cs="Arial"/>
          <w:lang w:val="sk-SK"/>
        </w:rPr>
      </w:pPr>
    </w:p>
    <w:p w:rsidR="00796B82" w:rsidRDefault="00796B82" w:rsidP="00C57091">
      <w:pPr>
        <w:rPr>
          <w:rFonts w:ascii="Arial" w:hAnsi="Arial" w:cs="Arial"/>
          <w:lang w:val="sk-SK"/>
        </w:rPr>
        <w:sectPr w:rsidR="00796B82" w:rsidSect="004754C9">
          <w:footerReference w:type="default" r:id="rId13"/>
          <w:pgSz w:w="16840" w:h="11907" w:orient="landscape" w:code="9"/>
          <w:pgMar w:top="1701" w:right="2127" w:bottom="1134" w:left="1134" w:header="1134" w:footer="454" w:gutter="0"/>
          <w:cols w:space="708"/>
          <w:docGrid w:linePitch="272"/>
        </w:sectPr>
      </w:pPr>
    </w:p>
    <w:tbl>
      <w:tblPr>
        <w:tblW w:w="9080" w:type="dxa"/>
        <w:tblInd w:w="2" w:type="dxa"/>
        <w:tblCellMar>
          <w:left w:w="70" w:type="dxa"/>
          <w:right w:w="70" w:type="dxa"/>
        </w:tblCellMar>
        <w:tblLook w:val="00A0" w:firstRow="1" w:lastRow="0" w:firstColumn="1" w:lastColumn="0" w:noHBand="0" w:noVBand="0"/>
      </w:tblPr>
      <w:tblGrid>
        <w:gridCol w:w="4540"/>
        <w:gridCol w:w="4540"/>
      </w:tblGrid>
      <w:tr w:rsidR="00543939" w:rsidRPr="000B57C7">
        <w:trPr>
          <w:trHeight w:val="420"/>
        </w:trPr>
        <w:tc>
          <w:tcPr>
            <w:tcW w:w="4540" w:type="dxa"/>
            <w:tcBorders>
              <w:top w:val="single" w:sz="12" w:space="0" w:color="auto"/>
              <w:left w:val="single" w:sz="12" w:space="0" w:color="auto"/>
              <w:bottom w:val="nil"/>
              <w:right w:val="single" w:sz="12" w:space="0" w:color="auto"/>
            </w:tcBorders>
            <w:vAlign w:val="center"/>
          </w:tcPr>
          <w:p w:rsidR="00543939" w:rsidRPr="000B57C7" w:rsidRDefault="00543939" w:rsidP="000B57C7">
            <w:pPr>
              <w:keepNext w:val="0"/>
              <w:spacing w:after="0"/>
              <w:jc w:val="center"/>
              <w:rPr>
                <w:rFonts w:ascii="Arial" w:hAnsi="Arial" w:cs="Arial"/>
                <w:b/>
                <w:bCs/>
                <w:color w:val="000000"/>
                <w:sz w:val="16"/>
                <w:szCs w:val="16"/>
                <w:lang w:val="sk-SK" w:eastAsia="sk-SK"/>
              </w:rPr>
            </w:pPr>
            <w:r w:rsidRPr="000B57C7">
              <w:rPr>
                <w:rFonts w:ascii="Arial" w:hAnsi="Arial" w:cs="Arial"/>
                <w:b/>
                <w:bCs/>
                <w:color w:val="000000"/>
                <w:sz w:val="16"/>
                <w:szCs w:val="16"/>
                <w:lang w:val="sk-SK" w:eastAsia="sk-SK"/>
              </w:rPr>
              <w:lastRenderedPageBreak/>
              <w:t>Dlhodobý hmotný majetok</w:t>
            </w:r>
          </w:p>
        </w:tc>
        <w:tc>
          <w:tcPr>
            <w:tcW w:w="4540" w:type="dxa"/>
            <w:tcBorders>
              <w:top w:val="single" w:sz="12" w:space="0" w:color="auto"/>
              <w:left w:val="nil"/>
              <w:bottom w:val="nil"/>
              <w:right w:val="single" w:sz="12" w:space="0" w:color="auto"/>
            </w:tcBorders>
            <w:vAlign w:val="center"/>
          </w:tcPr>
          <w:p w:rsidR="00543939" w:rsidRPr="000B57C7" w:rsidRDefault="00543939" w:rsidP="000B57C7">
            <w:pPr>
              <w:keepNext w:val="0"/>
              <w:spacing w:after="0"/>
              <w:jc w:val="center"/>
              <w:rPr>
                <w:rFonts w:ascii="Arial" w:hAnsi="Arial" w:cs="Arial"/>
                <w:b/>
                <w:bCs/>
                <w:color w:val="000000"/>
                <w:sz w:val="16"/>
                <w:szCs w:val="16"/>
                <w:lang w:val="sk-SK" w:eastAsia="sk-SK"/>
              </w:rPr>
            </w:pPr>
            <w:r w:rsidRPr="000B57C7">
              <w:rPr>
                <w:rFonts w:ascii="Arial" w:hAnsi="Arial" w:cs="Arial"/>
                <w:b/>
                <w:bCs/>
                <w:color w:val="000000"/>
                <w:sz w:val="16"/>
                <w:szCs w:val="16"/>
                <w:lang w:val="sk-SK" w:eastAsia="sk-SK"/>
              </w:rPr>
              <w:t>Hodnota za bežné účtovné obdobie</w:t>
            </w:r>
          </w:p>
        </w:tc>
      </w:tr>
      <w:tr w:rsidR="00543939" w:rsidRPr="000B57C7">
        <w:trPr>
          <w:trHeight w:val="465"/>
        </w:trPr>
        <w:tc>
          <w:tcPr>
            <w:tcW w:w="4540" w:type="dxa"/>
            <w:tcBorders>
              <w:top w:val="single" w:sz="12" w:space="0" w:color="auto"/>
              <w:left w:val="single" w:sz="12" w:space="0" w:color="auto"/>
              <w:bottom w:val="single" w:sz="8" w:space="0" w:color="auto"/>
              <w:right w:val="single" w:sz="12" w:space="0" w:color="auto"/>
            </w:tcBorders>
            <w:vAlign w:val="center"/>
          </w:tcPr>
          <w:p w:rsidR="00543939" w:rsidRPr="000B57C7" w:rsidRDefault="00543939" w:rsidP="000B57C7">
            <w:pPr>
              <w:keepNext w:val="0"/>
              <w:spacing w:after="0"/>
              <w:jc w:val="left"/>
              <w:rPr>
                <w:rFonts w:ascii="Arial" w:hAnsi="Arial" w:cs="Arial"/>
                <w:color w:val="000000"/>
                <w:sz w:val="16"/>
                <w:szCs w:val="16"/>
                <w:lang w:val="sk-SK" w:eastAsia="sk-SK"/>
              </w:rPr>
            </w:pPr>
            <w:r w:rsidRPr="000B57C7">
              <w:rPr>
                <w:rFonts w:ascii="Arial" w:hAnsi="Arial" w:cs="Arial"/>
                <w:color w:val="000000"/>
                <w:sz w:val="16"/>
                <w:szCs w:val="16"/>
                <w:lang w:val="sk-SK" w:eastAsia="sk-SK"/>
              </w:rPr>
              <w:t>Dlhodobý hmotný majetok, na ktorý je zriadené záložné právo</w:t>
            </w:r>
          </w:p>
        </w:tc>
        <w:tc>
          <w:tcPr>
            <w:tcW w:w="4540" w:type="dxa"/>
            <w:tcBorders>
              <w:top w:val="single" w:sz="12" w:space="0" w:color="auto"/>
              <w:left w:val="nil"/>
              <w:bottom w:val="single" w:sz="8" w:space="0" w:color="auto"/>
              <w:right w:val="single" w:sz="12" w:space="0" w:color="auto"/>
            </w:tcBorders>
            <w:vAlign w:val="center"/>
          </w:tcPr>
          <w:p w:rsidR="00543939" w:rsidRPr="000B57C7" w:rsidRDefault="00543939" w:rsidP="000B57C7">
            <w:pPr>
              <w:keepNext w:val="0"/>
              <w:spacing w:after="0"/>
              <w:jc w:val="right"/>
              <w:rPr>
                <w:rFonts w:ascii="Arial" w:hAnsi="Arial" w:cs="Arial"/>
                <w:color w:val="000000"/>
                <w:sz w:val="16"/>
                <w:szCs w:val="16"/>
                <w:lang w:val="sk-SK" w:eastAsia="sk-SK"/>
              </w:rPr>
            </w:pPr>
            <w:r w:rsidRPr="000B57C7">
              <w:rPr>
                <w:rFonts w:ascii="Arial" w:hAnsi="Arial" w:cs="Arial"/>
                <w:color w:val="000000"/>
                <w:sz w:val="16"/>
                <w:szCs w:val="16"/>
                <w:lang w:val="sk-SK" w:eastAsia="sk-SK"/>
              </w:rPr>
              <w:t> </w:t>
            </w:r>
          </w:p>
        </w:tc>
      </w:tr>
      <w:tr w:rsidR="00543939" w:rsidRPr="000B57C7">
        <w:trPr>
          <w:trHeight w:val="465"/>
        </w:trPr>
        <w:tc>
          <w:tcPr>
            <w:tcW w:w="4540" w:type="dxa"/>
            <w:tcBorders>
              <w:top w:val="nil"/>
              <w:left w:val="single" w:sz="12" w:space="0" w:color="auto"/>
              <w:bottom w:val="single" w:sz="12" w:space="0" w:color="auto"/>
              <w:right w:val="single" w:sz="12" w:space="0" w:color="auto"/>
            </w:tcBorders>
            <w:vAlign w:val="center"/>
          </w:tcPr>
          <w:p w:rsidR="00543939" w:rsidRPr="000B57C7" w:rsidRDefault="00543939" w:rsidP="000B57C7">
            <w:pPr>
              <w:keepNext w:val="0"/>
              <w:spacing w:after="0"/>
              <w:jc w:val="left"/>
              <w:rPr>
                <w:rFonts w:ascii="Arial" w:hAnsi="Arial" w:cs="Arial"/>
                <w:color w:val="000000"/>
                <w:sz w:val="16"/>
                <w:szCs w:val="16"/>
                <w:lang w:val="sk-SK" w:eastAsia="sk-SK"/>
              </w:rPr>
            </w:pPr>
            <w:r w:rsidRPr="000B57C7">
              <w:rPr>
                <w:rFonts w:ascii="Arial" w:hAnsi="Arial" w:cs="Arial"/>
                <w:color w:val="000000"/>
                <w:sz w:val="16"/>
                <w:szCs w:val="16"/>
                <w:lang w:val="sk-SK" w:eastAsia="sk-SK"/>
              </w:rPr>
              <w:t>Dlhodobý hmotný majetok, pri ktorom má účtovná jednotka obmedzené právo s ním nakladať</w:t>
            </w:r>
          </w:p>
        </w:tc>
        <w:tc>
          <w:tcPr>
            <w:tcW w:w="4540" w:type="dxa"/>
            <w:tcBorders>
              <w:top w:val="nil"/>
              <w:left w:val="nil"/>
              <w:bottom w:val="single" w:sz="12" w:space="0" w:color="auto"/>
              <w:right w:val="single" w:sz="12" w:space="0" w:color="auto"/>
            </w:tcBorders>
            <w:vAlign w:val="center"/>
          </w:tcPr>
          <w:p w:rsidR="00543939" w:rsidRPr="000B57C7" w:rsidRDefault="00543939" w:rsidP="000B57C7">
            <w:pPr>
              <w:keepNext w:val="0"/>
              <w:spacing w:after="0"/>
              <w:jc w:val="right"/>
              <w:rPr>
                <w:rFonts w:ascii="Arial" w:hAnsi="Arial" w:cs="Arial"/>
                <w:color w:val="000000"/>
                <w:sz w:val="16"/>
                <w:szCs w:val="16"/>
                <w:lang w:val="sk-SK" w:eastAsia="sk-SK"/>
              </w:rPr>
            </w:pPr>
            <w:r w:rsidRPr="000B57C7">
              <w:rPr>
                <w:rFonts w:ascii="Arial" w:hAnsi="Arial" w:cs="Arial"/>
                <w:color w:val="000000"/>
                <w:sz w:val="16"/>
                <w:szCs w:val="16"/>
                <w:lang w:val="sk-SK" w:eastAsia="sk-SK"/>
              </w:rPr>
              <w:t> </w:t>
            </w:r>
          </w:p>
        </w:tc>
      </w:tr>
    </w:tbl>
    <w:p w:rsidR="00543939" w:rsidRDefault="00543939" w:rsidP="00E0211F">
      <w:pPr>
        <w:pStyle w:val="Normalitalic"/>
        <w:keepNext w:val="0"/>
        <w:rPr>
          <w:rFonts w:ascii="Arial" w:hAnsi="Arial" w:cs="Arial"/>
          <w:highlight w:val="yellow"/>
          <w:lang w:val="sk-SK"/>
        </w:rPr>
      </w:pPr>
    </w:p>
    <w:p w:rsidR="00543939" w:rsidRDefault="00543939" w:rsidP="00E0211F">
      <w:pPr>
        <w:keepNext w:val="0"/>
        <w:spacing w:before="120" w:line="240" w:lineRule="atLeast"/>
        <w:rPr>
          <w:rFonts w:ascii="Arial" w:hAnsi="Arial" w:cs="Arial"/>
          <w:b/>
          <w:bCs/>
          <w:lang w:val="sk-SK"/>
        </w:rPr>
      </w:pPr>
      <w:r w:rsidRPr="002E10BE">
        <w:rPr>
          <w:rFonts w:ascii="Arial" w:hAnsi="Arial" w:cs="Arial"/>
          <w:b/>
          <w:bCs/>
          <w:lang w:val="sk-SK"/>
        </w:rPr>
        <w:t>Poistenie majetku</w:t>
      </w:r>
    </w:p>
    <w:p w:rsidR="00543939" w:rsidRDefault="00543939" w:rsidP="00E0211F">
      <w:pPr>
        <w:keepNext w:val="0"/>
        <w:spacing w:before="120" w:line="240" w:lineRule="atLeast"/>
        <w:rPr>
          <w:rFonts w:ascii="Arial" w:hAnsi="Arial" w:cs="Arial"/>
          <w:lang w:val="sk-SK"/>
        </w:rPr>
      </w:pPr>
      <w:r>
        <w:rPr>
          <w:rFonts w:ascii="Arial" w:hAnsi="Arial" w:cs="Arial"/>
          <w:lang w:val="sk-SK"/>
        </w:rPr>
        <w:t xml:space="preserve">Dlhodobý majetok je poistený v poisťovni </w:t>
      </w:r>
      <w:proofErr w:type="spellStart"/>
      <w:r>
        <w:rPr>
          <w:rFonts w:ascii="Arial" w:hAnsi="Arial" w:cs="Arial"/>
          <w:lang w:val="sk-SK"/>
        </w:rPr>
        <w:t>Allianz</w:t>
      </w:r>
      <w:proofErr w:type="spellEnd"/>
      <w:r>
        <w:rPr>
          <w:rFonts w:ascii="Arial" w:hAnsi="Arial" w:cs="Arial"/>
          <w:lang w:val="sk-SK"/>
        </w:rPr>
        <w:t>, a.s. Majetkové poistenie zahŕňa predovšetkým stroje a zariadenia, zásoby a budovu – garáže. Ročný limit plnenia je pre všetky miesta poistenia na území SR vo výške 700 TEUR.</w:t>
      </w:r>
    </w:p>
    <w:p w:rsidR="00543939" w:rsidRPr="00203196" w:rsidRDefault="00543939" w:rsidP="00E0211F">
      <w:pPr>
        <w:keepNext w:val="0"/>
        <w:spacing w:before="120" w:line="240" w:lineRule="atLeast"/>
        <w:rPr>
          <w:rFonts w:ascii="Arial" w:hAnsi="Arial" w:cs="Arial"/>
          <w:lang w:val="sk-SK"/>
        </w:rPr>
      </w:pPr>
    </w:p>
    <w:p w:rsidR="00543939" w:rsidRPr="002E10BE" w:rsidRDefault="00543939" w:rsidP="002A0F41">
      <w:pPr>
        <w:rPr>
          <w:rFonts w:ascii="Arial" w:hAnsi="Arial" w:cs="Arial"/>
          <w:b/>
          <w:bCs/>
          <w:lang w:val="sk-SK"/>
        </w:rPr>
      </w:pPr>
    </w:p>
    <w:p w:rsidR="00543939" w:rsidRPr="002E10BE" w:rsidRDefault="00543939" w:rsidP="002A0F41">
      <w:pPr>
        <w:rPr>
          <w:rFonts w:ascii="Arial" w:hAnsi="Arial" w:cs="Arial"/>
          <w:b/>
          <w:bCs/>
          <w:lang w:val="sk-SK"/>
        </w:rPr>
      </w:pPr>
    </w:p>
    <w:p w:rsidR="00543939" w:rsidRPr="002E10BE" w:rsidRDefault="00543939" w:rsidP="001A57D9">
      <w:pPr>
        <w:keepNext w:val="0"/>
        <w:spacing w:after="0"/>
        <w:jc w:val="left"/>
        <w:rPr>
          <w:rFonts w:ascii="Arial" w:hAnsi="Arial" w:cs="Arial"/>
          <w:b/>
          <w:bCs/>
          <w:lang w:val="sk-SK"/>
        </w:rPr>
      </w:pPr>
    </w:p>
    <w:p w:rsidR="00543939" w:rsidRPr="002E10BE" w:rsidRDefault="00543939" w:rsidP="001A57D9">
      <w:pPr>
        <w:keepNext w:val="0"/>
        <w:spacing w:after="0"/>
        <w:jc w:val="left"/>
        <w:rPr>
          <w:rFonts w:ascii="Arial" w:hAnsi="Arial" w:cs="Arial"/>
          <w:b/>
          <w:bCs/>
          <w:lang w:val="sk-SK"/>
        </w:rPr>
      </w:pPr>
    </w:p>
    <w:p w:rsidR="00543939" w:rsidRDefault="00543939"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D10511" w:rsidRDefault="00D10511" w:rsidP="00D10511">
      <w:pPr>
        <w:rPr>
          <w:rFonts w:ascii="Arial" w:hAnsi="Arial" w:cs="Arial"/>
          <w:lang w:val="sk-SK"/>
        </w:rPr>
      </w:pPr>
    </w:p>
    <w:p w:rsidR="00543939" w:rsidRDefault="00543939" w:rsidP="009B27F4">
      <w:pPr>
        <w:keepNext w:val="0"/>
        <w:rPr>
          <w:rFonts w:ascii="Arial" w:hAnsi="Arial" w:cs="Arial"/>
          <w:lang w:val="sk-SK"/>
        </w:rPr>
      </w:pPr>
    </w:p>
    <w:p w:rsidR="00543939" w:rsidRDefault="00543939" w:rsidP="009B27F4">
      <w:pPr>
        <w:keepNext w:val="0"/>
        <w:rPr>
          <w:rFonts w:ascii="Arial" w:hAnsi="Arial" w:cs="Arial"/>
          <w:lang w:val="sk-SK"/>
        </w:rPr>
      </w:pPr>
    </w:p>
    <w:p w:rsidR="00543939" w:rsidRDefault="00543939" w:rsidP="009B27F4">
      <w:pPr>
        <w:keepNext w:val="0"/>
        <w:rPr>
          <w:rFonts w:ascii="Arial" w:hAnsi="Arial" w:cs="Arial"/>
          <w:lang w:val="sk-SK"/>
        </w:rPr>
      </w:pPr>
    </w:p>
    <w:p w:rsidR="00543939" w:rsidRPr="002E10BE" w:rsidRDefault="00543939" w:rsidP="00796B1C">
      <w:pPr>
        <w:pStyle w:val="Nadpis1"/>
        <w:keepNext w:val="0"/>
        <w:spacing w:before="120"/>
        <w:rPr>
          <w:rFonts w:ascii="Arial" w:hAnsi="Arial" w:cs="Arial"/>
          <w:lang w:val="sk-SK"/>
        </w:rPr>
      </w:pPr>
      <w:bookmarkStart w:id="17" w:name="_Toc474124207"/>
      <w:bookmarkStart w:id="18" w:name="_Toc474124319"/>
      <w:r w:rsidRPr="002E10BE">
        <w:rPr>
          <w:rFonts w:ascii="Arial" w:hAnsi="Arial" w:cs="Arial"/>
          <w:lang w:val="sk-SK"/>
        </w:rPr>
        <w:lastRenderedPageBreak/>
        <w:t>Zásoby</w:t>
      </w:r>
      <w:bookmarkEnd w:id="17"/>
      <w:bookmarkEnd w:id="18"/>
    </w:p>
    <w:p w:rsidR="00543939" w:rsidRPr="002E10BE" w:rsidRDefault="00543939" w:rsidP="00E0211F">
      <w:pPr>
        <w:keepNext w:val="0"/>
        <w:rPr>
          <w:rFonts w:ascii="Arial" w:hAnsi="Arial" w:cs="Arial"/>
          <w:lang w:val="sk-SK"/>
        </w:rPr>
      </w:pPr>
      <w:r w:rsidRPr="002E10BE">
        <w:rPr>
          <w:rFonts w:ascii="Arial" w:hAnsi="Arial" w:cs="Arial"/>
          <w:lang w:val="sk-SK"/>
        </w:rPr>
        <w:t>Ocenenie nadbytočných, zastaraných a </w:t>
      </w:r>
      <w:proofErr w:type="spellStart"/>
      <w:r w:rsidRPr="002E10BE">
        <w:rPr>
          <w:rFonts w:ascii="Arial" w:hAnsi="Arial" w:cs="Arial"/>
          <w:lang w:val="sk-SK"/>
        </w:rPr>
        <w:t>nízkoobrátkových</w:t>
      </w:r>
      <w:proofErr w:type="spellEnd"/>
      <w:r w:rsidRPr="002E10BE">
        <w:rPr>
          <w:rFonts w:ascii="Arial" w:hAnsi="Arial" w:cs="Arial"/>
          <w:lang w:val="sk-SK"/>
        </w:rPr>
        <w:t xml:space="preserve"> zásob sa znižuje na nižšiu úžitkovú hodnotu prostredníctvom opravných položiek. Opravnú položku stanovilo vedenie spoločnosti na základe </w:t>
      </w:r>
      <w:r>
        <w:rPr>
          <w:rFonts w:ascii="Arial" w:hAnsi="Arial" w:cs="Arial"/>
          <w:lang w:val="sk-SK"/>
        </w:rPr>
        <w:t xml:space="preserve">zoznamu </w:t>
      </w:r>
      <w:proofErr w:type="spellStart"/>
      <w:r>
        <w:rPr>
          <w:rFonts w:ascii="Arial" w:hAnsi="Arial" w:cs="Arial"/>
          <w:lang w:val="sk-SK"/>
        </w:rPr>
        <w:t>neobrátkových</w:t>
      </w:r>
      <w:proofErr w:type="spellEnd"/>
      <w:r>
        <w:rPr>
          <w:rFonts w:ascii="Arial" w:hAnsi="Arial" w:cs="Arial"/>
          <w:lang w:val="sk-SK"/>
        </w:rPr>
        <w:t xml:space="preserve"> dielov, ktorých pohyb na sklade nebol zaznamenaný viac ako rok od 33% do 99%</w:t>
      </w:r>
      <w:r w:rsidRPr="002E10BE">
        <w:rPr>
          <w:rFonts w:ascii="Arial" w:hAnsi="Arial" w:cs="Arial"/>
          <w:lang w:val="sk-SK"/>
        </w:rPr>
        <w:t>.</w:t>
      </w:r>
      <w:r>
        <w:rPr>
          <w:rFonts w:ascii="Arial" w:hAnsi="Arial" w:cs="Arial"/>
          <w:lang w:val="sk-SK"/>
        </w:rPr>
        <w:t xml:space="preserve"> Opravnú položku na tovar stanovilo vedenie spoločnosti podľa predpokladanej ceny predaja budúceho roku.</w:t>
      </w:r>
    </w:p>
    <w:p w:rsidR="00543939" w:rsidRDefault="00543939" w:rsidP="00E0211F">
      <w:pPr>
        <w:keepNext w:val="0"/>
        <w:rPr>
          <w:rFonts w:ascii="Arial" w:hAnsi="Arial" w:cs="Arial"/>
          <w:lang w:val="sk-SK"/>
        </w:rPr>
      </w:pPr>
      <w:r w:rsidRPr="002E10BE">
        <w:rPr>
          <w:rFonts w:ascii="Arial" w:hAnsi="Arial" w:cs="Arial"/>
          <w:lang w:val="sk-SK"/>
        </w:rPr>
        <w:t>Informácie o opravných položkách k</w:t>
      </w:r>
      <w:r>
        <w:rPr>
          <w:rFonts w:ascii="Arial" w:hAnsi="Arial" w:cs="Arial"/>
          <w:lang w:val="sk-SK"/>
        </w:rPr>
        <w:t> </w:t>
      </w:r>
      <w:r w:rsidRPr="002E10BE">
        <w:rPr>
          <w:rFonts w:ascii="Arial" w:hAnsi="Arial" w:cs="Arial"/>
          <w:lang w:val="sk-SK"/>
        </w:rPr>
        <w:t>zásobám</w:t>
      </w:r>
    </w:p>
    <w:tbl>
      <w:tblPr>
        <w:tblW w:w="9060" w:type="dxa"/>
        <w:tblInd w:w="2" w:type="dxa"/>
        <w:tblCellMar>
          <w:left w:w="70" w:type="dxa"/>
          <w:right w:w="70" w:type="dxa"/>
        </w:tblCellMar>
        <w:tblLook w:val="00A0" w:firstRow="1" w:lastRow="0" w:firstColumn="1" w:lastColumn="0" w:noHBand="0" w:noVBand="0"/>
      </w:tblPr>
      <w:tblGrid>
        <w:gridCol w:w="1960"/>
        <w:gridCol w:w="1420"/>
        <w:gridCol w:w="1420"/>
        <w:gridCol w:w="1420"/>
        <w:gridCol w:w="1420"/>
        <w:gridCol w:w="1420"/>
      </w:tblGrid>
      <w:tr w:rsidR="00543939" w:rsidRPr="00D52FEE">
        <w:trPr>
          <w:trHeight w:val="330"/>
        </w:trPr>
        <w:tc>
          <w:tcPr>
            <w:tcW w:w="1960" w:type="dxa"/>
            <w:vMerge w:val="restart"/>
            <w:tcBorders>
              <w:top w:val="single" w:sz="12" w:space="0" w:color="auto"/>
              <w:left w:val="single" w:sz="12" w:space="0" w:color="auto"/>
              <w:bottom w:val="single" w:sz="12" w:space="0" w:color="000000"/>
              <w:right w:val="single" w:sz="12" w:space="0" w:color="auto"/>
            </w:tcBorders>
            <w:vAlign w:val="center"/>
          </w:tcPr>
          <w:p w:rsidR="00543939" w:rsidRPr="00D52FEE" w:rsidRDefault="00543939" w:rsidP="00D52FEE">
            <w:pPr>
              <w:keepNext w:val="0"/>
              <w:spacing w:after="0"/>
              <w:jc w:val="center"/>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Zásoby</w:t>
            </w:r>
          </w:p>
        </w:tc>
        <w:tc>
          <w:tcPr>
            <w:tcW w:w="7100" w:type="dxa"/>
            <w:gridSpan w:val="5"/>
            <w:tcBorders>
              <w:top w:val="single" w:sz="12" w:space="0" w:color="auto"/>
              <w:left w:val="nil"/>
              <w:bottom w:val="single" w:sz="12" w:space="0" w:color="auto"/>
              <w:right w:val="single" w:sz="12" w:space="0" w:color="000000"/>
            </w:tcBorders>
            <w:vAlign w:val="center"/>
          </w:tcPr>
          <w:p w:rsidR="00543939" w:rsidRPr="00D52FEE" w:rsidRDefault="00543939" w:rsidP="00D52FEE">
            <w:pPr>
              <w:keepNext w:val="0"/>
              <w:spacing w:after="0"/>
              <w:jc w:val="center"/>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Bežné účtovné obdobie</w:t>
            </w:r>
          </w:p>
        </w:tc>
      </w:tr>
      <w:tr w:rsidR="00543939" w:rsidRPr="00D52FEE">
        <w:trPr>
          <w:trHeight w:val="1200"/>
        </w:trPr>
        <w:tc>
          <w:tcPr>
            <w:tcW w:w="1960" w:type="dxa"/>
            <w:vMerge/>
            <w:tcBorders>
              <w:top w:val="single" w:sz="12" w:space="0" w:color="auto"/>
              <w:left w:val="single" w:sz="12" w:space="0" w:color="auto"/>
              <w:bottom w:val="single" w:sz="12" w:space="0" w:color="000000"/>
              <w:right w:val="single" w:sz="12" w:space="0" w:color="auto"/>
            </w:tcBorders>
            <w:vAlign w:val="center"/>
          </w:tcPr>
          <w:p w:rsidR="00543939" w:rsidRPr="00D52FEE" w:rsidRDefault="00543939" w:rsidP="00D52FEE">
            <w:pPr>
              <w:keepNext w:val="0"/>
              <w:spacing w:after="0"/>
              <w:jc w:val="left"/>
              <w:rPr>
                <w:rFonts w:ascii="Arial" w:hAnsi="Arial" w:cs="Arial"/>
                <w:b/>
                <w:bCs/>
                <w:color w:val="000000"/>
                <w:sz w:val="16"/>
                <w:szCs w:val="16"/>
                <w:lang w:val="sk-SK" w:eastAsia="sk-SK"/>
              </w:rPr>
            </w:pPr>
          </w:p>
        </w:tc>
        <w:tc>
          <w:tcPr>
            <w:tcW w:w="1420" w:type="dxa"/>
            <w:tcBorders>
              <w:top w:val="nil"/>
              <w:left w:val="nil"/>
              <w:bottom w:val="single" w:sz="12" w:space="0" w:color="auto"/>
              <w:right w:val="single" w:sz="12" w:space="0" w:color="auto"/>
            </w:tcBorders>
            <w:vAlign w:val="center"/>
          </w:tcPr>
          <w:p w:rsidR="00543939" w:rsidRPr="00D52FEE" w:rsidRDefault="00543939" w:rsidP="00D52FEE">
            <w:pPr>
              <w:keepNext w:val="0"/>
              <w:spacing w:after="0"/>
              <w:jc w:val="center"/>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Stav  OP na začiatku účtovného obdobia</w:t>
            </w:r>
          </w:p>
        </w:tc>
        <w:tc>
          <w:tcPr>
            <w:tcW w:w="1420" w:type="dxa"/>
            <w:tcBorders>
              <w:top w:val="nil"/>
              <w:left w:val="nil"/>
              <w:bottom w:val="single" w:sz="12" w:space="0" w:color="auto"/>
              <w:right w:val="single" w:sz="12" w:space="0" w:color="auto"/>
            </w:tcBorders>
            <w:vAlign w:val="center"/>
          </w:tcPr>
          <w:p w:rsidR="00543939" w:rsidRPr="00D52FEE" w:rsidRDefault="00543939" w:rsidP="00D52FEE">
            <w:pPr>
              <w:keepNext w:val="0"/>
              <w:spacing w:after="0"/>
              <w:jc w:val="center"/>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 xml:space="preserve">Tvorba </w:t>
            </w:r>
            <w:r w:rsidRPr="00D52FEE">
              <w:rPr>
                <w:rFonts w:ascii="Arial" w:hAnsi="Arial" w:cs="Arial"/>
                <w:b/>
                <w:bCs/>
                <w:color w:val="000000"/>
                <w:sz w:val="16"/>
                <w:szCs w:val="16"/>
                <w:lang w:val="sk-SK" w:eastAsia="sk-SK"/>
              </w:rPr>
              <w:br/>
              <w:t>OP</w:t>
            </w:r>
          </w:p>
        </w:tc>
        <w:tc>
          <w:tcPr>
            <w:tcW w:w="1420" w:type="dxa"/>
            <w:tcBorders>
              <w:top w:val="nil"/>
              <w:left w:val="nil"/>
              <w:bottom w:val="single" w:sz="12" w:space="0" w:color="auto"/>
              <w:right w:val="single" w:sz="12" w:space="0" w:color="auto"/>
            </w:tcBorders>
            <w:vAlign w:val="center"/>
          </w:tcPr>
          <w:p w:rsidR="00543939" w:rsidRPr="00D52FEE" w:rsidRDefault="00543939" w:rsidP="00D52FEE">
            <w:pPr>
              <w:keepNext w:val="0"/>
              <w:spacing w:after="0"/>
              <w:jc w:val="center"/>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 xml:space="preserve">Zúčtovanie OP z dôvodu zániku </w:t>
            </w:r>
            <w:proofErr w:type="spellStart"/>
            <w:r w:rsidRPr="00D52FEE">
              <w:rPr>
                <w:rFonts w:ascii="Arial" w:hAnsi="Arial" w:cs="Arial"/>
                <w:b/>
                <w:bCs/>
                <w:color w:val="000000"/>
                <w:sz w:val="16"/>
                <w:szCs w:val="16"/>
                <w:lang w:val="sk-SK" w:eastAsia="sk-SK"/>
              </w:rPr>
              <w:t>opodstat</w:t>
            </w:r>
            <w:proofErr w:type="spellEnd"/>
            <w:r w:rsidRPr="00D52FEE">
              <w:rPr>
                <w:rFonts w:ascii="Arial" w:hAnsi="Arial" w:cs="Arial"/>
                <w:b/>
                <w:bCs/>
                <w:color w:val="000000"/>
                <w:sz w:val="16"/>
                <w:szCs w:val="16"/>
                <w:lang w:val="sk-SK" w:eastAsia="sk-SK"/>
              </w:rPr>
              <w:t>-</w:t>
            </w:r>
            <w:r w:rsidRPr="00D52FEE">
              <w:rPr>
                <w:rFonts w:ascii="Arial" w:hAnsi="Arial" w:cs="Arial"/>
                <w:b/>
                <w:bCs/>
                <w:color w:val="000000"/>
                <w:sz w:val="16"/>
                <w:szCs w:val="16"/>
                <w:lang w:val="sk-SK" w:eastAsia="sk-SK"/>
              </w:rPr>
              <w:br/>
            </w:r>
            <w:proofErr w:type="spellStart"/>
            <w:r w:rsidRPr="00D52FEE">
              <w:rPr>
                <w:rFonts w:ascii="Arial" w:hAnsi="Arial" w:cs="Arial"/>
                <w:b/>
                <w:bCs/>
                <w:color w:val="000000"/>
                <w:sz w:val="16"/>
                <w:szCs w:val="16"/>
                <w:lang w:val="sk-SK" w:eastAsia="sk-SK"/>
              </w:rPr>
              <w:t>nenosti</w:t>
            </w:r>
            <w:proofErr w:type="spellEnd"/>
          </w:p>
        </w:tc>
        <w:tc>
          <w:tcPr>
            <w:tcW w:w="1420" w:type="dxa"/>
            <w:tcBorders>
              <w:top w:val="nil"/>
              <w:left w:val="nil"/>
              <w:bottom w:val="single" w:sz="12" w:space="0" w:color="auto"/>
              <w:right w:val="single" w:sz="12" w:space="0" w:color="auto"/>
            </w:tcBorders>
            <w:vAlign w:val="center"/>
          </w:tcPr>
          <w:p w:rsidR="00543939" w:rsidRPr="00D52FEE" w:rsidRDefault="00543939" w:rsidP="00D52FEE">
            <w:pPr>
              <w:keepNext w:val="0"/>
              <w:spacing w:after="0"/>
              <w:jc w:val="center"/>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 xml:space="preserve">Zúčtovanie OP z dôvodu vyradenia majetku </w:t>
            </w:r>
            <w:r w:rsidRPr="00D52FEE">
              <w:rPr>
                <w:rFonts w:ascii="Arial" w:hAnsi="Arial" w:cs="Arial"/>
                <w:b/>
                <w:bCs/>
                <w:color w:val="000000"/>
                <w:sz w:val="16"/>
                <w:szCs w:val="16"/>
                <w:lang w:val="sk-SK" w:eastAsia="sk-SK"/>
              </w:rPr>
              <w:br/>
              <w:t>z účtovníctva</w:t>
            </w:r>
          </w:p>
        </w:tc>
        <w:tc>
          <w:tcPr>
            <w:tcW w:w="1420" w:type="dxa"/>
            <w:tcBorders>
              <w:top w:val="nil"/>
              <w:left w:val="nil"/>
              <w:bottom w:val="single" w:sz="12" w:space="0" w:color="auto"/>
              <w:right w:val="single" w:sz="12" w:space="0" w:color="auto"/>
            </w:tcBorders>
            <w:vAlign w:val="center"/>
          </w:tcPr>
          <w:p w:rsidR="00543939" w:rsidRPr="00D52FEE" w:rsidRDefault="00543939" w:rsidP="00D52FEE">
            <w:pPr>
              <w:keepNext w:val="0"/>
              <w:spacing w:after="0"/>
              <w:jc w:val="center"/>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Stav OP na konci účtovného obdobia</w:t>
            </w:r>
          </w:p>
        </w:tc>
      </w:tr>
      <w:tr w:rsidR="00543939" w:rsidRPr="00D52FEE">
        <w:trPr>
          <w:trHeight w:val="465"/>
        </w:trPr>
        <w:tc>
          <w:tcPr>
            <w:tcW w:w="1960" w:type="dxa"/>
            <w:tcBorders>
              <w:top w:val="nil"/>
              <w:left w:val="single" w:sz="12" w:space="0" w:color="auto"/>
              <w:bottom w:val="single" w:sz="8" w:space="0" w:color="auto"/>
              <w:right w:val="single" w:sz="12" w:space="0" w:color="auto"/>
            </w:tcBorders>
            <w:vAlign w:val="center"/>
          </w:tcPr>
          <w:p w:rsidR="00543939" w:rsidRPr="00D52FEE" w:rsidRDefault="00543939" w:rsidP="00D52FEE">
            <w:pPr>
              <w:keepNext w:val="0"/>
              <w:spacing w:after="0"/>
              <w:jc w:val="left"/>
              <w:rPr>
                <w:rFonts w:ascii="Arial" w:hAnsi="Arial" w:cs="Arial"/>
                <w:color w:val="000000"/>
                <w:sz w:val="16"/>
                <w:szCs w:val="16"/>
                <w:lang w:val="sk-SK" w:eastAsia="sk-SK"/>
              </w:rPr>
            </w:pPr>
            <w:r w:rsidRPr="00D52FEE">
              <w:rPr>
                <w:rFonts w:ascii="Arial" w:hAnsi="Arial" w:cs="Arial"/>
                <w:color w:val="000000"/>
                <w:sz w:val="16"/>
                <w:szCs w:val="16"/>
                <w:lang w:val="sk-SK" w:eastAsia="sk-SK"/>
              </w:rPr>
              <w:t>Materiál</w:t>
            </w:r>
          </w:p>
        </w:tc>
        <w:tc>
          <w:tcPr>
            <w:tcW w:w="1420" w:type="dxa"/>
            <w:tcBorders>
              <w:top w:val="nil"/>
              <w:left w:val="nil"/>
              <w:bottom w:val="single" w:sz="8" w:space="0" w:color="auto"/>
              <w:right w:val="single" w:sz="8" w:space="0" w:color="auto"/>
            </w:tcBorders>
            <w:vAlign w:val="center"/>
          </w:tcPr>
          <w:p w:rsidR="00543939" w:rsidRPr="00D52FEE" w:rsidRDefault="00855317" w:rsidP="00D52F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1165</w:t>
            </w:r>
            <w:r w:rsidR="00543939">
              <w:rPr>
                <w:rFonts w:ascii="Arial" w:hAnsi="Arial" w:cs="Arial"/>
                <w:color w:val="000000"/>
                <w:sz w:val="16"/>
                <w:szCs w:val="16"/>
                <w:lang w:val="sk-SK" w:eastAsia="sk-SK"/>
              </w:rPr>
              <w:t>8</w:t>
            </w:r>
            <w:r w:rsidR="00543939"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7F46D8" w:rsidP="00D52F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4800</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vAlign w:val="center"/>
          </w:tcPr>
          <w:p w:rsidR="00543939" w:rsidRPr="00D52FEE" w:rsidRDefault="007F46D8" w:rsidP="00D52F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16458</w:t>
            </w:r>
          </w:p>
        </w:tc>
      </w:tr>
      <w:tr w:rsidR="00543939" w:rsidRPr="00D52FEE">
        <w:trPr>
          <w:trHeight w:val="465"/>
        </w:trPr>
        <w:tc>
          <w:tcPr>
            <w:tcW w:w="1960" w:type="dxa"/>
            <w:tcBorders>
              <w:top w:val="nil"/>
              <w:left w:val="single" w:sz="12" w:space="0" w:color="auto"/>
              <w:bottom w:val="single" w:sz="8" w:space="0" w:color="auto"/>
              <w:right w:val="single" w:sz="12" w:space="0" w:color="auto"/>
            </w:tcBorders>
            <w:vAlign w:val="center"/>
          </w:tcPr>
          <w:p w:rsidR="00543939" w:rsidRPr="00D52FEE" w:rsidRDefault="00543939" w:rsidP="00D52FEE">
            <w:pPr>
              <w:keepNext w:val="0"/>
              <w:spacing w:after="0"/>
              <w:jc w:val="left"/>
              <w:rPr>
                <w:rFonts w:ascii="Arial" w:hAnsi="Arial" w:cs="Arial"/>
                <w:color w:val="000000"/>
                <w:sz w:val="16"/>
                <w:szCs w:val="16"/>
                <w:lang w:val="sk-SK" w:eastAsia="sk-SK"/>
              </w:rPr>
            </w:pPr>
            <w:r w:rsidRPr="00D52FEE">
              <w:rPr>
                <w:rFonts w:ascii="Arial" w:hAnsi="Arial" w:cs="Arial"/>
                <w:color w:val="000000"/>
                <w:sz w:val="16"/>
                <w:szCs w:val="16"/>
                <w:lang w:val="sk-SK" w:eastAsia="sk-SK"/>
              </w:rPr>
              <w:t>Nedokončená výroba a polotovary vlastnej výroby</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0</w:t>
            </w:r>
          </w:p>
        </w:tc>
      </w:tr>
      <w:tr w:rsidR="00543939" w:rsidRPr="00D52FEE">
        <w:trPr>
          <w:trHeight w:val="465"/>
        </w:trPr>
        <w:tc>
          <w:tcPr>
            <w:tcW w:w="1960" w:type="dxa"/>
            <w:tcBorders>
              <w:top w:val="nil"/>
              <w:left w:val="single" w:sz="12" w:space="0" w:color="auto"/>
              <w:bottom w:val="single" w:sz="8" w:space="0" w:color="auto"/>
              <w:right w:val="single" w:sz="12" w:space="0" w:color="auto"/>
            </w:tcBorders>
            <w:vAlign w:val="center"/>
          </w:tcPr>
          <w:p w:rsidR="00543939" w:rsidRPr="00D52FEE" w:rsidRDefault="00543939" w:rsidP="00D52FEE">
            <w:pPr>
              <w:keepNext w:val="0"/>
              <w:spacing w:after="0"/>
              <w:jc w:val="left"/>
              <w:rPr>
                <w:rFonts w:ascii="Arial" w:hAnsi="Arial" w:cs="Arial"/>
                <w:color w:val="000000"/>
                <w:sz w:val="16"/>
                <w:szCs w:val="16"/>
                <w:lang w:val="sk-SK" w:eastAsia="sk-SK"/>
              </w:rPr>
            </w:pPr>
            <w:r w:rsidRPr="00D52FEE">
              <w:rPr>
                <w:rFonts w:ascii="Arial" w:hAnsi="Arial" w:cs="Arial"/>
                <w:color w:val="000000"/>
                <w:sz w:val="16"/>
                <w:szCs w:val="16"/>
                <w:lang w:val="sk-SK" w:eastAsia="sk-SK"/>
              </w:rPr>
              <w:t>Výrobky</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0</w:t>
            </w:r>
          </w:p>
        </w:tc>
      </w:tr>
      <w:tr w:rsidR="00543939" w:rsidRPr="00D52FEE">
        <w:trPr>
          <w:trHeight w:val="465"/>
        </w:trPr>
        <w:tc>
          <w:tcPr>
            <w:tcW w:w="1960" w:type="dxa"/>
            <w:tcBorders>
              <w:top w:val="nil"/>
              <w:left w:val="single" w:sz="12" w:space="0" w:color="auto"/>
              <w:bottom w:val="single" w:sz="8" w:space="0" w:color="auto"/>
              <w:right w:val="single" w:sz="12" w:space="0" w:color="auto"/>
            </w:tcBorders>
            <w:vAlign w:val="center"/>
          </w:tcPr>
          <w:p w:rsidR="00543939" w:rsidRPr="00D52FEE" w:rsidRDefault="00543939" w:rsidP="00D52FEE">
            <w:pPr>
              <w:keepNext w:val="0"/>
              <w:spacing w:after="0"/>
              <w:jc w:val="left"/>
              <w:rPr>
                <w:rFonts w:ascii="Arial" w:hAnsi="Arial" w:cs="Arial"/>
                <w:color w:val="000000"/>
                <w:sz w:val="16"/>
                <w:szCs w:val="16"/>
                <w:lang w:val="sk-SK" w:eastAsia="sk-SK"/>
              </w:rPr>
            </w:pPr>
            <w:r w:rsidRPr="00D52FEE">
              <w:rPr>
                <w:rFonts w:ascii="Arial" w:hAnsi="Arial" w:cs="Arial"/>
                <w:color w:val="000000"/>
                <w:sz w:val="16"/>
                <w:szCs w:val="16"/>
                <w:lang w:val="sk-SK" w:eastAsia="sk-SK"/>
              </w:rPr>
              <w:t xml:space="preserve">Zvieratá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0</w:t>
            </w:r>
          </w:p>
        </w:tc>
      </w:tr>
      <w:tr w:rsidR="00543939" w:rsidRPr="00D52FEE">
        <w:trPr>
          <w:trHeight w:val="465"/>
        </w:trPr>
        <w:tc>
          <w:tcPr>
            <w:tcW w:w="1960" w:type="dxa"/>
            <w:tcBorders>
              <w:top w:val="nil"/>
              <w:left w:val="single" w:sz="12" w:space="0" w:color="auto"/>
              <w:bottom w:val="single" w:sz="8" w:space="0" w:color="auto"/>
              <w:right w:val="single" w:sz="12" w:space="0" w:color="auto"/>
            </w:tcBorders>
            <w:vAlign w:val="center"/>
          </w:tcPr>
          <w:p w:rsidR="00543939" w:rsidRPr="00D52FEE" w:rsidRDefault="00543939" w:rsidP="00D52FEE">
            <w:pPr>
              <w:keepNext w:val="0"/>
              <w:spacing w:after="0"/>
              <w:jc w:val="left"/>
              <w:rPr>
                <w:rFonts w:ascii="Arial" w:hAnsi="Arial" w:cs="Arial"/>
                <w:color w:val="000000"/>
                <w:sz w:val="16"/>
                <w:szCs w:val="16"/>
                <w:lang w:val="sk-SK" w:eastAsia="sk-SK"/>
              </w:rPr>
            </w:pPr>
            <w:r w:rsidRPr="00D52FEE">
              <w:rPr>
                <w:rFonts w:ascii="Arial" w:hAnsi="Arial" w:cs="Arial"/>
                <w:color w:val="000000"/>
                <w:sz w:val="16"/>
                <w:szCs w:val="16"/>
                <w:lang w:val="sk-SK" w:eastAsia="sk-SK"/>
              </w:rPr>
              <w:t>Tovar</w:t>
            </w:r>
          </w:p>
        </w:tc>
        <w:tc>
          <w:tcPr>
            <w:tcW w:w="1420" w:type="dxa"/>
            <w:tcBorders>
              <w:top w:val="nil"/>
              <w:left w:val="nil"/>
              <w:bottom w:val="single" w:sz="8" w:space="0" w:color="auto"/>
              <w:right w:val="single" w:sz="8" w:space="0" w:color="auto"/>
            </w:tcBorders>
            <w:vAlign w:val="center"/>
          </w:tcPr>
          <w:p w:rsidR="00543939" w:rsidRPr="00D52FEE" w:rsidRDefault="007F46D8" w:rsidP="00D52F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2500</w:t>
            </w:r>
          </w:p>
        </w:tc>
        <w:tc>
          <w:tcPr>
            <w:tcW w:w="1420" w:type="dxa"/>
            <w:tcBorders>
              <w:top w:val="nil"/>
              <w:left w:val="nil"/>
              <w:bottom w:val="single" w:sz="8" w:space="0" w:color="auto"/>
              <w:right w:val="single" w:sz="8" w:space="0" w:color="auto"/>
            </w:tcBorders>
            <w:vAlign w:val="center"/>
          </w:tcPr>
          <w:p w:rsidR="00543939" w:rsidRPr="00D52FEE" w:rsidRDefault="007F46D8" w:rsidP="00D52F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4533</w:t>
            </w:r>
          </w:p>
        </w:tc>
        <w:tc>
          <w:tcPr>
            <w:tcW w:w="1420" w:type="dxa"/>
            <w:tcBorders>
              <w:top w:val="nil"/>
              <w:left w:val="nil"/>
              <w:bottom w:val="single" w:sz="8" w:space="0" w:color="auto"/>
              <w:right w:val="single" w:sz="8" w:space="0" w:color="auto"/>
            </w:tcBorders>
            <w:vAlign w:val="center"/>
          </w:tcPr>
          <w:p w:rsidR="00543939" w:rsidRPr="00D52FEE" w:rsidRDefault="007F46D8" w:rsidP="00D52F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3500</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vAlign w:val="center"/>
          </w:tcPr>
          <w:p w:rsidR="00543939" w:rsidRPr="00D52FEE" w:rsidRDefault="007F46D8" w:rsidP="00D52F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3533</w:t>
            </w:r>
          </w:p>
        </w:tc>
      </w:tr>
      <w:tr w:rsidR="00543939" w:rsidRPr="00D52FEE">
        <w:trPr>
          <w:trHeight w:val="465"/>
        </w:trPr>
        <w:tc>
          <w:tcPr>
            <w:tcW w:w="1960" w:type="dxa"/>
            <w:tcBorders>
              <w:top w:val="nil"/>
              <w:left w:val="single" w:sz="12" w:space="0" w:color="auto"/>
              <w:bottom w:val="single" w:sz="8" w:space="0" w:color="auto"/>
              <w:right w:val="single" w:sz="12" w:space="0" w:color="auto"/>
            </w:tcBorders>
            <w:vAlign w:val="center"/>
          </w:tcPr>
          <w:p w:rsidR="00543939" w:rsidRPr="00D52FEE" w:rsidRDefault="00543939" w:rsidP="00D52FEE">
            <w:pPr>
              <w:keepNext w:val="0"/>
              <w:spacing w:after="0"/>
              <w:jc w:val="left"/>
              <w:rPr>
                <w:rFonts w:ascii="Arial" w:hAnsi="Arial" w:cs="Arial"/>
                <w:color w:val="000000"/>
                <w:sz w:val="16"/>
                <w:szCs w:val="16"/>
                <w:lang w:val="sk-SK" w:eastAsia="sk-SK"/>
              </w:rPr>
            </w:pPr>
            <w:r w:rsidRPr="00D52FEE">
              <w:rPr>
                <w:rFonts w:ascii="Arial" w:hAnsi="Arial" w:cs="Arial"/>
                <w:color w:val="000000"/>
                <w:sz w:val="16"/>
                <w:szCs w:val="16"/>
                <w:lang w:val="sk-SK" w:eastAsia="sk-SK"/>
              </w:rPr>
              <w:t>Nehnuteľnosť na predaj</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0</w:t>
            </w:r>
          </w:p>
        </w:tc>
      </w:tr>
      <w:tr w:rsidR="00543939" w:rsidRPr="00D52FEE">
        <w:trPr>
          <w:trHeight w:val="465"/>
        </w:trPr>
        <w:tc>
          <w:tcPr>
            <w:tcW w:w="1960" w:type="dxa"/>
            <w:tcBorders>
              <w:top w:val="nil"/>
              <w:left w:val="single" w:sz="12" w:space="0" w:color="auto"/>
              <w:bottom w:val="single" w:sz="8" w:space="0" w:color="auto"/>
              <w:right w:val="single" w:sz="12" w:space="0" w:color="auto"/>
            </w:tcBorders>
            <w:vAlign w:val="center"/>
          </w:tcPr>
          <w:p w:rsidR="00543939" w:rsidRPr="00D52FEE" w:rsidRDefault="00543939" w:rsidP="00D52FEE">
            <w:pPr>
              <w:keepNext w:val="0"/>
              <w:spacing w:after="0"/>
              <w:jc w:val="left"/>
              <w:rPr>
                <w:rFonts w:ascii="Arial" w:hAnsi="Arial" w:cs="Arial"/>
                <w:color w:val="000000"/>
                <w:sz w:val="16"/>
                <w:szCs w:val="16"/>
                <w:lang w:val="sk-SK" w:eastAsia="sk-SK"/>
              </w:rPr>
            </w:pPr>
            <w:r w:rsidRPr="00D52FEE">
              <w:rPr>
                <w:rFonts w:ascii="Arial" w:hAnsi="Arial" w:cs="Arial"/>
                <w:color w:val="000000"/>
                <w:sz w:val="16"/>
                <w:szCs w:val="16"/>
                <w:lang w:val="sk-SK" w:eastAsia="sk-SK"/>
              </w:rPr>
              <w:t xml:space="preserve">Poskytnuté preddavky </w:t>
            </w:r>
            <w:r w:rsidRPr="00D52FEE">
              <w:rPr>
                <w:rFonts w:ascii="Arial" w:hAnsi="Arial" w:cs="Arial"/>
                <w:color w:val="000000"/>
                <w:sz w:val="16"/>
                <w:szCs w:val="16"/>
                <w:lang w:val="sk-SK" w:eastAsia="sk-SK"/>
              </w:rPr>
              <w:br/>
              <w:t>na zásoby</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8"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vAlign w:val="center"/>
          </w:tcPr>
          <w:p w:rsidR="00543939" w:rsidRPr="00D52FEE" w:rsidRDefault="00543939" w:rsidP="00D52FEE">
            <w:pPr>
              <w:keepNext w:val="0"/>
              <w:spacing w:after="0"/>
              <w:jc w:val="right"/>
              <w:rPr>
                <w:rFonts w:ascii="Arial" w:hAnsi="Arial" w:cs="Arial"/>
                <w:color w:val="000000"/>
                <w:sz w:val="16"/>
                <w:szCs w:val="16"/>
                <w:lang w:val="sk-SK" w:eastAsia="sk-SK"/>
              </w:rPr>
            </w:pPr>
            <w:r w:rsidRPr="00D52FEE">
              <w:rPr>
                <w:rFonts w:ascii="Arial" w:hAnsi="Arial" w:cs="Arial"/>
                <w:color w:val="000000"/>
                <w:sz w:val="16"/>
                <w:szCs w:val="16"/>
                <w:lang w:val="sk-SK" w:eastAsia="sk-SK"/>
              </w:rPr>
              <w:t>0</w:t>
            </w:r>
          </w:p>
        </w:tc>
      </w:tr>
      <w:tr w:rsidR="00543939" w:rsidRPr="00D52FEE">
        <w:trPr>
          <w:trHeight w:val="465"/>
        </w:trPr>
        <w:tc>
          <w:tcPr>
            <w:tcW w:w="1960" w:type="dxa"/>
            <w:tcBorders>
              <w:top w:val="nil"/>
              <w:left w:val="single" w:sz="12" w:space="0" w:color="auto"/>
              <w:bottom w:val="single" w:sz="12" w:space="0" w:color="auto"/>
              <w:right w:val="single" w:sz="12" w:space="0" w:color="auto"/>
            </w:tcBorders>
            <w:vAlign w:val="center"/>
          </w:tcPr>
          <w:p w:rsidR="00543939" w:rsidRPr="00D52FEE" w:rsidRDefault="00543939" w:rsidP="00D52FEE">
            <w:pPr>
              <w:keepNext w:val="0"/>
              <w:spacing w:after="0"/>
              <w:jc w:val="left"/>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Zásoby spolu</w:t>
            </w:r>
          </w:p>
        </w:tc>
        <w:tc>
          <w:tcPr>
            <w:tcW w:w="1420" w:type="dxa"/>
            <w:tcBorders>
              <w:top w:val="nil"/>
              <w:left w:val="nil"/>
              <w:bottom w:val="single" w:sz="12" w:space="0" w:color="auto"/>
              <w:right w:val="single" w:sz="8" w:space="0" w:color="auto"/>
            </w:tcBorders>
            <w:vAlign w:val="center"/>
          </w:tcPr>
          <w:p w:rsidR="00543939" w:rsidRPr="00D52FEE" w:rsidRDefault="007F46D8" w:rsidP="00D52FE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14158</w:t>
            </w:r>
          </w:p>
        </w:tc>
        <w:tc>
          <w:tcPr>
            <w:tcW w:w="1420" w:type="dxa"/>
            <w:tcBorders>
              <w:top w:val="nil"/>
              <w:left w:val="nil"/>
              <w:bottom w:val="single" w:sz="12" w:space="0" w:color="auto"/>
              <w:right w:val="single" w:sz="8" w:space="0" w:color="auto"/>
            </w:tcBorders>
            <w:vAlign w:val="center"/>
          </w:tcPr>
          <w:p w:rsidR="00543939" w:rsidRPr="00D52FEE" w:rsidRDefault="007F46D8" w:rsidP="00D52FE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9333</w:t>
            </w:r>
          </w:p>
        </w:tc>
        <w:tc>
          <w:tcPr>
            <w:tcW w:w="1420" w:type="dxa"/>
            <w:tcBorders>
              <w:top w:val="nil"/>
              <w:left w:val="nil"/>
              <w:bottom w:val="single" w:sz="12" w:space="0" w:color="auto"/>
              <w:right w:val="single" w:sz="8" w:space="0" w:color="auto"/>
            </w:tcBorders>
            <w:vAlign w:val="center"/>
          </w:tcPr>
          <w:p w:rsidR="00543939" w:rsidRPr="00D52FEE" w:rsidRDefault="007F46D8" w:rsidP="00D52FE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3500</w:t>
            </w:r>
          </w:p>
        </w:tc>
        <w:tc>
          <w:tcPr>
            <w:tcW w:w="1420" w:type="dxa"/>
            <w:tcBorders>
              <w:top w:val="nil"/>
              <w:left w:val="nil"/>
              <w:bottom w:val="single" w:sz="12" w:space="0" w:color="auto"/>
              <w:right w:val="single" w:sz="8" w:space="0" w:color="auto"/>
            </w:tcBorders>
            <w:vAlign w:val="center"/>
          </w:tcPr>
          <w:p w:rsidR="00543939" w:rsidRPr="00D52FEE" w:rsidRDefault="00543939" w:rsidP="00D52FEE">
            <w:pPr>
              <w:keepNext w:val="0"/>
              <w:spacing w:after="0"/>
              <w:jc w:val="right"/>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0</w:t>
            </w:r>
          </w:p>
        </w:tc>
        <w:tc>
          <w:tcPr>
            <w:tcW w:w="1420" w:type="dxa"/>
            <w:tcBorders>
              <w:top w:val="nil"/>
              <w:left w:val="nil"/>
              <w:bottom w:val="single" w:sz="12" w:space="0" w:color="auto"/>
              <w:right w:val="single" w:sz="12" w:space="0" w:color="auto"/>
            </w:tcBorders>
            <w:vAlign w:val="center"/>
          </w:tcPr>
          <w:p w:rsidR="00543939" w:rsidRPr="00D52FEE" w:rsidRDefault="007F46D8" w:rsidP="00D52FE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19991</w:t>
            </w:r>
          </w:p>
        </w:tc>
      </w:tr>
    </w:tbl>
    <w:p w:rsidR="00D10511" w:rsidRDefault="00D10511" w:rsidP="00D10511">
      <w:pPr>
        <w:rPr>
          <w:lang w:val="sk-SK"/>
        </w:rPr>
      </w:pPr>
    </w:p>
    <w:p w:rsidR="00D54C4B" w:rsidRDefault="00D54C4B" w:rsidP="00D10511">
      <w:pPr>
        <w:rPr>
          <w:lang w:val="sk-SK"/>
        </w:rPr>
      </w:pPr>
    </w:p>
    <w:p w:rsidR="00D10511" w:rsidRDefault="00D10511" w:rsidP="00D10511">
      <w:pPr>
        <w:rPr>
          <w:lang w:val="sk-SK"/>
        </w:rPr>
      </w:pPr>
    </w:p>
    <w:p w:rsidR="00D10511" w:rsidRDefault="00D10511" w:rsidP="00D10511">
      <w:pPr>
        <w:rPr>
          <w:lang w:val="sk-SK"/>
        </w:rPr>
      </w:pPr>
    </w:p>
    <w:p w:rsidR="00D10511" w:rsidRDefault="00D10511" w:rsidP="00D10511">
      <w:pPr>
        <w:rPr>
          <w:lang w:val="sk-SK"/>
        </w:rPr>
      </w:pPr>
    </w:p>
    <w:p w:rsidR="00D10511" w:rsidRDefault="00D10511" w:rsidP="00D10511">
      <w:pPr>
        <w:rPr>
          <w:lang w:val="sk-SK"/>
        </w:rPr>
      </w:pPr>
    </w:p>
    <w:p w:rsidR="00D10511" w:rsidRDefault="00D10511" w:rsidP="00D10511">
      <w:pPr>
        <w:rPr>
          <w:lang w:val="sk-SK"/>
        </w:rPr>
      </w:pPr>
    </w:p>
    <w:p w:rsidR="00D10511" w:rsidRDefault="00D10511" w:rsidP="00D10511">
      <w:pPr>
        <w:rPr>
          <w:lang w:val="sk-SK"/>
        </w:rPr>
      </w:pPr>
    </w:p>
    <w:p w:rsidR="00D10511" w:rsidRDefault="00D10511" w:rsidP="00D10511">
      <w:pPr>
        <w:rPr>
          <w:lang w:val="sk-SK"/>
        </w:rPr>
      </w:pPr>
    </w:p>
    <w:p w:rsidR="00D10511" w:rsidRDefault="00D10511" w:rsidP="00D10511">
      <w:pPr>
        <w:rPr>
          <w:lang w:val="sk-SK"/>
        </w:rPr>
      </w:pPr>
    </w:p>
    <w:p w:rsidR="00D10511" w:rsidRDefault="00D10511" w:rsidP="00D10511">
      <w:pPr>
        <w:pStyle w:val="Nadpis1"/>
        <w:keepNext w:val="0"/>
        <w:spacing w:before="240" w:after="120"/>
        <w:rPr>
          <w:rFonts w:ascii="Arial" w:hAnsi="Arial" w:cs="Arial"/>
          <w:lang w:val="sk-SK"/>
        </w:rPr>
      </w:pPr>
      <w:bookmarkStart w:id="19" w:name="_Toc474124208"/>
      <w:bookmarkStart w:id="20" w:name="_Toc474124320"/>
      <w:r w:rsidRPr="00D10511">
        <w:rPr>
          <w:rFonts w:ascii="Arial" w:hAnsi="Arial" w:cs="Arial"/>
          <w:lang w:val="sk-SK"/>
        </w:rPr>
        <w:t>PohĽAdávky</w:t>
      </w:r>
      <w:bookmarkEnd w:id="19"/>
      <w:bookmarkEnd w:id="20"/>
    </w:p>
    <w:p w:rsidR="00543939" w:rsidRDefault="00543939" w:rsidP="00615DBD">
      <w:pPr>
        <w:keepNext w:val="0"/>
        <w:jc w:val="left"/>
        <w:rPr>
          <w:rFonts w:ascii="Arial" w:hAnsi="Arial" w:cs="Arial"/>
          <w:lang w:val="sk-SK"/>
        </w:rPr>
      </w:pPr>
      <w:r w:rsidRPr="002E10BE">
        <w:rPr>
          <w:rFonts w:ascii="Arial" w:hAnsi="Arial" w:cs="Arial"/>
          <w:lang w:val="sk-SK"/>
        </w:rPr>
        <w:t>Informácie o vývoji opravnej položky k</w:t>
      </w:r>
      <w:r>
        <w:rPr>
          <w:rFonts w:ascii="Arial" w:hAnsi="Arial" w:cs="Arial"/>
          <w:lang w:val="sk-SK"/>
        </w:rPr>
        <w:t> </w:t>
      </w:r>
      <w:r w:rsidRPr="002E10BE">
        <w:rPr>
          <w:rFonts w:ascii="Arial" w:hAnsi="Arial" w:cs="Arial"/>
          <w:lang w:val="sk-SK"/>
        </w:rPr>
        <w:t>pohľadávkam</w:t>
      </w:r>
    </w:p>
    <w:tbl>
      <w:tblPr>
        <w:tblW w:w="9060" w:type="dxa"/>
        <w:tblInd w:w="2" w:type="dxa"/>
        <w:tblCellMar>
          <w:left w:w="70" w:type="dxa"/>
          <w:right w:w="70" w:type="dxa"/>
        </w:tblCellMar>
        <w:tblLook w:val="00A0" w:firstRow="1" w:lastRow="0" w:firstColumn="1" w:lastColumn="0" w:noHBand="0" w:noVBand="0"/>
      </w:tblPr>
      <w:tblGrid>
        <w:gridCol w:w="2660"/>
        <w:gridCol w:w="1280"/>
        <w:gridCol w:w="1280"/>
        <w:gridCol w:w="1280"/>
        <w:gridCol w:w="1280"/>
        <w:gridCol w:w="1280"/>
      </w:tblGrid>
      <w:tr w:rsidR="00543939" w:rsidRPr="003340DD">
        <w:trPr>
          <w:trHeight w:val="330"/>
        </w:trPr>
        <w:tc>
          <w:tcPr>
            <w:tcW w:w="2660" w:type="dxa"/>
            <w:vMerge w:val="restart"/>
            <w:tcBorders>
              <w:top w:val="single" w:sz="12" w:space="0" w:color="auto"/>
              <w:left w:val="single" w:sz="12" w:space="0" w:color="auto"/>
              <w:bottom w:val="single" w:sz="12" w:space="0" w:color="000000"/>
              <w:right w:val="single" w:sz="12" w:space="0" w:color="auto"/>
            </w:tcBorders>
            <w:vAlign w:val="center"/>
          </w:tcPr>
          <w:p w:rsidR="00543939" w:rsidRPr="003340DD" w:rsidRDefault="00543939"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lastRenderedPageBreak/>
              <w:t>Pohľadávky</w:t>
            </w:r>
          </w:p>
        </w:tc>
        <w:tc>
          <w:tcPr>
            <w:tcW w:w="6400" w:type="dxa"/>
            <w:gridSpan w:val="5"/>
            <w:tcBorders>
              <w:top w:val="single" w:sz="12" w:space="0" w:color="auto"/>
              <w:left w:val="nil"/>
              <w:bottom w:val="single" w:sz="12" w:space="0" w:color="auto"/>
              <w:right w:val="single" w:sz="12" w:space="0" w:color="000000"/>
            </w:tcBorders>
            <w:vAlign w:val="center"/>
          </w:tcPr>
          <w:p w:rsidR="00543939" w:rsidRPr="003340DD" w:rsidRDefault="00543939"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Bežné účtovné obdobie</w:t>
            </w:r>
          </w:p>
        </w:tc>
      </w:tr>
      <w:tr w:rsidR="00543939" w:rsidRPr="003340DD">
        <w:trPr>
          <w:trHeight w:val="1245"/>
        </w:trPr>
        <w:tc>
          <w:tcPr>
            <w:tcW w:w="2660" w:type="dxa"/>
            <w:vMerge/>
            <w:tcBorders>
              <w:top w:val="single" w:sz="12" w:space="0" w:color="auto"/>
              <w:left w:val="single" w:sz="12" w:space="0" w:color="auto"/>
              <w:bottom w:val="single" w:sz="12" w:space="0" w:color="000000"/>
              <w:right w:val="single" w:sz="12" w:space="0" w:color="auto"/>
            </w:tcBorders>
            <w:vAlign w:val="center"/>
          </w:tcPr>
          <w:p w:rsidR="00543939" w:rsidRPr="003340DD" w:rsidRDefault="00543939" w:rsidP="003340DD">
            <w:pPr>
              <w:keepNext w:val="0"/>
              <w:spacing w:after="0"/>
              <w:jc w:val="left"/>
              <w:rPr>
                <w:rFonts w:ascii="Arial" w:hAnsi="Arial" w:cs="Arial"/>
                <w:b/>
                <w:bCs/>
                <w:color w:val="000000"/>
                <w:sz w:val="16"/>
                <w:szCs w:val="16"/>
                <w:lang w:val="sk-SK" w:eastAsia="sk-SK"/>
              </w:rPr>
            </w:pPr>
          </w:p>
        </w:tc>
        <w:tc>
          <w:tcPr>
            <w:tcW w:w="1280" w:type="dxa"/>
            <w:tcBorders>
              <w:top w:val="nil"/>
              <w:left w:val="nil"/>
              <w:bottom w:val="single" w:sz="12" w:space="0" w:color="auto"/>
              <w:right w:val="single" w:sz="12" w:space="0" w:color="auto"/>
            </w:tcBorders>
            <w:vAlign w:val="center"/>
          </w:tcPr>
          <w:p w:rsidR="00543939" w:rsidRPr="003340DD" w:rsidRDefault="00543939"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Stav OP na začiatku účtovného obdobia</w:t>
            </w:r>
          </w:p>
        </w:tc>
        <w:tc>
          <w:tcPr>
            <w:tcW w:w="1280" w:type="dxa"/>
            <w:tcBorders>
              <w:top w:val="nil"/>
              <w:left w:val="nil"/>
              <w:bottom w:val="single" w:sz="12" w:space="0" w:color="auto"/>
              <w:right w:val="single" w:sz="12" w:space="0" w:color="auto"/>
            </w:tcBorders>
            <w:vAlign w:val="center"/>
          </w:tcPr>
          <w:p w:rsidR="00543939" w:rsidRPr="003340DD" w:rsidRDefault="00543939"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Tvorba OP</w:t>
            </w:r>
          </w:p>
        </w:tc>
        <w:tc>
          <w:tcPr>
            <w:tcW w:w="1280" w:type="dxa"/>
            <w:tcBorders>
              <w:top w:val="nil"/>
              <w:left w:val="nil"/>
              <w:bottom w:val="single" w:sz="12" w:space="0" w:color="auto"/>
              <w:right w:val="single" w:sz="12" w:space="0" w:color="auto"/>
            </w:tcBorders>
            <w:vAlign w:val="center"/>
          </w:tcPr>
          <w:p w:rsidR="00543939" w:rsidRPr="003340DD" w:rsidRDefault="00543939"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xml:space="preserve">Zúčtovanie OP z dôvodu zániku </w:t>
            </w:r>
            <w:proofErr w:type="spellStart"/>
            <w:r w:rsidRPr="003340DD">
              <w:rPr>
                <w:rFonts w:ascii="Arial" w:hAnsi="Arial" w:cs="Arial"/>
                <w:b/>
                <w:bCs/>
                <w:color w:val="000000"/>
                <w:sz w:val="16"/>
                <w:szCs w:val="16"/>
                <w:lang w:val="sk-SK" w:eastAsia="sk-SK"/>
              </w:rPr>
              <w:t>opodstat</w:t>
            </w:r>
            <w:proofErr w:type="spellEnd"/>
            <w:r w:rsidRPr="003340DD">
              <w:rPr>
                <w:rFonts w:ascii="Arial" w:hAnsi="Arial" w:cs="Arial"/>
                <w:b/>
                <w:bCs/>
                <w:color w:val="000000"/>
                <w:sz w:val="16"/>
                <w:szCs w:val="16"/>
                <w:lang w:val="sk-SK" w:eastAsia="sk-SK"/>
              </w:rPr>
              <w:t>-</w:t>
            </w:r>
            <w:r w:rsidRPr="003340DD">
              <w:rPr>
                <w:rFonts w:ascii="Arial" w:hAnsi="Arial" w:cs="Arial"/>
                <w:b/>
                <w:bCs/>
                <w:color w:val="000000"/>
                <w:sz w:val="16"/>
                <w:szCs w:val="16"/>
                <w:lang w:val="sk-SK" w:eastAsia="sk-SK"/>
              </w:rPr>
              <w:br/>
            </w:r>
            <w:proofErr w:type="spellStart"/>
            <w:r w:rsidRPr="003340DD">
              <w:rPr>
                <w:rFonts w:ascii="Arial" w:hAnsi="Arial" w:cs="Arial"/>
                <w:b/>
                <w:bCs/>
                <w:color w:val="000000"/>
                <w:sz w:val="16"/>
                <w:szCs w:val="16"/>
                <w:lang w:val="sk-SK" w:eastAsia="sk-SK"/>
              </w:rPr>
              <w:t>nenosti</w:t>
            </w:r>
            <w:proofErr w:type="spellEnd"/>
          </w:p>
        </w:tc>
        <w:tc>
          <w:tcPr>
            <w:tcW w:w="1280" w:type="dxa"/>
            <w:tcBorders>
              <w:top w:val="nil"/>
              <w:left w:val="nil"/>
              <w:bottom w:val="single" w:sz="12" w:space="0" w:color="auto"/>
              <w:right w:val="single" w:sz="12" w:space="0" w:color="auto"/>
            </w:tcBorders>
            <w:vAlign w:val="center"/>
          </w:tcPr>
          <w:p w:rsidR="00543939" w:rsidRPr="003340DD" w:rsidRDefault="00543939"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xml:space="preserve">Zúčtovanie OP z dôvodu vyradenia majetku </w:t>
            </w:r>
            <w:r w:rsidRPr="003340DD">
              <w:rPr>
                <w:rFonts w:ascii="Arial" w:hAnsi="Arial" w:cs="Arial"/>
                <w:b/>
                <w:bCs/>
                <w:color w:val="000000"/>
                <w:sz w:val="16"/>
                <w:szCs w:val="16"/>
                <w:lang w:val="sk-SK" w:eastAsia="sk-SK"/>
              </w:rPr>
              <w:br/>
              <w:t>z účtovníctva</w:t>
            </w:r>
          </w:p>
        </w:tc>
        <w:tc>
          <w:tcPr>
            <w:tcW w:w="1280" w:type="dxa"/>
            <w:tcBorders>
              <w:top w:val="nil"/>
              <w:left w:val="nil"/>
              <w:bottom w:val="single" w:sz="12" w:space="0" w:color="auto"/>
              <w:right w:val="single" w:sz="12" w:space="0" w:color="auto"/>
            </w:tcBorders>
            <w:vAlign w:val="center"/>
          </w:tcPr>
          <w:p w:rsidR="00543939" w:rsidRPr="003340DD" w:rsidRDefault="00543939"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Stav OP na konci účtovného obdobia</w:t>
            </w:r>
          </w:p>
        </w:tc>
      </w:tr>
      <w:tr w:rsidR="00543939" w:rsidRPr="003340DD">
        <w:trPr>
          <w:trHeight w:val="660"/>
        </w:trPr>
        <w:tc>
          <w:tcPr>
            <w:tcW w:w="2660" w:type="dxa"/>
            <w:tcBorders>
              <w:top w:val="nil"/>
              <w:left w:val="single" w:sz="12" w:space="0" w:color="auto"/>
              <w:bottom w:val="single" w:sz="8" w:space="0" w:color="auto"/>
              <w:right w:val="single" w:sz="12" w:space="0" w:color="auto"/>
            </w:tcBorders>
            <w:vAlign w:val="center"/>
          </w:tcPr>
          <w:p w:rsidR="00543939" w:rsidRPr="003340DD" w:rsidRDefault="00543939"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 xml:space="preserve">Pohľadávky z obchodného styku </w:t>
            </w:r>
          </w:p>
        </w:tc>
        <w:tc>
          <w:tcPr>
            <w:tcW w:w="1280" w:type="dxa"/>
            <w:tcBorders>
              <w:top w:val="nil"/>
              <w:left w:val="nil"/>
              <w:bottom w:val="single" w:sz="8" w:space="0" w:color="auto"/>
              <w:right w:val="single" w:sz="8" w:space="0" w:color="auto"/>
            </w:tcBorders>
            <w:vAlign w:val="center"/>
          </w:tcPr>
          <w:p w:rsidR="00543939" w:rsidRPr="003340DD" w:rsidRDefault="00BD2680"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4809</w:t>
            </w:r>
            <w:r w:rsidR="00543939"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BD2680"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5053</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12" w:space="0" w:color="auto"/>
            </w:tcBorders>
            <w:vAlign w:val="center"/>
          </w:tcPr>
          <w:p w:rsidR="00543939" w:rsidRPr="003340DD" w:rsidRDefault="00BD2680"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9862</w:t>
            </w:r>
          </w:p>
        </w:tc>
      </w:tr>
      <w:tr w:rsidR="00543939" w:rsidRPr="003340DD">
        <w:trPr>
          <w:trHeight w:val="660"/>
        </w:trPr>
        <w:tc>
          <w:tcPr>
            <w:tcW w:w="2660" w:type="dxa"/>
            <w:tcBorders>
              <w:top w:val="nil"/>
              <w:left w:val="single" w:sz="12" w:space="0" w:color="auto"/>
              <w:bottom w:val="single" w:sz="8" w:space="0" w:color="auto"/>
              <w:right w:val="single" w:sz="12" w:space="0" w:color="auto"/>
            </w:tcBorders>
            <w:vAlign w:val="center"/>
          </w:tcPr>
          <w:p w:rsidR="00543939" w:rsidRPr="003340DD" w:rsidRDefault="00543939"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Pohľadávky voči dcérskej účtovnej jednotke a materskej účtovnej jednotke</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12"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0</w:t>
            </w:r>
          </w:p>
        </w:tc>
      </w:tr>
      <w:tr w:rsidR="00543939" w:rsidRPr="003340DD">
        <w:trPr>
          <w:trHeight w:val="660"/>
        </w:trPr>
        <w:tc>
          <w:tcPr>
            <w:tcW w:w="2660" w:type="dxa"/>
            <w:tcBorders>
              <w:top w:val="nil"/>
              <w:left w:val="single" w:sz="12" w:space="0" w:color="auto"/>
              <w:bottom w:val="single" w:sz="8" w:space="0" w:color="auto"/>
              <w:right w:val="single" w:sz="12" w:space="0" w:color="auto"/>
            </w:tcBorders>
            <w:vAlign w:val="center"/>
          </w:tcPr>
          <w:p w:rsidR="00543939" w:rsidRPr="003340DD" w:rsidRDefault="00543939"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Ostatné pohľadávky v rámci konsolidovaného celku</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12"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0</w:t>
            </w:r>
          </w:p>
        </w:tc>
      </w:tr>
      <w:tr w:rsidR="00543939" w:rsidRPr="003340DD">
        <w:trPr>
          <w:trHeight w:val="660"/>
        </w:trPr>
        <w:tc>
          <w:tcPr>
            <w:tcW w:w="2660" w:type="dxa"/>
            <w:tcBorders>
              <w:top w:val="nil"/>
              <w:left w:val="single" w:sz="12" w:space="0" w:color="auto"/>
              <w:bottom w:val="single" w:sz="8" w:space="0" w:color="auto"/>
              <w:right w:val="single" w:sz="12" w:space="0" w:color="auto"/>
            </w:tcBorders>
            <w:vAlign w:val="center"/>
          </w:tcPr>
          <w:p w:rsidR="00543939" w:rsidRPr="003340DD" w:rsidRDefault="00543939"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Pohľadávky voči spoločníkom, členom a združeniu</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12"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0</w:t>
            </w:r>
          </w:p>
        </w:tc>
      </w:tr>
      <w:tr w:rsidR="00543939" w:rsidRPr="003340DD">
        <w:trPr>
          <w:trHeight w:val="660"/>
        </w:trPr>
        <w:tc>
          <w:tcPr>
            <w:tcW w:w="2660" w:type="dxa"/>
            <w:tcBorders>
              <w:top w:val="nil"/>
              <w:left w:val="single" w:sz="12" w:space="0" w:color="auto"/>
              <w:bottom w:val="single" w:sz="8" w:space="0" w:color="auto"/>
              <w:right w:val="single" w:sz="12" w:space="0" w:color="auto"/>
            </w:tcBorders>
            <w:vAlign w:val="center"/>
          </w:tcPr>
          <w:p w:rsidR="00543939" w:rsidRPr="003340DD" w:rsidRDefault="00543939"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Iné pohľadávky</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12" w:space="0" w:color="auto"/>
            </w:tcBorders>
            <w:vAlign w:val="center"/>
          </w:tcPr>
          <w:p w:rsidR="00543939" w:rsidRPr="003340DD" w:rsidRDefault="00543939" w:rsidP="003340DD">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0</w:t>
            </w:r>
          </w:p>
        </w:tc>
      </w:tr>
      <w:tr w:rsidR="00543939" w:rsidRPr="003340DD">
        <w:trPr>
          <w:trHeight w:val="660"/>
        </w:trPr>
        <w:tc>
          <w:tcPr>
            <w:tcW w:w="2660" w:type="dxa"/>
            <w:tcBorders>
              <w:top w:val="nil"/>
              <w:left w:val="single" w:sz="12" w:space="0" w:color="auto"/>
              <w:bottom w:val="single" w:sz="12" w:space="0" w:color="auto"/>
              <w:right w:val="single" w:sz="12" w:space="0" w:color="auto"/>
            </w:tcBorders>
            <w:vAlign w:val="center"/>
          </w:tcPr>
          <w:p w:rsidR="00543939" w:rsidRPr="003340DD" w:rsidRDefault="00543939" w:rsidP="003340DD">
            <w:pPr>
              <w:keepNext w:val="0"/>
              <w:spacing w:after="0"/>
              <w:jc w:val="left"/>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Pohľadávky spolu</w:t>
            </w:r>
          </w:p>
        </w:tc>
        <w:tc>
          <w:tcPr>
            <w:tcW w:w="1280" w:type="dxa"/>
            <w:tcBorders>
              <w:top w:val="nil"/>
              <w:left w:val="nil"/>
              <w:bottom w:val="single" w:sz="12" w:space="0" w:color="auto"/>
              <w:right w:val="single" w:sz="8" w:space="0" w:color="auto"/>
            </w:tcBorders>
            <w:vAlign w:val="center"/>
          </w:tcPr>
          <w:p w:rsidR="00543939" w:rsidRPr="003340DD" w:rsidRDefault="00BD2680" w:rsidP="003340D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4809</w:t>
            </w:r>
          </w:p>
        </w:tc>
        <w:tc>
          <w:tcPr>
            <w:tcW w:w="1280" w:type="dxa"/>
            <w:tcBorders>
              <w:top w:val="nil"/>
              <w:left w:val="nil"/>
              <w:bottom w:val="single" w:sz="12" w:space="0" w:color="auto"/>
              <w:right w:val="single" w:sz="8" w:space="0" w:color="auto"/>
            </w:tcBorders>
            <w:vAlign w:val="center"/>
          </w:tcPr>
          <w:p w:rsidR="00543939" w:rsidRPr="003340DD" w:rsidRDefault="00BD2680" w:rsidP="003340D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5053</w:t>
            </w:r>
          </w:p>
        </w:tc>
        <w:tc>
          <w:tcPr>
            <w:tcW w:w="1280" w:type="dxa"/>
            <w:tcBorders>
              <w:top w:val="nil"/>
              <w:left w:val="nil"/>
              <w:bottom w:val="single" w:sz="12" w:space="0" w:color="auto"/>
              <w:right w:val="single" w:sz="8" w:space="0" w:color="auto"/>
            </w:tcBorders>
            <w:vAlign w:val="center"/>
          </w:tcPr>
          <w:p w:rsidR="00543939" w:rsidRPr="003340DD" w:rsidRDefault="00543939" w:rsidP="003340DD">
            <w:pPr>
              <w:keepNext w:val="0"/>
              <w:spacing w:after="0"/>
              <w:jc w:val="right"/>
              <w:rPr>
                <w:rFonts w:ascii="Arial" w:hAnsi="Arial" w:cs="Arial"/>
                <w:b/>
                <w:bCs/>
                <w:color w:val="000000"/>
                <w:sz w:val="16"/>
                <w:szCs w:val="16"/>
                <w:lang w:val="sk-SK" w:eastAsia="sk-SK"/>
              </w:rPr>
            </w:pPr>
          </w:p>
        </w:tc>
        <w:tc>
          <w:tcPr>
            <w:tcW w:w="1280" w:type="dxa"/>
            <w:tcBorders>
              <w:top w:val="nil"/>
              <w:left w:val="nil"/>
              <w:bottom w:val="single" w:sz="12" w:space="0" w:color="auto"/>
              <w:right w:val="single" w:sz="8" w:space="0" w:color="auto"/>
            </w:tcBorders>
            <w:vAlign w:val="center"/>
          </w:tcPr>
          <w:p w:rsidR="00543939" w:rsidRPr="003340DD" w:rsidRDefault="00543939" w:rsidP="003340DD">
            <w:pPr>
              <w:keepNext w:val="0"/>
              <w:spacing w:after="0"/>
              <w:jc w:val="right"/>
              <w:rPr>
                <w:rFonts w:ascii="Arial" w:hAnsi="Arial" w:cs="Arial"/>
                <w:b/>
                <w:bCs/>
                <w:color w:val="000000"/>
                <w:sz w:val="16"/>
                <w:szCs w:val="16"/>
                <w:lang w:val="sk-SK" w:eastAsia="sk-SK"/>
              </w:rPr>
            </w:pPr>
          </w:p>
        </w:tc>
        <w:tc>
          <w:tcPr>
            <w:tcW w:w="1280" w:type="dxa"/>
            <w:tcBorders>
              <w:top w:val="nil"/>
              <w:left w:val="nil"/>
              <w:bottom w:val="single" w:sz="12" w:space="0" w:color="auto"/>
              <w:right w:val="single" w:sz="12" w:space="0" w:color="auto"/>
            </w:tcBorders>
            <w:vAlign w:val="center"/>
          </w:tcPr>
          <w:p w:rsidR="00543939" w:rsidRPr="003340DD" w:rsidRDefault="00BD2680" w:rsidP="003340D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9862</w:t>
            </w:r>
          </w:p>
        </w:tc>
      </w:tr>
    </w:tbl>
    <w:p w:rsidR="00543939" w:rsidRDefault="00543939" w:rsidP="00615DBD">
      <w:pPr>
        <w:keepNext w:val="0"/>
        <w:jc w:val="left"/>
        <w:rPr>
          <w:rFonts w:ascii="Arial" w:hAnsi="Arial" w:cs="Arial"/>
          <w:lang w:val="sk-SK"/>
        </w:rPr>
      </w:pPr>
    </w:p>
    <w:p w:rsidR="00543939" w:rsidRDefault="00543939" w:rsidP="007731E6">
      <w:pPr>
        <w:keepNext w:val="0"/>
        <w:rPr>
          <w:rFonts w:ascii="Arial" w:hAnsi="Arial" w:cs="Arial"/>
          <w:i/>
          <w:iCs/>
          <w:lang w:val="sk-SK"/>
        </w:rPr>
      </w:pPr>
      <w:r w:rsidRPr="002E10BE">
        <w:rPr>
          <w:rFonts w:ascii="Arial" w:hAnsi="Arial" w:cs="Arial"/>
          <w:lang w:val="sk-SK"/>
        </w:rPr>
        <w:t>K pochybným pohľadávkam boli v roku 201</w:t>
      </w:r>
      <w:r w:rsidR="00C04C87">
        <w:rPr>
          <w:rFonts w:ascii="Arial" w:hAnsi="Arial" w:cs="Arial"/>
          <w:lang w:val="sk-SK"/>
        </w:rPr>
        <w:t>3</w:t>
      </w:r>
      <w:r w:rsidRPr="002E10BE">
        <w:rPr>
          <w:rFonts w:ascii="Arial" w:hAnsi="Arial" w:cs="Arial"/>
          <w:lang w:val="sk-SK"/>
        </w:rPr>
        <w:t xml:space="preserve"> a 201</w:t>
      </w:r>
      <w:r w:rsidR="00C04C87">
        <w:rPr>
          <w:rFonts w:ascii="Arial" w:hAnsi="Arial" w:cs="Arial"/>
          <w:lang w:val="sk-SK"/>
        </w:rPr>
        <w:t>2</w:t>
      </w:r>
      <w:r w:rsidRPr="002E10BE">
        <w:rPr>
          <w:rFonts w:ascii="Arial" w:hAnsi="Arial" w:cs="Arial"/>
          <w:lang w:val="sk-SK"/>
        </w:rPr>
        <w:t xml:space="preserve"> vytvorené opravné položky na základe </w:t>
      </w:r>
      <w:r>
        <w:rPr>
          <w:rFonts w:ascii="Arial" w:hAnsi="Arial" w:cs="Arial"/>
          <w:i/>
          <w:iCs/>
          <w:lang w:val="sk-SK"/>
        </w:rPr>
        <w:t>zákona o dani z príjmov, ak od splatnosti  pohľadávky uplynula doba  dlhšia ako 360 dní 20%, s dobou dlhšou ako 720 dní 50% a s dobou dlhšou ako 1080 dní 100%.</w:t>
      </w:r>
    </w:p>
    <w:p w:rsidR="00543939" w:rsidRPr="002E10BE" w:rsidRDefault="00543939" w:rsidP="007731E6">
      <w:pPr>
        <w:keepNext w:val="0"/>
        <w:rPr>
          <w:rFonts w:ascii="Arial" w:hAnsi="Arial" w:cs="Arial"/>
          <w:lang w:val="sk-SK"/>
        </w:rPr>
      </w:pPr>
      <w:r>
        <w:rPr>
          <w:rFonts w:ascii="Arial" w:hAnsi="Arial" w:cs="Arial"/>
          <w:i/>
          <w:iCs/>
          <w:lang w:val="sk-SK"/>
        </w:rPr>
        <w:t>V roku 201</w:t>
      </w:r>
      <w:r w:rsidR="008E2720">
        <w:rPr>
          <w:rFonts w:ascii="Arial" w:hAnsi="Arial" w:cs="Arial"/>
          <w:i/>
          <w:iCs/>
          <w:lang w:val="sk-SK"/>
        </w:rPr>
        <w:t>3</w:t>
      </w:r>
      <w:r>
        <w:rPr>
          <w:rFonts w:ascii="Arial" w:hAnsi="Arial" w:cs="Arial"/>
          <w:i/>
          <w:iCs/>
          <w:lang w:val="sk-SK"/>
        </w:rPr>
        <w:t xml:space="preserve"> a 201</w:t>
      </w:r>
      <w:r w:rsidR="008E2720">
        <w:rPr>
          <w:rFonts w:ascii="Arial" w:hAnsi="Arial" w:cs="Arial"/>
          <w:i/>
          <w:iCs/>
          <w:lang w:val="sk-SK"/>
        </w:rPr>
        <w:t>2</w:t>
      </w:r>
      <w:r>
        <w:rPr>
          <w:rFonts w:ascii="Arial" w:hAnsi="Arial" w:cs="Arial"/>
          <w:i/>
          <w:iCs/>
          <w:lang w:val="sk-SK"/>
        </w:rPr>
        <w:t xml:space="preserve"> spoločnosť z dôvodu nedobytnosti, zamietnutím konkurzu a vyrovnaním či neuspokojením pohľadávok v konkurznom riadení, atď. odpísala do nákladov pohľadávky vo výške </w:t>
      </w:r>
      <w:r w:rsidR="008E2720">
        <w:rPr>
          <w:rFonts w:ascii="Arial" w:hAnsi="Arial" w:cs="Arial"/>
          <w:i/>
          <w:iCs/>
          <w:lang w:val="sk-SK"/>
        </w:rPr>
        <w:t>0</w:t>
      </w:r>
      <w:r>
        <w:rPr>
          <w:rFonts w:ascii="Arial" w:hAnsi="Arial" w:cs="Arial"/>
          <w:i/>
          <w:iCs/>
          <w:lang w:val="sk-SK"/>
        </w:rPr>
        <w:t xml:space="preserve"> EUR a </w:t>
      </w:r>
      <w:r w:rsidR="008E2720">
        <w:rPr>
          <w:rFonts w:ascii="Arial" w:hAnsi="Arial" w:cs="Arial"/>
          <w:i/>
          <w:iCs/>
          <w:lang w:val="sk-SK"/>
        </w:rPr>
        <w:t>2323</w:t>
      </w:r>
      <w:r>
        <w:rPr>
          <w:rFonts w:ascii="Arial" w:hAnsi="Arial" w:cs="Arial"/>
          <w:i/>
          <w:iCs/>
          <w:lang w:val="sk-SK"/>
        </w:rPr>
        <w:t xml:space="preserve"> EUR.</w:t>
      </w:r>
    </w:p>
    <w:p w:rsidR="00543939" w:rsidRPr="002E10BE" w:rsidRDefault="00543939" w:rsidP="009E1CC4">
      <w:pPr>
        <w:pStyle w:val="odstavecbezcisla"/>
        <w:ind w:left="0"/>
        <w:rPr>
          <w:rFonts w:ascii="Arial" w:hAnsi="Arial" w:cs="Arial"/>
        </w:rPr>
      </w:pPr>
      <w:r w:rsidRPr="002E10BE">
        <w:rPr>
          <w:rFonts w:ascii="Arial" w:hAnsi="Arial" w:cs="Arial"/>
        </w:rPr>
        <w:t xml:space="preserve">Iné pohľadávky tvoria kladné reálne hodnoty </w:t>
      </w:r>
      <w:r w:rsidR="00176070">
        <w:rPr>
          <w:rFonts w:ascii="Arial" w:hAnsi="Arial" w:cs="Arial"/>
        </w:rPr>
        <w:t>p</w:t>
      </w:r>
      <w:r w:rsidRPr="002E10BE">
        <w:rPr>
          <w:rFonts w:ascii="Arial" w:hAnsi="Arial" w:cs="Arial"/>
        </w:rPr>
        <w:t xml:space="preserve">ohľadávky voči spriazneným osobám </w:t>
      </w:r>
      <w:r w:rsidR="00E61052">
        <w:rPr>
          <w:rFonts w:ascii="Arial" w:hAnsi="Arial" w:cs="Arial"/>
        </w:rPr>
        <w:t>a voči zamestnancom.</w:t>
      </w:r>
    </w:p>
    <w:p w:rsidR="00543939" w:rsidRPr="002E10BE" w:rsidRDefault="00543939" w:rsidP="00977DE7">
      <w:pPr>
        <w:keepNext w:val="0"/>
        <w:rPr>
          <w:rFonts w:ascii="Arial" w:hAnsi="Arial" w:cs="Arial"/>
          <w:b/>
          <w:bCs/>
          <w:lang w:val="sk-SK"/>
        </w:rPr>
      </w:pPr>
    </w:p>
    <w:p w:rsidR="00543939" w:rsidRDefault="00543939" w:rsidP="00977DE7">
      <w:pPr>
        <w:keepNext w:val="0"/>
        <w:rPr>
          <w:rFonts w:ascii="Arial" w:hAnsi="Arial" w:cs="Arial"/>
          <w:lang w:val="sk-SK"/>
        </w:rPr>
      </w:pPr>
    </w:p>
    <w:p w:rsidR="00D54C4B" w:rsidRDefault="00D54C4B" w:rsidP="00977DE7">
      <w:pPr>
        <w:keepNext w:val="0"/>
        <w:rPr>
          <w:rFonts w:ascii="Arial" w:hAnsi="Arial" w:cs="Arial"/>
          <w:lang w:val="sk-SK"/>
        </w:rPr>
      </w:pPr>
    </w:p>
    <w:p w:rsidR="00D54C4B" w:rsidRDefault="00D54C4B" w:rsidP="00977DE7">
      <w:pPr>
        <w:keepNext w:val="0"/>
        <w:rPr>
          <w:rFonts w:ascii="Arial" w:hAnsi="Arial" w:cs="Arial"/>
          <w:lang w:val="sk-SK"/>
        </w:rPr>
      </w:pPr>
    </w:p>
    <w:p w:rsidR="00D54C4B" w:rsidRDefault="00D54C4B" w:rsidP="00977DE7">
      <w:pPr>
        <w:keepNext w:val="0"/>
        <w:rPr>
          <w:rFonts w:ascii="Arial" w:hAnsi="Arial" w:cs="Arial"/>
          <w:lang w:val="sk-SK"/>
        </w:rPr>
      </w:pPr>
    </w:p>
    <w:p w:rsidR="00D54C4B" w:rsidRDefault="00D54C4B" w:rsidP="00977DE7">
      <w:pPr>
        <w:keepNext w:val="0"/>
        <w:rPr>
          <w:rFonts w:ascii="Arial" w:hAnsi="Arial" w:cs="Arial"/>
          <w:lang w:val="sk-SK"/>
        </w:rPr>
      </w:pPr>
    </w:p>
    <w:p w:rsidR="00D54C4B" w:rsidRDefault="00D54C4B" w:rsidP="00977DE7">
      <w:pPr>
        <w:keepNext w:val="0"/>
        <w:rPr>
          <w:rFonts w:ascii="Arial" w:hAnsi="Arial" w:cs="Arial"/>
          <w:lang w:val="sk-SK"/>
        </w:rPr>
      </w:pPr>
    </w:p>
    <w:p w:rsidR="00D54C4B" w:rsidRDefault="00D54C4B" w:rsidP="00977DE7">
      <w:pPr>
        <w:keepNext w:val="0"/>
        <w:rPr>
          <w:rFonts w:ascii="Arial" w:hAnsi="Arial" w:cs="Arial"/>
          <w:lang w:val="sk-SK"/>
        </w:rPr>
      </w:pPr>
    </w:p>
    <w:p w:rsidR="00D54C4B" w:rsidRDefault="00D54C4B" w:rsidP="00977DE7">
      <w:pPr>
        <w:keepNext w:val="0"/>
        <w:rPr>
          <w:rFonts w:ascii="Arial" w:hAnsi="Arial" w:cs="Arial"/>
          <w:lang w:val="sk-SK"/>
        </w:rPr>
      </w:pPr>
    </w:p>
    <w:p w:rsidR="00D54C4B" w:rsidRDefault="00D54C4B" w:rsidP="00977DE7">
      <w:pPr>
        <w:keepNext w:val="0"/>
        <w:rPr>
          <w:rFonts w:ascii="Arial" w:hAnsi="Arial" w:cs="Arial"/>
          <w:lang w:val="sk-SK"/>
        </w:rPr>
      </w:pPr>
    </w:p>
    <w:p w:rsidR="00543939" w:rsidRDefault="00543939" w:rsidP="00977DE7">
      <w:pPr>
        <w:keepNext w:val="0"/>
        <w:rPr>
          <w:rFonts w:ascii="Arial" w:hAnsi="Arial" w:cs="Arial"/>
          <w:lang w:val="sk-SK"/>
        </w:rPr>
      </w:pPr>
      <w:r w:rsidRPr="002E10BE">
        <w:rPr>
          <w:rFonts w:ascii="Arial" w:hAnsi="Arial" w:cs="Arial"/>
          <w:lang w:val="sk-SK"/>
        </w:rPr>
        <w:lastRenderedPageBreak/>
        <w:t>Informácie o vekovej štruktúre pohľadávok</w:t>
      </w:r>
    </w:p>
    <w:tbl>
      <w:tblPr>
        <w:tblW w:w="9080" w:type="dxa"/>
        <w:tblInd w:w="2" w:type="dxa"/>
        <w:tblCellMar>
          <w:left w:w="70" w:type="dxa"/>
          <w:right w:w="70" w:type="dxa"/>
        </w:tblCellMar>
        <w:tblLook w:val="00A0" w:firstRow="1" w:lastRow="0" w:firstColumn="1" w:lastColumn="0" w:noHBand="0" w:noVBand="0"/>
      </w:tblPr>
      <w:tblGrid>
        <w:gridCol w:w="2720"/>
        <w:gridCol w:w="2120"/>
        <w:gridCol w:w="2120"/>
        <w:gridCol w:w="2120"/>
      </w:tblGrid>
      <w:tr w:rsidR="00543939" w:rsidRPr="0012618E">
        <w:trPr>
          <w:trHeight w:val="450"/>
        </w:trPr>
        <w:tc>
          <w:tcPr>
            <w:tcW w:w="2720" w:type="dxa"/>
            <w:tcBorders>
              <w:top w:val="single" w:sz="12" w:space="0" w:color="auto"/>
              <w:left w:val="single" w:sz="12" w:space="0" w:color="auto"/>
              <w:bottom w:val="nil"/>
              <w:right w:val="single" w:sz="12" w:space="0" w:color="auto"/>
            </w:tcBorders>
            <w:vAlign w:val="center"/>
          </w:tcPr>
          <w:p w:rsidR="00543939" w:rsidRPr="0012618E" w:rsidRDefault="00543939"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Názov položky</w:t>
            </w:r>
          </w:p>
        </w:tc>
        <w:tc>
          <w:tcPr>
            <w:tcW w:w="2120" w:type="dxa"/>
            <w:tcBorders>
              <w:top w:val="single" w:sz="12" w:space="0" w:color="auto"/>
              <w:left w:val="nil"/>
              <w:bottom w:val="nil"/>
              <w:right w:val="single" w:sz="12" w:space="0" w:color="auto"/>
            </w:tcBorders>
            <w:vAlign w:val="center"/>
          </w:tcPr>
          <w:p w:rsidR="00543939" w:rsidRPr="0012618E" w:rsidRDefault="00543939"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V lehote splatnosti</w:t>
            </w:r>
          </w:p>
        </w:tc>
        <w:tc>
          <w:tcPr>
            <w:tcW w:w="2120" w:type="dxa"/>
            <w:tcBorders>
              <w:top w:val="single" w:sz="12" w:space="0" w:color="auto"/>
              <w:left w:val="nil"/>
              <w:bottom w:val="nil"/>
              <w:right w:val="single" w:sz="12" w:space="0" w:color="auto"/>
            </w:tcBorders>
            <w:vAlign w:val="center"/>
          </w:tcPr>
          <w:p w:rsidR="00543939" w:rsidRPr="0012618E" w:rsidRDefault="00543939"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Po lehote splatnosti</w:t>
            </w:r>
          </w:p>
        </w:tc>
        <w:tc>
          <w:tcPr>
            <w:tcW w:w="2120" w:type="dxa"/>
            <w:tcBorders>
              <w:top w:val="single" w:sz="12" w:space="0" w:color="auto"/>
              <w:left w:val="nil"/>
              <w:bottom w:val="nil"/>
              <w:right w:val="single" w:sz="12" w:space="0" w:color="auto"/>
            </w:tcBorders>
            <w:vAlign w:val="center"/>
          </w:tcPr>
          <w:p w:rsidR="00543939" w:rsidRPr="0012618E" w:rsidRDefault="00543939"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Pohľadávky spolu</w:t>
            </w:r>
          </w:p>
        </w:tc>
      </w:tr>
      <w:tr w:rsidR="00543939" w:rsidRPr="0012618E">
        <w:trPr>
          <w:trHeight w:val="450"/>
        </w:trPr>
        <w:tc>
          <w:tcPr>
            <w:tcW w:w="2720" w:type="dxa"/>
            <w:tcBorders>
              <w:top w:val="single" w:sz="12" w:space="0" w:color="auto"/>
              <w:left w:val="single" w:sz="12" w:space="0" w:color="auto"/>
              <w:bottom w:val="single" w:sz="12" w:space="0" w:color="auto"/>
              <w:right w:val="nil"/>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Dlhodobé pohľadávky</w:t>
            </w:r>
          </w:p>
        </w:tc>
        <w:tc>
          <w:tcPr>
            <w:tcW w:w="2120" w:type="dxa"/>
            <w:tcBorders>
              <w:top w:val="single" w:sz="12" w:space="0" w:color="auto"/>
              <w:left w:val="nil"/>
              <w:bottom w:val="single" w:sz="12" w:space="0" w:color="auto"/>
              <w:right w:val="nil"/>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c>
          <w:tcPr>
            <w:tcW w:w="2120" w:type="dxa"/>
            <w:tcBorders>
              <w:top w:val="single" w:sz="12" w:space="0" w:color="auto"/>
              <w:left w:val="nil"/>
              <w:bottom w:val="single" w:sz="12" w:space="0" w:color="auto"/>
              <w:right w:val="nil"/>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c>
          <w:tcPr>
            <w:tcW w:w="2120" w:type="dxa"/>
            <w:tcBorders>
              <w:top w:val="single" w:sz="12" w:space="0" w:color="auto"/>
              <w:left w:val="nil"/>
              <w:bottom w:val="single" w:sz="12" w:space="0" w:color="auto"/>
              <w:right w:val="single" w:sz="12" w:space="0" w:color="auto"/>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z obchodného styku</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0</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voči dcérskej účtovnej jednotke a materskej účtovnej jednotke</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0</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Ostatné pohľadávky v rámci konsolidovaného celku</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0</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voči spoločníkom, členom a združeniu</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0</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Iné pohľadávky</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0</w:t>
            </w:r>
          </w:p>
        </w:tc>
      </w:tr>
      <w:tr w:rsidR="00543939" w:rsidRPr="0012618E">
        <w:trPr>
          <w:trHeight w:val="450"/>
        </w:trPr>
        <w:tc>
          <w:tcPr>
            <w:tcW w:w="2720" w:type="dxa"/>
            <w:tcBorders>
              <w:top w:val="nil"/>
              <w:left w:val="single" w:sz="12" w:space="0" w:color="auto"/>
              <w:bottom w:val="single" w:sz="12" w:space="0" w:color="auto"/>
              <w:right w:val="single" w:sz="12" w:space="0" w:color="auto"/>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Dlhodobé pohľadávky spolu</w:t>
            </w:r>
          </w:p>
        </w:tc>
        <w:tc>
          <w:tcPr>
            <w:tcW w:w="2120" w:type="dxa"/>
            <w:tcBorders>
              <w:top w:val="nil"/>
              <w:left w:val="nil"/>
              <w:bottom w:val="single" w:sz="12" w:space="0" w:color="auto"/>
              <w:right w:val="single" w:sz="8" w:space="0" w:color="auto"/>
            </w:tcBorders>
            <w:vAlign w:val="center"/>
          </w:tcPr>
          <w:p w:rsidR="00543939" w:rsidRPr="0012618E" w:rsidRDefault="00543939" w:rsidP="0012618E">
            <w:pPr>
              <w:keepNext w:val="0"/>
              <w:spacing w:after="0"/>
              <w:jc w:val="righ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0</w:t>
            </w:r>
          </w:p>
        </w:tc>
        <w:tc>
          <w:tcPr>
            <w:tcW w:w="2120" w:type="dxa"/>
            <w:tcBorders>
              <w:top w:val="nil"/>
              <w:left w:val="nil"/>
              <w:bottom w:val="single" w:sz="12" w:space="0" w:color="auto"/>
              <w:right w:val="single" w:sz="8" w:space="0" w:color="auto"/>
            </w:tcBorders>
            <w:vAlign w:val="center"/>
          </w:tcPr>
          <w:p w:rsidR="00543939" w:rsidRPr="0012618E" w:rsidRDefault="00543939" w:rsidP="0012618E">
            <w:pPr>
              <w:keepNext w:val="0"/>
              <w:spacing w:after="0"/>
              <w:jc w:val="righ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0</w:t>
            </w:r>
          </w:p>
        </w:tc>
        <w:tc>
          <w:tcPr>
            <w:tcW w:w="2120" w:type="dxa"/>
            <w:tcBorders>
              <w:top w:val="nil"/>
              <w:left w:val="nil"/>
              <w:bottom w:val="single" w:sz="12" w:space="0" w:color="auto"/>
              <w:right w:val="single" w:sz="12" w:space="0" w:color="auto"/>
            </w:tcBorders>
            <w:vAlign w:val="center"/>
          </w:tcPr>
          <w:p w:rsidR="00543939" w:rsidRPr="0012618E" w:rsidRDefault="00543939" w:rsidP="0012618E">
            <w:pPr>
              <w:keepNext w:val="0"/>
              <w:spacing w:after="0"/>
              <w:jc w:val="righ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0</w:t>
            </w:r>
          </w:p>
        </w:tc>
      </w:tr>
      <w:tr w:rsidR="00543939" w:rsidRPr="0012618E">
        <w:trPr>
          <w:trHeight w:val="450"/>
        </w:trPr>
        <w:tc>
          <w:tcPr>
            <w:tcW w:w="2720" w:type="dxa"/>
            <w:tcBorders>
              <w:top w:val="nil"/>
              <w:left w:val="single" w:sz="12" w:space="0" w:color="auto"/>
              <w:bottom w:val="single" w:sz="12" w:space="0" w:color="auto"/>
              <w:right w:val="nil"/>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Krátkodobé pohľadávky</w:t>
            </w:r>
          </w:p>
        </w:tc>
        <w:tc>
          <w:tcPr>
            <w:tcW w:w="2120" w:type="dxa"/>
            <w:tcBorders>
              <w:top w:val="nil"/>
              <w:left w:val="nil"/>
              <w:bottom w:val="single" w:sz="12" w:space="0" w:color="auto"/>
              <w:right w:val="nil"/>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c>
          <w:tcPr>
            <w:tcW w:w="2120" w:type="dxa"/>
            <w:tcBorders>
              <w:top w:val="nil"/>
              <w:left w:val="nil"/>
              <w:bottom w:val="single" w:sz="12" w:space="0" w:color="auto"/>
              <w:right w:val="nil"/>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c>
          <w:tcPr>
            <w:tcW w:w="2120" w:type="dxa"/>
            <w:tcBorders>
              <w:top w:val="nil"/>
              <w:left w:val="nil"/>
              <w:bottom w:val="single" w:sz="12" w:space="0" w:color="auto"/>
              <w:right w:val="single" w:sz="12" w:space="0" w:color="auto"/>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z obchodného styku</w:t>
            </w:r>
          </w:p>
        </w:tc>
        <w:tc>
          <w:tcPr>
            <w:tcW w:w="2120" w:type="dxa"/>
            <w:tcBorders>
              <w:top w:val="nil"/>
              <w:left w:val="nil"/>
              <w:bottom w:val="single" w:sz="8" w:space="0" w:color="auto"/>
              <w:right w:val="single" w:sz="8" w:space="0" w:color="auto"/>
            </w:tcBorders>
            <w:vAlign w:val="center"/>
          </w:tcPr>
          <w:p w:rsidR="00543939" w:rsidRPr="0012618E" w:rsidRDefault="001551A9" w:rsidP="00126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147388</w:t>
            </w:r>
            <w:r w:rsidR="00543939"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vAlign w:val="center"/>
          </w:tcPr>
          <w:p w:rsidR="00543939" w:rsidRPr="0012618E" w:rsidRDefault="001551A9" w:rsidP="00126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123854</w:t>
            </w:r>
          </w:p>
        </w:tc>
        <w:tc>
          <w:tcPr>
            <w:tcW w:w="2120" w:type="dxa"/>
            <w:tcBorders>
              <w:top w:val="nil"/>
              <w:left w:val="nil"/>
              <w:bottom w:val="single" w:sz="8" w:space="0" w:color="auto"/>
              <w:right w:val="single" w:sz="12" w:space="0" w:color="auto"/>
            </w:tcBorders>
            <w:vAlign w:val="center"/>
          </w:tcPr>
          <w:p w:rsidR="00543939" w:rsidRPr="0012618E" w:rsidRDefault="001551A9" w:rsidP="00126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271242</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voči dcérskej účtovnej jednotke a materskej účtovnej jednotke</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0</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Ostatné pohľadávky v rámci konsolidovaného celku</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0</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voči spoločníkom, členom a združeniu</w:t>
            </w:r>
          </w:p>
        </w:tc>
        <w:tc>
          <w:tcPr>
            <w:tcW w:w="2120" w:type="dxa"/>
            <w:tcBorders>
              <w:top w:val="nil"/>
              <w:left w:val="nil"/>
              <w:bottom w:val="single" w:sz="8" w:space="0" w:color="auto"/>
              <w:right w:val="single" w:sz="8" w:space="0" w:color="auto"/>
            </w:tcBorders>
            <w:vAlign w:val="center"/>
          </w:tcPr>
          <w:p w:rsidR="00543939" w:rsidRPr="0012618E" w:rsidRDefault="001551A9" w:rsidP="00126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70997</w:t>
            </w:r>
            <w:r w:rsidR="00543939"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543939" w:rsidRPr="0012618E" w:rsidRDefault="001551A9" w:rsidP="00126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70997</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Sociálne poistenie</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0</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Daňové pohľadávky a dotácie</w:t>
            </w:r>
          </w:p>
        </w:tc>
        <w:tc>
          <w:tcPr>
            <w:tcW w:w="2120" w:type="dxa"/>
            <w:tcBorders>
              <w:top w:val="nil"/>
              <w:left w:val="nil"/>
              <w:bottom w:val="single" w:sz="8" w:space="0" w:color="auto"/>
              <w:right w:val="single" w:sz="8" w:space="0" w:color="auto"/>
            </w:tcBorders>
            <w:vAlign w:val="center"/>
          </w:tcPr>
          <w:p w:rsidR="00543939" w:rsidRPr="0012618E" w:rsidRDefault="001551A9" w:rsidP="00126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543939" w:rsidRPr="0012618E" w:rsidRDefault="001551A9" w:rsidP="00126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543939" w:rsidRPr="0012618E">
        <w:trPr>
          <w:trHeight w:val="450"/>
        </w:trPr>
        <w:tc>
          <w:tcPr>
            <w:tcW w:w="27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Iné pohľadávky</w:t>
            </w:r>
          </w:p>
        </w:tc>
        <w:tc>
          <w:tcPr>
            <w:tcW w:w="2120" w:type="dxa"/>
            <w:tcBorders>
              <w:top w:val="nil"/>
              <w:left w:val="nil"/>
              <w:bottom w:val="single" w:sz="8" w:space="0" w:color="auto"/>
              <w:right w:val="single" w:sz="8" w:space="0" w:color="auto"/>
            </w:tcBorders>
            <w:vAlign w:val="center"/>
          </w:tcPr>
          <w:p w:rsidR="00543939" w:rsidRPr="0012618E" w:rsidRDefault="001551A9" w:rsidP="00126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51962</w:t>
            </w:r>
          </w:p>
        </w:tc>
        <w:tc>
          <w:tcPr>
            <w:tcW w:w="2120" w:type="dxa"/>
            <w:tcBorders>
              <w:top w:val="nil"/>
              <w:left w:val="nil"/>
              <w:bottom w:val="single" w:sz="8" w:space="0" w:color="auto"/>
              <w:right w:val="single" w:sz="8" w:space="0" w:color="auto"/>
            </w:tcBorders>
            <w:vAlign w:val="center"/>
          </w:tcPr>
          <w:p w:rsidR="00543939" w:rsidRPr="0012618E" w:rsidRDefault="00543939" w:rsidP="0012618E">
            <w:pPr>
              <w:keepNext w:val="0"/>
              <w:spacing w:after="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543939" w:rsidRPr="0012618E" w:rsidRDefault="001551A9" w:rsidP="0012618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51962</w:t>
            </w:r>
          </w:p>
        </w:tc>
      </w:tr>
      <w:tr w:rsidR="00543939" w:rsidRPr="0012618E">
        <w:trPr>
          <w:trHeight w:val="450"/>
        </w:trPr>
        <w:tc>
          <w:tcPr>
            <w:tcW w:w="2720" w:type="dxa"/>
            <w:tcBorders>
              <w:top w:val="nil"/>
              <w:left w:val="single" w:sz="12" w:space="0" w:color="auto"/>
              <w:bottom w:val="single" w:sz="12" w:space="0" w:color="auto"/>
              <w:right w:val="single" w:sz="12" w:space="0" w:color="auto"/>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Krátkodobé pohľadávky spolu</w:t>
            </w:r>
          </w:p>
        </w:tc>
        <w:tc>
          <w:tcPr>
            <w:tcW w:w="2120" w:type="dxa"/>
            <w:tcBorders>
              <w:top w:val="nil"/>
              <w:left w:val="nil"/>
              <w:bottom w:val="single" w:sz="12" w:space="0" w:color="auto"/>
              <w:right w:val="single" w:sz="8" w:space="0" w:color="auto"/>
            </w:tcBorders>
            <w:vAlign w:val="center"/>
          </w:tcPr>
          <w:p w:rsidR="00543939" w:rsidRPr="0012618E" w:rsidRDefault="001551A9" w:rsidP="0012618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270347</w:t>
            </w:r>
          </w:p>
        </w:tc>
        <w:tc>
          <w:tcPr>
            <w:tcW w:w="2120" w:type="dxa"/>
            <w:tcBorders>
              <w:top w:val="nil"/>
              <w:left w:val="nil"/>
              <w:bottom w:val="single" w:sz="12" w:space="0" w:color="auto"/>
              <w:right w:val="single" w:sz="8" w:space="0" w:color="auto"/>
            </w:tcBorders>
            <w:vAlign w:val="center"/>
          </w:tcPr>
          <w:p w:rsidR="00543939" w:rsidRPr="0012618E" w:rsidRDefault="001551A9" w:rsidP="0012618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123854</w:t>
            </w:r>
          </w:p>
        </w:tc>
        <w:tc>
          <w:tcPr>
            <w:tcW w:w="2120" w:type="dxa"/>
            <w:tcBorders>
              <w:top w:val="nil"/>
              <w:left w:val="nil"/>
              <w:bottom w:val="single" w:sz="12" w:space="0" w:color="auto"/>
              <w:right w:val="single" w:sz="12" w:space="0" w:color="auto"/>
            </w:tcBorders>
            <w:vAlign w:val="center"/>
          </w:tcPr>
          <w:p w:rsidR="00543939" w:rsidRPr="0012618E" w:rsidRDefault="001551A9" w:rsidP="0012618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394201</w:t>
            </w:r>
          </w:p>
        </w:tc>
      </w:tr>
    </w:tbl>
    <w:p w:rsidR="00543939" w:rsidRDefault="00543939" w:rsidP="00977DE7">
      <w:pPr>
        <w:keepNext w:val="0"/>
        <w:rPr>
          <w:rFonts w:ascii="Arial" w:hAnsi="Arial" w:cs="Arial"/>
          <w:lang w:val="sk-SK"/>
        </w:rPr>
      </w:pPr>
    </w:p>
    <w:p w:rsidR="00D10511" w:rsidRDefault="00D10511" w:rsidP="00977DE7">
      <w:pPr>
        <w:keepNext w:val="0"/>
        <w:rPr>
          <w:rFonts w:ascii="Arial" w:hAnsi="Arial" w:cs="Arial"/>
          <w:lang w:val="sk-SK"/>
        </w:rPr>
      </w:pPr>
    </w:p>
    <w:p w:rsidR="00D10511" w:rsidRDefault="00D10511" w:rsidP="00977DE7">
      <w:pPr>
        <w:keepNext w:val="0"/>
        <w:rPr>
          <w:rFonts w:ascii="Arial" w:hAnsi="Arial" w:cs="Arial"/>
          <w:lang w:val="sk-SK"/>
        </w:rPr>
      </w:pPr>
    </w:p>
    <w:p w:rsidR="00D54C4B" w:rsidRDefault="00D54C4B" w:rsidP="00977DE7">
      <w:pPr>
        <w:keepNext w:val="0"/>
        <w:rPr>
          <w:rFonts w:ascii="Arial" w:hAnsi="Arial" w:cs="Arial"/>
          <w:lang w:val="sk-SK"/>
        </w:rPr>
      </w:pPr>
    </w:p>
    <w:p w:rsidR="00D54C4B" w:rsidRDefault="00D54C4B" w:rsidP="00977DE7">
      <w:pPr>
        <w:keepNext w:val="0"/>
        <w:rPr>
          <w:rFonts w:ascii="Arial" w:hAnsi="Arial" w:cs="Arial"/>
          <w:lang w:val="sk-SK"/>
        </w:rPr>
      </w:pPr>
    </w:p>
    <w:p w:rsidR="00D54C4B" w:rsidRDefault="00D54C4B" w:rsidP="00977DE7">
      <w:pPr>
        <w:keepNext w:val="0"/>
        <w:rPr>
          <w:rFonts w:ascii="Arial" w:hAnsi="Arial" w:cs="Arial"/>
          <w:lang w:val="sk-SK"/>
        </w:rPr>
      </w:pPr>
    </w:p>
    <w:p w:rsidR="00D54C4B" w:rsidRDefault="00D54C4B" w:rsidP="00977DE7">
      <w:pPr>
        <w:keepNext w:val="0"/>
        <w:rPr>
          <w:rFonts w:ascii="Arial" w:hAnsi="Arial" w:cs="Arial"/>
          <w:lang w:val="sk-SK"/>
        </w:rPr>
      </w:pPr>
    </w:p>
    <w:p w:rsidR="00D54C4B" w:rsidRDefault="00D54C4B" w:rsidP="00977DE7">
      <w:pPr>
        <w:keepNext w:val="0"/>
        <w:rPr>
          <w:rFonts w:ascii="Arial" w:hAnsi="Arial" w:cs="Arial"/>
          <w:lang w:val="sk-SK"/>
        </w:rPr>
      </w:pPr>
    </w:p>
    <w:p w:rsidR="00D10511" w:rsidRDefault="00D10511" w:rsidP="00977DE7">
      <w:pPr>
        <w:keepNext w:val="0"/>
        <w:rPr>
          <w:rFonts w:ascii="Arial" w:hAnsi="Arial" w:cs="Arial"/>
          <w:lang w:val="sk-SK"/>
        </w:rPr>
      </w:pPr>
    </w:p>
    <w:tbl>
      <w:tblPr>
        <w:tblW w:w="9080" w:type="dxa"/>
        <w:tblInd w:w="2" w:type="dxa"/>
        <w:tblCellMar>
          <w:left w:w="70" w:type="dxa"/>
          <w:right w:w="70" w:type="dxa"/>
        </w:tblCellMar>
        <w:tblLook w:val="00A0" w:firstRow="1" w:lastRow="0" w:firstColumn="1" w:lastColumn="0" w:noHBand="0" w:noVBand="0"/>
      </w:tblPr>
      <w:tblGrid>
        <w:gridCol w:w="3520"/>
        <w:gridCol w:w="2780"/>
        <w:gridCol w:w="2780"/>
      </w:tblGrid>
      <w:tr w:rsidR="00543939" w:rsidRPr="0012618E">
        <w:trPr>
          <w:trHeight w:val="660"/>
        </w:trPr>
        <w:tc>
          <w:tcPr>
            <w:tcW w:w="3520" w:type="dxa"/>
            <w:vMerge w:val="restart"/>
            <w:tcBorders>
              <w:top w:val="single" w:sz="12" w:space="0" w:color="auto"/>
              <w:left w:val="single" w:sz="12" w:space="0" w:color="auto"/>
              <w:bottom w:val="single" w:sz="12" w:space="0" w:color="000000"/>
              <w:right w:val="single" w:sz="12" w:space="0" w:color="auto"/>
            </w:tcBorders>
            <w:vAlign w:val="center"/>
          </w:tcPr>
          <w:p w:rsidR="00543939" w:rsidRPr="0012618E" w:rsidRDefault="00543939"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lastRenderedPageBreak/>
              <w:t>Pohľadávky podľa zostatkovej doby splatnosti</w:t>
            </w:r>
          </w:p>
        </w:tc>
        <w:tc>
          <w:tcPr>
            <w:tcW w:w="2780" w:type="dxa"/>
            <w:vMerge w:val="restart"/>
            <w:tcBorders>
              <w:top w:val="single" w:sz="12" w:space="0" w:color="auto"/>
              <w:left w:val="single" w:sz="12" w:space="0" w:color="auto"/>
              <w:bottom w:val="single" w:sz="12" w:space="0" w:color="000000"/>
              <w:right w:val="single" w:sz="12" w:space="0" w:color="auto"/>
            </w:tcBorders>
            <w:vAlign w:val="center"/>
          </w:tcPr>
          <w:p w:rsidR="00543939" w:rsidRPr="0012618E" w:rsidRDefault="00543939"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Bežné účtovné obdobie</w:t>
            </w:r>
          </w:p>
        </w:tc>
        <w:tc>
          <w:tcPr>
            <w:tcW w:w="2780" w:type="dxa"/>
            <w:vMerge w:val="restart"/>
            <w:tcBorders>
              <w:top w:val="single" w:sz="12" w:space="0" w:color="auto"/>
              <w:left w:val="single" w:sz="12" w:space="0" w:color="auto"/>
              <w:bottom w:val="single" w:sz="12" w:space="0" w:color="000000"/>
              <w:right w:val="single" w:sz="12" w:space="0" w:color="auto"/>
            </w:tcBorders>
            <w:vAlign w:val="center"/>
          </w:tcPr>
          <w:p w:rsidR="00543939" w:rsidRPr="0012618E" w:rsidRDefault="00543939"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Bezprostredne predchádzajúce účtovné obdobie</w:t>
            </w:r>
          </w:p>
        </w:tc>
      </w:tr>
      <w:tr w:rsidR="00543939" w:rsidRPr="0012618E">
        <w:trPr>
          <w:trHeight w:val="315"/>
        </w:trPr>
        <w:tc>
          <w:tcPr>
            <w:tcW w:w="3520" w:type="dxa"/>
            <w:vMerge/>
            <w:tcBorders>
              <w:top w:val="single" w:sz="12" w:space="0" w:color="auto"/>
              <w:left w:val="single" w:sz="12" w:space="0" w:color="auto"/>
              <w:bottom w:val="single" w:sz="12" w:space="0" w:color="000000"/>
              <w:right w:val="single" w:sz="12" w:space="0" w:color="auto"/>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p>
        </w:tc>
        <w:tc>
          <w:tcPr>
            <w:tcW w:w="2780" w:type="dxa"/>
            <w:vMerge/>
            <w:tcBorders>
              <w:top w:val="single" w:sz="12" w:space="0" w:color="auto"/>
              <w:left w:val="single" w:sz="12" w:space="0" w:color="auto"/>
              <w:bottom w:val="single" w:sz="12" w:space="0" w:color="000000"/>
              <w:right w:val="single" w:sz="12" w:space="0" w:color="auto"/>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p>
        </w:tc>
        <w:tc>
          <w:tcPr>
            <w:tcW w:w="2780" w:type="dxa"/>
            <w:vMerge/>
            <w:tcBorders>
              <w:top w:val="single" w:sz="12" w:space="0" w:color="auto"/>
              <w:left w:val="single" w:sz="12" w:space="0" w:color="auto"/>
              <w:bottom w:val="single" w:sz="12" w:space="0" w:color="000000"/>
              <w:right w:val="single" w:sz="12" w:space="0" w:color="auto"/>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p>
        </w:tc>
      </w:tr>
      <w:tr w:rsidR="00543939" w:rsidRPr="0012618E">
        <w:trPr>
          <w:trHeight w:val="465"/>
        </w:trPr>
        <w:tc>
          <w:tcPr>
            <w:tcW w:w="35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po lehote splatnosti</w:t>
            </w:r>
          </w:p>
        </w:tc>
        <w:tc>
          <w:tcPr>
            <w:tcW w:w="2780" w:type="dxa"/>
            <w:tcBorders>
              <w:top w:val="nil"/>
              <w:left w:val="nil"/>
              <w:bottom w:val="single" w:sz="8" w:space="0" w:color="auto"/>
              <w:right w:val="single" w:sz="8" w:space="0" w:color="auto"/>
            </w:tcBorders>
            <w:vAlign w:val="center"/>
          </w:tcPr>
          <w:p w:rsidR="00543939" w:rsidRPr="0012618E" w:rsidRDefault="001551A9" w:rsidP="00FD2B41">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123854</w:t>
            </w:r>
          </w:p>
        </w:tc>
        <w:tc>
          <w:tcPr>
            <w:tcW w:w="2780" w:type="dxa"/>
            <w:tcBorders>
              <w:top w:val="nil"/>
              <w:left w:val="nil"/>
              <w:bottom w:val="single" w:sz="8" w:space="0" w:color="auto"/>
              <w:right w:val="single" w:sz="12" w:space="0" w:color="auto"/>
            </w:tcBorders>
            <w:vAlign w:val="center"/>
          </w:tcPr>
          <w:p w:rsidR="00543939" w:rsidRPr="0012618E" w:rsidRDefault="001551A9" w:rsidP="00FD2B41">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150990</w:t>
            </w:r>
          </w:p>
        </w:tc>
      </w:tr>
      <w:tr w:rsidR="00543939" w:rsidRPr="0012618E">
        <w:trPr>
          <w:trHeight w:val="465"/>
        </w:trPr>
        <w:tc>
          <w:tcPr>
            <w:tcW w:w="35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 xml:space="preserve">Pohľadávky so zostatkovou dobou splatnosti </w:t>
            </w:r>
            <w:r w:rsidRPr="0012618E">
              <w:rPr>
                <w:rFonts w:ascii="Arial" w:hAnsi="Arial" w:cs="Arial"/>
                <w:color w:val="000000"/>
                <w:sz w:val="16"/>
                <w:szCs w:val="16"/>
                <w:lang w:val="sk-SK" w:eastAsia="sk-SK"/>
              </w:rPr>
              <w:br/>
              <w:t>do jedného roka</w:t>
            </w:r>
          </w:p>
        </w:tc>
        <w:tc>
          <w:tcPr>
            <w:tcW w:w="2780" w:type="dxa"/>
            <w:tcBorders>
              <w:top w:val="nil"/>
              <w:left w:val="nil"/>
              <w:bottom w:val="single" w:sz="8" w:space="0" w:color="auto"/>
              <w:right w:val="single" w:sz="8" w:space="0" w:color="auto"/>
            </w:tcBorders>
            <w:vAlign w:val="center"/>
          </w:tcPr>
          <w:p w:rsidR="00543939" w:rsidRPr="0012618E" w:rsidRDefault="001551A9" w:rsidP="00FD2B41">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270347</w:t>
            </w:r>
          </w:p>
        </w:tc>
        <w:tc>
          <w:tcPr>
            <w:tcW w:w="2780" w:type="dxa"/>
            <w:tcBorders>
              <w:top w:val="nil"/>
              <w:left w:val="nil"/>
              <w:bottom w:val="single" w:sz="8" w:space="0" w:color="auto"/>
              <w:right w:val="single" w:sz="12" w:space="0" w:color="auto"/>
            </w:tcBorders>
            <w:vAlign w:val="center"/>
          </w:tcPr>
          <w:p w:rsidR="00543939" w:rsidRPr="0012618E" w:rsidRDefault="001551A9" w:rsidP="00FD2B41">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122230</w:t>
            </w:r>
            <w:r w:rsidR="00543939" w:rsidRPr="0012618E">
              <w:rPr>
                <w:rFonts w:ascii="Arial" w:hAnsi="Arial" w:cs="Arial"/>
                <w:color w:val="000000"/>
                <w:sz w:val="16"/>
                <w:szCs w:val="16"/>
                <w:lang w:val="sk-SK" w:eastAsia="sk-SK"/>
              </w:rPr>
              <w:t> </w:t>
            </w:r>
          </w:p>
        </w:tc>
      </w:tr>
      <w:tr w:rsidR="00543939" w:rsidRPr="0012618E">
        <w:trPr>
          <w:trHeight w:val="465"/>
        </w:trPr>
        <w:tc>
          <w:tcPr>
            <w:tcW w:w="35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Krátkodobé pohľadávky spolu</w:t>
            </w:r>
          </w:p>
        </w:tc>
        <w:tc>
          <w:tcPr>
            <w:tcW w:w="2780" w:type="dxa"/>
            <w:tcBorders>
              <w:top w:val="nil"/>
              <w:left w:val="nil"/>
              <w:bottom w:val="single" w:sz="8" w:space="0" w:color="auto"/>
              <w:right w:val="single" w:sz="8" w:space="0" w:color="auto"/>
            </w:tcBorders>
            <w:vAlign w:val="center"/>
          </w:tcPr>
          <w:p w:rsidR="00543939" w:rsidRPr="0012618E" w:rsidRDefault="001551A9" w:rsidP="001551A9">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394201</w:t>
            </w:r>
          </w:p>
        </w:tc>
        <w:tc>
          <w:tcPr>
            <w:tcW w:w="2780" w:type="dxa"/>
            <w:tcBorders>
              <w:top w:val="nil"/>
              <w:left w:val="nil"/>
              <w:bottom w:val="single" w:sz="8" w:space="0" w:color="auto"/>
              <w:right w:val="single" w:sz="12" w:space="0" w:color="auto"/>
            </w:tcBorders>
            <w:vAlign w:val="center"/>
          </w:tcPr>
          <w:p w:rsidR="00543939" w:rsidRPr="0012618E" w:rsidRDefault="001551A9" w:rsidP="00FD2B41">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273220</w:t>
            </w:r>
          </w:p>
        </w:tc>
      </w:tr>
      <w:tr w:rsidR="00543939" w:rsidRPr="0012618E">
        <w:trPr>
          <w:trHeight w:val="465"/>
        </w:trPr>
        <w:tc>
          <w:tcPr>
            <w:tcW w:w="35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so zostatkovou dobou splatnosti  jeden rok až päť rokov</w:t>
            </w:r>
          </w:p>
        </w:tc>
        <w:tc>
          <w:tcPr>
            <w:tcW w:w="2780" w:type="dxa"/>
            <w:tcBorders>
              <w:top w:val="nil"/>
              <w:left w:val="nil"/>
              <w:bottom w:val="single" w:sz="8" w:space="0" w:color="auto"/>
              <w:right w:val="single" w:sz="8" w:space="0" w:color="auto"/>
            </w:tcBorders>
            <w:vAlign w:val="center"/>
          </w:tcPr>
          <w:p w:rsidR="00543939" w:rsidRPr="0012618E" w:rsidRDefault="00543939" w:rsidP="00FD2B41">
            <w:pPr>
              <w:keepNext w:val="0"/>
              <w:spacing w:after="0"/>
              <w:ind w:firstLineChars="100" w:firstLine="16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780" w:type="dxa"/>
            <w:tcBorders>
              <w:top w:val="nil"/>
              <w:left w:val="nil"/>
              <w:bottom w:val="single" w:sz="8" w:space="0" w:color="auto"/>
              <w:right w:val="single" w:sz="12" w:space="0" w:color="auto"/>
            </w:tcBorders>
            <w:vAlign w:val="center"/>
          </w:tcPr>
          <w:p w:rsidR="00543939" w:rsidRPr="0012618E" w:rsidRDefault="00543939" w:rsidP="00FD2B41">
            <w:pPr>
              <w:keepNext w:val="0"/>
              <w:spacing w:after="0"/>
              <w:ind w:firstLineChars="100" w:firstLine="16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r>
      <w:tr w:rsidR="00543939" w:rsidRPr="0012618E">
        <w:trPr>
          <w:trHeight w:val="465"/>
        </w:trPr>
        <w:tc>
          <w:tcPr>
            <w:tcW w:w="3520" w:type="dxa"/>
            <w:tcBorders>
              <w:top w:val="nil"/>
              <w:left w:val="single" w:sz="12" w:space="0" w:color="auto"/>
              <w:bottom w:val="single" w:sz="8" w:space="0" w:color="auto"/>
              <w:right w:val="single" w:sz="12" w:space="0" w:color="auto"/>
            </w:tcBorders>
            <w:vAlign w:val="center"/>
          </w:tcPr>
          <w:p w:rsidR="00543939" w:rsidRPr="0012618E" w:rsidRDefault="00543939"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so zostatkovou dobou splatnosti dlhšou ako päť rokov</w:t>
            </w:r>
          </w:p>
        </w:tc>
        <w:tc>
          <w:tcPr>
            <w:tcW w:w="2780" w:type="dxa"/>
            <w:tcBorders>
              <w:top w:val="nil"/>
              <w:left w:val="nil"/>
              <w:bottom w:val="single" w:sz="8" w:space="0" w:color="auto"/>
              <w:right w:val="single" w:sz="8" w:space="0" w:color="auto"/>
            </w:tcBorders>
            <w:vAlign w:val="center"/>
          </w:tcPr>
          <w:p w:rsidR="00543939" w:rsidRPr="0012618E" w:rsidRDefault="00543939" w:rsidP="00FD2B41">
            <w:pPr>
              <w:keepNext w:val="0"/>
              <w:spacing w:after="0"/>
              <w:ind w:firstLineChars="100" w:firstLine="16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c>
          <w:tcPr>
            <w:tcW w:w="2780" w:type="dxa"/>
            <w:tcBorders>
              <w:top w:val="nil"/>
              <w:left w:val="nil"/>
              <w:bottom w:val="single" w:sz="8" w:space="0" w:color="auto"/>
              <w:right w:val="single" w:sz="12" w:space="0" w:color="auto"/>
            </w:tcBorders>
            <w:vAlign w:val="center"/>
          </w:tcPr>
          <w:p w:rsidR="00543939" w:rsidRPr="0012618E" w:rsidRDefault="00543939" w:rsidP="00FD2B41">
            <w:pPr>
              <w:keepNext w:val="0"/>
              <w:spacing w:after="0"/>
              <w:ind w:firstLineChars="100" w:firstLine="160"/>
              <w:jc w:val="right"/>
              <w:rPr>
                <w:rFonts w:ascii="Arial" w:hAnsi="Arial" w:cs="Arial"/>
                <w:color w:val="000000"/>
                <w:sz w:val="16"/>
                <w:szCs w:val="16"/>
                <w:lang w:val="sk-SK" w:eastAsia="sk-SK"/>
              </w:rPr>
            </w:pPr>
            <w:r w:rsidRPr="0012618E">
              <w:rPr>
                <w:rFonts w:ascii="Arial" w:hAnsi="Arial" w:cs="Arial"/>
                <w:color w:val="000000"/>
                <w:sz w:val="16"/>
                <w:szCs w:val="16"/>
                <w:lang w:val="sk-SK" w:eastAsia="sk-SK"/>
              </w:rPr>
              <w:t> </w:t>
            </w:r>
          </w:p>
        </w:tc>
      </w:tr>
      <w:tr w:rsidR="00543939" w:rsidRPr="0012618E">
        <w:trPr>
          <w:trHeight w:val="465"/>
        </w:trPr>
        <w:tc>
          <w:tcPr>
            <w:tcW w:w="3520" w:type="dxa"/>
            <w:tcBorders>
              <w:top w:val="nil"/>
              <w:left w:val="single" w:sz="12" w:space="0" w:color="auto"/>
              <w:bottom w:val="single" w:sz="12" w:space="0" w:color="auto"/>
              <w:right w:val="single" w:sz="12" w:space="0" w:color="auto"/>
            </w:tcBorders>
            <w:vAlign w:val="center"/>
          </w:tcPr>
          <w:p w:rsidR="00543939" w:rsidRPr="0012618E" w:rsidRDefault="00543939"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Dlhodobé pohľadávky spolu</w:t>
            </w:r>
          </w:p>
        </w:tc>
        <w:tc>
          <w:tcPr>
            <w:tcW w:w="2780" w:type="dxa"/>
            <w:tcBorders>
              <w:top w:val="nil"/>
              <w:left w:val="nil"/>
              <w:bottom w:val="single" w:sz="12" w:space="0" w:color="auto"/>
              <w:right w:val="single" w:sz="8" w:space="0" w:color="auto"/>
            </w:tcBorders>
            <w:vAlign w:val="center"/>
          </w:tcPr>
          <w:p w:rsidR="00543939" w:rsidRPr="0012618E" w:rsidRDefault="00543939" w:rsidP="00FD2B41">
            <w:pPr>
              <w:keepNext w:val="0"/>
              <w:spacing w:after="0"/>
              <w:ind w:firstLineChars="100" w:firstLine="161"/>
              <w:jc w:val="righ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0</w:t>
            </w:r>
          </w:p>
        </w:tc>
        <w:tc>
          <w:tcPr>
            <w:tcW w:w="2780" w:type="dxa"/>
            <w:tcBorders>
              <w:top w:val="nil"/>
              <w:left w:val="nil"/>
              <w:bottom w:val="single" w:sz="12" w:space="0" w:color="auto"/>
              <w:right w:val="single" w:sz="12" w:space="0" w:color="auto"/>
            </w:tcBorders>
            <w:vAlign w:val="center"/>
          </w:tcPr>
          <w:p w:rsidR="00543939" w:rsidRPr="0012618E" w:rsidRDefault="00543939" w:rsidP="00FD2B41">
            <w:pPr>
              <w:keepNext w:val="0"/>
              <w:spacing w:after="0"/>
              <w:ind w:firstLineChars="100" w:firstLine="161"/>
              <w:jc w:val="righ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0</w:t>
            </w:r>
          </w:p>
        </w:tc>
      </w:tr>
    </w:tbl>
    <w:p w:rsidR="00D10511" w:rsidRDefault="00D10511" w:rsidP="00977DE7">
      <w:pPr>
        <w:keepNext w:val="0"/>
        <w:rPr>
          <w:rFonts w:ascii="Arial" w:hAnsi="Arial" w:cs="Arial"/>
          <w:lang w:val="sk-SK"/>
        </w:rPr>
      </w:pPr>
    </w:p>
    <w:p w:rsidR="00543939" w:rsidRDefault="00543939" w:rsidP="00977DE7">
      <w:pPr>
        <w:keepNext w:val="0"/>
        <w:rPr>
          <w:rFonts w:ascii="Arial" w:hAnsi="Arial" w:cs="Arial"/>
          <w:lang w:val="sk-SK"/>
        </w:rPr>
      </w:pPr>
    </w:p>
    <w:p w:rsidR="00543939" w:rsidRPr="002E10BE" w:rsidRDefault="00543939" w:rsidP="00E0211F">
      <w:pPr>
        <w:pStyle w:val="Nadpis1"/>
        <w:keepNext w:val="0"/>
        <w:rPr>
          <w:rFonts w:ascii="Arial" w:hAnsi="Arial" w:cs="Arial"/>
          <w:lang w:val="sk-SK"/>
        </w:rPr>
      </w:pPr>
      <w:r w:rsidRPr="002E10BE">
        <w:rPr>
          <w:rFonts w:ascii="Arial" w:hAnsi="Arial" w:cs="Arial"/>
          <w:lang w:val="sk-SK"/>
        </w:rPr>
        <w:t>Finančné účty</w:t>
      </w:r>
    </w:p>
    <w:p w:rsidR="00543939" w:rsidRDefault="00543939" w:rsidP="008D428C">
      <w:pPr>
        <w:keepNext w:val="0"/>
        <w:rPr>
          <w:rFonts w:ascii="Arial" w:hAnsi="Arial" w:cs="Arial"/>
          <w:lang w:val="sk-SK"/>
        </w:rPr>
      </w:pPr>
      <w:r w:rsidRPr="002E10BE">
        <w:rPr>
          <w:rFonts w:ascii="Arial" w:hAnsi="Arial" w:cs="Arial"/>
          <w:lang w:val="sk-SK"/>
        </w:rPr>
        <w:t>Informácie o krátkodobom finančnom majetku</w:t>
      </w:r>
    </w:p>
    <w:tbl>
      <w:tblPr>
        <w:tblW w:w="9060" w:type="dxa"/>
        <w:tblInd w:w="2" w:type="dxa"/>
        <w:tblCellMar>
          <w:left w:w="70" w:type="dxa"/>
          <w:right w:w="70" w:type="dxa"/>
        </w:tblCellMar>
        <w:tblLook w:val="00A0" w:firstRow="1" w:lastRow="0" w:firstColumn="1" w:lastColumn="0" w:noHBand="0" w:noVBand="0"/>
      </w:tblPr>
      <w:tblGrid>
        <w:gridCol w:w="3460"/>
        <w:gridCol w:w="2800"/>
        <w:gridCol w:w="2800"/>
      </w:tblGrid>
      <w:tr w:rsidR="00543939" w:rsidRPr="00C631BE">
        <w:trPr>
          <w:trHeight w:val="600"/>
        </w:trPr>
        <w:tc>
          <w:tcPr>
            <w:tcW w:w="3460" w:type="dxa"/>
            <w:tcBorders>
              <w:top w:val="single" w:sz="12" w:space="0" w:color="auto"/>
              <w:left w:val="single" w:sz="12" w:space="0" w:color="auto"/>
              <w:bottom w:val="nil"/>
              <w:right w:val="single" w:sz="12" w:space="0" w:color="auto"/>
            </w:tcBorders>
            <w:vAlign w:val="center"/>
          </w:tcPr>
          <w:p w:rsidR="00543939" w:rsidRPr="00C631BE" w:rsidRDefault="00543939"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Názov položky</w:t>
            </w:r>
          </w:p>
        </w:tc>
        <w:tc>
          <w:tcPr>
            <w:tcW w:w="2800" w:type="dxa"/>
            <w:tcBorders>
              <w:top w:val="single" w:sz="12" w:space="0" w:color="auto"/>
              <w:left w:val="nil"/>
              <w:bottom w:val="nil"/>
              <w:right w:val="single" w:sz="12" w:space="0" w:color="auto"/>
            </w:tcBorders>
            <w:vAlign w:val="center"/>
          </w:tcPr>
          <w:p w:rsidR="00543939" w:rsidRPr="00C631BE" w:rsidRDefault="00543939"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Bežné účtovné obdobie</w:t>
            </w:r>
          </w:p>
        </w:tc>
        <w:tc>
          <w:tcPr>
            <w:tcW w:w="2800" w:type="dxa"/>
            <w:tcBorders>
              <w:top w:val="single" w:sz="12" w:space="0" w:color="auto"/>
              <w:left w:val="nil"/>
              <w:bottom w:val="nil"/>
              <w:right w:val="single" w:sz="12" w:space="0" w:color="auto"/>
            </w:tcBorders>
            <w:vAlign w:val="center"/>
          </w:tcPr>
          <w:p w:rsidR="00543939" w:rsidRPr="00C631BE" w:rsidRDefault="00543939"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Bezprostredne predchádzajúce účtovné obdobie</w:t>
            </w:r>
          </w:p>
        </w:tc>
      </w:tr>
      <w:tr w:rsidR="00543939" w:rsidRPr="00C631BE">
        <w:trPr>
          <w:trHeight w:val="375"/>
        </w:trPr>
        <w:tc>
          <w:tcPr>
            <w:tcW w:w="3460" w:type="dxa"/>
            <w:tcBorders>
              <w:top w:val="single" w:sz="12" w:space="0" w:color="auto"/>
              <w:left w:val="single" w:sz="12" w:space="0" w:color="auto"/>
              <w:bottom w:val="single" w:sz="8" w:space="0" w:color="auto"/>
              <w:right w:val="single" w:sz="12" w:space="0" w:color="auto"/>
            </w:tcBorders>
            <w:vAlign w:val="center"/>
          </w:tcPr>
          <w:p w:rsidR="00543939" w:rsidRPr="00C631BE" w:rsidRDefault="00543939" w:rsidP="00C631BE">
            <w:pPr>
              <w:keepNext w:val="0"/>
              <w:spacing w:after="0"/>
              <w:jc w:val="left"/>
              <w:rPr>
                <w:rFonts w:ascii="Arial" w:hAnsi="Arial" w:cs="Arial"/>
                <w:color w:val="000000"/>
                <w:sz w:val="16"/>
                <w:szCs w:val="16"/>
                <w:lang w:val="sk-SK" w:eastAsia="sk-SK"/>
              </w:rPr>
            </w:pPr>
            <w:r w:rsidRPr="00C631BE">
              <w:rPr>
                <w:rFonts w:ascii="Arial" w:hAnsi="Arial" w:cs="Arial"/>
                <w:color w:val="000000"/>
                <w:sz w:val="16"/>
                <w:szCs w:val="16"/>
                <w:lang w:val="sk-SK" w:eastAsia="sk-SK"/>
              </w:rPr>
              <w:t>Pokladnica, ceniny</w:t>
            </w:r>
          </w:p>
        </w:tc>
        <w:tc>
          <w:tcPr>
            <w:tcW w:w="2800" w:type="dxa"/>
            <w:tcBorders>
              <w:top w:val="single" w:sz="12" w:space="0" w:color="auto"/>
              <w:left w:val="nil"/>
              <w:bottom w:val="single" w:sz="8" w:space="0" w:color="auto"/>
              <w:right w:val="single" w:sz="8" w:space="0" w:color="auto"/>
            </w:tcBorders>
            <w:vAlign w:val="center"/>
          </w:tcPr>
          <w:p w:rsidR="00543939" w:rsidRPr="00C631BE" w:rsidRDefault="009B73BD" w:rsidP="00C631B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4574</w:t>
            </w:r>
            <w:r w:rsidR="00543939" w:rsidRPr="00C631BE">
              <w:rPr>
                <w:rFonts w:ascii="Arial" w:hAnsi="Arial" w:cs="Arial"/>
                <w:color w:val="000000"/>
                <w:sz w:val="16"/>
                <w:szCs w:val="16"/>
                <w:lang w:val="sk-SK" w:eastAsia="sk-SK"/>
              </w:rPr>
              <w:t> </w:t>
            </w:r>
          </w:p>
        </w:tc>
        <w:tc>
          <w:tcPr>
            <w:tcW w:w="2800" w:type="dxa"/>
            <w:tcBorders>
              <w:top w:val="single" w:sz="12" w:space="0" w:color="auto"/>
              <w:left w:val="nil"/>
              <w:bottom w:val="single" w:sz="8" w:space="0" w:color="auto"/>
              <w:right w:val="single" w:sz="12" w:space="0" w:color="auto"/>
            </w:tcBorders>
            <w:vAlign w:val="center"/>
          </w:tcPr>
          <w:p w:rsidR="00543939" w:rsidRPr="00C631BE" w:rsidRDefault="009B73BD" w:rsidP="00C631B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519</w:t>
            </w:r>
          </w:p>
        </w:tc>
      </w:tr>
      <w:tr w:rsidR="00543939" w:rsidRPr="00C631BE">
        <w:trPr>
          <w:trHeight w:val="375"/>
        </w:trPr>
        <w:tc>
          <w:tcPr>
            <w:tcW w:w="3460" w:type="dxa"/>
            <w:tcBorders>
              <w:top w:val="nil"/>
              <w:left w:val="single" w:sz="12" w:space="0" w:color="auto"/>
              <w:bottom w:val="single" w:sz="8" w:space="0" w:color="auto"/>
              <w:right w:val="single" w:sz="12" w:space="0" w:color="auto"/>
            </w:tcBorders>
            <w:vAlign w:val="center"/>
          </w:tcPr>
          <w:p w:rsidR="00543939" w:rsidRPr="00C631BE" w:rsidRDefault="00543939" w:rsidP="00C631BE">
            <w:pPr>
              <w:keepNext w:val="0"/>
              <w:spacing w:after="0"/>
              <w:jc w:val="left"/>
              <w:rPr>
                <w:rFonts w:ascii="Arial" w:hAnsi="Arial" w:cs="Arial"/>
                <w:color w:val="000000"/>
                <w:sz w:val="16"/>
                <w:szCs w:val="16"/>
                <w:lang w:val="sk-SK" w:eastAsia="sk-SK"/>
              </w:rPr>
            </w:pPr>
            <w:r w:rsidRPr="00C631BE">
              <w:rPr>
                <w:rFonts w:ascii="Arial" w:hAnsi="Arial" w:cs="Arial"/>
                <w:color w:val="000000"/>
                <w:sz w:val="16"/>
                <w:szCs w:val="16"/>
                <w:lang w:val="sk-SK" w:eastAsia="sk-SK"/>
              </w:rPr>
              <w:t>Bežné bankové účty</w:t>
            </w:r>
          </w:p>
        </w:tc>
        <w:tc>
          <w:tcPr>
            <w:tcW w:w="2800" w:type="dxa"/>
            <w:tcBorders>
              <w:top w:val="nil"/>
              <w:left w:val="nil"/>
              <w:bottom w:val="single" w:sz="8" w:space="0" w:color="auto"/>
              <w:right w:val="single" w:sz="8" w:space="0" w:color="auto"/>
            </w:tcBorders>
            <w:vAlign w:val="center"/>
          </w:tcPr>
          <w:p w:rsidR="00543939" w:rsidRPr="00C631BE" w:rsidRDefault="009B73BD" w:rsidP="00C631B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12190</w:t>
            </w:r>
          </w:p>
        </w:tc>
        <w:tc>
          <w:tcPr>
            <w:tcW w:w="2800" w:type="dxa"/>
            <w:tcBorders>
              <w:top w:val="nil"/>
              <w:left w:val="nil"/>
              <w:bottom w:val="single" w:sz="8" w:space="0" w:color="auto"/>
              <w:right w:val="single" w:sz="12" w:space="0" w:color="auto"/>
            </w:tcBorders>
            <w:vAlign w:val="center"/>
          </w:tcPr>
          <w:p w:rsidR="00543939" w:rsidRPr="00C631BE" w:rsidRDefault="009B73BD" w:rsidP="00C631B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18053</w:t>
            </w:r>
          </w:p>
        </w:tc>
      </w:tr>
      <w:tr w:rsidR="00543939" w:rsidRPr="00C631BE">
        <w:trPr>
          <w:trHeight w:val="375"/>
        </w:trPr>
        <w:tc>
          <w:tcPr>
            <w:tcW w:w="3460" w:type="dxa"/>
            <w:tcBorders>
              <w:top w:val="nil"/>
              <w:left w:val="single" w:sz="12" w:space="0" w:color="auto"/>
              <w:bottom w:val="single" w:sz="8" w:space="0" w:color="auto"/>
              <w:right w:val="single" w:sz="12" w:space="0" w:color="auto"/>
            </w:tcBorders>
            <w:vAlign w:val="center"/>
          </w:tcPr>
          <w:p w:rsidR="00543939" w:rsidRPr="00C631BE" w:rsidRDefault="00543939" w:rsidP="00C631BE">
            <w:pPr>
              <w:keepNext w:val="0"/>
              <w:spacing w:after="0"/>
              <w:jc w:val="left"/>
              <w:rPr>
                <w:rFonts w:ascii="Arial" w:hAnsi="Arial" w:cs="Arial"/>
                <w:color w:val="000000"/>
                <w:sz w:val="16"/>
                <w:szCs w:val="16"/>
                <w:lang w:val="sk-SK" w:eastAsia="sk-SK"/>
              </w:rPr>
            </w:pPr>
            <w:r w:rsidRPr="00C631BE">
              <w:rPr>
                <w:rFonts w:ascii="Arial" w:hAnsi="Arial" w:cs="Arial"/>
                <w:color w:val="000000"/>
                <w:sz w:val="16"/>
                <w:szCs w:val="16"/>
                <w:lang w:val="sk-SK" w:eastAsia="sk-SK"/>
              </w:rPr>
              <w:t>Bankové účty termínované</w:t>
            </w:r>
          </w:p>
        </w:tc>
        <w:tc>
          <w:tcPr>
            <w:tcW w:w="2800" w:type="dxa"/>
            <w:tcBorders>
              <w:top w:val="nil"/>
              <w:left w:val="nil"/>
              <w:bottom w:val="single" w:sz="8" w:space="0" w:color="auto"/>
              <w:right w:val="single" w:sz="8" w:space="0" w:color="auto"/>
            </w:tcBorders>
            <w:vAlign w:val="center"/>
          </w:tcPr>
          <w:p w:rsidR="00543939" w:rsidRPr="00C631BE" w:rsidRDefault="00543939" w:rsidP="00C631BE">
            <w:pPr>
              <w:keepNext w:val="0"/>
              <w:spacing w:after="0"/>
              <w:jc w:val="right"/>
              <w:rPr>
                <w:rFonts w:ascii="Arial" w:hAnsi="Arial" w:cs="Arial"/>
                <w:color w:val="000000"/>
                <w:sz w:val="16"/>
                <w:szCs w:val="16"/>
                <w:lang w:val="sk-SK" w:eastAsia="sk-SK"/>
              </w:rPr>
            </w:pPr>
            <w:r w:rsidRPr="00C631BE">
              <w:rPr>
                <w:rFonts w:ascii="Arial" w:hAnsi="Arial" w:cs="Arial"/>
                <w:color w:val="000000"/>
                <w:sz w:val="16"/>
                <w:szCs w:val="16"/>
                <w:lang w:val="sk-SK" w:eastAsia="sk-SK"/>
              </w:rPr>
              <w:t> </w:t>
            </w:r>
          </w:p>
        </w:tc>
        <w:tc>
          <w:tcPr>
            <w:tcW w:w="2800" w:type="dxa"/>
            <w:tcBorders>
              <w:top w:val="nil"/>
              <w:left w:val="nil"/>
              <w:bottom w:val="single" w:sz="8" w:space="0" w:color="auto"/>
              <w:right w:val="single" w:sz="12" w:space="0" w:color="auto"/>
            </w:tcBorders>
            <w:vAlign w:val="center"/>
          </w:tcPr>
          <w:p w:rsidR="00543939" w:rsidRPr="00C631BE" w:rsidRDefault="00543939" w:rsidP="00C631BE">
            <w:pPr>
              <w:keepNext w:val="0"/>
              <w:spacing w:after="0"/>
              <w:jc w:val="right"/>
              <w:rPr>
                <w:rFonts w:ascii="Arial" w:hAnsi="Arial" w:cs="Arial"/>
                <w:color w:val="000000"/>
                <w:sz w:val="16"/>
                <w:szCs w:val="16"/>
                <w:lang w:val="sk-SK" w:eastAsia="sk-SK"/>
              </w:rPr>
            </w:pPr>
            <w:r w:rsidRPr="00C631BE">
              <w:rPr>
                <w:rFonts w:ascii="Arial" w:hAnsi="Arial" w:cs="Arial"/>
                <w:color w:val="000000"/>
                <w:sz w:val="16"/>
                <w:szCs w:val="16"/>
                <w:lang w:val="sk-SK" w:eastAsia="sk-SK"/>
              </w:rPr>
              <w:t> </w:t>
            </w:r>
          </w:p>
        </w:tc>
      </w:tr>
      <w:tr w:rsidR="00543939" w:rsidRPr="00C631BE">
        <w:trPr>
          <w:trHeight w:val="375"/>
        </w:trPr>
        <w:tc>
          <w:tcPr>
            <w:tcW w:w="3460" w:type="dxa"/>
            <w:tcBorders>
              <w:top w:val="nil"/>
              <w:left w:val="single" w:sz="12" w:space="0" w:color="auto"/>
              <w:bottom w:val="single" w:sz="8" w:space="0" w:color="auto"/>
              <w:right w:val="single" w:sz="12" w:space="0" w:color="auto"/>
            </w:tcBorders>
            <w:vAlign w:val="center"/>
          </w:tcPr>
          <w:p w:rsidR="00543939" w:rsidRPr="00C631BE" w:rsidRDefault="00543939" w:rsidP="00C631BE">
            <w:pPr>
              <w:keepNext w:val="0"/>
              <w:spacing w:after="0"/>
              <w:jc w:val="left"/>
              <w:rPr>
                <w:rFonts w:ascii="Arial" w:hAnsi="Arial" w:cs="Arial"/>
                <w:color w:val="000000"/>
                <w:sz w:val="16"/>
                <w:szCs w:val="16"/>
                <w:lang w:val="sk-SK" w:eastAsia="sk-SK"/>
              </w:rPr>
            </w:pPr>
            <w:r w:rsidRPr="00C631BE">
              <w:rPr>
                <w:rFonts w:ascii="Arial" w:hAnsi="Arial" w:cs="Arial"/>
                <w:color w:val="000000"/>
                <w:sz w:val="16"/>
                <w:szCs w:val="16"/>
                <w:lang w:val="sk-SK" w:eastAsia="sk-SK"/>
              </w:rPr>
              <w:t>Peniaze na ceste</w:t>
            </w:r>
          </w:p>
        </w:tc>
        <w:tc>
          <w:tcPr>
            <w:tcW w:w="2800" w:type="dxa"/>
            <w:tcBorders>
              <w:top w:val="nil"/>
              <w:left w:val="nil"/>
              <w:bottom w:val="single" w:sz="8" w:space="0" w:color="auto"/>
              <w:right w:val="single" w:sz="8" w:space="0" w:color="auto"/>
            </w:tcBorders>
            <w:vAlign w:val="center"/>
          </w:tcPr>
          <w:p w:rsidR="00543939" w:rsidRPr="00C631BE" w:rsidRDefault="00543939" w:rsidP="00C631BE">
            <w:pPr>
              <w:keepNext w:val="0"/>
              <w:spacing w:after="0"/>
              <w:jc w:val="right"/>
              <w:rPr>
                <w:rFonts w:ascii="Arial" w:hAnsi="Arial" w:cs="Arial"/>
                <w:color w:val="000000"/>
                <w:sz w:val="16"/>
                <w:szCs w:val="16"/>
                <w:lang w:val="sk-SK" w:eastAsia="sk-SK"/>
              </w:rPr>
            </w:pPr>
            <w:r w:rsidRPr="00C631BE">
              <w:rPr>
                <w:rFonts w:ascii="Arial" w:hAnsi="Arial" w:cs="Arial"/>
                <w:color w:val="000000"/>
                <w:sz w:val="16"/>
                <w:szCs w:val="16"/>
                <w:lang w:val="sk-SK" w:eastAsia="sk-SK"/>
              </w:rPr>
              <w:t> </w:t>
            </w:r>
          </w:p>
        </w:tc>
        <w:tc>
          <w:tcPr>
            <w:tcW w:w="2800" w:type="dxa"/>
            <w:tcBorders>
              <w:top w:val="nil"/>
              <w:left w:val="nil"/>
              <w:bottom w:val="single" w:sz="8" w:space="0" w:color="auto"/>
              <w:right w:val="single" w:sz="12" w:space="0" w:color="auto"/>
            </w:tcBorders>
            <w:vAlign w:val="center"/>
          </w:tcPr>
          <w:p w:rsidR="00543939" w:rsidRPr="00C631BE" w:rsidRDefault="00543939" w:rsidP="00C631BE">
            <w:pPr>
              <w:keepNext w:val="0"/>
              <w:spacing w:after="0"/>
              <w:jc w:val="right"/>
              <w:rPr>
                <w:rFonts w:ascii="Arial" w:hAnsi="Arial" w:cs="Arial"/>
                <w:color w:val="000000"/>
                <w:sz w:val="16"/>
                <w:szCs w:val="16"/>
                <w:lang w:val="sk-SK" w:eastAsia="sk-SK"/>
              </w:rPr>
            </w:pPr>
            <w:r w:rsidRPr="00C631BE">
              <w:rPr>
                <w:rFonts w:ascii="Arial" w:hAnsi="Arial" w:cs="Arial"/>
                <w:color w:val="000000"/>
                <w:sz w:val="16"/>
                <w:szCs w:val="16"/>
                <w:lang w:val="sk-SK" w:eastAsia="sk-SK"/>
              </w:rPr>
              <w:t> </w:t>
            </w:r>
          </w:p>
        </w:tc>
      </w:tr>
      <w:tr w:rsidR="00543939" w:rsidRPr="00C631BE">
        <w:trPr>
          <w:trHeight w:val="375"/>
        </w:trPr>
        <w:tc>
          <w:tcPr>
            <w:tcW w:w="3460" w:type="dxa"/>
            <w:tcBorders>
              <w:top w:val="nil"/>
              <w:left w:val="single" w:sz="12" w:space="0" w:color="auto"/>
              <w:bottom w:val="single" w:sz="12" w:space="0" w:color="auto"/>
              <w:right w:val="single" w:sz="12" w:space="0" w:color="auto"/>
            </w:tcBorders>
            <w:vAlign w:val="center"/>
          </w:tcPr>
          <w:p w:rsidR="00543939" w:rsidRPr="00C631BE" w:rsidRDefault="00543939" w:rsidP="00C631BE">
            <w:pPr>
              <w:keepNext w:val="0"/>
              <w:spacing w:after="0"/>
              <w:jc w:val="left"/>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Spolu</w:t>
            </w:r>
          </w:p>
        </w:tc>
        <w:tc>
          <w:tcPr>
            <w:tcW w:w="2800" w:type="dxa"/>
            <w:tcBorders>
              <w:top w:val="nil"/>
              <w:left w:val="nil"/>
              <w:bottom w:val="single" w:sz="12" w:space="0" w:color="auto"/>
              <w:right w:val="single" w:sz="8" w:space="0" w:color="auto"/>
            </w:tcBorders>
            <w:vAlign w:val="center"/>
          </w:tcPr>
          <w:p w:rsidR="00543939" w:rsidRPr="00C631BE" w:rsidRDefault="009B73BD" w:rsidP="004E584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167</w:t>
            </w:r>
            <w:r w:rsidR="004E584D">
              <w:rPr>
                <w:rFonts w:ascii="Arial" w:hAnsi="Arial" w:cs="Arial"/>
                <w:b/>
                <w:bCs/>
                <w:color w:val="000000"/>
                <w:sz w:val="16"/>
                <w:szCs w:val="16"/>
                <w:lang w:val="sk-SK" w:eastAsia="sk-SK"/>
              </w:rPr>
              <w:t>6</w:t>
            </w:r>
            <w:r>
              <w:rPr>
                <w:rFonts w:ascii="Arial" w:hAnsi="Arial" w:cs="Arial"/>
                <w:b/>
                <w:bCs/>
                <w:color w:val="000000"/>
                <w:sz w:val="16"/>
                <w:szCs w:val="16"/>
                <w:lang w:val="sk-SK" w:eastAsia="sk-SK"/>
              </w:rPr>
              <w:t>4</w:t>
            </w:r>
          </w:p>
        </w:tc>
        <w:tc>
          <w:tcPr>
            <w:tcW w:w="2800" w:type="dxa"/>
            <w:tcBorders>
              <w:top w:val="nil"/>
              <w:left w:val="nil"/>
              <w:bottom w:val="single" w:sz="12" w:space="0" w:color="auto"/>
              <w:right w:val="single" w:sz="12" w:space="0" w:color="auto"/>
            </w:tcBorders>
            <w:vAlign w:val="center"/>
          </w:tcPr>
          <w:p w:rsidR="00543939" w:rsidRPr="00C631BE" w:rsidRDefault="009B73BD" w:rsidP="00C631B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18572</w:t>
            </w:r>
          </w:p>
        </w:tc>
      </w:tr>
    </w:tbl>
    <w:p w:rsidR="00543939" w:rsidRDefault="00543939" w:rsidP="008D428C">
      <w:pPr>
        <w:keepNext w:val="0"/>
        <w:rPr>
          <w:rFonts w:ascii="Arial" w:hAnsi="Arial" w:cs="Arial"/>
          <w:lang w:val="sk-SK"/>
        </w:rPr>
      </w:pPr>
    </w:p>
    <w:p w:rsidR="00543939" w:rsidRDefault="00543939" w:rsidP="008D428C">
      <w:pPr>
        <w:keepNext w:val="0"/>
        <w:rPr>
          <w:rFonts w:ascii="Arial" w:hAnsi="Arial" w:cs="Arial"/>
          <w:lang w:val="sk-SK"/>
        </w:rPr>
      </w:pPr>
      <w:r>
        <w:rPr>
          <w:rFonts w:ascii="Arial" w:hAnsi="Arial" w:cs="Arial"/>
          <w:lang w:val="sk-SK"/>
        </w:rPr>
        <w:t>Spoločnosť má otvorený kontokorentný účet v </w:t>
      </w:r>
      <w:proofErr w:type="spellStart"/>
      <w:r>
        <w:rPr>
          <w:rFonts w:ascii="Arial" w:hAnsi="Arial" w:cs="Arial"/>
          <w:lang w:val="sk-SK"/>
        </w:rPr>
        <w:t>UniCredit</w:t>
      </w:r>
      <w:proofErr w:type="spellEnd"/>
      <w:r>
        <w:rPr>
          <w:rFonts w:ascii="Arial" w:hAnsi="Arial" w:cs="Arial"/>
          <w:lang w:val="sk-SK"/>
        </w:rPr>
        <w:t xml:space="preserve"> Bank a.s., ktorý jej umožňuje čerpať úver do výšky 1700 TEUR. K 31. decembru 201</w:t>
      </w:r>
      <w:r w:rsidR="00C06AB4">
        <w:rPr>
          <w:rFonts w:ascii="Arial" w:hAnsi="Arial" w:cs="Arial"/>
          <w:lang w:val="sk-SK"/>
        </w:rPr>
        <w:t>3</w:t>
      </w:r>
      <w:r>
        <w:rPr>
          <w:rFonts w:ascii="Arial" w:hAnsi="Arial" w:cs="Arial"/>
          <w:lang w:val="sk-SK"/>
        </w:rPr>
        <w:t xml:space="preserve"> a 31. decembru 201</w:t>
      </w:r>
      <w:r w:rsidR="00C06AB4">
        <w:rPr>
          <w:rFonts w:ascii="Arial" w:hAnsi="Arial" w:cs="Arial"/>
          <w:lang w:val="sk-SK"/>
        </w:rPr>
        <w:t>2</w:t>
      </w:r>
      <w:r>
        <w:rPr>
          <w:rFonts w:ascii="Arial" w:hAnsi="Arial" w:cs="Arial"/>
          <w:lang w:val="sk-SK"/>
        </w:rPr>
        <w:t xml:space="preserve"> bol debetný zostatok v súlade s dohodnutým úverovým rámcom </w:t>
      </w:r>
      <w:r w:rsidR="00C06AB4">
        <w:rPr>
          <w:rFonts w:ascii="Arial" w:hAnsi="Arial" w:cs="Arial"/>
          <w:lang w:val="sk-SK"/>
        </w:rPr>
        <w:t>1069</w:t>
      </w:r>
      <w:r>
        <w:rPr>
          <w:rFonts w:ascii="Arial" w:hAnsi="Arial" w:cs="Arial"/>
          <w:lang w:val="sk-SK"/>
        </w:rPr>
        <w:t xml:space="preserve"> TEUR a 1</w:t>
      </w:r>
      <w:r w:rsidR="00C06AB4">
        <w:rPr>
          <w:rFonts w:ascii="Arial" w:hAnsi="Arial" w:cs="Arial"/>
          <w:lang w:val="sk-SK"/>
        </w:rPr>
        <w:t>111</w:t>
      </w:r>
      <w:r>
        <w:rPr>
          <w:rFonts w:ascii="Arial" w:hAnsi="Arial" w:cs="Arial"/>
          <w:lang w:val="sk-SK"/>
        </w:rPr>
        <w:t xml:space="preserve"> TEUR a v súvahe je vykázaný ako krátkodobý bankový úver.</w:t>
      </w:r>
    </w:p>
    <w:p w:rsidR="00543939" w:rsidRDefault="00543939" w:rsidP="003E2EE8">
      <w:pPr>
        <w:keepNext w:val="0"/>
        <w:spacing w:before="240"/>
        <w:rPr>
          <w:rFonts w:ascii="Arial" w:hAnsi="Arial" w:cs="Arial"/>
          <w:lang w:val="sk-SK"/>
        </w:rPr>
      </w:pPr>
    </w:p>
    <w:p w:rsidR="00543939" w:rsidRPr="002E10BE" w:rsidRDefault="00543939" w:rsidP="003E2EE8">
      <w:pPr>
        <w:keepNext w:val="0"/>
        <w:spacing w:before="240"/>
        <w:rPr>
          <w:rFonts w:ascii="Arial" w:hAnsi="Arial" w:cs="Arial"/>
          <w:lang w:val="sk-SK"/>
        </w:rPr>
      </w:pPr>
    </w:p>
    <w:p w:rsidR="00543939" w:rsidRDefault="00543939" w:rsidP="00E0211F">
      <w:pPr>
        <w:keepNext w:val="0"/>
        <w:rPr>
          <w:rFonts w:ascii="Arial" w:hAnsi="Arial" w:cs="Arial"/>
          <w:highlight w:val="yellow"/>
          <w:lang w:val="sk-SK"/>
        </w:rPr>
      </w:pPr>
    </w:p>
    <w:p w:rsidR="00543939" w:rsidRDefault="00543939" w:rsidP="00E0211F">
      <w:pPr>
        <w:keepNext w:val="0"/>
        <w:rPr>
          <w:rFonts w:ascii="Arial" w:hAnsi="Arial" w:cs="Arial"/>
          <w:highlight w:val="yellow"/>
          <w:lang w:val="sk-SK"/>
        </w:rPr>
      </w:pPr>
    </w:p>
    <w:p w:rsidR="00543939" w:rsidRDefault="00543939" w:rsidP="00E0211F">
      <w:pPr>
        <w:keepNext w:val="0"/>
        <w:rPr>
          <w:rFonts w:ascii="Arial" w:hAnsi="Arial" w:cs="Arial"/>
          <w:highlight w:val="yellow"/>
          <w:lang w:val="sk-SK"/>
        </w:rPr>
      </w:pPr>
    </w:p>
    <w:p w:rsidR="00543939" w:rsidRDefault="00543939" w:rsidP="00E0211F">
      <w:pPr>
        <w:keepNext w:val="0"/>
        <w:rPr>
          <w:rFonts w:ascii="Arial" w:hAnsi="Arial" w:cs="Arial"/>
          <w:highlight w:val="yellow"/>
          <w:lang w:val="sk-SK"/>
        </w:rPr>
      </w:pPr>
    </w:p>
    <w:p w:rsidR="00543939" w:rsidRPr="002E10BE" w:rsidRDefault="00543939" w:rsidP="00A555DC">
      <w:pPr>
        <w:pStyle w:val="Nadpis1"/>
        <w:keepNext w:val="0"/>
        <w:spacing w:before="240"/>
        <w:rPr>
          <w:rFonts w:ascii="Arial" w:hAnsi="Arial" w:cs="Arial"/>
          <w:lang w:val="sk-SK"/>
        </w:rPr>
      </w:pPr>
      <w:r w:rsidRPr="002E10BE">
        <w:rPr>
          <w:rFonts w:ascii="Arial" w:hAnsi="Arial" w:cs="Arial"/>
          <w:lang w:val="sk-SK"/>
        </w:rPr>
        <w:lastRenderedPageBreak/>
        <w:t>ČASOVÉ ROZLÍŠENIE</w:t>
      </w:r>
    </w:p>
    <w:p w:rsidR="00543939" w:rsidRDefault="00543939"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080" w:type="dxa"/>
        <w:tblInd w:w="2" w:type="dxa"/>
        <w:tblCellMar>
          <w:left w:w="70" w:type="dxa"/>
          <w:right w:w="70" w:type="dxa"/>
        </w:tblCellMar>
        <w:tblLook w:val="00A0" w:firstRow="1" w:lastRow="0" w:firstColumn="1" w:lastColumn="0" w:noHBand="0" w:noVBand="0"/>
      </w:tblPr>
      <w:tblGrid>
        <w:gridCol w:w="3720"/>
        <w:gridCol w:w="2680"/>
        <w:gridCol w:w="2680"/>
      </w:tblGrid>
      <w:tr w:rsidR="00543939" w:rsidRPr="00D77ED9">
        <w:trPr>
          <w:trHeight w:val="705"/>
        </w:trPr>
        <w:tc>
          <w:tcPr>
            <w:tcW w:w="3720" w:type="dxa"/>
            <w:tcBorders>
              <w:top w:val="single" w:sz="12" w:space="0" w:color="auto"/>
              <w:left w:val="single" w:sz="12" w:space="0" w:color="auto"/>
              <w:bottom w:val="single" w:sz="12" w:space="0" w:color="auto"/>
              <w:right w:val="single" w:sz="12" w:space="0" w:color="auto"/>
            </w:tcBorders>
            <w:noWrap/>
            <w:vAlign w:val="center"/>
          </w:tcPr>
          <w:p w:rsidR="00543939" w:rsidRPr="00D77ED9" w:rsidRDefault="00543939" w:rsidP="00D77ED9">
            <w:pPr>
              <w:keepNext w:val="0"/>
              <w:spacing w:after="0"/>
              <w:jc w:val="center"/>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Opis položky časového rozlíšenia</w:t>
            </w:r>
          </w:p>
        </w:tc>
        <w:tc>
          <w:tcPr>
            <w:tcW w:w="2680" w:type="dxa"/>
            <w:tcBorders>
              <w:top w:val="single" w:sz="12" w:space="0" w:color="auto"/>
              <w:left w:val="nil"/>
              <w:bottom w:val="single" w:sz="12" w:space="0" w:color="auto"/>
              <w:right w:val="single" w:sz="12" w:space="0" w:color="auto"/>
            </w:tcBorders>
            <w:vAlign w:val="center"/>
          </w:tcPr>
          <w:p w:rsidR="00543939" w:rsidRPr="00D77ED9" w:rsidRDefault="00543939" w:rsidP="00D77ED9">
            <w:pPr>
              <w:keepNext w:val="0"/>
              <w:spacing w:after="0"/>
              <w:jc w:val="center"/>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Bežné účtovné obdobie</w:t>
            </w:r>
          </w:p>
        </w:tc>
        <w:tc>
          <w:tcPr>
            <w:tcW w:w="2680" w:type="dxa"/>
            <w:tcBorders>
              <w:top w:val="single" w:sz="12" w:space="0" w:color="auto"/>
              <w:left w:val="nil"/>
              <w:bottom w:val="single" w:sz="12" w:space="0" w:color="auto"/>
              <w:right w:val="single" w:sz="12" w:space="0" w:color="auto"/>
            </w:tcBorders>
            <w:vAlign w:val="center"/>
          </w:tcPr>
          <w:p w:rsidR="00543939" w:rsidRPr="00D77ED9" w:rsidRDefault="00543939" w:rsidP="00D77ED9">
            <w:pPr>
              <w:keepNext w:val="0"/>
              <w:spacing w:after="0"/>
              <w:jc w:val="center"/>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Bezprostredne predchádzajúce účtovné obdobie</w:t>
            </w:r>
          </w:p>
        </w:tc>
      </w:tr>
      <w:tr w:rsidR="00543939" w:rsidRPr="00D77ED9">
        <w:trPr>
          <w:trHeight w:val="480"/>
        </w:trPr>
        <w:tc>
          <w:tcPr>
            <w:tcW w:w="3720" w:type="dxa"/>
            <w:tcBorders>
              <w:top w:val="nil"/>
              <w:left w:val="single" w:sz="12" w:space="0" w:color="auto"/>
              <w:bottom w:val="single" w:sz="12" w:space="0" w:color="auto"/>
              <w:right w:val="single" w:sz="12" w:space="0" w:color="auto"/>
            </w:tcBorders>
            <w:vAlign w:val="center"/>
          </w:tcPr>
          <w:p w:rsidR="00543939" w:rsidRPr="00D77ED9" w:rsidRDefault="00543939" w:rsidP="00D77ED9">
            <w:pPr>
              <w:keepNext w:val="0"/>
              <w:spacing w:after="0"/>
              <w:jc w:val="left"/>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 xml:space="preserve">Náklady budúcich období dlhodobé,  z toho: </w:t>
            </w:r>
          </w:p>
        </w:tc>
        <w:tc>
          <w:tcPr>
            <w:tcW w:w="2680" w:type="dxa"/>
            <w:tcBorders>
              <w:top w:val="nil"/>
              <w:left w:val="nil"/>
              <w:bottom w:val="single" w:sz="12" w:space="0" w:color="auto"/>
              <w:right w:val="single" w:sz="8"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543939" w:rsidRPr="00D77ED9">
        <w:trPr>
          <w:trHeight w:val="330"/>
        </w:trPr>
        <w:tc>
          <w:tcPr>
            <w:tcW w:w="3720" w:type="dxa"/>
            <w:tcBorders>
              <w:top w:val="nil"/>
              <w:left w:val="single" w:sz="12" w:space="0" w:color="auto"/>
              <w:bottom w:val="single" w:sz="8" w:space="0" w:color="auto"/>
              <w:right w:val="single" w:sz="12" w:space="0" w:color="auto"/>
            </w:tcBorders>
            <w:vAlign w:val="center"/>
          </w:tcPr>
          <w:p w:rsidR="00543939" w:rsidRPr="00D77ED9" w:rsidRDefault="00543939"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8"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12"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543939" w:rsidRPr="00D77ED9">
        <w:trPr>
          <w:trHeight w:val="315"/>
        </w:trPr>
        <w:tc>
          <w:tcPr>
            <w:tcW w:w="3720" w:type="dxa"/>
            <w:tcBorders>
              <w:top w:val="nil"/>
              <w:left w:val="single" w:sz="12" w:space="0" w:color="auto"/>
              <w:bottom w:val="single" w:sz="12" w:space="0" w:color="auto"/>
              <w:right w:val="single" w:sz="12" w:space="0" w:color="auto"/>
            </w:tcBorders>
            <w:vAlign w:val="center"/>
          </w:tcPr>
          <w:p w:rsidR="00543939" w:rsidRPr="00D77ED9" w:rsidRDefault="00543939"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8"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543939" w:rsidRPr="00D77ED9">
        <w:trPr>
          <w:trHeight w:val="480"/>
        </w:trPr>
        <w:tc>
          <w:tcPr>
            <w:tcW w:w="3720" w:type="dxa"/>
            <w:tcBorders>
              <w:top w:val="nil"/>
              <w:left w:val="single" w:sz="12" w:space="0" w:color="auto"/>
              <w:bottom w:val="single" w:sz="12" w:space="0" w:color="auto"/>
              <w:right w:val="single" w:sz="12" w:space="0" w:color="auto"/>
            </w:tcBorders>
            <w:vAlign w:val="center"/>
          </w:tcPr>
          <w:p w:rsidR="00543939" w:rsidRPr="00D77ED9" w:rsidRDefault="00543939" w:rsidP="00D77ED9">
            <w:pPr>
              <w:keepNext w:val="0"/>
              <w:spacing w:after="0"/>
              <w:jc w:val="left"/>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Náklady budúcich období krátkodobé, z toho:</w:t>
            </w:r>
          </w:p>
        </w:tc>
        <w:tc>
          <w:tcPr>
            <w:tcW w:w="2680" w:type="dxa"/>
            <w:tcBorders>
              <w:top w:val="nil"/>
              <w:left w:val="nil"/>
              <w:bottom w:val="single" w:sz="12" w:space="0" w:color="auto"/>
              <w:right w:val="single" w:sz="8" w:space="0" w:color="auto"/>
            </w:tcBorders>
            <w:noWrap/>
            <w:vAlign w:val="center"/>
          </w:tcPr>
          <w:p w:rsidR="00543939" w:rsidRPr="00D77ED9" w:rsidRDefault="00C06AB4" w:rsidP="00D77ED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4781</w:t>
            </w:r>
            <w:r w:rsidR="00543939"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543939" w:rsidRPr="00D77ED9" w:rsidRDefault="00C06AB4" w:rsidP="00D77ED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12217</w:t>
            </w:r>
          </w:p>
        </w:tc>
      </w:tr>
      <w:tr w:rsidR="00543939" w:rsidRPr="00D77ED9">
        <w:trPr>
          <w:trHeight w:val="330"/>
        </w:trPr>
        <w:tc>
          <w:tcPr>
            <w:tcW w:w="3720" w:type="dxa"/>
            <w:tcBorders>
              <w:top w:val="nil"/>
              <w:left w:val="single" w:sz="12" w:space="0" w:color="auto"/>
              <w:bottom w:val="single" w:sz="8" w:space="0" w:color="auto"/>
              <w:right w:val="single" w:sz="12" w:space="0" w:color="auto"/>
            </w:tcBorders>
            <w:vAlign w:val="center"/>
          </w:tcPr>
          <w:p w:rsidR="00543939" w:rsidRPr="00D77ED9" w:rsidRDefault="00543939"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8"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12"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543939" w:rsidRPr="00D77ED9">
        <w:trPr>
          <w:trHeight w:val="315"/>
        </w:trPr>
        <w:tc>
          <w:tcPr>
            <w:tcW w:w="3720" w:type="dxa"/>
            <w:tcBorders>
              <w:top w:val="nil"/>
              <w:left w:val="single" w:sz="12" w:space="0" w:color="auto"/>
              <w:bottom w:val="single" w:sz="12" w:space="0" w:color="auto"/>
              <w:right w:val="single" w:sz="12" w:space="0" w:color="auto"/>
            </w:tcBorders>
            <w:vAlign w:val="center"/>
          </w:tcPr>
          <w:p w:rsidR="00543939" w:rsidRPr="00D77ED9" w:rsidRDefault="00543939"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8"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543939" w:rsidRPr="00D77ED9">
        <w:trPr>
          <w:trHeight w:val="480"/>
        </w:trPr>
        <w:tc>
          <w:tcPr>
            <w:tcW w:w="3720" w:type="dxa"/>
            <w:tcBorders>
              <w:top w:val="nil"/>
              <w:left w:val="single" w:sz="12" w:space="0" w:color="auto"/>
              <w:bottom w:val="single" w:sz="12" w:space="0" w:color="auto"/>
              <w:right w:val="single" w:sz="12" w:space="0" w:color="auto"/>
            </w:tcBorders>
            <w:vAlign w:val="center"/>
          </w:tcPr>
          <w:p w:rsidR="00543939" w:rsidRPr="00D77ED9" w:rsidRDefault="00543939" w:rsidP="00D77ED9">
            <w:pPr>
              <w:keepNext w:val="0"/>
              <w:spacing w:after="0"/>
              <w:jc w:val="left"/>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Príjmy budúcich období dlhodobé, z toho:</w:t>
            </w:r>
          </w:p>
        </w:tc>
        <w:tc>
          <w:tcPr>
            <w:tcW w:w="2680" w:type="dxa"/>
            <w:tcBorders>
              <w:top w:val="nil"/>
              <w:left w:val="nil"/>
              <w:bottom w:val="single" w:sz="12" w:space="0" w:color="auto"/>
              <w:right w:val="single" w:sz="8"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543939" w:rsidRPr="00D77ED9">
        <w:trPr>
          <w:trHeight w:val="330"/>
        </w:trPr>
        <w:tc>
          <w:tcPr>
            <w:tcW w:w="3720" w:type="dxa"/>
            <w:tcBorders>
              <w:top w:val="nil"/>
              <w:left w:val="single" w:sz="12" w:space="0" w:color="auto"/>
              <w:bottom w:val="single" w:sz="8" w:space="0" w:color="auto"/>
              <w:right w:val="single" w:sz="12" w:space="0" w:color="auto"/>
            </w:tcBorders>
            <w:vAlign w:val="center"/>
          </w:tcPr>
          <w:p w:rsidR="00543939" w:rsidRPr="00D77ED9" w:rsidRDefault="00543939"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8"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12"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543939" w:rsidRPr="00D77ED9">
        <w:trPr>
          <w:trHeight w:val="315"/>
        </w:trPr>
        <w:tc>
          <w:tcPr>
            <w:tcW w:w="3720" w:type="dxa"/>
            <w:tcBorders>
              <w:top w:val="nil"/>
              <w:left w:val="single" w:sz="12" w:space="0" w:color="auto"/>
              <w:bottom w:val="single" w:sz="12" w:space="0" w:color="auto"/>
              <w:right w:val="single" w:sz="12" w:space="0" w:color="auto"/>
            </w:tcBorders>
            <w:vAlign w:val="center"/>
          </w:tcPr>
          <w:p w:rsidR="00543939" w:rsidRPr="00D77ED9" w:rsidRDefault="00543939"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8"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543939" w:rsidRPr="00D77ED9">
        <w:trPr>
          <w:trHeight w:val="480"/>
        </w:trPr>
        <w:tc>
          <w:tcPr>
            <w:tcW w:w="3720" w:type="dxa"/>
            <w:tcBorders>
              <w:top w:val="nil"/>
              <w:left w:val="single" w:sz="12" w:space="0" w:color="auto"/>
              <w:bottom w:val="single" w:sz="12" w:space="0" w:color="auto"/>
              <w:right w:val="single" w:sz="12" w:space="0" w:color="auto"/>
            </w:tcBorders>
            <w:vAlign w:val="center"/>
          </w:tcPr>
          <w:p w:rsidR="00543939" w:rsidRPr="00D77ED9" w:rsidRDefault="00543939" w:rsidP="00D77ED9">
            <w:pPr>
              <w:keepNext w:val="0"/>
              <w:spacing w:after="0"/>
              <w:jc w:val="left"/>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Príjmy budúcich období krátkodobé, z toho:</w:t>
            </w:r>
          </w:p>
        </w:tc>
        <w:tc>
          <w:tcPr>
            <w:tcW w:w="2680" w:type="dxa"/>
            <w:tcBorders>
              <w:top w:val="nil"/>
              <w:left w:val="nil"/>
              <w:bottom w:val="single" w:sz="12" w:space="0" w:color="auto"/>
              <w:right w:val="single" w:sz="8"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543939" w:rsidRPr="00D77ED9">
        <w:trPr>
          <w:trHeight w:val="330"/>
        </w:trPr>
        <w:tc>
          <w:tcPr>
            <w:tcW w:w="3720" w:type="dxa"/>
            <w:tcBorders>
              <w:top w:val="nil"/>
              <w:left w:val="single" w:sz="12" w:space="0" w:color="auto"/>
              <w:bottom w:val="single" w:sz="8" w:space="0" w:color="auto"/>
              <w:right w:val="single" w:sz="12" w:space="0" w:color="auto"/>
            </w:tcBorders>
            <w:vAlign w:val="center"/>
          </w:tcPr>
          <w:p w:rsidR="00543939" w:rsidRPr="00D77ED9" w:rsidRDefault="00543939"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8"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12"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543939" w:rsidRPr="00D77ED9">
        <w:trPr>
          <w:trHeight w:val="315"/>
        </w:trPr>
        <w:tc>
          <w:tcPr>
            <w:tcW w:w="3720" w:type="dxa"/>
            <w:tcBorders>
              <w:top w:val="nil"/>
              <w:left w:val="single" w:sz="12" w:space="0" w:color="auto"/>
              <w:bottom w:val="single" w:sz="12" w:space="0" w:color="auto"/>
              <w:right w:val="single" w:sz="12" w:space="0" w:color="auto"/>
            </w:tcBorders>
            <w:vAlign w:val="center"/>
          </w:tcPr>
          <w:p w:rsidR="00543939" w:rsidRPr="00D77ED9" w:rsidRDefault="00543939"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8"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543939" w:rsidRPr="00D77ED9" w:rsidRDefault="00543939"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bl>
    <w:p w:rsidR="00543939" w:rsidRDefault="00543939" w:rsidP="008D428C">
      <w:pPr>
        <w:keepNext w:val="0"/>
        <w:rPr>
          <w:rFonts w:ascii="Arial" w:hAnsi="Arial" w:cs="Arial"/>
          <w:lang w:val="sk-SK"/>
        </w:rPr>
      </w:pPr>
      <w:r>
        <w:rPr>
          <w:rFonts w:ascii="Arial" w:hAnsi="Arial" w:cs="Arial"/>
          <w:lang w:val="sk-SK"/>
        </w:rPr>
        <w:tab/>
      </w: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D10511" w:rsidRDefault="00D10511" w:rsidP="008D428C">
      <w:pPr>
        <w:keepNext w:val="0"/>
        <w:rPr>
          <w:rFonts w:ascii="Arial" w:hAnsi="Arial" w:cs="Arial"/>
          <w:lang w:val="sk-SK"/>
        </w:rPr>
      </w:pPr>
    </w:p>
    <w:p w:rsidR="00543939" w:rsidRPr="002E10BE" w:rsidRDefault="00543939" w:rsidP="00E0211F">
      <w:pPr>
        <w:pStyle w:val="Nadpis1"/>
        <w:keepNext w:val="0"/>
        <w:rPr>
          <w:rFonts w:ascii="Arial" w:hAnsi="Arial" w:cs="Arial"/>
          <w:lang w:val="sk-SK"/>
        </w:rPr>
      </w:pPr>
      <w:r w:rsidRPr="002E10BE">
        <w:rPr>
          <w:rFonts w:ascii="Arial" w:hAnsi="Arial" w:cs="Arial"/>
          <w:lang w:val="sk-SK"/>
        </w:rPr>
        <w:lastRenderedPageBreak/>
        <w:t>VlasTNÉ IMANIE</w:t>
      </w:r>
    </w:p>
    <w:p w:rsidR="00543939" w:rsidRPr="002E10BE" w:rsidRDefault="00543939" w:rsidP="00E0211F">
      <w:pPr>
        <w:keepNext w:val="0"/>
        <w:rPr>
          <w:rFonts w:ascii="Arial" w:hAnsi="Arial" w:cs="Arial"/>
          <w:lang w:val="sk-SK"/>
        </w:rPr>
      </w:pPr>
      <w:r w:rsidRPr="002E10BE">
        <w:rPr>
          <w:rFonts w:ascii="Arial" w:hAnsi="Arial" w:cs="Arial"/>
          <w:lang w:val="sk-SK"/>
        </w:rPr>
        <w:t>Základné imanie spoločnosti je zložené z</w:t>
      </w:r>
      <w:r>
        <w:rPr>
          <w:rFonts w:ascii="Arial" w:hAnsi="Arial" w:cs="Arial"/>
          <w:lang w:val="sk-SK"/>
        </w:rPr>
        <w:t> </w:t>
      </w:r>
      <w:r w:rsidRPr="002E10BE">
        <w:rPr>
          <w:rFonts w:ascii="Arial" w:hAnsi="Arial" w:cs="Arial"/>
          <w:i/>
          <w:iCs/>
          <w:lang w:val="sk-SK"/>
        </w:rPr>
        <w:t>podielov</w:t>
      </w:r>
      <w:r>
        <w:rPr>
          <w:rFonts w:ascii="Arial" w:hAnsi="Arial" w:cs="Arial"/>
          <w:i/>
          <w:iCs/>
          <w:lang w:val="sk-SK"/>
        </w:rPr>
        <w:t xml:space="preserve"> spoločníkov</w:t>
      </w:r>
      <w:r w:rsidRPr="002E10BE">
        <w:rPr>
          <w:rFonts w:ascii="Arial" w:hAnsi="Arial" w:cs="Arial"/>
          <w:lang w:val="sk-SK"/>
        </w:rPr>
        <w:t xml:space="preserve"> plne upísaných a splatených, s nominálnou hodnotou </w:t>
      </w:r>
      <w:r>
        <w:rPr>
          <w:rFonts w:ascii="Arial" w:hAnsi="Arial" w:cs="Arial"/>
          <w:lang w:val="sk-SK"/>
        </w:rPr>
        <w:t>33195 EUR.</w:t>
      </w:r>
      <w:r w:rsidRPr="002E10BE">
        <w:rPr>
          <w:rFonts w:ascii="Arial" w:hAnsi="Arial" w:cs="Arial"/>
          <w:lang w:val="sk-SK"/>
        </w:rPr>
        <w:t xml:space="preserve"> </w:t>
      </w:r>
    </w:p>
    <w:p w:rsidR="00543939" w:rsidRDefault="00543939" w:rsidP="00425254">
      <w:pPr>
        <w:keepNext w:val="0"/>
        <w:jc w:val="left"/>
        <w:rPr>
          <w:rFonts w:ascii="Arial" w:hAnsi="Arial" w:cs="Arial"/>
          <w:lang w:val="sk-SK"/>
        </w:rPr>
      </w:pPr>
      <w:r w:rsidRPr="002E10BE">
        <w:rPr>
          <w:rFonts w:ascii="Arial" w:hAnsi="Arial" w:cs="Arial"/>
          <w:lang w:val="sk-SK"/>
        </w:rPr>
        <w:t>Informácie o rozdelení účtovného zisku alebo o </w:t>
      </w:r>
      <w:proofErr w:type="spellStart"/>
      <w:r w:rsidRPr="002E10BE">
        <w:rPr>
          <w:rFonts w:ascii="Arial" w:hAnsi="Arial" w:cs="Arial"/>
          <w:lang w:val="sk-SK"/>
        </w:rPr>
        <w:t>vysporiadaní</w:t>
      </w:r>
      <w:proofErr w:type="spellEnd"/>
      <w:r w:rsidRPr="002E10BE">
        <w:rPr>
          <w:rFonts w:ascii="Arial" w:hAnsi="Arial" w:cs="Arial"/>
          <w:lang w:val="sk-SK"/>
        </w:rPr>
        <w:t xml:space="preserve"> účtovnej straty</w:t>
      </w:r>
    </w:p>
    <w:tbl>
      <w:tblPr>
        <w:tblW w:w="9080" w:type="dxa"/>
        <w:tblInd w:w="2" w:type="dxa"/>
        <w:tblCellMar>
          <w:left w:w="70" w:type="dxa"/>
          <w:right w:w="70" w:type="dxa"/>
        </w:tblCellMar>
        <w:tblLook w:val="00A0" w:firstRow="1" w:lastRow="0" w:firstColumn="1" w:lastColumn="0" w:noHBand="0" w:noVBand="0"/>
      </w:tblPr>
      <w:tblGrid>
        <w:gridCol w:w="4300"/>
        <w:gridCol w:w="4780"/>
      </w:tblGrid>
      <w:tr w:rsidR="00543939" w:rsidRPr="00503676">
        <w:trPr>
          <w:trHeight w:val="375"/>
        </w:trPr>
        <w:tc>
          <w:tcPr>
            <w:tcW w:w="4300" w:type="dxa"/>
            <w:tcBorders>
              <w:top w:val="single" w:sz="12" w:space="0" w:color="auto"/>
              <w:left w:val="single" w:sz="12" w:space="0" w:color="auto"/>
              <w:bottom w:val="single" w:sz="12" w:space="0" w:color="auto"/>
              <w:right w:val="single" w:sz="12" w:space="0" w:color="auto"/>
            </w:tcBorders>
            <w:noWrap/>
            <w:vAlign w:val="center"/>
          </w:tcPr>
          <w:p w:rsidR="00543939" w:rsidRPr="00503676" w:rsidRDefault="00543939" w:rsidP="00503676">
            <w:pPr>
              <w:keepNext w:val="0"/>
              <w:spacing w:after="0"/>
              <w:jc w:val="center"/>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Názov položky</w:t>
            </w:r>
          </w:p>
        </w:tc>
        <w:tc>
          <w:tcPr>
            <w:tcW w:w="4780" w:type="dxa"/>
            <w:tcBorders>
              <w:top w:val="single" w:sz="12" w:space="0" w:color="auto"/>
              <w:left w:val="nil"/>
              <w:bottom w:val="single" w:sz="12" w:space="0" w:color="auto"/>
              <w:right w:val="single" w:sz="12" w:space="0" w:color="auto"/>
            </w:tcBorders>
            <w:noWrap/>
            <w:vAlign w:val="center"/>
          </w:tcPr>
          <w:p w:rsidR="00543939" w:rsidRPr="00503676" w:rsidRDefault="00543939" w:rsidP="00503676">
            <w:pPr>
              <w:keepNext w:val="0"/>
              <w:spacing w:after="0"/>
              <w:jc w:val="center"/>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Bezprostredne predchádzajúce účtovné obdobie</w:t>
            </w:r>
          </w:p>
        </w:tc>
      </w:tr>
      <w:tr w:rsidR="00543939" w:rsidRPr="00503676">
        <w:trPr>
          <w:trHeight w:val="375"/>
        </w:trPr>
        <w:tc>
          <w:tcPr>
            <w:tcW w:w="4300" w:type="dxa"/>
            <w:tcBorders>
              <w:top w:val="nil"/>
              <w:left w:val="single" w:sz="12" w:space="0" w:color="auto"/>
              <w:bottom w:val="single" w:sz="12" w:space="0" w:color="auto"/>
              <w:right w:val="single" w:sz="12" w:space="0" w:color="auto"/>
            </w:tcBorders>
            <w:noWrap/>
            <w:vAlign w:val="center"/>
          </w:tcPr>
          <w:p w:rsidR="00543939" w:rsidRPr="00503676" w:rsidRDefault="00543939" w:rsidP="00503676">
            <w:pPr>
              <w:keepNext w:val="0"/>
              <w:spacing w:after="0"/>
              <w:jc w:val="left"/>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 xml:space="preserve">Účtovný zisk </w:t>
            </w:r>
          </w:p>
        </w:tc>
        <w:tc>
          <w:tcPr>
            <w:tcW w:w="4780" w:type="dxa"/>
            <w:tcBorders>
              <w:top w:val="nil"/>
              <w:left w:val="nil"/>
              <w:bottom w:val="single" w:sz="12" w:space="0" w:color="auto"/>
              <w:right w:val="single" w:sz="12" w:space="0" w:color="auto"/>
            </w:tcBorders>
            <w:noWrap/>
            <w:vAlign w:val="center"/>
          </w:tcPr>
          <w:p w:rsidR="00543939" w:rsidRPr="00503676" w:rsidRDefault="001014BB" w:rsidP="0050367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97658</w:t>
            </w:r>
            <w:r w:rsidR="00543939"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12" w:space="0" w:color="auto"/>
              <w:right w:val="single" w:sz="12" w:space="0" w:color="auto"/>
            </w:tcBorders>
            <w:noWrap/>
            <w:vAlign w:val="center"/>
          </w:tcPr>
          <w:p w:rsidR="00543939" w:rsidRPr="00503676" w:rsidRDefault="00543939" w:rsidP="00503676">
            <w:pPr>
              <w:keepNext w:val="0"/>
              <w:spacing w:after="0"/>
              <w:jc w:val="left"/>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Rozdelenie účtovného zisku</w:t>
            </w:r>
          </w:p>
        </w:tc>
        <w:tc>
          <w:tcPr>
            <w:tcW w:w="4780" w:type="dxa"/>
            <w:tcBorders>
              <w:top w:val="nil"/>
              <w:left w:val="nil"/>
              <w:bottom w:val="single" w:sz="12" w:space="0" w:color="auto"/>
              <w:right w:val="single" w:sz="12" w:space="0" w:color="auto"/>
            </w:tcBorders>
            <w:noWrap/>
            <w:vAlign w:val="center"/>
          </w:tcPr>
          <w:p w:rsidR="00543939" w:rsidRPr="00503676" w:rsidRDefault="00543939" w:rsidP="00503676">
            <w:pPr>
              <w:keepNext w:val="0"/>
              <w:spacing w:after="0"/>
              <w:jc w:val="center"/>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Bežné účtovné obdobie</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Prídel do zákonného rezervného fondu</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Prídel do štatutárnych a ostatných fondov</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Prídel do sociálneho fondu</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Prídel na zvýšenie základného imania</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Úhrada straty minulých období</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Prevod do nerozdeleného zisku minulých rokov</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Rozdelenie podielu na zisku spoločníkom, členom</w:t>
            </w:r>
          </w:p>
        </w:tc>
        <w:tc>
          <w:tcPr>
            <w:tcW w:w="4780" w:type="dxa"/>
            <w:tcBorders>
              <w:top w:val="nil"/>
              <w:left w:val="nil"/>
              <w:bottom w:val="single" w:sz="8" w:space="0" w:color="auto"/>
              <w:right w:val="single" w:sz="12" w:space="0" w:color="auto"/>
            </w:tcBorders>
            <w:noWrap/>
            <w:vAlign w:val="center"/>
          </w:tcPr>
          <w:p w:rsidR="00543939" w:rsidRPr="00503676" w:rsidRDefault="001014BB" w:rsidP="0050367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97658</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 xml:space="preserve">Iné </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12" w:space="0" w:color="auto"/>
              <w:right w:val="single" w:sz="12" w:space="0" w:color="auto"/>
            </w:tcBorders>
            <w:noWrap/>
            <w:vAlign w:val="center"/>
          </w:tcPr>
          <w:p w:rsidR="00543939" w:rsidRPr="00503676" w:rsidRDefault="00543939" w:rsidP="00503676">
            <w:pPr>
              <w:keepNext w:val="0"/>
              <w:spacing w:after="0"/>
              <w:jc w:val="left"/>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Spolu</w:t>
            </w:r>
          </w:p>
        </w:tc>
        <w:tc>
          <w:tcPr>
            <w:tcW w:w="4780" w:type="dxa"/>
            <w:tcBorders>
              <w:top w:val="nil"/>
              <w:left w:val="nil"/>
              <w:bottom w:val="single" w:sz="12" w:space="0" w:color="auto"/>
              <w:right w:val="single" w:sz="12" w:space="0" w:color="auto"/>
            </w:tcBorders>
            <w:noWrap/>
            <w:vAlign w:val="center"/>
          </w:tcPr>
          <w:p w:rsidR="00543939" w:rsidRPr="00503676" w:rsidRDefault="001014BB" w:rsidP="001014B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97658</w:t>
            </w:r>
          </w:p>
        </w:tc>
      </w:tr>
    </w:tbl>
    <w:p w:rsidR="00543939" w:rsidRDefault="00543939" w:rsidP="00425254">
      <w:pPr>
        <w:keepNext w:val="0"/>
        <w:jc w:val="left"/>
        <w:rPr>
          <w:rFonts w:ascii="Arial" w:hAnsi="Arial" w:cs="Arial"/>
          <w:lang w:val="sk-SK"/>
        </w:rPr>
      </w:pPr>
    </w:p>
    <w:tbl>
      <w:tblPr>
        <w:tblW w:w="9080" w:type="dxa"/>
        <w:tblInd w:w="2" w:type="dxa"/>
        <w:tblCellMar>
          <w:left w:w="70" w:type="dxa"/>
          <w:right w:w="70" w:type="dxa"/>
        </w:tblCellMar>
        <w:tblLook w:val="00A0" w:firstRow="1" w:lastRow="0" w:firstColumn="1" w:lastColumn="0" w:noHBand="0" w:noVBand="0"/>
      </w:tblPr>
      <w:tblGrid>
        <w:gridCol w:w="4300"/>
        <w:gridCol w:w="4780"/>
      </w:tblGrid>
      <w:tr w:rsidR="00543939" w:rsidRPr="00503676">
        <w:trPr>
          <w:trHeight w:val="375"/>
        </w:trPr>
        <w:tc>
          <w:tcPr>
            <w:tcW w:w="4300" w:type="dxa"/>
            <w:tcBorders>
              <w:top w:val="single" w:sz="12" w:space="0" w:color="auto"/>
              <w:left w:val="single" w:sz="12" w:space="0" w:color="auto"/>
              <w:bottom w:val="single" w:sz="12" w:space="0" w:color="auto"/>
              <w:right w:val="single" w:sz="12" w:space="0" w:color="auto"/>
            </w:tcBorders>
            <w:noWrap/>
            <w:vAlign w:val="center"/>
          </w:tcPr>
          <w:p w:rsidR="00543939" w:rsidRPr="00503676" w:rsidRDefault="00543939" w:rsidP="00503676">
            <w:pPr>
              <w:keepNext w:val="0"/>
              <w:spacing w:after="0"/>
              <w:jc w:val="center"/>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Názov položky</w:t>
            </w:r>
          </w:p>
        </w:tc>
        <w:tc>
          <w:tcPr>
            <w:tcW w:w="4780" w:type="dxa"/>
            <w:tcBorders>
              <w:top w:val="single" w:sz="12" w:space="0" w:color="auto"/>
              <w:left w:val="nil"/>
              <w:bottom w:val="single" w:sz="12" w:space="0" w:color="auto"/>
              <w:right w:val="single" w:sz="12" w:space="0" w:color="auto"/>
            </w:tcBorders>
            <w:noWrap/>
            <w:vAlign w:val="center"/>
          </w:tcPr>
          <w:p w:rsidR="00543939" w:rsidRPr="00503676" w:rsidRDefault="00543939" w:rsidP="00503676">
            <w:pPr>
              <w:keepNext w:val="0"/>
              <w:spacing w:after="0"/>
              <w:jc w:val="center"/>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Bezprostredne predchádzajúce účtovné obdobie</w:t>
            </w:r>
          </w:p>
        </w:tc>
      </w:tr>
      <w:tr w:rsidR="00543939" w:rsidRPr="00503676">
        <w:trPr>
          <w:trHeight w:val="375"/>
        </w:trPr>
        <w:tc>
          <w:tcPr>
            <w:tcW w:w="4300" w:type="dxa"/>
            <w:tcBorders>
              <w:top w:val="nil"/>
              <w:left w:val="single" w:sz="12" w:space="0" w:color="auto"/>
              <w:bottom w:val="single" w:sz="12" w:space="0" w:color="auto"/>
              <w:right w:val="single" w:sz="12" w:space="0" w:color="auto"/>
            </w:tcBorders>
            <w:noWrap/>
            <w:vAlign w:val="center"/>
          </w:tcPr>
          <w:p w:rsidR="00543939" w:rsidRPr="00503676" w:rsidRDefault="00543939" w:rsidP="00503676">
            <w:pPr>
              <w:keepNext w:val="0"/>
              <w:spacing w:after="0"/>
              <w:jc w:val="left"/>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Účtovná strata</w:t>
            </w:r>
          </w:p>
        </w:tc>
        <w:tc>
          <w:tcPr>
            <w:tcW w:w="4780" w:type="dxa"/>
            <w:tcBorders>
              <w:top w:val="nil"/>
              <w:left w:val="nil"/>
              <w:bottom w:val="single" w:sz="12"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12" w:space="0" w:color="auto"/>
              <w:right w:val="single" w:sz="12" w:space="0" w:color="auto"/>
            </w:tcBorders>
            <w:noWrap/>
            <w:vAlign w:val="center"/>
          </w:tcPr>
          <w:p w:rsidR="00543939" w:rsidRPr="00503676" w:rsidRDefault="00543939" w:rsidP="00503676">
            <w:pPr>
              <w:keepNext w:val="0"/>
              <w:spacing w:after="0"/>
              <w:jc w:val="left"/>
              <w:rPr>
                <w:rFonts w:ascii="Arial" w:hAnsi="Arial" w:cs="Arial"/>
                <w:b/>
                <w:bCs/>
                <w:color w:val="000000"/>
                <w:sz w:val="16"/>
                <w:szCs w:val="16"/>
                <w:lang w:val="sk-SK" w:eastAsia="sk-SK"/>
              </w:rPr>
            </w:pPr>
            <w:proofErr w:type="spellStart"/>
            <w:r w:rsidRPr="00503676">
              <w:rPr>
                <w:rFonts w:ascii="Arial" w:hAnsi="Arial" w:cs="Arial"/>
                <w:b/>
                <w:bCs/>
                <w:color w:val="000000"/>
                <w:sz w:val="16"/>
                <w:szCs w:val="16"/>
                <w:lang w:val="sk-SK" w:eastAsia="sk-SK"/>
              </w:rPr>
              <w:t>Vysporiadanie</w:t>
            </w:r>
            <w:proofErr w:type="spellEnd"/>
            <w:r w:rsidRPr="00503676">
              <w:rPr>
                <w:rFonts w:ascii="Arial" w:hAnsi="Arial" w:cs="Arial"/>
                <w:b/>
                <w:bCs/>
                <w:color w:val="000000"/>
                <w:sz w:val="16"/>
                <w:szCs w:val="16"/>
                <w:lang w:val="sk-SK" w:eastAsia="sk-SK"/>
              </w:rPr>
              <w:t xml:space="preserve"> účtovnej straty</w:t>
            </w:r>
          </w:p>
        </w:tc>
        <w:tc>
          <w:tcPr>
            <w:tcW w:w="4780" w:type="dxa"/>
            <w:tcBorders>
              <w:top w:val="nil"/>
              <w:left w:val="nil"/>
              <w:bottom w:val="single" w:sz="12" w:space="0" w:color="auto"/>
              <w:right w:val="single" w:sz="12" w:space="0" w:color="auto"/>
            </w:tcBorders>
            <w:noWrap/>
            <w:vAlign w:val="center"/>
          </w:tcPr>
          <w:p w:rsidR="00543939" w:rsidRPr="00503676" w:rsidRDefault="00543939" w:rsidP="00503676">
            <w:pPr>
              <w:keepNext w:val="0"/>
              <w:spacing w:after="0"/>
              <w:jc w:val="center"/>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Bežné účtovné obdobie</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Zo zákonného rezervného fondu</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Zo štatutárnych a ostatných fondov</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Z nerozdeleného zisku minulých rokov</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Úhrada straty spoločníkmi</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Prevod do neuhradenej straty minulých rokov</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8" w:space="0" w:color="auto"/>
              <w:right w:val="single" w:sz="12" w:space="0" w:color="auto"/>
            </w:tcBorders>
            <w:noWrap/>
            <w:vAlign w:val="center"/>
          </w:tcPr>
          <w:p w:rsidR="00543939" w:rsidRPr="00503676" w:rsidRDefault="00543939" w:rsidP="00503676">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 xml:space="preserve">Iné </w:t>
            </w:r>
          </w:p>
        </w:tc>
        <w:tc>
          <w:tcPr>
            <w:tcW w:w="4780" w:type="dxa"/>
            <w:tcBorders>
              <w:top w:val="nil"/>
              <w:left w:val="nil"/>
              <w:bottom w:val="single" w:sz="8"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 </w:t>
            </w:r>
          </w:p>
        </w:tc>
      </w:tr>
      <w:tr w:rsidR="00543939" w:rsidRPr="00503676">
        <w:trPr>
          <w:trHeight w:val="375"/>
        </w:trPr>
        <w:tc>
          <w:tcPr>
            <w:tcW w:w="4300" w:type="dxa"/>
            <w:tcBorders>
              <w:top w:val="nil"/>
              <w:left w:val="single" w:sz="12" w:space="0" w:color="auto"/>
              <w:bottom w:val="single" w:sz="12" w:space="0" w:color="auto"/>
              <w:right w:val="single" w:sz="12" w:space="0" w:color="auto"/>
            </w:tcBorders>
            <w:noWrap/>
            <w:vAlign w:val="center"/>
          </w:tcPr>
          <w:p w:rsidR="00543939" w:rsidRPr="00503676" w:rsidRDefault="00543939" w:rsidP="00503676">
            <w:pPr>
              <w:keepNext w:val="0"/>
              <w:spacing w:after="0"/>
              <w:jc w:val="left"/>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 xml:space="preserve">Spolu </w:t>
            </w:r>
          </w:p>
        </w:tc>
        <w:tc>
          <w:tcPr>
            <w:tcW w:w="4780" w:type="dxa"/>
            <w:tcBorders>
              <w:top w:val="nil"/>
              <w:left w:val="nil"/>
              <w:bottom w:val="single" w:sz="12" w:space="0" w:color="auto"/>
              <w:right w:val="single" w:sz="12" w:space="0" w:color="auto"/>
            </w:tcBorders>
            <w:noWrap/>
            <w:vAlign w:val="center"/>
          </w:tcPr>
          <w:p w:rsidR="00543939" w:rsidRPr="00503676" w:rsidRDefault="00543939" w:rsidP="00503676">
            <w:pPr>
              <w:keepNext w:val="0"/>
              <w:spacing w:after="0"/>
              <w:jc w:val="right"/>
              <w:rPr>
                <w:rFonts w:ascii="Arial" w:hAnsi="Arial" w:cs="Arial"/>
                <w:color w:val="000000"/>
                <w:sz w:val="16"/>
                <w:szCs w:val="16"/>
                <w:lang w:val="sk-SK" w:eastAsia="sk-SK"/>
              </w:rPr>
            </w:pPr>
            <w:r w:rsidRPr="00503676">
              <w:rPr>
                <w:rFonts w:ascii="Arial" w:hAnsi="Arial" w:cs="Arial"/>
                <w:color w:val="000000"/>
                <w:sz w:val="16"/>
                <w:szCs w:val="16"/>
                <w:lang w:val="sk-SK" w:eastAsia="sk-SK"/>
              </w:rPr>
              <w:t>0</w:t>
            </w:r>
          </w:p>
        </w:tc>
      </w:tr>
    </w:tbl>
    <w:p w:rsidR="00543939" w:rsidRDefault="00543939" w:rsidP="00425254">
      <w:pPr>
        <w:keepNext w:val="0"/>
        <w:jc w:val="left"/>
        <w:rPr>
          <w:rFonts w:ascii="Arial" w:hAnsi="Arial" w:cs="Arial"/>
          <w:lang w:val="sk-SK"/>
        </w:rPr>
      </w:pPr>
    </w:p>
    <w:p w:rsidR="00543939" w:rsidRPr="002E10BE" w:rsidRDefault="00543939" w:rsidP="00425254">
      <w:pPr>
        <w:keepNext w:val="0"/>
        <w:jc w:val="left"/>
        <w:rPr>
          <w:rFonts w:ascii="Arial" w:hAnsi="Arial" w:cs="Arial"/>
          <w:b/>
          <w:bCs/>
          <w:lang w:val="sk-SK"/>
        </w:rPr>
      </w:pPr>
    </w:p>
    <w:p w:rsidR="00543939" w:rsidRDefault="00543939" w:rsidP="00AC3661">
      <w:pPr>
        <w:keepNext w:val="0"/>
        <w:rPr>
          <w:rFonts w:ascii="Arial" w:hAnsi="Arial" w:cs="Arial"/>
          <w:lang w:val="sk-SK"/>
        </w:rPr>
      </w:pPr>
    </w:p>
    <w:p w:rsidR="00543939" w:rsidRPr="002E10BE" w:rsidRDefault="00543939" w:rsidP="00AC3661">
      <w:pPr>
        <w:keepNext w:val="0"/>
        <w:rPr>
          <w:rFonts w:ascii="Arial" w:hAnsi="Arial" w:cs="Arial"/>
          <w:lang w:val="sk-SK"/>
        </w:rPr>
      </w:pPr>
    </w:p>
    <w:p w:rsidR="00543939" w:rsidRDefault="00543939" w:rsidP="00425254">
      <w:pPr>
        <w:rPr>
          <w:rFonts w:ascii="Arial" w:hAnsi="Arial" w:cs="Arial"/>
          <w:lang w:val="sk-SK"/>
        </w:rPr>
      </w:pPr>
      <w:r w:rsidRPr="002E10BE">
        <w:rPr>
          <w:rFonts w:ascii="Arial" w:hAnsi="Arial" w:cs="Arial"/>
          <w:lang w:val="sk-SK"/>
        </w:rPr>
        <w:lastRenderedPageBreak/>
        <w:t>Informácie o zmenách vlastného imania</w:t>
      </w:r>
    </w:p>
    <w:tbl>
      <w:tblPr>
        <w:tblW w:w="9080" w:type="dxa"/>
        <w:tblInd w:w="2" w:type="dxa"/>
        <w:tblCellMar>
          <w:left w:w="70" w:type="dxa"/>
          <w:right w:w="70" w:type="dxa"/>
        </w:tblCellMar>
        <w:tblLook w:val="00A0" w:firstRow="1" w:lastRow="0" w:firstColumn="1" w:lastColumn="0" w:noHBand="0" w:noVBand="0"/>
      </w:tblPr>
      <w:tblGrid>
        <w:gridCol w:w="2980"/>
        <w:gridCol w:w="1220"/>
        <w:gridCol w:w="1220"/>
        <w:gridCol w:w="1220"/>
        <w:gridCol w:w="1220"/>
        <w:gridCol w:w="1220"/>
      </w:tblGrid>
      <w:tr w:rsidR="00543939" w:rsidRPr="00FD5857">
        <w:trPr>
          <w:trHeight w:val="270"/>
        </w:trPr>
        <w:tc>
          <w:tcPr>
            <w:tcW w:w="2980" w:type="dxa"/>
            <w:vMerge w:val="restart"/>
            <w:tcBorders>
              <w:top w:val="single" w:sz="12" w:space="0" w:color="auto"/>
              <w:left w:val="single" w:sz="12" w:space="0" w:color="auto"/>
              <w:bottom w:val="single" w:sz="12" w:space="0" w:color="000000"/>
              <w:right w:val="single" w:sz="8" w:space="0" w:color="auto"/>
            </w:tcBorders>
            <w:noWrap/>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Položka vlastného imania</w:t>
            </w:r>
          </w:p>
        </w:tc>
        <w:tc>
          <w:tcPr>
            <w:tcW w:w="6100" w:type="dxa"/>
            <w:gridSpan w:val="5"/>
            <w:tcBorders>
              <w:top w:val="single" w:sz="12" w:space="0" w:color="auto"/>
              <w:left w:val="nil"/>
              <w:bottom w:val="single" w:sz="8" w:space="0" w:color="auto"/>
              <w:right w:val="single" w:sz="12" w:space="0" w:color="000000"/>
            </w:tcBorders>
            <w:noWrap/>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Bežné účtovné obdobie</w:t>
            </w:r>
          </w:p>
        </w:tc>
      </w:tr>
      <w:tr w:rsidR="00543939" w:rsidRPr="00FD5857">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tcPr>
          <w:p w:rsidR="00543939" w:rsidRPr="00FD5857" w:rsidRDefault="00543939" w:rsidP="00FD5857">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8" w:space="0" w:color="auto"/>
            </w:tcBorders>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 xml:space="preserve">Stav </w:t>
            </w:r>
            <w:r w:rsidRPr="00FD5857">
              <w:rPr>
                <w:rFonts w:ascii="Arial" w:hAnsi="Arial" w:cs="Arial"/>
                <w:b/>
                <w:bCs/>
                <w:color w:val="000000"/>
                <w:sz w:val="16"/>
                <w:szCs w:val="16"/>
                <w:lang w:val="sk-SK" w:eastAsia="sk-SK"/>
              </w:rPr>
              <w:br/>
              <w:t>na začiatku účtovného obdobia</w:t>
            </w:r>
          </w:p>
        </w:tc>
        <w:tc>
          <w:tcPr>
            <w:tcW w:w="1220" w:type="dxa"/>
            <w:tcBorders>
              <w:top w:val="nil"/>
              <w:left w:val="nil"/>
              <w:bottom w:val="single" w:sz="12" w:space="0" w:color="auto"/>
              <w:right w:val="single" w:sz="8" w:space="0" w:color="auto"/>
            </w:tcBorders>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Prírastky</w:t>
            </w:r>
          </w:p>
        </w:tc>
        <w:tc>
          <w:tcPr>
            <w:tcW w:w="1220" w:type="dxa"/>
            <w:tcBorders>
              <w:top w:val="nil"/>
              <w:left w:val="nil"/>
              <w:bottom w:val="single" w:sz="12" w:space="0" w:color="auto"/>
              <w:right w:val="single" w:sz="8" w:space="0" w:color="auto"/>
            </w:tcBorders>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Úbytky</w:t>
            </w:r>
          </w:p>
        </w:tc>
        <w:tc>
          <w:tcPr>
            <w:tcW w:w="1220" w:type="dxa"/>
            <w:tcBorders>
              <w:top w:val="nil"/>
              <w:left w:val="nil"/>
              <w:bottom w:val="single" w:sz="12" w:space="0" w:color="auto"/>
              <w:right w:val="single" w:sz="8" w:space="0" w:color="auto"/>
            </w:tcBorders>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Presuny</w:t>
            </w:r>
          </w:p>
        </w:tc>
        <w:tc>
          <w:tcPr>
            <w:tcW w:w="1220" w:type="dxa"/>
            <w:tcBorders>
              <w:top w:val="nil"/>
              <w:left w:val="nil"/>
              <w:bottom w:val="single" w:sz="12" w:space="0" w:color="auto"/>
              <w:right w:val="single" w:sz="12" w:space="0" w:color="auto"/>
            </w:tcBorders>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Stav na konci účtovného obdobia</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Základné imanie</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33195</w:t>
            </w: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33195</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Vlastné akcie a vlastné obchodné podiely</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Zmena základného imania</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Pohľadávky za upísané vlastné imanie</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Emisné ážio</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Ostatné kapitálové fondy</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 (nedeliteľný fond) z kapitálových vkladov</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Oceňovacie rozdiely z kapitálových účastín</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Oceňovacie rozdiely z precenenia pri zlúčení, splynutí a rozdelení</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21690</w:t>
            </w: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21690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Nedeliteľný fond</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Štatutárne fondy a ostatné fondy</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Nerozdelený zisk minulých rokov</w:t>
            </w:r>
          </w:p>
        </w:tc>
        <w:tc>
          <w:tcPr>
            <w:tcW w:w="1220" w:type="dxa"/>
            <w:tcBorders>
              <w:top w:val="nil"/>
              <w:left w:val="nil"/>
              <w:bottom w:val="single" w:sz="8" w:space="0" w:color="auto"/>
              <w:right w:val="single" w:sz="8" w:space="0" w:color="auto"/>
            </w:tcBorders>
            <w:noWrap/>
            <w:vAlign w:val="center"/>
          </w:tcPr>
          <w:p w:rsidR="00543939" w:rsidRPr="00FD5857" w:rsidRDefault="00FF306D"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143604</w:t>
            </w:r>
            <w:r w:rsidR="00543939"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143604</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Neuhradená strata minulých rokov</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Výsledok hospodárenia bežného účtovného obdobia</w:t>
            </w:r>
          </w:p>
        </w:tc>
        <w:tc>
          <w:tcPr>
            <w:tcW w:w="1220" w:type="dxa"/>
            <w:tcBorders>
              <w:top w:val="nil"/>
              <w:left w:val="nil"/>
              <w:bottom w:val="single" w:sz="8" w:space="0" w:color="auto"/>
              <w:right w:val="single" w:sz="8" w:space="0" w:color="auto"/>
            </w:tcBorders>
            <w:noWrap/>
            <w:vAlign w:val="center"/>
          </w:tcPr>
          <w:p w:rsidR="00543939" w:rsidRPr="00FD5857" w:rsidRDefault="00FF306D"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97658</w:t>
            </w:r>
            <w:r w:rsidR="00543939"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FF306D" w:rsidP="00BD268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w:t>
            </w:r>
            <w:r w:rsidR="00BD2680">
              <w:rPr>
                <w:rFonts w:ascii="Arial" w:hAnsi="Arial" w:cs="Arial"/>
                <w:color w:val="000000"/>
                <w:sz w:val="16"/>
                <w:szCs w:val="16"/>
                <w:lang w:val="sk-SK" w:eastAsia="sk-SK"/>
              </w:rPr>
              <w:t>7901</w:t>
            </w:r>
          </w:p>
        </w:tc>
        <w:tc>
          <w:tcPr>
            <w:tcW w:w="1220" w:type="dxa"/>
            <w:tcBorders>
              <w:top w:val="nil"/>
              <w:left w:val="nil"/>
              <w:bottom w:val="single" w:sz="8" w:space="0" w:color="auto"/>
              <w:right w:val="single" w:sz="8" w:space="0" w:color="auto"/>
            </w:tcBorders>
            <w:noWrap/>
            <w:vAlign w:val="center"/>
          </w:tcPr>
          <w:p w:rsidR="00543939" w:rsidRPr="00FD5857" w:rsidRDefault="00FF306D"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97658</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FF306D" w:rsidP="00BD268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w:t>
            </w:r>
            <w:r w:rsidR="00BD2680">
              <w:rPr>
                <w:rFonts w:ascii="Arial" w:hAnsi="Arial" w:cs="Arial"/>
                <w:color w:val="000000"/>
                <w:sz w:val="16"/>
                <w:szCs w:val="16"/>
                <w:lang w:val="sk-SK" w:eastAsia="sk-SK"/>
              </w:rPr>
              <w:t>7901</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Vyplatené dividendy</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FF306D"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97658</w:t>
            </w:r>
            <w:r w:rsidR="00543939"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FF306D"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97658</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Ostatné položky vlastného imania</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12"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Účet 491 – Vlastné imanie fyzickej osoby – podnikateľa</w:t>
            </w:r>
          </w:p>
        </w:tc>
        <w:tc>
          <w:tcPr>
            <w:tcW w:w="1220" w:type="dxa"/>
            <w:tcBorders>
              <w:top w:val="nil"/>
              <w:left w:val="nil"/>
              <w:bottom w:val="single" w:sz="12"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bl>
    <w:p w:rsidR="00543939" w:rsidRDefault="00543939" w:rsidP="00425254">
      <w:pPr>
        <w:rPr>
          <w:rFonts w:ascii="Arial" w:hAnsi="Arial" w:cs="Arial"/>
          <w:lang w:val="sk-SK"/>
        </w:rPr>
      </w:pPr>
    </w:p>
    <w:p w:rsidR="00543939" w:rsidRDefault="00543939">
      <w:pPr>
        <w:keepNext w:val="0"/>
        <w:spacing w:after="0"/>
        <w:jc w:val="left"/>
        <w:rPr>
          <w:rFonts w:ascii="Arial" w:hAnsi="Arial" w:cs="Arial"/>
          <w:lang w:val="sk-SK"/>
        </w:rPr>
      </w:pPr>
      <w:r>
        <w:rPr>
          <w:rFonts w:ascii="Arial" w:hAnsi="Arial" w:cs="Arial"/>
          <w:lang w:val="sk-SK"/>
        </w:rPr>
        <w:br w:type="page"/>
      </w:r>
    </w:p>
    <w:tbl>
      <w:tblPr>
        <w:tblW w:w="9080" w:type="dxa"/>
        <w:tblInd w:w="2" w:type="dxa"/>
        <w:tblCellMar>
          <w:left w:w="70" w:type="dxa"/>
          <w:right w:w="70" w:type="dxa"/>
        </w:tblCellMar>
        <w:tblLook w:val="00A0" w:firstRow="1" w:lastRow="0" w:firstColumn="1" w:lastColumn="0" w:noHBand="0" w:noVBand="0"/>
      </w:tblPr>
      <w:tblGrid>
        <w:gridCol w:w="2980"/>
        <w:gridCol w:w="1220"/>
        <w:gridCol w:w="1220"/>
        <w:gridCol w:w="1220"/>
        <w:gridCol w:w="1220"/>
        <w:gridCol w:w="1220"/>
      </w:tblGrid>
      <w:tr w:rsidR="00543939" w:rsidRPr="00FD5857">
        <w:trPr>
          <w:trHeight w:val="270"/>
        </w:trPr>
        <w:tc>
          <w:tcPr>
            <w:tcW w:w="2980" w:type="dxa"/>
            <w:vMerge w:val="restart"/>
            <w:tcBorders>
              <w:top w:val="single" w:sz="12" w:space="0" w:color="auto"/>
              <w:left w:val="single" w:sz="12" w:space="0" w:color="auto"/>
              <w:bottom w:val="single" w:sz="12" w:space="0" w:color="000000"/>
              <w:right w:val="single" w:sz="8" w:space="0" w:color="auto"/>
            </w:tcBorders>
            <w:noWrap/>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Položka vlastného imania</w:t>
            </w:r>
          </w:p>
        </w:tc>
        <w:tc>
          <w:tcPr>
            <w:tcW w:w="6100" w:type="dxa"/>
            <w:gridSpan w:val="5"/>
            <w:tcBorders>
              <w:top w:val="single" w:sz="12" w:space="0" w:color="auto"/>
              <w:left w:val="nil"/>
              <w:bottom w:val="single" w:sz="8" w:space="0" w:color="auto"/>
              <w:right w:val="single" w:sz="12" w:space="0" w:color="000000"/>
            </w:tcBorders>
            <w:noWrap/>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Bezprostredne predchádzajúce účtovné obdobie</w:t>
            </w:r>
          </w:p>
        </w:tc>
      </w:tr>
      <w:tr w:rsidR="00543939" w:rsidRPr="00FD5857">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tcPr>
          <w:p w:rsidR="00543939" w:rsidRPr="00FD5857" w:rsidRDefault="00543939" w:rsidP="00FD5857">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8" w:space="0" w:color="auto"/>
            </w:tcBorders>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 xml:space="preserve">Stav </w:t>
            </w:r>
            <w:r w:rsidRPr="00FD5857">
              <w:rPr>
                <w:rFonts w:ascii="Arial" w:hAnsi="Arial" w:cs="Arial"/>
                <w:b/>
                <w:bCs/>
                <w:color w:val="000000"/>
                <w:sz w:val="16"/>
                <w:szCs w:val="16"/>
                <w:lang w:val="sk-SK" w:eastAsia="sk-SK"/>
              </w:rPr>
              <w:br/>
              <w:t>na začiatku účtovného obdobia</w:t>
            </w:r>
          </w:p>
        </w:tc>
        <w:tc>
          <w:tcPr>
            <w:tcW w:w="1220" w:type="dxa"/>
            <w:tcBorders>
              <w:top w:val="nil"/>
              <w:left w:val="nil"/>
              <w:bottom w:val="single" w:sz="12" w:space="0" w:color="auto"/>
              <w:right w:val="single" w:sz="8" w:space="0" w:color="auto"/>
            </w:tcBorders>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Prírastky</w:t>
            </w:r>
          </w:p>
        </w:tc>
        <w:tc>
          <w:tcPr>
            <w:tcW w:w="1220" w:type="dxa"/>
            <w:tcBorders>
              <w:top w:val="nil"/>
              <w:left w:val="nil"/>
              <w:bottom w:val="single" w:sz="12" w:space="0" w:color="auto"/>
              <w:right w:val="single" w:sz="8" w:space="0" w:color="auto"/>
            </w:tcBorders>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Úbytky</w:t>
            </w:r>
          </w:p>
        </w:tc>
        <w:tc>
          <w:tcPr>
            <w:tcW w:w="1220" w:type="dxa"/>
            <w:tcBorders>
              <w:top w:val="nil"/>
              <w:left w:val="nil"/>
              <w:bottom w:val="single" w:sz="12" w:space="0" w:color="auto"/>
              <w:right w:val="single" w:sz="8" w:space="0" w:color="auto"/>
            </w:tcBorders>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Presuny</w:t>
            </w:r>
          </w:p>
        </w:tc>
        <w:tc>
          <w:tcPr>
            <w:tcW w:w="1220" w:type="dxa"/>
            <w:tcBorders>
              <w:top w:val="nil"/>
              <w:left w:val="nil"/>
              <w:bottom w:val="single" w:sz="12" w:space="0" w:color="auto"/>
              <w:right w:val="single" w:sz="12" w:space="0" w:color="auto"/>
            </w:tcBorders>
            <w:vAlign w:val="center"/>
          </w:tcPr>
          <w:p w:rsidR="00543939" w:rsidRPr="00FD5857" w:rsidRDefault="00543939" w:rsidP="00FD5857">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Stav na konci účtovného obdobia</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Základné imanie</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33195</w:t>
            </w: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33195</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Vlastné akcie a vlastné obchodné podiely</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Zmena základného imania</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Pohľadávky za upísané vlastné imanie</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Emisné ážio</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Ostatné kapitálové fondy</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 (nedeliteľný fond) z kapitálových vkladov</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Oceňovacie rozdiely z kapitálových účastín</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Oceňovacie rozdiely z precenenia pri zlúčení, splynutí a rozdelení</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21690</w:t>
            </w: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21690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Nedeliteľný fond</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Štatutárne fondy a ostatné fondy</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Nerozdelený zisk minulých rokov</w:t>
            </w:r>
          </w:p>
        </w:tc>
        <w:tc>
          <w:tcPr>
            <w:tcW w:w="1220" w:type="dxa"/>
            <w:tcBorders>
              <w:top w:val="nil"/>
              <w:left w:val="nil"/>
              <w:bottom w:val="single" w:sz="8" w:space="0" w:color="auto"/>
              <w:right w:val="single" w:sz="8" w:space="0" w:color="auto"/>
            </w:tcBorders>
            <w:noWrap/>
            <w:vAlign w:val="center"/>
          </w:tcPr>
          <w:p w:rsidR="00543939" w:rsidRPr="00FD5857" w:rsidRDefault="00315554"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103853</w:t>
            </w:r>
            <w:r w:rsidR="00543939"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315554"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39751</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315554"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143604</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Neuhradená strata minulých rokov</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Výsledok hospodárenia bežného účtovného obdobia</w:t>
            </w:r>
          </w:p>
        </w:tc>
        <w:tc>
          <w:tcPr>
            <w:tcW w:w="1220" w:type="dxa"/>
            <w:tcBorders>
              <w:top w:val="nil"/>
              <w:left w:val="nil"/>
              <w:bottom w:val="single" w:sz="8" w:space="0" w:color="auto"/>
              <w:right w:val="single" w:sz="8" w:space="0" w:color="auto"/>
            </w:tcBorders>
            <w:noWrap/>
            <w:vAlign w:val="center"/>
          </w:tcPr>
          <w:p w:rsidR="00543939" w:rsidRPr="00FD5857" w:rsidRDefault="00315554"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132505</w:t>
            </w:r>
          </w:p>
        </w:tc>
        <w:tc>
          <w:tcPr>
            <w:tcW w:w="1220" w:type="dxa"/>
            <w:tcBorders>
              <w:top w:val="nil"/>
              <w:left w:val="nil"/>
              <w:bottom w:val="single" w:sz="8" w:space="0" w:color="auto"/>
              <w:right w:val="single" w:sz="8" w:space="0" w:color="auto"/>
            </w:tcBorders>
            <w:noWrap/>
            <w:vAlign w:val="center"/>
          </w:tcPr>
          <w:p w:rsidR="00543939" w:rsidRPr="00FD5857" w:rsidRDefault="00315554" w:rsidP="0031555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97658</w:t>
            </w:r>
          </w:p>
        </w:tc>
        <w:tc>
          <w:tcPr>
            <w:tcW w:w="1220" w:type="dxa"/>
            <w:tcBorders>
              <w:top w:val="nil"/>
              <w:left w:val="nil"/>
              <w:bottom w:val="single" w:sz="8" w:space="0" w:color="auto"/>
              <w:right w:val="single" w:sz="8" w:space="0" w:color="auto"/>
            </w:tcBorders>
            <w:noWrap/>
            <w:vAlign w:val="center"/>
          </w:tcPr>
          <w:p w:rsidR="00543939" w:rsidRPr="00FD5857" w:rsidRDefault="00315554"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132505</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315554"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97658</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Vyplatené dividendy</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315554"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92754</w:t>
            </w:r>
          </w:p>
        </w:tc>
        <w:tc>
          <w:tcPr>
            <w:tcW w:w="1220" w:type="dxa"/>
            <w:tcBorders>
              <w:top w:val="nil"/>
              <w:left w:val="nil"/>
              <w:bottom w:val="single" w:sz="8" w:space="0" w:color="auto"/>
              <w:right w:val="single" w:sz="8" w:space="0" w:color="auto"/>
            </w:tcBorders>
            <w:noWrap/>
            <w:vAlign w:val="center"/>
          </w:tcPr>
          <w:p w:rsidR="00543939" w:rsidRPr="00FD5857" w:rsidRDefault="00315554" w:rsidP="00FD585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92754</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8"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Ostatné položky vlastného imania</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543939" w:rsidRPr="00FD5857">
        <w:trPr>
          <w:trHeight w:hRule="exact" w:val="450"/>
        </w:trPr>
        <w:tc>
          <w:tcPr>
            <w:tcW w:w="2980" w:type="dxa"/>
            <w:tcBorders>
              <w:top w:val="nil"/>
              <w:left w:val="single" w:sz="12" w:space="0" w:color="auto"/>
              <w:bottom w:val="single" w:sz="12" w:space="0" w:color="auto"/>
              <w:right w:val="single" w:sz="8" w:space="0" w:color="auto"/>
            </w:tcBorders>
            <w:vAlign w:val="center"/>
          </w:tcPr>
          <w:p w:rsidR="00543939" w:rsidRPr="00FD5857" w:rsidRDefault="00543939" w:rsidP="00FD5857">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Účet 491 – Vlastné imanie fyzickej osoby – podnikateľa</w:t>
            </w:r>
          </w:p>
        </w:tc>
        <w:tc>
          <w:tcPr>
            <w:tcW w:w="1220" w:type="dxa"/>
            <w:tcBorders>
              <w:top w:val="nil"/>
              <w:left w:val="nil"/>
              <w:bottom w:val="single" w:sz="12"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12" w:space="0" w:color="auto"/>
            </w:tcBorders>
            <w:noWrap/>
            <w:vAlign w:val="center"/>
          </w:tcPr>
          <w:p w:rsidR="00543939" w:rsidRPr="00FD5857" w:rsidRDefault="00543939" w:rsidP="00FD5857">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bl>
    <w:p w:rsidR="00543939" w:rsidRDefault="00543939" w:rsidP="00425254">
      <w:pPr>
        <w:rPr>
          <w:rFonts w:ascii="Arial" w:hAnsi="Arial" w:cs="Arial"/>
          <w:lang w:val="sk-SK"/>
        </w:rPr>
      </w:pPr>
    </w:p>
    <w:p w:rsidR="00543939" w:rsidRDefault="00543939" w:rsidP="00425254">
      <w:pPr>
        <w:rPr>
          <w:rFonts w:ascii="Arial" w:hAnsi="Arial" w:cs="Arial"/>
          <w:lang w:val="sk-SK"/>
        </w:rPr>
      </w:pPr>
      <w:r>
        <w:rPr>
          <w:rFonts w:ascii="Arial" w:hAnsi="Arial" w:cs="Arial"/>
          <w:lang w:val="sk-SK"/>
        </w:rPr>
        <w:t>Fondy zo zisku predstavujú zákonný rezervný fond, ktorý spoločnosť tvorila z čistého zisku vykázaného v riadnej účtovnej závierke za rok a to vo výške 5% z čistého zisku.</w:t>
      </w:r>
    </w:p>
    <w:p w:rsidR="00543939" w:rsidRDefault="00543939" w:rsidP="00425254">
      <w:pPr>
        <w:rPr>
          <w:rFonts w:ascii="Arial" w:hAnsi="Arial" w:cs="Arial"/>
          <w:lang w:val="sk-SK"/>
        </w:rPr>
      </w:pPr>
      <w:r>
        <w:rPr>
          <w:rFonts w:ascii="Arial" w:hAnsi="Arial" w:cs="Arial"/>
          <w:lang w:val="sk-SK"/>
        </w:rPr>
        <w:t xml:space="preserve">Valné zhromaždenie spoločnosti konané dňa </w:t>
      </w:r>
      <w:r w:rsidR="00114A76">
        <w:rPr>
          <w:rFonts w:ascii="Arial" w:hAnsi="Arial" w:cs="Arial"/>
          <w:lang w:val="sk-SK"/>
        </w:rPr>
        <w:t>4.</w:t>
      </w:r>
      <w:r>
        <w:rPr>
          <w:rFonts w:ascii="Arial" w:hAnsi="Arial" w:cs="Arial"/>
          <w:lang w:val="sk-SK"/>
        </w:rPr>
        <w:t>3.201</w:t>
      </w:r>
      <w:r w:rsidR="00114A76">
        <w:rPr>
          <w:rFonts w:ascii="Arial" w:hAnsi="Arial" w:cs="Arial"/>
          <w:lang w:val="sk-SK"/>
        </w:rPr>
        <w:t>3</w:t>
      </w:r>
      <w:r>
        <w:rPr>
          <w:rFonts w:ascii="Arial" w:hAnsi="Arial" w:cs="Arial"/>
          <w:lang w:val="sk-SK"/>
        </w:rPr>
        <w:t xml:space="preserve"> schválilo rozdelenie zisku za rok 201</w:t>
      </w:r>
      <w:r w:rsidR="00114A76">
        <w:rPr>
          <w:rFonts w:ascii="Arial" w:hAnsi="Arial" w:cs="Arial"/>
          <w:lang w:val="sk-SK"/>
        </w:rPr>
        <w:t>2</w:t>
      </w:r>
      <w:r>
        <w:rPr>
          <w:rFonts w:ascii="Arial" w:hAnsi="Arial" w:cs="Arial"/>
          <w:lang w:val="sk-SK"/>
        </w:rPr>
        <w:t>. Na základe rozhodnutia Valného zhromaždenia vyplatila spoločnosť podiely spoločníkom vo výške 9</w:t>
      </w:r>
      <w:r w:rsidR="00114A76">
        <w:rPr>
          <w:rFonts w:ascii="Arial" w:hAnsi="Arial" w:cs="Arial"/>
          <w:lang w:val="sk-SK"/>
        </w:rPr>
        <w:t>7658</w:t>
      </w:r>
      <w:r>
        <w:rPr>
          <w:rFonts w:ascii="Arial" w:hAnsi="Arial" w:cs="Arial"/>
          <w:lang w:val="sk-SK"/>
        </w:rPr>
        <w:t xml:space="preserve"> EUR za rok 201</w:t>
      </w:r>
      <w:r w:rsidR="00114A76">
        <w:rPr>
          <w:rFonts w:ascii="Arial" w:hAnsi="Arial" w:cs="Arial"/>
          <w:lang w:val="sk-SK"/>
        </w:rPr>
        <w:t>2</w:t>
      </w:r>
      <w:r w:rsidR="0063692F">
        <w:rPr>
          <w:rFonts w:ascii="Arial" w:hAnsi="Arial" w:cs="Arial"/>
          <w:lang w:val="sk-SK"/>
        </w:rPr>
        <w:t>,</w:t>
      </w:r>
      <w:r>
        <w:rPr>
          <w:rFonts w:ascii="Arial" w:hAnsi="Arial" w:cs="Arial"/>
          <w:lang w:val="sk-SK"/>
        </w:rPr>
        <w:t xml:space="preserve"> za rok 201</w:t>
      </w:r>
      <w:r w:rsidR="00114A76">
        <w:rPr>
          <w:rFonts w:ascii="Arial" w:hAnsi="Arial" w:cs="Arial"/>
          <w:lang w:val="sk-SK"/>
        </w:rPr>
        <w:t>1</w:t>
      </w:r>
      <w:r w:rsidR="0063692F">
        <w:rPr>
          <w:rFonts w:ascii="Arial" w:hAnsi="Arial" w:cs="Arial"/>
          <w:lang w:val="sk-SK"/>
        </w:rPr>
        <w:t xml:space="preserve"> boli vyplatené podiely spoločníkom vo výške 92754 EUR</w:t>
      </w:r>
      <w:r>
        <w:rPr>
          <w:rFonts w:ascii="Arial" w:hAnsi="Arial" w:cs="Arial"/>
          <w:lang w:val="sk-SK"/>
        </w:rPr>
        <w:t>.</w:t>
      </w:r>
    </w:p>
    <w:p w:rsidR="00543939" w:rsidRDefault="00543939" w:rsidP="00425254">
      <w:pPr>
        <w:rPr>
          <w:rFonts w:ascii="Arial" w:hAnsi="Arial" w:cs="Arial"/>
          <w:lang w:val="sk-SK"/>
        </w:rPr>
      </w:pPr>
      <w:r>
        <w:rPr>
          <w:rFonts w:ascii="Arial" w:hAnsi="Arial" w:cs="Arial"/>
          <w:lang w:val="sk-SK"/>
        </w:rPr>
        <w:t>Vedenie spoločnosti navrhuje rozdeliť zisk za rok 201</w:t>
      </w:r>
      <w:r w:rsidR="00114A76">
        <w:rPr>
          <w:rFonts w:ascii="Arial" w:hAnsi="Arial" w:cs="Arial"/>
          <w:lang w:val="sk-SK"/>
        </w:rPr>
        <w:t>3</w:t>
      </w:r>
      <w:r>
        <w:rPr>
          <w:rFonts w:ascii="Arial" w:hAnsi="Arial" w:cs="Arial"/>
          <w:lang w:val="sk-SK"/>
        </w:rPr>
        <w:t xml:space="preserve"> nasledovne:</w:t>
      </w:r>
    </w:p>
    <w:p w:rsidR="00543939" w:rsidRDefault="00543939" w:rsidP="00425254">
      <w:pPr>
        <w:rPr>
          <w:rFonts w:ascii="Arial" w:hAnsi="Arial" w:cs="Arial"/>
          <w:lang w:val="sk-SK"/>
        </w:rPr>
      </w:pPr>
      <w:r>
        <w:rPr>
          <w:rFonts w:ascii="Arial" w:hAnsi="Arial" w:cs="Arial"/>
          <w:lang w:val="sk-SK"/>
        </w:rPr>
        <w:t xml:space="preserve">Zisk 100 % bude vyplatený spoločníkom podľa výšky ich podielov na zisku a to 51% </w:t>
      </w:r>
      <w:proofErr w:type="spellStart"/>
      <w:r>
        <w:rPr>
          <w:rFonts w:ascii="Arial" w:hAnsi="Arial" w:cs="Arial"/>
          <w:lang w:val="sk-SK"/>
        </w:rPr>
        <w:t>Motor-Car</w:t>
      </w:r>
      <w:proofErr w:type="spellEnd"/>
      <w:r>
        <w:rPr>
          <w:rFonts w:ascii="Arial" w:hAnsi="Arial" w:cs="Arial"/>
          <w:lang w:val="sk-SK"/>
        </w:rPr>
        <w:t xml:space="preserve"> Bratislava spol. s r.o. a 49% Ing. Pavel Jančík PhD. </w:t>
      </w:r>
    </w:p>
    <w:p w:rsidR="00543939" w:rsidRDefault="00543939" w:rsidP="00E0211F">
      <w:pPr>
        <w:keepNext w:val="0"/>
        <w:rPr>
          <w:rFonts w:ascii="Arial" w:hAnsi="Arial" w:cs="Arial"/>
          <w:i/>
          <w:iCs/>
          <w:highlight w:val="yellow"/>
          <w:lang w:val="sk-SK"/>
        </w:rPr>
      </w:pPr>
    </w:p>
    <w:p w:rsidR="00543939" w:rsidRPr="002E10BE" w:rsidRDefault="00543939" w:rsidP="00E0211F">
      <w:pPr>
        <w:pStyle w:val="Nadpis1"/>
        <w:keepNext w:val="0"/>
        <w:rPr>
          <w:rFonts w:ascii="Arial" w:hAnsi="Arial" w:cs="Arial"/>
          <w:lang w:val="sk-SK"/>
        </w:rPr>
      </w:pPr>
      <w:bookmarkStart w:id="21" w:name="_Toc474124213"/>
      <w:bookmarkStart w:id="22" w:name="_Toc474124325"/>
      <w:r w:rsidRPr="002E10BE">
        <w:rPr>
          <w:rFonts w:ascii="Arial" w:hAnsi="Arial" w:cs="Arial"/>
          <w:lang w:val="sk-SK"/>
        </w:rPr>
        <w:lastRenderedPageBreak/>
        <w:t>Rezervy</w:t>
      </w:r>
      <w:bookmarkEnd w:id="21"/>
      <w:bookmarkEnd w:id="22"/>
    </w:p>
    <w:p w:rsidR="00543939" w:rsidRDefault="00543939" w:rsidP="00AC3661">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rezervách</w:t>
      </w:r>
    </w:p>
    <w:tbl>
      <w:tblPr>
        <w:tblW w:w="9080" w:type="dxa"/>
        <w:tblInd w:w="2" w:type="dxa"/>
        <w:tblCellMar>
          <w:left w:w="70" w:type="dxa"/>
          <w:right w:w="70" w:type="dxa"/>
        </w:tblCellMar>
        <w:tblLook w:val="00A0" w:firstRow="1" w:lastRow="0" w:firstColumn="1" w:lastColumn="0" w:noHBand="0" w:noVBand="0"/>
      </w:tblPr>
      <w:tblGrid>
        <w:gridCol w:w="2180"/>
        <w:gridCol w:w="1385"/>
        <w:gridCol w:w="1380"/>
        <w:gridCol w:w="1380"/>
        <w:gridCol w:w="1380"/>
        <w:gridCol w:w="1380"/>
      </w:tblGrid>
      <w:tr w:rsidR="00543939" w:rsidRPr="00C217D4">
        <w:trPr>
          <w:trHeight w:val="330"/>
        </w:trPr>
        <w:tc>
          <w:tcPr>
            <w:tcW w:w="2180" w:type="dxa"/>
            <w:vMerge w:val="restart"/>
            <w:tcBorders>
              <w:top w:val="single" w:sz="12" w:space="0" w:color="auto"/>
              <w:left w:val="single" w:sz="12" w:space="0" w:color="auto"/>
              <w:bottom w:val="single" w:sz="12" w:space="0" w:color="000000"/>
              <w:right w:val="single" w:sz="12" w:space="0" w:color="auto"/>
            </w:tcBorders>
            <w:noWrap/>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Názov položky</w:t>
            </w:r>
          </w:p>
        </w:tc>
        <w:tc>
          <w:tcPr>
            <w:tcW w:w="6900" w:type="dxa"/>
            <w:gridSpan w:val="5"/>
            <w:tcBorders>
              <w:top w:val="single" w:sz="12" w:space="0" w:color="auto"/>
              <w:left w:val="nil"/>
              <w:bottom w:val="single" w:sz="12" w:space="0" w:color="auto"/>
              <w:right w:val="single" w:sz="12" w:space="0" w:color="000000"/>
            </w:tcBorders>
            <w:noWrap/>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Bežné účtovné obdobie</w:t>
            </w:r>
          </w:p>
        </w:tc>
      </w:tr>
      <w:tr w:rsidR="00543939" w:rsidRPr="00C217D4">
        <w:trPr>
          <w:trHeight w:val="660"/>
        </w:trPr>
        <w:tc>
          <w:tcPr>
            <w:tcW w:w="2180" w:type="dxa"/>
            <w:vMerge/>
            <w:tcBorders>
              <w:top w:val="single" w:sz="12" w:space="0" w:color="auto"/>
              <w:left w:val="single" w:sz="12" w:space="0" w:color="auto"/>
              <w:bottom w:val="single" w:sz="12" w:space="0" w:color="000000"/>
              <w:right w:val="single" w:sz="12" w:space="0" w:color="auto"/>
            </w:tcBorders>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p>
        </w:tc>
        <w:tc>
          <w:tcPr>
            <w:tcW w:w="1380" w:type="dxa"/>
            <w:tcBorders>
              <w:top w:val="nil"/>
              <w:left w:val="nil"/>
              <w:bottom w:val="single" w:sz="12" w:space="0" w:color="auto"/>
              <w:right w:val="single" w:sz="12" w:space="0" w:color="auto"/>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začiatku účtovného obdobia</w:t>
            </w:r>
          </w:p>
        </w:tc>
        <w:tc>
          <w:tcPr>
            <w:tcW w:w="1380" w:type="dxa"/>
            <w:tcBorders>
              <w:top w:val="nil"/>
              <w:left w:val="nil"/>
              <w:bottom w:val="single" w:sz="12" w:space="0" w:color="auto"/>
              <w:right w:val="single" w:sz="12" w:space="0" w:color="auto"/>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Tvorba</w:t>
            </w:r>
          </w:p>
        </w:tc>
        <w:tc>
          <w:tcPr>
            <w:tcW w:w="1380" w:type="dxa"/>
            <w:tcBorders>
              <w:top w:val="nil"/>
              <w:left w:val="nil"/>
              <w:bottom w:val="single" w:sz="12" w:space="0" w:color="auto"/>
              <w:right w:val="nil"/>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Použitie</w:t>
            </w:r>
          </w:p>
        </w:tc>
        <w:tc>
          <w:tcPr>
            <w:tcW w:w="1380" w:type="dxa"/>
            <w:tcBorders>
              <w:top w:val="nil"/>
              <w:left w:val="single" w:sz="12" w:space="0" w:color="auto"/>
              <w:bottom w:val="single" w:sz="12" w:space="0" w:color="auto"/>
              <w:right w:val="single" w:sz="12" w:space="0" w:color="auto"/>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Zrušenie</w:t>
            </w:r>
          </w:p>
        </w:tc>
        <w:tc>
          <w:tcPr>
            <w:tcW w:w="1380" w:type="dxa"/>
            <w:tcBorders>
              <w:top w:val="nil"/>
              <w:left w:val="nil"/>
              <w:bottom w:val="single" w:sz="12" w:space="0" w:color="auto"/>
              <w:right w:val="single" w:sz="12" w:space="0" w:color="auto"/>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konci účtovného obdobia</w:t>
            </w:r>
          </w:p>
        </w:tc>
      </w:tr>
      <w:tr w:rsidR="00543939" w:rsidRPr="00C217D4">
        <w:trPr>
          <w:trHeight w:val="420"/>
        </w:trPr>
        <w:tc>
          <w:tcPr>
            <w:tcW w:w="2180" w:type="dxa"/>
            <w:tcBorders>
              <w:top w:val="nil"/>
              <w:left w:val="single" w:sz="12" w:space="0" w:color="auto"/>
              <w:bottom w:val="single" w:sz="12" w:space="0" w:color="auto"/>
              <w:right w:val="single" w:sz="12" w:space="0" w:color="auto"/>
            </w:tcBorders>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Dlhodobé rezervy, z toho:</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12" w:space="0" w:color="auto"/>
              <w:right w:val="single" w:sz="12" w:space="0" w:color="auto"/>
            </w:tcBorders>
            <w:noWrap/>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12" w:space="0" w:color="auto"/>
              <w:right w:val="single" w:sz="12" w:space="0" w:color="auto"/>
            </w:tcBorders>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Krátkodobé rezervy, z toho:</w:t>
            </w:r>
          </w:p>
        </w:tc>
        <w:tc>
          <w:tcPr>
            <w:tcW w:w="1380" w:type="dxa"/>
            <w:tcBorders>
              <w:top w:val="nil"/>
              <w:left w:val="nil"/>
              <w:bottom w:val="single" w:sz="12"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28257</w:t>
            </w:r>
            <w:r w:rsidR="00543939"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753FD3" w:rsidP="001F09C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3501</w:t>
            </w:r>
            <w:r w:rsidR="001F09CB">
              <w:rPr>
                <w:rFonts w:ascii="Arial" w:hAnsi="Arial" w:cs="Arial"/>
                <w:color w:val="000000"/>
                <w:sz w:val="16"/>
                <w:szCs w:val="16"/>
                <w:lang w:val="sk-SK" w:eastAsia="sk-SK"/>
              </w:rPr>
              <w:t>8</w:t>
            </w:r>
          </w:p>
        </w:tc>
        <w:tc>
          <w:tcPr>
            <w:tcW w:w="1380" w:type="dxa"/>
            <w:tcBorders>
              <w:top w:val="nil"/>
              <w:left w:val="nil"/>
              <w:bottom w:val="single" w:sz="12"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28257</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p>
        </w:tc>
        <w:tc>
          <w:tcPr>
            <w:tcW w:w="1380" w:type="dxa"/>
            <w:tcBorders>
              <w:top w:val="nil"/>
              <w:left w:val="nil"/>
              <w:bottom w:val="single" w:sz="12" w:space="0" w:color="auto"/>
              <w:right w:val="single" w:sz="12" w:space="0" w:color="auto"/>
            </w:tcBorders>
            <w:noWrap/>
            <w:vAlign w:val="center"/>
          </w:tcPr>
          <w:p w:rsidR="00543939" w:rsidRPr="00C217D4" w:rsidRDefault="00753FD3" w:rsidP="001F09C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3501</w:t>
            </w:r>
            <w:r w:rsidR="001F09CB">
              <w:rPr>
                <w:rFonts w:ascii="Arial" w:hAnsi="Arial" w:cs="Arial"/>
                <w:color w:val="000000"/>
                <w:sz w:val="16"/>
                <w:szCs w:val="16"/>
                <w:lang w:val="sk-SK" w:eastAsia="sk-SK"/>
              </w:rPr>
              <w:t>8</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proofErr w:type="spellStart"/>
            <w:r>
              <w:rPr>
                <w:rFonts w:ascii="Arial" w:hAnsi="Arial" w:cs="Arial"/>
                <w:color w:val="000000"/>
                <w:sz w:val="16"/>
                <w:szCs w:val="16"/>
                <w:lang w:val="sk-SK" w:eastAsia="sk-SK"/>
              </w:rPr>
              <w:t>Rez.zák.nevyčerp.dov.a</w:t>
            </w:r>
            <w:proofErr w:type="spellEnd"/>
            <w:r>
              <w:rPr>
                <w:rFonts w:ascii="Arial" w:hAnsi="Arial" w:cs="Arial"/>
                <w:color w:val="000000"/>
                <w:sz w:val="16"/>
                <w:szCs w:val="16"/>
                <w:lang w:val="sk-SK" w:eastAsia="sk-SK"/>
              </w:rPr>
              <w:t xml:space="preserve"> odvody</w:t>
            </w:r>
          </w:p>
        </w:tc>
        <w:tc>
          <w:tcPr>
            <w:tcW w:w="1380" w:type="dxa"/>
            <w:tcBorders>
              <w:top w:val="nil"/>
              <w:left w:val="nil"/>
              <w:bottom w:val="single" w:sz="8"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26507</w:t>
            </w:r>
          </w:p>
        </w:tc>
        <w:tc>
          <w:tcPr>
            <w:tcW w:w="1380" w:type="dxa"/>
            <w:tcBorders>
              <w:top w:val="nil"/>
              <w:left w:val="nil"/>
              <w:bottom w:val="single" w:sz="8"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33517</w:t>
            </w:r>
          </w:p>
        </w:tc>
        <w:tc>
          <w:tcPr>
            <w:tcW w:w="1380" w:type="dxa"/>
            <w:tcBorders>
              <w:top w:val="nil"/>
              <w:left w:val="nil"/>
              <w:bottom w:val="single" w:sz="8"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26507</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33517</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Audit</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1500</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1500</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1500</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Na zverejnenie závierky</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r w:rsidR="00543939"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Na energie</w:t>
            </w:r>
          </w:p>
        </w:tc>
        <w:tc>
          <w:tcPr>
            <w:tcW w:w="1380" w:type="dxa"/>
            <w:tcBorders>
              <w:top w:val="nil"/>
              <w:left w:val="nil"/>
              <w:bottom w:val="single" w:sz="8"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w:t>
            </w:r>
            <w:r w:rsidR="00543939"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p>
        </w:tc>
        <w:tc>
          <w:tcPr>
            <w:tcW w:w="1380" w:type="dxa"/>
            <w:tcBorders>
              <w:top w:val="nil"/>
              <w:left w:val="nil"/>
              <w:bottom w:val="single" w:sz="8"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w:t>
            </w:r>
            <w:r w:rsidR="00543939"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12" w:space="0" w:color="auto"/>
              <w:right w:val="single" w:sz="12" w:space="0" w:color="auto"/>
            </w:tcBorders>
            <w:noWrap/>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543939" w:rsidRPr="00C217D4" w:rsidRDefault="00543939" w:rsidP="00C217D4">
            <w:pPr>
              <w:keepNext w:val="0"/>
              <w:spacing w:after="0"/>
              <w:jc w:val="righ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0</w:t>
            </w:r>
          </w:p>
        </w:tc>
      </w:tr>
    </w:tbl>
    <w:p w:rsidR="00543939" w:rsidRDefault="00543939" w:rsidP="00AC3661">
      <w:pPr>
        <w:keepNext w:val="0"/>
        <w:rPr>
          <w:rFonts w:ascii="Arial" w:hAnsi="Arial" w:cs="Arial"/>
          <w:lang w:val="sk-SK"/>
        </w:rPr>
      </w:pPr>
    </w:p>
    <w:p w:rsidR="00543939" w:rsidRDefault="00543939">
      <w:pPr>
        <w:keepNext w:val="0"/>
        <w:spacing w:after="0"/>
        <w:jc w:val="left"/>
        <w:rPr>
          <w:rFonts w:ascii="Arial" w:hAnsi="Arial" w:cs="Arial"/>
          <w:lang w:val="sk-SK"/>
        </w:rPr>
      </w:pPr>
      <w:r>
        <w:rPr>
          <w:rFonts w:ascii="Arial" w:hAnsi="Arial" w:cs="Arial"/>
          <w:lang w:val="sk-SK"/>
        </w:rPr>
        <w:br w:type="page"/>
      </w:r>
    </w:p>
    <w:tbl>
      <w:tblPr>
        <w:tblW w:w="9080" w:type="dxa"/>
        <w:tblInd w:w="2" w:type="dxa"/>
        <w:tblCellMar>
          <w:left w:w="70" w:type="dxa"/>
          <w:right w:w="70" w:type="dxa"/>
        </w:tblCellMar>
        <w:tblLook w:val="00A0" w:firstRow="1" w:lastRow="0" w:firstColumn="1" w:lastColumn="0" w:noHBand="0" w:noVBand="0"/>
      </w:tblPr>
      <w:tblGrid>
        <w:gridCol w:w="2180"/>
        <w:gridCol w:w="1385"/>
        <w:gridCol w:w="1380"/>
        <w:gridCol w:w="1380"/>
        <w:gridCol w:w="1380"/>
        <w:gridCol w:w="1380"/>
      </w:tblGrid>
      <w:tr w:rsidR="00543939" w:rsidRPr="00C217D4">
        <w:trPr>
          <w:trHeight w:val="330"/>
        </w:trPr>
        <w:tc>
          <w:tcPr>
            <w:tcW w:w="2180" w:type="dxa"/>
            <w:vMerge w:val="restart"/>
            <w:tcBorders>
              <w:top w:val="single" w:sz="12" w:space="0" w:color="auto"/>
              <w:left w:val="single" w:sz="12" w:space="0" w:color="auto"/>
              <w:bottom w:val="single" w:sz="12" w:space="0" w:color="000000"/>
              <w:right w:val="single" w:sz="12" w:space="0" w:color="auto"/>
            </w:tcBorders>
            <w:noWrap/>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Názov položky</w:t>
            </w:r>
          </w:p>
        </w:tc>
        <w:tc>
          <w:tcPr>
            <w:tcW w:w="6900" w:type="dxa"/>
            <w:gridSpan w:val="5"/>
            <w:tcBorders>
              <w:top w:val="single" w:sz="12" w:space="0" w:color="auto"/>
              <w:left w:val="nil"/>
              <w:bottom w:val="single" w:sz="12" w:space="0" w:color="auto"/>
              <w:right w:val="single" w:sz="12" w:space="0" w:color="000000"/>
            </w:tcBorders>
            <w:noWrap/>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Bezprostredne predchádzajúce účtovné obdobie</w:t>
            </w:r>
          </w:p>
        </w:tc>
      </w:tr>
      <w:tr w:rsidR="00543939" w:rsidRPr="00C217D4">
        <w:trPr>
          <w:trHeight w:val="705"/>
        </w:trPr>
        <w:tc>
          <w:tcPr>
            <w:tcW w:w="2180" w:type="dxa"/>
            <w:vMerge/>
            <w:tcBorders>
              <w:top w:val="single" w:sz="12" w:space="0" w:color="auto"/>
              <w:left w:val="single" w:sz="12" w:space="0" w:color="auto"/>
              <w:bottom w:val="single" w:sz="12" w:space="0" w:color="000000"/>
              <w:right w:val="single" w:sz="12" w:space="0" w:color="auto"/>
            </w:tcBorders>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p>
        </w:tc>
        <w:tc>
          <w:tcPr>
            <w:tcW w:w="1380" w:type="dxa"/>
            <w:tcBorders>
              <w:top w:val="nil"/>
              <w:left w:val="nil"/>
              <w:bottom w:val="single" w:sz="12" w:space="0" w:color="auto"/>
              <w:right w:val="single" w:sz="12" w:space="0" w:color="auto"/>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začiatku účtovného obdobia</w:t>
            </w:r>
          </w:p>
        </w:tc>
        <w:tc>
          <w:tcPr>
            <w:tcW w:w="1380" w:type="dxa"/>
            <w:tcBorders>
              <w:top w:val="nil"/>
              <w:left w:val="nil"/>
              <w:bottom w:val="single" w:sz="12" w:space="0" w:color="auto"/>
              <w:right w:val="single" w:sz="12" w:space="0" w:color="auto"/>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Tvorba</w:t>
            </w:r>
          </w:p>
        </w:tc>
        <w:tc>
          <w:tcPr>
            <w:tcW w:w="1380" w:type="dxa"/>
            <w:tcBorders>
              <w:top w:val="nil"/>
              <w:left w:val="nil"/>
              <w:bottom w:val="single" w:sz="12" w:space="0" w:color="auto"/>
              <w:right w:val="nil"/>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Použitie</w:t>
            </w:r>
          </w:p>
        </w:tc>
        <w:tc>
          <w:tcPr>
            <w:tcW w:w="1380" w:type="dxa"/>
            <w:tcBorders>
              <w:top w:val="nil"/>
              <w:left w:val="single" w:sz="12" w:space="0" w:color="auto"/>
              <w:bottom w:val="single" w:sz="12" w:space="0" w:color="auto"/>
              <w:right w:val="single" w:sz="12" w:space="0" w:color="auto"/>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Zrušenie</w:t>
            </w:r>
          </w:p>
        </w:tc>
        <w:tc>
          <w:tcPr>
            <w:tcW w:w="1380" w:type="dxa"/>
            <w:tcBorders>
              <w:top w:val="nil"/>
              <w:left w:val="nil"/>
              <w:bottom w:val="single" w:sz="12" w:space="0" w:color="auto"/>
              <w:right w:val="single" w:sz="12" w:space="0" w:color="auto"/>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konci účtovného obdobia</w:t>
            </w:r>
          </w:p>
        </w:tc>
      </w:tr>
      <w:tr w:rsidR="00543939" w:rsidRPr="00C217D4">
        <w:trPr>
          <w:trHeight w:val="420"/>
        </w:trPr>
        <w:tc>
          <w:tcPr>
            <w:tcW w:w="2180" w:type="dxa"/>
            <w:tcBorders>
              <w:top w:val="nil"/>
              <w:left w:val="single" w:sz="12" w:space="0" w:color="auto"/>
              <w:bottom w:val="single" w:sz="12" w:space="0" w:color="auto"/>
              <w:right w:val="single" w:sz="12" w:space="0" w:color="auto"/>
            </w:tcBorders>
            <w:noWrap/>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Dlhodobé rezervy, z toho:</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12" w:space="0" w:color="auto"/>
              <w:right w:val="single" w:sz="12" w:space="0" w:color="auto"/>
            </w:tcBorders>
            <w:noWrap/>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12" w:space="0" w:color="auto"/>
              <w:right w:val="single" w:sz="12" w:space="0" w:color="auto"/>
            </w:tcBorders>
            <w:noWrap/>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Krátkodobé rezervy, z toho:</w:t>
            </w:r>
          </w:p>
        </w:tc>
        <w:tc>
          <w:tcPr>
            <w:tcW w:w="1380" w:type="dxa"/>
            <w:tcBorders>
              <w:top w:val="nil"/>
              <w:left w:val="nil"/>
              <w:bottom w:val="single" w:sz="12"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21545</w:t>
            </w:r>
          </w:p>
        </w:tc>
        <w:tc>
          <w:tcPr>
            <w:tcW w:w="1380" w:type="dxa"/>
            <w:tcBorders>
              <w:top w:val="nil"/>
              <w:left w:val="nil"/>
              <w:bottom w:val="single" w:sz="12"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28157</w:t>
            </w:r>
          </w:p>
        </w:tc>
        <w:tc>
          <w:tcPr>
            <w:tcW w:w="1380" w:type="dxa"/>
            <w:tcBorders>
              <w:top w:val="nil"/>
              <w:left w:val="nil"/>
              <w:bottom w:val="single" w:sz="12"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21445</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543939" w:rsidRPr="00C217D4" w:rsidRDefault="00753FD3" w:rsidP="00753FD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28257</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Na </w:t>
            </w:r>
            <w:proofErr w:type="spellStart"/>
            <w:r>
              <w:rPr>
                <w:rFonts w:ascii="Arial" w:hAnsi="Arial" w:cs="Arial"/>
                <w:color w:val="000000"/>
                <w:sz w:val="16"/>
                <w:szCs w:val="16"/>
                <w:lang w:val="sk-SK" w:eastAsia="sk-SK"/>
              </w:rPr>
              <w:t>nevyčerp.dov.a</w:t>
            </w:r>
            <w:proofErr w:type="spellEnd"/>
            <w:r>
              <w:rPr>
                <w:rFonts w:ascii="Arial" w:hAnsi="Arial" w:cs="Arial"/>
                <w:color w:val="000000"/>
                <w:sz w:val="16"/>
                <w:szCs w:val="16"/>
                <w:lang w:val="sk-SK" w:eastAsia="sk-SK"/>
              </w:rPr>
              <w:t xml:space="preserve"> odvody</w:t>
            </w:r>
          </w:p>
        </w:tc>
        <w:tc>
          <w:tcPr>
            <w:tcW w:w="1380" w:type="dxa"/>
            <w:tcBorders>
              <w:top w:val="nil"/>
              <w:left w:val="nil"/>
              <w:bottom w:val="single" w:sz="8"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1994</w:t>
            </w:r>
            <w:r w:rsidR="00543939">
              <w:rPr>
                <w:rFonts w:ascii="Arial" w:hAnsi="Arial" w:cs="Arial"/>
                <w:color w:val="000000"/>
                <w:sz w:val="16"/>
                <w:szCs w:val="16"/>
                <w:lang w:val="sk-SK" w:eastAsia="sk-SK"/>
              </w:rPr>
              <w:t>5</w:t>
            </w:r>
          </w:p>
        </w:tc>
        <w:tc>
          <w:tcPr>
            <w:tcW w:w="1380" w:type="dxa"/>
            <w:tcBorders>
              <w:top w:val="nil"/>
              <w:left w:val="nil"/>
              <w:bottom w:val="single" w:sz="8"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26507</w:t>
            </w:r>
          </w:p>
        </w:tc>
        <w:tc>
          <w:tcPr>
            <w:tcW w:w="1380" w:type="dxa"/>
            <w:tcBorders>
              <w:top w:val="nil"/>
              <w:left w:val="nil"/>
              <w:bottom w:val="single" w:sz="8"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19945</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26507</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Audit</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1500</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1500</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1500</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Prémie</w:t>
            </w:r>
          </w:p>
        </w:tc>
        <w:tc>
          <w:tcPr>
            <w:tcW w:w="1380" w:type="dxa"/>
            <w:tcBorders>
              <w:top w:val="nil"/>
              <w:left w:val="nil"/>
              <w:bottom w:val="single" w:sz="8"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Na zverejnenie závierky</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w:t>
            </w:r>
          </w:p>
        </w:tc>
      </w:tr>
      <w:tr w:rsidR="00543939" w:rsidRPr="00C217D4">
        <w:trPr>
          <w:trHeight w:val="420"/>
        </w:trPr>
        <w:tc>
          <w:tcPr>
            <w:tcW w:w="2180" w:type="dxa"/>
            <w:tcBorders>
              <w:top w:val="nil"/>
              <w:left w:val="single" w:sz="12" w:space="0" w:color="auto"/>
              <w:bottom w:val="single" w:sz="8" w:space="0" w:color="auto"/>
              <w:right w:val="single" w:sz="12" w:space="0" w:color="auto"/>
            </w:tcBorders>
            <w:noWrap/>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Na energie</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p>
        </w:tc>
        <w:tc>
          <w:tcPr>
            <w:tcW w:w="1380" w:type="dxa"/>
            <w:tcBorders>
              <w:top w:val="nil"/>
              <w:left w:val="nil"/>
              <w:bottom w:val="single" w:sz="8" w:space="0" w:color="auto"/>
              <w:right w:val="single" w:sz="8"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w:t>
            </w:r>
            <w:r w:rsidR="00543939"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p>
        </w:tc>
        <w:tc>
          <w:tcPr>
            <w:tcW w:w="1380" w:type="dxa"/>
            <w:tcBorders>
              <w:top w:val="nil"/>
              <w:left w:val="nil"/>
              <w:bottom w:val="single" w:sz="8" w:space="0" w:color="auto"/>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543939" w:rsidRPr="00C217D4" w:rsidRDefault="00753FD3"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150</w:t>
            </w:r>
          </w:p>
        </w:tc>
      </w:tr>
      <w:tr w:rsidR="00543939" w:rsidRPr="00C217D4">
        <w:trPr>
          <w:trHeight w:val="420"/>
        </w:trPr>
        <w:tc>
          <w:tcPr>
            <w:tcW w:w="2180" w:type="dxa"/>
            <w:tcBorders>
              <w:top w:val="nil"/>
              <w:left w:val="single" w:sz="12" w:space="0" w:color="auto"/>
              <w:bottom w:val="single" w:sz="12" w:space="0" w:color="auto"/>
              <w:right w:val="single" w:sz="12" w:space="0" w:color="auto"/>
            </w:tcBorders>
            <w:noWrap/>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543939" w:rsidRPr="00C217D4" w:rsidRDefault="00543939" w:rsidP="00C217D4">
            <w:pPr>
              <w:keepNext w:val="0"/>
              <w:spacing w:after="0"/>
              <w:jc w:val="righ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543939" w:rsidRPr="00C217D4" w:rsidRDefault="00543939" w:rsidP="00C217D4">
            <w:pPr>
              <w:keepNext w:val="0"/>
              <w:spacing w:after="0"/>
              <w:jc w:val="righ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0</w:t>
            </w:r>
          </w:p>
        </w:tc>
      </w:tr>
    </w:tbl>
    <w:p w:rsidR="00543939" w:rsidRDefault="00543939" w:rsidP="00AC3661">
      <w:pPr>
        <w:keepNext w:val="0"/>
        <w:rPr>
          <w:rFonts w:ascii="Arial" w:hAnsi="Arial" w:cs="Arial"/>
          <w:lang w:val="sk-SK"/>
        </w:rPr>
      </w:pPr>
    </w:p>
    <w:p w:rsidR="00543939" w:rsidRPr="00511434" w:rsidRDefault="00543939" w:rsidP="009E1CC4">
      <w:pPr>
        <w:keepNext w:val="0"/>
        <w:rPr>
          <w:rFonts w:ascii="Arial" w:hAnsi="Arial" w:cs="Arial"/>
          <w:i/>
          <w:iCs/>
          <w:lang w:val="sk-SK"/>
        </w:rPr>
      </w:pPr>
      <w:r w:rsidRPr="00511434">
        <w:rPr>
          <w:rFonts w:ascii="Arial" w:hAnsi="Arial" w:cs="Arial"/>
          <w:lang w:val="sk-SK"/>
        </w:rPr>
        <w:t>Rezervy sú vytvorené z</w:t>
      </w:r>
      <w:r>
        <w:rPr>
          <w:rFonts w:ascii="Arial" w:hAnsi="Arial" w:cs="Arial"/>
          <w:lang w:val="sk-SK"/>
        </w:rPr>
        <w:t> </w:t>
      </w:r>
      <w:r w:rsidRPr="00511434">
        <w:rPr>
          <w:rFonts w:ascii="Arial" w:hAnsi="Arial" w:cs="Arial"/>
          <w:lang w:val="sk-SK"/>
        </w:rPr>
        <w:t>dôvodu</w:t>
      </w:r>
      <w:r>
        <w:rPr>
          <w:rFonts w:ascii="Arial" w:hAnsi="Arial" w:cs="Arial"/>
          <w:lang w:val="sk-SK"/>
        </w:rPr>
        <w:t>, aby účtovná závierka poskytovala verný a pravdivý obraz o skutočnostiach, ktoré sú predmetom účtovníctva a finančnej situácii spoločnosti, za rok 201</w:t>
      </w:r>
      <w:r w:rsidR="00753FD3">
        <w:rPr>
          <w:rFonts w:ascii="Arial" w:hAnsi="Arial" w:cs="Arial"/>
          <w:lang w:val="sk-SK"/>
        </w:rPr>
        <w:t>3</w:t>
      </w:r>
      <w:r>
        <w:rPr>
          <w:rFonts w:ascii="Arial" w:hAnsi="Arial" w:cs="Arial"/>
          <w:lang w:val="sk-SK"/>
        </w:rPr>
        <w:t xml:space="preserve"> boli vytvorené krátkodobé rezervy s predpokladom ich použitia do konca roka 201</w:t>
      </w:r>
      <w:r w:rsidR="00753FD3">
        <w:rPr>
          <w:rFonts w:ascii="Arial" w:hAnsi="Arial" w:cs="Arial"/>
          <w:lang w:val="sk-SK"/>
        </w:rPr>
        <w:t>4</w:t>
      </w:r>
      <w:r>
        <w:rPr>
          <w:rFonts w:ascii="Arial" w:hAnsi="Arial" w:cs="Arial"/>
          <w:lang w:val="sk-SK"/>
        </w:rPr>
        <w:t>.</w:t>
      </w:r>
    </w:p>
    <w:p w:rsidR="00543939" w:rsidRPr="002E10BE" w:rsidRDefault="00543939" w:rsidP="00E0211F">
      <w:pPr>
        <w:keepNext w:val="0"/>
        <w:rPr>
          <w:rFonts w:ascii="Arial" w:hAnsi="Arial" w:cs="Arial"/>
          <w:lang w:val="sk-SK"/>
        </w:rPr>
      </w:pPr>
    </w:p>
    <w:p w:rsidR="00543939" w:rsidRPr="002E10BE" w:rsidRDefault="00543939" w:rsidP="00E0211F">
      <w:pPr>
        <w:keepNext w:val="0"/>
        <w:rPr>
          <w:rFonts w:ascii="Arial" w:hAnsi="Arial" w:cs="Arial"/>
          <w:i/>
          <w:iCs/>
          <w:lang w:val="sk-SK"/>
        </w:rPr>
      </w:pPr>
    </w:p>
    <w:p w:rsidR="00543939" w:rsidRPr="002E10BE" w:rsidRDefault="00543939" w:rsidP="000D0DEE">
      <w:pPr>
        <w:pStyle w:val="Nadpis1"/>
        <w:keepNext w:val="0"/>
        <w:spacing w:before="120"/>
        <w:rPr>
          <w:rFonts w:ascii="Arial" w:hAnsi="Arial" w:cs="Arial"/>
          <w:lang w:val="sk-SK"/>
        </w:rPr>
      </w:pPr>
      <w:bookmarkStart w:id="23" w:name="_Toc474124214"/>
      <w:bookmarkStart w:id="24" w:name="_Toc474124326"/>
      <w:r w:rsidRPr="002E10BE">
        <w:rPr>
          <w:rFonts w:ascii="Arial" w:hAnsi="Arial" w:cs="Arial"/>
          <w:lang w:val="sk-SK"/>
        </w:rPr>
        <w:br w:type="page"/>
      </w:r>
      <w:r w:rsidRPr="002E10BE">
        <w:rPr>
          <w:rFonts w:ascii="Arial" w:hAnsi="Arial" w:cs="Arial"/>
          <w:lang w:val="sk-SK"/>
        </w:rPr>
        <w:lastRenderedPageBreak/>
        <w:t>závÄzky</w:t>
      </w:r>
      <w:bookmarkEnd w:id="23"/>
      <w:bookmarkEnd w:id="24"/>
    </w:p>
    <w:p w:rsidR="00543939" w:rsidRDefault="00543939" w:rsidP="006C3298">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záväzkoch</w:t>
      </w:r>
    </w:p>
    <w:tbl>
      <w:tblPr>
        <w:tblW w:w="9080" w:type="dxa"/>
        <w:tblInd w:w="2" w:type="dxa"/>
        <w:tblCellMar>
          <w:left w:w="70" w:type="dxa"/>
          <w:right w:w="70" w:type="dxa"/>
        </w:tblCellMar>
        <w:tblLook w:val="00A0" w:firstRow="1" w:lastRow="0" w:firstColumn="1" w:lastColumn="0" w:noHBand="0" w:noVBand="0"/>
      </w:tblPr>
      <w:tblGrid>
        <w:gridCol w:w="3360"/>
        <w:gridCol w:w="2860"/>
        <w:gridCol w:w="2860"/>
      </w:tblGrid>
      <w:tr w:rsidR="00543939" w:rsidRPr="00C217D4">
        <w:trPr>
          <w:trHeight w:val="525"/>
        </w:trPr>
        <w:tc>
          <w:tcPr>
            <w:tcW w:w="3360" w:type="dxa"/>
            <w:tcBorders>
              <w:top w:val="single" w:sz="12" w:space="0" w:color="auto"/>
              <w:left w:val="single" w:sz="12" w:space="0" w:color="auto"/>
              <w:bottom w:val="single" w:sz="12" w:space="0" w:color="auto"/>
              <w:right w:val="single" w:sz="12" w:space="0" w:color="auto"/>
            </w:tcBorders>
            <w:noWrap/>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Názov položky</w:t>
            </w:r>
          </w:p>
        </w:tc>
        <w:tc>
          <w:tcPr>
            <w:tcW w:w="2860" w:type="dxa"/>
            <w:tcBorders>
              <w:top w:val="single" w:sz="12" w:space="0" w:color="auto"/>
              <w:left w:val="nil"/>
              <w:bottom w:val="single" w:sz="12" w:space="0" w:color="auto"/>
              <w:right w:val="single" w:sz="12" w:space="0" w:color="auto"/>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Bežné účtovné obdobie</w:t>
            </w:r>
          </w:p>
        </w:tc>
        <w:tc>
          <w:tcPr>
            <w:tcW w:w="2860" w:type="dxa"/>
            <w:tcBorders>
              <w:top w:val="single" w:sz="12" w:space="0" w:color="auto"/>
              <w:left w:val="nil"/>
              <w:bottom w:val="single" w:sz="12" w:space="0" w:color="auto"/>
              <w:right w:val="single" w:sz="12" w:space="0" w:color="auto"/>
            </w:tcBorders>
            <w:vAlign w:val="center"/>
          </w:tcPr>
          <w:p w:rsidR="00543939" w:rsidRPr="00C217D4" w:rsidRDefault="00543939"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Bezprostredne predchádzajúce účtovné obdobie</w:t>
            </w:r>
          </w:p>
        </w:tc>
      </w:tr>
      <w:tr w:rsidR="00543939" w:rsidRPr="00C217D4">
        <w:trPr>
          <w:trHeight w:val="405"/>
        </w:trPr>
        <w:tc>
          <w:tcPr>
            <w:tcW w:w="3360" w:type="dxa"/>
            <w:tcBorders>
              <w:top w:val="nil"/>
              <w:left w:val="single" w:sz="12" w:space="0" w:color="auto"/>
              <w:bottom w:val="single" w:sz="8" w:space="0" w:color="auto"/>
              <w:right w:val="single" w:sz="12" w:space="0" w:color="auto"/>
            </w:tcBorders>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Záväzky po lehote splatnosti</w:t>
            </w:r>
          </w:p>
        </w:tc>
        <w:tc>
          <w:tcPr>
            <w:tcW w:w="2860" w:type="dxa"/>
            <w:tcBorders>
              <w:top w:val="nil"/>
              <w:left w:val="nil"/>
              <w:bottom w:val="single" w:sz="8" w:space="0" w:color="auto"/>
              <w:right w:val="single" w:sz="8" w:space="0" w:color="auto"/>
            </w:tcBorders>
            <w:noWrap/>
            <w:vAlign w:val="center"/>
          </w:tcPr>
          <w:p w:rsidR="00543939" w:rsidRPr="00C217D4" w:rsidRDefault="00422418" w:rsidP="00C217D4">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4631</w:t>
            </w:r>
          </w:p>
        </w:tc>
        <w:tc>
          <w:tcPr>
            <w:tcW w:w="2860" w:type="dxa"/>
            <w:tcBorders>
              <w:top w:val="nil"/>
              <w:left w:val="nil"/>
              <w:bottom w:val="single" w:sz="8" w:space="0" w:color="auto"/>
              <w:right w:val="single" w:sz="12" w:space="0" w:color="auto"/>
            </w:tcBorders>
            <w:noWrap/>
            <w:vAlign w:val="center"/>
          </w:tcPr>
          <w:p w:rsidR="00543939" w:rsidRPr="00C217D4" w:rsidRDefault="00422418" w:rsidP="00C217D4">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2984</w:t>
            </w:r>
          </w:p>
        </w:tc>
      </w:tr>
      <w:tr w:rsidR="00543939" w:rsidRPr="00C217D4">
        <w:trPr>
          <w:trHeight w:val="405"/>
        </w:trPr>
        <w:tc>
          <w:tcPr>
            <w:tcW w:w="3360" w:type="dxa"/>
            <w:tcBorders>
              <w:top w:val="nil"/>
              <w:left w:val="single" w:sz="12" w:space="0" w:color="auto"/>
              <w:bottom w:val="single" w:sz="8" w:space="0" w:color="auto"/>
              <w:right w:val="single" w:sz="12" w:space="0" w:color="auto"/>
            </w:tcBorders>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xml:space="preserve">Záväzky so zostatkovou dobou splatnosti </w:t>
            </w:r>
            <w:r w:rsidRPr="00C217D4">
              <w:rPr>
                <w:rFonts w:ascii="Arial" w:hAnsi="Arial" w:cs="Arial"/>
                <w:color w:val="000000"/>
                <w:sz w:val="16"/>
                <w:szCs w:val="16"/>
                <w:lang w:val="sk-SK" w:eastAsia="sk-SK"/>
              </w:rPr>
              <w:br/>
              <w:t>do jedného roka vrátane</w:t>
            </w:r>
          </w:p>
        </w:tc>
        <w:tc>
          <w:tcPr>
            <w:tcW w:w="2860" w:type="dxa"/>
            <w:tcBorders>
              <w:top w:val="nil"/>
              <w:left w:val="nil"/>
              <w:bottom w:val="single" w:sz="8" w:space="0" w:color="auto"/>
              <w:right w:val="single" w:sz="8" w:space="0" w:color="auto"/>
            </w:tcBorders>
            <w:noWrap/>
            <w:vAlign w:val="center"/>
          </w:tcPr>
          <w:p w:rsidR="00543939" w:rsidRPr="00C217D4" w:rsidRDefault="000E73BB" w:rsidP="00C217D4">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1756984</w:t>
            </w:r>
          </w:p>
        </w:tc>
        <w:tc>
          <w:tcPr>
            <w:tcW w:w="2860" w:type="dxa"/>
            <w:tcBorders>
              <w:top w:val="nil"/>
              <w:left w:val="nil"/>
              <w:bottom w:val="single" w:sz="8" w:space="0" w:color="auto"/>
              <w:right w:val="single" w:sz="12" w:space="0" w:color="auto"/>
            </w:tcBorders>
            <w:noWrap/>
            <w:vAlign w:val="center"/>
          </w:tcPr>
          <w:p w:rsidR="00543939" w:rsidRPr="00C217D4" w:rsidRDefault="00422418" w:rsidP="00C217D4">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1073543</w:t>
            </w:r>
          </w:p>
        </w:tc>
      </w:tr>
      <w:tr w:rsidR="00543939" w:rsidRPr="00C217D4">
        <w:trPr>
          <w:trHeight w:val="405"/>
        </w:trPr>
        <w:tc>
          <w:tcPr>
            <w:tcW w:w="3360" w:type="dxa"/>
            <w:tcBorders>
              <w:top w:val="nil"/>
              <w:left w:val="single" w:sz="12" w:space="0" w:color="auto"/>
              <w:bottom w:val="single" w:sz="8" w:space="0" w:color="auto"/>
              <w:right w:val="single" w:sz="12" w:space="0" w:color="auto"/>
            </w:tcBorders>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Krátkodobé záväzky spolu</w:t>
            </w:r>
          </w:p>
        </w:tc>
        <w:tc>
          <w:tcPr>
            <w:tcW w:w="2860" w:type="dxa"/>
            <w:tcBorders>
              <w:top w:val="nil"/>
              <w:left w:val="nil"/>
              <w:bottom w:val="single" w:sz="8" w:space="0" w:color="auto"/>
              <w:right w:val="single" w:sz="8" w:space="0" w:color="auto"/>
            </w:tcBorders>
            <w:noWrap/>
            <w:vAlign w:val="center"/>
          </w:tcPr>
          <w:p w:rsidR="00543939" w:rsidRPr="00C217D4" w:rsidRDefault="000E73BB"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1761615</w:t>
            </w:r>
          </w:p>
        </w:tc>
        <w:tc>
          <w:tcPr>
            <w:tcW w:w="2860" w:type="dxa"/>
            <w:tcBorders>
              <w:top w:val="nil"/>
              <w:left w:val="nil"/>
              <w:bottom w:val="single" w:sz="8" w:space="0" w:color="auto"/>
              <w:right w:val="single" w:sz="12" w:space="0" w:color="auto"/>
            </w:tcBorders>
            <w:noWrap/>
            <w:vAlign w:val="center"/>
          </w:tcPr>
          <w:p w:rsidR="00543939" w:rsidRPr="00C217D4" w:rsidRDefault="00422418"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1076527</w:t>
            </w:r>
          </w:p>
        </w:tc>
      </w:tr>
      <w:tr w:rsidR="00543939" w:rsidRPr="00C217D4">
        <w:trPr>
          <w:trHeight w:val="405"/>
        </w:trPr>
        <w:tc>
          <w:tcPr>
            <w:tcW w:w="3360" w:type="dxa"/>
            <w:tcBorders>
              <w:top w:val="nil"/>
              <w:left w:val="single" w:sz="12" w:space="0" w:color="auto"/>
              <w:bottom w:val="single" w:sz="8" w:space="0" w:color="auto"/>
              <w:right w:val="single" w:sz="12" w:space="0" w:color="auto"/>
            </w:tcBorders>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Záväzky so zostatkovou dobou splatnosti jeden rok až päť rokov</w:t>
            </w:r>
          </w:p>
        </w:tc>
        <w:tc>
          <w:tcPr>
            <w:tcW w:w="2860" w:type="dxa"/>
            <w:tcBorders>
              <w:top w:val="nil"/>
              <w:left w:val="nil"/>
              <w:bottom w:val="single" w:sz="8" w:space="0" w:color="auto"/>
              <w:right w:val="single" w:sz="8" w:space="0" w:color="auto"/>
            </w:tcBorders>
            <w:noWrap/>
            <w:vAlign w:val="center"/>
          </w:tcPr>
          <w:p w:rsidR="00543939" w:rsidRPr="00C217D4" w:rsidRDefault="000E73BB"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303114</w:t>
            </w:r>
          </w:p>
        </w:tc>
        <w:tc>
          <w:tcPr>
            <w:tcW w:w="2860" w:type="dxa"/>
            <w:tcBorders>
              <w:top w:val="nil"/>
              <w:left w:val="nil"/>
              <w:bottom w:val="single" w:sz="8" w:space="0" w:color="auto"/>
              <w:right w:val="single" w:sz="12" w:space="0" w:color="auto"/>
            </w:tcBorders>
            <w:noWrap/>
            <w:vAlign w:val="center"/>
          </w:tcPr>
          <w:p w:rsidR="00543939" w:rsidRPr="00C217D4" w:rsidRDefault="00422418"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628916</w:t>
            </w:r>
          </w:p>
        </w:tc>
      </w:tr>
      <w:tr w:rsidR="00543939" w:rsidRPr="00C217D4">
        <w:trPr>
          <w:trHeight w:val="405"/>
        </w:trPr>
        <w:tc>
          <w:tcPr>
            <w:tcW w:w="3360" w:type="dxa"/>
            <w:tcBorders>
              <w:top w:val="nil"/>
              <w:left w:val="single" w:sz="12" w:space="0" w:color="auto"/>
              <w:bottom w:val="single" w:sz="8" w:space="0" w:color="auto"/>
              <w:right w:val="single" w:sz="12" w:space="0" w:color="auto"/>
            </w:tcBorders>
            <w:vAlign w:val="center"/>
          </w:tcPr>
          <w:p w:rsidR="00543939" w:rsidRPr="00C217D4" w:rsidRDefault="00543939"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Záväzky so zostatkovou dobou splatnosti nad päť rokov</w:t>
            </w:r>
          </w:p>
        </w:tc>
        <w:tc>
          <w:tcPr>
            <w:tcW w:w="2860" w:type="dxa"/>
            <w:tcBorders>
              <w:top w:val="nil"/>
              <w:left w:val="nil"/>
              <w:bottom w:val="nil"/>
              <w:right w:val="single" w:sz="8" w:space="0" w:color="auto"/>
            </w:tcBorders>
            <w:noWrap/>
            <w:vAlign w:val="center"/>
          </w:tcPr>
          <w:p w:rsidR="00543939" w:rsidRPr="00C217D4" w:rsidRDefault="00543939" w:rsidP="00C217D4">
            <w:pPr>
              <w:keepNext w:val="0"/>
              <w:spacing w:after="0"/>
              <w:jc w:val="right"/>
              <w:rPr>
                <w:rFonts w:ascii="Arial" w:hAnsi="Arial" w:cs="Arial"/>
                <w:color w:val="000000"/>
                <w:sz w:val="16"/>
                <w:szCs w:val="16"/>
                <w:lang w:val="sk-SK" w:eastAsia="sk-SK"/>
              </w:rPr>
            </w:pPr>
          </w:p>
        </w:tc>
        <w:tc>
          <w:tcPr>
            <w:tcW w:w="2860" w:type="dxa"/>
            <w:tcBorders>
              <w:top w:val="nil"/>
              <w:left w:val="nil"/>
              <w:bottom w:val="nil"/>
              <w:right w:val="single" w:sz="12" w:space="0" w:color="auto"/>
            </w:tcBorders>
            <w:noWrap/>
            <w:vAlign w:val="center"/>
          </w:tcPr>
          <w:p w:rsidR="00543939" w:rsidRPr="00C217D4" w:rsidRDefault="00422418"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66867</w:t>
            </w:r>
          </w:p>
        </w:tc>
      </w:tr>
      <w:tr w:rsidR="00543939" w:rsidRPr="00C217D4">
        <w:trPr>
          <w:trHeight w:val="405"/>
        </w:trPr>
        <w:tc>
          <w:tcPr>
            <w:tcW w:w="3360" w:type="dxa"/>
            <w:tcBorders>
              <w:top w:val="nil"/>
              <w:left w:val="single" w:sz="12" w:space="0" w:color="auto"/>
              <w:bottom w:val="single" w:sz="12" w:space="0" w:color="auto"/>
              <w:right w:val="single" w:sz="12" w:space="0" w:color="auto"/>
            </w:tcBorders>
            <w:vAlign w:val="center"/>
          </w:tcPr>
          <w:p w:rsidR="00543939" w:rsidRPr="00C217D4" w:rsidRDefault="00543939"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Dlhodobé záväzky spolu</w:t>
            </w:r>
          </w:p>
        </w:tc>
        <w:tc>
          <w:tcPr>
            <w:tcW w:w="2860" w:type="dxa"/>
            <w:tcBorders>
              <w:top w:val="single" w:sz="8" w:space="0" w:color="auto"/>
              <w:left w:val="nil"/>
              <w:bottom w:val="single" w:sz="12" w:space="0" w:color="auto"/>
              <w:right w:val="single" w:sz="8" w:space="0" w:color="auto"/>
            </w:tcBorders>
            <w:noWrap/>
            <w:vAlign w:val="center"/>
          </w:tcPr>
          <w:p w:rsidR="00543939" w:rsidRPr="00C217D4" w:rsidRDefault="000E73BB"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303114</w:t>
            </w:r>
          </w:p>
        </w:tc>
        <w:tc>
          <w:tcPr>
            <w:tcW w:w="2860" w:type="dxa"/>
            <w:tcBorders>
              <w:top w:val="single" w:sz="8" w:space="0" w:color="auto"/>
              <w:left w:val="nil"/>
              <w:bottom w:val="single" w:sz="12" w:space="0" w:color="auto"/>
              <w:right w:val="single" w:sz="12" w:space="0" w:color="auto"/>
            </w:tcBorders>
            <w:noWrap/>
            <w:vAlign w:val="center"/>
          </w:tcPr>
          <w:p w:rsidR="00543939" w:rsidRPr="00C217D4" w:rsidRDefault="00422418" w:rsidP="00C217D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695783</w:t>
            </w:r>
          </w:p>
        </w:tc>
      </w:tr>
    </w:tbl>
    <w:p w:rsidR="00543939" w:rsidRPr="002E10BE" w:rsidRDefault="00543939" w:rsidP="006C3298">
      <w:pPr>
        <w:keepNext w:val="0"/>
        <w:rPr>
          <w:rFonts w:ascii="Arial" w:hAnsi="Arial" w:cs="Arial"/>
          <w:lang w:val="sk-SK"/>
        </w:rPr>
      </w:pPr>
    </w:p>
    <w:p w:rsidR="00543939" w:rsidRDefault="00543939" w:rsidP="00E106A7">
      <w:pPr>
        <w:pStyle w:val="Normalitalic"/>
        <w:keepNext w:val="0"/>
        <w:spacing w:after="0"/>
        <w:rPr>
          <w:rFonts w:ascii="Arial" w:hAnsi="Arial" w:cs="Arial"/>
          <w:lang w:val="sk-SK"/>
        </w:rPr>
      </w:pPr>
    </w:p>
    <w:p w:rsidR="00543939" w:rsidRPr="00511434" w:rsidRDefault="00543939" w:rsidP="00E106A7">
      <w:pPr>
        <w:keepNext w:val="0"/>
        <w:rPr>
          <w:rFonts w:ascii="Arial" w:hAnsi="Arial" w:cs="Arial"/>
          <w:lang w:val="sk-SK"/>
        </w:rPr>
      </w:pPr>
      <w:r w:rsidRPr="00511434">
        <w:rPr>
          <w:rFonts w:ascii="Arial" w:hAnsi="Arial" w:cs="Arial"/>
          <w:lang w:val="sk-SK"/>
        </w:rPr>
        <w:t>Záväzky voči spriazneným osobám</w:t>
      </w:r>
    </w:p>
    <w:p w:rsidR="00543939" w:rsidRDefault="00543939" w:rsidP="00A555DC">
      <w:pPr>
        <w:keepNext w:val="0"/>
        <w:rPr>
          <w:rFonts w:ascii="Arial" w:hAnsi="Arial" w:cs="Arial"/>
          <w:b/>
          <w:bCs/>
          <w:lang w:val="sk-SK"/>
        </w:rPr>
      </w:pPr>
    </w:p>
    <w:p w:rsidR="00543939" w:rsidRDefault="00543939" w:rsidP="00A555DC">
      <w:pPr>
        <w:keepNext w:val="0"/>
        <w:rPr>
          <w:rFonts w:ascii="Arial" w:hAnsi="Arial" w:cs="Arial"/>
          <w:lang w:val="sk-SK"/>
        </w:rPr>
      </w:pPr>
      <w:r w:rsidRPr="002E10BE">
        <w:rPr>
          <w:rFonts w:ascii="Arial" w:hAnsi="Arial" w:cs="Arial"/>
          <w:lang w:val="sk-SK"/>
        </w:rPr>
        <w:t>Informácie o záväzkoch zo sociálneho fondu</w:t>
      </w:r>
    </w:p>
    <w:tbl>
      <w:tblPr>
        <w:tblW w:w="9060" w:type="dxa"/>
        <w:tblInd w:w="2" w:type="dxa"/>
        <w:tblCellMar>
          <w:left w:w="70" w:type="dxa"/>
          <w:right w:w="70" w:type="dxa"/>
        </w:tblCellMar>
        <w:tblLook w:val="00A0" w:firstRow="1" w:lastRow="0" w:firstColumn="1" w:lastColumn="0" w:noHBand="0" w:noVBand="0"/>
      </w:tblPr>
      <w:tblGrid>
        <w:gridCol w:w="3460"/>
        <w:gridCol w:w="2800"/>
        <w:gridCol w:w="2800"/>
      </w:tblGrid>
      <w:tr w:rsidR="00543939" w:rsidRPr="00EA0A53">
        <w:trPr>
          <w:trHeight w:val="435"/>
        </w:trPr>
        <w:tc>
          <w:tcPr>
            <w:tcW w:w="3460" w:type="dxa"/>
            <w:tcBorders>
              <w:top w:val="single" w:sz="12" w:space="0" w:color="auto"/>
              <w:left w:val="single" w:sz="12" w:space="0" w:color="auto"/>
              <w:bottom w:val="single" w:sz="12" w:space="0" w:color="auto"/>
              <w:right w:val="single" w:sz="12" w:space="0" w:color="auto"/>
            </w:tcBorders>
            <w:vAlign w:val="center"/>
          </w:tcPr>
          <w:p w:rsidR="00543939" w:rsidRPr="00EA0A53" w:rsidRDefault="00543939"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Názov položky</w:t>
            </w:r>
          </w:p>
        </w:tc>
        <w:tc>
          <w:tcPr>
            <w:tcW w:w="2800" w:type="dxa"/>
            <w:tcBorders>
              <w:top w:val="single" w:sz="12" w:space="0" w:color="auto"/>
              <w:left w:val="nil"/>
              <w:bottom w:val="single" w:sz="12" w:space="0" w:color="auto"/>
              <w:right w:val="single" w:sz="12" w:space="0" w:color="auto"/>
            </w:tcBorders>
            <w:vAlign w:val="center"/>
          </w:tcPr>
          <w:p w:rsidR="00543939" w:rsidRPr="00EA0A53" w:rsidRDefault="00543939"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Bežné účtovné obdobie</w:t>
            </w:r>
          </w:p>
        </w:tc>
        <w:tc>
          <w:tcPr>
            <w:tcW w:w="2800" w:type="dxa"/>
            <w:tcBorders>
              <w:top w:val="single" w:sz="12" w:space="0" w:color="auto"/>
              <w:left w:val="nil"/>
              <w:bottom w:val="single" w:sz="12" w:space="0" w:color="auto"/>
              <w:right w:val="single" w:sz="12" w:space="0" w:color="auto"/>
            </w:tcBorders>
            <w:vAlign w:val="center"/>
          </w:tcPr>
          <w:p w:rsidR="00543939" w:rsidRPr="00EA0A53" w:rsidRDefault="00543939"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Bezprostredne predchádzajúce účtovné obdobie</w:t>
            </w:r>
          </w:p>
        </w:tc>
      </w:tr>
      <w:tr w:rsidR="00543939" w:rsidRPr="00EA0A53">
        <w:trPr>
          <w:trHeight w:val="435"/>
        </w:trPr>
        <w:tc>
          <w:tcPr>
            <w:tcW w:w="3460" w:type="dxa"/>
            <w:tcBorders>
              <w:top w:val="nil"/>
              <w:left w:val="single" w:sz="12" w:space="0" w:color="auto"/>
              <w:bottom w:val="single" w:sz="8" w:space="0" w:color="auto"/>
              <w:right w:val="single" w:sz="12" w:space="0" w:color="auto"/>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Začiatočný stav sociálneho fondu</w:t>
            </w:r>
          </w:p>
        </w:tc>
        <w:tc>
          <w:tcPr>
            <w:tcW w:w="2800" w:type="dxa"/>
            <w:tcBorders>
              <w:top w:val="nil"/>
              <w:left w:val="nil"/>
              <w:bottom w:val="single" w:sz="8" w:space="0" w:color="auto"/>
              <w:right w:val="single" w:sz="8" w:space="0" w:color="auto"/>
            </w:tcBorders>
            <w:noWrap/>
            <w:vAlign w:val="center"/>
          </w:tcPr>
          <w:p w:rsidR="00543939" w:rsidRPr="00EA0A53" w:rsidRDefault="00D921AC" w:rsidP="00EA0A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5068</w:t>
            </w:r>
            <w:r w:rsidR="00543939" w:rsidRPr="00EA0A53">
              <w:rPr>
                <w:rFonts w:ascii="Arial" w:hAnsi="Arial" w:cs="Arial"/>
                <w:color w:val="000000"/>
                <w:sz w:val="16"/>
                <w:szCs w:val="16"/>
                <w:lang w:val="sk-SK" w:eastAsia="sk-SK"/>
              </w:rPr>
              <w:t> </w:t>
            </w:r>
          </w:p>
        </w:tc>
        <w:tc>
          <w:tcPr>
            <w:tcW w:w="2800" w:type="dxa"/>
            <w:tcBorders>
              <w:top w:val="nil"/>
              <w:left w:val="nil"/>
              <w:bottom w:val="single" w:sz="8" w:space="0" w:color="auto"/>
              <w:right w:val="single" w:sz="12" w:space="0" w:color="auto"/>
            </w:tcBorders>
            <w:noWrap/>
            <w:vAlign w:val="center"/>
          </w:tcPr>
          <w:p w:rsidR="00543939" w:rsidRPr="00EA0A53" w:rsidRDefault="00D921AC" w:rsidP="00EA0A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3549</w:t>
            </w:r>
          </w:p>
        </w:tc>
      </w:tr>
      <w:tr w:rsidR="00543939" w:rsidRPr="00EA0A53">
        <w:trPr>
          <w:trHeight w:val="435"/>
        </w:trPr>
        <w:tc>
          <w:tcPr>
            <w:tcW w:w="3460" w:type="dxa"/>
            <w:tcBorders>
              <w:top w:val="nil"/>
              <w:left w:val="single" w:sz="12" w:space="0" w:color="auto"/>
              <w:bottom w:val="single" w:sz="8" w:space="0" w:color="auto"/>
              <w:right w:val="single" w:sz="12" w:space="0" w:color="auto"/>
            </w:tcBorders>
            <w:noWrap/>
            <w:vAlign w:val="center"/>
          </w:tcPr>
          <w:p w:rsidR="00543939" w:rsidRPr="00EA0A53" w:rsidRDefault="00543939" w:rsidP="00EA0A53">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Tvorba sociálneho fondu na ťarchu nákladov</w:t>
            </w:r>
          </w:p>
        </w:tc>
        <w:tc>
          <w:tcPr>
            <w:tcW w:w="2800" w:type="dxa"/>
            <w:tcBorders>
              <w:top w:val="nil"/>
              <w:left w:val="nil"/>
              <w:bottom w:val="single" w:sz="8" w:space="0" w:color="auto"/>
              <w:right w:val="single" w:sz="8" w:space="0" w:color="auto"/>
            </w:tcBorders>
            <w:noWrap/>
            <w:vAlign w:val="center"/>
          </w:tcPr>
          <w:p w:rsidR="00543939" w:rsidRPr="00EA0A53" w:rsidRDefault="00D921AC" w:rsidP="00EA0A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5821</w:t>
            </w:r>
          </w:p>
        </w:tc>
        <w:tc>
          <w:tcPr>
            <w:tcW w:w="2800" w:type="dxa"/>
            <w:tcBorders>
              <w:top w:val="nil"/>
              <w:left w:val="nil"/>
              <w:bottom w:val="single" w:sz="8" w:space="0" w:color="auto"/>
              <w:right w:val="single" w:sz="12" w:space="0" w:color="auto"/>
            </w:tcBorders>
            <w:noWrap/>
            <w:vAlign w:val="center"/>
          </w:tcPr>
          <w:p w:rsidR="00543939" w:rsidRPr="00EA0A53" w:rsidRDefault="00D921AC" w:rsidP="00EA0A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5136</w:t>
            </w:r>
          </w:p>
        </w:tc>
      </w:tr>
      <w:tr w:rsidR="00543939" w:rsidRPr="00EA0A53">
        <w:trPr>
          <w:trHeight w:val="435"/>
        </w:trPr>
        <w:tc>
          <w:tcPr>
            <w:tcW w:w="3460" w:type="dxa"/>
            <w:tcBorders>
              <w:top w:val="nil"/>
              <w:left w:val="single" w:sz="12" w:space="0" w:color="auto"/>
              <w:bottom w:val="single" w:sz="8" w:space="0" w:color="auto"/>
              <w:right w:val="single" w:sz="12" w:space="0" w:color="auto"/>
            </w:tcBorders>
            <w:noWrap/>
            <w:vAlign w:val="center"/>
          </w:tcPr>
          <w:p w:rsidR="00543939" w:rsidRPr="00EA0A53" w:rsidRDefault="00543939" w:rsidP="00EA0A53">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Tvorba sociálneho fondu zo zisku</w:t>
            </w:r>
          </w:p>
        </w:tc>
        <w:tc>
          <w:tcPr>
            <w:tcW w:w="2800" w:type="dxa"/>
            <w:tcBorders>
              <w:top w:val="nil"/>
              <w:left w:val="nil"/>
              <w:bottom w:val="single" w:sz="8" w:space="0" w:color="auto"/>
              <w:right w:val="single" w:sz="8" w:space="0" w:color="auto"/>
            </w:tcBorders>
            <w:noWrap/>
            <w:vAlign w:val="center"/>
          </w:tcPr>
          <w:p w:rsidR="00543939" w:rsidRPr="00EA0A53" w:rsidRDefault="00543939" w:rsidP="00EA0A53">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2800" w:type="dxa"/>
            <w:tcBorders>
              <w:top w:val="nil"/>
              <w:left w:val="nil"/>
              <w:bottom w:val="single" w:sz="8" w:space="0" w:color="auto"/>
              <w:right w:val="single" w:sz="12" w:space="0" w:color="auto"/>
            </w:tcBorders>
            <w:noWrap/>
            <w:vAlign w:val="center"/>
          </w:tcPr>
          <w:p w:rsidR="00543939" w:rsidRPr="00EA0A53" w:rsidRDefault="00543939" w:rsidP="00EA0A53">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r>
      <w:tr w:rsidR="00543939" w:rsidRPr="00EA0A53">
        <w:trPr>
          <w:trHeight w:val="435"/>
        </w:trPr>
        <w:tc>
          <w:tcPr>
            <w:tcW w:w="3460" w:type="dxa"/>
            <w:tcBorders>
              <w:top w:val="nil"/>
              <w:left w:val="single" w:sz="12" w:space="0" w:color="auto"/>
              <w:bottom w:val="single" w:sz="8" w:space="0" w:color="auto"/>
              <w:right w:val="single" w:sz="12" w:space="0" w:color="auto"/>
            </w:tcBorders>
            <w:noWrap/>
            <w:vAlign w:val="center"/>
          </w:tcPr>
          <w:p w:rsidR="00543939" w:rsidRPr="00EA0A53" w:rsidRDefault="00543939" w:rsidP="00EA0A53">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Ostatná tvorba sociálneho fondu</w:t>
            </w:r>
          </w:p>
        </w:tc>
        <w:tc>
          <w:tcPr>
            <w:tcW w:w="2800" w:type="dxa"/>
            <w:tcBorders>
              <w:top w:val="nil"/>
              <w:left w:val="nil"/>
              <w:bottom w:val="single" w:sz="8" w:space="0" w:color="auto"/>
              <w:right w:val="single" w:sz="8" w:space="0" w:color="auto"/>
            </w:tcBorders>
            <w:noWrap/>
            <w:vAlign w:val="center"/>
          </w:tcPr>
          <w:p w:rsidR="00543939" w:rsidRPr="00EA0A53" w:rsidRDefault="00543939" w:rsidP="00EA0A53">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2800" w:type="dxa"/>
            <w:tcBorders>
              <w:top w:val="nil"/>
              <w:left w:val="nil"/>
              <w:bottom w:val="single" w:sz="8" w:space="0" w:color="auto"/>
              <w:right w:val="single" w:sz="12" w:space="0" w:color="auto"/>
            </w:tcBorders>
            <w:noWrap/>
            <w:vAlign w:val="center"/>
          </w:tcPr>
          <w:p w:rsidR="00543939" w:rsidRPr="00EA0A53" w:rsidRDefault="00543939" w:rsidP="00EA0A53">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r>
      <w:tr w:rsidR="00543939" w:rsidRPr="00EA0A53">
        <w:trPr>
          <w:trHeight w:val="435"/>
        </w:trPr>
        <w:tc>
          <w:tcPr>
            <w:tcW w:w="3460" w:type="dxa"/>
            <w:tcBorders>
              <w:top w:val="nil"/>
              <w:left w:val="single" w:sz="12" w:space="0" w:color="auto"/>
              <w:bottom w:val="single" w:sz="8" w:space="0" w:color="auto"/>
              <w:right w:val="single" w:sz="12" w:space="0" w:color="auto"/>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Tvorba sociálneho fondu spolu</w:t>
            </w:r>
          </w:p>
        </w:tc>
        <w:tc>
          <w:tcPr>
            <w:tcW w:w="2800" w:type="dxa"/>
            <w:tcBorders>
              <w:top w:val="nil"/>
              <w:left w:val="nil"/>
              <w:bottom w:val="single" w:sz="8" w:space="0" w:color="auto"/>
              <w:right w:val="single" w:sz="8" w:space="0" w:color="auto"/>
            </w:tcBorders>
            <w:noWrap/>
            <w:vAlign w:val="center"/>
          </w:tcPr>
          <w:p w:rsidR="00543939" w:rsidRPr="00EA0A53" w:rsidRDefault="00D921AC" w:rsidP="00EA0A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5821</w:t>
            </w:r>
          </w:p>
        </w:tc>
        <w:tc>
          <w:tcPr>
            <w:tcW w:w="2800" w:type="dxa"/>
            <w:tcBorders>
              <w:top w:val="nil"/>
              <w:left w:val="nil"/>
              <w:bottom w:val="single" w:sz="8" w:space="0" w:color="auto"/>
              <w:right w:val="single" w:sz="12" w:space="0" w:color="auto"/>
            </w:tcBorders>
            <w:noWrap/>
            <w:vAlign w:val="center"/>
          </w:tcPr>
          <w:p w:rsidR="00543939" w:rsidRPr="00EA0A53" w:rsidRDefault="00D921AC" w:rsidP="00EA0A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5136</w:t>
            </w:r>
          </w:p>
        </w:tc>
      </w:tr>
      <w:tr w:rsidR="00543939" w:rsidRPr="00EA0A53">
        <w:trPr>
          <w:trHeight w:val="435"/>
        </w:trPr>
        <w:tc>
          <w:tcPr>
            <w:tcW w:w="3460" w:type="dxa"/>
            <w:tcBorders>
              <w:top w:val="nil"/>
              <w:left w:val="single" w:sz="12" w:space="0" w:color="auto"/>
              <w:bottom w:val="single" w:sz="8" w:space="0" w:color="auto"/>
              <w:right w:val="single" w:sz="12" w:space="0" w:color="auto"/>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xml:space="preserve">Čerpanie sociálneho fondu </w:t>
            </w:r>
          </w:p>
        </w:tc>
        <w:tc>
          <w:tcPr>
            <w:tcW w:w="2800" w:type="dxa"/>
            <w:tcBorders>
              <w:top w:val="nil"/>
              <w:left w:val="nil"/>
              <w:bottom w:val="single" w:sz="8" w:space="0" w:color="auto"/>
              <w:right w:val="single" w:sz="8" w:space="0" w:color="auto"/>
            </w:tcBorders>
            <w:noWrap/>
            <w:vAlign w:val="center"/>
          </w:tcPr>
          <w:p w:rsidR="00543939" w:rsidRPr="00EA0A53" w:rsidRDefault="00D921AC" w:rsidP="00EA0A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4439</w:t>
            </w:r>
          </w:p>
        </w:tc>
        <w:tc>
          <w:tcPr>
            <w:tcW w:w="2800" w:type="dxa"/>
            <w:tcBorders>
              <w:top w:val="nil"/>
              <w:left w:val="nil"/>
              <w:bottom w:val="single" w:sz="8" w:space="0" w:color="auto"/>
              <w:right w:val="single" w:sz="12" w:space="0" w:color="auto"/>
            </w:tcBorders>
            <w:noWrap/>
            <w:vAlign w:val="center"/>
          </w:tcPr>
          <w:p w:rsidR="00543939" w:rsidRPr="00EA0A53" w:rsidRDefault="00D921AC" w:rsidP="00EA0A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3617</w:t>
            </w:r>
          </w:p>
        </w:tc>
      </w:tr>
      <w:tr w:rsidR="00543939" w:rsidRPr="00EA0A53">
        <w:trPr>
          <w:trHeight w:val="435"/>
        </w:trPr>
        <w:tc>
          <w:tcPr>
            <w:tcW w:w="3460" w:type="dxa"/>
            <w:tcBorders>
              <w:top w:val="nil"/>
              <w:left w:val="single" w:sz="12" w:space="0" w:color="auto"/>
              <w:bottom w:val="single" w:sz="12" w:space="0" w:color="auto"/>
              <w:right w:val="single" w:sz="12" w:space="0" w:color="auto"/>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Konečný zostatok sociálneho fondu</w:t>
            </w:r>
          </w:p>
        </w:tc>
        <w:tc>
          <w:tcPr>
            <w:tcW w:w="2800" w:type="dxa"/>
            <w:tcBorders>
              <w:top w:val="nil"/>
              <w:left w:val="nil"/>
              <w:bottom w:val="single" w:sz="12" w:space="0" w:color="auto"/>
              <w:right w:val="single" w:sz="8" w:space="0" w:color="auto"/>
            </w:tcBorders>
            <w:noWrap/>
            <w:vAlign w:val="center"/>
          </w:tcPr>
          <w:p w:rsidR="00543939" w:rsidRPr="00EA0A53" w:rsidRDefault="00D921AC" w:rsidP="00EA0A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6450</w:t>
            </w:r>
          </w:p>
        </w:tc>
        <w:tc>
          <w:tcPr>
            <w:tcW w:w="2800" w:type="dxa"/>
            <w:tcBorders>
              <w:top w:val="nil"/>
              <w:left w:val="nil"/>
              <w:bottom w:val="single" w:sz="12" w:space="0" w:color="auto"/>
              <w:right w:val="single" w:sz="12" w:space="0" w:color="auto"/>
            </w:tcBorders>
            <w:noWrap/>
            <w:vAlign w:val="center"/>
          </w:tcPr>
          <w:p w:rsidR="00543939" w:rsidRPr="00EA0A53" w:rsidRDefault="00D921AC" w:rsidP="00EA0A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5068</w:t>
            </w:r>
          </w:p>
        </w:tc>
      </w:tr>
    </w:tbl>
    <w:p w:rsidR="00543939" w:rsidRDefault="00543939" w:rsidP="00A555DC">
      <w:pPr>
        <w:keepNext w:val="0"/>
        <w:rPr>
          <w:rFonts w:ascii="Arial" w:hAnsi="Arial" w:cs="Arial"/>
          <w:lang w:val="sk-SK"/>
        </w:rPr>
      </w:pPr>
    </w:p>
    <w:p w:rsidR="00543939" w:rsidRDefault="00543939" w:rsidP="00A555DC">
      <w:pPr>
        <w:keepNext w:val="0"/>
        <w:rPr>
          <w:rFonts w:ascii="Arial" w:hAnsi="Arial" w:cs="Arial"/>
          <w:lang w:val="sk-SK"/>
        </w:rPr>
      </w:pPr>
    </w:p>
    <w:p w:rsidR="00C81946" w:rsidRDefault="00C81946" w:rsidP="00A555DC">
      <w:pPr>
        <w:keepNext w:val="0"/>
        <w:rPr>
          <w:rFonts w:ascii="Arial" w:hAnsi="Arial" w:cs="Arial"/>
          <w:lang w:val="sk-SK"/>
        </w:rPr>
      </w:pPr>
    </w:p>
    <w:p w:rsidR="00C81946" w:rsidRDefault="00C81946" w:rsidP="00A555DC">
      <w:pPr>
        <w:keepNext w:val="0"/>
        <w:rPr>
          <w:rFonts w:ascii="Arial" w:hAnsi="Arial" w:cs="Arial"/>
          <w:lang w:val="sk-SK"/>
        </w:rPr>
      </w:pPr>
    </w:p>
    <w:p w:rsidR="00C81946" w:rsidRDefault="00C81946" w:rsidP="00A555DC">
      <w:pPr>
        <w:keepNext w:val="0"/>
        <w:rPr>
          <w:rFonts w:ascii="Arial" w:hAnsi="Arial" w:cs="Arial"/>
          <w:lang w:val="sk-SK"/>
        </w:rPr>
      </w:pPr>
    </w:p>
    <w:p w:rsidR="00C81946" w:rsidRDefault="00C81946" w:rsidP="00A555DC">
      <w:pPr>
        <w:keepNext w:val="0"/>
        <w:rPr>
          <w:rFonts w:ascii="Arial" w:hAnsi="Arial" w:cs="Arial"/>
          <w:lang w:val="sk-SK"/>
        </w:rPr>
      </w:pPr>
    </w:p>
    <w:p w:rsidR="00C81946" w:rsidRPr="002E10BE" w:rsidRDefault="00C81946" w:rsidP="00A555DC">
      <w:pPr>
        <w:keepNext w:val="0"/>
        <w:rPr>
          <w:rFonts w:ascii="Arial" w:hAnsi="Arial" w:cs="Arial"/>
          <w:lang w:val="sk-SK"/>
        </w:rPr>
      </w:pPr>
    </w:p>
    <w:p w:rsidR="00543939" w:rsidRPr="002E10BE" w:rsidRDefault="00543939" w:rsidP="006D243D">
      <w:pPr>
        <w:pStyle w:val="Nadpis1"/>
        <w:keepNext w:val="0"/>
        <w:spacing w:before="120"/>
        <w:rPr>
          <w:rFonts w:ascii="Arial" w:hAnsi="Arial" w:cs="Arial"/>
          <w:lang w:val="sk-SK"/>
        </w:rPr>
      </w:pPr>
      <w:bookmarkStart w:id="25" w:name="_Toc474124216"/>
      <w:bookmarkStart w:id="26" w:name="_Toc474124328"/>
      <w:r w:rsidRPr="002E10BE">
        <w:rPr>
          <w:rFonts w:ascii="Arial" w:hAnsi="Arial" w:cs="Arial"/>
          <w:lang w:val="sk-SK"/>
        </w:rPr>
        <w:lastRenderedPageBreak/>
        <w:t>BankovÉ úvEry a FINANčNÉ výpomoci</w:t>
      </w:r>
      <w:bookmarkEnd w:id="25"/>
      <w:bookmarkEnd w:id="26"/>
    </w:p>
    <w:p w:rsidR="00543939" w:rsidRDefault="00543939" w:rsidP="006C3298">
      <w:pPr>
        <w:keepNext w:val="0"/>
        <w:rPr>
          <w:rFonts w:ascii="Arial" w:hAnsi="Arial" w:cs="Arial"/>
          <w:lang w:val="sk-SK"/>
        </w:rPr>
      </w:pPr>
      <w:r w:rsidRPr="002E10BE">
        <w:rPr>
          <w:rFonts w:ascii="Arial" w:hAnsi="Arial" w:cs="Arial"/>
          <w:lang w:val="sk-SK"/>
        </w:rPr>
        <w:t>Informácie o bankových úveroch, pôžičkách a krátkodobých finančných výpomociach</w:t>
      </w:r>
    </w:p>
    <w:tbl>
      <w:tblPr>
        <w:tblW w:w="9140" w:type="dxa"/>
        <w:tblInd w:w="2" w:type="dxa"/>
        <w:tblCellMar>
          <w:left w:w="70" w:type="dxa"/>
          <w:right w:w="70" w:type="dxa"/>
        </w:tblCellMar>
        <w:tblLook w:val="00A0" w:firstRow="1" w:lastRow="0" w:firstColumn="1" w:lastColumn="0" w:noHBand="0" w:noVBand="0"/>
      </w:tblPr>
      <w:tblGrid>
        <w:gridCol w:w="2420"/>
        <w:gridCol w:w="880"/>
        <w:gridCol w:w="1460"/>
        <w:gridCol w:w="1460"/>
        <w:gridCol w:w="1460"/>
        <w:gridCol w:w="1460"/>
      </w:tblGrid>
      <w:tr w:rsidR="00543939" w:rsidRPr="00EA0A53">
        <w:trPr>
          <w:trHeight w:val="1335"/>
        </w:trPr>
        <w:tc>
          <w:tcPr>
            <w:tcW w:w="2420" w:type="dxa"/>
            <w:tcBorders>
              <w:top w:val="single" w:sz="12" w:space="0" w:color="auto"/>
              <w:left w:val="single" w:sz="12" w:space="0" w:color="auto"/>
              <w:bottom w:val="nil"/>
              <w:right w:val="single" w:sz="12" w:space="0" w:color="auto"/>
            </w:tcBorders>
            <w:vAlign w:val="center"/>
          </w:tcPr>
          <w:p w:rsidR="00543939" w:rsidRPr="00EA0A53" w:rsidRDefault="00543939"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Názov položky</w:t>
            </w:r>
          </w:p>
        </w:tc>
        <w:tc>
          <w:tcPr>
            <w:tcW w:w="880" w:type="dxa"/>
            <w:tcBorders>
              <w:top w:val="single" w:sz="12" w:space="0" w:color="auto"/>
              <w:left w:val="nil"/>
              <w:bottom w:val="nil"/>
              <w:right w:val="single" w:sz="12" w:space="0" w:color="auto"/>
            </w:tcBorders>
            <w:vAlign w:val="center"/>
          </w:tcPr>
          <w:p w:rsidR="00543939" w:rsidRPr="00EA0A53" w:rsidRDefault="00543939"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Mena</w:t>
            </w:r>
          </w:p>
        </w:tc>
        <w:tc>
          <w:tcPr>
            <w:tcW w:w="1460" w:type="dxa"/>
            <w:tcBorders>
              <w:top w:val="single" w:sz="12" w:space="0" w:color="auto"/>
              <w:left w:val="nil"/>
              <w:bottom w:val="nil"/>
              <w:right w:val="single" w:sz="12" w:space="0" w:color="auto"/>
            </w:tcBorders>
            <w:vAlign w:val="center"/>
          </w:tcPr>
          <w:p w:rsidR="00543939" w:rsidRPr="00EA0A53" w:rsidRDefault="00543939"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Úrok p. a. v %</w:t>
            </w:r>
          </w:p>
        </w:tc>
        <w:tc>
          <w:tcPr>
            <w:tcW w:w="1460" w:type="dxa"/>
            <w:tcBorders>
              <w:top w:val="single" w:sz="12" w:space="0" w:color="auto"/>
              <w:left w:val="nil"/>
              <w:bottom w:val="nil"/>
              <w:right w:val="single" w:sz="12" w:space="0" w:color="auto"/>
            </w:tcBorders>
            <w:vAlign w:val="center"/>
          </w:tcPr>
          <w:p w:rsidR="00543939" w:rsidRPr="00EA0A53" w:rsidRDefault="00543939"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Dátum splatnosti</w:t>
            </w:r>
          </w:p>
        </w:tc>
        <w:tc>
          <w:tcPr>
            <w:tcW w:w="1460" w:type="dxa"/>
            <w:tcBorders>
              <w:top w:val="single" w:sz="12" w:space="0" w:color="auto"/>
              <w:left w:val="nil"/>
              <w:bottom w:val="nil"/>
              <w:right w:val="single" w:sz="12" w:space="0" w:color="auto"/>
            </w:tcBorders>
            <w:vAlign w:val="center"/>
          </w:tcPr>
          <w:p w:rsidR="00543939" w:rsidRPr="00EA0A53" w:rsidRDefault="00543939"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Suma istiny v príslušnej mene za bežné účtovné obdobie</w:t>
            </w:r>
          </w:p>
        </w:tc>
        <w:tc>
          <w:tcPr>
            <w:tcW w:w="1460" w:type="dxa"/>
            <w:tcBorders>
              <w:top w:val="single" w:sz="12" w:space="0" w:color="auto"/>
              <w:left w:val="nil"/>
              <w:bottom w:val="nil"/>
              <w:right w:val="single" w:sz="12" w:space="0" w:color="auto"/>
            </w:tcBorders>
            <w:vAlign w:val="center"/>
          </w:tcPr>
          <w:p w:rsidR="00543939" w:rsidRPr="00EA0A53" w:rsidRDefault="00543939"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Suma istiny v príslušnej mene za bezprostredne predchádzajúce účtovné obdobie</w:t>
            </w:r>
          </w:p>
        </w:tc>
      </w:tr>
      <w:tr w:rsidR="00543939" w:rsidRPr="00EA0A53">
        <w:trPr>
          <w:trHeight w:val="435"/>
        </w:trPr>
        <w:tc>
          <w:tcPr>
            <w:tcW w:w="2420" w:type="dxa"/>
            <w:tcBorders>
              <w:top w:val="single" w:sz="12" w:space="0" w:color="auto"/>
              <w:left w:val="single" w:sz="12" w:space="0" w:color="auto"/>
              <w:bottom w:val="single" w:sz="12" w:space="0" w:color="auto"/>
              <w:right w:val="nil"/>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Dlhodobé bankové úvery</w:t>
            </w:r>
          </w:p>
        </w:tc>
        <w:tc>
          <w:tcPr>
            <w:tcW w:w="880" w:type="dxa"/>
            <w:tcBorders>
              <w:top w:val="single" w:sz="12" w:space="0" w:color="auto"/>
              <w:left w:val="nil"/>
              <w:bottom w:val="single" w:sz="12" w:space="0" w:color="auto"/>
              <w:right w:val="nil"/>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w:t>
            </w:r>
          </w:p>
        </w:tc>
        <w:tc>
          <w:tcPr>
            <w:tcW w:w="1460" w:type="dxa"/>
            <w:tcBorders>
              <w:top w:val="single" w:sz="12" w:space="0" w:color="auto"/>
              <w:left w:val="nil"/>
              <w:bottom w:val="single" w:sz="12" w:space="0" w:color="auto"/>
              <w:right w:val="nil"/>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w:t>
            </w:r>
          </w:p>
        </w:tc>
        <w:tc>
          <w:tcPr>
            <w:tcW w:w="1460" w:type="dxa"/>
            <w:tcBorders>
              <w:top w:val="single" w:sz="12" w:space="0" w:color="auto"/>
              <w:left w:val="nil"/>
              <w:bottom w:val="single" w:sz="12" w:space="0" w:color="auto"/>
              <w:right w:val="nil"/>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w:t>
            </w:r>
          </w:p>
        </w:tc>
        <w:tc>
          <w:tcPr>
            <w:tcW w:w="1460" w:type="dxa"/>
            <w:tcBorders>
              <w:top w:val="single" w:sz="12" w:space="0" w:color="auto"/>
              <w:left w:val="nil"/>
              <w:bottom w:val="single" w:sz="12" w:space="0" w:color="auto"/>
              <w:right w:val="nil"/>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w:t>
            </w:r>
          </w:p>
        </w:tc>
        <w:tc>
          <w:tcPr>
            <w:tcW w:w="1460" w:type="dxa"/>
            <w:tcBorders>
              <w:top w:val="single" w:sz="12" w:space="0" w:color="auto"/>
              <w:left w:val="nil"/>
              <w:bottom w:val="single" w:sz="12" w:space="0" w:color="auto"/>
              <w:right w:val="single" w:sz="12" w:space="0" w:color="auto"/>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w:t>
            </w:r>
          </w:p>
        </w:tc>
      </w:tr>
      <w:tr w:rsidR="00543939" w:rsidRPr="00EA0A53">
        <w:trPr>
          <w:trHeight w:val="435"/>
        </w:trPr>
        <w:tc>
          <w:tcPr>
            <w:tcW w:w="2420" w:type="dxa"/>
            <w:tcBorders>
              <w:top w:val="nil"/>
              <w:left w:val="single" w:sz="12" w:space="0" w:color="auto"/>
              <w:bottom w:val="single" w:sz="8" w:space="0" w:color="auto"/>
              <w:right w:val="single" w:sz="12" w:space="0" w:color="auto"/>
            </w:tcBorders>
            <w:noWrap/>
            <w:vAlign w:val="center"/>
          </w:tcPr>
          <w:p w:rsidR="00543939" w:rsidRPr="00EA0A53" w:rsidRDefault="00543939" w:rsidP="00EA0A53">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88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center"/>
              <w:rPr>
                <w:rFonts w:ascii="Arial" w:hAnsi="Arial" w:cs="Arial"/>
                <w:color w:val="000000"/>
                <w:sz w:val="16"/>
                <w:szCs w:val="16"/>
                <w:lang w:val="sk-SK" w:eastAsia="sk-SK"/>
              </w:rPr>
            </w:pP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12"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r>
      <w:tr w:rsidR="00543939" w:rsidRPr="00EA0A53">
        <w:trPr>
          <w:trHeight w:val="435"/>
        </w:trPr>
        <w:tc>
          <w:tcPr>
            <w:tcW w:w="2420" w:type="dxa"/>
            <w:tcBorders>
              <w:top w:val="nil"/>
              <w:left w:val="single" w:sz="12" w:space="0" w:color="auto"/>
              <w:bottom w:val="single" w:sz="8" w:space="0" w:color="auto"/>
              <w:right w:val="single" w:sz="12" w:space="0" w:color="auto"/>
            </w:tcBorders>
            <w:noWrap/>
            <w:vAlign w:val="center"/>
          </w:tcPr>
          <w:p w:rsidR="00543939" w:rsidRPr="00EA0A53" w:rsidRDefault="00543939" w:rsidP="00EA0A53">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88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center"/>
              <w:rPr>
                <w:rFonts w:ascii="Arial" w:hAnsi="Arial" w:cs="Arial"/>
                <w:color w:val="000000"/>
                <w:sz w:val="16"/>
                <w:szCs w:val="16"/>
                <w:lang w:val="sk-SK" w:eastAsia="sk-SK"/>
              </w:rPr>
            </w:pP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12"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r>
      <w:tr w:rsidR="00543939" w:rsidRPr="00EA0A53">
        <w:trPr>
          <w:trHeight w:val="435"/>
        </w:trPr>
        <w:tc>
          <w:tcPr>
            <w:tcW w:w="2420" w:type="dxa"/>
            <w:tcBorders>
              <w:top w:val="nil"/>
              <w:left w:val="single" w:sz="12" w:space="0" w:color="auto"/>
              <w:bottom w:val="single" w:sz="8" w:space="0" w:color="auto"/>
              <w:right w:val="single" w:sz="12" w:space="0" w:color="auto"/>
            </w:tcBorders>
            <w:noWrap/>
            <w:vAlign w:val="center"/>
          </w:tcPr>
          <w:p w:rsidR="00543939" w:rsidRPr="00EA0A53" w:rsidRDefault="00543939" w:rsidP="00EA0A53">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88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center"/>
              <w:rPr>
                <w:rFonts w:ascii="Arial" w:hAnsi="Arial" w:cs="Arial"/>
                <w:color w:val="000000"/>
                <w:sz w:val="16"/>
                <w:szCs w:val="16"/>
                <w:lang w:val="sk-SK" w:eastAsia="sk-SK"/>
              </w:rPr>
            </w:pP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12"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r>
      <w:tr w:rsidR="00543939" w:rsidRPr="00EA0A53">
        <w:trPr>
          <w:trHeight w:val="435"/>
        </w:trPr>
        <w:tc>
          <w:tcPr>
            <w:tcW w:w="2420" w:type="dxa"/>
            <w:tcBorders>
              <w:top w:val="nil"/>
              <w:left w:val="single" w:sz="12" w:space="0" w:color="auto"/>
              <w:bottom w:val="single" w:sz="12" w:space="0" w:color="auto"/>
              <w:right w:val="nil"/>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Krátkodobé bankové úvery</w:t>
            </w:r>
          </w:p>
        </w:tc>
        <w:tc>
          <w:tcPr>
            <w:tcW w:w="880" w:type="dxa"/>
            <w:tcBorders>
              <w:top w:val="nil"/>
              <w:left w:val="nil"/>
              <w:bottom w:val="single" w:sz="12" w:space="0" w:color="auto"/>
              <w:right w:val="nil"/>
            </w:tcBorders>
            <w:noWrap/>
            <w:vAlign w:val="center"/>
          </w:tcPr>
          <w:p w:rsidR="00543939" w:rsidRPr="00EA0A53" w:rsidRDefault="00543939" w:rsidP="00B23D7C">
            <w:pPr>
              <w:keepNext w:val="0"/>
              <w:spacing w:after="0"/>
              <w:jc w:val="center"/>
              <w:rPr>
                <w:rFonts w:ascii="Arial" w:hAnsi="Arial" w:cs="Arial"/>
                <w:b/>
                <w:bCs/>
                <w:color w:val="000000"/>
                <w:sz w:val="16"/>
                <w:szCs w:val="16"/>
                <w:lang w:val="sk-SK" w:eastAsia="sk-SK"/>
              </w:rPr>
            </w:pPr>
          </w:p>
        </w:tc>
        <w:tc>
          <w:tcPr>
            <w:tcW w:w="1460" w:type="dxa"/>
            <w:tcBorders>
              <w:top w:val="nil"/>
              <w:left w:val="nil"/>
              <w:bottom w:val="single" w:sz="12" w:space="0" w:color="auto"/>
              <w:right w:val="nil"/>
            </w:tcBorders>
            <w:noWrap/>
            <w:vAlign w:val="center"/>
          </w:tcPr>
          <w:p w:rsidR="00543939" w:rsidRPr="00EA0A53" w:rsidRDefault="00543939" w:rsidP="00B23D7C">
            <w:pPr>
              <w:keepNext w:val="0"/>
              <w:spacing w:after="0"/>
              <w:jc w:val="righ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w:t>
            </w:r>
          </w:p>
        </w:tc>
        <w:tc>
          <w:tcPr>
            <w:tcW w:w="1460" w:type="dxa"/>
            <w:tcBorders>
              <w:top w:val="nil"/>
              <w:left w:val="nil"/>
              <w:bottom w:val="single" w:sz="12" w:space="0" w:color="auto"/>
              <w:right w:val="nil"/>
            </w:tcBorders>
            <w:noWrap/>
            <w:vAlign w:val="center"/>
          </w:tcPr>
          <w:p w:rsidR="00543939" w:rsidRPr="00EA0A53" w:rsidRDefault="00543939" w:rsidP="00B23D7C">
            <w:pPr>
              <w:keepNext w:val="0"/>
              <w:spacing w:after="0"/>
              <w:jc w:val="righ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w:t>
            </w:r>
          </w:p>
        </w:tc>
        <w:tc>
          <w:tcPr>
            <w:tcW w:w="1460" w:type="dxa"/>
            <w:tcBorders>
              <w:top w:val="nil"/>
              <w:left w:val="nil"/>
              <w:bottom w:val="single" w:sz="12" w:space="0" w:color="auto"/>
              <w:right w:val="nil"/>
            </w:tcBorders>
            <w:noWrap/>
            <w:vAlign w:val="center"/>
          </w:tcPr>
          <w:p w:rsidR="00543939" w:rsidRPr="00EA0A53" w:rsidRDefault="00543939" w:rsidP="00B23D7C">
            <w:pPr>
              <w:keepNext w:val="0"/>
              <w:spacing w:after="0"/>
              <w:jc w:val="righ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w:t>
            </w:r>
          </w:p>
        </w:tc>
        <w:tc>
          <w:tcPr>
            <w:tcW w:w="1460" w:type="dxa"/>
            <w:tcBorders>
              <w:top w:val="nil"/>
              <w:left w:val="nil"/>
              <w:bottom w:val="single" w:sz="12" w:space="0" w:color="auto"/>
              <w:right w:val="single" w:sz="12" w:space="0" w:color="auto"/>
            </w:tcBorders>
            <w:noWrap/>
            <w:vAlign w:val="center"/>
          </w:tcPr>
          <w:p w:rsidR="00543939" w:rsidRPr="00EA0A53" w:rsidRDefault="00543939" w:rsidP="00B23D7C">
            <w:pPr>
              <w:keepNext w:val="0"/>
              <w:spacing w:after="0"/>
              <w:jc w:val="righ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w:t>
            </w:r>
          </w:p>
        </w:tc>
      </w:tr>
      <w:tr w:rsidR="00543939" w:rsidRPr="00EA0A53">
        <w:trPr>
          <w:trHeight w:val="435"/>
        </w:trPr>
        <w:tc>
          <w:tcPr>
            <w:tcW w:w="2420" w:type="dxa"/>
            <w:tcBorders>
              <w:top w:val="nil"/>
              <w:left w:val="single" w:sz="12" w:space="0" w:color="auto"/>
              <w:bottom w:val="single" w:sz="8" w:space="0" w:color="auto"/>
              <w:right w:val="single" w:sz="12" w:space="0" w:color="auto"/>
            </w:tcBorders>
            <w:noWrap/>
            <w:vAlign w:val="center"/>
          </w:tcPr>
          <w:p w:rsidR="00543939" w:rsidRPr="00EA0A53" w:rsidRDefault="00543939" w:rsidP="00EA0A53">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r>
              <w:rPr>
                <w:rFonts w:ascii="Arial" w:hAnsi="Arial" w:cs="Arial"/>
                <w:color w:val="000000"/>
                <w:sz w:val="16"/>
                <w:szCs w:val="16"/>
                <w:lang w:val="sk-SK" w:eastAsia="sk-SK"/>
              </w:rPr>
              <w:t xml:space="preserve">Kontokorentný bežný </w:t>
            </w:r>
            <w:proofErr w:type="spellStart"/>
            <w:r>
              <w:rPr>
                <w:rFonts w:ascii="Arial" w:hAnsi="Arial" w:cs="Arial"/>
                <w:color w:val="000000"/>
                <w:sz w:val="16"/>
                <w:szCs w:val="16"/>
                <w:lang w:val="sk-SK" w:eastAsia="sk-SK"/>
              </w:rPr>
              <w:t>bank.úver</w:t>
            </w:r>
            <w:proofErr w:type="spellEnd"/>
          </w:p>
        </w:tc>
        <w:tc>
          <w:tcPr>
            <w:tcW w:w="88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EUR</w:t>
            </w: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w:t>
            </w: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8" w:space="0" w:color="auto"/>
            </w:tcBorders>
            <w:noWrap/>
            <w:vAlign w:val="center"/>
          </w:tcPr>
          <w:p w:rsidR="00543939" w:rsidRPr="00EA0A53" w:rsidRDefault="007E1F0E"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1069436</w:t>
            </w:r>
          </w:p>
        </w:tc>
        <w:tc>
          <w:tcPr>
            <w:tcW w:w="1460" w:type="dxa"/>
            <w:tcBorders>
              <w:top w:val="nil"/>
              <w:left w:val="nil"/>
              <w:bottom w:val="single" w:sz="8" w:space="0" w:color="auto"/>
              <w:right w:val="single" w:sz="12" w:space="0" w:color="auto"/>
            </w:tcBorders>
            <w:noWrap/>
            <w:vAlign w:val="center"/>
          </w:tcPr>
          <w:p w:rsidR="00543939" w:rsidRPr="00EA0A53" w:rsidRDefault="007E1F0E"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1111573</w:t>
            </w:r>
          </w:p>
        </w:tc>
      </w:tr>
      <w:tr w:rsidR="00543939" w:rsidRPr="00EA0A53">
        <w:trPr>
          <w:trHeight w:val="435"/>
        </w:trPr>
        <w:tc>
          <w:tcPr>
            <w:tcW w:w="2420" w:type="dxa"/>
            <w:tcBorders>
              <w:top w:val="nil"/>
              <w:left w:val="single" w:sz="12" w:space="0" w:color="auto"/>
              <w:bottom w:val="single" w:sz="8" w:space="0" w:color="auto"/>
              <w:right w:val="single" w:sz="12" w:space="0" w:color="auto"/>
            </w:tcBorders>
            <w:noWrap/>
            <w:vAlign w:val="center"/>
          </w:tcPr>
          <w:p w:rsidR="00543939" w:rsidRPr="00EA0A53" w:rsidRDefault="00543939" w:rsidP="00EA0A53">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88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center"/>
              <w:rPr>
                <w:rFonts w:ascii="Arial" w:hAnsi="Arial" w:cs="Arial"/>
                <w:color w:val="000000"/>
                <w:sz w:val="16"/>
                <w:szCs w:val="16"/>
                <w:lang w:val="sk-SK" w:eastAsia="sk-SK"/>
              </w:rPr>
            </w:pP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8" w:space="0" w:color="auto"/>
              <w:right w:val="single" w:sz="12"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r>
      <w:tr w:rsidR="00543939" w:rsidRPr="00EA0A53">
        <w:trPr>
          <w:trHeight w:val="435"/>
        </w:trPr>
        <w:tc>
          <w:tcPr>
            <w:tcW w:w="2420" w:type="dxa"/>
            <w:tcBorders>
              <w:top w:val="nil"/>
              <w:left w:val="single" w:sz="12" w:space="0" w:color="auto"/>
              <w:bottom w:val="single" w:sz="12" w:space="0" w:color="auto"/>
              <w:right w:val="single" w:sz="12" w:space="0" w:color="auto"/>
            </w:tcBorders>
            <w:noWrap/>
            <w:vAlign w:val="center"/>
          </w:tcPr>
          <w:p w:rsidR="00543939" w:rsidRPr="00EA0A53" w:rsidRDefault="00543939"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w:t>
            </w:r>
          </w:p>
        </w:tc>
        <w:tc>
          <w:tcPr>
            <w:tcW w:w="880" w:type="dxa"/>
            <w:tcBorders>
              <w:top w:val="nil"/>
              <w:left w:val="nil"/>
              <w:bottom w:val="single" w:sz="12" w:space="0" w:color="auto"/>
              <w:right w:val="single" w:sz="8" w:space="0" w:color="auto"/>
            </w:tcBorders>
            <w:noWrap/>
            <w:vAlign w:val="center"/>
          </w:tcPr>
          <w:p w:rsidR="00543939" w:rsidRPr="00EA0A53" w:rsidRDefault="00543939" w:rsidP="00B23D7C">
            <w:pPr>
              <w:keepNext w:val="0"/>
              <w:spacing w:after="0"/>
              <w:jc w:val="center"/>
              <w:rPr>
                <w:rFonts w:ascii="Arial" w:hAnsi="Arial" w:cs="Arial"/>
                <w:color w:val="000000"/>
                <w:sz w:val="16"/>
                <w:szCs w:val="16"/>
                <w:lang w:val="sk-SK" w:eastAsia="sk-SK"/>
              </w:rPr>
            </w:pPr>
          </w:p>
        </w:tc>
        <w:tc>
          <w:tcPr>
            <w:tcW w:w="1460" w:type="dxa"/>
            <w:tcBorders>
              <w:top w:val="nil"/>
              <w:left w:val="nil"/>
              <w:bottom w:val="single" w:sz="12"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12"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12" w:space="0" w:color="auto"/>
              <w:right w:val="single" w:sz="8"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c>
          <w:tcPr>
            <w:tcW w:w="1460" w:type="dxa"/>
            <w:tcBorders>
              <w:top w:val="nil"/>
              <w:left w:val="nil"/>
              <w:bottom w:val="single" w:sz="12" w:space="0" w:color="auto"/>
              <w:right w:val="single" w:sz="12" w:space="0" w:color="auto"/>
            </w:tcBorders>
            <w:noWrap/>
            <w:vAlign w:val="center"/>
          </w:tcPr>
          <w:p w:rsidR="00543939" w:rsidRPr="00EA0A53" w:rsidRDefault="00543939" w:rsidP="00B23D7C">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r>
    </w:tbl>
    <w:p w:rsidR="00543939" w:rsidRDefault="00543939" w:rsidP="006C3298">
      <w:pPr>
        <w:keepNext w:val="0"/>
        <w:rPr>
          <w:rFonts w:ascii="Arial" w:hAnsi="Arial" w:cs="Arial"/>
          <w:lang w:val="sk-SK"/>
        </w:rPr>
      </w:pPr>
    </w:p>
    <w:p w:rsidR="00543939" w:rsidRDefault="00543939" w:rsidP="00C81946">
      <w:pPr>
        <w:keepNext w:val="0"/>
        <w:spacing w:after="0"/>
        <w:jc w:val="left"/>
        <w:rPr>
          <w:lang w:val="sk-SK"/>
        </w:rPr>
      </w:pPr>
      <w:r>
        <w:rPr>
          <w:rFonts w:ascii="Arial" w:hAnsi="Arial" w:cs="Arial"/>
          <w:lang w:val="sk-SK"/>
        </w:rPr>
        <w:br w:type="page"/>
      </w:r>
    </w:p>
    <w:p w:rsidR="00543939" w:rsidRDefault="00543939" w:rsidP="006C3298">
      <w:pPr>
        <w:rPr>
          <w:lang w:val="sk-SK"/>
        </w:rPr>
      </w:pPr>
    </w:p>
    <w:p w:rsidR="00543939" w:rsidRDefault="00543939">
      <w:pPr>
        <w:keepNext w:val="0"/>
        <w:spacing w:after="0"/>
        <w:jc w:val="left"/>
        <w:rPr>
          <w:rFonts w:ascii="Arial" w:hAnsi="Arial" w:cs="Arial"/>
          <w:b/>
          <w:bCs/>
          <w:caps/>
          <w:u w:val="single"/>
          <w:lang w:val="sk-SK"/>
        </w:rPr>
      </w:pPr>
    </w:p>
    <w:p w:rsidR="00543939" w:rsidRPr="002E10BE" w:rsidRDefault="00543939" w:rsidP="00E106A7">
      <w:pPr>
        <w:pStyle w:val="Nadpis1"/>
        <w:keepNext w:val="0"/>
        <w:spacing w:before="120"/>
        <w:rPr>
          <w:rFonts w:ascii="Arial" w:hAnsi="Arial" w:cs="Arial"/>
          <w:lang w:val="sk-SK"/>
        </w:rPr>
      </w:pPr>
      <w:r>
        <w:rPr>
          <w:rFonts w:ascii="Arial" w:hAnsi="Arial" w:cs="Arial"/>
          <w:lang w:val="sk-SK"/>
        </w:rPr>
        <w:t xml:space="preserve">OdloŽenÁ </w:t>
      </w:r>
      <w:r w:rsidRPr="002E10BE">
        <w:rPr>
          <w:rFonts w:ascii="Arial" w:hAnsi="Arial" w:cs="Arial"/>
          <w:lang w:val="sk-SK"/>
        </w:rPr>
        <w:t>Daň z príjmov</w:t>
      </w:r>
    </w:p>
    <w:p w:rsidR="00543939" w:rsidRDefault="00543939" w:rsidP="00E106A7">
      <w:pPr>
        <w:keepNext w:val="0"/>
        <w:rPr>
          <w:rFonts w:ascii="Arial" w:hAnsi="Arial" w:cs="Arial"/>
          <w:lang w:val="sk-SK"/>
        </w:rPr>
      </w:pPr>
      <w:r w:rsidRPr="002E10BE">
        <w:rPr>
          <w:rFonts w:ascii="Arial" w:hAnsi="Arial" w:cs="Arial"/>
          <w:lang w:val="sk-SK"/>
        </w:rPr>
        <w:t xml:space="preserve">Informácie o odloženej daňovej pohľadávke alebo o odloženom daňovom záväzku </w:t>
      </w:r>
    </w:p>
    <w:tbl>
      <w:tblPr>
        <w:tblW w:w="9080" w:type="dxa"/>
        <w:tblInd w:w="2" w:type="dxa"/>
        <w:tblCellMar>
          <w:left w:w="70" w:type="dxa"/>
          <w:right w:w="70" w:type="dxa"/>
        </w:tblCellMar>
        <w:tblLook w:val="00A0" w:firstRow="1" w:lastRow="0" w:firstColumn="1" w:lastColumn="0" w:noHBand="0" w:noVBand="0"/>
      </w:tblPr>
      <w:tblGrid>
        <w:gridCol w:w="2920"/>
        <w:gridCol w:w="3080"/>
        <w:gridCol w:w="3080"/>
      </w:tblGrid>
      <w:tr w:rsidR="00543939" w:rsidRPr="00B23D7C">
        <w:trPr>
          <w:trHeight w:val="705"/>
        </w:trPr>
        <w:tc>
          <w:tcPr>
            <w:tcW w:w="2920" w:type="dxa"/>
            <w:tcBorders>
              <w:top w:val="single" w:sz="12" w:space="0" w:color="auto"/>
              <w:left w:val="single" w:sz="12" w:space="0" w:color="auto"/>
              <w:bottom w:val="single" w:sz="12" w:space="0" w:color="auto"/>
              <w:right w:val="single" w:sz="12" w:space="0" w:color="auto"/>
            </w:tcBorders>
            <w:noWrap/>
            <w:vAlign w:val="center"/>
          </w:tcPr>
          <w:p w:rsidR="00543939" w:rsidRPr="00B23D7C" w:rsidRDefault="00543939"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Názov položky</w:t>
            </w:r>
          </w:p>
        </w:tc>
        <w:tc>
          <w:tcPr>
            <w:tcW w:w="3080" w:type="dxa"/>
            <w:tcBorders>
              <w:top w:val="single" w:sz="12" w:space="0" w:color="auto"/>
              <w:left w:val="nil"/>
              <w:bottom w:val="single" w:sz="12" w:space="0" w:color="auto"/>
              <w:right w:val="single" w:sz="12" w:space="0" w:color="auto"/>
            </w:tcBorders>
            <w:vAlign w:val="center"/>
          </w:tcPr>
          <w:p w:rsidR="00543939" w:rsidRPr="00B23D7C" w:rsidRDefault="00543939"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Bežné účtovné obdobie</w:t>
            </w:r>
          </w:p>
        </w:tc>
        <w:tc>
          <w:tcPr>
            <w:tcW w:w="3080" w:type="dxa"/>
            <w:tcBorders>
              <w:top w:val="single" w:sz="12" w:space="0" w:color="auto"/>
              <w:left w:val="nil"/>
              <w:bottom w:val="single" w:sz="12" w:space="0" w:color="auto"/>
              <w:right w:val="single" w:sz="12" w:space="0" w:color="auto"/>
            </w:tcBorders>
            <w:vAlign w:val="center"/>
          </w:tcPr>
          <w:p w:rsidR="00543939" w:rsidRPr="00B23D7C" w:rsidRDefault="00543939"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Bezprostredne predchádzajúce účtovné obdobie</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Dočasné rozdiely medzi účtovnou hodnotou majetku a daňovou základňou, z toho:</w:t>
            </w:r>
          </w:p>
        </w:tc>
        <w:tc>
          <w:tcPr>
            <w:tcW w:w="3080" w:type="dxa"/>
            <w:tcBorders>
              <w:top w:val="nil"/>
              <w:left w:val="nil"/>
              <w:bottom w:val="single" w:sz="8" w:space="0" w:color="auto"/>
              <w:right w:val="single" w:sz="8"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533512</w:t>
            </w:r>
            <w:r w:rsidR="00543939" w:rsidRPr="00B23D7C">
              <w:rPr>
                <w:rFonts w:ascii="Arial" w:hAnsi="Arial" w:cs="Arial"/>
                <w:color w:val="000000"/>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521090</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odpočítateľné</w:t>
            </w:r>
          </w:p>
        </w:tc>
        <w:tc>
          <w:tcPr>
            <w:tcW w:w="3080" w:type="dxa"/>
            <w:tcBorders>
              <w:top w:val="nil"/>
              <w:left w:val="nil"/>
              <w:bottom w:val="single" w:sz="8" w:space="0" w:color="auto"/>
              <w:right w:val="single" w:sz="8" w:space="0" w:color="auto"/>
            </w:tcBorders>
            <w:noWrap/>
            <w:vAlign w:val="center"/>
          </w:tcPr>
          <w:p w:rsidR="00543939" w:rsidRPr="00B23D7C" w:rsidRDefault="001E3F36" w:rsidP="001E3F3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31862</w:t>
            </w:r>
          </w:p>
        </w:tc>
        <w:tc>
          <w:tcPr>
            <w:tcW w:w="3080" w:type="dxa"/>
            <w:tcBorders>
              <w:top w:val="nil"/>
              <w:left w:val="nil"/>
              <w:bottom w:val="single" w:sz="8" w:space="0" w:color="auto"/>
              <w:right w:val="single" w:sz="12"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51938</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zdaniteľné</w:t>
            </w:r>
          </w:p>
        </w:tc>
        <w:tc>
          <w:tcPr>
            <w:tcW w:w="3080" w:type="dxa"/>
            <w:tcBorders>
              <w:top w:val="nil"/>
              <w:left w:val="nil"/>
              <w:bottom w:val="single" w:sz="8" w:space="0" w:color="auto"/>
              <w:right w:val="single" w:sz="8"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501650</w:t>
            </w:r>
          </w:p>
        </w:tc>
        <w:tc>
          <w:tcPr>
            <w:tcW w:w="3080" w:type="dxa"/>
            <w:tcBorders>
              <w:top w:val="nil"/>
              <w:left w:val="nil"/>
              <w:bottom w:val="single" w:sz="8" w:space="0" w:color="auto"/>
              <w:right w:val="single" w:sz="12"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469152</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Dočasné rozdiely medzi účtovnou hodnotou záväzkov a daňovou základňou, z toho:</w:t>
            </w:r>
          </w:p>
        </w:tc>
        <w:tc>
          <w:tcPr>
            <w:tcW w:w="308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odpočítateľné</w:t>
            </w:r>
          </w:p>
        </w:tc>
        <w:tc>
          <w:tcPr>
            <w:tcW w:w="308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zdaniteľné</w:t>
            </w:r>
          </w:p>
        </w:tc>
        <w:tc>
          <w:tcPr>
            <w:tcW w:w="308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Možnosť umorovať daňovú stratu v budúcnosti</w:t>
            </w:r>
          </w:p>
        </w:tc>
        <w:tc>
          <w:tcPr>
            <w:tcW w:w="308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Možnosť previesť nevyužité daňové odpočty</w:t>
            </w:r>
          </w:p>
        </w:tc>
        <w:tc>
          <w:tcPr>
            <w:tcW w:w="308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Sadzba dane z príjmov ( v %)</w:t>
            </w:r>
          </w:p>
        </w:tc>
        <w:tc>
          <w:tcPr>
            <w:tcW w:w="3080" w:type="dxa"/>
            <w:tcBorders>
              <w:top w:val="nil"/>
              <w:left w:val="nil"/>
              <w:bottom w:val="single" w:sz="8" w:space="0" w:color="auto"/>
              <w:right w:val="single" w:sz="8"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w:t>
            </w:r>
            <w:r w:rsidR="00543939" w:rsidRPr="00B23D7C">
              <w:rPr>
                <w:rFonts w:ascii="Arial" w:hAnsi="Arial" w:cs="Arial"/>
                <w:color w:val="000000"/>
                <w:sz w:val="16"/>
                <w:szCs w:val="16"/>
                <w:lang w:val="sk-SK" w:eastAsia="sk-SK"/>
              </w:rPr>
              <w:t>%</w:t>
            </w:r>
          </w:p>
        </w:tc>
        <w:tc>
          <w:tcPr>
            <w:tcW w:w="308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19%</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Odložená daňová pohľadávka</w:t>
            </w:r>
          </w:p>
        </w:tc>
        <w:tc>
          <w:tcPr>
            <w:tcW w:w="3080" w:type="dxa"/>
            <w:tcBorders>
              <w:top w:val="nil"/>
              <w:left w:val="nil"/>
              <w:bottom w:val="single" w:sz="8" w:space="0" w:color="auto"/>
              <w:right w:val="single" w:sz="8"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4948</w:t>
            </w:r>
            <w:r w:rsidR="00543939" w:rsidRPr="00B23D7C">
              <w:rPr>
                <w:rFonts w:ascii="Arial" w:hAnsi="Arial" w:cs="Arial"/>
                <w:color w:val="000000"/>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4429</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Uplatnená daňová pohľadávka</w:t>
            </w:r>
          </w:p>
        </w:tc>
        <w:tc>
          <w:tcPr>
            <w:tcW w:w="3080" w:type="dxa"/>
            <w:tcBorders>
              <w:top w:val="nil"/>
              <w:left w:val="nil"/>
              <w:bottom w:val="single" w:sz="8" w:space="0" w:color="auto"/>
              <w:right w:val="single" w:sz="8"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4948</w:t>
            </w:r>
            <w:r w:rsidR="00543939" w:rsidRPr="00B23D7C">
              <w:rPr>
                <w:rFonts w:ascii="Arial" w:hAnsi="Arial" w:cs="Arial"/>
                <w:color w:val="000000"/>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4429</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Zaúčtovaná  ako zníženie nákladov</w:t>
            </w:r>
          </w:p>
        </w:tc>
        <w:tc>
          <w:tcPr>
            <w:tcW w:w="3080" w:type="dxa"/>
            <w:tcBorders>
              <w:top w:val="nil"/>
              <w:left w:val="nil"/>
              <w:bottom w:val="single" w:sz="8" w:space="0" w:color="auto"/>
              <w:right w:val="single" w:sz="8"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519</w:t>
            </w:r>
          </w:p>
        </w:tc>
        <w:tc>
          <w:tcPr>
            <w:tcW w:w="3080" w:type="dxa"/>
            <w:tcBorders>
              <w:top w:val="nil"/>
              <w:left w:val="nil"/>
              <w:bottom w:val="single" w:sz="8" w:space="0" w:color="auto"/>
              <w:right w:val="single" w:sz="12"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3878</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Zaúčtovaná do vlastného imania</w:t>
            </w:r>
          </w:p>
        </w:tc>
        <w:tc>
          <w:tcPr>
            <w:tcW w:w="308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2920" w:type="dxa"/>
            <w:tcBorders>
              <w:top w:val="nil"/>
              <w:left w:val="single" w:sz="12" w:space="0" w:color="auto"/>
              <w:bottom w:val="nil"/>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Odložený daňový záväzok</w:t>
            </w:r>
          </w:p>
        </w:tc>
        <w:tc>
          <w:tcPr>
            <w:tcW w:w="3080" w:type="dxa"/>
            <w:tcBorders>
              <w:top w:val="nil"/>
              <w:left w:val="nil"/>
              <w:bottom w:val="single" w:sz="8" w:space="0" w:color="auto"/>
              <w:right w:val="single" w:sz="8"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110363</w:t>
            </w:r>
            <w:r w:rsidR="00543939" w:rsidRPr="00B23D7C">
              <w:rPr>
                <w:rFonts w:ascii="Arial" w:hAnsi="Arial" w:cs="Arial"/>
                <w:color w:val="000000"/>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89139</w:t>
            </w:r>
          </w:p>
        </w:tc>
      </w:tr>
      <w:tr w:rsidR="00543939" w:rsidRPr="00B23D7C">
        <w:trPr>
          <w:trHeight w:val="465"/>
        </w:trPr>
        <w:tc>
          <w:tcPr>
            <w:tcW w:w="2920" w:type="dxa"/>
            <w:tcBorders>
              <w:top w:val="single" w:sz="8" w:space="0" w:color="auto"/>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Zmena odloženého daňového záväzku</w:t>
            </w:r>
          </w:p>
        </w:tc>
        <w:tc>
          <w:tcPr>
            <w:tcW w:w="3080" w:type="dxa"/>
            <w:tcBorders>
              <w:top w:val="nil"/>
              <w:left w:val="nil"/>
              <w:bottom w:val="single" w:sz="8" w:space="0" w:color="auto"/>
              <w:right w:val="single" w:sz="8"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21224</w:t>
            </w:r>
          </w:p>
        </w:tc>
        <w:tc>
          <w:tcPr>
            <w:tcW w:w="3080" w:type="dxa"/>
            <w:tcBorders>
              <w:top w:val="nil"/>
              <w:left w:val="nil"/>
              <w:bottom w:val="single" w:sz="8" w:space="0" w:color="auto"/>
              <w:right w:val="single" w:sz="12"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9196</w:t>
            </w:r>
          </w:p>
        </w:tc>
      </w:tr>
      <w:tr w:rsidR="00543939" w:rsidRPr="00B23D7C">
        <w:trPr>
          <w:trHeight w:val="465"/>
        </w:trPr>
        <w:tc>
          <w:tcPr>
            <w:tcW w:w="292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Zaúčtovaná ako náklad</w:t>
            </w:r>
          </w:p>
        </w:tc>
        <w:tc>
          <w:tcPr>
            <w:tcW w:w="3080" w:type="dxa"/>
            <w:tcBorders>
              <w:top w:val="nil"/>
              <w:left w:val="nil"/>
              <w:bottom w:val="single" w:sz="8" w:space="0" w:color="auto"/>
              <w:right w:val="single" w:sz="8"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21224</w:t>
            </w:r>
          </w:p>
        </w:tc>
        <w:tc>
          <w:tcPr>
            <w:tcW w:w="3080" w:type="dxa"/>
            <w:tcBorders>
              <w:top w:val="nil"/>
              <w:left w:val="nil"/>
              <w:bottom w:val="single" w:sz="8" w:space="0" w:color="auto"/>
              <w:right w:val="single" w:sz="12" w:space="0" w:color="auto"/>
            </w:tcBorders>
            <w:noWrap/>
            <w:vAlign w:val="center"/>
          </w:tcPr>
          <w:p w:rsidR="00543939" w:rsidRPr="00B23D7C" w:rsidRDefault="001E3F36"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9196</w:t>
            </w:r>
          </w:p>
        </w:tc>
      </w:tr>
      <w:tr w:rsidR="00543939" w:rsidRPr="00B23D7C">
        <w:trPr>
          <w:trHeight w:val="465"/>
        </w:trPr>
        <w:tc>
          <w:tcPr>
            <w:tcW w:w="2920" w:type="dxa"/>
            <w:tcBorders>
              <w:top w:val="nil"/>
              <w:left w:val="single" w:sz="12" w:space="0" w:color="auto"/>
              <w:bottom w:val="single" w:sz="12"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Zaúčtovaná do vlastného imania</w:t>
            </w:r>
          </w:p>
        </w:tc>
        <w:tc>
          <w:tcPr>
            <w:tcW w:w="3080" w:type="dxa"/>
            <w:tcBorders>
              <w:top w:val="nil"/>
              <w:left w:val="nil"/>
              <w:bottom w:val="single" w:sz="12"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3080" w:type="dxa"/>
            <w:tcBorders>
              <w:top w:val="nil"/>
              <w:left w:val="nil"/>
              <w:bottom w:val="single" w:sz="12"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bl>
    <w:p w:rsidR="00543939" w:rsidRPr="002E10BE" w:rsidRDefault="00543939" w:rsidP="00E106A7">
      <w:pPr>
        <w:keepNext w:val="0"/>
        <w:tabs>
          <w:tab w:val="left" w:pos="567"/>
        </w:tabs>
        <w:rPr>
          <w:rFonts w:ascii="Arial" w:hAnsi="Arial" w:cs="Arial"/>
          <w:b/>
          <w:bCs/>
          <w:lang w:val="sk-SK"/>
        </w:rPr>
      </w:pPr>
    </w:p>
    <w:p w:rsidR="00543939" w:rsidRPr="002E10BE" w:rsidRDefault="00543939" w:rsidP="00E106A7">
      <w:pPr>
        <w:keepNext w:val="0"/>
        <w:rPr>
          <w:rFonts w:ascii="Arial" w:hAnsi="Arial" w:cs="Arial"/>
          <w:lang w:val="sk-SK"/>
        </w:rPr>
      </w:pPr>
      <w:r w:rsidRPr="002E10BE">
        <w:rPr>
          <w:rFonts w:ascii="Arial" w:hAnsi="Arial" w:cs="Arial"/>
          <w:lang w:val="sk-SK"/>
        </w:rPr>
        <w:t>Spoločnosť zaúčtovala odložený daňový záväzok</w:t>
      </w:r>
      <w:r>
        <w:rPr>
          <w:rFonts w:ascii="Arial" w:hAnsi="Arial" w:cs="Arial"/>
          <w:lang w:val="sk-SK"/>
        </w:rPr>
        <w:t xml:space="preserve"> a </w:t>
      </w:r>
      <w:r w:rsidRPr="002E10BE">
        <w:rPr>
          <w:rFonts w:ascii="Arial" w:hAnsi="Arial" w:cs="Arial"/>
          <w:lang w:val="sk-SK"/>
        </w:rPr>
        <w:t xml:space="preserve">pohľadávku vo výške </w:t>
      </w:r>
      <w:r w:rsidR="001E3F36">
        <w:rPr>
          <w:rFonts w:ascii="Arial" w:hAnsi="Arial" w:cs="Arial"/>
          <w:lang w:val="sk-SK"/>
        </w:rPr>
        <w:t>20704,87</w:t>
      </w:r>
      <w:r w:rsidRPr="002E10BE">
        <w:rPr>
          <w:rFonts w:ascii="Arial" w:hAnsi="Arial" w:cs="Arial"/>
          <w:lang w:val="sk-SK"/>
        </w:rPr>
        <w:t xml:space="preserve"> EUR </w:t>
      </w:r>
      <w:r>
        <w:rPr>
          <w:rFonts w:ascii="Arial" w:hAnsi="Arial" w:cs="Arial"/>
          <w:lang w:val="sk-SK"/>
        </w:rPr>
        <w:t xml:space="preserve">ako náklad </w:t>
      </w:r>
      <w:r w:rsidRPr="002E10BE">
        <w:rPr>
          <w:rFonts w:ascii="Arial" w:hAnsi="Arial" w:cs="Arial"/>
          <w:lang w:val="sk-SK"/>
        </w:rPr>
        <w:t xml:space="preserve">z titulu </w:t>
      </w:r>
      <w:r>
        <w:rPr>
          <w:rFonts w:ascii="Arial" w:hAnsi="Arial" w:cs="Arial"/>
          <w:lang w:val="sk-SK"/>
        </w:rPr>
        <w:t>dočasných rozdielov medzi účtovnou a daňovou zostatkovou cenou dlhodobého majetku a dočasných rozdielov opravnej položky k pohľadávkam a k zásobám</w:t>
      </w:r>
      <w:r w:rsidRPr="002E10BE">
        <w:rPr>
          <w:rFonts w:ascii="Arial" w:hAnsi="Arial" w:cs="Arial"/>
          <w:lang w:val="sk-SK"/>
        </w:rPr>
        <w:t xml:space="preserve">. </w:t>
      </w:r>
    </w:p>
    <w:p w:rsidR="00543939" w:rsidRDefault="00543939" w:rsidP="00E106A7">
      <w:pPr>
        <w:pStyle w:val="Nadpis1"/>
        <w:keepNext w:val="0"/>
        <w:numPr>
          <w:ilvl w:val="0"/>
          <w:numId w:val="0"/>
        </w:numPr>
        <w:spacing w:before="120"/>
        <w:rPr>
          <w:rFonts w:ascii="Arial" w:hAnsi="Arial" w:cs="Arial"/>
          <w:lang w:val="sk-SK"/>
        </w:rPr>
      </w:pPr>
    </w:p>
    <w:p w:rsidR="00543939" w:rsidRDefault="00543939" w:rsidP="00B819A0">
      <w:pPr>
        <w:rPr>
          <w:lang w:val="sk-SK"/>
        </w:rPr>
      </w:pPr>
    </w:p>
    <w:p w:rsidR="00543939" w:rsidRDefault="00543939" w:rsidP="00B819A0">
      <w:pPr>
        <w:rPr>
          <w:lang w:val="sk-SK"/>
        </w:rPr>
      </w:pPr>
    </w:p>
    <w:p w:rsidR="00543939" w:rsidRPr="002E10BE" w:rsidRDefault="00543939" w:rsidP="00E0211F">
      <w:pPr>
        <w:pStyle w:val="Nadpis1"/>
        <w:keepNext w:val="0"/>
        <w:rPr>
          <w:rFonts w:ascii="Arial" w:hAnsi="Arial" w:cs="Arial"/>
          <w:lang w:val="sk-SK"/>
        </w:rPr>
      </w:pPr>
      <w:r w:rsidRPr="002E10BE">
        <w:rPr>
          <w:rFonts w:ascii="Arial" w:hAnsi="Arial" w:cs="Arial"/>
          <w:lang w:val="sk-SK"/>
        </w:rPr>
        <w:t>ČASOVÉ ROZLÍŠENIE</w:t>
      </w:r>
    </w:p>
    <w:p w:rsidR="00543939" w:rsidRDefault="00543939"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080" w:type="dxa"/>
        <w:tblInd w:w="2" w:type="dxa"/>
        <w:tblCellMar>
          <w:left w:w="70" w:type="dxa"/>
          <w:right w:w="70" w:type="dxa"/>
        </w:tblCellMar>
        <w:tblLook w:val="00A0" w:firstRow="1" w:lastRow="0" w:firstColumn="1" w:lastColumn="0" w:noHBand="0" w:noVBand="0"/>
      </w:tblPr>
      <w:tblGrid>
        <w:gridCol w:w="3440"/>
        <w:gridCol w:w="2820"/>
        <w:gridCol w:w="2820"/>
      </w:tblGrid>
      <w:tr w:rsidR="00543939" w:rsidRPr="00B23D7C">
        <w:trPr>
          <w:trHeight w:val="465"/>
        </w:trPr>
        <w:tc>
          <w:tcPr>
            <w:tcW w:w="3440" w:type="dxa"/>
            <w:tcBorders>
              <w:top w:val="single" w:sz="12" w:space="0" w:color="auto"/>
              <w:left w:val="single" w:sz="12" w:space="0" w:color="auto"/>
              <w:bottom w:val="single" w:sz="12" w:space="0" w:color="auto"/>
              <w:right w:val="single" w:sz="12" w:space="0" w:color="auto"/>
            </w:tcBorders>
            <w:noWrap/>
            <w:vAlign w:val="center"/>
          </w:tcPr>
          <w:p w:rsidR="00543939" w:rsidRPr="00B23D7C" w:rsidRDefault="00543939"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Názov položky</w:t>
            </w:r>
          </w:p>
        </w:tc>
        <w:tc>
          <w:tcPr>
            <w:tcW w:w="2820" w:type="dxa"/>
            <w:tcBorders>
              <w:top w:val="single" w:sz="12" w:space="0" w:color="auto"/>
              <w:left w:val="nil"/>
              <w:bottom w:val="single" w:sz="12" w:space="0" w:color="auto"/>
              <w:right w:val="single" w:sz="12" w:space="0" w:color="auto"/>
            </w:tcBorders>
            <w:vAlign w:val="center"/>
          </w:tcPr>
          <w:p w:rsidR="00543939" w:rsidRPr="00B23D7C" w:rsidRDefault="00543939"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Bežné účtovné obdobie</w:t>
            </w:r>
          </w:p>
        </w:tc>
        <w:tc>
          <w:tcPr>
            <w:tcW w:w="2820" w:type="dxa"/>
            <w:tcBorders>
              <w:top w:val="single" w:sz="12" w:space="0" w:color="auto"/>
              <w:left w:val="nil"/>
              <w:bottom w:val="single" w:sz="12" w:space="0" w:color="auto"/>
              <w:right w:val="single" w:sz="12" w:space="0" w:color="auto"/>
            </w:tcBorders>
            <w:vAlign w:val="center"/>
          </w:tcPr>
          <w:p w:rsidR="00543939" w:rsidRPr="00B23D7C" w:rsidRDefault="00543939"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Bezprostredne predchádzajúce účtovné obdobie</w:t>
            </w:r>
          </w:p>
        </w:tc>
      </w:tr>
      <w:tr w:rsidR="00543939" w:rsidRPr="00B23D7C">
        <w:trPr>
          <w:trHeight w:val="465"/>
        </w:trPr>
        <w:tc>
          <w:tcPr>
            <w:tcW w:w="3440" w:type="dxa"/>
            <w:tcBorders>
              <w:top w:val="nil"/>
              <w:left w:val="single" w:sz="12" w:space="0" w:color="auto"/>
              <w:bottom w:val="single" w:sz="12"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Výdavky budúcich období dlhodobé, z toho:</w:t>
            </w:r>
          </w:p>
        </w:tc>
        <w:tc>
          <w:tcPr>
            <w:tcW w:w="2820" w:type="dxa"/>
            <w:tcBorders>
              <w:top w:val="nil"/>
              <w:left w:val="nil"/>
              <w:bottom w:val="single" w:sz="12"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12"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12"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Výdavky budúcich období krátkodobé, z toho:</w:t>
            </w:r>
          </w:p>
        </w:tc>
        <w:tc>
          <w:tcPr>
            <w:tcW w:w="2820" w:type="dxa"/>
            <w:tcBorders>
              <w:top w:val="nil"/>
              <w:left w:val="nil"/>
              <w:bottom w:val="single" w:sz="12" w:space="0" w:color="auto"/>
              <w:right w:val="single" w:sz="8" w:space="0" w:color="auto"/>
            </w:tcBorders>
            <w:noWrap/>
            <w:vAlign w:val="center"/>
          </w:tcPr>
          <w:p w:rsidR="00543939" w:rsidRPr="00B23D7C" w:rsidRDefault="003B3100"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1719</w:t>
            </w:r>
            <w:r w:rsidR="00543939"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12" w:space="0" w:color="auto"/>
            </w:tcBorders>
            <w:noWrap/>
            <w:vAlign w:val="center"/>
          </w:tcPr>
          <w:p w:rsidR="00543939" w:rsidRPr="00B23D7C" w:rsidRDefault="003B3100"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2282</w:t>
            </w:r>
            <w:r w:rsidR="00543939"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12"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12"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 xml:space="preserve">Výnosy budúcich období dlhodobé, </w:t>
            </w:r>
            <w:r w:rsidRPr="00B23D7C">
              <w:rPr>
                <w:rFonts w:ascii="Arial" w:hAnsi="Arial" w:cs="Arial"/>
                <w:b/>
                <w:bCs/>
                <w:color w:val="000000"/>
                <w:sz w:val="16"/>
                <w:szCs w:val="16"/>
                <w:lang w:val="sk-SK" w:eastAsia="sk-SK"/>
              </w:rPr>
              <w:br/>
              <w:t>z toho:</w:t>
            </w:r>
          </w:p>
        </w:tc>
        <w:tc>
          <w:tcPr>
            <w:tcW w:w="2820" w:type="dxa"/>
            <w:tcBorders>
              <w:top w:val="nil"/>
              <w:left w:val="nil"/>
              <w:bottom w:val="single" w:sz="12"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12"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12" w:space="0" w:color="auto"/>
              <w:right w:val="single" w:sz="12" w:space="0" w:color="auto"/>
            </w:tcBorders>
            <w:vAlign w:val="center"/>
          </w:tcPr>
          <w:p w:rsidR="00543939" w:rsidRPr="00B23D7C" w:rsidRDefault="00543939"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 xml:space="preserve">Výnosy budúcich období krátkodobé, </w:t>
            </w:r>
            <w:r w:rsidRPr="00B23D7C">
              <w:rPr>
                <w:rFonts w:ascii="Arial" w:hAnsi="Arial" w:cs="Arial"/>
                <w:b/>
                <w:bCs/>
                <w:color w:val="000000"/>
                <w:sz w:val="16"/>
                <w:szCs w:val="16"/>
                <w:lang w:val="sk-SK" w:eastAsia="sk-SK"/>
              </w:rPr>
              <w:br/>
              <w:t>z toho:</w:t>
            </w:r>
          </w:p>
        </w:tc>
        <w:tc>
          <w:tcPr>
            <w:tcW w:w="2820" w:type="dxa"/>
            <w:tcBorders>
              <w:top w:val="nil"/>
              <w:left w:val="nil"/>
              <w:bottom w:val="single" w:sz="12"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8"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8"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543939" w:rsidRPr="00B23D7C">
        <w:trPr>
          <w:trHeight w:val="465"/>
        </w:trPr>
        <w:tc>
          <w:tcPr>
            <w:tcW w:w="3440" w:type="dxa"/>
            <w:tcBorders>
              <w:top w:val="nil"/>
              <w:left w:val="single" w:sz="12" w:space="0" w:color="auto"/>
              <w:bottom w:val="single" w:sz="12" w:space="0" w:color="auto"/>
              <w:right w:val="single" w:sz="12" w:space="0" w:color="auto"/>
            </w:tcBorders>
            <w:vAlign w:val="center"/>
          </w:tcPr>
          <w:p w:rsidR="00543939" w:rsidRPr="00B23D7C" w:rsidRDefault="00543939"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8"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12" w:space="0" w:color="auto"/>
            </w:tcBorders>
            <w:noWrap/>
            <w:vAlign w:val="center"/>
          </w:tcPr>
          <w:p w:rsidR="00543939" w:rsidRPr="00B23D7C" w:rsidRDefault="00543939"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bl>
    <w:p w:rsidR="00543939" w:rsidRDefault="00543939" w:rsidP="006C3298">
      <w:pPr>
        <w:keepNext w:val="0"/>
        <w:rPr>
          <w:rFonts w:ascii="Arial" w:hAnsi="Arial" w:cs="Arial"/>
          <w:lang w:val="sk-SK"/>
        </w:rPr>
      </w:pPr>
    </w:p>
    <w:p w:rsidR="00543939" w:rsidRPr="002E10BE" w:rsidRDefault="00543939" w:rsidP="006C3298">
      <w:pPr>
        <w:keepNext w:val="0"/>
        <w:rPr>
          <w:rFonts w:ascii="Arial" w:hAnsi="Arial" w:cs="Arial"/>
          <w:lang w:val="sk-SK"/>
        </w:rPr>
      </w:pPr>
    </w:p>
    <w:p w:rsidR="00543939" w:rsidRPr="002E10BE" w:rsidRDefault="00543939" w:rsidP="006C3298">
      <w:pPr>
        <w:keepNext w:val="0"/>
        <w:rPr>
          <w:rFonts w:ascii="Arial" w:hAnsi="Arial" w:cs="Arial"/>
          <w:b/>
          <w:bCs/>
          <w:lang w:val="sk-SK"/>
        </w:rPr>
      </w:pPr>
    </w:p>
    <w:p w:rsidR="00543939" w:rsidRPr="002E10BE" w:rsidRDefault="00543939" w:rsidP="00245D9E">
      <w:pPr>
        <w:keepNext w:val="0"/>
        <w:rPr>
          <w:rFonts w:ascii="Arial" w:hAnsi="Arial" w:cs="Arial"/>
          <w:b/>
          <w:bCs/>
          <w:lang w:val="sk-SK"/>
        </w:rPr>
      </w:pPr>
    </w:p>
    <w:p w:rsidR="00543939" w:rsidRPr="00D54C4B" w:rsidRDefault="00543939" w:rsidP="009C00E4">
      <w:pPr>
        <w:pStyle w:val="Nadpis1"/>
        <w:keepNext w:val="0"/>
        <w:spacing w:before="120"/>
        <w:rPr>
          <w:rFonts w:ascii="Arial" w:hAnsi="Arial" w:cs="Arial"/>
          <w:lang w:val="sk-SK"/>
        </w:rPr>
      </w:pPr>
      <w:r w:rsidRPr="00D54C4B">
        <w:rPr>
          <w:rFonts w:ascii="Arial" w:hAnsi="Arial" w:cs="Arial"/>
          <w:lang w:val="sk-SK"/>
        </w:rPr>
        <w:br w:type="page"/>
      </w:r>
      <w:r w:rsidR="00D54C4B" w:rsidRPr="00D54C4B">
        <w:rPr>
          <w:rFonts w:ascii="Arial" w:hAnsi="Arial" w:cs="Arial"/>
          <w:lang w:val="sk-SK"/>
        </w:rPr>
        <w:lastRenderedPageBreak/>
        <w:t xml:space="preserve"> </w:t>
      </w:r>
      <w:r w:rsidRPr="00D54C4B">
        <w:rPr>
          <w:rFonts w:ascii="Arial" w:hAnsi="Arial" w:cs="Arial"/>
          <w:lang w:val="sk-SK"/>
        </w:rPr>
        <w:t>Lízing (SPOLOČNOSŤ JE NÁJOMCOM)</w:t>
      </w:r>
    </w:p>
    <w:p w:rsidR="00543939" w:rsidRDefault="00543939"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W w:w="9060" w:type="dxa"/>
        <w:tblInd w:w="2" w:type="dxa"/>
        <w:tblCellMar>
          <w:left w:w="70" w:type="dxa"/>
          <w:right w:w="70" w:type="dxa"/>
        </w:tblCellMar>
        <w:tblLook w:val="00A0" w:firstRow="1" w:lastRow="0" w:firstColumn="1" w:lastColumn="0" w:noHBand="0" w:noVBand="0"/>
      </w:tblPr>
      <w:tblGrid>
        <w:gridCol w:w="1980"/>
        <w:gridCol w:w="1180"/>
        <w:gridCol w:w="1180"/>
        <w:gridCol w:w="1180"/>
        <w:gridCol w:w="1180"/>
        <w:gridCol w:w="1180"/>
        <w:gridCol w:w="1180"/>
      </w:tblGrid>
      <w:tr w:rsidR="00543939" w:rsidRPr="00435EE7">
        <w:trPr>
          <w:trHeight w:val="495"/>
        </w:trPr>
        <w:tc>
          <w:tcPr>
            <w:tcW w:w="1980" w:type="dxa"/>
            <w:vMerge w:val="restart"/>
            <w:tcBorders>
              <w:top w:val="single" w:sz="12" w:space="0" w:color="auto"/>
              <w:left w:val="single" w:sz="12" w:space="0" w:color="auto"/>
              <w:bottom w:val="single" w:sz="12" w:space="0" w:color="000000"/>
              <w:right w:val="single" w:sz="12" w:space="0" w:color="auto"/>
            </w:tcBorders>
            <w:noWrap/>
            <w:vAlign w:val="center"/>
          </w:tcPr>
          <w:p w:rsidR="00543939" w:rsidRPr="00435EE7" w:rsidRDefault="00543939"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Názov položky</w:t>
            </w:r>
          </w:p>
        </w:tc>
        <w:tc>
          <w:tcPr>
            <w:tcW w:w="3540" w:type="dxa"/>
            <w:gridSpan w:val="3"/>
            <w:tcBorders>
              <w:top w:val="single" w:sz="12" w:space="0" w:color="auto"/>
              <w:left w:val="nil"/>
              <w:bottom w:val="single" w:sz="12" w:space="0" w:color="auto"/>
              <w:right w:val="single" w:sz="12" w:space="0" w:color="000000"/>
            </w:tcBorders>
            <w:noWrap/>
            <w:vAlign w:val="center"/>
          </w:tcPr>
          <w:p w:rsidR="00543939" w:rsidRPr="00435EE7" w:rsidRDefault="00543939"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Bežné účtovné obdobie</w:t>
            </w:r>
          </w:p>
        </w:tc>
        <w:tc>
          <w:tcPr>
            <w:tcW w:w="3540" w:type="dxa"/>
            <w:gridSpan w:val="3"/>
            <w:tcBorders>
              <w:top w:val="single" w:sz="12" w:space="0" w:color="auto"/>
              <w:left w:val="nil"/>
              <w:bottom w:val="single" w:sz="12" w:space="0" w:color="auto"/>
              <w:right w:val="single" w:sz="12" w:space="0" w:color="000000"/>
            </w:tcBorders>
            <w:vAlign w:val="center"/>
          </w:tcPr>
          <w:p w:rsidR="00543939" w:rsidRPr="00435EE7" w:rsidRDefault="00543939"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Bezprostredne predchádzajúce účtovné obdobie</w:t>
            </w:r>
          </w:p>
        </w:tc>
      </w:tr>
      <w:tr w:rsidR="00543939" w:rsidRPr="00435EE7">
        <w:trPr>
          <w:trHeight w:val="330"/>
        </w:trPr>
        <w:tc>
          <w:tcPr>
            <w:tcW w:w="1980" w:type="dxa"/>
            <w:vMerge/>
            <w:tcBorders>
              <w:top w:val="single" w:sz="12" w:space="0" w:color="auto"/>
              <w:left w:val="single" w:sz="12" w:space="0" w:color="auto"/>
              <w:bottom w:val="single" w:sz="12" w:space="0" w:color="000000"/>
              <w:right w:val="single" w:sz="12" w:space="0" w:color="auto"/>
            </w:tcBorders>
            <w:vAlign w:val="center"/>
          </w:tcPr>
          <w:p w:rsidR="00543939" w:rsidRPr="00435EE7" w:rsidRDefault="00543939" w:rsidP="00435EE7">
            <w:pPr>
              <w:keepNext w:val="0"/>
              <w:spacing w:after="0"/>
              <w:jc w:val="left"/>
              <w:rPr>
                <w:rFonts w:ascii="Arial" w:hAnsi="Arial" w:cs="Arial"/>
                <w:b/>
                <w:bCs/>
                <w:color w:val="000000"/>
                <w:sz w:val="16"/>
                <w:szCs w:val="16"/>
                <w:lang w:val="sk-SK" w:eastAsia="sk-SK"/>
              </w:rPr>
            </w:pPr>
          </w:p>
        </w:tc>
        <w:tc>
          <w:tcPr>
            <w:tcW w:w="3540" w:type="dxa"/>
            <w:gridSpan w:val="3"/>
            <w:tcBorders>
              <w:top w:val="single" w:sz="12" w:space="0" w:color="auto"/>
              <w:left w:val="nil"/>
              <w:bottom w:val="single" w:sz="12" w:space="0" w:color="auto"/>
              <w:right w:val="single" w:sz="12" w:space="0" w:color="000000"/>
            </w:tcBorders>
            <w:noWrap/>
            <w:vAlign w:val="center"/>
          </w:tcPr>
          <w:p w:rsidR="00543939" w:rsidRPr="00435EE7" w:rsidRDefault="00543939"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Splatnosť</w:t>
            </w:r>
          </w:p>
        </w:tc>
        <w:tc>
          <w:tcPr>
            <w:tcW w:w="3540" w:type="dxa"/>
            <w:gridSpan w:val="3"/>
            <w:tcBorders>
              <w:top w:val="single" w:sz="12" w:space="0" w:color="auto"/>
              <w:left w:val="nil"/>
              <w:bottom w:val="single" w:sz="12" w:space="0" w:color="auto"/>
              <w:right w:val="single" w:sz="12" w:space="0" w:color="000000"/>
            </w:tcBorders>
            <w:noWrap/>
            <w:vAlign w:val="center"/>
          </w:tcPr>
          <w:p w:rsidR="00543939" w:rsidRPr="00435EE7" w:rsidRDefault="00543939"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Splatnosť</w:t>
            </w:r>
          </w:p>
        </w:tc>
      </w:tr>
      <w:tr w:rsidR="00543939" w:rsidRPr="00435EE7">
        <w:trPr>
          <w:trHeight w:val="900"/>
        </w:trPr>
        <w:tc>
          <w:tcPr>
            <w:tcW w:w="1980" w:type="dxa"/>
            <w:vMerge/>
            <w:tcBorders>
              <w:top w:val="single" w:sz="12" w:space="0" w:color="auto"/>
              <w:left w:val="single" w:sz="12" w:space="0" w:color="auto"/>
              <w:bottom w:val="single" w:sz="12" w:space="0" w:color="000000"/>
              <w:right w:val="single" w:sz="12" w:space="0" w:color="auto"/>
            </w:tcBorders>
            <w:vAlign w:val="center"/>
          </w:tcPr>
          <w:p w:rsidR="00543939" w:rsidRPr="00435EE7" w:rsidRDefault="00543939" w:rsidP="00435EE7">
            <w:pPr>
              <w:keepNext w:val="0"/>
              <w:spacing w:after="0"/>
              <w:jc w:val="left"/>
              <w:rPr>
                <w:rFonts w:ascii="Arial" w:hAnsi="Arial" w:cs="Arial"/>
                <w:b/>
                <w:bCs/>
                <w:color w:val="000000"/>
                <w:sz w:val="16"/>
                <w:szCs w:val="16"/>
                <w:lang w:val="sk-SK" w:eastAsia="sk-SK"/>
              </w:rPr>
            </w:pPr>
          </w:p>
        </w:tc>
        <w:tc>
          <w:tcPr>
            <w:tcW w:w="1180" w:type="dxa"/>
            <w:tcBorders>
              <w:top w:val="nil"/>
              <w:left w:val="nil"/>
              <w:bottom w:val="single" w:sz="12" w:space="0" w:color="auto"/>
              <w:right w:val="single" w:sz="12" w:space="0" w:color="auto"/>
            </w:tcBorders>
            <w:vAlign w:val="center"/>
          </w:tcPr>
          <w:p w:rsidR="00543939" w:rsidRPr="00435EE7" w:rsidRDefault="00543939"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do jedného roka vrátane</w:t>
            </w:r>
          </w:p>
        </w:tc>
        <w:tc>
          <w:tcPr>
            <w:tcW w:w="1180" w:type="dxa"/>
            <w:tcBorders>
              <w:top w:val="nil"/>
              <w:left w:val="nil"/>
              <w:bottom w:val="single" w:sz="12" w:space="0" w:color="auto"/>
              <w:right w:val="single" w:sz="12" w:space="0" w:color="auto"/>
            </w:tcBorders>
            <w:vAlign w:val="center"/>
          </w:tcPr>
          <w:p w:rsidR="00543939" w:rsidRPr="00435EE7" w:rsidRDefault="00543939"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od jedného roka do piatich rokov vrátane</w:t>
            </w:r>
          </w:p>
        </w:tc>
        <w:tc>
          <w:tcPr>
            <w:tcW w:w="1180" w:type="dxa"/>
            <w:tcBorders>
              <w:top w:val="nil"/>
              <w:left w:val="nil"/>
              <w:bottom w:val="single" w:sz="12" w:space="0" w:color="auto"/>
              <w:right w:val="single" w:sz="12" w:space="0" w:color="auto"/>
            </w:tcBorders>
            <w:vAlign w:val="center"/>
          </w:tcPr>
          <w:p w:rsidR="00543939" w:rsidRPr="00435EE7" w:rsidRDefault="00543939"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viac ako päť rokov</w:t>
            </w:r>
          </w:p>
        </w:tc>
        <w:tc>
          <w:tcPr>
            <w:tcW w:w="1180" w:type="dxa"/>
            <w:tcBorders>
              <w:top w:val="nil"/>
              <w:left w:val="nil"/>
              <w:bottom w:val="single" w:sz="12" w:space="0" w:color="auto"/>
              <w:right w:val="single" w:sz="12" w:space="0" w:color="auto"/>
            </w:tcBorders>
            <w:vAlign w:val="center"/>
          </w:tcPr>
          <w:p w:rsidR="00543939" w:rsidRPr="00435EE7" w:rsidRDefault="00543939"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do jedného roka vrátane</w:t>
            </w:r>
          </w:p>
        </w:tc>
        <w:tc>
          <w:tcPr>
            <w:tcW w:w="1180" w:type="dxa"/>
            <w:tcBorders>
              <w:top w:val="nil"/>
              <w:left w:val="nil"/>
              <w:bottom w:val="single" w:sz="12" w:space="0" w:color="auto"/>
              <w:right w:val="single" w:sz="12" w:space="0" w:color="auto"/>
            </w:tcBorders>
            <w:vAlign w:val="center"/>
          </w:tcPr>
          <w:p w:rsidR="00543939" w:rsidRPr="00435EE7" w:rsidRDefault="00543939"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od jedného roka do piatich rokov vrátane</w:t>
            </w:r>
          </w:p>
        </w:tc>
        <w:tc>
          <w:tcPr>
            <w:tcW w:w="1180" w:type="dxa"/>
            <w:tcBorders>
              <w:top w:val="nil"/>
              <w:left w:val="nil"/>
              <w:bottom w:val="single" w:sz="12" w:space="0" w:color="auto"/>
              <w:right w:val="single" w:sz="12" w:space="0" w:color="auto"/>
            </w:tcBorders>
            <w:vAlign w:val="center"/>
          </w:tcPr>
          <w:p w:rsidR="00543939" w:rsidRPr="00435EE7" w:rsidRDefault="00543939"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viac ako päť rokov</w:t>
            </w:r>
          </w:p>
        </w:tc>
      </w:tr>
      <w:tr w:rsidR="00543939" w:rsidRPr="00435EE7">
        <w:trPr>
          <w:trHeight w:val="375"/>
        </w:trPr>
        <w:tc>
          <w:tcPr>
            <w:tcW w:w="1980" w:type="dxa"/>
            <w:tcBorders>
              <w:top w:val="nil"/>
              <w:left w:val="single" w:sz="12" w:space="0" w:color="auto"/>
              <w:bottom w:val="single" w:sz="8" w:space="0" w:color="auto"/>
              <w:right w:val="single" w:sz="12" w:space="0" w:color="auto"/>
            </w:tcBorders>
            <w:noWrap/>
            <w:vAlign w:val="center"/>
          </w:tcPr>
          <w:p w:rsidR="00543939" w:rsidRPr="00435EE7" w:rsidRDefault="00543939" w:rsidP="00435EE7">
            <w:pPr>
              <w:keepNext w:val="0"/>
              <w:spacing w:after="0"/>
              <w:jc w:val="left"/>
              <w:rPr>
                <w:rFonts w:ascii="Arial" w:hAnsi="Arial" w:cs="Arial"/>
                <w:color w:val="000000"/>
                <w:sz w:val="16"/>
                <w:szCs w:val="16"/>
                <w:lang w:val="sk-SK" w:eastAsia="sk-SK"/>
              </w:rPr>
            </w:pPr>
            <w:r w:rsidRPr="00435EE7">
              <w:rPr>
                <w:rFonts w:ascii="Arial" w:hAnsi="Arial" w:cs="Arial"/>
                <w:color w:val="000000"/>
                <w:sz w:val="16"/>
                <w:szCs w:val="16"/>
                <w:lang w:val="sk-SK" w:eastAsia="sk-SK"/>
              </w:rPr>
              <w:t>Istina</w:t>
            </w:r>
          </w:p>
        </w:tc>
        <w:tc>
          <w:tcPr>
            <w:tcW w:w="1180" w:type="dxa"/>
            <w:tcBorders>
              <w:top w:val="nil"/>
              <w:left w:val="nil"/>
              <w:bottom w:val="single" w:sz="8"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75564</w:t>
            </w:r>
            <w:r w:rsidR="00543939" w:rsidRPr="00435EE7">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191249</w:t>
            </w:r>
          </w:p>
        </w:tc>
        <w:tc>
          <w:tcPr>
            <w:tcW w:w="1180" w:type="dxa"/>
            <w:tcBorders>
              <w:top w:val="nil"/>
              <w:left w:val="nil"/>
              <w:bottom w:val="single" w:sz="8"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113922</w:t>
            </w:r>
          </w:p>
        </w:tc>
        <w:tc>
          <w:tcPr>
            <w:tcW w:w="1180" w:type="dxa"/>
            <w:tcBorders>
              <w:top w:val="nil"/>
              <w:left w:val="nil"/>
              <w:bottom w:val="single" w:sz="8"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539139</w:t>
            </w:r>
          </w:p>
        </w:tc>
        <w:tc>
          <w:tcPr>
            <w:tcW w:w="1180" w:type="dxa"/>
            <w:tcBorders>
              <w:top w:val="nil"/>
              <w:left w:val="nil"/>
              <w:bottom w:val="single" w:sz="8" w:space="0" w:color="auto"/>
              <w:right w:val="single" w:sz="12"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66867</w:t>
            </w:r>
          </w:p>
        </w:tc>
      </w:tr>
      <w:tr w:rsidR="00543939" w:rsidRPr="00435EE7">
        <w:trPr>
          <w:trHeight w:val="375"/>
        </w:trPr>
        <w:tc>
          <w:tcPr>
            <w:tcW w:w="1980" w:type="dxa"/>
            <w:tcBorders>
              <w:top w:val="nil"/>
              <w:left w:val="single" w:sz="12" w:space="0" w:color="auto"/>
              <w:bottom w:val="single" w:sz="8" w:space="0" w:color="auto"/>
              <w:right w:val="single" w:sz="12" w:space="0" w:color="auto"/>
            </w:tcBorders>
            <w:noWrap/>
            <w:vAlign w:val="center"/>
          </w:tcPr>
          <w:p w:rsidR="00543939" w:rsidRPr="00435EE7" w:rsidRDefault="00543939" w:rsidP="00435EE7">
            <w:pPr>
              <w:keepNext w:val="0"/>
              <w:spacing w:after="0"/>
              <w:jc w:val="left"/>
              <w:rPr>
                <w:rFonts w:ascii="Arial" w:hAnsi="Arial" w:cs="Arial"/>
                <w:color w:val="000000"/>
                <w:sz w:val="16"/>
                <w:szCs w:val="16"/>
                <w:lang w:val="sk-SK" w:eastAsia="sk-SK"/>
              </w:rPr>
            </w:pPr>
            <w:r w:rsidRPr="00435EE7">
              <w:rPr>
                <w:rFonts w:ascii="Arial" w:hAnsi="Arial" w:cs="Arial"/>
                <w:color w:val="000000"/>
                <w:sz w:val="16"/>
                <w:szCs w:val="16"/>
                <w:lang w:val="sk-SK" w:eastAsia="sk-SK"/>
              </w:rPr>
              <w:t>Finančný náklad</w:t>
            </w:r>
          </w:p>
        </w:tc>
        <w:tc>
          <w:tcPr>
            <w:tcW w:w="1180" w:type="dxa"/>
            <w:tcBorders>
              <w:top w:val="nil"/>
              <w:left w:val="nil"/>
              <w:bottom w:val="single" w:sz="8"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21857</w:t>
            </w:r>
          </w:p>
        </w:tc>
        <w:tc>
          <w:tcPr>
            <w:tcW w:w="1180" w:type="dxa"/>
            <w:tcBorders>
              <w:top w:val="nil"/>
              <w:left w:val="nil"/>
              <w:bottom w:val="single" w:sz="8"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19520</w:t>
            </w:r>
          </w:p>
        </w:tc>
        <w:tc>
          <w:tcPr>
            <w:tcW w:w="1180" w:type="dxa"/>
            <w:tcBorders>
              <w:top w:val="nil"/>
              <w:left w:val="nil"/>
              <w:bottom w:val="single" w:sz="8"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51173</w:t>
            </w:r>
          </w:p>
        </w:tc>
        <w:tc>
          <w:tcPr>
            <w:tcW w:w="1180" w:type="dxa"/>
            <w:tcBorders>
              <w:top w:val="nil"/>
              <w:left w:val="nil"/>
              <w:bottom w:val="single" w:sz="8"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106053</w:t>
            </w:r>
          </w:p>
        </w:tc>
        <w:tc>
          <w:tcPr>
            <w:tcW w:w="1180" w:type="dxa"/>
            <w:tcBorders>
              <w:top w:val="nil"/>
              <w:left w:val="nil"/>
              <w:bottom w:val="single" w:sz="8" w:space="0" w:color="auto"/>
              <w:right w:val="single" w:sz="12"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3037</w:t>
            </w:r>
          </w:p>
        </w:tc>
      </w:tr>
      <w:tr w:rsidR="00543939" w:rsidRPr="00435EE7">
        <w:trPr>
          <w:trHeight w:val="375"/>
        </w:trPr>
        <w:tc>
          <w:tcPr>
            <w:tcW w:w="1980" w:type="dxa"/>
            <w:tcBorders>
              <w:top w:val="nil"/>
              <w:left w:val="single" w:sz="12" w:space="0" w:color="auto"/>
              <w:bottom w:val="single" w:sz="12" w:space="0" w:color="auto"/>
              <w:right w:val="single" w:sz="12" w:space="0" w:color="auto"/>
            </w:tcBorders>
            <w:noWrap/>
            <w:vAlign w:val="center"/>
          </w:tcPr>
          <w:p w:rsidR="00543939" w:rsidRPr="00435EE7" w:rsidRDefault="00543939" w:rsidP="00435EE7">
            <w:pPr>
              <w:keepNext w:val="0"/>
              <w:spacing w:after="0"/>
              <w:jc w:val="left"/>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Spolu</w:t>
            </w:r>
          </w:p>
        </w:tc>
        <w:tc>
          <w:tcPr>
            <w:tcW w:w="1180" w:type="dxa"/>
            <w:tcBorders>
              <w:top w:val="nil"/>
              <w:left w:val="nil"/>
              <w:bottom w:val="single" w:sz="12"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97421</w:t>
            </w:r>
          </w:p>
        </w:tc>
        <w:tc>
          <w:tcPr>
            <w:tcW w:w="1180" w:type="dxa"/>
            <w:tcBorders>
              <w:top w:val="nil"/>
              <w:left w:val="nil"/>
              <w:bottom w:val="single" w:sz="12"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210769</w:t>
            </w:r>
          </w:p>
        </w:tc>
        <w:tc>
          <w:tcPr>
            <w:tcW w:w="1180" w:type="dxa"/>
            <w:tcBorders>
              <w:top w:val="nil"/>
              <w:left w:val="nil"/>
              <w:bottom w:val="single" w:sz="12"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165095</w:t>
            </w:r>
          </w:p>
        </w:tc>
        <w:tc>
          <w:tcPr>
            <w:tcW w:w="1180" w:type="dxa"/>
            <w:tcBorders>
              <w:top w:val="nil"/>
              <w:left w:val="nil"/>
              <w:bottom w:val="single" w:sz="12" w:space="0" w:color="auto"/>
              <w:right w:val="single" w:sz="8"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645192</w:t>
            </w:r>
          </w:p>
        </w:tc>
        <w:tc>
          <w:tcPr>
            <w:tcW w:w="1180" w:type="dxa"/>
            <w:tcBorders>
              <w:top w:val="nil"/>
              <w:left w:val="nil"/>
              <w:bottom w:val="single" w:sz="12" w:space="0" w:color="auto"/>
              <w:right w:val="single" w:sz="12" w:space="0" w:color="auto"/>
            </w:tcBorders>
            <w:noWrap/>
            <w:vAlign w:val="center"/>
          </w:tcPr>
          <w:p w:rsidR="00543939" w:rsidRPr="00435EE7" w:rsidRDefault="00593DBB" w:rsidP="00435EE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69904</w:t>
            </w:r>
          </w:p>
        </w:tc>
      </w:tr>
    </w:tbl>
    <w:p w:rsidR="00543939" w:rsidRDefault="00543939" w:rsidP="001F3543">
      <w:pPr>
        <w:keepNext w:val="0"/>
        <w:rPr>
          <w:rFonts w:ascii="Arial" w:hAnsi="Arial" w:cs="Arial"/>
          <w:lang w:val="sk-SK"/>
        </w:rPr>
      </w:pPr>
    </w:p>
    <w:p w:rsidR="00543939" w:rsidRDefault="00237C6C" w:rsidP="001F3543">
      <w:pPr>
        <w:keepNext w:val="0"/>
        <w:rPr>
          <w:rFonts w:ascii="Arial" w:hAnsi="Arial" w:cs="Arial"/>
          <w:lang w:val="sk-SK"/>
        </w:rPr>
      </w:pPr>
      <w:r>
        <w:rPr>
          <w:rFonts w:ascii="Arial" w:hAnsi="Arial" w:cs="Arial"/>
          <w:lang w:val="sk-SK"/>
        </w:rPr>
        <w:t>Spoločnosť nemá prenajatý majetok f</w:t>
      </w:r>
      <w:r w:rsidR="00543939">
        <w:rPr>
          <w:rFonts w:ascii="Arial" w:hAnsi="Arial" w:cs="Arial"/>
          <w:lang w:val="sk-SK"/>
        </w:rPr>
        <w:t>ormou operatívneho prenájmu</w:t>
      </w:r>
      <w:r>
        <w:rPr>
          <w:rFonts w:ascii="Arial" w:hAnsi="Arial" w:cs="Arial"/>
          <w:lang w:val="sk-SK"/>
        </w:rPr>
        <w:t xml:space="preserve">. Formou finančného prenájmu </w:t>
      </w:r>
      <w:r w:rsidR="00543939">
        <w:rPr>
          <w:rFonts w:ascii="Arial" w:hAnsi="Arial" w:cs="Arial"/>
          <w:lang w:val="sk-SK"/>
        </w:rPr>
        <w:t>k 31. decembru 201</w:t>
      </w:r>
      <w:r w:rsidR="00593DBB">
        <w:rPr>
          <w:rFonts w:ascii="Arial" w:hAnsi="Arial" w:cs="Arial"/>
          <w:lang w:val="sk-SK"/>
        </w:rPr>
        <w:t>3</w:t>
      </w:r>
      <w:r w:rsidR="00543939">
        <w:rPr>
          <w:rFonts w:ascii="Arial" w:hAnsi="Arial" w:cs="Arial"/>
          <w:lang w:val="sk-SK"/>
        </w:rPr>
        <w:t xml:space="preserve"> má </w:t>
      </w:r>
      <w:r w:rsidR="00593DBB">
        <w:rPr>
          <w:rFonts w:ascii="Arial" w:hAnsi="Arial" w:cs="Arial"/>
          <w:lang w:val="sk-SK"/>
        </w:rPr>
        <w:t>spoločnosť prenajatý</w:t>
      </w:r>
      <w:r w:rsidR="00543939">
        <w:rPr>
          <w:rFonts w:ascii="Arial" w:hAnsi="Arial" w:cs="Arial"/>
          <w:lang w:val="sk-SK"/>
        </w:rPr>
        <w:t xml:space="preserve"> autosalón MB a motorové vozidlo MB SLS. Lízingové zmluvy na autosalón boli uzatvorené na dobu 144 mesiacov, zmluva na autosalón MB skončí v máji 2016 a na motorové vozidlo SLS bola uzatvorená na 60 mesiacov a skončí v júni 2017.</w:t>
      </w:r>
    </w:p>
    <w:p w:rsidR="00543939" w:rsidRDefault="00543939">
      <w:pPr>
        <w:keepNext w:val="0"/>
        <w:spacing w:after="0"/>
        <w:jc w:val="left"/>
        <w:rPr>
          <w:rFonts w:ascii="Arial" w:hAnsi="Arial" w:cs="Arial"/>
          <w:b/>
          <w:bCs/>
          <w:caps/>
          <w:u w:val="single"/>
          <w:lang w:val="sk-SK"/>
        </w:rPr>
      </w:pPr>
    </w:p>
    <w:p w:rsidR="00543939" w:rsidRDefault="00543939">
      <w:pPr>
        <w:keepNext w:val="0"/>
        <w:spacing w:after="0"/>
        <w:jc w:val="left"/>
        <w:rPr>
          <w:rFonts w:ascii="Arial" w:hAnsi="Arial" w:cs="Arial"/>
          <w:b/>
          <w:bCs/>
          <w:caps/>
          <w:u w:val="single"/>
          <w:lang w:val="sk-SK"/>
        </w:rPr>
      </w:pPr>
    </w:p>
    <w:p w:rsidR="00543939" w:rsidRDefault="00543939">
      <w:pPr>
        <w:keepNext w:val="0"/>
        <w:spacing w:after="0"/>
        <w:jc w:val="left"/>
        <w:rPr>
          <w:rFonts w:ascii="Arial" w:hAnsi="Arial" w:cs="Arial"/>
          <w:b/>
          <w:bCs/>
          <w:caps/>
          <w:u w:val="single"/>
          <w:lang w:val="sk-SK"/>
        </w:rPr>
      </w:pPr>
    </w:p>
    <w:p w:rsidR="00543939" w:rsidRDefault="00543939">
      <w:pPr>
        <w:keepNext w:val="0"/>
        <w:spacing w:after="0"/>
        <w:jc w:val="left"/>
        <w:rPr>
          <w:rFonts w:ascii="Arial" w:hAnsi="Arial" w:cs="Arial"/>
          <w:b/>
          <w:bCs/>
          <w:caps/>
          <w:u w:val="single"/>
          <w:lang w:val="sk-SK"/>
        </w:rPr>
      </w:pPr>
    </w:p>
    <w:p w:rsidR="00543939" w:rsidRDefault="00543939">
      <w:pPr>
        <w:keepNext w:val="0"/>
        <w:spacing w:after="0"/>
        <w:jc w:val="left"/>
        <w:rPr>
          <w:rFonts w:ascii="Arial" w:hAnsi="Arial" w:cs="Arial"/>
          <w:b/>
          <w:bCs/>
          <w:caps/>
          <w:u w:val="single"/>
          <w:lang w:val="sk-SK"/>
        </w:rPr>
      </w:pPr>
    </w:p>
    <w:p w:rsidR="00543939" w:rsidRDefault="00543939">
      <w:pPr>
        <w:keepNext w:val="0"/>
        <w:spacing w:after="0"/>
        <w:jc w:val="left"/>
        <w:rPr>
          <w:rFonts w:ascii="Arial" w:hAnsi="Arial" w:cs="Arial"/>
          <w:b/>
          <w:bCs/>
          <w:caps/>
          <w:u w:val="single"/>
          <w:lang w:val="sk-SK"/>
        </w:rPr>
      </w:pPr>
    </w:p>
    <w:p w:rsidR="00543939" w:rsidRDefault="00543939">
      <w:pPr>
        <w:keepNext w:val="0"/>
        <w:spacing w:after="0"/>
        <w:jc w:val="left"/>
        <w:rPr>
          <w:rFonts w:ascii="Arial" w:hAnsi="Arial" w:cs="Arial"/>
          <w:lang w:val="sk-SK"/>
        </w:rPr>
      </w:pPr>
    </w:p>
    <w:p w:rsidR="00543939" w:rsidRPr="002E10BE" w:rsidRDefault="00543939" w:rsidP="00E0211F">
      <w:pPr>
        <w:pStyle w:val="Nadpis1"/>
        <w:keepNext w:val="0"/>
        <w:rPr>
          <w:rFonts w:ascii="Arial" w:hAnsi="Arial" w:cs="Arial"/>
          <w:lang w:val="sk-SK"/>
        </w:rPr>
      </w:pPr>
      <w:r w:rsidRPr="002E10BE">
        <w:rPr>
          <w:rFonts w:ascii="Arial" w:hAnsi="Arial" w:cs="Arial"/>
          <w:lang w:val="sk-SK"/>
        </w:rPr>
        <w:t>Výnosy A Náklady</w:t>
      </w:r>
    </w:p>
    <w:p w:rsidR="00543939" w:rsidRPr="002E10BE" w:rsidRDefault="00543939" w:rsidP="00E0211F">
      <w:pPr>
        <w:keepNext w:val="0"/>
        <w:rPr>
          <w:rFonts w:ascii="Arial" w:hAnsi="Arial" w:cs="Arial"/>
          <w:b/>
          <w:bCs/>
          <w:lang w:val="sk-SK"/>
        </w:rPr>
      </w:pPr>
      <w:r w:rsidRPr="002E10BE">
        <w:rPr>
          <w:rFonts w:ascii="Arial" w:hAnsi="Arial" w:cs="Arial"/>
          <w:b/>
          <w:bCs/>
          <w:lang w:val="sk-SK"/>
        </w:rPr>
        <w:t>Tržby</w:t>
      </w:r>
    </w:p>
    <w:p w:rsidR="00543939" w:rsidRDefault="00543939" w:rsidP="00E0211F">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tržbách</w:t>
      </w:r>
    </w:p>
    <w:tbl>
      <w:tblPr>
        <w:tblW w:w="9080" w:type="dxa"/>
        <w:tblInd w:w="2" w:type="dxa"/>
        <w:tblCellMar>
          <w:left w:w="70" w:type="dxa"/>
          <w:right w:w="70" w:type="dxa"/>
        </w:tblCellMar>
        <w:tblLook w:val="00A0" w:firstRow="1" w:lastRow="0" w:firstColumn="1" w:lastColumn="0" w:noHBand="0" w:noVBand="0"/>
      </w:tblPr>
      <w:tblGrid>
        <w:gridCol w:w="1760"/>
        <w:gridCol w:w="1220"/>
        <w:gridCol w:w="1220"/>
        <w:gridCol w:w="1220"/>
        <w:gridCol w:w="1220"/>
        <w:gridCol w:w="1220"/>
        <w:gridCol w:w="1220"/>
      </w:tblGrid>
      <w:tr w:rsidR="00543939" w:rsidRPr="00CA7C66">
        <w:trPr>
          <w:trHeight w:val="885"/>
        </w:trPr>
        <w:tc>
          <w:tcPr>
            <w:tcW w:w="1760" w:type="dxa"/>
            <w:vMerge w:val="restart"/>
            <w:tcBorders>
              <w:top w:val="single" w:sz="12" w:space="0" w:color="auto"/>
              <w:left w:val="single" w:sz="12" w:space="0" w:color="auto"/>
              <w:bottom w:val="single" w:sz="12" w:space="0" w:color="000000"/>
              <w:right w:val="single" w:sz="12" w:space="0" w:color="auto"/>
            </w:tcBorders>
            <w:noWrap/>
            <w:vAlign w:val="center"/>
          </w:tcPr>
          <w:p w:rsidR="00543939" w:rsidRPr="00CA7C66" w:rsidRDefault="00543939"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Oblasť odbytu</w:t>
            </w:r>
          </w:p>
        </w:tc>
        <w:tc>
          <w:tcPr>
            <w:tcW w:w="2440" w:type="dxa"/>
            <w:gridSpan w:val="2"/>
            <w:tcBorders>
              <w:top w:val="single" w:sz="12" w:space="0" w:color="auto"/>
              <w:left w:val="nil"/>
              <w:bottom w:val="single" w:sz="12" w:space="0" w:color="auto"/>
              <w:right w:val="single" w:sz="12" w:space="0" w:color="000000"/>
            </w:tcBorders>
            <w:vAlign w:val="center"/>
          </w:tcPr>
          <w:p w:rsidR="00543939" w:rsidRPr="00CA7C66" w:rsidRDefault="00543939"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Typ výrobkov, tovarov, služieb  (napríklad A)</w:t>
            </w:r>
          </w:p>
        </w:tc>
        <w:tc>
          <w:tcPr>
            <w:tcW w:w="2440" w:type="dxa"/>
            <w:gridSpan w:val="2"/>
            <w:tcBorders>
              <w:top w:val="single" w:sz="12" w:space="0" w:color="auto"/>
              <w:left w:val="nil"/>
              <w:bottom w:val="single" w:sz="12" w:space="0" w:color="auto"/>
              <w:right w:val="single" w:sz="12" w:space="0" w:color="000000"/>
            </w:tcBorders>
            <w:vAlign w:val="center"/>
          </w:tcPr>
          <w:p w:rsidR="00543939" w:rsidRPr="00CA7C66" w:rsidRDefault="00543939"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Typ výrobkov, tovarov, služieb  (napríklad B)</w:t>
            </w:r>
          </w:p>
        </w:tc>
        <w:tc>
          <w:tcPr>
            <w:tcW w:w="2440" w:type="dxa"/>
            <w:gridSpan w:val="2"/>
            <w:tcBorders>
              <w:top w:val="single" w:sz="12" w:space="0" w:color="auto"/>
              <w:left w:val="nil"/>
              <w:bottom w:val="single" w:sz="12" w:space="0" w:color="auto"/>
              <w:right w:val="single" w:sz="12" w:space="0" w:color="000000"/>
            </w:tcBorders>
            <w:vAlign w:val="center"/>
          </w:tcPr>
          <w:p w:rsidR="00543939" w:rsidRPr="00CA7C66" w:rsidRDefault="00543939"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Typ výrobkov, tovarov, služieb  (napríklad C)</w:t>
            </w:r>
          </w:p>
        </w:tc>
      </w:tr>
      <w:tr w:rsidR="00543939" w:rsidRPr="00CA7C66">
        <w:trPr>
          <w:trHeight w:val="1155"/>
        </w:trPr>
        <w:tc>
          <w:tcPr>
            <w:tcW w:w="1760" w:type="dxa"/>
            <w:vMerge/>
            <w:tcBorders>
              <w:top w:val="single" w:sz="12" w:space="0" w:color="auto"/>
              <w:left w:val="single" w:sz="12" w:space="0" w:color="auto"/>
              <w:bottom w:val="single" w:sz="12" w:space="0" w:color="000000"/>
              <w:right w:val="single" w:sz="12" w:space="0" w:color="auto"/>
            </w:tcBorders>
            <w:vAlign w:val="center"/>
          </w:tcPr>
          <w:p w:rsidR="00543939" w:rsidRPr="00CA7C66" w:rsidRDefault="00543939" w:rsidP="00CA7C66">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12" w:space="0" w:color="auto"/>
            </w:tcBorders>
            <w:vAlign w:val="center"/>
          </w:tcPr>
          <w:p w:rsidR="00543939" w:rsidRPr="00CA7C66" w:rsidRDefault="00543939"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Bežné účtovné obdobie</w:t>
            </w:r>
          </w:p>
        </w:tc>
        <w:tc>
          <w:tcPr>
            <w:tcW w:w="1220" w:type="dxa"/>
            <w:tcBorders>
              <w:top w:val="nil"/>
              <w:left w:val="nil"/>
              <w:bottom w:val="single" w:sz="12" w:space="0" w:color="auto"/>
              <w:right w:val="single" w:sz="12" w:space="0" w:color="auto"/>
            </w:tcBorders>
            <w:vAlign w:val="center"/>
          </w:tcPr>
          <w:p w:rsidR="00543939" w:rsidRPr="00CA7C66" w:rsidRDefault="00543939" w:rsidP="00CA7C66">
            <w:pPr>
              <w:keepNext w:val="0"/>
              <w:spacing w:after="0"/>
              <w:jc w:val="center"/>
              <w:rPr>
                <w:rFonts w:ascii="Arial" w:hAnsi="Arial" w:cs="Arial"/>
                <w:b/>
                <w:bCs/>
                <w:color w:val="000000"/>
                <w:sz w:val="16"/>
                <w:szCs w:val="16"/>
                <w:lang w:val="sk-SK" w:eastAsia="sk-SK"/>
              </w:rPr>
            </w:pPr>
            <w:proofErr w:type="spellStart"/>
            <w:r w:rsidRPr="00CA7C66">
              <w:rPr>
                <w:rFonts w:ascii="Arial" w:hAnsi="Arial" w:cs="Arial"/>
                <w:b/>
                <w:bCs/>
                <w:color w:val="000000"/>
                <w:sz w:val="16"/>
                <w:szCs w:val="16"/>
                <w:lang w:val="sk-SK" w:eastAsia="sk-SK"/>
              </w:rPr>
              <w:t>Bezprostred</w:t>
            </w:r>
            <w:proofErr w:type="spellEnd"/>
            <w:r w:rsidRPr="00CA7C66">
              <w:rPr>
                <w:rFonts w:ascii="Arial" w:hAnsi="Arial" w:cs="Arial"/>
                <w:b/>
                <w:bCs/>
                <w:color w:val="000000"/>
                <w:sz w:val="16"/>
                <w:szCs w:val="16"/>
                <w:lang w:val="sk-SK" w:eastAsia="sk-SK"/>
              </w:rPr>
              <w:t xml:space="preserve">- </w:t>
            </w:r>
            <w:r w:rsidRPr="00CA7C66">
              <w:rPr>
                <w:rFonts w:ascii="Arial" w:hAnsi="Arial" w:cs="Arial"/>
                <w:b/>
                <w:bCs/>
                <w:color w:val="000000"/>
                <w:sz w:val="16"/>
                <w:szCs w:val="16"/>
                <w:lang w:val="sk-SK" w:eastAsia="sk-SK"/>
              </w:rPr>
              <w:br/>
              <w:t xml:space="preserve">ne predchádza-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júce</w:t>
            </w:r>
            <w:proofErr w:type="spellEnd"/>
            <w:r w:rsidRPr="00CA7C66">
              <w:rPr>
                <w:rFonts w:ascii="Arial" w:hAnsi="Arial" w:cs="Arial"/>
                <w:b/>
                <w:bCs/>
                <w:color w:val="000000"/>
                <w:sz w:val="16"/>
                <w:szCs w:val="16"/>
                <w:lang w:val="sk-SK" w:eastAsia="sk-SK"/>
              </w:rPr>
              <w:t xml:space="preserve"> účtovné obdobie</w:t>
            </w:r>
          </w:p>
        </w:tc>
        <w:tc>
          <w:tcPr>
            <w:tcW w:w="1220" w:type="dxa"/>
            <w:tcBorders>
              <w:top w:val="nil"/>
              <w:left w:val="nil"/>
              <w:bottom w:val="single" w:sz="12" w:space="0" w:color="auto"/>
              <w:right w:val="single" w:sz="12" w:space="0" w:color="auto"/>
            </w:tcBorders>
            <w:vAlign w:val="center"/>
          </w:tcPr>
          <w:p w:rsidR="00543939" w:rsidRPr="00CA7C66" w:rsidRDefault="00543939"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Bežné účtovné obdobie</w:t>
            </w:r>
          </w:p>
        </w:tc>
        <w:tc>
          <w:tcPr>
            <w:tcW w:w="1220" w:type="dxa"/>
            <w:tcBorders>
              <w:top w:val="nil"/>
              <w:left w:val="nil"/>
              <w:bottom w:val="single" w:sz="12" w:space="0" w:color="auto"/>
              <w:right w:val="single" w:sz="12" w:space="0" w:color="auto"/>
            </w:tcBorders>
            <w:vAlign w:val="center"/>
          </w:tcPr>
          <w:p w:rsidR="00543939" w:rsidRPr="00CA7C66" w:rsidRDefault="00543939" w:rsidP="00CA7C66">
            <w:pPr>
              <w:keepNext w:val="0"/>
              <w:spacing w:after="0"/>
              <w:jc w:val="center"/>
              <w:rPr>
                <w:rFonts w:ascii="Arial" w:hAnsi="Arial" w:cs="Arial"/>
                <w:b/>
                <w:bCs/>
                <w:color w:val="000000"/>
                <w:sz w:val="16"/>
                <w:szCs w:val="16"/>
                <w:lang w:val="sk-SK" w:eastAsia="sk-SK"/>
              </w:rPr>
            </w:pPr>
            <w:proofErr w:type="spellStart"/>
            <w:r w:rsidRPr="00CA7C66">
              <w:rPr>
                <w:rFonts w:ascii="Arial" w:hAnsi="Arial" w:cs="Arial"/>
                <w:b/>
                <w:bCs/>
                <w:color w:val="000000"/>
                <w:sz w:val="16"/>
                <w:szCs w:val="16"/>
                <w:lang w:val="sk-SK" w:eastAsia="sk-SK"/>
              </w:rPr>
              <w:t>Bezprostred</w:t>
            </w:r>
            <w:proofErr w:type="spellEnd"/>
            <w:r w:rsidRPr="00CA7C66">
              <w:rPr>
                <w:rFonts w:ascii="Arial" w:hAnsi="Arial" w:cs="Arial"/>
                <w:b/>
                <w:bCs/>
                <w:color w:val="000000"/>
                <w:sz w:val="16"/>
                <w:szCs w:val="16"/>
                <w:lang w:val="sk-SK" w:eastAsia="sk-SK"/>
              </w:rPr>
              <w:t xml:space="preserve">- </w:t>
            </w:r>
            <w:r w:rsidRPr="00CA7C66">
              <w:rPr>
                <w:rFonts w:ascii="Arial" w:hAnsi="Arial" w:cs="Arial"/>
                <w:b/>
                <w:bCs/>
                <w:color w:val="000000"/>
                <w:sz w:val="16"/>
                <w:szCs w:val="16"/>
                <w:lang w:val="sk-SK" w:eastAsia="sk-SK"/>
              </w:rPr>
              <w:br/>
              <w:t xml:space="preserve">ne predchádza-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júce</w:t>
            </w:r>
            <w:proofErr w:type="spellEnd"/>
            <w:r w:rsidRPr="00CA7C66">
              <w:rPr>
                <w:rFonts w:ascii="Arial" w:hAnsi="Arial" w:cs="Arial"/>
                <w:b/>
                <w:bCs/>
                <w:color w:val="000000"/>
                <w:sz w:val="16"/>
                <w:szCs w:val="16"/>
                <w:lang w:val="sk-SK" w:eastAsia="sk-SK"/>
              </w:rPr>
              <w:t xml:space="preserve"> účtovné obdobie</w:t>
            </w:r>
          </w:p>
        </w:tc>
        <w:tc>
          <w:tcPr>
            <w:tcW w:w="1220" w:type="dxa"/>
            <w:tcBorders>
              <w:top w:val="nil"/>
              <w:left w:val="nil"/>
              <w:bottom w:val="single" w:sz="12" w:space="0" w:color="auto"/>
              <w:right w:val="single" w:sz="12" w:space="0" w:color="auto"/>
            </w:tcBorders>
            <w:vAlign w:val="center"/>
          </w:tcPr>
          <w:p w:rsidR="00543939" w:rsidRPr="00CA7C66" w:rsidRDefault="00543939"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Bežné účtovné obdobie</w:t>
            </w:r>
          </w:p>
        </w:tc>
        <w:tc>
          <w:tcPr>
            <w:tcW w:w="1220" w:type="dxa"/>
            <w:tcBorders>
              <w:top w:val="nil"/>
              <w:left w:val="nil"/>
              <w:bottom w:val="single" w:sz="12" w:space="0" w:color="auto"/>
              <w:right w:val="single" w:sz="12" w:space="0" w:color="auto"/>
            </w:tcBorders>
            <w:vAlign w:val="center"/>
          </w:tcPr>
          <w:p w:rsidR="00543939" w:rsidRPr="00CA7C66" w:rsidRDefault="00543939" w:rsidP="00CA7C66">
            <w:pPr>
              <w:keepNext w:val="0"/>
              <w:spacing w:after="0"/>
              <w:jc w:val="center"/>
              <w:rPr>
                <w:rFonts w:ascii="Arial" w:hAnsi="Arial" w:cs="Arial"/>
                <w:b/>
                <w:bCs/>
                <w:color w:val="000000"/>
                <w:sz w:val="16"/>
                <w:szCs w:val="16"/>
                <w:lang w:val="sk-SK" w:eastAsia="sk-SK"/>
              </w:rPr>
            </w:pPr>
            <w:proofErr w:type="spellStart"/>
            <w:r w:rsidRPr="00CA7C66">
              <w:rPr>
                <w:rFonts w:ascii="Arial" w:hAnsi="Arial" w:cs="Arial"/>
                <w:b/>
                <w:bCs/>
                <w:color w:val="000000"/>
                <w:sz w:val="16"/>
                <w:szCs w:val="16"/>
                <w:lang w:val="sk-SK" w:eastAsia="sk-SK"/>
              </w:rPr>
              <w:t>Bezprostred</w:t>
            </w:r>
            <w:proofErr w:type="spellEnd"/>
            <w:r w:rsidRPr="00CA7C66">
              <w:rPr>
                <w:rFonts w:ascii="Arial" w:hAnsi="Arial" w:cs="Arial"/>
                <w:b/>
                <w:bCs/>
                <w:color w:val="000000"/>
                <w:sz w:val="16"/>
                <w:szCs w:val="16"/>
                <w:lang w:val="sk-SK" w:eastAsia="sk-SK"/>
              </w:rPr>
              <w:t xml:space="preserve">- </w:t>
            </w:r>
            <w:r w:rsidRPr="00CA7C66">
              <w:rPr>
                <w:rFonts w:ascii="Arial" w:hAnsi="Arial" w:cs="Arial"/>
                <w:b/>
                <w:bCs/>
                <w:color w:val="000000"/>
                <w:sz w:val="16"/>
                <w:szCs w:val="16"/>
                <w:lang w:val="sk-SK" w:eastAsia="sk-SK"/>
              </w:rPr>
              <w:br/>
              <w:t xml:space="preserve">ne predchádza-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júce</w:t>
            </w:r>
            <w:proofErr w:type="spellEnd"/>
            <w:r w:rsidRPr="00CA7C66">
              <w:rPr>
                <w:rFonts w:ascii="Arial" w:hAnsi="Arial" w:cs="Arial"/>
                <w:b/>
                <w:bCs/>
                <w:color w:val="000000"/>
                <w:sz w:val="16"/>
                <w:szCs w:val="16"/>
                <w:lang w:val="sk-SK" w:eastAsia="sk-SK"/>
              </w:rPr>
              <w:t xml:space="preserve"> účtovné obdobie</w:t>
            </w:r>
          </w:p>
        </w:tc>
      </w:tr>
      <w:tr w:rsidR="00543939" w:rsidRPr="00CA7C66">
        <w:trPr>
          <w:trHeight w:val="375"/>
        </w:trPr>
        <w:tc>
          <w:tcPr>
            <w:tcW w:w="1760" w:type="dxa"/>
            <w:tcBorders>
              <w:top w:val="nil"/>
              <w:left w:val="single" w:sz="12" w:space="0" w:color="auto"/>
              <w:bottom w:val="single" w:sz="8" w:space="0" w:color="auto"/>
              <w:right w:val="single" w:sz="12" w:space="0" w:color="auto"/>
            </w:tcBorders>
            <w:noWrap/>
            <w:vAlign w:val="center"/>
          </w:tcPr>
          <w:p w:rsidR="00543939" w:rsidRPr="00CA7C66" w:rsidRDefault="00543939" w:rsidP="00CA7C66">
            <w:pPr>
              <w:keepNext w:val="0"/>
              <w:spacing w:after="0"/>
              <w:jc w:val="lef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r>
              <w:rPr>
                <w:rFonts w:ascii="Arial" w:hAnsi="Arial" w:cs="Arial"/>
                <w:color w:val="000000"/>
                <w:sz w:val="16"/>
                <w:szCs w:val="16"/>
                <w:lang w:val="sk-SK" w:eastAsia="sk-SK"/>
              </w:rPr>
              <w:t>SK</w:t>
            </w: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7239608</w:t>
            </w:r>
            <w:r w:rsidR="00543939"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7342639</w:t>
            </w: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1558749</w:t>
            </w: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1527559</w:t>
            </w: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876477</w:t>
            </w: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1041569</w:t>
            </w:r>
          </w:p>
        </w:tc>
      </w:tr>
      <w:tr w:rsidR="00543939" w:rsidRPr="00CA7C66">
        <w:trPr>
          <w:trHeight w:val="375"/>
        </w:trPr>
        <w:tc>
          <w:tcPr>
            <w:tcW w:w="1760" w:type="dxa"/>
            <w:tcBorders>
              <w:top w:val="nil"/>
              <w:left w:val="single" w:sz="12" w:space="0" w:color="auto"/>
              <w:bottom w:val="single" w:sz="8" w:space="0" w:color="auto"/>
              <w:right w:val="single" w:sz="12" w:space="0" w:color="auto"/>
            </w:tcBorders>
            <w:noWrap/>
            <w:vAlign w:val="center"/>
          </w:tcPr>
          <w:p w:rsidR="00543939" w:rsidRPr="00CA7C66" w:rsidRDefault="00543939" w:rsidP="00CA7C66">
            <w:pPr>
              <w:keepNext w:val="0"/>
              <w:spacing w:after="0"/>
              <w:jc w:val="lef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r>
              <w:rPr>
                <w:rFonts w:ascii="Arial" w:hAnsi="Arial" w:cs="Arial"/>
                <w:color w:val="000000"/>
                <w:sz w:val="16"/>
                <w:szCs w:val="16"/>
                <w:lang w:val="sk-SK" w:eastAsia="sk-SK"/>
              </w:rPr>
              <w:t>EU</w:t>
            </w:r>
          </w:p>
        </w:tc>
        <w:tc>
          <w:tcPr>
            <w:tcW w:w="1220" w:type="dxa"/>
            <w:tcBorders>
              <w:top w:val="nil"/>
              <w:left w:val="nil"/>
              <w:bottom w:val="single" w:sz="8" w:space="0" w:color="auto"/>
              <w:right w:val="single" w:sz="12" w:space="0" w:color="auto"/>
            </w:tcBorders>
            <w:noWrap/>
            <w:vAlign w:val="center"/>
          </w:tcPr>
          <w:p w:rsidR="00543939" w:rsidRPr="00CA7C66" w:rsidRDefault="00543939" w:rsidP="00CA7C66">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19652</w:t>
            </w: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854</w:t>
            </w:r>
            <w:r w:rsidR="00543939"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CA7C66" w:rsidRDefault="00543939" w:rsidP="00CA7C66">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37018</w:t>
            </w: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12290</w:t>
            </w:r>
          </w:p>
        </w:tc>
      </w:tr>
      <w:tr w:rsidR="00543939" w:rsidRPr="00CA7C66">
        <w:trPr>
          <w:trHeight w:val="375"/>
        </w:trPr>
        <w:tc>
          <w:tcPr>
            <w:tcW w:w="1760" w:type="dxa"/>
            <w:tcBorders>
              <w:top w:val="nil"/>
              <w:left w:val="single" w:sz="12" w:space="0" w:color="auto"/>
              <w:bottom w:val="single" w:sz="8" w:space="0" w:color="auto"/>
              <w:right w:val="single" w:sz="12" w:space="0" w:color="auto"/>
            </w:tcBorders>
            <w:noWrap/>
            <w:vAlign w:val="center"/>
          </w:tcPr>
          <w:p w:rsidR="00543939" w:rsidRPr="00CA7C66" w:rsidRDefault="00543939" w:rsidP="00CA7C66">
            <w:pPr>
              <w:keepNext w:val="0"/>
              <w:spacing w:after="0"/>
              <w:jc w:val="lef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r>
              <w:rPr>
                <w:rFonts w:ascii="Arial" w:hAnsi="Arial" w:cs="Arial"/>
                <w:color w:val="000000"/>
                <w:sz w:val="16"/>
                <w:szCs w:val="16"/>
                <w:lang w:val="sk-SK" w:eastAsia="sk-SK"/>
              </w:rPr>
              <w:t>Krajiny mimo EU</w:t>
            </w: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17079</w:t>
            </w:r>
            <w:r w:rsidR="00543939"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CA7C66" w:rsidRDefault="00543939"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w:t>
            </w:r>
            <w:r w:rsidR="00543939"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CA7C66" w:rsidRDefault="00543939" w:rsidP="00CA7C66">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1850</w:t>
            </w:r>
          </w:p>
        </w:tc>
        <w:tc>
          <w:tcPr>
            <w:tcW w:w="1220" w:type="dxa"/>
            <w:tcBorders>
              <w:top w:val="nil"/>
              <w:left w:val="nil"/>
              <w:bottom w:val="single" w:sz="8"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2820</w:t>
            </w:r>
          </w:p>
        </w:tc>
      </w:tr>
      <w:tr w:rsidR="00543939" w:rsidRPr="00CA7C66">
        <w:trPr>
          <w:trHeight w:val="375"/>
        </w:trPr>
        <w:tc>
          <w:tcPr>
            <w:tcW w:w="1760" w:type="dxa"/>
            <w:tcBorders>
              <w:top w:val="nil"/>
              <w:left w:val="single" w:sz="12" w:space="0" w:color="auto"/>
              <w:bottom w:val="single" w:sz="8" w:space="0" w:color="auto"/>
              <w:right w:val="single" w:sz="12" w:space="0" w:color="auto"/>
            </w:tcBorders>
            <w:noWrap/>
            <w:vAlign w:val="center"/>
          </w:tcPr>
          <w:p w:rsidR="00543939" w:rsidRPr="00CA7C66" w:rsidRDefault="00543939" w:rsidP="00CA7C66">
            <w:pPr>
              <w:keepNext w:val="0"/>
              <w:spacing w:after="0"/>
              <w:jc w:val="lef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CA7C66" w:rsidRDefault="00543939"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CA7C66" w:rsidRDefault="00543939"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CA7C66" w:rsidRDefault="00543939"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CA7C66" w:rsidRDefault="00543939"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CA7C66" w:rsidRDefault="00543939"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543939" w:rsidRPr="00CA7C66" w:rsidRDefault="00543939"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r>
      <w:tr w:rsidR="00543939" w:rsidRPr="00CA7C66">
        <w:trPr>
          <w:trHeight w:val="375"/>
        </w:trPr>
        <w:tc>
          <w:tcPr>
            <w:tcW w:w="1760" w:type="dxa"/>
            <w:tcBorders>
              <w:top w:val="nil"/>
              <w:left w:val="single" w:sz="12" w:space="0" w:color="auto"/>
              <w:bottom w:val="single" w:sz="12" w:space="0" w:color="auto"/>
              <w:right w:val="single" w:sz="12" w:space="0" w:color="auto"/>
            </w:tcBorders>
            <w:noWrap/>
            <w:vAlign w:val="center"/>
          </w:tcPr>
          <w:p w:rsidR="00543939" w:rsidRPr="00CA7C66" w:rsidRDefault="00543939" w:rsidP="00CA7C66">
            <w:pPr>
              <w:keepNext w:val="0"/>
              <w:spacing w:after="0"/>
              <w:jc w:val="left"/>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Spolu</w:t>
            </w:r>
          </w:p>
        </w:tc>
        <w:tc>
          <w:tcPr>
            <w:tcW w:w="1220" w:type="dxa"/>
            <w:tcBorders>
              <w:top w:val="nil"/>
              <w:left w:val="nil"/>
              <w:bottom w:val="single" w:sz="12"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7256687</w:t>
            </w:r>
          </w:p>
        </w:tc>
        <w:tc>
          <w:tcPr>
            <w:tcW w:w="1220" w:type="dxa"/>
            <w:tcBorders>
              <w:top w:val="nil"/>
              <w:left w:val="nil"/>
              <w:bottom w:val="single" w:sz="12"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7362291</w:t>
            </w:r>
          </w:p>
        </w:tc>
        <w:tc>
          <w:tcPr>
            <w:tcW w:w="1220" w:type="dxa"/>
            <w:tcBorders>
              <w:top w:val="nil"/>
              <w:left w:val="nil"/>
              <w:bottom w:val="single" w:sz="12"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1559621</w:t>
            </w:r>
          </w:p>
        </w:tc>
        <w:tc>
          <w:tcPr>
            <w:tcW w:w="1220" w:type="dxa"/>
            <w:tcBorders>
              <w:top w:val="nil"/>
              <w:left w:val="nil"/>
              <w:bottom w:val="single" w:sz="12"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1527559</w:t>
            </w:r>
          </w:p>
        </w:tc>
        <w:tc>
          <w:tcPr>
            <w:tcW w:w="1220" w:type="dxa"/>
            <w:tcBorders>
              <w:top w:val="nil"/>
              <w:left w:val="nil"/>
              <w:bottom w:val="single" w:sz="12"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915345</w:t>
            </w:r>
          </w:p>
        </w:tc>
        <w:tc>
          <w:tcPr>
            <w:tcW w:w="1220" w:type="dxa"/>
            <w:tcBorders>
              <w:top w:val="nil"/>
              <w:left w:val="nil"/>
              <w:bottom w:val="single" w:sz="12" w:space="0" w:color="auto"/>
              <w:right w:val="single" w:sz="12" w:space="0" w:color="auto"/>
            </w:tcBorders>
            <w:noWrap/>
            <w:vAlign w:val="center"/>
          </w:tcPr>
          <w:p w:rsidR="00543939" w:rsidRPr="00CA7C66" w:rsidRDefault="002D1E8D" w:rsidP="00CA7C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1056679</w:t>
            </w:r>
          </w:p>
        </w:tc>
      </w:tr>
    </w:tbl>
    <w:p w:rsidR="00543939" w:rsidRPr="002E10BE" w:rsidRDefault="00543939" w:rsidP="00AC7950">
      <w:pPr>
        <w:keepNext w:val="0"/>
        <w:spacing w:after="0"/>
        <w:rPr>
          <w:rFonts w:ascii="Arial" w:hAnsi="Arial" w:cs="Arial"/>
          <w:highlight w:val="yellow"/>
          <w:lang w:val="sk-SK"/>
        </w:rPr>
      </w:pPr>
    </w:p>
    <w:p w:rsidR="00543939" w:rsidRPr="002E10BE" w:rsidRDefault="00543939" w:rsidP="001C3C3F">
      <w:pPr>
        <w:keepNext w:val="0"/>
        <w:spacing w:after="0" w:line="480" w:lineRule="auto"/>
        <w:rPr>
          <w:rFonts w:ascii="Arial" w:hAnsi="Arial" w:cs="Arial"/>
          <w:b/>
          <w:bCs/>
          <w:lang w:val="sk-SK"/>
        </w:rPr>
      </w:pPr>
      <w:r w:rsidRPr="002E10BE">
        <w:rPr>
          <w:rFonts w:ascii="Arial" w:hAnsi="Arial" w:cs="Arial"/>
          <w:b/>
          <w:bCs/>
          <w:lang w:val="sk-SK"/>
        </w:rPr>
        <w:t xml:space="preserve">Údaje o zmene stavu vnútropodnikových zásob </w:t>
      </w:r>
    </w:p>
    <w:p w:rsidR="00543939" w:rsidRDefault="00543939" w:rsidP="00E0211F">
      <w:pPr>
        <w:keepNext w:val="0"/>
        <w:spacing w:after="0" w:line="480" w:lineRule="auto"/>
        <w:rPr>
          <w:rFonts w:ascii="Arial" w:hAnsi="Arial" w:cs="Arial"/>
          <w:lang w:val="sk-SK"/>
        </w:rPr>
      </w:pPr>
      <w:r w:rsidRPr="002E10BE">
        <w:rPr>
          <w:rFonts w:ascii="Arial" w:hAnsi="Arial" w:cs="Arial"/>
          <w:lang w:val="sk-SK"/>
        </w:rPr>
        <w:t>Informácie o zmene stavu vnútroorganizačných zásob</w:t>
      </w:r>
    </w:p>
    <w:tbl>
      <w:tblPr>
        <w:tblW w:w="9080" w:type="dxa"/>
        <w:tblInd w:w="2" w:type="dxa"/>
        <w:tblCellMar>
          <w:left w:w="70" w:type="dxa"/>
          <w:right w:w="70" w:type="dxa"/>
        </w:tblCellMar>
        <w:tblLook w:val="00A0" w:firstRow="1" w:lastRow="0" w:firstColumn="1" w:lastColumn="0" w:noHBand="0" w:noVBand="0"/>
      </w:tblPr>
      <w:tblGrid>
        <w:gridCol w:w="2580"/>
        <w:gridCol w:w="1300"/>
        <w:gridCol w:w="1300"/>
        <w:gridCol w:w="1300"/>
        <w:gridCol w:w="1300"/>
        <w:gridCol w:w="1300"/>
      </w:tblGrid>
      <w:tr w:rsidR="00543939" w:rsidRPr="0084518D">
        <w:trPr>
          <w:trHeight w:val="660"/>
        </w:trPr>
        <w:tc>
          <w:tcPr>
            <w:tcW w:w="2580" w:type="dxa"/>
            <w:vMerge w:val="restart"/>
            <w:tcBorders>
              <w:top w:val="single" w:sz="12" w:space="0" w:color="auto"/>
              <w:left w:val="single" w:sz="12" w:space="0" w:color="auto"/>
              <w:bottom w:val="single" w:sz="12" w:space="0" w:color="000000"/>
              <w:right w:val="single" w:sz="12" w:space="0" w:color="auto"/>
            </w:tcBorders>
            <w:noWrap/>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Názov položky</w:t>
            </w:r>
          </w:p>
        </w:tc>
        <w:tc>
          <w:tcPr>
            <w:tcW w:w="1300" w:type="dxa"/>
            <w:tcBorders>
              <w:top w:val="single" w:sz="12" w:space="0" w:color="auto"/>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Bežné účtovné obdobie</w:t>
            </w:r>
          </w:p>
        </w:tc>
        <w:tc>
          <w:tcPr>
            <w:tcW w:w="2600" w:type="dxa"/>
            <w:gridSpan w:val="2"/>
            <w:tcBorders>
              <w:top w:val="single" w:sz="12" w:space="0" w:color="auto"/>
              <w:left w:val="nil"/>
              <w:bottom w:val="single" w:sz="12" w:space="0" w:color="auto"/>
              <w:right w:val="single" w:sz="12" w:space="0" w:color="000000"/>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Bezprostredne predchádzajúce účtovné obdobie</w:t>
            </w:r>
          </w:p>
        </w:tc>
        <w:tc>
          <w:tcPr>
            <w:tcW w:w="2600" w:type="dxa"/>
            <w:gridSpan w:val="2"/>
            <w:tcBorders>
              <w:top w:val="single" w:sz="12" w:space="0" w:color="auto"/>
              <w:left w:val="nil"/>
              <w:bottom w:val="single" w:sz="12" w:space="0" w:color="auto"/>
              <w:right w:val="single" w:sz="12" w:space="0" w:color="000000"/>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Zmena stavu vnútroorganizačných zásob</w:t>
            </w:r>
          </w:p>
        </w:tc>
      </w:tr>
      <w:tr w:rsidR="00543939" w:rsidRPr="0084518D">
        <w:trPr>
          <w:trHeight w:val="900"/>
        </w:trPr>
        <w:tc>
          <w:tcPr>
            <w:tcW w:w="2580" w:type="dxa"/>
            <w:vMerge/>
            <w:tcBorders>
              <w:top w:val="single" w:sz="12" w:space="0" w:color="auto"/>
              <w:left w:val="single" w:sz="12" w:space="0" w:color="auto"/>
              <w:bottom w:val="single" w:sz="12" w:space="0" w:color="000000"/>
              <w:right w:val="single" w:sz="12" w:space="0" w:color="auto"/>
            </w:tcBorders>
            <w:vAlign w:val="center"/>
          </w:tcPr>
          <w:p w:rsidR="00543939" w:rsidRPr="0084518D" w:rsidRDefault="00543939" w:rsidP="0084518D">
            <w:pPr>
              <w:keepNext w:val="0"/>
              <w:spacing w:after="0"/>
              <w:jc w:val="left"/>
              <w:rPr>
                <w:rFonts w:ascii="Arial" w:hAnsi="Arial" w:cs="Arial"/>
                <w:b/>
                <w:bCs/>
                <w:color w:val="000000"/>
                <w:sz w:val="16"/>
                <w:szCs w:val="16"/>
                <w:lang w:val="sk-SK" w:eastAsia="sk-SK"/>
              </w:rPr>
            </w:pPr>
          </w:p>
        </w:tc>
        <w:tc>
          <w:tcPr>
            <w:tcW w:w="1300" w:type="dxa"/>
            <w:tcBorders>
              <w:top w:val="nil"/>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Konečný zostatok</w:t>
            </w:r>
          </w:p>
        </w:tc>
        <w:tc>
          <w:tcPr>
            <w:tcW w:w="1300" w:type="dxa"/>
            <w:tcBorders>
              <w:top w:val="nil"/>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Konečný zostatok</w:t>
            </w:r>
          </w:p>
        </w:tc>
        <w:tc>
          <w:tcPr>
            <w:tcW w:w="1300" w:type="dxa"/>
            <w:tcBorders>
              <w:top w:val="nil"/>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Začiatočný stav</w:t>
            </w:r>
          </w:p>
        </w:tc>
        <w:tc>
          <w:tcPr>
            <w:tcW w:w="1300" w:type="dxa"/>
            <w:tcBorders>
              <w:top w:val="nil"/>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Bežné účtovné obdobie</w:t>
            </w:r>
          </w:p>
        </w:tc>
        <w:tc>
          <w:tcPr>
            <w:tcW w:w="1300" w:type="dxa"/>
            <w:tcBorders>
              <w:top w:val="nil"/>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proofErr w:type="spellStart"/>
            <w:r w:rsidRPr="0084518D">
              <w:rPr>
                <w:rFonts w:ascii="Arial" w:hAnsi="Arial" w:cs="Arial"/>
                <w:b/>
                <w:bCs/>
                <w:color w:val="000000"/>
                <w:sz w:val="16"/>
                <w:szCs w:val="16"/>
                <w:lang w:val="sk-SK" w:eastAsia="sk-SK"/>
              </w:rPr>
              <w:t>Bezprostred</w:t>
            </w:r>
            <w:proofErr w:type="spellEnd"/>
            <w:r w:rsidRPr="0084518D">
              <w:rPr>
                <w:rFonts w:ascii="Arial" w:hAnsi="Arial" w:cs="Arial"/>
                <w:b/>
                <w:bCs/>
                <w:color w:val="000000"/>
                <w:sz w:val="16"/>
                <w:szCs w:val="16"/>
                <w:lang w:val="sk-SK" w:eastAsia="sk-SK"/>
              </w:rPr>
              <w:t xml:space="preserve">- </w:t>
            </w:r>
            <w:r w:rsidRPr="0084518D">
              <w:rPr>
                <w:rFonts w:ascii="Arial" w:hAnsi="Arial" w:cs="Arial"/>
                <w:b/>
                <w:bCs/>
                <w:color w:val="000000"/>
                <w:sz w:val="16"/>
                <w:szCs w:val="16"/>
                <w:lang w:val="sk-SK" w:eastAsia="sk-SK"/>
              </w:rPr>
              <w:br/>
              <w:t>ne predchádza-</w:t>
            </w:r>
            <w:r w:rsidRPr="0084518D">
              <w:rPr>
                <w:rFonts w:ascii="Arial" w:hAnsi="Arial" w:cs="Arial"/>
                <w:b/>
                <w:bCs/>
                <w:color w:val="000000"/>
                <w:sz w:val="16"/>
                <w:szCs w:val="16"/>
                <w:lang w:val="sk-SK" w:eastAsia="sk-SK"/>
              </w:rPr>
              <w:br/>
            </w:r>
            <w:proofErr w:type="spellStart"/>
            <w:r w:rsidRPr="0084518D">
              <w:rPr>
                <w:rFonts w:ascii="Arial" w:hAnsi="Arial" w:cs="Arial"/>
                <w:b/>
                <w:bCs/>
                <w:color w:val="000000"/>
                <w:sz w:val="16"/>
                <w:szCs w:val="16"/>
                <w:lang w:val="sk-SK" w:eastAsia="sk-SK"/>
              </w:rPr>
              <w:t>júce</w:t>
            </w:r>
            <w:proofErr w:type="spellEnd"/>
            <w:r w:rsidRPr="0084518D">
              <w:rPr>
                <w:rFonts w:ascii="Arial" w:hAnsi="Arial" w:cs="Arial"/>
                <w:b/>
                <w:bCs/>
                <w:color w:val="000000"/>
                <w:sz w:val="16"/>
                <w:szCs w:val="16"/>
                <w:lang w:val="sk-SK" w:eastAsia="sk-SK"/>
              </w:rPr>
              <w:t xml:space="preserve"> účtovné obdobie</w:t>
            </w:r>
          </w:p>
        </w:tc>
      </w:tr>
      <w:tr w:rsidR="00543939" w:rsidRPr="0084518D">
        <w:trPr>
          <w:trHeight w:val="390"/>
        </w:trPr>
        <w:tc>
          <w:tcPr>
            <w:tcW w:w="2580" w:type="dxa"/>
            <w:tcBorders>
              <w:top w:val="nil"/>
              <w:left w:val="single" w:sz="12" w:space="0" w:color="auto"/>
              <w:bottom w:val="nil"/>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Nedokončená výroba a polotovary vlastnej výroby</w:t>
            </w:r>
          </w:p>
        </w:tc>
        <w:tc>
          <w:tcPr>
            <w:tcW w:w="1300" w:type="dxa"/>
            <w:tcBorders>
              <w:top w:val="nil"/>
              <w:left w:val="nil"/>
              <w:bottom w:val="nil"/>
              <w:right w:val="single" w:sz="8"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6013</w:t>
            </w:r>
            <w:r w:rsidR="00543939" w:rsidRPr="0084518D">
              <w:rPr>
                <w:rFonts w:ascii="Arial" w:hAnsi="Arial" w:cs="Arial"/>
                <w:color w:val="000000"/>
                <w:sz w:val="16"/>
                <w:szCs w:val="16"/>
                <w:lang w:val="sk-SK" w:eastAsia="sk-SK"/>
              </w:rPr>
              <w:t> </w:t>
            </w:r>
          </w:p>
        </w:tc>
        <w:tc>
          <w:tcPr>
            <w:tcW w:w="1300" w:type="dxa"/>
            <w:tcBorders>
              <w:top w:val="nil"/>
              <w:left w:val="nil"/>
              <w:bottom w:val="nil"/>
              <w:right w:val="single" w:sz="8"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3515</w:t>
            </w:r>
          </w:p>
        </w:tc>
        <w:tc>
          <w:tcPr>
            <w:tcW w:w="1300" w:type="dxa"/>
            <w:tcBorders>
              <w:top w:val="nil"/>
              <w:left w:val="nil"/>
              <w:bottom w:val="nil"/>
              <w:right w:val="single" w:sz="12"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3754</w:t>
            </w:r>
          </w:p>
        </w:tc>
        <w:tc>
          <w:tcPr>
            <w:tcW w:w="1300" w:type="dxa"/>
            <w:tcBorders>
              <w:top w:val="nil"/>
              <w:left w:val="nil"/>
              <w:bottom w:val="nil"/>
              <w:right w:val="single" w:sz="12"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2498</w:t>
            </w:r>
          </w:p>
        </w:tc>
        <w:tc>
          <w:tcPr>
            <w:tcW w:w="1300" w:type="dxa"/>
            <w:tcBorders>
              <w:top w:val="nil"/>
              <w:left w:val="nil"/>
              <w:bottom w:val="nil"/>
              <w:right w:val="single" w:sz="12"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-238</w:t>
            </w:r>
          </w:p>
        </w:tc>
      </w:tr>
      <w:tr w:rsidR="00543939" w:rsidRPr="0084518D">
        <w:trPr>
          <w:trHeight w:val="390"/>
        </w:trPr>
        <w:tc>
          <w:tcPr>
            <w:tcW w:w="2580" w:type="dxa"/>
            <w:tcBorders>
              <w:top w:val="single" w:sz="8" w:space="0" w:color="auto"/>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Výrobky</w:t>
            </w:r>
          </w:p>
        </w:tc>
        <w:tc>
          <w:tcPr>
            <w:tcW w:w="1300" w:type="dxa"/>
            <w:tcBorders>
              <w:top w:val="single" w:sz="8" w:space="0" w:color="auto"/>
              <w:left w:val="nil"/>
              <w:bottom w:val="single" w:sz="8" w:space="0" w:color="auto"/>
              <w:right w:val="single" w:sz="8"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300" w:type="dxa"/>
            <w:tcBorders>
              <w:top w:val="single" w:sz="8" w:space="0" w:color="auto"/>
              <w:left w:val="nil"/>
              <w:bottom w:val="single" w:sz="8" w:space="0" w:color="auto"/>
              <w:right w:val="single" w:sz="8"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300" w:type="dxa"/>
            <w:tcBorders>
              <w:top w:val="single" w:sz="8" w:space="0" w:color="auto"/>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300" w:type="dxa"/>
            <w:tcBorders>
              <w:top w:val="single" w:sz="8" w:space="0" w:color="auto"/>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300" w:type="dxa"/>
            <w:tcBorders>
              <w:top w:val="single" w:sz="8" w:space="0" w:color="auto"/>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r>
      <w:tr w:rsidR="00543939" w:rsidRPr="0084518D">
        <w:trPr>
          <w:trHeight w:val="390"/>
        </w:trPr>
        <w:tc>
          <w:tcPr>
            <w:tcW w:w="258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Zvieratá</w:t>
            </w:r>
          </w:p>
        </w:tc>
        <w:tc>
          <w:tcPr>
            <w:tcW w:w="130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30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30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30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30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r>
      <w:tr w:rsidR="00543939" w:rsidRPr="0084518D">
        <w:trPr>
          <w:trHeight w:val="390"/>
        </w:trPr>
        <w:tc>
          <w:tcPr>
            <w:tcW w:w="258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Spolu</w:t>
            </w:r>
          </w:p>
        </w:tc>
        <w:tc>
          <w:tcPr>
            <w:tcW w:w="1300" w:type="dxa"/>
            <w:tcBorders>
              <w:top w:val="nil"/>
              <w:left w:val="nil"/>
              <w:bottom w:val="single" w:sz="8" w:space="0" w:color="auto"/>
              <w:right w:val="single" w:sz="8"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6013</w:t>
            </w:r>
          </w:p>
        </w:tc>
        <w:tc>
          <w:tcPr>
            <w:tcW w:w="1300" w:type="dxa"/>
            <w:tcBorders>
              <w:top w:val="nil"/>
              <w:left w:val="nil"/>
              <w:bottom w:val="single" w:sz="8" w:space="0" w:color="auto"/>
              <w:right w:val="single" w:sz="8"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3515</w:t>
            </w:r>
          </w:p>
        </w:tc>
        <w:tc>
          <w:tcPr>
            <w:tcW w:w="1300" w:type="dxa"/>
            <w:tcBorders>
              <w:top w:val="nil"/>
              <w:left w:val="nil"/>
              <w:bottom w:val="single" w:sz="8" w:space="0" w:color="auto"/>
              <w:right w:val="single" w:sz="12"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3754</w:t>
            </w:r>
          </w:p>
        </w:tc>
        <w:tc>
          <w:tcPr>
            <w:tcW w:w="1300" w:type="dxa"/>
            <w:tcBorders>
              <w:top w:val="nil"/>
              <w:left w:val="nil"/>
              <w:bottom w:val="single" w:sz="8" w:space="0" w:color="auto"/>
              <w:right w:val="single" w:sz="12"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2498</w:t>
            </w:r>
          </w:p>
        </w:tc>
        <w:tc>
          <w:tcPr>
            <w:tcW w:w="1300" w:type="dxa"/>
            <w:tcBorders>
              <w:top w:val="nil"/>
              <w:left w:val="nil"/>
              <w:bottom w:val="single" w:sz="8" w:space="0" w:color="auto"/>
              <w:right w:val="single" w:sz="12"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-238</w:t>
            </w:r>
          </w:p>
        </w:tc>
      </w:tr>
      <w:tr w:rsidR="00543939" w:rsidRPr="0084518D">
        <w:trPr>
          <w:trHeight w:val="390"/>
        </w:trPr>
        <w:tc>
          <w:tcPr>
            <w:tcW w:w="258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Manká a škody</w:t>
            </w:r>
          </w:p>
        </w:tc>
        <w:tc>
          <w:tcPr>
            <w:tcW w:w="130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30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r>
      <w:tr w:rsidR="00543939" w:rsidRPr="0084518D">
        <w:trPr>
          <w:trHeight w:val="390"/>
        </w:trPr>
        <w:tc>
          <w:tcPr>
            <w:tcW w:w="258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Reprezentačné</w:t>
            </w:r>
          </w:p>
        </w:tc>
        <w:tc>
          <w:tcPr>
            <w:tcW w:w="130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8" w:space="0" w:color="auto"/>
              <w:right w:val="single" w:sz="12"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41108</w:t>
            </w:r>
            <w:r w:rsidR="00543939" w:rsidRPr="0084518D">
              <w:rPr>
                <w:rFonts w:ascii="Arial" w:hAnsi="Arial" w:cs="Arial"/>
                <w:color w:val="000000"/>
                <w:sz w:val="16"/>
                <w:szCs w:val="16"/>
                <w:lang w:val="sk-SK" w:eastAsia="sk-SK"/>
              </w:rPr>
              <w:t> </w:t>
            </w:r>
          </w:p>
        </w:tc>
        <w:tc>
          <w:tcPr>
            <w:tcW w:w="1300" w:type="dxa"/>
            <w:tcBorders>
              <w:top w:val="nil"/>
              <w:left w:val="nil"/>
              <w:bottom w:val="single" w:sz="8" w:space="0" w:color="auto"/>
              <w:right w:val="single" w:sz="12"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44443</w:t>
            </w:r>
          </w:p>
        </w:tc>
      </w:tr>
      <w:tr w:rsidR="00543939" w:rsidRPr="0084518D">
        <w:trPr>
          <w:trHeight w:val="390"/>
        </w:trPr>
        <w:tc>
          <w:tcPr>
            <w:tcW w:w="258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Dary</w:t>
            </w:r>
          </w:p>
        </w:tc>
        <w:tc>
          <w:tcPr>
            <w:tcW w:w="130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300" w:type="dxa"/>
            <w:tcBorders>
              <w:top w:val="nil"/>
              <w:left w:val="nil"/>
              <w:bottom w:val="single" w:sz="8" w:space="0" w:color="auto"/>
              <w:right w:val="single" w:sz="12"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w:t>
            </w:r>
          </w:p>
        </w:tc>
      </w:tr>
      <w:tr w:rsidR="00543939" w:rsidRPr="0084518D">
        <w:trPr>
          <w:trHeight w:val="390"/>
        </w:trPr>
        <w:tc>
          <w:tcPr>
            <w:tcW w:w="2580" w:type="dxa"/>
            <w:tcBorders>
              <w:top w:val="nil"/>
              <w:left w:val="single" w:sz="12" w:space="0" w:color="auto"/>
              <w:bottom w:val="single" w:sz="12"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Iné</w:t>
            </w:r>
          </w:p>
        </w:tc>
        <w:tc>
          <w:tcPr>
            <w:tcW w:w="1300" w:type="dxa"/>
            <w:tcBorders>
              <w:top w:val="nil"/>
              <w:left w:val="nil"/>
              <w:bottom w:val="single" w:sz="12"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12"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12" w:space="0" w:color="auto"/>
              <w:right w:val="single" w:sz="12"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12"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300" w:type="dxa"/>
            <w:tcBorders>
              <w:top w:val="nil"/>
              <w:left w:val="nil"/>
              <w:bottom w:val="single" w:sz="12"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r>
      <w:tr w:rsidR="00543939" w:rsidRPr="0084518D">
        <w:trPr>
          <w:trHeight w:val="390"/>
        </w:trPr>
        <w:tc>
          <w:tcPr>
            <w:tcW w:w="2580" w:type="dxa"/>
            <w:tcBorders>
              <w:top w:val="nil"/>
              <w:left w:val="single" w:sz="12" w:space="0" w:color="auto"/>
              <w:bottom w:val="single" w:sz="12" w:space="0" w:color="auto"/>
              <w:right w:val="single" w:sz="12" w:space="0" w:color="auto"/>
            </w:tcBorders>
            <w:vAlign w:val="center"/>
          </w:tcPr>
          <w:p w:rsidR="00543939" w:rsidRPr="0084518D" w:rsidRDefault="00543939" w:rsidP="0084518D">
            <w:pPr>
              <w:keepNext w:val="0"/>
              <w:spacing w:after="0"/>
              <w:jc w:val="left"/>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 xml:space="preserve">Zmena stavu </w:t>
            </w:r>
            <w:proofErr w:type="spellStart"/>
            <w:r w:rsidRPr="0084518D">
              <w:rPr>
                <w:rFonts w:ascii="Arial" w:hAnsi="Arial" w:cs="Arial"/>
                <w:b/>
                <w:bCs/>
                <w:color w:val="000000"/>
                <w:sz w:val="16"/>
                <w:szCs w:val="16"/>
                <w:lang w:val="sk-SK" w:eastAsia="sk-SK"/>
              </w:rPr>
              <w:t>vnútroorga-nizačných</w:t>
            </w:r>
            <w:proofErr w:type="spellEnd"/>
            <w:r w:rsidRPr="0084518D">
              <w:rPr>
                <w:rFonts w:ascii="Arial" w:hAnsi="Arial" w:cs="Arial"/>
                <w:b/>
                <w:bCs/>
                <w:color w:val="000000"/>
                <w:sz w:val="16"/>
                <w:szCs w:val="16"/>
                <w:lang w:val="sk-SK" w:eastAsia="sk-SK"/>
              </w:rPr>
              <w:t xml:space="preserve"> zásob vo výkaze ziskov a strát</w:t>
            </w:r>
          </w:p>
        </w:tc>
        <w:tc>
          <w:tcPr>
            <w:tcW w:w="1300" w:type="dxa"/>
            <w:tcBorders>
              <w:top w:val="nil"/>
              <w:left w:val="nil"/>
              <w:bottom w:val="single" w:sz="12"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12"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12" w:space="0" w:color="auto"/>
              <w:right w:val="single" w:sz="12"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300" w:type="dxa"/>
            <w:tcBorders>
              <w:top w:val="nil"/>
              <w:left w:val="nil"/>
              <w:bottom w:val="single" w:sz="12" w:space="0" w:color="auto"/>
              <w:right w:val="single" w:sz="12"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2498</w:t>
            </w:r>
            <w:r w:rsidR="00543939" w:rsidRPr="0084518D">
              <w:rPr>
                <w:rFonts w:ascii="Arial" w:hAnsi="Arial" w:cs="Arial"/>
                <w:color w:val="000000"/>
                <w:sz w:val="16"/>
                <w:szCs w:val="16"/>
                <w:lang w:val="sk-SK" w:eastAsia="sk-SK"/>
              </w:rPr>
              <w:t> </w:t>
            </w:r>
          </w:p>
        </w:tc>
        <w:tc>
          <w:tcPr>
            <w:tcW w:w="1300" w:type="dxa"/>
            <w:tcBorders>
              <w:top w:val="nil"/>
              <w:left w:val="nil"/>
              <w:bottom w:val="single" w:sz="12" w:space="0" w:color="auto"/>
              <w:right w:val="single" w:sz="12" w:space="0" w:color="auto"/>
            </w:tcBorders>
            <w:noWrap/>
            <w:vAlign w:val="center"/>
          </w:tcPr>
          <w:p w:rsidR="00543939" w:rsidRPr="0084518D" w:rsidRDefault="00445F3C"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-238</w:t>
            </w:r>
          </w:p>
        </w:tc>
      </w:tr>
    </w:tbl>
    <w:p w:rsidR="00543939" w:rsidRDefault="00543939" w:rsidP="00E0211F">
      <w:pPr>
        <w:pStyle w:val="Zarkazkladnhotextu"/>
        <w:keepNext w:val="0"/>
        <w:spacing w:before="360"/>
        <w:ind w:left="0"/>
        <w:rPr>
          <w:rFonts w:ascii="Arial" w:hAnsi="Arial" w:cs="Arial"/>
          <w:b/>
          <w:bCs/>
          <w:lang w:val="sk-SK"/>
        </w:rPr>
      </w:pPr>
    </w:p>
    <w:p w:rsidR="00D54C4B" w:rsidRDefault="00D54C4B" w:rsidP="00E0211F">
      <w:pPr>
        <w:pStyle w:val="Zarkazkladnhotextu"/>
        <w:keepNext w:val="0"/>
        <w:spacing w:before="360"/>
        <w:ind w:left="0"/>
        <w:rPr>
          <w:rFonts w:ascii="Arial" w:hAnsi="Arial" w:cs="Arial"/>
          <w:b/>
          <w:bCs/>
          <w:lang w:val="sk-SK"/>
        </w:rPr>
      </w:pPr>
    </w:p>
    <w:p w:rsidR="00D54C4B" w:rsidRDefault="00D54C4B" w:rsidP="00E0211F">
      <w:pPr>
        <w:pStyle w:val="Zarkazkladnhotextu"/>
        <w:keepNext w:val="0"/>
        <w:spacing w:before="360"/>
        <w:ind w:left="0"/>
        <w:rPr>
          <w:rFonts w:ascii="Arial" w:hAnsi="Arial" w:cs="Arial"/>
          <w:b/>
          <w:bCs/>
          <w:lang w:val="sk-SK"/>
        </w:rPr>
      </w:pPr>
    </w:p>
    <w:p w:rsidR="00D54C4B" w:rsidRDefault="00D54C4B" w:rsidP="00E0211F">
      <w:pPr>
        <w:pStyle w:val="Zarkazkladnhotextu"/>
        <w:keepNext w:val="0"/>
        <w:spacing w:before="360"/>
        <w:ind w:left="0"/>
        <w:rPr>
          <w:rFonts w:ascii="Arial" w:hAnsi="Arial" w:cs="Arial"/>
          <w:b/>
          <w:bCs/>
          <w:lang w:val="sk-SK"/>
        </w:rPr>
      </w:pPr>
    </w:p>
    <w:p w:rsidR="00D54C4B" w:rsidRDefault="00D54C4B" w:rsidP="00E0211F">
      <w:pPr>
        <w:pStyle w:val="Zarkazkladnhotextu"/>
        <w:keepNext w:val="0"/>
        <w:spacing w:before="360"/>
        <w:ind w:left="0"/>
        <w:rPr>
          <w:rFonts w:ascii="Arial" w:hAnsi="Arial" w:cs="Arial"/>
          <w:b/>
          <w:bCs/>
          <w:lang w:val="sk-SK"/>
        </w:rPr>
      </w:pPr>
    </w:p>
    <w:p w:rsidR="00D54C4B" w:rsidRDefault="00D54C4B" w:rsidP="00E0211F">
      <w:pPr>
        <w:pStyle w:val="Zarkazkladnhotextu"/>
        <w:keepNext w:val="0"/>
        <w:spacing w:before="360"/>
        <w:ind w:left="0"/>
        <w:rPr>
          <w:rFonts w:ascii="Arial" w:hAnsi="Arial" w:cs="Arial"/>
          <w:b/>
          <w:bCs/>
          <w:lang w:val="sk-SK"/>
        </w:rPr>
      </w:pPr>
    </w:p>
    <w:p w:rsidR="00D54C4B" w:rsidRDefault="00D54C4B" w:rsidP="00E0211F">
      <w:pPr>
        <w:pStyle w:val="Zarkazkladnhotextu"/>
        <w:keepNext w:val="0"/>
        <w:spacing w:before="360"/>
        <w:ind w:left="0"/>
        <w:rPr>
          <w:rFonts w:ascii="Arial" w:hAnsi="Arial" w:cs="Arial"/>
          <w:b/>
          <w:bCs/>
          <w:lang w:val="sk-SK"/>
        </w:rPr>
      </w:pPr>
    </w:p>
    <w:p w:rsidR="00D54C4B" w:rsidRDefault="00D54C4B" w:rsidP="00E0211F">
      <w:pPr>
        <w:pStyle w:val="Zarkazkladnhotextu"/>
        <w:keepNext w:val="0"/>
        <w:spacing w:before="360"/>
        <w:ind w:left="0"/>
        <w:rPr>
          <w:rFonts w:ascii="Arial" w:hAnsi="Arial" w:cs="Arial"/>
          <w:b/>
          <w:bCs/>
          <w:lang w:val="sk-SK"/>
        </w:rPr>
      </w:pPr>
    </w:p>
    <w:p w:rsidR="00D54C4B" w:rsidRDefault="00D54C4B" w:rsidP="00E0211F">
      <w:pPr>
        <w:pStyle w:val="Zarkazkladnhotextu"/>
        <w:keepNext w:val="0"/>
        <w:spacing w:before="360"/>
        <w:ind w:left="0"/>
        <w:rPr>
          <w:rFonts w:ascii="Arial" w:hAnsi="Arial" w:cs="Arial"/>
          <w:b/>
          <w:bCs/>
          <w:lang w:val="sk-SK"/>
        </w:rPr>
      </w:pPr>
    </w:p>
    <w:p w:rsidR="00D54C4B" w:rsidRDefault="00D54C4B" w:rsidP="00E0211F">
      <w:pPr>
        <w:pStyle w:val="Zarkazkladnhotextu"/>
        <w:keepNext w:val="0"/>
        <w:spacing w:before="360"/>
        <w:ind w:left="0"/>
        <w:rPr>
          <w:rFonts w:ascii="Arial" w:hAnsi="Arial" w:cs="Arial"/>
          <w:b/>
          <w:bCs/>
          <w:lang w:val="sk-SK"/>
        </w:rPr>
      </w:pPr>
    </w:p>
    <w:p w:rsidR="00D54C4B" w:rsidRDefault="00D54C4B" w:rsidP="00E0211F">
      <w:pPr>
        <w:pStyle w:val="Zarkazkladnhotextu"/>
        <w:keepNext w:val="0"/>
        <w:spacing w:before="360"/>
        <w:ind w:left="0"/>
        <w:rPr>
          <w:rFonts w:ascii="Arial" w:hAnsi="Arial" w:cs="Arial"/>
          <w:b/>
          <w:bCs/>
          <w:lang w:val="sk-SK"/>
        </w:rPr>
      </w:pPr>
    </w:p>
    <w:p w:rsidR="00543939" w:rsidRPr="002E10BE" w:rsidRDefault="00543939" w:rsidP="00E0211F">
      <w:pPr>
        <w:pStyle w:val="Zarkazkladnhotextu"/>
        <w:keepNext w:val="0"/>
        <w:spacing w:before="360"/>
        <w:ind w:left="0"/>
        <w:rPr>
          <w:rFonts w:ascii="Arial" w:hAnsi="Arial" w:cs="Arial"/>
          <w:b/>
          <w:bCs/>
          <w:lang w:val="sk-SK"/>
        </w:rPr>
      </w:pPr>
      <w:r w:rsidRPr="002E10BE">
        <w:rPr>
          <w:rFonts w:ascii="Arial" w:hAnsi="Arial" w:cs="Arial"/>
          <w:b/>
          <w:bCs/>
          <w:lang w:val="sk-SK"/>
        </w:rPr>
        <w:lastRenderedPageBreak/>
        <w:t>Aktivácia</w:t>
      </w:r>
    </w:p>
    <w:p w:rsidR="00543939" w:rsidRDefault="00543939" w:rsidP="009C00E4">
      <w:pPr>
        <w:pStyle w:val="Zarkazkladnhotextu"/>
        <w:keepNext w:val="0"/>
        <w:spacing w:before="360" w:after="240"/>
        <w:ind w:left="0"/>
        <w:rPr>
          <w:rFonts w:ascii="Arial" w:hAnsi="Arial" w:cs="Arial"/>
          <w:lang w:val="sk-SK"/>
        </w:rPr>
      </w:pPr>
      <w:r w:rsidRPr="002E10BE">
        <w:rPr>
          <w:rFonts w:ascii="Arial" w:hAnsi="Arial" w:cs="Arial"/>
          <w:lang w:val="sk-SK"/>
        </w:rPr>
        <w:t>Informácie o výnosoch pri aktivácii nákladov a o výnosoch z hospodárskej činnosti, finančnej činnosti a mimoriadnej činnosti</w:t>
      </w:r>
    </w:p>
    <w:tbl>
      <w:tblPr>
        <w:tblW w:w="9120" w:type="dxa"/>
        <w:tblInd w:w="2" w:type="dxa"/>
        <w:tblCellMar>
          <w:left w:w="70" w:type="dxa"/>
          <w:right w:w="70" w:type="dxa"/>
        </w:tblCellMar>
        <w:tblLook w:val="00A0" w:firstRow="1" w:lastRow="0" w:firstColumn="1" w:lastColumn="0" w:noHBand="0" w:noVBand="0"/>
      </w:tblPr>
      <w:tblGrid>
        <w:gridCol w:w="2920"/>
        <w:gridCol w:w="3100"/>
        <w:gridCol w:w="3100"/>
      </w:tblGrid>
      <w:tr w:rsidR="00543939" w:rsidRPr="00001A49">
        <w:trPr>
          <w:trHeight w:val="420"/>
        </w:trPr>
        <w:tc>
          <w:tcPr>
            <w:tcW w:w="2920" w:type="dxa"/>
            <w:tcBorders>
              <w:top w:val="single" w:sz="12" w:space="0" w:color="auto"/>
              <w:left w:val="single" w:sz="12" w:space="0" w:color="auto"/>
              <w:bottom w:val="single" w:sz="12" w:space="0" w:color="auto"/>
              <w:right w:val="single" w:sz="12" w:space="0" w:color="auto"/>
            </w:tcBorders>
            <w:vAlign w:val="center"/>
          </w:tcPr>
          <w:p w:rsidR="00543939" w:rsidRPr="00001A49" w:rsidRDefault="0054393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vAlign w:val="center"/>
          </w:tcPr>
          <w:p w:rsidR="00543939" w:rsidRPr="00001A49" w:rsidRDefault="0054393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vAlign w:val="center"/>
          </w:tcPr>
          <w:p w:rsidR="00543939" w:rsidRPr="00001A49" w:rsidRDefault="0054393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Bezprostredne predchádzajúce účtovné obdobie</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Významné položky pri aktivácii nákladov, z toho:</w:t>
            </w: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167020</w:t>
            </w:r>
            <w:r w:rsidR="00543939"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107881</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Ostatné významné položky výnosov z hospodárskej činnosti, z toho:</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107891</w:t>
            </w:r>
            <w:r w:rsidR="00543939"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51698</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r w:rsidR="00B35A42">
              <w:rPr>
                <w:rFonts w:ascii="Arial" w:hAnsi="Arial" w:cs="Arial"/>
                <w:color w:val="000000"/>
                <w:sz w:val="16"/>
                <w:szCs w:val="16"/>
                <w:lang w:val="sk-SK" w:eastAsia="sk-SK"/>
              </w:rPr>
              <w:t>Prevod práva</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70000</w:t>
            </w:r>
            <w:r w:rsidR="00543939"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r w:rsidR="00B35A42">
              <w:rPr>
                <w:rFonts w:ascii="Arial" w:hAnsi="Arial" w:cs="Arial"/>
                <w:color w:val="000000"/>
                <w:sz w:val="16"/>
                <w:szCs w:val="16"/>
                <w:lang w:val="sk-SK" w:eastAsia="sk-SK"/>
              </w:rPr>
              <w:t>Poistné náhrady</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14175</w:t>
            </w:r>
            <w:r w:rsidR="00543939"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r w:rsidR="00B35A42">
              <w:rPr>
                <w:rFonts w:ascii="Arial" w:hAnsi="Arial" w:cs="Arial"/>
                <w:color w:val="000000"/>
                <w:sz w:val="16"/>
                <w:szCs w:val="16"/>
                <w:lang w:val="sk-SK" w:eastAsia="sk-SK"/>
              </w:rPr>
              <w:t>Marketingové aktivity</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20893</w:t>
            </w:r>
            <w:r w:rsidR="00543939"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Finančné výnosy, z toho:</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2453</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i/>
                <w:iCs/>
                <w:color w:val="000000"/>
                <w:sz w:val="16"/>
                <w:szCs w:val="16"/>
                <w:lang w:val="sk-SK" w:eastAsia="sk-SK"/>
              </w:rPr>
            </w:pPr>
            <w:r w:rsidRPr="00001A49">
              <w:rPr>
                <w:rFonts w:ascii="Arial" w:hAnsi="Arial" w:cs="Arial"/>
                <w:i/>
                <w:iCs/>
                <w:color w:val="000000"/>
                <w:sz w:val="16"/>
                <w:szCs w:val="16"/>
                <w:lang w:val="sk-SK" w:eastAsia="sk-SK"/>
              </w:rPr>
              <w:t>Kurzové zisky, z toho:</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3</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1</w:t>
            </w:r>
            <w:r w:rsidR="00543939" w:rsidRPr="00001A49">
              <w:rPr>
                <w:rFonts w:ascii="Arial" w:hAnsi="Arial" w:cs="Arial"/>
                <w:i/>
                <w:iCs/>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kurzové zisky ku dňu, ku ktorému sa zostavuje účtovná závierka</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543939"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i/>
                <w:iCs/>
                <w:color w:val="000000"/>
                <w:sz w:val="16"/>
                <w:szCs w:val="16"/>
                <w:lang w:val="sk-SK" w:eastAsia="sk-SK"/>
              </w:rPr>
            </w:pPr>
            <w:r w:rsidRPr="00001A49">
              <w:rPr>
                <w:rFonts w:ascii="Arial" w:hAnsi="Arial" w:cs="Arial"/>
                <w:i/>
                <w:iCs/>
                <w:color w:val="000000"/>
                <w:sz w:val="16"/>
                <w:szCs w:val="16"/>
                <w:lang w:val="sk-SK" w:eastAsia="sk-SK"/>
              </w:rPr>
              <w:t>Ostatné významné položky finančných výnosov, z toho:</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2450</w:t>
            </w:r>
          </w:p>
        </w:tc>
        <w:tc>
          <w:tcPr>
            <w:tcW w:w="3100" w:type="dxa"/>
            <w:tcBorders>
              <w:top w:val="nil"/>
              <w:left w:val="nil"/>
              <w:bottom w:val="single" w:sz="8" w:space="0" w:color="auto"/>
              <w:right w:val="single" w:sz="12" w:space="0" w:color="auto"/>
            </w:tcBorders>
            <w:noWrap/>
            <w:vAlign w:val="center"/>
          </w:tcPr>
          <w:p w:rsidR="00543939" w:rsidRPr="00001A49" w:rsidRDefault="00B35A42" w:rsidP="00001A49">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7</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Mimoriadne výnosy, z toho:</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nil"/>
              <w:right w:val="single" w:sz="12" w:space="0" w:color="auto"/>
            </w:tcBorders>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nil"/>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nil"/>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single" w:sz="8" w:space="0" w:color="auto"/>
              <w:left w:val="single" w:sz="12" w:space="0" w:color="auto"/>
              <w:bottom w:val="single" w:sz="12" w:space="0" w:color="auto"/>
              <w:right w:val="single" w:sz="12" w:space="0" w:color="auto"/>
            </w:tcBorders>
            <w:noWrap/>
            <w:vAlign w:val="center"/>
          </w:tcPr>
          <w:p w:rsidR="00543939" w:rsidRPr="00001A49" w:rsidRDefault="00543939" w:rsidP="00001A49">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 </w:t>
            </w:r>
          </w:p>
        </w:tc>
        <w:tc>
          <w:tcPr>
            <w:tcW w:w="3100" w:type="dxa"/>
            <w:tcBorders>
              <w:top w:val="single" w:sz="8" w:space="0" w:color="auto"/>
              <w:left w:val="nil"/>
              <w:bottom w:val="single" w:sz="12"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single" w:sz="8" w:space="0" w:color="auto"/>
              <w:left w:val="nil"/>
              <w:bottom w:val="single" w:sz="12"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bl>
    <w:p w:rsidR="00543939" w:rsidRPr="002E10BE" w:rsidRDefault="00543939" w:rsidP="00434C63">
      <w:pPr>
        <w:keepNext w:val="0"/>
        <w:spacing w:after="0"/>
        <w:rPr>
          <w:rFonts w:ascii="Arial" w:hAnsi="Arial" w:cs="Arial"/>
          <w:lang w:val="sk-SK"/>
        </w:rPr>
      </w:pPr>
    </w:p>
    <w:p w:rsidR="00543939" w:rsidRDefault="00543939" w:rsidP="00EC2EEB">
      <w:pPr>
        <w:keepNext w:val="0"/>
        <w:rPr>
          <w:rFonts w:ascii="Arial" w:hAnsi="Arial" w:cs="Arial"/>
          <w:lang w:val="sk-SK"/>
        </w:rPr>
      </w:pPr>
      <w:r w:rsidRPr="002E10BE">
        <w:rPr>
          <w:rFonts w:ascii="Arial" w:hAnsi="Arial" w:cs="Arial"/>
          <w:lang w:val="sk-SK"/>
        </w:rPr>
        <w:t>Informácie o čistom obrate</w:t>
      </w:r>
    </w:p>
    <w:tbl>
      <w:tblPr>
        <w:tblW w:w="9120" w:type="dxa"/>
        <w:tblInd w:w="2" w:type="dxa"/>
        <w:tblCellMar>
          <w:left w:w="70" w:type="dxa"/>
          <w:right w:w="70" w:type="dxa"/>
        </w:tblCellMar>
        <w:tblLook w:val="00A0" w:firstRow="1" w:lastRow="0" w:firstColumn="1" w:lastColumn="0" w:noHBand="0" w:noVBand="0"/>
      </w:tblPr>
      <w:tblGrid>
        <w:gridCol w:w="2920"/>
        <w:gridCol w:w="3100"/>
        <w:gridCol w:w="3100"/>
      </w:tblGrid>
      <w:tr w:rsidR="00543939" w:rsidRPr="00001A49">
        <w:trPr>
          <w:trHeight w:val="525"/>
        </w:trPr>
        <w:tc>
          <w:tcPr>
            <w:tcW w:w="2920" w:type="dxa"/>
            <w:tcBorders>
              <w:top w:val="single" w:sz="12" w:space="0" w:color="auto"/>
              <w:left w:val="single" w:sz="12" w:space="0" w:color="auto"/>
              <w:bottom w:val="single" w:sz="12" w:space="0" w:color="auto"/>
              <w:right w:val="single" w:sz="12" w:space="0" w:color="auto"/>
            </w:tcBorders>
            <w:vAlign w:val="center"/>
          </w:tcPr>
          <w:p w:rsidR="00543939" w:rsidRPr="00001A49" w:rsidRDefault="0054393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vAlign w:val="center"/>
          </w:tcPr>
          <w:p w:rsidR="00543939" w:rsidRPr="00001A49" w:rsidRDefault="0054393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vAlign w:val="center"/>
          </w:tcPr>
          <w:p w:rsidR="00543939" w:rsidRPr="00001A49" w:rsidRDefault="0054393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Bezprostredne predchádzajúce účtovné obdobie</w:t>
            </w:r>
          </w:p>
        </w:tc>
      </w:tr>
      <w:tr w:rsidR="00543939" w:rsidRPr="00001A49">
        <w:trPr>
          <w:trHeight w:val="375"/>
        </w:trPr>
        <w:tc>
          <w:tcPr>
            <w:tcW w:w="2920" w:type="dxa"/>
            <w:tcBorders>
              <w:top w:val="nil"/>
              <w:left w:val="single" w:sz="12" w:space="0" w:color="auto"/>
              <w:bottom w:val="single" w:sz="8" w:space="0" w:color="auto"/>
              <w:right w:val="single" w:sz="12" w:space="0" w:color="auto"/>
            </w:tcBorders>
            <w:noWrap/>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Tržby za vlastné výrobky</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noWrap/>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Tržby z predaja služieb</w:t>
            </w:r>
          </w:p>
        </w:tc>
        <w:tc>
          <w:tcPr>
            <w:tcW w:w="3100" w:type="dxa"/>
            <w:tcBorders>
              <w:top w:val="nil"/>
              <w:left w:val="nil"/>
              <w:bottom w:val="single" w:sz="8" w:space="0" w:color="auto"/>
              <w:right w:val="single" w:sz="12" w:space="0" w:color="auto"/>
            </w:tcBorders>
            <w:noWrap/>
            <w:vAlign w:val="center"/>
          </w:tcPr>
          <w:p w:rsidR="00543939" w:rsidRPr="00001A49" w:rsidRDefault="005337FD"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2364363</w:t>
            </w:r>
            <w:r w:rsidR="00543939"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337FD"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2128373</w:t>
            </w:r>
          </w:p>
        </w:tc>
      </w:tr>
      <w:tr w:rsidR="00543939" w:rsidRPr="00001A49">
        <w:trPr>
          <w:trHeight w:val="375"/>
        </w:trPr>
        <w:tc>
          <w:tcPr>
            <w:tcW w:w="2920" w:type="dxa"/>
            <w:tcBorders>
              <w:top w:val="nil"/>
              <w:left w:val="single" w:sz="12" w:space="0" w:color="auto"/>
              <w:bottom w:val="single" w:sz="8" w:space="0" w:color="auto"/>
              <w:right w:val="single" w:sz="12" w:space="0" w:color="auto"/>
            </w:tcBorders>
            <w:noWrap/>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Tržby za tovar</w:t>
            </w:r>
          </w:p>
        </w:tc>
        <w:tc>
          <w:tcPr>
            <w:tcW w:w="3100" w:type="dxa"/>
            <w:tcBorders>
              <w:top w:val="nil"/>
              <w:left w:val="nil"/>
              <w:bottom w:val="single" w:sz="8" w:space="0" w:color="auto"/>
              <w:right w:val="single" w:sz="12" w:space="0" w:color="auto"/>
            </w:tcBorders>
            <w:noWrap/>
            <w:vAlign w:val="center"/>
          </w:tcPr>
          <w:p w:rsidR="00543939" w:rsidRPr="00001A49" w:rsidRDefault="005337FD"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7195828</w:t>
            </w:r>
          </w:p>
        </w:tc>
        <w:tc>
          <w:tcPr>
            <w:tcW w:w="3100" w:type="dxa"/>
            <w:tcBorders>
              <w:top w:val="nil"/>
              <w:left w:val="nil"/>
              <w:bottom w:val="single" w:sz="8" w:space="0" w:color="auto"/>
              <w:right w:val="single" w:sz="12" w:space="0" w:color="auto"/>
            </w:tcBorders>
            <w:noWrap/>
            <w:vAlign w:val="center"/>
          </w:tcPr>
          <w:p w:rsidR="00543939" w:rsidRPr="00001A49" w:rsidRDefault="005337FD"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7362291</w:t>
            </w:r>
          </w:p>
        </w:tc>
      </w:tr>
      <w:tr w:rsidR="00543939" w:rsidRPr="00001A49">
        <w:trPr>
          <w:trHeight w:val="375"/>
        </w:trPr>
        <w:tc>
          <w:tcPr>
            <w:tcW w:w="2920" w:type="dxa"/>
            <w:tcBorders>
              <w:top w:val="nil"/>
              <w:left w:val="single" w:sz="12" w:space="0" w:color="auto"/>
              <w:bottom w:val="single" w:sz="8" w:space="0" w:color="auto"/>
              <w:right w:val="single" w:sz="12" w:space="0" w:color="auto"/>
            </w:tcBorders>
            <w:noWrap/>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Výnosy zo zákazky</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noWrap/>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Výnosy z nehnuteľnosti na predaj</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43939"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543939" w:rsidRPr="00001A49">
        <w:trPr>
          <w:trHeight w:val="375"/>
        </w:trPr>
        <w:tc>
          <w:tcPr>
            <w:tcW w:w="2920" w:type="dxa"/>
            <w:tcBorders>
              <w:top w:val="nil"/>
              <w:left w:val="single" w:sz="12" w:space="0" w:color="auto"/>
              <w:bottom w:val="single" w:sz="8" w:space="0" w:color="auto"/>
              <w:right w:val="single" w:sz="12" w:space="0" w:color="auto"/>
            </w:tcBorders>
            <w:vAlign w:val="center"/>
          </w:tcPr>
          <w:p w:rsidR="00543939" w:rsidRPr="00001A49" w:rsidRDefault="00543939"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Iné výnosy súvisiace s bežnou činnosťou</w:t>
            </w:r>
          </w:p>
        </w:tc>
        <w:tc>
          <w:tcPr>
            <w:tcW w:w="3100" w:type="dxa"/>
            <w:tcBorders>
              <w:top w:val="nil"/>
              <w:left w:val="nil"/>
              <w:bottom w:val="single" w:sz="8" w:space="0" w:color="auto"/>
              <w:right w:val="single" w:sz="12" w:space="0" w:color="auto"/>
            </w:tcBorders>
            <w:noWrap/>
            <w:vAlign w:val="center"/>
          </w:tcPr>
          <w:p w:rsidR="00543939" w:rsidRPr="00001A49" w:rsidRDefault="005337FD"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448871</w:t>
            </w:r>
            <w:r w:rsidR="00543939"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001A49" w:rsidRDefault="005337FD"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507571</w:t>
            </w:r>
          </w:p>
        </w:tc>
      </w:tr>
      <w:tr w:rsidR="00543939" w:rsidRPr="00001A49">
        <w:trPr>
          <w:trHeight w:val="375"/>
        </w:trPr>
        <w:tc>
          <w:tcPr>
            <w:tcW w:w="2920" w:type="dxa"/>
            <w:tcBorders>
              <w:top w:val="nil"/>
              <w:left w:val="single" w:sz="12" w:space="0" w:color="auto"/>
              <w:bottom w:val="single" w:sz="12" w:space="0" w:color="auto"/>
              <w:right w:val="single" w:sz="12" w:space="0" w:color="auto"/>
            </w:tcBorders>
            <w:noWrap/>
            <w:vAlign w:val="center"/>
          </w:tcPr>
          <w:p w:rsidR="00543939" w:rsidRPr="00001A49" w:rsidRDefault="00543939" w:rsidP="00001A49">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Čistý obrat celkom</w:t>
            </w:r>
          </w:p>
        </w:tc>
        <w:tc>
          <w:tcPr>
            <w:tcW w:w="3100" w:type="dxa"/>
            <w:tcBorders>
              <w:top w:val="nil"/>
              <w:left w:val="nil"/>
              <w:bottom w:val="single" w:sz="12" w:space="0" w:color="auto"/>
              <w:right w:val="single" w:sz="12" w:space="0" w:color="auto"/>
            </w:tcBorders>
            <w:noWrap/>
            <w:vAlign w:val="center"/>
          </w:tcPr>
          <w:p w:rsidR="00543939" w:rsidRPr="00001A49" w:rsidRDefault="005337FD"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10009062</w:t>
            </w:r>
          </w:p>
        </w:tc>
        <w:tc>
          <w:tcPr>
            <w:tcW w:w="3100" w:type="dxa"/>
            <w:tcBorders>
              <w:top w:val="nil"/>
              <w:left w:val="nil"/>
              <w:bottom w:val="single" w:sz="12" w:space="0" w:color="auto"/>
              <w:right w:val="single" w:sz="12" w:space="0" w:color="auto"/>
            </w:tcBorders>
            <w:noWrap/>
            <w:vAlign w:val="center"/>
          </w:tcPr>
          <w:p w:rsidR="00543939" w:rsidRPr="00001A49" w:rsidRDefault="005337FD" w:rsidP="00001A4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9998235</w:t>
            </w:r>
          </w:p>
        </w:tc>
      </w:tr>
    </w:tbl>
    <w:p w:rsidR="00543939" w:rsidRDefault="00543939" w:rsidP="00EC2EEB">
      <w:pPr>
        <w:keepNext w:val="0"/>
        <w:rPr>
          <w:rFonts w:ascii="Arial" w:hAnsi="Arial" w:cs="Arial"/>
          <w:lang w:val="sk-SK"/>
        </w:rPr>
      </w:pPr>
    </w:p>
    <w:p w:rsidR="00543939" w:rsidRDefault="00543939" w:rsidP="00EC2EEB">
      <w:pPr>
        <w:keepNext w:val="0"/>
        <w:rPr>
          <w:rFonts w:ascii="Arial" w:hAnsi="Arial" w:cs="Arial"/>
          <w:lang w:val="sk-SK"/>
        </w:rPr>
      </w:pPr>
    </w:p>
    <w:p w:rsidR="00543939" w:rsidRPr="002E10BE" w:rsidRDefault="00543939" w:rsidP="00E0211F">
      <w:pPr>
        <w:keepNext w:val="0"/>
        <w:rPr>
          <w:rFonts w:ascii="Arial" w:hAnsi="Arial" w:cs="Arial"/>
          <w:b/>
          <w:bCs/>
          <w:lang w:val="sk-SK"/>
        </w:rPr>
      </w:pPr>
      <w:r w:rsidRPr="002E10BE">
        <w:rPr>
          <w:rFonts w:ascii="Arial" w:hAnsi="Arial" w:cs="Arial"/>
          <w:b/>
          <w:bCs/>
          <w:lang w:val="sk-SK"/>
        </w:rPr>
        <w:lastRenderedPageBreak/>
        <w:t>Náklady</w:t>
      </w:r>
    </w:p>
    <w:p w:rsidR="00543939" w:rsidRDefault="00543939" w:rsidP="00E0211F">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nákladoch</w:t>
      </w:r>
    </w:p>
    <w:tbl>
      <w:tblPr>
        <w:tblW w:w="9120" w:type="dxa"/>
        <w:tblInd w:w="2" w:type="dxa"/>
        <w:tblCellMar>
          <w:left w:w="70" w:type="dxa"/>
          <w:right w:w="70" w:type="dxa"/>
        </w:tblCellMar>
        <w:tblLook w:val="00A0" w:firstRow="1" w:lastRow="0" w:firstColumn="1" w:lastColumn="0" w:noHBand="0" w:noVBand="0"/>
      </w:tblPr>
      <w:tblGrid>
        <w:gridCol w:w="2920"/>
        <w:gridCol w:w="3100"/>
        <w:gridCol w:w="3100"/>
      </w:tblGrid>
      <w:tr w:rsidR="00543939" w:rsidRPr="00CC27AA">
        <w:trPr>
          <w:trHeight w:val="525"/>
        </w:trPr>
        <w:tc>
          <w:tcPr>
            <w:tcW w:w="2920" w:type="dxa"/>
            <w:tcBorders>
              <w:top w:val="single" w:sz="12" w:space="0" w:color="auto"/>
              <w:left w:val="single" w:sz="12" w:space="0" w:color="auto"/>
              <w:bottom w:val="single" w:sz="12" w:space="0" w:color="auto"/>
              <w:right w:val="single" w:sz="12" w:space="0" w:color="auto"/>
            </w:tcBorders>
            <w:vAlign w:val="center"/>
          </w:tcPr>
          <w:p w:rsidR="00543939" w:rsidRPr="00CC27AA" w:rsidRDefault="00543939" w:rsidP="00CC27AA">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vAlign w:val="center"/>
          </w:tcPr>
          <w:p w:rsidR="00543939" w:rsidRPr="00CC27AA" w:rsidRDefault="00543939" w:rsidP="00CC27AA">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vAlign w:val="center"/>
          </w:tcPr>
          <w:p w:rsidR="00543939" w:rsidRPr="00CC27AA" w:rsidRDefault="00543939" w:rsidP="00CC27AA">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Bezprostredne predchádzajúce účtovné obdobie</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Náklady za poskytnuté služby, z toho:</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574021</w:t>
            </w:r>
            <w:r w:rsidR="00543939" w:rsidRPr="00CC27AA">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492836</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i/>
                <w:iCs/>
                <w:color w:val="000000"/>
                <w:sz w:val="16"/>
                <w:szCs w:val="16"/>
                <w:lang w:val="sk-SK" w:eastAsia="sk-SK"/>
              </w:rPr>
            </w:pPr>
            <w:r w:rsidRPr="00CC27AA">
              <w:rPr>
                <w:rFonts w:ascii="Arial" w:hAnsi="Arial" w:cs="Arial"/>
                <w:i/>
                <w:iCs/>
                <w:color w:val="000000"/>
                <w:sz w:val="16"/>
                <w:szCs w:val="16"/>
                <w:lang w:val="sk-SK" w:eastAsia="sk-SK"/>
              </w:rPr>
              <w:t>Náklady voči audítorovi, audítorskej spoločnosti, z toho:</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3155</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3207</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náklady za overenie individuálnej účtovnej závierky</w:t>
            </w:r>
          </w:p>
        </w:tc>
        <w:tc>
          <w:tcPr>
            <w:tcW w:w="3100" w:type="dxa"/>
            <w:tcBorders>
              <w:top w:val="nil"/>
              <w:left w:val="nil"/>
              <w:bottom w:val="single" w:sz="8" w:space="0" w:color="auto"/>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3000</w:t>
            </w:r>
          </w:p>
        </w:tc>
        <w:tc>
          <w:tcPr>
            <w:tcW w:w="3100" w:type="dxa"/>
            <w:tcBorders>
              <w:top w:val="nil"/>
              <w:left w:val="nil"/>
              <w:bottom w:val="single" w:sz="8" w:space="0" w:color="auto"/>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3000</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xml:space="preserve">iné </w:t>
            </w:r>
            <w:proofErr w:type="spellStart"/>
            <w:r w:rsidRPr="00CC27AA">
              <w:rPr>
                <w:rFonts w:ascii="Arial" w:hAnsi="Arial" w:cs="Arial"/>
                <w:color w:val="000000"/>
                <w:sz w:val="16"/>
                <w:szCs w:val="16"/>
                <w:lang w:val="sk-SK" w:eastAsia="sk-SK"/>
              </w:rPr>
              <w:t>uisťovacie</w:t>
            </w:r>
            <w:proofErr w:type="spellEnd"/>
            <w:r w:rsidRPr="00CC27AA">
              <w:rPr>
                <w:rFonts w:ascii="Arial" w:hAnsi="Arial" w:cs="Arial"/>
                <w:color w:val="000000"/>
                <w:sz w:val="16"/>
                <w:szCs w:val="16"/>
                <w:lang w:val="sk-SK" w:eastAsia="sk-SK"/>
              </w:rPr>
              <w:t xml:space="preserve"> audítorské služby</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155</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207</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súvisiace audítorské služby</w:t>
            </w:r>
          </w:p>
        </w:tc>
        <w:tc>
          <w:tcPr>
            <w:tcW w:w="3100" w:type="dxa"/>
            <w:tcBorders>
              <w:top w:val="nil"/>
              <w:left w:val="nil"/>
              <w:bottom w:val="single" w:sz="8" w:space="0" w:color="auto"/>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daňové poradenstvo</w:t>
            </w:r>
          </w:p>
        </w:tc>
        <w:tc>
          <w:tcPr>
            <w:tcW w:w="3100" w:type="dxa"/>
            <w:tcBorders>
              <w:top w:val="nil"/>
              <w:left w:val="nil"/>
              <w:bottom w:val="single" w:sz="8" w:space="0" w:color="auto"/>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ostatné neaudítorské služby</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88901</w:t>
            </w:r>
            <w:r w:rsidR="00543939" w:rsidRPr="00CC27AA">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165996</w:t>
            </w:r>
            <w:r w:rsidR="00543939" w:rsidRPr="00CC27AA">
              <w:rPr>
                <w:rFonts w:ascii="Arial" w:hAnsi="Arial" w:cs="Arial"/>
                <w:color w:val="000000"/>
                <w:sz w:val="16"/>
                <w:szCs w:val="16"/>
                <w:lang w:val="sk-SK" w:eastAsia="sk-SK"/>
              </w:rPr>
              <w:t> </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i/>
                <w:iCs/>
                <w:color w:val="000000"/>
                <w:sz w:val="16"/>
                <w:szCs w:val="16"/>
                <w:lang w:val="sk-SK" w:eastAsia="sk-SK"/>
              </w:rPr>
            </w:pPr>
            <w:r w:rsidRPr="00CC27AA">
              <w:rPr>
                <w:rFonts w:ascii="Arial" w:hAnsi="Arial" w:cs="Arial"/>
                <w:i/>
                <w:iCs/>
                <w:color w:val="000000"/>
                <w:sz w:val="16"/>
                <w:szCs w:val="16"/>
                <w:lang w:val="sk-SK" w:eastAsia="sk-SK"/>
              </w:rPr>
              <w:t>Ostatné významné položky nákladov za poskytnuté služby, z toho:</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478810</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320426</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Opravy a údržba</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31490</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21074</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Služby subdodávateľov</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369018</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184732</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Inzercia, reklama</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78302</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108206</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Ostatné významné položky nákladov z hospodárskej činnosti, z toho:</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9182327</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9276742</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Za nákup tovaru</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6640844</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6828958</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Spotrebný materiál a energia</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1183790</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1098136</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Osobné náklady</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796821</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715715</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Odpisy</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216641</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200152</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Finančné náklady, z toho:</w:t>
            </w:r>
          </w:p>
        </w:tc>
        <w:tc>
          <w:tcPr>
            <w:tcW w:w="3100" w:type="dxa"/>
            <w:tcBorders>
              <w:top w:val="nil"/>
              <w:left w:val="nil"/>
              <w:bottom w:val="single" w:sz="8" w:space="0" w:color="auto"/>
              <w:right w:val="single" w:sz="12" w:space="0" w:color="auto"/>
            </w:tcBorders>
            <w:noWrap/>
            <w:vAlign w:val="center"/>
          </w:tcPr>
          <w:p w:rsidR="00543939" w:rsidRPr="00CC27AA" w:rsidRDefault="00545DE4"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84775</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100929</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i/>
                <w:iCs/>
                <w:color w:val="000000"/>
                <w:sz w:val="16"/>
                <w:szCs w:val="16"/>
                <w:lang w:val="sk-SK" w:eastAsia="sk-SK"/>
              </w:rPr>
            </w:pPr>
            <w:r w:rsidRPr="00CC27AA">
              <w:rPr>
                <w:rFonts w:ascii="Arial" w:hAnsi="Arial" w:cs="Arial"/>
                <w:i/>
                <w:iCs/>
                <w:color w:val="000000"/>
                <w:sz w:val="16"/>
                <w:szCs w:val="16"/>
                <w:lang w:val="sk-SK" w:eastAsia="sk-SK"/>
              </w:rPr>
              <w:t>Kurzové straty, z toho:</w:t>
            </w:r>
          </w:p>
        </w:tc>
        <w:tc>
          <w:tcPr>
            <w:tcW w:w="3100" w:type="dxa"/>
            <w:tcBorders>
              <w:top w:val="nil"/>
              <w:left w:val="nil"/>
              <w:bottom w:val="single" w:sz="8" w:space="0" w:color="auto"/>
              <w:right w:val="single" w:sz="12" w:space="0" w:color="auto"/>
            </w:tcBorders>
            <w:noWrap/>
            <w:vAlign w:val="center"/>
          </w:tcPr>
          <w:p w:rsidR="00543939" w:rsidRPr="00CC27AA" w:rsidRDefault="00545DE4" w:rsidP="00CC27AA">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25</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42</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kurzové straty ku dňu, ku ktorému sa zostavuje účtovná závierka</w:t>
            </w:r>
          </w:p>
        </w:tc>
        <w:tc>
          <w:tcPr>
            <w:tcW w:w="3100" w:type="dxa"/>
            <w:tcBorders>
              <w:top w:val="nil"/>
              <w:left w:val="nil"/>
              <w:bottom w:val="single" w:sz="8" w:space="0" w:color="auto"/>
              <w:right w:val="single" w:sz="12" w:space="0" w:color="auto"/>
            </w:tcBorders>
            <w:noWrap/>
            <w:vAlign w:val="center"/>
          </w:tcPr>
          <w:p w:rsidR="00543939" w:rsidRPr="00CC27AA" w:rsidRDefault="00545DE4"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42</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i/>
                <w:iCs/>
                <w:color w:val="000000"/>
                <w:sz w:val="16"/>
                <w:szCs w:val="16"/>
                <w:lang w:val="sk-SK" w:eastAsia="sk-SK"/>
              </w:rPr>
            </w:pPr>
            <w:r w:rsidRPr="00CC27AA">
              <w:rPr>
                <w:rFonts w:ascii="Arial" w:hAnsi="Arial" w:cs="Arial"/>
                <w:i/>
                <w:iCs/>
                <w:color w:val="000000"/>
                <w:sz w:val="16"/>
                <w:szCs w:val="16"/>
                <w:lang w:val="sk-SK" w:eastAsia="sk-SK"/>
              </w:rPr>
              <w:t>Ostatné významné položky finančných nákladov, z toho:</w:t>
            </w:r>
          </w:p>
        </w:tc>
        <w:tc>
          <w:tcPr>
            <w:tcW w:w="3100" w:type="dxa"/>
            <w:tcBorders>
              <w:top w:val="nil"/>
              <w:left w:val="nil"/>
              <w:bottom w:val="single" w:sz="8" w:space="0" w:color="auto"/>
              <w:right w:val="single" w:sz="12" w:space="0" w:color="auto"/>
            </w:tcBorders>
            <w:noWrap/>
            <w:vAlign w:val="center"/>
          </w:tcPr>
          <w:p w:rsidR="00543939" w:rsidRPr="00CC27AA" w:rsidRDefault="00545DE4" w:rsidP="00CC27AA">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84750</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100887</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Úroky z leasingu a pôžičky</w:t>
            </w:r>
          </w:p>
        </w:tc>
        <w:tc>
          <w:tcPr>
            <w:tcW w:w="3100" w:type="dxa"/>
            <w:tcBorders>
              <w:top w:val="nil"/>
              <w:left w:val="nil"/>
              <w:bottom w:val="single" w:sz="8" w:space="0" w:color="auto"/>
              <w:right w:val="single" w:sz="12" w:space="0" w:color="auto"/>
            </w:tcBorders>
            <w:noWrap/>
            <w:vAlign w:val="center"/>
          </w:tcPr>
          <w:p w:rsidR="00543939" w:rsidRPr="00CC27AA" w:rsidRDefault="00545DE4"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76411</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92503</w:t>
            </w:r>
          </w:p>
        </w:tc>
      </w:tr>
      <w:tr w:rsidR="00543939" w:rsidRPr="00CC27AA">
        <w:trPr>
          <w:trHeight w:val="405"/>
        </w:trPr>
        <w:tc>
          <w:tcPr>
            <w:tcW w:w="2920" w:type="dxa"/>
            <w:tcBorders>
              <w:top w:val="nil"/>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Bankové poplatky</w:t>
            </w:r>
          </w:p>
        </w:tc>
        <w:tc>
          <w:tcPr>
            <w:tcW w:w="3100" w:type="dxa"/>
            <w:tcBorders>
              <w:top w:val="nil"/>
              <w:left w:val="nil"/>
              <w:bottom w:val="single" w:sz="8" w:space="0" w:color="auto"/>
              <w:right w:val="single" w:sz="12" w:space="0" w:color="auto"/>
            </w:tcBorders>
            <w:noWrap/>
            <w:vAlign w:val="center"/>
          </w:tcPr>
          <w:p w:rsidR="00543939" w:rsidRPr="00CC27AA" w:rsidRDefault="00545DE4"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8339</w:t>
            </w:r>
          </w:p>
        </w:tc>
        <w:tc>
          <w:tcPr>
            <w:tcW w:w="3100" w:type="dxa"/>
            <w:tcBorders>
              <w:top w:val="nil"/>
              <w:left w:val="nil"/>
              <w:bottom w:val="single" w:sz="8" w:space="0" w:color="auto"/>
              <w:right w:val="single" w:sz="12" w:space="0" w:color="auto"/>
            </w:tcBorders>
            <w:noWrap/>
            <w:vAlign w:val="center"/>
          </w:tcPr>
          <w:p w:rsidR="00543939" w:rsidRPr="00CC27AA" w:rsidRDefault="002D7AAE" w:rsidP="00CC27A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8384</w:t>
            </w:r>
          </w:p>
        </w:tc>
      </w:tr>
      <w:tr w:rsidR="00543939" w:rsidRPr="00CC27AA">
        <w:trPr>
          <w:trHeight w:val="405"/>
        </w:trPr>
        <w:tc>
          <w:tcPr>
            <w:tcW w:w="2920" w:type="dxa"/>
            <w:tcBorders>
              <w:top w:val="nil"/>
              <w:left w:val="single" w:sz="12" w:space="0" w:color="auto"/>
              <w:bottom w:val="nil"/>
              <w:right w:val="single" w:sz="12" w:space="0" w:color="auto"/>
            </w:tcBorders>
            <w:vAlign w:val="center"/>
          </w:tcPr>
          <w:p w:rsidR="00543939" w:rsidRPr="00CC27AA" w:rsidRDefault="00543939" w:rsidP="00CC27AA">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Mimoriadne náklady, z toho:</w:t>
            </w:r>
          </w:p>
        </w:tc>
        <w:tc>
          <w:tcPr>
            <w:tcW w:w="3100" w:type="dxa"/>
            <w:tcBorders>
              <w:top w:val="nil"/>
              <w:left w:val="nil"/>
              <w:bottom w:val="nil"/>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c>
          <w:tcPr>
            <w:tcW w:w="3100" w:type="dxa"/>
            <w:tcBorders>
              <w:top w:val="nil"/>
              <w:left w:val="nil"/>
              <w:bottom w:val="nil"/>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r>
      <w:tr w:rsidR="00543939" w:rsidRPr="00CC27AA">
        <w:trPr>
          <w:trHeight w:val="405"/>
        </w:trPr>
        <w:tc>
          <w:tcPr>
            <w:tcW w:w="2920" w:type="dxa"/>
            <w:tcBorders>
              <w:top w:val="single" w:sz="8" w:space="0" w:color="auto"/>
              <w:left w:val="single" w:sz="12" w:space="0" w:color="auto"/>
              <w:bottom w:val="single" w:sz="8" w:space="0" w:color="auto"/>
              <w:right w:val="single" w:sz="12" w:space="0" w:color="auto"/>
            </w:tcBorders>
            <w:vAlign w:val="center"/>
          </w:tcPr>
          <w:p w:rsidR="00543939" w:rsidRPr="00CC27AA" w:rsidRDefault="00543939" w:rsidP="00CC27AA">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 </w:t>
            </w:r>
          </w:p>
        </w:tc>
        <w:tc>
          <w:tcPr>
            <w:tcW w:w="3100" w:type="dxa"/>
            <w:tcBorders>
              <w:top w:val="single" w:sz="8" w:space="0" w:color="auto"/>
              <w:left w:val="nil"/>
              <w:bottom w:val="single" w:sz="8" w:space="0" w:color="auto"/>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c>
          <w:tcPr>
            <w:tcW w:w="3100" w:type="dxa"/>
            <w:tcBorders>
              <w:top w:val="single" w:sz="8" w:space="0" w:color="auto"/>
              <w:left w:val="nil"/>
              <w:bottom w:val="single" w:sz="8" w:space="0" w:color="auto"/>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r>
      <w:tr w:rsidR="00543939" w:rsidRPr="00CC27AA">
        <w:trPr>
          <w:trHeight w:val="405"/>
        </w:trPr>
        <w:tc>
          <w:tcPr>
            <w:tcW w:w="2920" w:type="dxa"/>
            <w:tcBorders>
              <w:top w:val="nil"/>
              <w:left w:val="single" w:sz="12" w:space="0" w:color="auto"/>
              <w:bottom w:val="single" w:sz="12" w:space="0" w:color="auto"/>
              <w:right w:val="single" w:sz="12" w:space="0" w:color="auto"/>
            </w:tcBorders>
            <w:vAlign w:val="center"/>
          </w:tcPr>
          <w:p w:rsidR="00543939" w:rsidRPr="00CC27AA" w:rsidRDefault="00543939" w:rsidP="00CC27AA">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 </w:t>
            </w:r>
          </w:p>
        </w:tc>
        <w:tc>
          <w:tcPr>
            <w:tcW w:w="3100" w:type="dxa"/>
            <w:tcBorders>
              <w:top w:val="nil"/>
              <w:left w:val="nil"/>
              <w:bottom w:val="single" w:sz="12" w:space="0" w:color="auto"/>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c>
          <w:tcPr>
            <w:tcW w:w="3100" w:type="dxa"/>
            <w:tcBorders>
              <w:top w:val="nil"/>
              <w:left w:val="nil"/>
              <w:bottom w:val="single" w:sz="12" w:space="0" w:color="auto"/>
              <w:right w:val="single" w:sz="12" w:space="0" w:color="auto"/>
            </w:tcBorders>
            <w:noWrap/>
            <w:vAlign w:val="center"/>
          </w:tcPr>
          <w:p w:rsidR="00543939" w:rsidRPr="00CC27AA" w:rsidRDefault="00543939" w:rsidP="00CC27AA">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r>
    </w:tbl>
    <w:p w:rsidR="00543939" w:rsidRDefault="00543939" w:rsidP="00E0211F">
      <w:pPr>
        <w:keepNext w:val="0"/>
        <w:rPr>
          <w:rFonts w:ascii="Arial" w:hAnsi="Arial" w:cs="Arial"/>
          <w:lang w:val="sk-SK"/>
        </w:rPr>
      </w:pPr>
    </w:p>
    <w:p w:rsidR="00543939" w:rsidRPr="002E10BE" w:rsidRDefault="00543939" w:rsidP="00E0211F">
      <w:pPr>
        <w:keepNext w:val="0"/>
        <w:rPr>
          <w:rFonts w:ascii="Arial" w:hAnsi="Arial" w:cs="Arial"/>
          <w:lang w:val="sk-SK"/>
        </w:rPr>
      </w:pPr>
    </w:p>
    <w:p w:rsidR="00543939" w:rsidRPr="002E10BE" w:rsidRDefault="00543939" w:rsidP="00810C0F">
      <w:pPr>
        <w:keepNext w:val="0"/>
        <w:rPr>
          <w:rFonts w:ascii="Arial" w:hAnsi="Arial" w:cs="Arial"/>
          <w:b/>
          <w:bCs/>
          <w:lang w:val="sk-SK"/>
        </w:rPr>
      </w:pPr>
      <w:r w:rsidRPr="002E10BE">
        <w:rPr>
          <w:rFonts w:ascii="Arial" w:hAnsi="Arial" w:cs="Arial"/>
          <w:b/>
          <w:bCs/>
          <w:lang w:val="sk-SK"/>
        </w:rPr>
        <w:lastRenderedPageBreak/>
        <w:t>Dane z príjmov</w:t>
      </w:r>
    </w:p>
    <w:p w:rsidR="00543939" w:rsidRDefault="00543939" w:rsidP="00DF42B2">
      <w:pPr>
        <w:keepNext w:val="0"/>
        <w:rPr>
          <w:rFonts w:ascii="Arial" w:hAnsi="Arial" w:cs="Arial"/>
          <w:lang w:val="sk-SK"/>
        </w:rPr>
      </w:pPr>
      <w:r w:rsidRPr="002E10BE">
        <w:rPr>
          <w:rFonts w:ascii="Arial" w:hAnsi="Arial" w:cs="Arial"/>
          <w:lang w:val="sk-SK"/>
        </w:rPr>
        <w:t>Informácie o daniach z</w:t>
      </w:r>
      <w:r>
        <w:rPr>
          <w:rFonts w:ascii="Arial" w:hAnsi="Arial" w:cs="Arial"/>
          <w:lang w:val="sk-SK"/>
        </w:rPr>
        <w:t> </w:t>
      </w:r>
      <w:r w:rsidRPr="002E10BE">
        <w:rPr>
          <w:rFonts w:ascii="Arial" w:hAnsi="Arial" w:cs="Arial"/>
          <w:lang w:val="sk-SK"/>
        </w:rPr>
        <w:t>príjmov</w:t>
      </w:r>
    </w:p>
    <w:tbl>
      <w:tblPr>
        <w:tblW w:w="9080" w:type="dxa"/>
        <w:tblInd w:w="2" w:type="dxa"/>
        <w:tblCellMar>
          <w:left w:w="70" w:type="dxa"/>
          <w:right w:w="70" w:type="dxa"/>
        </w:tblCellMar>
        <w:tblLook w:val="00A0" w:firstRow="1" w:lastRow="0" w:firstColumn="1" w:lastColumn="0" w:noHBand="0" w:noVBand="0"/>
      </w:tblPr>
      <w:tblGrid>
        <w:gridCol w:w="3860"/>
        <w:gridCol w:w="2780"/>
        <w:gridCol w:w="2440"/>
      </w:tblGrid>
      <w:tr w:rsidR="00543939" w:rsidRPr="005773A1">
        <w:trPr>
          <w:trHeight w:val="705"/>
        </w:trPr>
        <w:tc>
          <w:tcPr>
            <w:tcW w:w="3860" w:type="dxa"/>
            <w:tcBorders>
              <w:top w:val="single" w:sz="12" w:space="0" w:color="auto"/>
              <w:left w:val="single" w:sz="12" w:space="0" w:color="auto"/>
              <w:bottom w:val="single" w:sz="12" w:space="0" w:color="auto"/>
              <w:right w:val="single" w:sz="12" w:space="0" w:color="auto"/>
            </w:tcBorders>
            <w:vAlign w:val="center"/>
          </w:tcPr>
          <w:p w:rsidR="00543939" w:rsidRPr="005773A1" w:rsidRDefault="00543939" w:rsidP="005773A1">
            <w:pPr>
              <w:keepNext w:val="0"/>
              <w:spacing w:after="0"/>
              <w:jc w:val="center"/>
              <w:rPr>
                <w:rFonts w:ascii="Arial" w:hAnsi="Arial" w:cs="Arial"/>
                <w:b/>
                <w:bCs/>
                <w:color w:val="000000"/>
                <w:sz w:val="16"/>
                <w:szCs w:val="16"/>
                <w:lang w:val="sk-SK" w:eastAsia="sk-SK"/>
              </w:rPr>
            </w:pPr>
            <w:r w:rsidRPr="005773A1">
              <w:rPr>
                <w:rFonts w:ascii="Arial" w:hAnsi="Arial" w:cs="Arial"/>
                <w:b/>
                <w:bCs/>
                <w:color w:val="000000"/>
                <w:sz w:val="16"/>
                <w:szCs w:val="16"/>
                <w:lang w:val="sk-SK" w:eastAsia="sk-SK"/>
              </w:rPr>
              <w:t>Názov položky</w:t>
            </w:r>
          </w:p>
        </w:tc>
        <w:tc>
          <w:tcPr>
            <w:tcW w:w="2780" w:type="dxa"/>
            <w:tcBorders>
              <w:top w:val="single" w:sz="12" w:space="0" w:color="auto"/>
              <w:left w:val="nil"/>
              <w:bottom w:val="single" w:sz="12" w:space="0" w:color="auto"/>
              <w:right w:val="single" w:sz="12" w:space="0" w:color="auto"/>
            </w:tcBorders>
            <w:vAlign w:val="center"/>
          </w:tcPr>
          <w:p w:rsidR="00543939" w:rsidRPr="005773A1" w:rsidRDefault="00543939" w:rsidP="005773A1">
            <w:pPr>
              <w:keepNext w:val="0"/>
              <w:spacing w:after="0"/>
              <w:jc w:val="center"/>
              <w:rPr>
                <w:rFonts w:ascii="Arial" w:hAnsi="Arial" w:cs="Arial"/>
                <w:b/>
                <w:bCs/>
                <w:color w:val="000000"/>
                <w:sz w:val="16"/>
                <w:szCs w:val="16"/>
                <w:lang w:val="sk-SK" w:eastAsia="sk-SK"/>
              </w:rPr>
            </w:pPr>
            <w:r w:rsidRPr="005773A1">
              <w:rPr>
                <w:rFonts w:ascii="Arial" w:hAnsi="Arial" w:cs="Arial"/>
                <w:b/>
                <w:bCs/>
                <w:color w:val="000000"/>
                <w:sz w:val="16"/>
                <w:szCs w:val="16"/>
                <w:lang w:val="sk-SK" w:eastAsia="sk-SK"/>
              </w:rPr>
              <w:t>Bežné účtovné obdobie</w:t>
            </w:r>
          </w:p>
        </w:tc>
        <w:tc>
          <w:tcPr>
            <w:tcW w:w="2440" w:type="dxa"/>
            <w:tcBorders>
              <w:top w:val="single" w:sz="12" w:space="0" w:color="auto"/>
              <w:left w:val="nil"/>
              <w:bottom w:val="single" w:sz="12" w:space="0" w:color="auto"/>
              <w:right w:val="single" w:sz="12" w:space="0" w:color="auto"/>
            </w:tcBorders>
            <w:vAlign w:val="center"/>
          </w:tcPr>
          <w:p w:rsidR="00543939" w:rsidRPr="005773A1" w:rsidRDefault="00543939" w:rsidP="005773A1">
            <w:pPr>
              <w:keepNext w:val="0"/>
              <w:spacing w:after="0"/>
              <w:jc w:val="center"/>
              <w:rPr>
                <w:rFonts w:ascii="Arial" w:hAnsi="Arial" w:cs="Arial"/>
                <w:b/>
                <w:bCs/>
                <w:color w:val="000000"/>
                <w:sz w:val="16"/>
                <w:szCs w:val="16"/>
                <w:lang w:val="sk-SK" w:eastAsia="sk-SK"/>
              </w:rPr>
            </w:pPr>
            <w:r w:rsidRPr="005773A1">
              <w:rPr>
                <w:rFonts w:ascii="Arial" w:hAnsi="Arial" w:cs="Arial"/>
                <w:b/>
                <w:bCs/>
                <w:color w:val="000000"/>
                <w:sz w:val="16"/>
                <w:szCs w:val="16"/>
                <w:lang w:val="sk-SK" w:eastAsia="sk-SK"/>
              </w:rPr>
              <w:t>Bezprostredne predchádzajúce účtovné obdobie</w:t>
            </w:r>
          </w:p>
        </w:tc>
      </w:tr>
      <w:tr w:rsidR="00543939" w:rsidRPr="005773A1">
        <w:trPr>
          <w:trHeight w:val="585"/>
        </w:trPr>
        <w:tc>
          <w:tcPr>
            <w:tcW w:w="3860" w:type="dxa"/>
            <w:tcBorders>
              <w:top w:val="nil"/>
              <w:left w:val="single" w:sz="12" w:space="0" w:color="auto"/>
              <w:bottom w:val="nil"/>
              <w:right w:val="single" w:sz="12" w:space="0" w:color="auto"/>
            </w:tcBorders>
            <w:vAlign w:val="center"/>
          </w:tcPr>
          <w:p w:rsidR="00543939" w:rsidRPr="005773A1" w:rsidRDefault="00543939"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odloženej daňovej pohľadávky účtovanej ako náklad alebo výnos vyplývajúca zo zmeny sadzby dane z príjmov</w:t>
            </w:r>
          </w:p>
        </w:tc>
        <w:tc>
          <w:tcPr>
            <w:tcW w:w="2780" w:type="dxa"/>
            <w:tcBorders>
              <w:top w:val="nil"/>
              <w:left w:val="nil"/>
              <w:bottom w:val="single" w:sz="8" w:space="0" w:color="auto"/>
              <w:right w:val="single" w:sz="12" w:space="0" w:color="auto"/>
            </w:tcBorders>
            <w:vAlign w:val="center"/>
          </w:tcPr>
          <w:p w:rsidR="00543939" w:rsidRPr="005773A1" w:rsidRDefault="00543939" w:rsidP="005773A1">
            <w:pPr>
              <w:keepNext w:val="0"/>
              <w:spacing w:after="0"/>
              <w:jc w:val="right"/>
              <w:rPr>
                <w:rFonts w:ascii="Arial" w:hAnsi="Arial" w:cs="Arial"/>
                <w:color w:val="000000"/>
                <w:sz w:val="16"/>
                <w:szCs w:val="16"/>
                <w:lang w:val="sk-SK" w:eastAsia="sk-SK"/>
              </w:rPr>
            </w:pPr>
            <w:r w:rsidRPr="005773A1">
              <w:rPr>
                <w:rFonts w:ascii="Arial" w:hAnsi="Arial" w:cs="Arial"/>
                <w:color w:val="000000"/>
                <w:sz w:val="16"/>
                <w:szCs w:val="16"/>
                <w:lang w:val="sk-SK" w:eastAsia="sk-SK"/>
              </w:rPr>
              <w:t> </w:t>
            </w:r>
          </w:p>
        </w:tc>
        <w:tc>
          <w:tcPr>
            <w:tcW w:w="2440" w:type="dxa"/>
            <w:tcBorders>
              <w:top w:val="nil"/>
              <w:left w:val="nil"/>
              <w:bottom w:val="single" w:sz="8" w:space="0" w:color="auto"/>
              <w:right w:val="single" w:sz="12" w:space="0" w:color="auto"/>
            </w:tcBorders>
            <w:vAlign w:val="center"/>
          </w:tcPr>
          <w:p w:rsidR="00543939" w:rsidRPr="005773A1" w:rsidRDefault="00543939" w:rsidP="005773A1">
            <w:pPr>
              <w:keepNext w:val="0"/>
              <w:spacing w:after="0"/>
              <w:jc w:val="right"/>
              <w:rPr>
                <w:rFonts w:ascii="Arial" w:hAnsi="Arial" w:cs="Arial"/>
                <w:color w:val="000000"/>
                <w:sz w:val="16"/>
                <w:szCs w:val="16"/>
                <w:lang w:val="sk-SK" w:eastAsia="sk-SK"/>
              </w:rPr>
            </w:pPr>
            <w:r w:rsidRPr="005773A1">
              <w:rPr>
                <w:rFonts w:ascii="Arial" w:hAnsi="Arial" w:cs="Arial"/>
                <w:color w:val="000000"/>
                <w:sz w:val="16"/>
                <w:szCs w:val="16"/>
                <w:lang w:val="sk-SK" w:eastAsia="sk-SK"/>
              </w:rPr>
              <w:t> </w:t>
            </w:r>
          </w:p>
        </w:tc>
      </w:tr>
      <w:tr w:rsidR="00543939" w:rsidRPr="005773A1">
        <w:trPr>
          <w:trHeight w:val="585"/>
        </w:trPr>
        <w:tc>
          <w:tcPr>
            <w:tcW w:w="3860" w:type="dxa"/>
            <w:tcBorders>
              <w:top w:val="single" w:sz="8" w:space="0" w:color="auto"/>
              <w:left w:val="single" w:sz="12" w:space="0" w:color="auto"/>
              <w:bottom w:val="nil"/>
              <w:right w:val="single" w:sz="12" w:space="0" w:color="auto"/>
            </w:tcBorders>
            <w:vAlign w:val="center"/>
          </w:tcPr>
          <w:p w:rsidR="00543939" w:rsidRPr="005773A1" w:rsidRDefault="00543939"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odloženého daňového záväzku účtovaného ako náklad alebo výnos vyplývajúci zo zmeny sadzby dane z príjmov</w:t>
            </w:r>
          </w:p>
        </w:tc>
        <w:tc>
          <w:tcPr>
            <w:tcW w:w="2780" w:type="dxa"/>
            <w:tcBorders>
              <w:top w:val="nil"/>
              <w:left w:val="nil"/>
              <w:bottom w:val="single" w:sz="8" w:space="0" w:color="auto"/>
              <w:right w:val="single" w:sz="12" w:space="0" w:color="auto"/>
            </w:tcBorders>
            <w:vAlign w:val="center"/>
          </w:tcPr>
          <w:p w:rsidR="00543939" w:rsidRPr="005773A1" w:rsidRDefault="00543939" w:rsidP="005773A1">
            <w:pPr>
              <w:keepNext w:val="0"/>
              <w:spacing w:after="0"/>
              <w:jc w:val="right"/>
              <w:rPr>
                <w:rFonts w:ascii="Arial" w:hAnsi="Arial" w:cs="Arial"/>
                <w:color w:val="000000"/>
                <w:sz w:val="16"/>
                <w:szCs w:val="16"/>
                <w:lang w:val="sk-SK" w:eastAsia="sk-SK"/>
              </w:rPr>
            </w:pPr>
            <w:r w:rsidRPr="005773A1">
              <w:rPr>
                <w:rFonts w:ascii="Arial" w:hAnsi="Arial" w:cs="Arial"/>
                <w:color w:val="000000"/>
                <w:sz w:val="16"/>
                <w:szCs w:val="16"/>
                <w:lang w:val="sk-SK" w:eastAsia="sk-SK"/>
              </w:rPr>
              <w:t> </w:t>
            </w:r>
          </w:p>
        </w:tc>
        <w:tc>
          <w:tcPr>
            <w:tcW w:w="2440" w:type="dxa"/>
            <w:tcBorders>
              <w:top w:val="nil"/>
              <w:left w:val="nil"/>
              <w:bottom w:val="single" w:sz="8" w:space="0" w:color="auto"/>
              <w:right w:val="single" w:sz="12" w:space="0" w:color="auto"/>
            </w:tcBorders>
            <w:vAlign w:val="center"/>
          </w:tcPr>
          <w:p w:rsidR="00543939" w:rsidRPr="005773A1" w:rsidRDefault="00543939" w:rsidP="005773A1">
            <w:pPr>
              <w:keepNext w:val="0"/>
              <w:spacing w:after="0"/>
              <w:jc w:val="right"/>
              <w:rPr>
                <w:rFonts w:ascii="Arial" w:hAnsi="Arial" w:cs="Arial"/>
                <w:color w:val="000000"/>
                <w:sz w:val="16"/>
                <w:szCs w:val="16"/>
                <w:lang w:val="sk-SK" w:eastAsia="sk-SK"/>
              </w:rPr>
            </w:pPr>
            <w:r w:rsidRPr="005773A1">
              <w:rPr>
                <w:rFonts w:ascii="Arial" w:hAnsi="Arial" w:cs="Arial"/>
                <w:color w:val="000000"/>
                <w:sz w:val="16"/>
                <w:szCs w:val="16"/>
                <w:lang w:val="sk-SK" w:eastAsia="sk-SK"/>
              </w:rPr>
              <w:t> </w:t>
            </w:r>
          </w:p>
        </w:tc>
      </w:tr>
      <w:tr w:rsidR="00543939" w:rsidRPr="005773A1">
        <w:trPr>
          <w:trHeight w:val="1050"/>
        </w:trPr>
        <w:tc>
          <w:tcPr>
            <w:tcW w:w="3860" w:type="dxa"/>
            <w:tcBorders>
              <w:top w:val="single" w:sz="8" w:space="0" w:color="auto"/>
              <w:left w:val="single" w:sz="12" w:space="0" w:color="auto"/>
              <w:bottom w:val="single" w:sz="8" w:space="0" w:color="auto"/>
              <w:right w:val="single" w:sz="12" w:space="0" w:color="auto"/>
            </w:tcBorders>
            <w:vAlign w:val="center"/>
          </w:tcPr>
          <w:p w:rsidR="00543939" w:rsidRPr="005773A1" w:rsidRDefault="00543939"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780" w:type="dxa"/>
            <w:tcBorders>
              <w:top w:val="nil"/>
              <w:left w:val="nil"/>
              <w:bottom w:val="single" w:sz="8" w:space="0" w:color="auto"/>
              <w:right w:val="single" w:sz="12" w:space="0" w:color="auto"/>
            </w:tcBorders>
            <w:vAlign w:val="center"/>
          </w:tcPr>
          <w:p w:rsidR="00543939" w:rsidRPr="005773A1" w:rsidRDefault="008552FD" w:rsidP="005773A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4948</w:t>
            </w:r>
            <w:r w:rsidR="00543939" w:rsidRPr="005773A1">
              <w:rPr>
                <w:rFonts w:ascii="Arial" w:hAnsi="Arial" w:cs="Arial"/>
                <w:color w:val="000000"/>
                <w:sz w:val="16"/>
                <w:szCs w:val="16"/>
                <w:lang w:val="sk-SK" w:eastAsia="sk-SK"/>
              </w:rPr>
              <w:t> </w:t>
            </w:r>
          </w:p>
        </w:tc>
        <w:tc>
          <w:tcPr>
            <w:tcW w:w="2440" w:type="dxa"/>
            <w:tcBorders>
              <w:top w:val="nil"/>
              <w:left w:val="nil"/>
              <w:bottom w:val="single" w:sz="8" w:space="0" w:color="auto"/>
              <w:right w:val="single" w:sz="12" w:space="0" w:color="auto"/>
            </w:tcBorders>
            <w:vAlign w:val="center"/>
          </w:tcPr>
          <w:p w:rsidR="00543939" w:rsidRPr="005773A1" w:rsidRDefault="00543939" w:rsidP="005773A1">
            <w:pPr>
              <w:keepNext w:val="0"/>
              <w:spacing w:after="0"/>
              <w:jc w:val="right"/>
              <w:rPr>
                <w:rFonts w:ascii="Arial" w:hAnsi="Arial" w:cs="Arial"/>
                <w:color w:val="000000"/>
                <w:sz w:val="16"/>
                <w:szCs w:val="16"/>
                <w:lang w:val="sk-SK" w:eastAsia="sk-SK"/>
              </w:rPr>
            </w:pPr>
            <w:r w:rsidRPr="005773A1">
              <w:rPr>
                <w:rFonts w:ascii="Arial" w:hAnsi="Arial" w:cs="Arial"/>
                <w:color w:val="000000"/>
                <w:sz w:val="16"/>
                <w:szCs w:val="16"/>
                <w:lang w:val="sk-SK" w:eastAsia="sk-SK"/>
              </w:rPr>
              <w:t> </w:t>
            </w:r>
          </w:p>
        </w:tc>
      </w:tr>
      <w:tr w:rsidR="00543939" w:rsidRPr="005773A1">
        <w:trPr>
          <w:trHeight w:val="1050"/>
        </w:trPr>
        <w:tc>
          <w:tcPr>
            <w:tcW w:w="3860" w:type="dxa"/>
            <w:tcBorders>
              <w:top w:val="nil"/>
              <w:left w:val="single" w:sz="12" w:space="0" w:color="auto"/>
              <w:bottom w:val="single" w:sz="8" w:space="0" w:color="auto"/>
              <w:right w:val="single" w:sz="12" w:space="0" w:color="auto"/>
            </w:tcBorders>
            <w:vAlign w:val="center"/>
          </w:tcPr>
          <w:p w:rsidR="00543939" w:rsidRPr="005773A1" w:rsidRDefault="00543939"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odloženého daňového záväzku, ktorý vznikol z dôvodu neúčtovania tej časti odloženej daňovej  pohľadávky v bežnom účtovnom období, o ktorej sa účtovalo v predchádzajúcich účtovných obdobiach</w:t>
            </w:r>
          </w:p>
        </w:tc>
        <w:tc>
          <w:tcPr>
            <w:tcW w:w="2780" w:type="dxa"/>
            <w:tcBorders>
              <w:top w:val="nil"/>
              <w:left w:val="nil"/>
              <w:bottom w:val="single" w:sz="8" w:space="0" w:color="auto"/>
              <w:right w:val="single" w:sz="12" w:space="0" w:color="auto"/>
            </w:tcBorders>
            <w:vAlign w:val="center"/>
          </w:tcPr>
          <w:p w:rsidR="00543939" w:rsidRPr="005773A1" w:rsidRDefault="00543939" w:rsidP="005773A1">
            <w:pPr>
              <w:keepNext w:val="0"/>
              <w:spacing w:after="0"/>
              <w:jc w:val="right"/>
              <w:rPr>
                <w:rFonts w:ascii="Arial" w:hAnsi="Arial" w:cs="Arial"/>
                <w:color w:val="000000"/>
                <w:sz w:val="16"/>
                <w:szCs w:val="16"/>
                <w:lang w:val="sk-SK" w:eastAsia="sk-SK"/>
              </w:rPr>
            </w:pPr>
            <w:r w:rsidRPr="005773A1">
              <w:rPr>
                <w:rFonts w:ascii="Arial" w:hAnsi="Arial" w:cs="Arial"/>
                <w:color w:val="000000"/>
                <w:sz w:val="16"/>
                <w:szCs w:val="16"/>
                <w:lang w:val="sk-SK" w:eastAsia="sk-SK"/>
              </w:rPr>
              <w:t> </w:t>
            </w:r>
          </w:p>
        </w:tc>
        <w:tc>
          <w:tcPr>
            <w:tcW w:w="2440" w:type="dxa"/>
            <w:tcBorders>
              <w:top w:val="nil"/>
              <w:left w:val="nil"/>
              <w:bottom w:val="single" w:sz="8" w:space="0" w:color="auto"/>
              <w:right w:val="single" w:sz="12" w:space="0" w:color="auto"/>
            </w:tcBorders>
            <w:vAlign w:val="center"/>
          </w:tcPr>
          <w:p w:rsidR="00543939" w:rsidRPr="005773A1" w:rsidRDefault="00543939" w:rsidP="005773A1">
            <w:pPr>
              <w:keepNext w:val="0"/>
              <w:spacing w:after="0"/>
              <w:jc w:val="right"/>
              <w:rPr>
                <w:rFonts w:ascii="Arial" w:hAnsi="Arial" w:cs="Arial"/>
                <w:color w:val="000000"/>
                <w:sz w:val="16"/>
                <w:szCs w:val="16"/>
                <w:lang w:val="sk-SK" w:eastAsia="sk-SK"/>
              </w:rPr>
            </w:pPr>
          </w:p>
        </w:tc>
      </w:tr>
      <w:tr w:rsidR="00543939" w:rsidRPr="005773A1">
        <w:trPr>
          <w:trHeight w:val="1020"/>
        </w:trPr>
        <w:tc>
          <w:tcPr>
            <w:tcW w:w="3860" w:type="dxa"/>
            <w:tcBorders>
              <w:top w:val="nil"/>
              <w:left w:val="single" w:sz="12" w:space="0" w:color="auto"/>
              <w:bottom w:val="nil"/>
              <w:right w:val="single" w:sz="12" w:space="0" w:color="auto"/>
            </w:tcBorders>
            <w:vAlign w:val="center"/>
          </w:tcPr>
          <w:p w:rsidR="00543939" w:rsidRPr="005773A1" w:rsidRDefault="00543939"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neuplatneného umorenia daňovej straty, nevyužitých daňových odpočtov a iných nárokov a odpočítateľných dočasných rozdielov, ku ktorým nebola účtovaná odložená daňová pohľadávka</w:t>
            </w:r>
          </w:p>
        </w:tc>
        <w:tc>
          <w:tcPr>
            <w:tcW w:w="2780" w:type="dxa"/>
            <w:tcBorders>
              <w:top w:val="nil"/>
              <w:left w:val="nil"/>
              <w:bottom w:val="single" w:sz="8" w:space="0" w:color="auto"/>
              <w:right w:val="single" w:sz="12" w:space="0" w:color="auto"/>
            </w:tcBorders>
            <w:vAlign w:val="center"/>
          </w:tcPr>
          <w:p w:rsidR="00543939" w:rsidRPr="005773A1" w:rsidRDefault="008552FD" w:rsidP="005773A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110363</w:t>
            </w:r>
            <w:r w:rsidR="00543939" w:rsidRPr="005773A1">
              <w:rPr>
                <w:rFonts w:ascii="Arial" w:hAnsi="Arial" w:cs="Arial"/>
                <w:color w:val="000000"/>
                <w:sz w:val="16"/>
                <w:szCs w:val="16"/>
                <w:lang w:val="sk-SK" w:eastAsia="sk-SK"/>
              </w:rPr>
              <w:t> </w:t>
            </w:r>
          </w:p>
        </w:tc>
        <w:tc>
          <w:tcPr>
            <w:tcW w:w="2440" w:type="dxa"/>
            <w:tcBorders>
              <w:top w:val="nil"/>
              <w:left w:val="nil"/>
              <w:bottom w:val="single" w:sz="8" w:space="0" w:color="auto"/>
              <w:right w:val="single" w:sz="12" w:space="0" w:color="auto"/>
            </w:tcBorders>
            <w:vAlign w:val="center"/>
          </w:tcPr>
          <w:p w:rsidR="00543939" w:rsidRPr="005773A1" w:rsidRDefault="008552FD" w:rsidP="005773A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84710</w:t>
            </w:r>
            <w:r w:rsidR="00543939" w:rsidRPr="005773A1">
              <w:rPr>
                <w:rFonts w:ascii="Arial" w:hAnsi="Arial" w:cs="Arial"/>
                <w:color w:val="000000"/>
                <w:sz w:val="16"/>
                <w:szCs w:val="16"/>
                <w:lang w:val="sk-SK" w:eastAsia="sk-SK"/>
              </w:rPr>
              <w:t> </w:t>
            </w:r>
          </w:p>
        </w:tc>
      </w:tr>
      <w:tr w:rsidR="00543939" w:rsidRPr="005773A1">
        <w:trPr>
          <w:trHeight w:val="615"/>
        </w:trPr>
        <w:tc>
          <w:tcPr>
            <w:tcW w:w="3860" w:type="dxa"/>
            <w:tcBorders>
              <w:top w:val="single" w:sz="8" w:space="0" w:color="auto"/>
              <w:left w:val="single" w:sz="12" w:space="0" w:color="auto"/>
              <w:bottom w:val="single" w:sz="12" w:space="0" w:color="auto"/>
              <w:right w:val="single" w:sz="12" w:space="0" w:color="auto"/>
            </w:tcBorders>
            <w:vAlign w:val="center"/>
          </w:tcPr>
          <w:p w:rsidR="00543939" w:rsidRPr="005773A1" w:rsidRDefault="00543939"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odloženej dani z príjmov, ktorá sa vzťahuje na položky účtované priamo na účty vlastného imania bez účtovania na účty nákladov a výnosov</w:t>
            </w:r>
          </w:p>
        </w:tc>
        <w:tc>
          <w:tcPr>
            <w:tcW w:w="2780" w:type="dxa"/>
            <w:tcBorders>
              <w:top w:val="nil"/>
              <w:left w:val="nil"/>
              <w:bottom w:val="single" w:sz="12" w:space="0" w:color="auto"/>
              <w:right w:val="single" w:sz="12" w:space="0" w:color="auto"/>
            </w:tcBorders>
            <w:vAlign w:val="center"/>
          </w:tcPr>
          <w:p w:rsidR="00543939" w:rsidRPr="005773A1" w:rsidRDefault="00543939" w:rsidP="005773A1">
            <w:pPr>
              <w:keepNext w:val="0"/>
              <w:spacing w:after="0"/>
              <w:jc w:val="right"/>
              <w:rPr>
                <w:rFonts w:ascii="Arial" w:hAnsi="Arial" w:cs="Arial"/>
                <w:color w:val="000000"/>
                <w:sz w:val="16"/>
                <w:szCs w:val="16"/>
                <w:lang w:val="sk-SK" w:eastAsia="sk-SK"/>
              </w:rPr>
            </w:pPr>
            <w:r w:rsidRPr="005773A1">
              <w:rPr>
                <w:rFonts w:ascii="Arial" w:hAnsi="Arial" w:cs="Arial"/>
                <w:color w:val="000000"/>
                <w:sz w:val="16"/>
                <w:szCs w:val="16"/>
                <w:lang w:val="sk-SK" w:eastAsia="sk-SK"/>
              </w:rPr>
              <w:t> </w:t>
            </w:r>
          </w:p>
        </w:tc>
        <w:tc>
          <w:tcPr>
            <w:tcW w:w="2440" w:type="dxa"/>
            <w:tcBorders>
              <w:top w:val="nil"/>
              <w:left w:val="nil"/>
              <w:bottom w:val="single" w:sz="12" w:space="0" w:color="auto"/>
              <w:right w:val="single" w:sz="12" w:space="0" w:color="auto"/>
            </w:tcBorders>
            <w:vAlign w:val="center"/>
          </w:tcPr>
          <w:p w:rsidR="00543939" w:rsidRPr="005773A1" w:rsidRDefault="00543939" w:rsidP="005773A1">
            <w:pPr>
              <w:keepNext w:val="0"/>
              <w:spacing w:after="0"/>
              <w:jc w:val="right"/>
              <w:rPr>
                <w:rFonts w:ascii="Arial" w:hAnsi="Arial" w:cs="Arial"/>
                <w:color w:val="000000"/>
                <w:sz w:val="16"/>
                <w:szCs w:val="16"/>
                <w:lang w:val="sk-SK" w:eastAsia="sk-SK"/>
              </w:rPr>
            </w:pPr>
            <w:r w:rsidRPr="005773A1">
              <w:rPr>
                <w:rFonts w:ascii="Arial" w:hAnsi="Arial" w:cs="Arial"/>
                <w:color w:val="000000"/>
                <w:sz w:val="16"/>
                <w:szCs w:val="16"/>
                <w:lang w:val="sk-SK" w:eastAsia="sk-SK"/>
              </w:rPr>
              <w:t> </w:t>
            </w:r>
          </w:p>
        </w:tc>
      </w:tr>
    </w:tbl>
    <w:p w:rsidR="00543939" w:rsidRDefault="00543939" w:rsidP="00DF42B2">
      <w:pPr>
        <w:keepNext w:val="0"/>
        <w:rPr>
          <w:rFonts w:ascii="Arial" w:hAnsi="Arial" w:cs="Arial"/>
          <w:lang w:val="sk-SK"/>
        </w:rPr>
      </w:pPr>
    </w:p>
    <w:p w:rsidR="00543939" w:rsidRDefault="00543939" w:rsidP="00E0211F">
      <w:pPr>
        <w:keepNext w:val="0"/>
        <w:rPr>
          <w:rFonts w:ascii="Arial" w:hAnsi="Arial" w:cs="Arial"/>
          <w:lang w:val="sk-SK"/>
        </w:rPr>
      </w:pPr>
    </w:p>
    <w:p w:rsidR="00543939" w:rsidRDefault="00543939" w:rsidP="00E0211F">
      <w:pPr>
        <w:keepNext w:val="0"/>
        <w:rPr>
          <w:rFonts w:ascii="Arial" w:hAnsi="Arial" w:cs="Arial"/>
          <w:lang w:val="sk-SK"/>
        </w:rPr>
      </w:pPr>
      <w:r w:rsidRPr="002E10BE">
        <w:rPr>
          <w:rFonts w:ascii="Arial" w:hAnsi="Arial" w:cs="Arial"/>
          <w:lang w:val="sk-SK"/>
        </w:rPr>
        <w:t xml:space="preserve">Informácie o daniach z príjmov </w:t>
      </w:r>
    </w:p>
    <w:tbl>
      <w:tblPr>
        <w:tblW w:w="9060" w:type="dxa"/>
        <w:tblInd w:w="2" w:type="dxa"/>
        <w:tblCellMar>
          <w:left w:w="70" w:type="dxa"/>
          <w:right w:w="70" w:type="dxa"/>
        </w:tblCellMar>
        <w:tblLook w:val="00A0" w:firstRow="1" w:lastRow="0" w:firstColumn="1" w:lastColumn="0" w:noHBand="0" w:noVBand="0"/>
      </w:tblPr>
      <w:tblGrid>
        <w:gridCol w:w="2340"/>
        <w:gridCol w:w="1120"/>
        <w:gridCol w:w="1120"/>
        <w:gridCol w:w="1120"/>
        <w:gridCol w:w="1120"/>
        <w:gridCol w:w="1120"/>
        <w:gridCol w:w="1120"/>
      </w:tblGrid>
      <w:tr w:rsidR="00543939" w:rsidRPr="0084518D">
        <w:trPr>
          <w:trHeight w:val="705"/>
        </w:trPr>
        <w:tc>
          <w:tcPr>
            <w:tcW w:w="2340" w:type="dxa"/>
            <w:vMerge w:val="restart"/>
            <w:tcBorders>
              <w:top w:val="single" w:sz="12" w:space="0" w:color="auto"/>
              <w:left w:val="single" w:sz="12" w:space="0" w:color="auto"/>
              <w:bottom w:val="single" w:sz="12" w:space="0" w:color="000000"/>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Názov položky</w:t>
            </w:r>
          </w:p>
        </w:tc>
        <w:tc>
          <w:tcPr>
            <w:tcW w:w="3360" w:type="dxa"/>
            <w:gridSpan w:val="3"/>
            <w:tcBorders>
              <w:top w:val="single" w:sz="12" w:space="0" w:color="auto"/>
              <w:left w:val="nil"/>
              <w:bottom w:val="single" w:sz="12" w:space="0" w:color="auto"/>
              <w:right w:val="single" w:sz="12" w:space="0" w:color="000000"/>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Bežné účtovné obdobie</w:t>
            </w:r>
          </w:p>
        </w:tc>
        <w:tc>
          <w:tcPr>
            <w:tcW w:w="3360" w:type="dxa"/>
            <w:gridSpan w:val="3"/>
            <w:tcBorders>
              <w:top w:val="single" w:sz="12" w:space="0" w:color="auto"/>
              <w:left w:val="nil"/>
              <w:bottom w:val="single" w:sz="12" w:space="0" w:color="auto"/>
              <w:right w:val="single" w:sz="12" w:space="0" w:color="000000"/>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Bezprostredne predchádzajúce účtovné obdobie</w:t>
            </w:r>
          </w:p>
        </w:tc>
      </w:tr>
      <w:tr w:rsidR="00543939" w:rsidRPr="0084518D">
        <w:trPr>
          <w:trHeight w:val="330"/>
        </w:trPr>
        <w:tc>
          <w:tcPr>
            <w:tcW w:w="2340" w:type="dxa"/>
            <w:vMerge/>
            <w:tcBorders>
              <w:top w:val="single" w:sz="12" w:space="0" w:color="auto"/>
              <w:left w:val="single" w:sz="12" w:space="0" w:color="auto"/>
              <w:bottom w:val="single" w:sz="12" w:space="0" w:color="000000"/>
              <w:right w:val="single" w:sz="12" w:space="0" w:color="auto"/>
            </w:tcBorders>
            <w:vAlign w:val="center"/>
          </w:tcPr>
          <w:p w:rsidR="00543939" w:rsidRPr="0084518D" w:rsidRDefault="00543939" w:rsidP="0084518D">
            <w:pPr>
              <w:keepNext w:val="0"/>
              <w:spacing w:after="0"/>
              <w:jc w:val="left"/>
              <w:rPr>
                <w:rFonts w:ascii="Arial" w:hAnsi="Arial" w:cs="Arial"/>
                <w:b/>
                <w:bCs/>
                <w:color w:val="000000"/>
                <w:sz w:val="16"/>
                <w:szCs w:val="16"/>
                <w:lang w:val="sk-SK" w:eastAsia="sk-SK"/>
              </w:rPr>
            </w:pPr>
          </w:p>
        </w:tc>
        <w:tc>
          <w:tcPr>
            <w:tcW w:w="1120" w:type="dxa"/>
            <w:tcBorders>
              <w:top w:val="nil"/>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Základ dane</w:t>
            </w:r>
          </w:p>
        </w:tc>
        <w:tc>
          <w:tcPr>
            <w:tcW w:w="1120" w:type="dxa"/>
            <w:tcBorders>
              <w:top w:val="nil"/>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w:t>
            </w:r>
          </w:p>
        </w:tc>
        <w:tc>
          <w:tcPr>
            <w:tcW w:w="1120" w:type="dxa"/>
            <w:tcBorders>
              <w:top w:val="nil"/>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 v %</w:t>
            </w:r>
          </w:p>
        </w:tc>
        <w:tc>
          <w:tcPr>
            <w:tcW w:w="1120" w:type="dxa"/>
            <w:tcBorders>
              <w:top w:val="nil"/>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Základ dane</w:t>
            </w:r>
          </w:p>
        </w:tc>
        <w:tc>
          <w:tcPr>
            <w:tcW w:w="1120" w:type="dxa"/>
            <w:tcBorders>
              <w:top w:val="nil"/>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w:t>
            </w:r>
          </w:p>
        </w:tc>
        <w:tc>
          <w:tcPr>
            <w:tcW w:w="1120" w:type="dxa"/>
            <w:tcBorders>
              <w:top w:val="nil"/>
              <w:left w:val="nil"/>
              <w:bottom w:val="single" w:sz="12" w:space="0" w:color="auto"/>
              <w:right w:val="single" w:sz="12" w:space="0" w:color="auto"/>
            </w:tcBorders>
            <w:vAlign w:val="center"/>
          </w:tcPr>
          <w:p w:rsidR="00543939" w:rsidRPr="0084518D" w:rsidRDefault="00543939"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 v %</w:t>
            </w:r>
          </w:p>
        </w:tc>
      </w:tr>
      <w:tr w:rsidR="00543939" w:rsidRPr="0084518D">
        <w:trPr>
          <w:trHeight w:val="405"/>
        </w:trPr>
        <w:tc>
          <w:tcPr>
            <w:tcW w:w="234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Výsledok hospodárenia pred  zdanením, z toho:</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170391</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127729</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r>
      <w:tr w:rsidR="00543939" w:rsidRPr="0084518D">
        <w:trPr>
          <w:trHeight w:val="405"/>
        </w:trPr>
        <w:tc>
          <w:tcPr>
            <w:tcW w:w="234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 xml:space="preserve">teoretická daň </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39190</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24269</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w:t>
            </w:r>
            <w:r w:rsidRPr="0084518D">
              <w:rPr>
                <w:rFonts w:ascii="Arial" w:hAnsi="Arial" w:cs="Arial"/>
                <w:color w:val="000000"/>
                <w:sz w:val="16"/>
                <w:szCs w:val="16"/>
                <w:lang w:val="sk-SK" w:eastAsia="sk-SK"/>
              </w:rPr>
              <w:t> </w:t>
            </w:r>
          </w:p>
        </w:tc>
      </w:tr>
      <w:tr w:rsidR="00543939" w:rsidRPr="0084518D">
        <w:trPr>
          <w:trHeight w:val="405"/>
        </w:trPr>
        <w:tc>
          <w:tcPr>
            <w:tcW w:w="234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Daňovo neuznané náklady</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57419</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13206</w:t>
            </w:r>
          </w:p>
        </w:tc>
        <w:tc>
          <w:tcPr>
            <w:tcW w:w="1120" w:type="dxa"/>
            <w:tcBorders>
              <w:top w:val="nil"/>
              <w:left w:val="nil"/>
              <w:bottom w:val="single" w:sz="8" w:space="0" w:color="auto"/>
              <w:right w:val="single" w:sz="12"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56241</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10686</w:t>
            </w:r>
          </w:p>
        </w:tc>
        <w:tc>
          <w:tcPr>
            <w:tcW w:w="112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w:t>
            </w:r>
            <w:r w:rsidRPr="0084518D">
              <w:rPr>
                <w:rFonts w:ascii="Arial" w:hAnsi="Arial" w:cs="Arial"/>
                <w:color w:val="000000"/>
                <w:sz w:val="16"/>
                <w:szCs w:val="16"/>
                <w:lang w:val="sk-SK" w:eastAsia="sk-SK"/>
              </w:rPr>
              <w:t> </w:t>
            </w:r>
          </w:p>
        </w:tc>
      </w:tr>
      <w:tr w:rsidR="00543939" w:rsidRPr="0084518D">
        <w:trPr>
          <w:trHeight w:val="405"/>
        </w:trPr>
        <w:tc>
          <w:tcPr>
            <w:tcW w:w="234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Výnosy nepodliehajúce dani</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46142</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10613</w:t>
            </w:r>
          </w:p>
        </w:tc>
        <w:tc>
          <w:tcPr>
            <w:tcW w:w="1120" w:type="dxa"/>
            <w:tcBorders>
              <w:top w:val="nil"/>
              <w:left w:val="nil"/>
              <w:bottom w:val="single" w:sz="8" w:space="0" w:color="auto"/>
              <w:right w:val="single" w:sz="12"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53703</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10203</w:t>
            </w:r>
          </w:p>
        </w:tc>
        <w:tc>
          <w:tcPr>
            <w:tcW w:w="112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w:t>
            </w:r>
            <w:r w:rsidRPr="0084518D">
              <w:rPr>
                <w:rFonts w:ascii="Arial" w:hAnsi="Arial" w:cs="Arial"/>
                <w:color w:val="000000"/>
                <w:sz w:val="16"/>
                <w:szCs w:val="16"/>
                <w:lang w:val="sk-SK" w:eastAsia="sk-SK"/>
              </w:rPr>
              <w:t> </w:t>
            </w:r>
          </w:p>
        </w:tc>
      </w:tr>
      <w:tr w:rsidR="00543939" w:rsidRPr="0084518D">
        <w:trPr>
          <w:trHeight w:val="405"/>
        </w:trPr>
        <w:tc>
          <w:tcPr>
            <w:tcW w:w="234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Umorenie daňovej straty</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r>
      <w:tr w:rsidR="00543939" w:rsidRPr="0084518D">
        <w:trPr>
          <w:trHeight w:val="405"/>
        </w:trPr>
        <w:tc>
          <w:tcPr>
            <w:tcW w:w="234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Spolu</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181668</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41784</w:t>
            </w:r>
          </w:p>
        </w:tc>
        <w:tc>
          <w:tcPr>
            <w:tcW w:w="1120" w:type="dxa"/>
            <w:tcBorders>
              <w:top w:val="nil"/>
              <w:left w:val="nil"/>
              <w:bottom w:val="single" w:sz="8" w:space="0" w:color="auto"/>
              <w:right w:val="single" w:sz="12"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130267</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24752</w:t>
            </w:r>
          </w:p>
        </w:tc>
        <w:tc>
          <w:tcPr>
            <w:tcW w:w="112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w:t>
            </w:r>
            <w:r w:rsidRPr="0084518D">
              <w:rPr>
                <w:rFonts w:ascii="Arial" w:hAnsi="Arial" w:cs="Arial"/>
                <w:color w:val="000000"/>
                <w:sz w:val="16"/>
                <w:szCs w:val="16"/>
                <w:lang w:val="sk-SK" w:eastAsia="sk-SK"/>
              </w:rPr>
              <w:t> </w:t>
            </w:r>
          </w:p>
        </w:tc>
      </w:tr>
      <w:tr w:rsidR="00543939" w:rsidRPr="0084518D">
        <w:trPr>
          <w:trHeight w:val="405"/>
        </w:trPr>
        <w:tc>
          <w:tcPr>
            <w:tcW w:w="234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Splatná daň z príjmov</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41785</w:t>
            </w:r>
          </w:p>
        </w:tc>
        <w:tc>
          <w:tcPr>
            <w:tcW w:w="1120" w:type="dxa"/>
            <w:tcBorders>
              <w:top w:val="nil"/>
              <w:left w:val="nil"/>
              <w:bottom w:val="single" w:sz="8" w:space="0" w:color="auto"/>
              <w:right w:val="single" w:sz="12"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24752</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w:t>
            </w:r>
            <w:r w:rsidRPr="0084518D">
              <w:rPr>
                <w:rFonts w:ascii="Arial" w:hAnsi="Arial" w:cs="Arial"/>
                <w:color w:val="000000"/>
                <w:sz w:val="16"/>
                <w:szCs w:val="16"/>
                <w:lang w:val="sk-SK" w:eastAsia="sk-SK"/>
              </w:rPr>
              <w:t> </w:t>
            </w:r>
          </w:p>
        </w:tc>
      </w:tr>
      <w:tr w:rsidR="00543939" w:rsidRPr="0084518D">
        <w:trPr>
          <w:trHeight w:val="405"/>
        </w:trPr>
        <w:tc>
          <w:tcPr>
            <w:tcW w:w="2340" w:type="dxa"/>
            <w:tcBorders>
              <w:top w:val="nil"/>
              <w:left w:val="single" w:sz="12" w:space="0" w:color="auto"/>
              <w:bottom w:val="single" w:sz="8"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Odložená daň z príjmov</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20705</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5318</w:t>
            </w:r>
            <w:r w:rsidR="00543939"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w:t>
            </w:r>
            <w:r w:rsidRPr="0084518D">
              <w:rPr>
                <w:rFonts w:ascii="Arial" w:hAnsi="Arial" w:cs="Arial"/>
                <w:color w:val="000000"/>
                <w:sz w:val="16"/>
                <w:szCs w:val="16"/>
                <w:lang w:val="sk-SK" w:eastAsia="sk-SK"/>
              </w:rPr>
              <w:t> </w:t>
            </w:r>
          </w:p>
        </w:tc>
      </w:tr>
      <w:tr w:rsidR="00543939" w:rsidRPr="0084518D">
        <w:trPr>
          <w:trHeight w:val="405"/>
        </w:trPr>
        <w:tc>
          <w:tcPr>
            <w:tcW w:w="2340" w:type="dxa"/>
            <w:tcBorders>
              <w:top w:val="nil"/>
              <w:left w:val="single" w:sz="12" w:space="0" w:color="auto"/>
              <w:bottom w:val="single" w:sz="12" w:space="0" w:color="auto"/>
              <w:right w:val="single" w:sz="12" w:space="0" w:color="auto"/>
            </w:tcBorders>
            <w:vAlign w:val="center"/>
          </w:tcPr>
          <w:p w:rsidR="00543939" w:rsidRPr="0084518D" w:rsidRDefault="00543939"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 xml:space="preserve">Celková daň z príjmov </w:t>
            </w:r>
          </w:p>
        </w:tc>
        <w:tc>
          <w:tcPr>
            <w:tcW w:w="1120" w:type="dxa"/>
            <w:tcBorders>
              <w:top w:val="nil"/>
              <w:left w:val="nil"/>
              <w:bottom w:val="single" w:sz="12"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12"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62490</w:t>
            </w:r>
          </w:p>
        </w:tc>
        <w:tc>
          <w:tcPr>
            <w:tcW w:w="1120" w:type="dxa"/>
            <w:tcBorders>
              <w:top w:val="nil"/>
              <w:left w:val="nil"/>
              <w:bottom w:val="single" w:sz="12" w:space="0" w:color="auto"/>
              <w:right w:val="single" w:sz="12"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w:t>
            </w:r>
            <w:r w:rsidR="00543939" w:rsidRPr="0084518D">
              <w:rPr>
                <w:rFonts w:ascii="Arial" w:hAnsi="Arial" w:cs="Arial"/>
                <w:color w:val="000000"/>
                <w:sz w:val="16"/>
                <w:szCs w:val="16"/>
                <w:lang w:val="sk-SK" w:eastAsia="sk-SK"/>
              </w:rPr>
              <w:t> </w:t>
            </w:r>
          </w:p>
        </w:tc>
        <w:tc>
          <w:tcPr>
            <w:tcW w:w="1120" w:type="dxa"/>
            <w:tcBorders>
              <w:top w:val="nil"/>
              <w:left w:val="nil"/>
              <w:bottom w:val="single" w:sz="12" w:space="0" w:color="auto"/>
              <w:right w:val="single" w:sz="8" w:space="0" w:color="auto"/>
            </w:tcBorders>
            <w:noWrap/>
            <w:vAlign w:val="center"/>
          </w:tcPr>
          <w:p w:rsidR="00543939" w:rsidRPr="0084518D" w:rsidRDefault="00543939" w:rsidP="0084518D">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12" w:space="0" w:color="auto"/>
              <w:right w:val="single" w:sz="8" w:space="0" w:color="auto"/>
            </w:tcBorders>
            <w:noWrap/>
            <w:vAlign w:val="center"/>
          </w:tcPr>
          <w:p w:rsidR="00543939" w:rsidRPr="0084518D" w:rsidRDefault="007E1730"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30070</w:t>
            </w:r>
          </w:p>
        </w:tc>
        <w:tc>
          <w:tcPr>
            <w:tcW w:w="1120" w:type="dxa"/>
            <w:tcBorders>
              <w:top w:val="nil"/>
              <w:left w:val="nil"/>
              <w:bottom w:val="single" w:sz="12" w:space="0" w:color="auto"/>
              <w:right w:val="single" w:sz="12" w:space="0" w:color="auto"/>
            </w:tcBorders>
            <w:noWrap/>
            <w:vAlign w:val="center"/>
          </w:tcPr>
          <w:p w:rsidR="00543939" w:rsidRPr="0084518D" w:rsidRDefault="00543939" w:rsidP="0084518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w:t>
            </w:r>
            <w:r w:rsidRPr="0084518D">
              <w:rPr>
                <w:rFonts w:ascii="Arial" w:hAnsi="Arial" w:cs="Arial"/>
                <w:color w:val="000000"/>
                <w:sz w:val="16"/>
                <w:szCs w:val="16"/>
                <w:lang w:val="sk-SK" w:eastAsia="sk-SK"/>
              </w:rPr>
              <w:t> </w:t>
            </w:r>
          </w:p>
        </w:tc>
      </w:tr>
    </w:tbl>
    <w:p w:rsidR="00543939" w:rsidRPr="002E10BE" w:rsidRDefault="00543939" w:rsidP="00DF42B2">
      <w:pPr>
        <w:keepNext w:val="0"/>
        <w:rPr>
          <w:rFonts w:ascii="Arial" w:hAnsi="Arial" w:cs="Arial"/>
          <w:b/>
          <w:bCs/>
          <w:lang w:val="sk-SK"/>
        </w:rPr>
      </w:pPr>
      <w:r w:rsidRPr="002E10BE">
        <w:rPr>
          <w:rFonts w:ascii="Arial" w:hAnsi="Arial" w:cs="Arial"/>
          <w:b/>
          <w:bCs/>
          <w:lang w:val="sk-SK"/>
        </w:rPr>
        <w:lastRenderedPageBreak/>
        <w:t>Údaje o príjmoch a výhodách členov štatutárnych, dozorných a iných orgánov</w:t>
      </w:r>
    </w:p>
    <w:p w:rsidR="00543939" w:rsidRDefault="00543939"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W w:w="9060" w:type="dxa"/>
        <w:tblInd w:w="2" w:type="dxa"/>
        <w:tblCellMar>
          <w:left w:w="70" w:type="dxa"/>
          <w:right w:w="70" w:type="dxa"/>
        </w:tblCellMar>
        <w:tblLook w:val="00A0" w:firstRow="1" w:lastRow="0" w:firstColumn="1" w:lastColumn="0" w:noHBand="0" w:noVBand="0"/>
      </w:tblPr>
      <w:tblGrid>
        <w:gridCol w:w="1860"/>
        <w:gridCol w:w="1200"/>
        <w:gridCol w:w="1200"/>
        <w:gridCol w:w="1200"/>
        <w:gridCol w:w="1200"/>
        <w:gridCol w:w="1200"/>
        <w:gridCol w:w="1200"/>
      </w:tblGrid>
      <w:tr w:rsidR="00543939" w:rsidRPr="00082EBB">
        <w:trPr>
          <w:trHeight w:val="510"/>
        </w:trPr>
        <w:tc>
          <w:tcPr>
            <w:tcW w:w="1860" w:type="dxa"/>
            <w:vMerge w:val="restart"/>
            <w:tcBorders>
              <w:top w:val="single" w:sz="12" w:space="0" w:color="auto"/>
              <w:left w:val="single" w:sz="12" w:space="0" w:color="auto"/>
              <w:bottom w:val="single" w:sz="12" w:space="0" w:color="000000"/>
              <w:right w:val="single" w:sz="12" w:space="0" w:color="auto"/>
            </w:tcBorders>
            <w:noWrap/>
            <w:vAlign w:val="center"/>
          </w:tcPr>
          <w:p w:rsidR="00543939" w:rsidRPr="00082EBB" w:rsidRDefault="00543939" w:rsidP="00082EBB">
            <w:pPr>
              <w:keepNext w:val="0"/>
              <w:spacing w:after="0"/>
              <w:jc w:val="center"/>
              <w:rPr>
                <w:rFonts w:ascii="Arial" w:hAnsi="Arial" w:cs="Arial"/>
                <w:b/>
                <w:bCs/>
                <w:color w:val="000000"/>
                <w:sz w:val="16"/>
                <w:szCs w:val="16"/>
                <w:lang w:val="sk-SK" w:eastAsia="sk-SK"/>
              </w:rPr>
            </w:pPr>
            <w:r w:rsidRPr="00082EBB">
              <w:rPr>
                <w:rFonts w:ascii="Arial" w:hAnsi="Arial" w:cs="Arial"/>
                <w:b/>
                <w:bCs/>
                <w:color w:val="000000"/>
                <w:sz w:val="16"/>
                <w:szCs w:val="16"/>
                <w:lang w:val="sk-SK" w:eastAsia="sk-SK"/>
              </w:rPr>
              <w:t>Druh príjmu, výhody</w:t>
            </w:r>
          </w:p>
        </w:tc>
        <w:tc>
          <w:tcPr>
            <w:tcW w:w="3600" w:type="dxa"/>
            <w:gridSpan w:val="3"/>
            <w:tcBorders>
              <w:top w:val="single" w:sz="12" w:space="0" w:color="auto"/>
              <w:left w:val="nil"/>
              <w:bottom w:val="nil"/>
              <w:right w:val="nil"/>
            </w:tcBorders>
            <w:vAlign w:val="center"/>
          </w:tcPr>
          <w:p w:rsidR="00543939" w:rsidRPr="00082EBB" w:rsidRDefault="00543939" w:rsidP="00082EBB">
            <w:pPr>
              <w:keepNext w:val="0"/>
              <w:spacing w:after="0"/>
              <w:jc w:val="center"/>
              <w:rPr>
                <w:rFonts w:ascii="Arial" w:hAnsi="Arial" w:cs="Arial"/>
                <w:b/>
                <w:bCs/>
                <w:color w:val="000000"/>
                <w:sz w:val="16"/>
                <w:szCs w:val="16"/>
                <w:lang w:val="sk-SK" w:eastAsia="sk-SK"/>
              </w:rPr>
            </w:pPr>
            <w:r w:rsidRPr="00082EBB">
              <w:rPr>
                <w:rFonts w:ascii="Arial" w:hAnsi="Arial" w:cs="Arial"/>
                <w:b/>
                <w:bCs/>
                <w:color w:val="000000"/>
                <w:sz w:val="16"/>
                <w:szCs w:val="16"/>
                <w:lang w:val="sk-SK" w:eastAsia="sk-SK"/>
              </w:rPr>
              <w:t>Hodnota  príjmu, výhody súčasných členov orgánov</w:t>
            </w:r>
          </w:p>
        </w:tc>
        <w:tc>
          <w:tcPr>
            <w:tcW w:w="3600" w:type="dxa"/>
            <w:gridSpan w:val="3"/>
            <w:tcBorders>
              <w:top w:val="single" w:sz="12" w:space="0" w:color="auto"/>
              <w:left w:val="single" w:sz="12" w:space="0" w:color="auto"/>
              <w:bottom w:val="nil"/>
              <w:right w:val="single" w:sz="12" w:space="0" w:color="000000"/>
            </w:tcBorders>
            <w:vAlign w:val="center"/>
          </w:tcPr>
          <w:p w:rsidR="00543939" w:rsidRPr="00082EBB" w:rsidRDefault="00543939" w:rsidP="00082EBB">
            <w:pPr>
              <w:keepNext w:val="0"/>
              <w:spacing w:after="0"/>
              <w:jc w:val="center"/>
              <w:rPr>
                <w:rFonts w:ascii="Arial" w:hAnsi="Arial" w:cs="Arial"/>
                <w:b/>
                <w:bCs/>
                <w:color w:val="000000"/>
                <w:sz w:val="16"/>
                <w:szCs w:val="16"/>
                <w:lang w:val="sk-SK" w:eastAsia="sk-SK"/>
              </w:rPr>
            </w:pPr>
            <w:r w:rsidRPr="00082EBB">
              <w:rPr>
                <w:rFonts w:ascii="Arial" w:hAnsi="Arial" w:cs="Arial"/>
                <w:b/>
                <w:bCs/>
                <w:color w:val="000000"/>
                <w:sz w:val="16"/>
                <w:szCs w:val="16"/>
                <w:lang w:val="sk-SK" w:eastAsia="sk-SK"/>
              </w:rPr>
              <w:t xml:space="preserve">Hodnota príjmu, výhody bývalých členov orgánov                                                        </w:t>
            </w:r>
          </w:p>
        </w:tc>
      </w:tr>
      <w:tr w:rsidR="00543939" w:rsidRPr="00082EBB">
        <w:trPr>
          <w:trHeight w:val="405"/>
        </w:trPr>
        <w:tc>
          <w:tcPr>
            <w:tcW w:w="1860" w:type="dxa"/>
            <w:vMerge/>
            <w:tcBorders>
              <w:top w:val="single" w:sz="12" w:space="0" w:color="auto"/>
              <w:left w:val="single" w:sz="12" w:space="0" w:color="auto"/>
              <w:bottom w:val="single" w:sz="12" w:space="0" w:color="000000"/>
              <w:right w:val="single" w:sz="12" w:space="0" w:color="auto"/>
            </w:tcBorders>
            <w:vAlign w:val="center"/>
          </w:tcPr>
          <w:p w:rsidR="00543939" w:rsidRPr="00082EBB" w:rsidRDefault="00543939" w:rsidP="00082EBB">
            <w:pPr>
              <w:keepNext w:val="0"/>
              <w:spacing w:after="0"/>
              <w:jc w:val="left"/>
              <w:rPr>
                <w:rFonts w:ascii="Arial" w:hAnsi="Arial" w:cs="Arial"/>
                <w:b/>
                <w:bCs/>
                <w:color w:val="000000"/>
                <w:sz w:val="16"/>
                <w:szCs w:val="16"/>
                <w:lang w:val="sk-SK" w:eastAsia="sk-SK"/>
              </w:rPr>
            </w:pPr>
          </w:p>
        </w:tc>
        <w:tc>
          <w:tcPr>
            <w:tcW w:w="1200" w:type="dxa"/>
            <w:tcBorders>
              <w:top w:val="single" w:sz="12" w:space="0" w:color="auto"/>
              <w:left w:val="nil"/>
              <w:bottom w:val="single" w:sz="12" w:space="0" w:color="auto"/>
              <w:right w:val="single" w:sz="12" w:space="0" w:color="auto"/>
            </w:tcBorders>
            <w:vAlign w:val="center"/>
          </w:tcPr>
          <w:p w:rsidR="00543939" w:rsidRPr="00082EBB" w:rsidRDefault="00543939" w:rsidP="00082EBB">
            <w:pPr>
              <w:keepNext w:val="0"/>
              <w:spacing w:after="0"/>
              <w:jc w:val="center"/>
              <w:rPr>
                <w:rFonts w:ascii="Arial" w:hAnsi="Arial" w:cs="Arial"/>
                <w:b/>
                <w:bCs/>
                <w:color w:val="000000"/>
                <w:sz w:val="16"/>
                <w:szCs w:val="16"/>
                <w:lang w:val="sk-SK" w:eastAsia="sk-SK"/>
              </w:rPr>
            </w:pPr>
            <w:r w:rsidRPr="00082EBB">
              <w:rPr>
                <w:rFonts w:ascii="Arial" w:hAnsi="Arial" w:cs="Arial"/>
                <w:b/>
                <w:bCs/>
                <w:color w:val="000000"/>
                <w:sz w:val="16"/>
                <w:szCs w:val="16"/>
                <w:lang w:val="sk-SK" w:eastAsia="sk-SK"/>
              </w:rPr>
              <w:t>štatutárnych</w:t>
            </w:r>
          </w:p>
        </w:tc>
        <w:tc>
          <w:tcPr>
            <w:tcW w:w="1200" w:type="dxa"/>
            <w:tcBorders>
              <w:top w:val="single" w:sz="12" w:space="0" w:color="auto"/>
              <w:left w:val="nil"/>
              <w:bottom w:val="single" w:sz="12" w:space="0" w:color="auto"/>
              <w:right w:val="single" w:sz="12" w:space="0" w:color="auto"/>
            </w:tcBorders>
            <w:vAlign w:val="center"/>
          </w:tcPr>
          <w:p w:rsidR="00543939" w:rsidRPr="00082EBB" w:rsidRDefault="00543939" w:rsidP="00082EBB">
            <w:pPr>
              <w:keepNext w:val="0"/>
              <w:spacing w:after="0"/>
              <w:jc w:val="center"/>
              <w:rPr>
                <w:rFonts w:ascii="Arial" w:hAnsi="Arial" w:cs="Arial"/>
                <w:b/>
                <w:bCs/>
                <w:color w:val="000000"/>
                <w:sz w:val="16"/>
                <w:szCs w:val="16"/>
                <w:lang w:val="sk-SK" w:eastAsia="sk-SK"/>
              </w:rPr>
            </w:pPr>
            <w:r w:rsidRPr="00082EBB">
              <w:rPr>
                <w:rFonts w:ascii="Arial" w:hAnsi="Arial" w:cs="Arial"/>
                <w:b/>
                <w:bCs/>
                <w:color w:val="000000"/>
                <w:sz w:val="16"/>
                <w:szCs w:val="16"/>
                <w:lang w:val="sk-SK" w:eastAsia="sk-SK"/>
              </w:rPr>
              <w:t>dozorných</w:t>
            </w:r>
          </w:p>
        </w:tc>
        <w:tc>
          <w:tcPr>
            <w:tcW w:w="1200" w:type="dxa"/>
            <w:tcBorders>
              <w:top w:val="single" w:sz="12" w:space="0" w:color="auto"/>
              <w:left w:val="nil"/>
              <w:bottom w:val="single" w:sz="12" w:space="0" w:color="auto"/>
              <w:right w:val="nil"/>
            </w:tcBorders>
            <w:vAlign w:val="center"/>
          </w:tcPr>
          <w:p w:rsidR="00543939" w:rsidRPr="00082EBB" w:rsidRDefault="00543939" w:rsidP="00082EBB">
            <w:pPr>
              <w:keepNext w:val="0"/>
              <w:spacing w:after="0"/>
              <w:jc w:val="center"/>
              <w:rPr>
                <w:rFonts w:ascii="Arial" w:hAnsi="Arial" w:cs="Arial"/>
                <w:b/>
                <w:bCs/>
                <w:color w:val="000000"/>
                <w:sz w:val="16"/>
                <w:szCs w:val="16"/>
                <w:lang w:val="sk-SK" w:eastAsia="sk-SK"/>
              </w:rPr>
            </w:pPr>
            <w:r w:rsidRPr="00082EBB">
              <w:rPr>
                <w:rFonts w:ascii="Arial" w:hAnsi="Arial" w:cs="Arial"/>
                <w:b/>
                <w:bCs/>
                <w:color w:val="000000"/>
                <w:sz w:val="16"/>
                <w:szCs w:val="16"/>
                <w:lang w:val="sk-SK" w:eastAsia="sk-SK"/>
              </w:rPr>
              <w:t>iných</w:t>
            </w:r>
          </w:p>
        </w:tc>
        <w:tc>
          <w:tcPr>
            <w:tcW w:w="1200" w:type="dxa"/>
            <w:tcBorders>
              <w:top w:val="single" w:sz="12" w:space="0" w:color="auto"/>
              <w:left w:val="single" w:sz="12" w:space="0" w:color="auto"/>
              <w:bottom w:val="single" w:sz="12" w:space="0" w:color="auto"/>
              <w:right w:val="single" w:sz="12" w:space="0" w:color="auto"/>
            </w:tcBorders>
            <w:vAlign w:val="center"/>
          </w:tcPr>
          <w:p w:rsidR="00543939" w:rsidRPr="00082EBB" w:rsidRDefault="00543939" w:rsidP="00082EBB">
            <w:pPr>
              <w:keepNext w:val="0"/>
              <w:spacing w:after="0"/>
              <w:jc w:val="center"/>
              <w:rPr>
                <w:rFonts w:ascii="Arial" w:hAnsi="Arial" w:cs="Arial"/>
                <w:b/>
                <w:bCs/>
                <w:color w:val="000000"/>
                <w:sz w:val="16"/>
                <w:szCs w:val="16"/>
                <w:lang w:val="sk-SK" w:eastAsia="sk-SK"/>
              </w:rPr>
            </w:pPr>
            <w:r w:rsidRPr="00082EBB">
              <w:rPr>
                <w:rFonts w:ascii="Arial" w:hAnsi="Arial" w:cs="Arial"/>
                <w:b/>
                <w:bCs/>
                <w:color w:val="000000"/>
                <w:sz w:val="16"/>
                <w:szCs w:val="16"/>
                <w:lang w:val="sk-SK" w:eastAsia="sk-SK"/>
              </w:rPr>
              <w:t>štatutárnych</w:t>
            </w:r>
          </w:p>
        </w:tc>
        <w:tc>
          <w:tcPr>
            <w:tcW w:w="1200" w:type="dxa"/>
            <w:tcBorders>
              <w:top w:val="single" w:sz="12" w:space="0" w:color="auto"/>
              <w:left w:val="nil"/>
              <w:bottom w:val="single" w:sz="12" w:space="0" w:color="auto"/>
              <w:right w:val="single" w:sz="12" w:space="0" w:color="auto"/>
            </w:tcBorders>
            <w:vAlign w:val="center"/>
          </w:tcPr>
          <w:p w:rsidR="00543939" w:rsidRPr="00082EBB" w:rsidRDefault="00543939" w:rsidP="00082EBB">
            <w:pPr>
              <w:keepNext w:val="0"/>
              <w:spacing w:after="0"/>
              <w:jc w:val="center"/>
              <w:rPr>
                <w:rFonts w:ascii="Arial" w:hAnsi="Arial" w:cs="Arial"/>
                <w:b/>
                <w:bCs/>
                <w:color w:val="000000"/>
                <w:sz w:val="16"/>
                <w:szCs w:val="16"/>
                <w:lang w:val="sk-SK" w:eastAsia="sk-SK"/>
              </w:rPr>
            </w:pPr>
            <w:r w:rsidRPr="00082EBB">
              <w:rPr>
                <w:rFonts w:ascii="Arial" w:hAnsi="Arial" w:cs="Arial"/>
                <w:b/>
                <w:bCs/>
                <w:color w:val="000000"/>
                <w:sz w:val="16"/>
                <w:szCs w:val="16"/>
                <w:lang w:val="sk-SK" w:eastAsia="sk-SK"/>
              </w:rPr>
              <w:t>dozorných</w:t>
            </w:r>
          </w:p>
        </w:tc>
        <w:tc>
          <w:tcPr>
            <w:tcW w:w="1200" w:type="dxa"/>
            <w:tcBorders>
              <w:top w:val="single" w:sz="12" w:space="0" w:color="auto"/>
              <w:left w:val="nil"/>
              <w:bottom w:val="single" w:sz="12" w:space="0" w:color="auto"/>
              <w:right w:val="single" w:sz="12" w:space="0" w:color="auto"/>
            </w:tcBorders>
            <w:vAlign w:val="center"/>
          </w:tcPr>
          <w:p w:rsidR="00543939" w:rsidRPr="00082EBB" w:rsidRDefault="00543939" w:rsidP="00082EBB">
            <w:pPr>
              <w:keepNext w:val="0"/>
              <w:spacing w:after="0"/>
              <w:jc w:val="center"/>
              <w:rPr>
                <w:rFonts w:ascii="Arial" w:hAnsi="Arial" w:cs="Arial"/>
                <w:b/>
                <w:bCs/>
                <w:color w:val="000000"/>
                <w:sz w:val="16"/>
                <w:szCs w:val="16"/>
                <w:lang w:val="sk-SK" w:eastAsia="sk-SK"/>
              </w:rPr>
            </w:pPr>
            <w:r w:rsidRPr="00082EBB">
              <w:rPr>
                <w:rFonts w:ascii="Arial" w:hAnsi="Arial" w:cs="Arial"/>
                <w:b/>
                <w:bCs/>
                <w:color w:val="000000"/>
                <w:sz w:val="16"/>
                <w:szCs w:val="16"/>
                <w:lang w:val="sk-SK" w:eastAsia="sk-SK"/>
              </w:rPr>
              <w:t>iných</w:t>
            </w:r>
          </w:p>
        </w:tc>
      </w:tr>
      <w:tr w:rsidR="00543939" w:rsidRPr="00082EBB">
        <w:trPr>
          <w:trHeight w:val="405"/>
        </w:trPr>
        <w:tc>
          <w:tcPr>
            <w:tcW w:w="1860" w:type="dxa"/>
            <w:vMerge/>
            <w:tcBorders>
              <w:top w:val="single" w:sz="12" w:space="0" w:color="auto"/>
              <w:left w:val="single" w:sz="12" w:space="0" w:color="auto"/>
              <w:bottom w:val="single" w:sz="12" w:space="0" w:color="000000"/>
              <w:right w:val="single" w:sz="12" w:space="0" w:color="auto"/>
            </w:tcBorders>
            <w:vAlign w:val="center"/>
          </w:tcPr>
          <w:p w:rsidR="00543939" w:rsidRPr="00082EBB" w:rsidRDefault="00543939" w:rsidP="00082EBB">
            <w:pPr>
              <w:keepNext w:val="0"/>
              <w:spacing w:after="0"/>
              <w:jc w:val="left"/>
              <w:rPr>
                <w:rFonts w:ascii="Arial" w:hAnsi="Arial" w:cs="Arial"/>
                <w:b/>
                <w:bCs/>
                <w:color w:val="000000"/>
                <w:sz w:val="16"/>
                <w:szCs w:val="16"/>
                <w:lang w:val="sk-SK" w:eastAsia="sk-SK"/>
              </w:rPr>
            </w:pPr>
          </w:p>
        </w:tc>
        <w:tc>
          <w:tcPr>
            <w:tcW w:w="3600" w:type="dxa"/>
            <w:gridSpan w:val="3"/>
            <w:tcBorders>
              <w:top w:val="single" w:sz="12" w:space="0" w:color="auto"/>
              <w:left w:val="nil"/>
              <w:bottom w:val="single" w:sz="8" w:space="0" w:color="auto"/>
              <w:right w:val="nil"/>
            </w:tcBorders>
            <w:noWrap/>
            <w:vAlign w:val="center"/>
          </w:tcPr>
          <w:p w:rsidR="00543939" w:rsidRPr="00082EBB" w:rsidRDefault="00543939" w:rsidP="00082EBB">
            <w:pPr>
              <w:keepNext w:val="0"/>
              <w:spacing w:after="0"/>
              <w:jc w:val="center"/>
              <w:rPr>
                <w:rFonts w:ascii="Arial" w:hAnsi="Arial" w:cs="Arial"/>
                <w:color w:val="000000"/>
                <w:sz w:val="16"/>
                <w:szCs w:val="16"/>
                <w:lang w:val="sk-SK" w:eastAsia="sk-SK"/>
              </w:rPr>
            </w:pPr>
            <w:r w:rsidRPr="00082EBB">
              <w:rPr>
                <w:rFonts w:ascii="Arial" w:hAnsi="Arial" w:cs="Arial"/>
                <w:color w:val="000000"/>
                <w:sz w:val="16"/>
                <w:szCs w:val="16"/>
                <w:lang w:val="sk-SK" w:eastAsia="sk-SK"/>
              </w:rPr>
              <w:t>Časť 1 - Bežné účtovné obdobie</w:t>
            </w:r>
          </w:p>
        </w:tc>
        <w:tc>
          <w:tcPr>
            <w:tcW w:w="3600" w:type="dxa"/>
            <w:gridSpan w:val="3"/>
            <w:tcBorders>
              <w:top w:val="single" w:sz="12" w:space="0" w:color="auto"/>
              <w:left w:val="single" w:sz="12" w:space="0" w:color="auto"/>
              <w:bottom w:val="single" w:sz="8" w:space="0" w:color="auto"/>
              <w:right w:val="single" w:sz="12" w:space="0" w:color="000000"/>
            </w:tcBorders>
            <w:noWrap/>
            <w:vAlign w:val="center"/>
          </w:tcPr>
          <w:p w:rsidR="00543939" w:rsidRPr="00082EBB" w:rsidRDefault="00543939" w:rsidP="00082EBB">
            <w:pPr>
              <w:keepNext w:val="0"/>
              <w:spacing w:after="0"/>
              <w:jc w:val="center"/>
              <w:rPr>
                <w:rFonts w:ascii="Arial" w:hAnsi="Arial" w:cs="Arial"/>
                <w:color w:val="000000"/>
                <w:sz w:val="16"/>
                <w:szCs w:val="16"/>
                <w:lang w:val="sk-SK" w:eastAsia="sk-SK"/>
              </w:rPr>
            </w:pPr>
            <w:r w:rsidRPr="00082EBB">
              <w:rPr>
                <w:rFonts w:ascii="Arial" w:hAnsi="Arial" w:cs="Arial"/>
                <w:color w:val="000000"/>
                <w:sz w:val="16"/>
                <w:szCs w:val="16"/>
                <w:lang w:val="sk-SK" w:eastAsia="sk-SK"/>
              </w:rPr>
              <w:t>Časť 1 - Bežné účtovné obdobie</w:t>
            </w:r>
          </w:p>
        </w:tc>
      </w:tr>
      <w:tr w:rsidR="00543939" w:rsidRPr="00082EBB">
        <w:trPr>
          <w:trHeight w:val="495"/>
        </w:trPr>
        <w:tc>
          <w:tcPr>
            <w:tcW w:w="1860" w:type="dxa"/>
            <w:vMerge/>
            <w:tcBorders>
              <w:top w:val="single" w:sz="12" w:space="0" w:color="auto"/>
              <w:left w:val="single" w:sz="12" w:space="0" w:color="auto"/>
              <w:bottom w:val="single" w:sz="12" w:space="0" w:color="000000"/>
              <w:right w:val="single" w:sz="12" w:space="0" w:color="auto"/>
            </w:tcBorders>
            <w:vAlign w:val="center"/>
          </w:tcPr>
          <w:p w:rsidR="00543939" w:rsidRPr="00082EBB" w:rsidRDefault="00543939" w:rsidP="00082EBB">
            <w:pPr>
              <w:keepNext w:val="0"/>
              <w:spacing w:after="0"/>
              <w:jc w:val="left"/>
              <w:rPr>
                <w:rFonts w:ascii="Arial" w:hAnsi="Arial" w:cs="Arial"/>
                <w:b/>
                <w:bCs/>
                <w:color w:val="000000"/>
                <w:sz w:val="16"/>
                <w:szCs w:val="16"/>
                <w:lang w:val="sk-SK" w:eastAsia="sk-SK"/>
              </w:rPr>
            </w:pPr>
          </w:p>
        </w:tc>
        <w:tc>
          <w:tcPr>
            <w:tcW w:w="3600" w:type="dxa"/>
            <w:gridSpan w:val="3"/>
            <w:tcBorders>
              <w:top w:val="single" w:sz="8" w:space="0" w:color="auto"/>
              <w:left w:val="nil"/>
              <w:bottom w:val="single" w:sz="12" w:space="0" w:color="auto"/>
              <w:right w:val="nil"/>
            </w:tcBorders>
            <w:vAlign w:val="center"/>
          </w:tcPr>
          <w:p w:rsidR="00543939" w:rsidRPr="00082EBB" w:rsidRDefault="00543939" w:rsidP="00082EBB">
            <w:pPr>
              <w:keepNext w:val="0"/>
              <w:spacing w:after="0"/>
              <w:jc w:val="center"/>
              <w:rPr>
                <w:rFonts w:ascii="Arial" w:hAnsi="Arial" w:cs="Arial"/>
                <w:color w:val="000000"/>
                <w:sz w:val="16"/>
                <w:szCs w:val="16"/>
                <w:lang w:val="sk-SK" w:eastAsia="sk-SK"/>
              </w:rPr>
            </w:pPr>
            <w:r w:rsidRPr="00082EBB">
              <w:rPr>
                <w:rFonts w:ascii="Arial" w:hAnsi="Arial" w:cs="Arial"/>
                <w:color w:val="000000"/>
                <w:sz w:val="16"/>
                <w:szCs w:val="16"/>
                <w:lang w:val="sk-SK" w:eastAsia="sk-SK"/>
              </w:rPr>
              <w:t>Časť 2 - Bezprostredne predchádzajúce účtovné obdobie</w:t>
            </w:r>
          </w:p>
        </w:tc>
        <w:tc>
          <w:tcPr>
            <w:tcW w:w="3600" w:type="dxa"/>
            <w:gridSpan w:val="3"/>
            <w:tcBorders>
              <w:top w:val="single" w:sz="8" w:space="0" w:color="auto"/>
              <w:left w:val="single" w:sz="12" w:space="0" w:color="auto"/>
              <w:bottom w:val="single" w:sz="12" w:space="0" w:color="auto"/>
              <w:right w:val="single" w:sz="12" w:space="0" w:color="000000"/>
            </w:tcBorders>
            <w:vAlign w:val="center"/>
          </w:tcPr>
          <w:p w:rsidR="00543939" w:rsidRPr="00082EBB" w:rsidRDefault="00543939" w:rsidP="00082EBB">
            <w:pPr>
              <w:keepNext w:val="0"/>
              <w:spacing w:after="0"/>
              <w:jc w:val="center"/>
              <w:rPr>
                <w:rFonts w:ascii="Arial" w:hAnsi="Arial" w:cs="Arial"/>
                <w:color w:val="000000"/>
                <w:sz w:val="16"/>
                <w:szCs w:val="16"/>
                <w:lang w:val="sk-SK" w:eastAsia="sk-SK"/>
              </w:rPr>
            </w:pPr>
            <w:r w:rsidRPr="00082EBB">
              <w:rPr>
                <w:rFonts w:ascii="Arial" w:hAnsi="Arial" w:cs="Arial"/>
                <w:color w:val="000000"/>
                <w:sz w:val="16"/>
                <w:szCs w:val="16"/>
                <w:lang w:val="sk-SK" w:eastAsia="sk-SK"/>
              </w:rPr>
              <w:t>Časť 2 - Bezprostredne predchádzajúce účtovné obdobie</w:t>
            </w:r>
          </w:p>
        </w:tc>
      </w:tr>
      <w:tr w:rsidR="00543939" w:rsidRPr="00082EBB">
        <w:trPr>
          <w:trHeight w:val="405"/>
        </w:trPr>
        <w:tc>
          <w:tcPr>
            <w:tcW w:w="1860" w:type="dxa"/>
            <w:vMerge w:val="restart"/>
            <w:tcBorders>
              <w:top w:val="nil"/>
              <w:left w:val="single" w:sz="12" w:space="0" w:color="auto"/>
              <w:bottom w:val="single" w:sz="8" w:space="0" w:color="000000"/>
              <w:right w:val="single" w:sz="12" w:space="0" w:color="auto"/>
            </w:tcBorders>
            <w:noWrap/>
            <w:vAlign w:val="center"/>
          </w:tcPr>
          <w:p w:rsidR="00543939" w:rsidRPr="00082EBB" w:rsidRDefault="00543939" w:rsidP="00082EBB">
            <w:pPr>
              <w:keepNext w:val="0"/>
              <w:spacing w:after="0"/>
              <w:jc w:val="left"/>
              <w:rPr>
                <w:rFonts w:ascii="Arial" w:hAnsi="Arial" w:cs="Arial"/>
                <w:color w:val="000000"/>
                <w:sz w:val="16"/>
                <w:szCs w:val="16"/>
                <w:lang w:val="sk-SK" w:eastAsia="sk-SK"/>
              </w:rPr>
            </w:pPr>
            <w:r w:rsidRPr="00082EBB">
              <w:rPr>
                <w:rFonts w:ascii="Arial" w:hAnsi="Arial" w:cs="Arial"/>
                <w:color w:val="000000"/>
                <w:sz w:val="16"/>
                <w:szCs w:val="16"/>
                <w:lang w:val="sk-SK" w:eastAsia="sk-SK"/>
              </w:rPr>
              <w:t>Peňažné príjmy</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tcBorders>
              <w:top w:val="nil"/>
              <w:left w:val="single" w:sz="12" w:space="0" w:color="auto"/>
              <w:bottom w:val="single" w:sz="8" w:space="0" w:color="000000"/>
              <w:right w:val="single" w:sz="12" w:space="0" w:color="auto"/>
            </w:tcBorders>
            <w:vAlign w:val="center"/>
          </w:tcPr>
          <w:p w:rsidR="00543939" w:rsidRPr="00082EBB" w:rsidRDefault="00543939" w:rsidP="00082EBB">
            <w:pPr>
              <w:keepNext w:val="0"/>
              <w:spacing w:after="0"/>
              <w:jc w:val="left"/>
              <w:rPr>
                <w:rFonts w:ascii="Arial" w:hAnsi="Arial" w:cs="Arial"/>
                <w:color w:val="000000"/>
                <w:sz w:val="16"/>
                <w:szCs w:val="16"/>
                <w:lang w:val="sk-SK" w:eastAsia="sk-SK"/>
              </w:rPr>
            </w:pPr>
          </w:p>
        </w:tc>
        <w:tc>
          <w:tcPr>
            <w:tcW w:w="1200" w:type="dxa"/>
            <w:tcBorders>
              <w:top w:val="nil"/>
              <w:left w:val="nil"/>
              <w:bottom w:val="single" w:sz="8" w:space="0" w:color="auto"/>
              <w:right w:val="single" w:sz="8" w:space="0" w:color="auto"/>
            </w:tcBorders>
            <w:noWrap/>
            <w:vAlign w:val="center"/>
          </w:tcPr>
          <w:p w:rsidR="00543939" w:rsidRPr="00082EBB" w:rsidRDefault="007E1730" w:rsidP="00082EB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20608</w:t>
            </w:r>
            <w:r w:rsidR="00543939"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val="restart"/>
            <w:tcBorders>
              <w:top w:val="nil"/>
              <w:left w:val="single" w:sz="12" w:space="0" w:color="auto"/>
              <w:bottom w:val="single" w:sz="12" w:space="0" w:color="000000"/>
              <w:right w:val="single" w:sz="12" w:space="0" w:color="auto"/>
            </w:tcBorders>
            <w:noWrap/>
            <w:vAlign w:val="center"/>
          </w:tcPr>
          <w:p w:rsidR="00543939" w:rsidRPr="00082EBB" w:rsidRDefault="00543939" w:rsidP="00082EBB">
            <w:pPr>
              <w:keepNext w:val="0"/>
              <w:spacing w:after="0"/>
              <w:jc w:val="left"/>
              <w:rPr>
                <w:rFonts w:ascii="Arial" w:hAnsi="Arial" w:cs="Arial"/>
                <w:color w:val="000000"/>
                <w:sz w:val="16"/>
                <w:szCs w:val="16"/>
                <w:lang w:val="sk-SK" w:eastAsia="sk-SK"/>
              </w:rPr>
            </w:pPr>
            <w:r w:rsidRPr="00082EBB">
              <w:rPr>
                <w:rFonts w:ascii="Arial" w:hAnsi="Arial" w:cs="Arial"/>
                <w:color w:val="000000"/>
                <w:sz w:val="16"/>
                <w:szCs w:val="16"/>
                <w:lang w:val="sk-SK" w:eastAsia="sk-SK"/>
              </w:rPr>
              <w:t>Nepeňažné príjmy</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tcBorders>
              <w:top w:val="nil"/>
              <w:left w:val="single" w:sz="12" w:space="0" w:color="auto"/>
              <w:bottom w:val="single" w:sz="12" w:space="0" w:color="000000"/>
              <w:right w:val="single" w:sz="12" w:space="0" w:color="auto"/>
            </w:tcBorders>
            <w:vAlign w:val="center"/>
          </w:tcPr>
          <w:p w:rsidR="00543939" w:rsidRPr="00082EBB" w:rsidRDefault="00543939" w:rsidP="00082EBB">
            <w:pPr>
              <w:keepNext w:val="0"/>
              <w:spacing w:after="0"/>
              <w:jc w:val="left"/>
              <w:rPr>
                <w:rFonts w:ascii="Arial" w:hAnsi="Arial" w:cs="Arial"/>
                <w:color w:val="000000"/>
                <w:sz w:val="16"/>
                <w:szCs w:val="16"/>
                <w:lang w:val="sk-SK" w:eastAsia="sk-SK"/>
              </w:rPr>
            </w:pP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val="restart"/>
            <w:tcBorders>
              <w:top w:val="nil"/>
              <w:left w:val="single" w:sz="12" w:space="0" w:color="auto"/>
              <w:bottom w:val="single" w:sz="8" w:space="0" w:color="000000"/>
              <w:right w:val="single" w:sz="12" w:space="0" w:color="auto"/>
            </w:tcBorders>
            <w:noWrap/>
            <w:vAlign w:val="center"/>
          </w:tcPr>
          <w:p w:rsidR="00543939" w:rsidRPr="00082EBB" w:rsidRDefault="00543939" w:rsidP="00082EBB">
            <w:pPr>
              <w:keepNext w:val="0"/>
              <w:spacing w:after="0"/>
              <w:jc w:val="left"/>
              <w:rPr>
                <w:rFonts w:ascii="Arial" w:hAnsi="Arial" w:cs="Arial"/>
                <w:color w:val="000000"/>
                <w:sz w:val="16"/>
                <w:szCs w:val="16"/>
                <w:lang w:val="sk-SK" w:eastAsia="sk-SK"/>
              </w:rPr>
            </w:pPr>
            <w:r w:rsidRPr="00082EBB">
              <w:rPr>
                <w:rFonts w:ascii="Arial" w:hAnsi="Arial" w:cs="Arial"/>
                <w:color w:val="000000"/>
                <w:sz w:val="16"/>
                <w:szCs w:val="16"/>
                <w:lang w:val="sk-SK" w:eastAsia="sk-SK"/>
              </w:rPr>
              <w:t>Peňažné  preddavky</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tcBorders>
              <w:top w:val="nil"/>
              <w:left w:val="single" w:sz="12" w:space="0" w:color="auto"/>
              <w:bottom w:val="single" w:sz="8" w:space="0" w:color="000000"/>
              <w:right w:val="single" w:sz="12" w:space="0" w:color="auto"/>
            </w:tcBorders>
            <w:vAlign w:val="center"/>
          </w:tcPr>
          <w:p w:rsidR="00543939" w:rsidRPr="00082EBB" w:rsidRDefault="00543939" w:rsidP="00082EBB">
            <w:pPr>
              <w:keepNext w:val="0"/>
              <w:spacing w:after="0"/>
              <w:jc w:val="left"/>
              <w:rPr>
                <w:rFonts w:ascii="Arial" w:hAnsi="Arial" w:cs="Arial"/>
                <w:color w:val="000000"/>
                <w:sz w:val="16"/>
                <w:szCs w:val="16"/>
                <w:lang w:val="sk-SK" w:eastAsia="sk-SK"/>
              </w:rPr>
            </w:pP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val="restart"/>
            <w:tcBorders>
              <w:top w:val="nil"/>
              <w:left w:val="single" w:sz="12" w:space="0" w:color="auto"/>
              <w:bottom w:val="single" w:sz="8" w:space="0" w:color="000000"/>
              <w:right w:val="single" w:sz="12" w:space="0" w:color="auto"/>
            </w:tcBorders>
            <w:noWrap/>
            <w:vAlign w:val="center"/>
          </w:tcPr>
          <w:p w:rsidR="00543939" w:rsidRPr="00082EBB" w:rsidRDefault="00543939" w:rsidP="00082EBB">
            <w:pPr>
              <w:keepNext w:val="0"/>
              <w:spacing w:after="0"/>
              <w:jc w:val="left"/>
              <w:rPr>
                <w:rFonts w:ascii="Arial" w:hAnsi="Arial" w:cs="Arial"/>
                <w:color w:val="000000"/>
                <w:sz w:val="16"/>
                <w:szCs w:val="16"/>
                <w:lang w:val="sk-SK" w:eastAsia="sk-SK"/>
              </w:rPr>
            </w:pPr>
            <w:r w:rsidRPr="00082EBB">
              <w:rPr>
                <w:rFonts w:ascii="Arial" w:hAnsi="Arial" w:cs="Arial"/>
                <w:color w:val="000000"/>
                <w:sz w:val="16"/>
                <w:szCs w:val="16"/>
                <w:lang w:val="sk-SK" w:eastAsia="sk-SK"/>
              </w:rPr>
              <w:t>Nepeňažné preddavky</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tcBorders>
              <w:top w:val="nil"/>
              <w:left w:val="single" w:sz="12" w:space="0" w:color="auto"/>
              <w:bottom w:val="single" w:sz="8" w:space="0" w:color="000000"/>
              <w:right w:val="single" w:sz="12" w:space="0" w:color="auto"/>
            </w:tcBorders>
            <w:vAlign w:val="center"/>
          </w:tcPr>
          <w:p w:rsidR="00543939" w:rsidRPr="00082EBB" w:rsidRDefault="00543939" w:rsidP="00082EBB">
            <w:pPr>
              <w:keepNext w:val="0"/>
              <w:spacing w:after="0"/>
              <w:jc w:val="left"/>
              <w:rPr>
                <w:rFonts w:ascii="Arial" w:hAnsi="Arial" w:cs="Arial"/>
                <w:color w:val="000000"/>
                <w:sz w:val="16"/>
                <w:szCs w:val="16"/>
                <w:lang w:val="sk-SK" w:eastAsia="sk-SK"/>
              </w:rPr>
            </w:pP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val="restart"/>
            <w:tcBorders>
              <w:top w:val="nil"/>
              <w:left w:val="single" w:sz="12" w:space="0" w:color="auto"/>
              <w:bottom w:val="single" w:sz="12" w:space="0" w:color="000000"/>
              <w:right w:val="single" w:sz="12" w:space="0" w:color="auto"/>
            </w:tcBorders>
            <w:noWrap/>
            <w:vAlign w:val="center"/>
          </w:tcPr>
          <w:p w:rsidR="00543939" w:rsidRPr="00082EBB" w:rsidRDefault="00543939" w:rsidP="00082EBB">
            <w:pPr>
              <w:keepNext w:val="0"/>
              <w:spacing w:after="0"/>
              <w:jc w:val="left"/>
              <w:rPr>
                <w:rFonts w:ascii="Arial" w:hAnsi="Arial" w:cs="Arial"/>
                <w:color w:val="000000"/>
                <w:sz w:val="16"/>
                <w:szCs w:val="16"/>
                <w:lang w:val="sk-SK" w:eastAsia="sk-SK"/>
              </w:rPr>
            </w:pPr>
            <w:r w:rsidRPr="00082EBB">
              <w:rPr>
                <w:rFonts w:ascii="Arial" w:hAnsi="Arial" w:cs="Arial"/>
                <w:color w:val="000000"/>
                <w:sz w:val="16"/>
                <w:szCs w:val="16"/>
                <w:lang w:val="sk-SK" w:eastAsia="sk-SK"/>
              </w:rPr>
              <w:t>Poskytnuté úvery</w:t>
            </w:r>
          </w:p>
        </w:tc>
        <w:tc>
          <w:tcPr>
            <w:tcW w:w="1200" w:type="dxa"/>
            <w:tcBorders>
              <w:top w:val="nil"/>
              <w:left w:val="nil"/>
              <w:bottom w:val="single" w:sz="8" w:space="0" w:color="auto"/>
              <w:right w:val="single" w:sz="8" w:space="0" w:color="auto"/>
            </w:tcBorders>
            <w:noWrap/>
            <w:vAlign w:val="center"/>
          </w:tcPr>
          <w:p w:rsidR="00543939" w:rsidRPr="00082EBB" w:rsidRDefault="007E1730" w:rsidP="00082EB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70000</w:t>
            </w:r>
            <w:r w:rsidR="00543939"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tcBorders>
              <w:top w:val="nil"/>
              <w:left w:val="single" w:sz="12" w:space="0" w:color="auto"/>
              <w:bottom w:val="single" w:sz="12" w:space="0" w:color="000000"/>
              <w:right w:val="single" w:sz="12" w:space="0" w:color="auto"/>
            </w:tcBorders>
            <w:vAlign w:val="center"/>
          </w:tcPr>
          <w:p w:rsidR="00543939" w:rsidRPr="00082EBB" w:rsidRDefault="00543939" w:rsidP="00082EBB">
            <w:pPr>
              <w:keepNext w:val="0"/>
              <w:spacing w:after="0"/>
              <w:jc w:val="left"/>
              <w:rPr>
                <w:rFonts w:ascii="Arial" w:hAnsi="Arial" w:cs="Arial"/>
                <w:color w:val="000000"/>
                <w:sz w:val="16"/>
                <w:szCs w:val="16"/>
                <w:lang w:val="sk-SK" w:eastAsia="sk-SK"/>
              </w:rPr>
            </w:pP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val="restart"/>
            <w:tcBorders>
              <w:top w:val="nil"/>
              <w:left w:val="single" w:sz="12" w:space="0" w:color="auto"/>
              <w:bottom w:val="single" w:sz="12" w:space="0" w:color="000000"/>
              <w:right w:val="single" w:sz="12" w:space="0" w:color="auto"/>
            </w:tcBorders>
            <w:noWrap/>
            <w:vAlign w:val="center"/>
          </w:tcPr>
          <w:p w:rsidR="00543939" w:rsidRPr="00082EBB" w:rsidRDefault="00543939" w:rsidP="00082EBB">
            <w:pPr>
              <w:keepNext w:val="0"/>
              <w:spacing w:after="0"/>
              <w:jc w:val="left"/>
              <w:rPr>
                <w:rFonts w:ascii="Arial" w:hAnsi="Arial" w:cs="Arial"/>
                <w:color w:val="000000"/>
                <w:sz w:val="16"/>
                <w:szCs w:val="16"/>
                <w:lang w:val="sk-SK" w:eastAsia="sk-SK"/>
              </w:rPr>
            </w:pPr>
            <w:r w:rsidRPr="00082EBB">
              <w:rPr>
                <w:rFonts w:ascii="Arial" w:hAnsi="Arial" w:cs="Arial"/>
                <w:color w:val="000000"/>
                <w:sz w:val="16"/>
                <w:szCs w:val="16"/>
                <w:lang w:val="sk-SK" w:eastAsia="sk-SK"/>
              </w:rPr>
              <w:t>Poskytnuté záruky</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tcBorders>
              <w:top w:val="nil"/>
              <w:left w:val="single" w:sz="12" w:space="0" w:color="auto"/>
              <w:bottom w:val="single" w:sz="12" w:space="0" w:color="000000"/>
              <w:right w:val="single" w:sz="12" w:space="0" w:color="auto"/>
            </w:tcBorders>
            <w:vAlign w:val="center"/>
          </w:tcPr>
          <w:p w:rsidR="00543939" w:rsidRPr="00082EBB" w:rsidRDefault="00543939" w:rsidP="00082EBB">
            <w:pPr>
              <w:keepNext w:val="0"/>
              <w:spacing w:after="0"/>
              <w:jc w:val="left"/>
              <w:rPr>
                <w:rFonts w:ascii="Arial" w:hAnsi="Arial" w:cs="Arial"/>
                <w:color w:val="000000"/>
                <w:sz w:val="16"/>
                <w:szCs w:val="16"/>
                <w:lang w:val="sk-SK" w:eastAsia="sk-SK"/>
              </w:rPr>
            </w:pP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val="restart"/>
            <w:tcBorders>
              <w:top w:val="nil"/>
              <w:left w:val="single" w:sz="12" w:space="0" w:color="auto"/>
              <w:bottom w:val="single" w:sz="12" w:space="0" w:color="000000"/>
              <w:right w:val="single" w:sz="12" w:space="0" w:color="auto"/>
            </w:tcBorders>
            <w:noWrap/>
            <w:vAlign w:val="center"/>
          </w:tcPr>
          <w:p w:rsidR="00543939" w:rsidRPr="00082EBB" w:rsidRDefault="00543939" w:rsidP="00082EBB">
            <w:pPr>
              <w:keepNext w:val="0"/>
              <w:spacing w:after="0"/>
              <w:jc w:val="left"/>
              <w:rPr>
                <w:rFonts w:ascii="Arial" w:hAnsi="Arial" w:cs="Arial"/>
                <w:color w:val="000000"/>
                <w:sz w:val="16"/>
                <w:szCs w:val="16"/>
                <w:lang w:val="sk-SK" w:eastAsia="sk-SK"/>
              </w:rPr>
            </w:pPr>
            <w:r w:rsidRPr="00082EBB">
              <w:rPr>
                <w:rFonts w:ascii="Arial" w:hAnsi="Arial" w:cs="Arial"/>
                <w:color w:val="000000"/>
                <w:sz w:val="16"/>
                <w:szCs w:val="16"/>
                <w:lang w:val="sk-SK" w:eastAsia="sk-SK"/>
              </w:rPr>
              <w:t>Iné</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8"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r w:rsidR="00543939" w:rsidRPr="00082EBB">
        <w:trPr>
          <w:trHeight w:val="405"/>
        </w:trPr>
        <w:tc>
          <w:tcPr>
            <w:tcW w:w="1860" w:type="dxa"/>
            <w:vMerge/>
            <w:tcBorders>
              <w:top w:val="nil"/>
              <w:left w:val="single" w:sz="12" w:space="0" w:color="auto"/>
              <w:bottom w:val="single" w:sz="12" w:space="0" w:color="000000"/>
              <w:right w:val="single" w:sz="12" w:space="0" w:color="auto"/>
            </w:tcBorders>
            <w:vAlign w:val="center"/>
          </w:tcPr>
          <w:p w:rsidR="00543939" w:rsidRPr="00082EBB" w:rsidRDefault="00543939" w:rsidP="00082EBB">
            <w:pPr>
              <w:keepNext w:val="0"/>
              <w:spacing w:after="0"/>
              <w:jc w:val="left"/>
              <w:rPr>
                <w:rFonts w:ascii="Arial" w:hAnsi="Arial" w:cs="Arial"/>
                <w:color w:val="000000"/>
                <w:sz w:val="16"/>
                <w:szCs w:val="16"/>
                <w:lang w:val="sk-SK" w:eastAsia="sk-SK"/>
              </w:rPr>
            </w:pPr>
          </w:p>
        </w:tc>
        <w:tc>
          <w:tcPr>
            <w:tcW w:w="1200" w:type="dxa"/>
            <w:tcBorders>
              <w:top w:val="nil"/>
              <w:left w:val="nil"/>
              <w:bottom w:val="single" w:sz="12"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12"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12"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12"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12" w:space="0" w:color="auto"/>
              <w:right w:val="single" w:sz="8"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c>
          <w:tcPr>
            <w:tcW w:w="1200" w:type="dxa"/>
            <w:tcBorders>
              <w:top w:val="nil"/>
              <w:left w:val="nil"/>
              <w:bottom w:val="single" w:sz="12" w:space="0" w:color="auto"/>
              <w:right w:val="single" w:sz="12" w:space="0" w:color="auto"/>
            </w:tcBorders>
            <w:noWrap/>
            <w:vAlign w:val="center"/>
          </w:tcPr>
          <w:p w:rsidR="00543939" w:rsidRPr="00082EBB" w:rsidRDefault="00543939" w:rsidP="00082EBB">
            <w:pPr>
              <w:keepNext w:val="0"/>
              <w:spacing w:after="0"/>
              <w:jc w:val="right"/>
              <w:rPr>
                <w:rFonts w:ascii="Arial" w:hAnsi="Arial" w:cs="Arial"/>
                <w:color w:val="000000"/>
                <w:sz w:val="16"/>
                <w:szCs w:val="16"/>
                <w:lang w:val="sk-SK" w:eastAsia="sk-SK"/>
              </w:rPr>
            </w:pPr>
            <w:r w:rsidRPr="00082EBB">
              <w:rPr>
                <w:rFonts w:ascii="Arial" w:hAnsi="Arial" w:cs="Arial"/>
                <w:color w:val="000000"/>
                <w:sz w:val="16"/>
                <w:szCs w:val="16"/>
                <w:lang w:val="sk-SK" w:eastAsia="sk-SK"/>
              </w:rPr>
              <w:t> </w:t>
            </w:r>
          </w:p>
        </w:tc>
      </w:tr>
    </w:tbl>
    <w:p w:rsidR="00543939" w:rsidRDefault="00543939" w:rsidP="00DF42B2">
      <w:pPr>
        <w:keepNext w:val="0"/>
        <w:rPr>
          <w:rFonts w:ascii="Arial" w:hAnsi="Arial" w:cs="Arial"/>
          <w:lang w:val="sk-SK"/>
        </w:rPr>
      </w:pPr>
    </w:p>
    <w:p w:rsidR="00543939" w:rsidRDefault="00543939" w:rsidP="00DF42B2">
      <w:pPr>
        <w:keepNext w:val="0"/>
        <w:rPr>
          <w:rFonts w:ascii="Arial" w:hAnsi="Arial" w:cs="Arial"/>
          <w:lang w:val="sk-SK"/>
        </w:rPr>
      </w:pPr>
    </w:p>
    <w:p w:rsidR="00543939" w:rsidRPr="002E10BE" w:rsidRDefault="00543939" w:rsidP="00DF42B2">
      <w:pPr>
        <w:keepNext w:val="0"/>
        <w:rPr>
          <w:rFonts w:ascii="Arial" w:hAnsi="Arial" w:cs="Arial"/>
          <w:lang w:val="sk-SK"/>
        </w:rPr>
      </w:pPr>
    </w:p>
    <w:p w:rsidR="00543939" w:rsidRPr="002E10BE" w:rsidRDefault="00543939" w:rsidP="00DF42B2">
      <w:pPr>
        <w:keepNext w:val="0"/>
        <w:rPr>
          <w:rFonts w:ascii="Arial" w:hAnsi="Arial" w:cs="Arial"/>
          <w:b/>
          <w:bCs/>
          <w:lang w:val="sk-SK"/>
        </w:rPr>
      </w:pPr>
    </w:p>
    <w:p w:rsidR="00543939" w:rsidRDefault="00543939" w:rsidP="00E0211F">
      <w:pPr>
        <w:keepNext w:val="0"/>
        <w:rPr>
          <w:rFonts w:ascii="Arial" w:hAnsi="Arial" w:cs="Arial"/>
          <w:b/>
          <w:bCs/>
          <w:lang w:val="sk-SK"/>
        </w:rPr>
      </w:pPr>
    </w:p>
    <w:p w:rsidR="00D54C4B" w:rsidRDefault="00D54C4B" w:rsidP="00E0211F">
      <w:pPr>
        <w:keepNext w:val="0"/>
        <w:rPr>
          <w:rFonts w:ascii="Arial" w:hAnsi="Arial" w:cs="Arial"/>
          <w:b/>
          <w:bCs/>
          <w:lang w:val="sk-SK"/>
        </w:rPr>
      </w:pPr>
    </w:p>
    <w:p w:rsidR="00D54C4B" w:rsidRDefault="00D54C4B" w:rsidP="00E0211F">
      <w:pPr>
        <w:keepNext w:val="0"/>
        <w:rPr>
          <w:rFonts w:ascii="Arial" w:hAnsi="Arial" w:cs="Arial"/>
          <w:b/>
          <w:bCs/>
          <w:lang w:val="sk-SK"/>
        </w:rPr>
      </w:pPr>
    </w:p>
    <w:p w:rsidR="00D54C4B" w:rsidRDefault="00D54C4B" w:rsidP="00E0211F">
      <w:pPr>
        <w:keepNext w:val="0"/>
        <w:rPr>
          <w:rFonts w:ascii="Arial" w:hAnsi="Arial" w:cs="Arial"/>
          <w:b/>
          <w:bCs/>
          <w:lang w:val="sk-SK"/>
        </w:rPr>
      </w:pPr>
    </w:p>
    <w:p w:rsidR="00D54C4B" w:rsidRPr="002E10BE" w:rsidRDefault="00D54C4B" w:rsidP="00E0211F">
      <w:pPr>
        <w:keepNext w:val="0"/>
        <w:rPr>
          <w:rFonts w:ascii="Arial" w:hAnsi="Arial" w:cs="Arial"/>
          <w:b/>
          <w:bCs/>
          <w:lang w:val="sk-SK"/>
        </w:rPr>
      </w:pPr>
    </w:p>
    <w:p w:rsidR="00543939" w:rsidRPr="002E10BE" w:rsidRDefault="00543939" w:rsidP="00E0211F">
      <w:pPr>
        <w:pStyle w:val="Nadpis1"/>
        <w:keepNext w:val="0"/>
        <w:spacing w:before="0"/>
        <w:rPr>
          <w:rFonts w:ascii="Arial" w:hAnsi="Arial" w:cs="Arial"/>
          <w:lang w:val="sk-SK"/>
        </w:rPr>
      </w:pPr>
      <w:r w:rsidRPr="002E10BE">
        <w:rPr>
          <w:rFonts w:ascii="Arial" w:hAnsi="Arial" w:cs="Arial"/>
          <w:lang w:val="sk-SK"/>
        </w:rPr>
        <w:lastRenderedPageBreak/>
        <w:t>Informácie o spriaznených osobách</w:t>
      </w:r>
    </w:p>
    <w:p w:rsidR="00543939" w:rsidRDefault="00543939"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W w:w="9080" w:type="dxa"/>
        <w:tblInd w:w="2" w:type="dxa"/>
        <w:tblCellMar>
          <w:left w:w="70" w:type="dxa"/>
          <w:right w:w="70" w:type="dxa"/>
        </w:tblCellMar>
        <w:tblLook w:val="00A0" w:firstRow="1" w:lastRow="0" w:firstColumn="1" w:lastColumn="0" w:noHBand="0" w:noVBand="0"/>
      </w:tblPr>
      <w:tblGrid>
        <w:gridCol w:w="2700"/>
        <w:gridCol w:w="1420"/>
        <w:gridCol w:w="2480"/>
        <w:gridCol w:w="2480"/>
      </w:tblGrid>
      <w:tr w:rsidR="00543939" w:rsidRPr="00A632F9">
        <w:trPr>
          <w:trHeight w:val="390"/>
        </w:trPr>
        <w:tc>
          <w:tcPr>
            <w:tcW w:w="2700" w:type="dxa"/>
            <w:vMerge w:val="restart"/>
            <w:tcBorders>
              <w:top w:val="single" w:sz="12" w:space="0" w:color="auto"/>
              <w:left w:val="single" w:sz="12" w:space="0" w:color="auto"/>
              <w:bottom w:val="single" w:sz="12" w:space="0" w:color="000000"/>
              <w:right w:val="single" w:sz="12" w:space="0" w:color="auto"/>
            </w:tcBorders>
            <w:vAlign w:val="center"/>
          </w:tcPr>
          <w:p w:rsidR="00543939" w:rsidRPr="00A632F9" w:rsidRDefault="0054393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Spriaznená osoba </w:t>
            </w:r>
          </w:p>
        </w:tc>
        <w:tc>
          <w:tcPr>
            <w:tcW w:w="1420" w:type="dxa"/>
            <w:vMerge w:val="restart"/>
            <w:tcBorders>
              <w:top w:val="single" w:sz="12" w:space="0" w:color="auto"/>
              <w:left w:val="single" w:sz="12" w:space="0" w:color="auto"/>
              <w:bottom w:val="single" w:sz="12" w:space="0" w:color="000000"/>
              <w:right w:val="single" w:sz="12" w:space="0" w:color="auto"/>
            </w:tcBorders>
            <w:vAlign w:val="center"/>
          </w:tcPr>
          <w:p w:rsidR="00543939" w:rsidRPr="00A632F9" w:rsidRDefault="0054393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Kód druhu obchodu</w:t>
            </w:r>
          </w:p>
        </w:tc>
        <w:tc>
          <w:tcPr>
            <w:tcW w:w="4960" w:type="dxa"/>
            <w:gridSpan w:val="2"/>
            <w:tcBorders>
              <w:top w:val="single" w:sz="12" w:space="0" w:color="auto"/>
              <w:left w:val="nil"/>
              <w:bottom w:val="single" w:sz="12" w:space="0" w:color="auto"/>
              <w:right w:val="single" w:sz="12" w:space="0" w:color="000000"/>
            </w:tcBorders>
            <w:vAlign w:val="center"/>
          </w:tcPr>
          <w:p w:rsidR="00543939" w:rsidRPr="00A632F9" w:rsidRDefault="0054393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Hodnotové vyjadrenie obchodu</w:t>
            </w:r>
          </w:p>
        </w:tc>
      </w:tr>
      <w:tr w:rsidR="00543939" w:rsidRPr="00A632F9">
        <w:trPr>
          <w:trHeight w:val="660"/>
        </w:trPr>
        <w:tc>
          <w:tcPr>
            <w:tcW w:w="2700" w:type="dxa"/>
            <w:vMerge/>
            <w:tcBorders>
              <w:top w:val="single" w:sz="12" w:space="0" w:color="auto"/>
              <w:left w:val="single" w:sz="12" w:space="0" w:color="auto"/>
              <w:bottom w:val="single" w:sz="12" w:space="0" w:color="000000"/>
              <w:right w:val="single" w:sz="12" w:space="0" w:color="auto"/>
            </w:tcBorders>
            <w:vAlign w:val="center"/>
          </w:tcPr>
          <w:p w:rsidR="00543939" w:rsidRPr="00A632F9" w:rsidRDefault="00543939" w:rsidP="00A632F9">
            <w:pPr>
              <w:keepNext w:val="0"/>
              <w:spacing w:after="0"/>
              <w:jc w:val="left"/>
              <w:rPr>
                <w:rFonts w:ascii="Arial" w:hAnsi="Arial" w:cs="Arial"/>
                <w:b/>
                <w:bCs/>
                <w:color w:val="000000"/>
                <w:sz w:val="16"/>
                <w:szCs w:val="16"/>
                <w:lang w:val="sk-SK" w:eastAsia="sk-SK"/>
              </w:rPr>
            </w:pPr>
          </w:p>
        </w:tc>
        <w:tc>
          <w:tcPr>
            <w:tcW w:w="1420" w:type="dxa"/>
            <w:vMerge/>
            <w:tcBorders>
              <w:top w:val="single" w:sz="12" w:space="0" w:color="auto"/>
              <w:left w:val="single" w:sz="12" w:space="0" w:color="auto"/>
              <w:bottom w:val="single" w:sz="12" w:space="0" w:color="000000"/>
              <w:right w:val="single" w:sz="12" w:space="0" w:color="auto"/>
            </w:tcBorders>
            <w:vAlign w:val="center"/>
          </w:tcPr>
          <w:p w:rsidR="00543939" w:rsidRPr="00A632F9" w:rsidRDefault="00543939" w:rsidP="00A632F9">
            <w:pPr>
              <w:keepNext w:val="0"/>
              <w:spacing w:after="0"/>
              <w:jc w:val="left"/>
              <w:rPr>
                <w:rFonts w:ascii="Arial" w:hAnsi="Arial" w:cs="Arial"/>
                <w:b/>
                <w:bCs/>
                <w:color w:val="000000"/>
                <w:sz w:val="16"/>
                <w:szCs w:val="16"/>
                <w:lang w:val="sk-SK" w:eastAsia="sk-SK"/>
              </w:rPr>
            </w:pPr>
          </w:p>
        </w:tc>
        <w:tc>
          <w:tcPr>
            <w:tcW w:w="2480" w:type="dxa"/>
            <w:tcBorders>
              <w:top w:val="nil"/>
              <w:left w:val="nil"/>
              <w:bottom w:val="single" w:sz="12" w:space="0" w:color="auto"/>
              <w:right w:val="single" w:sz="12" w:space="0" w:color="auto"/>
            </w:tcBorders>
            <w:vAlign w:val="center"/>
          </w:tcPr>
          <w:p w:rsidR="00543939" w:rsidRPr="00A632F9" w:rsidRDefault="0054393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Bežné účtovné obdobie</w:t>
            </w:r>
          </w:p>
        </w:tc>
        <w:tc>
          <w:tcPr>
            <w:tcW w:w="2480" w:type="dxa"/>
            <w:tcBorders>
              <w:top w:val="nil"/>
              <w:left w:val="nil"/>
              <w:bottom w:val="single" w:sz="12" w:space="0" w:color="auto"/>
              <w:right w:val="single" w:sz="12" w:space="0" w:color="auto"/>
            </w:tcBorders>
            <w:vAlign w:val="center"/>
          </w:tcPr>
          <w:p w:rsidR="00543939" w:rsidRPr="00A632F9" w:rsidRDefault="0054393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 xml:space="preserve">Bezprostredne predchádzajúce účtovné obdobie                                             </w:t>
            </w:r>
          </w:p>
        </w:tc>
      </w:tr>
      <w:tr w:rsidR="00543939" w:rsidRPr="00A632F9">
        <w:trPr>
          <w:trHeight w:val="375"/>
        </w:trPr>
        <w:tc>
          <w:tcPr>
            <w:tcW w:w="2700" w:type="dxa"/>
            <w:tcBorders>
              <w:top w:val="nil"/>
              <w:left w:val="single" w:sz="12" w:space="0" w:color="auto"/>
              <w:bottom w:val="single" w:sz="8" w:space="0" w:color="000000"/>
              <w:right w:val="single" w:sz="12" w:space="0" w:color="000000"/>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 xml:space="preserve">Mercedes – </w:t>
            </w:r>
            <w:proofErr w:type="spellStart"/>
            <w:r>
              <w:rPr>
                <w:rFonts w:ascii="Arial" w:hAnsi="Arial" w:cs="Arial"/>
                <w:color w:val="000000"/>
                <w:sz w:val="16"/>
                <w:szCs w:val="16"/>
                <w:lang w:val="sk-SK" w:eastAsia="sk-SK"/>
              </w:rPr>
              <w:t>Benz</w:t>
            </w:r>
            <w:proofErr w:type="spellEnd"/>
          </w:p>
        </w:tc>
        <w:tc>
          <w:tcPr>
            <w:tcW w:w="1420" w:type="dxa"/>
            <w:tcBorders>
              <w:top w:val="nil"/>
              <w:left w:val="nil"/>
              <w:bottom w:val="single" w:sz="8" w:space="0" w:color="000000"/>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543939" w:rsidRPr="00A632F9" w:rsidRDefault="007E1730"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5625969</w:t>
            </w:r>
          </w:p>
        </w:tc>
        <w:tc>
          <w:tcPr>
            <w:tcW w:w="2480" w:type="dxa"/>
            <w:tcBorders>
              <w:top w:val="nil"/>
              <w:left w:val="nil"/>
              <w:bottom w:val="single" w:sz="8" w:space="0" w:color="auto"/>
              <w:right w:val="single" w:sz="12" w:space="0" w:color="auto"/>
            </w:tcBorders>
            <w:noWrap/>
            <w:vAlign w:val="center"/>
          </w:tcPr>
          <w:p w:rsidR="00543939" w:rsidRPr="00A632F9" w:rsidRDefault="007E1730"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4251632</w:t>
            </w:r>
          </w:p>
        </w:tc>
      </w:tr>
      <w:tr w:rsidR="00543939" w:rsidRPr="00A632F9">
        <w:trPr>
          <w:trHeight w:val="375"/>
        </w:trPr>
        <w:tc>
          <w:tcPr>
            <w:tcW w:w="2700" w:type="dxa"/>
            <w:tcBorders>
              <w:top w:val="nil"/>
              <w:left w:val="single" w:sz="12" w:space="0" w:color="auto"/>
              <w:bottom w:val="single" w:sz="8" w:space="0" w:color="000000"/>
              <w:right w:val="single" w:sz="12" w:space="0" w:color="000000"/>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proofErr w:type="spellStart"/>
            <w:r>
              <w:rPr>
                <w:rFonts w:ascii="Arial" w:hAnsi="Arial" w:cs="Arial"/>
                <w:color w:val="000000"/>
                <w:sz w:val="16"/>
                <w:szCs w:val="16"/>
                <w:lang w:val="sk-SK" w:eastAsia="sk-SK"/>
              </w:rPr>
              <w:t>Kia</w:t>
            </w:r>
            <w:proofErr w:type="spellEnd"/>
            <w:r>
              <w:rPr>
                <w:rFonts w:ascii="Arial" w:hAnsi="Arial" w:cs="Arial"/>
                <w:color w:val="000000"/>
                <w:sz w:val="16"/>
                <w:szCs w:val="16"/>
                <w:lang w:val="sk-SK" w:eastAsia="sk-SK"/>
              </w:rPr>
              <w:t xml:space="preserve"> </w:t>
            </w:r>
            <w:proofErr w:type="spellStart"/>
            <w:r>
              <w:rPr>
                <w:rFonts w:ascii="Arial" w:hAnsi="Arial" w:cs="Arial"/>
                <w:color w:val="000000"/>
                <w:sz w:val="16"/>
                <w:szCs w:val="16"/>
                <w:lang w:val="sk-SK" w:eastAsia="sk-SK"/>
              </w:rPr>
              <w:t>Motors</w:t>
            </w:r>
            <w:proofErr w:type="spellEnd"/>
            <w:r>
              <w:rPr>
                <w:rFonts w:ascii="Arial" w:hAnsi="Arial" w:cs="Arial"/>
                <w:color w:val="000000"/>
                <w:sz w:val="16"/>
                <w:szCs w:val="16"/>
                <w:lang w:val="sk-SK" w:eastAsia="sk-SK"/>
              </w:rPr>
              <w:t xml:space="preserve"> </w:t>
            </w:r>
            <w:proofErr w:type="spellStart"/>
            <w:r>
              <w:rPr>
                <w:rFonts w:ascii="Arial" w:hAnsi="Arial" w:cs="Arial"/>
                <w:color w:val="000000"/>
                <w:sz w:val="16"/>
                <w:szCs w:val="16"/>
                <w:lang w:val="sk-SK" w:eastAsia="sk-SK"/>
              </w:rPr>
              <w:t>Sales</w:t>
            </w:r>
            <w:proofErr w:type="spellEnd"/>
            <w:r>
              <w:rPr>
                <w:rFonts w:ascii="Arial" w:hAnsi="Arial" w:cs="Arial"/>
                <w:color w:val="000000"/>
                <w:sz w:val="16"/>
                <w:szCs w:val="16"/>
                <w:lang w:val="sk-SK" w:eastAsia="sk-SK"/>
              </w:rPr>
              <w:t xml:space="preserve"> Slovensko</w:t>
            </w:r>
          </w:p>
        </w:tc>
        <w:tc>
          <w:tcPr>
            <w:tcW w:w="1420" w:type="dxa"/>
            <w:tcBorders>
              <w:top w:val="nil"/>
              <w:left w:val="nil"/>
              <w:bottom w:val="single" w:sz="8" w:space="0" w:color="000000"/>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543939" w:rsidRPr="00A632F9" w:rsidRDefault="007E1730"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2565621</w:t>
            </w:r>
          </w:p>
        </w:tc>
        <w:tc>
          <w:tcPr>
            <w:tcW w:w="2480" w:type="dxa"/>
            <w:tcBorders>
              <w:top w:val="nil"/>
              <w:left w:val="nil"/>
              <w:bottom w:val="single" w:sz="8" w:space="0" w:color="auto"/>
              <w:right w:val="single" w:sz="12" w:space="0" w:color="auto"/>
            </w:tcBorders>
            <w:noWrap/>
            <w:vAlign w:val="center"/>
          </w:tcPr>
          <w:p w:rsidR="00543939" w:rsidRPr="00A632F9" w:rsidRDefault="007E1730"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3764226</w:t>
            </w:r>
          </w:p>
        </w:tc>
      </w:tr>
      <w:tr w:rsidR="00543939" w:rsidRPr="00A632F9">
        <w:trPr>
          <w:trHeight w:val="375"/>
        </w:trPr>
        <w:tc>
          <w:tcPr>
            <w:tcW w:w="2700" w:type="dxa"/>
            <w:tcBorders>
              <w:top w:val="nil"/>
              <w:left w:val="single" w:sz="12" w:space="0" w:color="auto"/>
              <w:bottom w:val="single" w:sz="8" w:space="0" w:color="auto"/>
              <w:right w:val="single" w:sz="12" w:space="0" w:color="000000"/>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MCW</w:t>
            </w: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8</w:t>
            </w:r>
          </w:p>
        </w:tc>
        <w:tc>
          <w:tcPr>
            <w:tcW w:w="2480" w:type="dxa"/>
            <w:tcBorders>
              <w:top w:val="nil"/>
              <w:left w:val="nil"/>
              <w:bottom w:val="single" w:sz="8" w:space="0" w:color="auto"/>
              <w:right w:val="single" w:sz="12" w:space="0" w:color="auto"/>
            </w:tcBorders>
            <w:noWrap/>
            <w:vAlign w:val="center"/>
          </w:tcPr>
          <w:p w:rsidR="00543939" w:rsidRPr="00A632F9" w:rsidRDefault="007E1730"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580854</w:t>
            </w:r>
          </w:p>
        </w:tc>
        <w:tc>
          <w:tcPr>
            <w:tcW w:w="2480" w:type="dxa"/>
            <w:tcBorders>
              <w:top w:val="nil"/>
              <w:left w:val="nil"/>
              <w:bottom w:val="single" w:sz="8" w:space="0" w:color="auto"/>
              <w:right w:val="single" w:sz="12" w:space="0" w:color="auto"/>
            </w:tcBorders>
            <w:noWrap/>
            <w:vAlign w:val="center"/>
          </w:tcPr>
          <w:p w:rsidR="00543939" w:rsidRPr="00A632F9" w:rsidRDefault="007E1730"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615415</w:t>
            </w:r>
          </w:p>
        </w:tc>
      </w:tr>
      <w:tr w:rsidR="00543939" w:rsidRPr="00A632F9">
        <w:trPr>
          <w:trHeight w:val="375"/>
        </w:trPr>
        <w:tc>
          <w:tcPr>
            <w:tcW w:w="2700" w:type="dxa"/>
            <w:tcBorders>
              <w:top w:val="nil"/>
              <w:left w:val="single" w:sz="12" w:space="0" w:color="auto"/>
              <w:bottom w:val="single" w:sz="8" w:space="0" w:color="auto"/>
              <w:right w:val="single" w:sz="12" w:space="0" w:color="000000"/>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sidR="007E1730">
              <w:rPr>
                <w:rFonts w:ascii="Arial" w:hAnsi="Arial" w:cs="Arial"/>
                <w:color w:val="000000"/>
                <w:sz w:val="16"/>
                <w:szCs w:val="16"/>
                <w:lang w:val="sk-SK" w:eastAsia="sk-SK"/>
              </w:rPr>
              <w:t>Motor -</w:t>
            </w:r>
            <w:proofErr w:type="spellStart"/>
            <w:r w:rsidR="007E1730">
              <w:rPr>
                <w:rFonts w:ascii="Arial" w:hAnsi="Arial" w:cs="Arial"/>
                <w:color w:val="000000"/>
                <w:sz w:val="16"/>
                <w:szCs w:val="16"/>
                <w:lang w:val="sk-SK" w:eastAsia="sk-SK"/>
              </w:rPr>
              <w:t>Car</w:t>
            </w:r>
            <w:proofErr w:type="spellEnd"/>
            <w:r w:rsidR="007E1730">
              <w:rPr>
                <w:rFonts w:ascii="Arial" w:hAnsi="Arial" w:cs="Arial"/>
                <w:color w:val="000000"/>
                <w:sz w:val="16"/>
                <w:szCs w:val="16"/>
                <w:lang w:val="sk-SK" w:eastAsia="sk-SK"/>
              </w:rPr>
              <w:t xml:space="preserve"> Žilina</w:t>
            </w:r>
          </w:p>
        </w:tc>
        <w:tc>
          <w:tcPr>
            <w:tcW w:w="1420" w:type="dxa"/>
            <w:tcBorders>
              <w:top w:val="nil"/>
              <w:left w:val="nil"/>
              <w:bottom w:val="single" w:sz="8" w:space="0" w:color="auto"/>
              <w:right w:val="single" w:sz="12" w:space="0" w:color="auto"/>
            </w:tcBorders>
            <w:noWrap/>
            <w:vAlign w:val="center"/>
          </w:tcPr>
          <w:p w:rsidR="00543939" w:rsidRPr="00A632F9" w:rsidRDefault="006E36CB" w:rsidP="00A632F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w:t>
            </w:r>
            <w:r w:rsidR="00543939"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44947</w:t>
            </w:r>
            <w:r w:rsidR="00543939"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r w:rsidR="00543939" w:rsidRPr="00A632F9">
        <w:trPr>
          <w:trHeight w:val="375"/>
        </w:trPr>
        <w:tc>
          <w:tcPr>
            <w:tcW w:w="2700" w:type="dxa"/>
            <w:tcBorders>
              <w:top w:val="nil"/>
              <w:left w:val="single" w:sz="12" w:space="0" w:color="auto"/>
              <w:bottom w:val="single" w:sz="8" w:space="0" w:color="auto"/>
              <w:right w:val="single" w:sz="12" w:space="0" w:color="000000"/>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roofErr w:type="spellStart"/>
            <w:r w:rsidR="007E1730">
              <w:rPr>
                <w:rFonts w:ascii="Arial" w:hAnsi="Arial" w:cs="Arial"/>
                <w:color w:val="000000"/>
                <w:sz w:val="16"/>
                <w:szCs w:val="16"/>
                <w:lang w:val="sk-SK" w:eastAsia="sk-SK"/>
              </w:rPr>
              <w:t>Motor-Car</w:t>
            </w:r>
            <w:proofErr w:type="spellEnd"/>
            <w:r w:rsidR="007E1730">
              <w:rPr>
                <w:rFonts w:ascii="Arial" w:hAnsi="Arial" w:cs="Arial"/>
                <w:color w:val="000000"/>
                <w:sz w:val="16"/>
                <w:szCs w:val="16"/>
                <w:lang w:val="sk-SK" w:eastAsia="sk-SK"/>
              </w:rPr>
              <w:t xml:space="preserve"> Prešov</w:t>
            </w: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sidR="006E36CB">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543939"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3947</w:t>
            </w:r>
            <w:r w:rsidR="00543939"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r w:rsidR="00543939" w:rsidRPr="00A632F9">
        <w:trPr>
          <w:trHeight w:val="375"/>
        </w:trPr>
        <w:tc>
          <w:tcPr>
            <w:tcW w:w="2700" w:type="dxa"/>
            <w:tcBorders>
              <w:top w:val="nil"/>
              <w:left w:val="single" w:sz="12" w:space="0" w:color="auto"/>
              <w:bottom w:val="single" w:sz="8" w:space="0" w:color="auto"/>
              <w:right w:val="single" w:sz="12" w:space="0" w:color="000000"/>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roofErr w:type="spellStart"/>
            <w:r w:rsidR="007E1730">
              <w:rPr>
                <w:rFonts w:ascii="Arial" w:hAnsi="Arial" w:cs="Arial"/>
                <w:color w:val="000000"/>
                <w:sz w:val="16"/>
                <w:szCs w:val="16"/>
                <w:lang w:val="sk-SK" w:eastAsia="sk-SK"/>
              </w:rPr>
              <w:t>Motor-Car</w:t>
            </w:r>
            <w:proofErr w:type="spellEnd"/>
            <w:r w:rsidR="007E1730">
              <w:rPr>
                <w:rFonts w:ascii="Arial" w:hAnsi="Arial" w:cs="Arial"/>
                <w:color w:val="000000"/>
                <w:sz w:val="16"/>
                <w:szCs w:val="16"/>
                <w:lang w:val="sk-SK" w:eastAsia="sk-SK"/>
              </w:rPr>
              <w:t xml:space="preserve"> Banská Bystrica</w:t>
            </w: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sidR="006E36CB">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543939"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3385</w:t>
            </w:r>
            <w:r w:rsidR="00543939"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r w:rsidR="00543939" w:rsidRPr="00A632F9">
        <w:trPr>
          <w:trHeight w:val="375"/>
        </w:trPr>
        <w:tc>
          <w:tcPr>
            <w:tcW w:w="2700" w:type="dxa"/>
            <w:tcBorders>
              <w:top w:val="nil"/>
              <w:left w:val="single" w:sz="12" w:space="0" w:color="auto"/>
              <w:bottom w:val="single" w:sz="8" w:space="0" w:color="auto"/>
              <w:right w:val="single" w:sz="12" w:space="0" w:color="000000"/>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roofErr w:type="spellStart"/>
            <w:r w:rsidR="007E1730">
              <w:rPr>
                <w:rFonts w:ascii="Arial" w:hAnsi="Arial" w:cs="Arial"/>
                <w:color w:val="000000"/>
                <w:sz w:val="16"/>
                <w:szCs w:val="16"/>
                <w:lang w:val="sk-SK" w:eastAsia="sk-SK"/>
              </w:rPr>
              <w:t>Motor-Car</w:t>
            </w:r>
            <w:proofErr w:type="spellEnd"/>
            <w:r w:rsidR="007E1730">
              <w:rPr>
                <w:rFonts w:ascii="Arial" w:hAnsi="Arial" w:cs="Arial"/>
                <w:color w:val="000000"/>
                <w:sz w:val="16"/>
                <w:szCs w:val="16"/>
                <w:lang w:val="sk-SK" w:eastAsia="sk-SK"/>
              </w:rPr>
              <w:t xml:space="preserve"> Košice</w:t>
            </w: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sidR="006E36CB">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543939"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3055</w:t>
            </w:r>
            <w:r w:rsidR="00543939"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r w:rsidR="00543939" w:rsidRPr="00A632F9">
        <w:trPr>
          <w:trHeight w:val="375"/>
        </w:trPr>
        <w:tc>
          <w:tcPr>
            <w:tcW w:w="2700" w:type="dxa"/>
            <w:tcBorders>
              <w:top w:val="nil"/>
              <w:left w:val="single" w:sz="12" w:space="0" w:color="auto"/>
              <w:bottom w:val="single" w:sz="8" w:space="0" w:color="auto"/>
              <w:right w:val="single" w:sz="12" w:space="0" w:color="000000"/>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roofErr w:type="spellStart"/>
            <w:r w:rsidR="007E1730">
              <w:rPr>
                <w:rFonts w:ascii="Arial" w:hAnsi="Arial" w:cs="Arial"/>
                <w:color w:val="000000"/>
                <w:sz w:val="16"/>
                <w:szCs w:val="16"/>
                <w:lang w:val="sk-SK" w:eastAsia="sk-SK"/>
              </w:rPr>
              <w:t>Motor-Car</w:t>
            </w:r>
            <w:proofErr w:type="spellEnd"/>
            <w:r w:rsidR="007E1730">
              <w:rPr>
                <w:rFonts w:ascii="Arial" w:hAnsi="Arial" w:cs="Arial"/>
                <w:color w:val="000000"/>
                <w:sz w:val="16"/>
                <w:szCs w:val="16"/>
                <w:lang w:val="sk-SK" w:eastAsia="sk-SK"/>
              </w:rPr>
              <w:t xml:space="preserve"> Nové Zámky</w:t>
            </w: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sidR="006E36CB">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543939"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542</w:t>
            </w:r>
            <w:r w:rsidR="00543939"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r w:rsidR="00543939" w:rsidRPr="00A632F9">
        <w:trPr>
          <w:trHeight w:val="375"/>
        </w:trPr>
        <w:tc>
          <w:tcPr>
            <w:tcW w:w="2700" w:type="dxa"/>
            <w:tcBorders>
              <w:top w:val="nil"/>
              <w:left w:val="single" w:sz="12" w:space="0" w:color="auto"/>
              <w:bottom w:val="single" w:sz="8" w:space="0" w:color="000000"/>
              <w:right w:val="single" w:sz="12" w:space="0" w:color="000000"/>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roofErr w:type="spellStart"/>
            <w:r w:rsidR="007E1730">
              <w:rPr>
                <w:rFonts w:ascii="Arial" w:hAnsi="Arial" w:cs="Arial"/>
                <w:color w:val="000000"/>
                <w:sz w:val="16"/>
                <w:szCs w:val="16"/>
                <w:lang w:val="sk-SK" w:eastAsia="sk-SK"/>
              </w:rPr>
              <w:t>Motor-Car</w:t>
            </w:r>
            <w:proofErr w:type="spellEnd"/>
            <w:r w:rsidR="007E1730">
              <w:rPr>
                <w:rFonts w:ascii="Arial" w:hAnsi="Arial" w:cs="Arial"/>
                <w:color w:val="000000"/>
                <w:sz w:val="16"/>
                <w:szCs w:val="16"/>
                <w:lang w:val="sk-SK" w:eastAsia="sk-SK"/>
              </w:rPr>
              <w:t xml:space="preserve"> Trenčín</w:t>
            </w:r>
          </w:p>
        </w:tc>
        <w:tc>
          <w:tcPr>
            <w:tcW w:w="1420" w:type="dxa"/>
            <w:tcBorders>
              <w:top w:val="nil"/>
              <w:left w:val="nil"/>
              <w:bottom w:val="single" w:sz="8" w:space="0" w:color="000000"/>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sidR="006E36CB">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543939"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477</w:t>
            </w:r>
            <w:r w:rsidR="00543939"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r w:rsidR="007E1730" w:rsidRPr="00A632F9">
        <w:trPr>
          <w:trHeight w:val="375"/>
        </w:trPr>
        <w:tc>
          <w:tcPr>
            <w:tcW w:w="2700" w:type="dxa"/>
            <w:tcBorders>
              <w:top w:val="nil"/>
              <w:left w:val="single" w:sz="12" w:space="0" w:color="auto"/>
              <w:bottom w:val="single" w:sz="8" w:space="0" w:color="000000"/>
              <w:right w:val="single" w:sz="12" w:space="0" w:color="000000"/>
            </w:tcBorders>
            <w:noWrap/>
            <w:vAlign w:val="center"/>
          </w:tcPr>
          <w:p w:rsidR="007E1730" w:rsidRPr="00A632F9" w:rsidRDefault="007E1730" w:rsidP="00A632F9">
            <w:pPr>
              <w:keepNext w:val="0"/>
              <w:spacing w:after="0"/>
              <w:jc w:val="left"/>
              <w:rPr>
                <w:rFonts w:ascii="Arial" w:hAnsi="Arial" w:cs="Arial"/>
                <w:color w:val="000000"/>
                <w:sz w:val="16"/>
                <w:szCs w:val="16"/>
                <w:lang w:val="sk-SK" w:eastAsia="sk-SK"/>
              </w:rPr>
            </w:pPr>
            <w:proofErr w:type="spellStart"/>
            <w:r>
              <w:rPr>
                <w:rFonts w:ascii="Arial" w:hAnsi="Arial" w:cs="Arial"/>
                <w:color w:val="000000"/>
                <w:sz w:val="16"/>
                <w:szCs w:val="16"/>
                <w:lang w:val="sk-SK" w:eastAsia="sk-SK"/>
              </w:rPr>
              <w:t>Motor-Car</w:t>
            </w:r>
            <w:proofErr w:type="spellEnd"/>
            <w:r>
              <w:rPr>
                <w:rFonts w:ascii="Arial" w:hAnsi="Arial" w:cs="Arial"/>
                <w:color w:val="000000"/>
                <w:sz w:val="16"/>
                <w:szCs w:val="16"/>
                <w:lang w:val="sk-SK" w:eastAsia="sk-SK"/>
              </w:rPr>
              <w:t xml:space="preserve"> Trnava</w:t>
            </w:r>
          </w:p>
        </w:tc>
        <w:tc>
          <w:tcPr>
            <w:tcW w:w="1420" w:type="dxa"/>
            <w:tcBorders>
              <w:top w:val="nil"/>
              <w:left w:val="nil"/>
              <w:bottom w:val="single" w:sz="8" w:space="0" w:color="000000"/>
              <w:right w:val="single" w:sz="12" w:space="0" w:color="auto"/>
            </w:tcBorders>
            <w:noWrap/>
            <w:vAlign w:val="center"/>
          </w:tcPr>
          <w:p w:rsidR="007E1730" w:rsidRPr="00A632F9" w:rsidRDefault="006E36CB" w:rsidP="00A632F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7E1730"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15655</w:t>
            </w:r>
          </w:p>
        </w:tc>
        <w:tc>
          <w:tcPr>
            <w:tcW w:w="2480" w:type="dxa"/>
            <w:tcBorders>
              <w:top w:val="nil"/>
              <w:left w:val="nil"/>
              <w:bottom w:val="single" w:sz="8" w:space="0" w:color="auto"/>
              <w:right w:val="single" w:sz="12" w:space="0" w:color="auto"/>
            </w:tcBorders>
            <w:noWrap/>
            <w:vAlign w:val="center"/>
          </w:tcPr>
          <w:p w:rsidR="007E1730" w:rsidRPr="00A632F9" w:rsidRDefault="007E1730" w:rsidP="00A632F9">
            <w:pPr>
              <w:keepNext w:val="0"/>
              <w:spacing w:after="0"/>
              <w:jc w:val="right"/>
              <w:rPr>
                <w:rFonts w:ascii="Arial" w:hAnsi="Arial" w:cs="Arial"/>
                <w:color w:val="000000"/>
                <w:sz w:val="16"/>
                <w:szCs w:val="16"/>
                <w:lang w:val="sk-SK" w:eastAsia="sk-SK"/>
              </w:rPr>
            </w:pPr>
          </w:p>
        </w:tc>
      </w:tr>
      <w:tr w:rsidR="007E1730" w:rsidRPr="00A632F9">
        <w:trPr>
          <w:trHeight w:val="375"/>
        </w:trPr>
        <w:tc>
          <w:tcPr>
            <w:tcW w:w="2700" w:type="dxa"/>
            <w:tcBorders>
              <w:top w:val="nil"/>
              <w:left w:val="single" w:sz="12" w:space="0" w:color="auto"/>
              <w:bottom w:val="single" w:sz="8" w:space="0" w:color="000000"/>
              <w:right w:val="single" w:sz="12" w:space="0" w:color="000000"/>
            </w:tcBorders>
            <w:noWrap/>
            <w:vAlign w:val="center"/>
          </w:tcPr>
          <w:p w:rsidR="007E1730" w:rsidRPr="00A632F9" w:rsidRDefault="007E1730" w:rsidP="00A632F9">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LEAS.SK</w:t>
            </w:r>
          </w:p>
        </w:tc>
        <w:tc>
          <w:tcPr>
            <w:tcW w:w="1420" w:type="dxa"/>
            <w:tcBorders>
              <w:top w:val="nil"/>
              <w:left w:val="nil"/>
              <w:bottom w:val="single" w:sz="8" w:space="0" w:color="000000"/>
              <w:right w:val="single" w:sz="12" w:space="0" w:color="auto"/>
            </w:tcBorders>
            <w:noWrap/>
            <w:vAlign w:val="center"/>
          </w:tcPr>
          <w:p w:rsidR="007E1730" w:rsidRPr="00A632F9" w:rsidRDefault="006E36CB" w:rsidP="00A632F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3</w:t>
            </w:r>
          </w:p>
        </w:tc>
        <w:tc>
          <w:tcPr>
            <w:tcW w:w="2480" w:type="dxa"/>
            <w:tcBorders>
              <w:top w:val="nil"/>
              <w:left w:val="nil"/>
              <w:bottom w:val="single" w:sz="8" w:space="0" w:color="auto"/>
              <w:right w:val="single" w:sz="12" w:space="0" w:color="auto"/>
            </w:tcBorders>
            <w:noWrap/>
            <w:vAlign w:val="center"/>
          </w:tcPr>
          <w:p w:rsidR="007E1730"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41874</w:t>
            </w:r>
          </w:p>
        </w:tc>
        <w:tc>
          <w:tcPr>
            <w:tcW w:w="2480" w:type="dxa"/>
            <w:tcBorders>
              <w:top w:val="nil"/>
              <w:left w:val="nil"/>
              <w:bottom w:val="single" w:sz="8" w:space="0" w:color="auto"/>
              <w:right w:val="single" w:sz="12" w:space="0" w:color="auto"/>
            </w:tcBorders>
            <w:noWrap/>
            <w:vAlign w:val="center"/>
          </w:tcPr>
          <w:p w:rsidR="007E1730" w:rsidRPr="00A632F9" w:rsidRDefault="007E1730" w:rsidP="00A632F9">
            <w:pPr>
              <w:keepNext w:val="0"/>
              <w:spacing w:after="0"/>
              <w:jc w:val="right"/>
              <w:rPr>
                <w:rFonts w:ascii="Arial" w:hAnsi="Arial" w:cs="Arial"/>
                <w:color w:val="000000"/>
                <w:sz w:val="16"/>
                <w:szCs w:val="16"/>
                <w:lang w:val="sk-SK" w:eastAsia="sk-SK"/>
              </w:rPr>
            </w:pPr>
          </w:p>
        </w:tc>
      </w:tr>
      <w:tr w:rsidR="007E1730" w:rsidRPr="00A632F9">
        <w:trPr>
          <w:trHeight w:val="375"/>
        </w:trPr>
        <w:tc>
          <w:tcPr>
            <w:tcW w:w="2700" w:type="dxa"/>
            <w:tcBorders>
              <w:top w:val="nil"/>
              <w:left w:val="single" w:sz="12" w:space="0" w:color="auto"/>
              <w:bottom w:val="single" w:sz="8" w:space="0" w:color="000000"/>
              <w:right w:val="single" w:sz="12" w:space="0" w:color="000000"/>
            </w:tcBorders>
            <w:noWrap/>
            <w:vAlign w:val="center"/>
          </w:tcPr>
          <w:p w:rsidR="007E1730" w:rsidRPr="00A632F9" w:rsidRDefault="007E1730" w:rsidP="00A632F9">
            <w:pPr>
              <w:keepNext w:val="0"/>
              <w:spacing w:after="0"/>
              <w:jc w:val="left"/>
              <w:rPr>
                <w:rFonts w:ascii="Arial" w:hAnsi="Arial" w:cs="Arial"/>
                <w:color w:val="000000"/>
                <w:sz w:val="16"/>
                <w:szCs w:val="16"/>
                <w:lang w:val="sk-SK" w:eastAsia="sk-SK"/>
              </w:rPr>
            </w:pPr>
            <w:proofErr w:type="spellStart"/>
            <w:r>
              <w:rPr>
                <w:rFonts w:ascii="Arial" w:hAnsi="Arial" w:cs="Arial"/>
                <w:color w:val="000000"/>
                <w:sz w:val="16"/>
                <w:szCs w:val="16"/>
                <w:lang w:val="sk-SK" w:eastAsia="sk-SK"/>
              </w:rPr>
              <w:t>Motor-Car</w:t>
            </w:r>
            <w:proofErr w:type="spellEnd"/>
            <w:r>
              <w:rPr>
                <w:rFonts w:ascii="Arial" w:hAnsi="Arial" w:cs="Arial"/>
                <w:color w:val="000000"/>
                <w:sz w:val="16"/>
                <w:szCs w:val="16"/>
                <w:lang w:val="sk-SK" w:eastAsia="sk-SK"/>
              </w:rPr>
              <w:t xml:space="preserve"> Zvolen</w:t>
            </w:r>
          </w:p>
        </w:tc>
        <w:tc>
          <w:tcPr>
            <w:tcW w:w="1420" w:type="dxa"/>
            <w:tcBorders>
              <w:top w:val="nil"/>
              <w:left w:val="nil"/>
              <w:bottom w:val="single" w:sz="8" w:space="0" w:color="000000"/>
              <w:right w:val="single" w:sz="12" w:space="0" w:color="auto"/>
            </w:tcBorders>
            <w:noWrap/>
            <w:vAlign w:val="center"/>
          </w:tcPr>
          <w:p w:rsidR="007E1730" w:rsidRPr="00A632F9" w:rsidRDefault="006E36CB" w:rsidP="00A632F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7E1730"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76</w:t>
            </w:r>
          </w:p>
        </w:tc>
        <w:tc>
          <w:tcPr>
            <w:tcW w:w="2480" w:type="dxa"/>
            <w:tcBorders>
              <w:top w:val="nil"/>
              <w:left w:val="nil"/>
              <w:bottom w:val="single" w:sz="8" w:space="0" w:color="auto"/>
              <w:right w:val="single" w:sz="12" w:space="0" w:color="auto"/>
            </w:tcBorders>
            <w:noWrap/>
            <w:vAlign w:val="center"/>
          </w:tcPr>
          <w:p w:rsidR="007E1730" w:rsidRPr="00A632F9" w:rsidRDefault="007E1730" w:rsidP="00A632F9">
            <w:pPr>
              <w:keepNext w:val="0"/>
              <w:spacing w:after="0"/>
              <w:jc w:val="right"/>
              <w:rPr>
                <w:rFonts w:ascii="Arial" w:hAnsi="Arial" w:cs="Arial"/>
                <w:color w:val="000000"/>
                <w:sz w:val="16"/>
                <w:szCs w:val="16"/>
                <w:lang w:val="sk-SK" w:eastAsia="sk-SK"/>
              </w:rPr>
            </w:pPr>
          </w:p>
        </w:tc>
      </w:tr>
      <w:tr w:rsidR="007E1730" w:rsidRPr="00A632F9">
        <w:trPr>
          <w:trHeight w:val="375"/>
        </w:trPr>
        <w:tc>
          <w:tcPr>
            <w:tcW w:w="2700" w:type="dxa"/>
            <w:tcBorders>
              <w:top w:val="nil"/>
              <w:left w:val="single" w:sz="12" w:space="0" w:color="auto"/>
              <w:bottom w:val="single" w:sz="8" w:space="0" w:color="000000"/>
              <w:right w:val="single" w:sz="12" w:space="0" w:color="000000"/>
            </w:tcBorders>
            <w:noWrap/>
            <w:vAlign w:val="center"/>
          </w:tcPr>
          <w:p w:rsidR="007E1730" w:rsidRDefault="007E1730" w:rsidP="00A632F9">
            <w:pPr>
              <w:keepNext w:val="0"/>
              <w:spacing w:after="0"/>
              <w:jc w:val="left"/>
              <w:rPr>
                <w:rFonts w:ascii="Arial" w:hAnsi="Arial" w:cs="Arial"/>
                <w:color w:val="000000"/>
                <w:sz w:val="16"/>
                <w:szCs w:val="16"/>
                <w:lang w:val="sk-SK" w:eastAsia="sk-SK"/>
              </w:rPr>
            </w:pPr>
            <w:proofErr w:type="spellStart"/>
            <w:r>
              <w:rPr>
                <w:rFonts w:ascii="Arial" w:hAnsi="Arial" w:cs="Arial"/>
                <w:color w:val="000000"/>
                <w:sz w:val="16"/>
                <w:szCs w:val="16"/>
                <w:lang w:val="sk-SK" w:eastAsia="sk-SK"/>
              </w:rPr>
              <w:t>Motor-Car</w:t>
            </w:r>
            <w:proofErr w:type="spellEnd"/>
            <w:r>
              <w:rPr>
                <w:rFonts w:ascii="Arial" w:hAnsi="Arial" w:cs="Arial"/>
                <w:color w:val="000000"/>
                <w:sz w:val="16"/>
                <w:szCs w:val="16"/>
                <w:lang w:val="sk-SK" w:eastAsia="sk-SK"/>
              </w:rPr>
              <w:t xml:space="preserve"> Nitra</w:t>
            </w:r>
          </w:p>
        </w:tc>
        <w:tc>
          <w:tcPr>
            <w:tcW w:w="1420" w:type="dxa"/>
            <w:tcBorders>
              <w:top w:val="nil"/>
              <w:left w:val="nil"/>
              <w:bottom w:val="single" w:sz="8" w:space="0" w:color="000000"/>
              <w:right w:val="single" w:sz="12" w:space="0" w:color="auto"/>
            </w:tcBorders>
            <w:noWrap/>
            <w:vAlign w:val="center"/>
          </w:tcPr>
          <w:p w:rsidR="007E1730" w:rsidRPr="00A632F9" w:rsidRDefault="006E36CB" w:rsidP="00A632F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7E1730"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628</w:t>
            </w:r>
          </w:p>
        </w:tc>
        <w:tc>
          <w:tcPr>
            <w:tcW w:w="2480" w:type="dxa"/>
            <w:tcBorders>
              <w:top w:val="nil"/>
              <w:left w:val="nil"/>
              <w:bottom w:val="single" w:sz="8" w:space="0" w:color="auto"/>
              <w:right w:val="single" w:sz="12" w:space="0" w:color="auto"/>
            </w:tcBorders>
            <w:noWrap/>
            <w:vAlign w:val="center"/>
          </w:tcPr>
          <w:p w:rsidR="007E1730" w:rsidRPr="00A632F9" w:rsidRDefault="007E1730" w:rsidP="00A632F9">
            <w:pPr>
              <w:keepNext w:val="0"/>
              <w:spacing w:after="0"/>
              <w:jc w:val="right"/>
              <w:rPr>
                <w:rFonts w:ascii="Arial" w:hAnsi="Arial" w:cs="Arial"/>
                <w:color w:val="000000"/>
                <w:sz w:val="16"/>
                <w:szCs w:val="16"/>
                <w:lang w:val="sk-SK" w:eastAsia="sk-SK"/>
              </w:rPr>
            </w:pPr>
          </w:p>
        </w:tc>
      </w:tr>
      <w:tr w:rsidR="007E1730" w:rsidRPr="00A632F9">
        <w:trPr>
          <w:trHeight w:val="375"/>
        </w:trPr>
        <w:tc>
          <w:tcPr>
            <w:tcW w:w="2700" w:type="dxa"/>
            <w:tcBorders>
              <w:top w:val="nil"/>
              <w:left w:val="single" w:sz="12" w:space="0" w:color="auto"/>
              <w:bottom w:val="single" w:sz="8" w:space="0" w:color="000000"/>
              <w:right w:val="single" w:sz="12" w:space="0" w:color="000000"/>
            </w:tcBorders>
            <w:noWrap/>
            <w:vAlign w:val="center"/>
          </w:tcPr>
          <w:p w:rsidR="007E1730" w:rsidRDefault="007E1730" w:rsidP="00A632F9">
            <w:pPr>
              <w:keepNext w:val="0"/>
              <w:spacing w:after="0"/>
              <w:jc w:val="left"/>
              <w:rPr>
                <w:rFonts w:ascii="Arial" w:hAnsi="Arial" w:cs="Arial"/>
                <w:color w:val="000000"/>
                <w:sz w:val="16"/>
                <w:szCs w:val="16"/>
                <w:lang w:val="sk-SK" w:eastAsia="sk-SK"/>
              </w:rPr>
            </w:pPr>
            <w:proofErr w:type="spellStart"/>
            <w:r>
              <w:rPr>
                <w:rFonts w:ascii="Arial" w:hAnsi="Arial" w:cs="Arial"/>
                <w:color w:val="000000"/>
                <w:sz w:val="16"/>
                <w:szCs w:val="16"/>
                <w:lang w:val="sk-SK" w:eastAsia="sk-SK"/>
              </w:rPr>
              <w:t>Motor-Car</w:t>
            </w:r>
            <w:proofErr w:type="spellEnd"/>
            <w:r>
              <w:rPr>
                <w:rFonts w:ascii="Arial" w:hAnsi="Arial" w:cs="Arial"/>
                <w:color w:val="000000"/>
                <w:sz w:val="16"/>
                <w:szCs w:val="16"/>
                <w:lang w:val="sk-SK" w:eastAsia="sk-SK"/>
              </w:rPr>
              <w:t xml:space="preserve"> Dunajská Lužná</w:t>
            </w:r>
          </w:p>
        </w:tc>
        <w:tc>
          <w:tcPr>
            <w:tcW w:w="1420" w:type="dxa"/>
            <w:tcBorders>
              <w:top w:val="nil"/>
              <w:left w:val="nil"/>
              <w:bottom w:val="single" w:sz="8" w:space="0" w:color="000000"/>
              <w:right w:val="single" w:sz="12" w:space="0" w:color="auto"/>
            </w:tcBorders>
            <w:noWrap/>
            <w:vAlign w:val="center"/>
          </w:tcPr>
          <w:p w:rsidR="007E1730" w:rsidRPr="00A632F9" w:rsidRDefault="006E36CB" w:rsidP="00A632F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7E1730"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w:t>
            </w:r>
          </w:p>
        </w:tc>
        <w:tc>
          <w:tcPr>
            <w:tcW w:w="2480" w:type="dxa"/>
            <w:tcBorders>
              <w:top w:val="nil"/>
              <w:left w:val="nil"/>
              <w:bottom w:val="single" w:sz="8" w:space="0" w:color="auto"/>
              <w:right w:val="single" w:sz="12" w:space="0" w:color="auto"/>
            </w:tcBorders>
            <w:noWrap/>
            <w:vAlign w:val="center"/>
          </w:tcPr>
          <w:p w:rsidR="007E1730" w:rsidRPr="00A632F9" w:rsidRDefault="007E1730" w:rsidP="00A632F9">
            <w:pPr>
              <w:keepNext w:val="0"/>
              <w:spacing w:after="0"/>
              <w:jc w:val="right"/>
              <w:rPr>
                <w:rFonts w:ascii="Arial" w:hAnsi="Arial" w:cs="Arial"/>
                <w:color w:val="000000"/>
                <w:sz w:val="16"/>
                <w:szCs w:val="16"/>
                <w:lang w:val="sk-SK" w:eastAsia="sk-SK"/>
              </w:rPr>
            </w:pPr>
          </w:p>
        </w:tc>
      </w:tr>
      <w:tr w:rsidR="009C3CC2" w:rsidRPr="00A632F9">
        <w:trPr>
          <w:trHeight w:val="375"/>
        </w:trPr>
        <w:tc>
          <w:tcPr>
            <w:tcW w:w="2700" w:type="dxa"/>
            <w:tcBorders>
              <w:top w:val="nil"/>
              <w:left w:val="single" w:sz="12" w:space="0" w:color="auto"/>
              <w:bottom w:val="single" w:sz="8" w:space="0" w:color="000000"/>
              <w:right w:val="single" w:sz="12" w:space="0" w:color="000000"/>
            </w:tcBorders>
            <w:noWrap/>
            <w:vAlign w:val="center"/>
          </w:tcPr>
          <w:p w:rsidR="009C3CC2" w:rsidRDefault="009C3CC2" w:rsidP="00A632F9">
            <w:pPr>
              <w:keepNext w:val="0"/>
              <w:spacing w:after="0"/>
              <w:jc w:val="left"/>
              <w:rPr>
                <w:rFonts w:ascii="Arial" w:hAnsi="Arial" w:cs="Arial"/>
                <w:color w:val="000000"/>
                <w:sz w:val="16"/>
                <w:szCs w:val="16"/>
                <w:lang w:val="sk-SK" w:eastAsia="sk-SK"/>
              </w:rPr>
            </w:pPr>
            <w:proofErr w:type="spellStart"/>
            <w:r>
              <w:rPr>
                <w:rFonts w:ascii="Arial" w:hAnsi="Arial" w:cs="Arial"/>
                <w:color w:val="000000"/>
                <w:sz w:val="16"/>
                <w:szCs w:val="16"/>
                <w:lang w:val="sk-SK" w:eastAsia="sk-SK"/>
              </w:rPr>
              <w:t>Metis</w:t>
            </w:r>
            <w:proofErr w:type="spellEnd"/>
            <w:r>
              <w:rPr>
                <w:rFonts w:ascii="Arial" w:hAnsi="Arial" w:cs="Arial"/>
                <w:color w:val="000000"/>
                <w:sz w:val="16"/>
                <w:szCs w:val="16"/>
                <w:lang w:val="sk-SK" w:eastAsia="sk-SK"/>
              </w:rPr>
              <w:t xml:space="preserve"> (Slovensko)</w:t>
            </w:r>
          </w:p>
        </w:tc>
        <w:tc>
          <w:tcPr>
            <w:tcW w:w="1420" w:type="dxa"/>
            <w:tcBorders>
              <w:top w:val="nil"/>
              <w:left w:val="nil"/>
              <w:bottom w:val="single" w:sz="8" w:space="0" w:color="000000"/>
              <w:right w:val="single" w:sz="12" w:space="0" w:color="auto"/>
            </w:tcBorders>
            <w:noWrap/>
            <w:vAlign w:val="center"/>
          </w:tcPr>
          <w:p w:rsidR="009C3CC2" w:rsidRDefault="009C3CC2" w:rsidP="00A632F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1</w:t>
            </w:r>
          </w:p>
        </w:tc>
        <w:tc>
          <w:tcPr>
            <w:tcW w:w="2480" w:type="dxa"/>
            <w:tcBorders>
              <w:top w:val="nil"/>
              <w:left w:val="nil"/>
              <w:bottom w:val="single" w:sz="8" w:space="0" w:color="auto"/>
              <w:right w:val="single" w:sz="12" w:space="0" w:color="auto"/>
            </w:tcBorders>
            <w:noWrap/>
            <w:vAlign w:val="center"/>
          </w:tcPr>
          <w:p w:rsidR="009C3CC2" w:rsidRDefault="009C3CC2"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9457</w:t>
            </w:r>
          </w:p>
        </w:tc>
        <w:tc>
          <w:tcPr>
            <w:tcW w:w="2480" w:type="dxa"/>
            <w:tcBorders>
              <w:top w:val="nil"/>
              <w:left w:val="nil"/>
              <w:bottom w:val="single" w:sz="8" w:space="0" w:color="auto"/>
              <w:right w:val="single" w:sz="12" w:space="0" w:color="auto"/>
            </w:tcBorders>
            <w:noWrap/>
            <w:vAlign w:val="center"/>
          </w:tcPr>
          <w:p w:rsidR="009C3CC2" w:rsidRPr="00A632F9" w:rsidRDefault="009C3CC2" w:rsidP="00A632F9">
            <w:pPr>
              <w:keepNext w:val="0"/>
              <w:spacing w:after="0"/>
              <w:jc w:val="right"/>
              <w:rPr>
                <w:rFonts w:ascii="Arial" w:hAnsi="Arial" w:cs="Arial"/>
                <w:color w:val="000000"/>
                <w:sz w:val="16"/>
                <w:szCs w:val="16"/>
                <w:lang w:val="sk-SK" w:eastAsia="sk-SK"/>
              </w:rPr>
            </w:pPr>
          </w:p>
        </w:tc>
      </w:tr>
      <w:tr w:rsidR="00543939" w:rsidRPr="00A632F9">
        <w:trPr>
          <w:trHeight w:val="375"/>
        </w:trPr>
        <w:tc>
          <w:tcPr>
            <w:tcW w:w="2700" w:type="dxa"/>
            <w:tcBorders>
              <w:top w:val="nil"/>
              <w:left w:val="single" w:sz="12" w:space="0" w:color="auto"/>
              <w:bottom w:val="single" w:sz="12" w:space="0" w:color="auto"/>
              <w:right w:val="single" w:sz="12" w:space="0" w:color="000000"/>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roofErr w:type="spellStart"/>
            <w:r w:rsidR="007E1730">
              <w:rPr>
                <w:rFonts w:ascii="Arial" w:hAnsi="Arial" w:cs="Arial"/>
                <w:color w:val="000000"/>
                <w:sz w:val="16"/>
                <w:szCs w:val="16"/>
                <w:lang w:val="sk-SK" w:eastAsia="sk-SK"/>
              </w:rPr>
              <w:t>Metis</w:t>
            </w:r>
            <w:proofErr w:type="spellEnd"/>
            <w:r w:rsidR="007E1730">
              <w:rPr>
                <w:rFonts w:ascii="Arial" w:hAnsi="Arial" w:cs="Arial"/>
                <w:color w:val="000000"/>
                <w:sz w:val="16"/>
                <w:szCs w:val="16"/>
                <w:lang w:val="sk-SK" w:eastAsia="sk-SK"/>
              </w:rPr>
              <w:t xml:space="preserve"> (Slovensko)</w:t>
            </w:r>
          </w:p>
        </w:tc>
        <w:tc>
          <w:tcPr>
            <w:tcW w:w="1420" w:type="dxa"/>
            <w:tcBorders>
              <w:top w:val="nil"/>
              <w:left w:val="nil"/>
              <w:bottom w:val="single" w:sz="12"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sidR="009C3CC2">
              <w:rPr>
                <w:rFonts w:ascii="Arial" w:hAnsi="Arial" w:cs="Arial"/>
                <w:color w:val="000000"/>
                <w:sz w:val="16"/>
                <w:szCs w:val="16"/>
                <w:lang w:val="sk-SK" w:eastAsia="sk-SK"/>
              </w:rPr>
              <w:t>9</w:t>
            </w:r>
          </w:p>
        </w:tc>
        <w:tc>
          <w:tcPr>
            <w:tcW w:w="2480" w:type="dxa"/>
            <w:tcBorders>
              <w:top w:val="nil"/>
              <w:left w:val="nil"/>
              <w:bottom w:val="single" w:sz="12" w:space="0" w:color="auto"/>
              <w:right w:val="single" w:sz="12" w:space="0" w:color="auto"/>
            </w:tcBorders>
            <w:noWrap/>
            <w:vAlign w:val="center"/>
          </w:tcPr>
          <w:p w:rsidR="00543939" w:rsidRPr="00A632F9" w:rsidRDefault="009C3CC2"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100000</w:t>
            </w:r>
            <w:r w:rsidR="00543939" w:rsidRPr="00A632F9">
              <w:rPr>
                <w:rFonts w:ascii="Arial" w:hAnsi="Arial" w:cs="Arial"/>
                <w:color w:val="000000"/>
                <w:sz w:val="16"/>
                <w:szCs w:val="16"/>
                <w:lang w:val="sk-SK" w:eastAsia="sk-SK"/>
              </w:rPr>
              <w:t> </w:t>
            </w:r>
          </w:p>
        </w:tc>
        <w:tc>
          <w:tcPr>
            <w:tcW w:w="2480" w:type="dxa"/>
            <w:tcBorders>
              <w:top w:val="nil"/>
              <w:left w:val="nil"/>
              <w:bottom w:val="single" w:sz="12"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bl>
    <w:p w:rsidR="00D54C4B" w:rsidRDefault="00D54C4B" w:rsidP="00434C63">
      <w:pPr>
        <w:rPr>
          <w:rFonts w:ascii="Arial" w:hAnsi="Arial" w:cs="Arial"/>
          <w:lang w:val="sk-SK"/>
        </w:rPr>
      </w:pPr>
    </w:p>
    <w:p w:rsidR="00D54C4B" w:rsidRDefault="00D54C4B" w:rsidP="00434C63">
      <w:pPr>
        <w:rPr>
          <w:rFonts w:ascii="Arial" w:hAnsi="Arial" w:cs="Arial"/>
          <w:lang w:val="sk-SK"/>
        </w:rPr>
      </w:pPr>
    </w:p>
    <w:tbl>
      <w:tblPr>
        <w:tblW w:w="9080" w:type="dxa"/>
        <w:tblInd w:w="2" w:type="dxa"/>
        <w:tblCellMar>
          <w:left w:w="70" w:type="dxa"/>
          <w:right w:w="70" w:type="dxa"/>
        </w:tblCellMar>
        <w:tblLook w:val="00A0" w:firstRow="1" w:lastRow="0" w:firstColumn="1" w:lastColumn="0" w:noHBand="0" w:noVBand="0"/>
      </w:tblPr>
      <w:tblGrid>
        <w:gridCol w:w="2700"/>
        <w:gridCol w:w="1420"/>
        <w:gridCol w:w="2480"/>
        <w:gridCol w:w="2480"/>
      </w:tblGrid>
      <w:tr w:rsidR="00543939" w:rsidRPr="00A632F9">
        <w:trPr>
          <w:trHeight w:val="390"/>
        </w:trPr>
        <w:tc>
          <w:tcPr>
            <w:tcW w:w="2700" w:type="dxa"/>
            <w:vMerge w:val="restart"/>
            <w:tcBorders>
              <w:top w:val="single" w:sz="12" w:space="0" w:color="auto"/>
              <w:left w:val="single" w:sz="12" w:space="0" w:color="auto"/>
              <w:bottom w:val="single" w:sz="12" w:space="0" w:color="000000"/>
              <w:right w:val="single" w:sz="12" w:space="0" w:color="auto"/>
            </w:tcBorders>
            <w:vAlign w:val="center"/>
          </w:tcPr>
          <w:p w:rsidR="00543939" w:rsidRPr="00A632F9" w:rsidRDefault="0054393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Dcérska účtovná jednotka/</w:t>
            </w:r>
            <w:r w:rsidRPr="00A632F9">
              <w:rPr>
                <w:rFonts w:ascii="Arial" w:hAnsi="Arial" w:cs="Arial"/>
                <w:b/>
                <w:bCs/>
                <w:color w:val="000000"/>
                <w:sz w:val="16"/>
                <w:szCs w:val="16"/>
                <w:lang w:val="sk-SK" w:eastAsia="sk-SK"/>
              </w:rPr>
              <w:br/>
              <w:t>Materská účtovná jednotka</w:t>
            </w:r>
          </w:p>
        </w:tc>
        <w:tc>
          <w:tcPr>
            <w:tcW w:w="1420" w:type="dxa"/>
            <w:vMerge w:val="restart"/>
            <w:tcBorders>
              <w:top w:val="single" w:sz="12" w:space="0" w:color="auto"/>
              <w:left w:val="single" w:sz="12" w:space="0" w:color="auto"/>
              <w:bottom w:val="single" w:sz="12" w:space="0" w:color="000000"/>
              <w:right w:val="single" w:sz="12" w:space="0" w:color="auto"/>
            </w:tcBorders>
            <w:vAlign w:val="center"/>
          </w:tcPr>
          <w:p w:rsidR="00543939" w:rsidRPr="00A632F9" w:rsidRDefault="0054393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Kód druhu obchodu</w:t>
            </w:r>
          </w:p>
        </w:tc>
        <w:tc>
          <w:tcPr>
            <w:tcW w:w="4960" w:type="dxa"/>
            <w:gridSpan w:val="2"/>
            <w:tcBorders>
              <w:top w:val="single" w:sz="12" w:space="0" w:color="auto"/>
              <w:left w:val="nil"/>
              <w:bottom w:val="single" w:sz="12" w:space="0" w:color="auto"/>
              <w:right w:val="single" w:sz="12" w:space="0" w:color="000000"/>
            </w:tcBorders>
            <w:vAlign w:val="center"/>
          </w:tcPr>
          <w:p w:rsidR="00543939" w:rsidRPr="00A632F9" w:rsidRDefault="0054393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Hodnotové vyjadrenie obchodu</w:t>
            </w:r>
          </w:p>
        </w:tc>
      </w:tr>
      <w:tr w:rsidR="00543939" w:rsidRPr="00A632F9">
        <w:trPr>
          <w:trHeight w:val="660"/>
        </w:trPr>
        <w:tc>
          <w:tcPr>
            <w:tcW w:w="2700" w:type="dxa"/>
            <w:vMerge/>
            <w:tcBorders>
              <w:top w:val="single" w:sz="12" w:space="0" w:color="auto"/>
              <w:left w:val="single" w:sz="12" w:space="0" w:color="auto"/>
              <w:bottom w:val="single" w:sz="12" w:space="0" w:color="000000"/>
              <w:right w:val="single" w:sz="12" w:space="0" w:color="auto"/>
            </w:tcBorders>
            <w:vAlign w:val="center"/>
          </w:tcPr>
          <w:p w:rsidR="00543939" w:rsidRPr="00A632F9" w:rsidRDefault="00543939" w:rsidP="00A632F9">
            <w:pPr>
              <w:keepNext w:val="0"/>
              <w:spacing w:after="0"/>
              <w:jc w:val="left"/>
              <w:rPr>
                <w:rFonts w:ascii="Arial" w:hAnsi="Arial" w:cs="Arial"/>
                <w:b/>
                <w:bCs/>
                <w:color w:val="000000"/>
                <w:sz w:val="16"/>
                <w:szCs w:val="16"/>
                <w:lang w:val="sk-SK" w:eastAsia="sk-SK"/>
              </w:rPr>
            </w:pPr>
          </w:p>
        </w:tc>
        <w:tc>
          <w:tcPr>
            <w:tcW w:w="1420" w:type="dxa"/>
            <w:vMerge/>
            <w:tcBorders>
              <w:top w:val="single" w:sz="12" w:space="0" w:color="auto"/>
              <w:left w:val="single" w:sz="12" w:space="0" w:color="auto"/>
              <w:bottom w:val="single" w:sz="12" w:space="0" w:color="000000"/>
              <w:right w:val="single" w:sz="12" w:space="0" w:color="auto"/>
            </w:tcBorders>
            <w:vAlign w:val="center"/>
          </w:tcPr>
          <w:p w:rsidR="00543939" w:rsidRPr="00A632F9" w:rsidRDefault="00543939" w:rsidP="00A632F9">
            <w:pPr>
              <w:keepNext w:val="0"/>
              <w:spacing w:after="0"/>
              <w:jc w:val="left"/>
              <w:rPr>
                <w:rFonts w:ascii="Arial" w:hAnsi="Arial" w:cs="Arial"/>
                <w:b/>
                <w:bCs/>
                <w:color w:val="000000"/>
                <w:sz w:val="16"/>
                <w:szCs w:val="16"/>
                <w:lang w:val="sk-SK" w:eastAsia="sk-SK"/>
              </w:rPr>
            </w:pPr>
          </w:p>
        </w:tc>
        <w:tc>
          <w:tcPr>
            <w:tcW w:w="2480" w:type="dxa"/>
            <w:tcBorders>
              <w:top w:val="nil"/>
              <w:left w:val="nil"/>
              <w:bottom w:val="single" w:sz="12" w:space="0" w:color="auto"/>
              <w:right w:val="single" w:sz="12" w:space="0" w:color="auto"/>
            </w:tcBorders>
            <w:vAlign w:val="center"/>
          </w:tcPr>
          <w:p w:rsidR="00543939" w:rsidRPr="00A632F9" w:rsidRDefault="0054393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Bežné účtovné obdobie</w:t>
            </w:r>
          </w:p>
        </w:tc>
        <w:tc>
          <w:tcPr>
            <w:tcW w:w="2480" w:type="dxa"/>
            <w:tcBorders>
              <w:top w:val="nil"/>
              <w:left w:val="nil"/>
              <w:bottom w:val="single" w:sz="12" w:space="0" w:color="auto"/>
              <w:right w:val="single" w:sz="12" w:space="0" w:color="auto"/>
            </w:tcBorders>
            <w:vAlign w:val="center"/>
          </w:tcPr>
          <w:p w:rsidR="00543939" w:rsidRPr="00A632F9" w:rsidRDefault="0054393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 xml:space="preserve">Bezprostredne predchádzajúce účtovné obdobie                                             </w:t>
            </w:r>
          </w:p>
        </w:tc>
      </w:tr>
      <w:tr w:rsidR="00543939" w:rsidRPr="00A632F9">
        <w:trPr>
          <w:trHeight w:val="375"/>
        </w:trPr>
        <w:tc>
          <w:tcPr>
            <w:tcW w:w="2700" w:type="dxa"/>
            <w:tcBorders>
              <w:top w:val="nil"/>
              <w:left w:val="single" w:sz="12" w:space="0" w:color="auto"/>
              <w:bottom w:val="single" w:sz="8" w:space="0" w:color="auto"/>
              <w:right w:val="single" w:sz="12" w:space="0" w:color="auto"/>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 xml:space="preserve">Motor – </w:t>
            </w:r>
            <w:proofErr w:type="spellStart"/>
            <w:r>
              <w:rPr>
                <w:rFonts w:ascii="Arial" w:hAnsi="Arial" w:cs="Arial"/>
                <w:color w:val="000000"/>
                <w:sz w:val="16"/>
                <w:szCs w:val="16"/>
                <w:lang w:val="sk-SK" w:eastAsia="sk-SK"/>
              </w:rPr>
              <w:t>Car</w:t>
            </w:r>
            <w:proofErr w:type="spellEnd"/>
            <w:r>
              <w:rPr>
                <w:rFonts w:ascii="Arial" w:hAnsi="Arial" w:cs="Arial"/>
                <w:color w:val="000000"/>
                <w:sz w:val="16"/>
                <w:szCs w:val="16"/>
                <w:lang w:val="sk-SK" w:eastAsia="sk-SK"/>
              </w:rPr>
              <w:t xml:space="preserve"> Bratislava</w:t>
            </w: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3</w:t>
            </w:r>
          </w:p>
        </w:tc>
        <w:tc>
          <w:tcPr>
            <w:tcW w:w="2480" w:type="dxa"/>
            <w:tcBorders>
              <w:top w:val="nil"/>
              <w:left w:val="nil"/>
              <w:bottom w:val="single" w:sz="8" w:space="0" w:color="auto"/>
              <w:right w:val="single" w:sz="12" w:space="0" w:color="auto"/>
            </w:tcBorders>
            <w:noWrap/>
            <w:vAlign w:val="center"/>
          </w:tcPr>
          <w:p w:rsidR="00543939"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367445</w:t>
            </w:r>
          </w:p>
        </w:tc>
        <w:tc>
          <w:tcPr>
            <w:tcW w:w="2480" w:type="dxa"/>
            <w:tcBorders>
              <w:top w:val="nil"/>
              <w:left w:val="nil"/>
              <w:bottom w:val="single" w:sz="8" w:space="0" w:color="auto"/>
              <w:right w:val="single" w:sz="12" w:space="0" w:color="auto"/>
            </w:tcBorders>
            <w:noWrap/>
            <w:vAlign w:val="center"/>
          </w:tcPr>
          <w:p w:rsidR="00543939" w:rsidRPr="00A632F9" w:rsidRDefault="006E36CB" w:rsidP="00A632F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119855</w:t>
            </w:r>
          </w:p>
        </w:tc>
      </w:tr>
      <w:tr w:rsidR="00543939" w:rsidRPr="00A632F9">
        <w:trPr>
          <w:trHeight w:val="375"/>
        </w:trPr>
        <w:tc>
          <w:tcPr>
            <w:tcW w:w="2700" w:type="dxa"/>
            <w:tcBorders>
              <w:top w:val="nil"/>
              <w:left w:val="single" w:sz="12" w:space="0" w:color="auto"/>
              <w:bottom w:val="single" w:sz="8" w:space="0" w:color="auto"/>
              <w:right w:val="single" w:sz="12" w:space="0" w:color="auto"/>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r w:rsidR="00543939" w:rsidRPr="00A632F9">
        <w:trPr>
          <w:trHeight w:val="375"/>
        </w:trPr>
        <w:tc>
          <w:tcPr>
            <w:tcW w:w="2700" w:type="dxa"/>
            <w:tcBorders>
              <w:top w:val="nil"/>
              <w:left w:val="single" w:sz="12" w:space="0" w:color="auto"/>
              <w:bottom w:val="single" w:sz="8" w:space="0" w:color="auto"/>
              <w:right w:val="single" w:sz="12" w:space="0" w:color="auto"/>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r w:rsidR="00543939" w:rsidRPr="00A632F9">
        <w:trPr>
          <w:trHeight w:val="375"/>
        </w:trPr>
        <w:tc>
          <w:tcPr>
            <w:tcW w:w="2700" w:type="dxa"/>
            <w:tcBorders>
              <w:top w:val="nil"/>
              <w:left w:val="single" w:sz="12" w:space="0" w:color="auto"/>
              <w:bottom w:val="single" w:sz="8" w:space="0" w:color="auto"/>
              <w:right w:val="single" w:sz="12" w:space="0" w:color="auto"/>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r w:rsidR="00543939" w:rsidRPr="00A632F9">
        <w:trPr>
          <w:trHeight w:val="375"/>
        </w:trPr>
        <w:tc>
          <w:tcPr>
            <w:tcW w:w="2700" w:type="dxa"/>
            <w:tcBorders>
              <w:top w:val="nil"/>
              <w:left w:val="single" w:sz="12" w:space="0" w:color="auto"/>
              <w:bottom w:val="single" w:sz="8" w:space="0" w:color="auto"/>
              <w:right w:val="single" w:sz="12" w:space="0" w:color="auto"/>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r w:rsidR="00543939" w:rsidRPr="00A632F9">
        <w:trPr>
          <w:trHeight w:val="375"/>
        </w:trPr>
        <w:tc>
          <w:tcPr>
            <w:tcW w:w="2700" w:type="dxa"/>
            <w:tcBorders>
              <w:top w:val="nil"/>
              <w:left w:val="single" w:sz="12" w:space="0" w:color="auto"/>
              <w:bottom w:val="single" w:sz="8" w:space="0" w:color="auto"/>
              <w:right w:val="single" w:sz="12" w:space="0" w:color="auto"/>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r w:rsidR="00543939" w:rsidRPr="00A632F9">
        <w:trPr>
          <w:trHeight w:val="375"/>
        </w:trPr>
        <w:tc>
          <w:tcPr>
            <w:tcW w:w="2700" w:type="dxa"/>
            <w:tcBorders>
              <w:top w:val="nil"/>
              <w:left w:val="single" w:sz="12" w:space="0" w:color="auto"/>
              <w:bottom w:val="single" w:sz="8" w:space="0" w:color="auto"/>
              <w:right w:val="single" w:sz="12" w:space="0" w:color="auto"/>
            </w:tcBorders>
            <w:noWrap/>
            <w:vAlign w:val="center"/>
          </w:tcPr>
          <w:p w:rsidR="00543939" w:rsidRPr="00A632F9" w:rsidRDefault="00543939" w:rsidP="00A632F9">
            <w:pPr>
              <w:keepNext w:val="0"/>
              <w:spacing w:after="0"/>
              <w:jc w:val="left"/>
              <w:rPr>
                <w:rFonts w:ascii="Arial" w:hAnsi="Arial" w:cs="Arial"/>
                <w:color w:val="000000"/>
                <w:sz w:val="16"/>
                <w:szCs w:val="16"/>
                <w:lang w:val="sk-SK" w:eastAsia="sk-SK"/>
              </w:rPr>
            </w:pPr>
          </w:p>
        </w:tc>
        <w:tc>
          <w:tcPr>
            <w:tcW w:w="142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noWrap/>
            <w:vAlign w:val="center"/>
          </w:tcPr>
          <w:p w:rsidR="00543939" w:rsidRPr="00A632F9" w:rsidRDefault="00543939" w:rsidP="00A632F9">
            <w:pPr>
              <w:keepNext w:val="0"/>
              <w:spacing w:after="0"/>
              <w:jc w:val="righ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r>
    </w:tbl>
    <w:p w:rsidR="00543939" w:rsidRPr="002E10BE" w:rsidRDefault="00543939" w:rsidP="00E0211F">
      <w:pPr>
        <w:pStyle w:val="Nadpis1"/>
        <w:keepNext w:val="0"/>
        <w:rPr>
          <w:rFonts w:ascii="Arial" w:hAnsi="Arial" w:cs="Arial"/>
          <w:lang w:val="sk-SK"/>
        </w:rPr>
      </w:pPr>
      <w:bookmarkStart w:id="27" w:name="_Toc474124227"/>
      <w:bookmarkStart w:id="28" w:name="_Toc474124339"/>
      <w:r w:rsidRPr="002E10BE">
        <w:rPr>
          <w:rFonts w:ascii="Arial" w:hAnsi="Arial" w:cs="Arial"/>
          <w:lang w:val="sk-SK"/>
        </w:rPr>
        <w:lastRenderedPageBreak/>
        <w:t xml:space="preserve">Prehľad o peňažných tokoch </w:t>
      </w:r>
      <w:bookmarkEnd w:id="27"/>
      <w:bookmarkEnd w:id="28"/>
    </w:p>
    <w:p w:rsidR="00543939" w:rsidRDefault="00543939" w:rsidP="00E0211F">
      <w:pPr>
        <w:keepNext w:val="0"/>
        <w:rPr>
          <w:rFonts w:ascii="Arial" w:hAnsi="Arial" w:cs="Arial"/>
          <w:lang w:val="sk-SK"/>
        </w:rPr>
      </w:pPr>
      <w:r w:rsidRPr="002E10BE">
        <w:rPr>
          <w:rFonts w:ascii="Arial" w:hAnsi="Arial" w:cs="Arial"/>
          <w:lang w:val="sk-SK"/>
        </w:rPr>
        <w:t>Prehľad o peňažných tokoch bol spracovaný</w:t>
      </w:r>
      <w:r>
        <w:rPr>
          <w:rFonts w:ascii="Arial" w:hAnsi="Arial" w:cs="Arial"/>
          <w:lang w:val="sk-SK"/>
        </w:rPr>
        <w:t xml:space="preserve"> nepriamou</w:t>
      </w:r>
      <w:r w:rsidRPr="002E10BE">
        <w:rPr>
          <w:rFonts w:ascii="Arial" w:hAnsi="Arial" w:cs="Arial"/>
          <w:lang w:val="sk-SK"/>
        </w:rPr>
        <w:t xml:space="preserve"> metódou. </w:t>
      </w:r>
    </w:p>
    <w:p w:rsidR="00E31113" w:rsidRDefault="00E31113" w:rsidP="00E0211F">
      <w:pPr>
        <w:keepNext w:val="0"/>
        <w:rPr>
          <w:rFonts w:ascii="Arial" w:hAnsi="Arial" w:cs="Arial"/>
          <w:lang w:val="sk-SK"/>
        </w:rPr>
      </w:pPr>
    </w:p>
    <w:tbl>
      <w:tblPr>
        <w:tblW w:w="9072" w:type="dxa"/>
        <w:tblInd w:w="70" w:type="dxa"/>
        <w:tblCellMar>
          <w:left w:w="70" w:type="dxa"/>
          <w:right w:w="70" w:type="dxa"/>
        </w:tblCellMar>
        <w:tblLook w:val="04A0" w:firstRow="1" w:lastRow="0" w:firstColumn="1" w:lastColumn="0" w:noHBand="0" w:noVBand="1"/>
      </w:tblPr>
      <w:tblGrid>
        <w:gridCol w:w="718"/>
        <w:gridCol w:w="6238"/>
        <w:gridCol w:w="967"/>
        <w:gridCol w:w="1219"/>
      </w:tblGrid>
      <w:tr w:rsidR="00002D16" w:rsidRPr="00002D16" w:rsidTr="00002D16">
        <w:trPr>
          <w:trHeight w:val="405"/>
        </w:trPr>
        <w:tc>
          <w:tcPr>
            <w:tcW w:w="532"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left"/>
              <w:rPr>
                <w:rFonts w:ascii="Arial CE" w:hAnsi="Arial CE" w:cs="Arial CE"/>
                <w:lang w:val="sk-SK" w:eastAsia="sk-SK"/>
              </w:rPr>
            </w:pPr>
          </w:p>
        </w:tc>
        <w:tc>
          <w:tcPr>
            <w:tcW w:w="6527"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center"/>
              <w:rPr>
                <w:rFonts w:ascii="Arial CE" w:hAnsi="Arial CE" w:cs="Arial CE"/>
                <w:b/>
                <w:bCs/>
                <w:sz w:val="18"/>
                <w:szCs w:val="18"/>
                <w:lang w:val="sk-SK" w:eastAsia="sk-SK"/>
              </w:rPr>
            </w:pPr>
            <w:r w:rsidRPr="00002D16">
              <w:rPr>
                <w:rFonts w:ascii="Arial CE" w:hAnsi="Arial CE" w:cs="Arial CE"/>
                <w:b/>
                <w:bCs/>
                <w:sz w:val="18"/>
                <w:szCs w:val="18"/>
                <w:lang w:val="sk-SK" w:eastAsia="sk-SK"/>
              </w:rPr>
              <w:t>Prehľad o peňažných tokoch</w:t>
            </w:r>
          </w:p>
        </w:tc>
        <w:tc>
          <w:tcPr>
            <w:tcW w:w="1006"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left"/>
              <w:rPr>
                <w:rFonts w:ascii="Arial CE" w:hAnsi="Arial CE" w:cs="Arial CE"/>
                <w:sz w:val="28"/>
                <w:szCs w:val="28"/>
                <w:lang w:val="sk-SK" w:eastAsia="sk-SK"/>
              </w:rPr>
            </w:pPr>
          </w:p>
        </w:tc>
        <w:tc>
          <w:tcPr>
            <w:tcW w:w="1007"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left"/>
              <w:rPr>
                <w:rFonts w:ascii="Arial CE" w:hAnsi="Arial CE" w:cs="Arial CE"/>
                <w:sz w:val="28"/>
                <w:szCs w:val="28"/>
                <w:lang w:val="sk-SK" w:eastAsia="sk-SK"/>
              </w:rPr>
            </w:pPr>
          </w:p>
        </w:tc>
      </w:tr>
      <w:tr w:rsidR="00002D16" w:rsidRPr="00002D16" w:rsidTr="00002D16">
        <w:trPr>
          <w:trHeight w:val="300"/>
        </w:trPr>
        <w:tc>
          <w:tcPr>
            <w:tcW w:w="532"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left"/>
              <w:rPr>
                <w:rFonts w:ascii="Arial CE" w:hAnsi="Arial CE" w:cs="Arial CE"/>
                <w:lang w:val="sk-SK" w:eastAsia="sk-SK"/>
              </w:rPr>
            </w:pPr>
          </w:p>
        </w:tc>
        <w:tc>
          <w:tcPr>
            <w:tcW w:w="6527"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center"/>
              <w:rPr>
                <w:rFonts w:ascii="Arial CE" w:hAnsi="Arial CE" w:cs="Arial CE"/>
                <w:b/>
                <w:bCs/>
                <w:sz w:val="18"/>
                <w:szCs w:val="18"/>
                <w:lang w:val="sk-SK" w:eastAsia="sk-SK"/>
              </w:rPr>
            </w:pPr>
            <w:r w:rsidRPr="00002D16">
              <w:rPr>
                <w:rFonts w:ascii="Arial CE" w:hAnsi="Arial CE" w:cs="Arial CE"/>
                <w:b/>
                <w:bCs/>
                <w:sz w:val="18"/>
                <w:szCs w:val="18"/>
                <w:lang w:val="sk-SK" w:eastAsia="sk-SK"/>
              </w:rPr>
              <w:t>za rok končiaci: 31.12.2013</w:t>
            </w:r>
          </w:p>
        </w:tc>
        <w:tc>
          <w:tcPr>
            <w:tcW w:w="1006"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center"/>
              <w:rPr>
                <w:rFonts w:ascii="Arial CE" w:hAnsi="Arial CE" w:cs="Arial CE"/>
                <w:b/>
                <w:bCs/>
                <w:sz w:val="28"/>
                <w:szCs w:val="28"/>
                <w:lang w:val="sk-SK" w:eastAsia="sk-SK"/>
              </w:rPr>
            </w:pPr>
          </w:p>
        </w:tc>
        <w:tc>
          <w:tcPr>
            <w:tcW w:w="1007"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left"/>
              <w:rPr>
                <w:rFonts w:ascii="Arial CE" w:hAnsi="Arial CE" w:cs="Arial CE"/>
                <w:sz w:val="28"/>
                <w:szCs w:val="28"/>
                <w:lang w:val="sk-SK" w:eastAsia="sk-SK"/>
              </w:rPr>
            </w:pPr>
          </w:p>
        </w:tc>
      </w:tr>
      <w:tr w:rsidR="00002D16" w:rsidRPr="00002D16" w:rsidTr="00002D16">
        <w:trPr>
          <w:trHeight w:val="300"/>
        </w:trPr>
        <w:tc>
          <w:tcPr>
            <w:tcW w:w="532"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left"/>
              <w:rPr>
                <w:rFonts w:ascii="Arial CE" w:hAnsi="Arial CE" w:cs="Arial CE"/>
                <w:lang w:val="sk-SK" w:eastAsia="sk-SK"/>
              </w:rPr>
            </w:pPr>
          </w:p>
        </w:tc>
        <w:tc>
          <w:tcPr>
            <w:tcW w:w="6527"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center"/>
              <w:rPr>
                <w:rFonts w:ascii="Arial CE" w:hAnsi="Arial CE" w:cs="Arial CE"/>
                <w:sz w:val="18"/>
                <w:szCs w:val="18"/>
                <w:lang w:val="sk-SK" w:eastAsia="sk-SK"/>
              </w:rPr>
            </w:pPr>
            <w:r w:rsidRPr="00002D16">
              <w:rPr>
                <w:rFonts w:ascii="Arial CE" w:hAnsi="Arial CE" w:cs="Arial CE"/>
                <w:sz w:val="18"/>
                <w:szCs w:val="18"/>
                <w:lang w:val="sk-SK" w:eastAsia="sk-SK"/>
              </w:rPr>
              <w:t>(v EUR)</w:t>
            </w:r>
          </w:p>
        </w:tc>
        <w:tc>
          <w:tcPr>
            <w:tcW w:w="1006"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center"/>
              <w:rPr>
                <w:rFonts w:ascii="Arial CE" w:hAnsi="Arial CE" w:cs="Arial CE"/>
                <w:b/>
                <w:bCs/>
                <w:sz w:val="28"/>
                <w:szCs w:val="28"/>
                <w:lang w:val="sk-SK" w:eastAsia="sk-SK"/>
              </w:rPr>
            </w:pPr>
          </w:p>
        </w:tc>
        <w:tc>
          <w:tcPr>
            <w:tcW w:w="1007" w:type="dxa"/>
            <w:tcBorders>
              <w:top w:val="nil"/>
              <w:left w:val="nil"/>
              <w:bottom w:val="nil"/>
              <w:right w:val="nil"/>
            </w:tcBorders>
            <w:shd w:val="clear" w:color="auto" w:fill="auto"/>
            <w:noWrap/>
            <w:vAlign w:val="bottom"/>
            <w:hideMark/>
          </w:tcPr>
          <w:p w:rsidR="00002D16" w:rsidRPr="00002D16" w:rsidRDefault="00002D16" w:rsidP="00002D16">
            <w:pPr>
              <w:keepNext w:val="0"/>
              <w:spacing w:after="0"/>
              <w:jc w:val="left"/>
              <w:rPr>
                <w:rFonts w:ascii="Arial CE" w:hAnsi="Arial CE" w:cs="Arial CE"/>
                <w:sz w:val="28"/>
                <w:szCs w:val="28"/>
                <w:lang w:val="sk-SK" w:eastAsia="sk-SK"/>
              </w:rPr>
            </w:pPr>
          </w:p>
        </w:tc>
      </w:tr>
      <w:tr w:rsidR="00002D16" w:rsidRPr="00002D16" w:rsidTr="00002D16">
        <w:trPr>
          <w:trHeight w:val="540"/>
        </w:trPr>
        <w:tc>
          <w:tcPr>
            <w:tcW w:w="532" w:type="dxa"/>
            <w:tcBorders>
              <w:top w:val="single" w:sz="8" w:space="0" w:color="auto"/>
              <w:left w:val="single" w:sz="8" w:space="0" w:color="auto"/>
              <w:bottom w:val="single" w:sz="4" w:space="0" w:color="auto"/>
              <w:right w:val="single" w:sz="4" w:space="0" w:color="auto"/>
            </w:tcBorders>
            <w:shd w:val="clear" w:color="000000" w:fill="FFFF99"/>
            <w:vAlign w:val="center"/>
            <w:hideMark/>
          </w:tcPr>
          <w:p w:rsidR="00002D16" w:rsidRPr="00002D16" w:rsidRDefault="00002D16" w:rsidP="00002D16">
            <w:pPr>
              <w:keepNext w:val="0"/>
              <w:spacing w:after="0"/>
              <w:jc w:val="center"/>
              <w:rPr>
                <w:rFonts w:ascii="Arial CE" w:hAnsi="Arial CE" w:cs="Arial CE"/>
                <w:sz w:val="16"/>
                <w:szCs w:val="16"/>
                <w:lang w:val="sk-SK" w:eastAsia="sk-SK"/>
              </w:rPr>
            </w:pPr>
            <w:proofErr w:type="spellStart"/>
            <w:r w:rsidRPr="00002D16">
              <w:rPr>
                <w:rFonts w:ascii="Arial CE" w:hAnsi="Arial CE" w:cs="Arial CE"/>
                <w:sz w:val="16"/>
                <w:szCs w:val="16"/>
                <w:lang w:val="sk-SK" w:eastAsia="sk-SK"/>
              </w:rPr>
              <w:t>Označe-nie</w:t>
            </w:r>
            <w:proofErr w:type="spellEnd"/>
          </w:p>
        </w:tc>
        <w:tc>
          <w:tcPr>
            <w:tcW w:w="6527" w:type="dxa"/>
            <w:tcBorders>
              <w:top w:val="single" w:sz="8" w:space="0" w:color="auto"/>
              <w:left w:val="nil"/>
              <w:bottom w:val="single" w:sz="4" w:space="0" w:color="auto"/>
              <w:right w:val="single" w:sz="4" w:space="0" w:color="auto"/>
            </w:tcBorders>
            <w:shd w:val="clear" w:color="000000" w:fill="FFFF99"/>
            <w:vAlign w:val="center"/>
            <w:hideMark/>
          </w:tcPr>
          <w:p w:rsidR="00002D16" w:rsidRPr="00002D16" w:rsidRDefault="00002D16" w:rsidP="00002D16">
            <w:pPr>
              <w:keepNext w:val="0"/>
              <w:spacing w:after="0"/>
              <w:jc w:val="center"/>
              <w:rPr>
                <w:rFonts w:ascii="Arial CE" w:hAnsi="Arial CE" w:cs="Arial CE"/>
                <w:sz w:val="16"/>
                <w:szCs w:val="16"/>
                <w:lang w:val="sk-SK" w:eastAsia="sk-SK"/>
              </w:rPr>
            </w:pPr>
            <w:r w:rsidRPr="00002D16">
              <w:rPr>
                <w:rFonts w:ascii="Arial CE" w:hAnsi="Arial CE" w:cs="Arial CE"/>
                <w:sz w:val="16"/>
                <w:szCs w:val="16"/>
                <w:lang w:val="sk-SK" w:eastAsia="sk-SK"/>
              </w:rPr>
              <w:t>Text</w:t>
            </w:r>
          </w:p>
        </w:tc>
        <w:tc>
          <w:tcPr>
            <w:tcW w:w="2013" w:type="dxa"/>
            <w:gridSpan w:val="2"/>
            <w:tcBorders>
              <w:top w:val="single" w:sz="8" w:space="0" w:color="auto"/>
              <w:left w:val="nil"/>
              <w:bottom w:val="single" w:sz="4" w:space="0" w:color="auto"/>
              <w:right w:val="single" w:sz="8" w:space="0" w:color="000000"/>
            </w:tcBorders>
            <w:shd w:val="clear" w:color="000000" w:fill="FFFF99"/>
            <w:noWrap/>
            <w:vAlign w:val="center"/>
            <w:hideMark/>
          </w:tcPr>
          <w:p w:rsidR="00002D16" w:rsidRPr="00002D16" w:rsidRDefault="00002D16" w:rsidP="00002D16">
            <w:pPr>
              <w:keepNext w:val="0"/>
              <w:spacing w:after="0"/>
              <w:jc w:val="center"/>
              <w:rPr>
                <w:rFonts w:ascii="Arial CE" w:hAnsi="Arial CE" w:cs="Arial CE"/>
                <w:sz w:val="16"/>
                <w:szCs w:val="16"/>
                <w:lang w:val="sk-SK" w:eastAsia="sk-SK"/>
              </w:rPr>
            </w:pPr>
            <w:r w:rsidRPr="00002D16">
              <w:rPr>
                <w:rFonts w:ascii="Arial CE" w:hAnsi="Arial CE" w:cs="Arial CE"/>
                <w:sz w:val="16"/>
                <w:szCs w:val="16"/>
                <w:lang w:val="sk-SK" w:eastAsia="sk-SK"/>
              </w:rPr>
              <w:t>Účtovné obdobie</w:t>
            </w:r>
          </w:p>
        </w:tc>
      </w:tr>
      <w:tr w:rsidR="00002D16" w:rsidRPr="00002D16" w:rsidTr="00002D16">
        <w:trPr>
          <w:trHeight w:val="225"/>
        </w:trPr>
        <w:tc>
          <w:tcPr>
            <w:tcW w:w="532" w:type="dxa"/>
            <w:tcBorders>
              <w:top w:val="nil"/>
              <w:left w:val="single" w:sz="8" w:space="0" w:color="auto"/>
              <w:bottom w:val="single" w:sz="4" w:space="0" w:color="auto"/>
              <w:right w:val="single" w:sz="4" w:space="0" w:color="auto"/>
            </w:tcBorders>
            <w:shd w:val="clear" w:color="000000" w:fill="FFFF99"/>
            <w:vAlign w:val="bottom"/>
            <w:hideMark/>
          </w:tcPr>
          <w:p w:rsidR="00002D16" w:rsidRPr="00002D16" w:rsidRDefault="00002D16" w:rsidP="00002D16">
            <w:pPr>
              <w:keepNext w:val="0"/>
              <w:spacing w:after="0"/>
              <w:jc w:val="center"/>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6527" w:type="dxa"/>
            <w:tcBorders>
              <w:top w:val="nil"/>
              <w:left w:val="nil"/>
              <w:bottom w:val="single" w:sz="4" w:space="0" w:color="auto"/>
              <w:right w:val="single" w:sz="4" w:space="0" w:color="auto"/>
            </w:tcBorders>
            <w:shd w:val="clear" w:color="000000" w:fill="FFFF99"/>
            <w:vAlign w:val="bottom"/>
            <w:hideMark/>
          </w:tcPr>
          <w:p w:rsidR="00002D16" w:rsidRPr="00002D16" w:rsidRDefault="00002D16" w:rsidP="00002D16">
            <w:pPr>
              <w:keepNext w:val="0"/>
              <w:spacing w:after="0"/>
              <w:jc w:val="center"/>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6" w:type="dxa"/>
            <w:vMerge w:val="restart"/>
            <w:tcBorders>
              <w:top w:val="nil"/>
              <w:left w:val="single" w:sz="4" w:space="0" w:color="auto"/>
              <w:bottom w:val="single" w:sz="4" w:space="0" w:color="auto"/>
              <w:right w:val="single" w:sz="4" w:space="0" w:color="auto"/>
            </w:tcBorders>
            <w:shd w:val="clear" w:color="000000" w:fill="FFFF99"/>
            <w:noWrap/>
            <w:vAlign w:val="center"/>
            <w:hideMark/>
          </w:tcPr>
          <w:p w:rsidR="00002D16" w:rsidRPr="00002D16" w:rsidRDefault="00002D16" w:rsidP="00002D16">
            <w:pPr>
              <w:keepNext w:val="0"/>
              <w:spacing w:after="0"/>
              <w:jc w:val="center"/>
              <w:rPr>
                <w:rFonts w:ascii="Arial CE" w:hAnsi="Arial CE" w:cs="Arial CE"/>
                <w:sz w:val="16"/>
                <w:szCs w:val="16"/>
                <w:lang w:val="sk-SK" w:eastAsia="sk-SK"/>
              </w:rPr>
            </w:pPr>
            <w:r w:rsidRPr="00002D16">
              <w:rPr>
                <w:rFonts w:ascii="Arial CE" w:hAnsi="Arial CE" w:cs="Arial CE"/>
                <w:sz w:val="16"/>
                <w:szCs w:val="16"/>
                <w:lang w:val="sk-SK" w:eastAsia="sk-SK"/>
              </w:rPr>
              <w:t>bežné</w:t>
            </w:r>
          </w:p>
        </w:tc>
        <w:tc>
          <w:tcPr>
            <w:tcW w:w="1007" w:type="dxa"/>
            <w:vMerge w:val="restart"/>
            <w:tcBorders>
              <w:top w:val="nil"/>
              <w:left w:val="single" w:sz="4" w:space="0" w:color="auto"/>
              <w:bottom w:val="single" w:sz="4" w:space="0" w:color="auto"/>
              <w:right w:val="single" w:sz="8" w:space="0" w:color="auto"/>
            </w:tcBorders>
            <w:shd w:val="clear" w:color="000000" w:fill="FFFF99"/>
            <w:noWrap/>
            <w:vAlign w:val="center"/>
            <w:hideMark/>
          </w:tcPr>
          <w:p w:rsidR="00002D16" w:rsidRPr="00002D16" w:rsidRDefault="00002D16" w:rsidP="00002D16">
            <w:pPr>
              <w:keepNext w:val="0"/>
              <w:spacing w:after="0"/>
              <w:jc w:val="center"/>
              <w:rPr>
                <w:rFonts w:ascii="Arial CE" w:hAnsi="Arial CE" w:cs="Arial CE"/>
                <w:sz w:val="16"/>
                <w:szCs w:val="16"/>
                <w:lang w:val="sk-SK" w:eastAsia="sk-SK"/>
              </w:rPr>
            </w:pPr>
            <w:r w:rsidRPr="00002D16">
              <w:rPr>
                <w:rFonts w:ascii="Arial CE" w:hAnsi="Arial CE" w:cs="Arial CE"/>
                <w:sz w:val="16"/>
                <w:szCs w:val="16"/>
                <w:lang w:val="sk-SK" w:eastAsia="sk-SK"/>
              </w:rPr>
              <w:t>predchádzajúce</w:t>
            </w:r>
          </w:p>
        </w:tc>
      </w:tr>
      <w:tr w:rsidR="00002D16" w:rsidRPr="00002D16" w:rsidTr="00002D16">
        <w:trPr>
          <w:trHeight w:val="225"/>
        </w:trPr>
        <w:tc>
          <w:tcPr>
            <w:tcW w:w="532" w:type="dxa"/>
            <w:tcBorders>
              <w:top w:val="nil"/>
              <w:left w:val="single" w:sz="8" w:space="0" w:color="auto"/>
              <w:bottom w:val="single" w:sz="4" w:space="0" w:color="auto"/>
              <w:right w:val="single" w:sz="4" w:space="0" w:color="auto"/>
            </w:tcBorders>
            <w:shd w:val="clear" w:color="000000" w:fill="FFFF99"/>
            <w:vAlign w:val="bottom"/>
            <w:hideMark/>
          </w:tcPr>
          <w:p w:rsidR="00002D16" w:rsidRPr="00002D16" w:rsidRDefault="00002D16" w:rsidP="00002D16">
            <w:pPr>
              <w:keepNext w:val="0"/>
              <w:spacing w:after="0"/>
              <w:jc w:val="center"/>
              <w:rPr>
                <w:rFonts w:ascii="Arial CE" w:hAnsi="Arial CE" w:cs="Arial CE"/>
                <w:sz w:val="16"/>
                <w:szCs w:val="16"/>
                <w:lang w:val="sk-SK" w:eastAsia="sk-SK"/>
              </w:rPr>
            </w:pPr>
            <w:r w:rsidRPr="00002D16">
              <w:rPr>
                <w:rFonts w:ascii="Arial CE" w:hAnsi="Arial CE" w:cs="Arial CE"/>
                <w:sz w:val="16"/>
                <w:szCs w:val="16"/>
                <w:lang w:val="sk-SK" w:eastAsia="sk-SK"/>
              </w:rPr>
              <w:t>a</w:t>
            </w:r>
          </w:p>
        </w:tc>
        <w:tc>
          <w:tcPr>
            <w:tcW w:w="6527" w:type="dxa"/>
            <w:tcBorders>
              <w:top w:val="nil"/>
              <w:left w:val="nil"/>
              <w:bottom w:val="single" w:sz="4" w:space="0" w:color="auto"/>
              <w:right w:val="single" w:sz="4" w:space="0" w:color="auto"/>
            </w:tcBorders>
            <w:shd w:val="clear" w:color="000000" w:fill="FFFF99"/>
            <w:vAlign w:val="bottom"/>
            <w:hideMark/>
          </w:tcPr>
          <w:p w:rsidR="00002D16" w:rsidRPr="00002D16" w:rsidRDefault="00002D16" w:rsidP="00002D16">
            <w:pPr>
              <w:keepNext w:val="0"/>
              <w:spacing w:after="0"/>
              <w:jc w:val="center"/>
              <w:rPr>
                <w:rFonts w:ascii="Arial CE" w:hAnsi="Arial CE" w:cs="Arial CE"/>
                <w:sz w:val="16"/>
                <w:szCs w:val="16"/>
                <w:lang w:val="sk-SK" w:eastAsia="sk-SK"/>
              </w:rPr>
            </w:pPr>
            <w:r w:rsidRPr="00002D16">
              <w:rPr>
                <w:rFonts w:ascii="Arial CE" w:hAnsi="Arial CE" w:cs="Arial CE"/>
                <w:sz w:val="16"/>
                <w:szCs w:val="16"/>
                <w:lang w:val="sk-SK" w:eastAsia="sk-SK"/>
              </w:rPr>
              <w:t>b</w:t>
            </w:r>
          </w:p>
        </w:tc>
        <w:tc>
          <w:tcPr>
            <w:tcW w:w="1006" w:type="dxa"/>
            <w:vMerge/>
            <w:tcBorders>
              <w:top w:val="nil"/>
              <w:left w:val="single" w:sz="4" w:space="0" w:color="auto"/>
              <w:bottom w:val="single" w:sz="4" w:space="0" w:color="auto"/>
              <w:right w:val="single" w:sz="4" w:space="0" w:color="auto"/>
            </w:tcBorders>
            <w:vAlign w:val="center"/>
            <w:hideMark/>
          </w:tcPr>
          <w:p w:rsidR="00002D16" w:rsidRPr="00002D16" w:rsidRDefault="00002D16" w:rsidP="00002D16">
            <w:pPr>
              <w:keepNext w:val="0"/>
              <w:spacing w:after="0"/>
              <w:jc w:val="left"/>
              <w:rPr>
                <w:rFonts w:ascii="Arial CE" w:hAnsi="Arial CE" w:cs="Arial CE"/>
                <w:sz w:val="16"/>
                <w:szCs w:val="16"/>
                <w:lang w:val="sk-SK" w:eastAsia="sk-SK"/>
              </w:rPr>
            </w:pPr>
          </w:p>
        </w:tc>
        <w:tc>
          <w:tcPr>
            <w:tcW w:w="1007" w:type="dxa"/>
            <w:vMerge/>
            <w:tcBorders>
              <w:top w:val="nil"/>
              <w:left w:val="single" w:sz="4" w:space="0" w:color="auto"/>
              <w:bottom w:val="single" w:sz="4" w:space="0" w:color="auto"/>
              <w:right w:val="single" w:sz="8" w:space="0" w:color="auto"/>
            </w:tcBorders>
            <w:vAlign w:val="center"/>
            <w:hideMark/>
          </w:tcPr>
          <w:p w:rsidR="00002D16" w:rsidRPr="00002D16" w:rsidRDefault="00002D16" w:rsidP="00002D16">
            <w:pPr>
              <w:keepNext w:val="0"/>
              <w:spacing w:after="0"/>
              <w:jc w:val="left"/>
              <w:rPr>
                <w:rFonts w:ascii="Arial CE" w:hAnsi="Arial CE" w:cs="Arial CE"/>
                <w:sz w:val="16"/>
                <w:szCs w:val="16"/>
                <w:lang w:val="sk-SK" w:eastAsia="sk-SK"/>
              </w:rPr>
            </w:pP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Z/S</w:t>
            </w:r>
          </w:p>
        </w:tc>
        <w:tc>
          <w:tcPr>
            <w:tcW w:w="6527" w:type="dxa"/>
            <w:tcBorders>
              <w:top w:val="nil"/>
              <w:left w:val="nil"/>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Výsledok hospodárenia z bežnej činnosti pred zdanením daňou z príjmov</w:t>
            </w:r>
          </w:p>
        </w:tc>
        <w:tc>
          <w:tcPr>
            <w:tcW w:w="1006" w:type="dxa"/>
            <w:tcBorders>
              <w:top w:val="nil"/>
              <w:left w:val="nil"/>
              <w:bottom w:val="single" w:sz="4" w:space="0" w:color="auto"/>
              <w:right w:val="single" w:sz="4" w:space="0" w:color="auto"/>
            </w:tcBorders>
            <w:shd w:val="clear" w:color="000000" w:fill="FFFF99"/>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170 391</w:t>
            </w:r>
          </w:p>
        </w:tc>
        <w:tc>
          <w:tcPr>
            <w:tcW w:w="1007" w:type="dxa"/>
            <w:tcBorders>
              <w:top w:val="nil"/>
              <w:left w:val="nil"/>
              <w:bottom w:val="single" w:sz="4" w:space="0" w:color="auto"/>
              <w:right w:val="single" w:sz="4" w:space="0" w:color="auto"/>
            </w:tcBorders>
            <w:shd w:val="clear" w:color="000000" w:fill="FFFF99"/>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127 728</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Nepeňažné operácie ovplyvňujúce hospodársky výsledok z bežnej činnosti</w:t>
            </w:r>
          </w:p>
        </w:tc>
        <w:tc>
          <w:tcPr>
            <w:tcW w:w="1006" w:type="dxa"/>
            <w:tcBorders>
              <w:top w:val="nil"/>
              <w:left w:val="nil"/>
              <w:bottom w:val="single" w:sz="4" w:space="0" w:color="auto"/>
              <w:right w:val="single" w:sz="4"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307 114</w:t>
            </w:r>
          </w:p>
        </w:tc>
        <w:tc>
          <w:tcPr>
            <w:tcW w:w="1007" w:type="dxa"/>
            <w:tcBorders>
              <w:top w:val="nil"/>
              <w:left w:val="nil"/>
              <w:bottom w:val="single" w:sz="4" w:space="0" w:color="auto"/>
              <w:right w:val="single" w:sz="8"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197 332</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A.1.1.</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Odpisy dlhodobého nehmotného majetku a dlhodobého hmotného majetku</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216 641</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200 152</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A.1.2.</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proofErr w:type="spellStart"/>
            <w:r w:rsidRPr="00002D16">
              <w:rPr>
                <w:rFonts w:ascii="Arial CE" w:hAnsi="Arial CE" w:cs="Arial CE"/>
                <w:sz w:val="16"/>
                <w:szCs w:val="16"/>
                <w:lang w:val="sk-SK" w:eastAsia="sk-SK"/>
              </w:rPr>
              <w:t>Zost.hodnota</w:t>
            </w:r>
            <w:proofErr w:type="spellEnd"/>
            <w:r w:rsidRPr="00002D16">
              <w:rPr>
                <w:rFonts w:ascii="Arial CE" w:hAnsi="Arial CE" w:cs="Arial CE"/>
                <w:sz w:val="16"/>
                <w:szCs w:val="16"/>
                <w:lang w:val="sk-SK" w:eastAsia="sk-SK"/>
              </w:rPr>
              <w:t xml:space="preserve"> dlhodobého nehmotného a hmotného majetku účtovaná pri vyradení (s výnimkou predaja)</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A.1.3.</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 xml:space="preserve">Odpis opravnej položky k </w:t>
            </w:r>
            <w:proofErr w:type="spellStart"/>
            <w:r w:rsidRPr="00002D16">
              <w:rPr>
                <w:rFonts w:ascii="Arial CE" w:hAnsi="Arial CE" w:cs="Arial CE"/>
                <w:sz w:val="16"/>
                <w:szCs w:val="16"/>
                <w:lang w:val="sk-SK" w:eastAsia="sk-SK"/>
              </w:rPr>
              <w:t>nadobutnutému</w:t>
            </w:r>
            <w:proofErr w:type="spellEnd"/>
            <w:r w:rsidRPr="00002D16">
              <w:rPr>
                <w:rFonts w:ascii="Arial CE" w:hAnsi="Arial CE" w:cs="Arial CE"/>
                <w:sz w:val="16"/>
                <w:szCs w:val="16"/>
                <w:lang w:val="sk-SK" w:eastAsia="sk-SK"/>
              </w:rPr>
              <w:t xml:space="preserve"> majetku</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-1 692</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A.1.4.</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Zmena stavu dlhodobých rezerv</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A.1.5.</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Zmena stavu opravných položiek</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5 833</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A.1.6.</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Zmena stavu položiek časového rozlíšenia nákladov a výnosov</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6 873</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-2 820</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A.1.7.</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Dividendy a iné podiely na zisku účtované do výnosov</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A.1.8.</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Úroky účtované do nákladov</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76 411</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A.1.9.</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Úroky účtované do výnosov</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-2 450</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A.1.10.</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 xml:space="preserve">Kurzový zisk vyčíslený k peňažným prostriedkom a peňažným ekvivalentom ku dňu </w:t>
            </w:r>
            <w:proofErr w:type="spellStart"/>
            <w:r w:rsidRPr="00002D16">
              <w:rPr>
                <w:rFonts w:ascii="Arial CE" w:hAnsi="Arial CE" w:cs="Arial CE"/>
                <w:sz w:val="16"/>
                <w:szCs w:val="16"/>
                <w:lang w:val="sk-SK" w:eastAsia="sk-SK"/>
              </w:rPr>
              <w:t>účt</w:t>
            </w:r>
            <w:proofErr w:type="spellEnd"/>
            <w:r w:rsidRPr="00002D16">
              <w:rPr>
                <w:rFonts w:ascii="Arial CE" w:hAnsi="Arial CE" w:cs="Arial CE"/>
                <w:sz w:val="16"/>
                <w:szCs w:val="16"/>
                <w:lang w:val="sk-SK" w:eastAsia="sk-SK"/>
              </w:rPr>
              <w:t>. závierky</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-3</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A.1.11.</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 xml:space="preserve">Kurzová strata vyčíslená k peňažným prostriedkom a peňažným ekvivalentom ku dňu </w:t>
            </w:r>
            <w:proofErr w:type="spellStart"/>
            <w:r w:rsidRPr="00002D16">
              <w:rPr>
                <w:rFonts w:ascii="Arial CE" w:hAnsi="Arial CE" w:cs="Arial CE"/>
                <w:sz w:val="16"/>
                <w:szCs w:val="16"/>
                <w:lang w:val="sk-SK" w:eastAsia="sk-SK"/>
              </w:rPr>
              <w:t>účt</w:t>
            </w:r>
            <w:proofErr w:type="spellEnd"/>
            <w:r w:rsidRPr="00002D16">
              <w:rPr>
                <w:rFonts w:ascii="Arial CE" w:hAnsi="Arial CE" w:cs="Arial CE"/>
                <w:sz w:val="16"/>
                <w:szCs w:val="16"/>
                <w:lang w:val="sk-SK" w:eastAsia="sk-SK"/>
              </w:rPr>
              <w:t>. závierky</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25</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A.1.12.</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Výsledok z predaja dlhodobého majetku s výnimkou majetku, ktorý sa považuje za peňažný ekvivalent</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5 476</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A.1.13.</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Ostatné položky nepeňažného charakteru</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A.2.</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Vplyv zmien stavu pracovného kapitálu</w:t>
            </w:r>
          </w:p>
        </w:tc>
        <w:tc>
          <w:tcPr>
            <w:tcW w:w="1006" w:type="dxa"/>
            <w:tcBorders>
              <w:top w:val="nil"/>
              <w:left w:val="nil"/>
              <w:bottom w:val="single" w:sz="4" w:space="0" w:color="auto"/>
              <w:right w:val="single" w:sz="8"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325 958</w:t>
            </w:r>
          </w:p>
        </w:tc>
        <w:tc>
          <w:tcPr>
            <w:tcW w:w="1007" w:type="dxa"/>
            <w:tcBorders>
              <w:top w:val="nil"/>
              <w:left w:val="single" w:sz="4" w:space="0" w:color="auto"/>
              <w:bottom w:val="single" w:sz="4" w:space="0" w:color="auto"/>
              <w:right w:val="single" w:sz="8"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59 978</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A.2.1.</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Zmena stavu pohľadávok z prevádzkovej činnosti</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-120 981</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8 786</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A.2.2.</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Zmena stavu záväzkov z prevádzkovej činnosti</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690 137</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-363 488</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A.2.3.</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Zmena stavu zásob</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-243 198</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414 680</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A.2.4.</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 xml:space="preserve">Zmena stavu krátkodobého </w:t>
            </w:r>
            <w:proofErr w:type="spellStart"/>
            <w:r w:rsidRPr="00002D16">
              <w:rPr>
                <w:rFonts w:ascii="Arial CE" w:hAnsi="Arial CE" w:cs="Arial CE"/>
                <w:sz w:val="16"/>
                <w:szCs w:val="16"/>
                <w:lang w:val="sk-SK" w:eastAsia="sk-SK"/>
              </w:rPr>
              <w:t>fin.majetku</w:t>
            </w:r>
            <w:proofErr w:type="spellEnd"/>
            <w:r w:rsidRPr="00002D16">
              <w:rPr>
                <w:rFonts w:ascii="Arial CE" w:hAnsi="Arial CE" w:cs="Arial CE"/>
                <w:sz w:val="16"/>
                <w:szCs w:val="16"/>
                <w:lang w:val="sk-SK" w:eastAsia="sk-SK"/>
              </w:rPr>
              <w:t xml:space="preserve"> s výnimkou majetku, ktorý je súčasťou peň. prostriedkov</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A.3.</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Prijaté úroky, s výnimkou tých, ktoré sa začleňujú do investičných činností</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A.4.</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zaplatené úroky, s výnimkou tých, ktoré sa začleňujú do finančných činností</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A.5.</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dividend a iných podielov na zisku, s výnimkou tých, ktoré sa začleňujú do investičných činností</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A.6.</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 xml:space="preserve">Výdavky na vyplatené dividendy a iné podiely na zisku, s výnimkou tých, ktoré sa začleňujú do </w:t>
            </w:r>
            <w:proofErr w:type="spellStart"/>
            <w:r w:rsidRPr="00002D16">
              <w:rPr>
                <w:rFonts w:ascii="Arial CE" w:hAnsi="Arial CE" w:cs="Arial CE"/>
                <w:sz w:val="16"/>
                <w:szCs w:val="16"/>
                <w:lang w:val="sk-SK" w:eastAsia="sk-SK"/>
              </w:rPr>
              <w:t>fin.činností</w:t>
            </w:r>
            <w:proofErr w:type="spellEnd"/>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A.7.</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 xml:space="preserve">Výdavky na daň z príjmov účtovnej jednotky, s výnimkou tých, ktoré sa začleňujú do </w:t>
            </w:r>
            <w:proofErr w:type="spellStart"/>
            <w:r w:rsidRPr="00002D16">
              <w:rPr>
                <w:rFonts w:ascii="Arial CE" w:hAnsi="Arial CE" w:cs="Arial CE"/>
                <w:sz w:val="16"/>
                <w:szCs w:val="16"/>
                <w:lang w:val="sk-SK" w:eastAsia="sk-SK"/>
              </w:rPr>
              <w:t>inv.alebo</w:t>
            </w:r>
            <w:proofErr w:type="spellEnd"/>
            <w:r w:rsidRPr="00002D16">
              <w:rPr>
                <w:rFonts w:ascii="Arial CE" w:hAnsi="Arial CE" w:cs="Arial CE"/>
                <w:sz w:val="16"/>
                <w:szCs w:val="16"/>
                <w:lang w:val="sk-SK" w:eastAsia="sk-SK"/>
              </w:rPr>
              <w:t xml:space="preserve"> </w:t>
            </w:r>
            <w:proofErr w:type="spellStart"/>
            <w:r w:rsidRPr="00002D16">
              <w:rPr>
                <w:rFonts w:ascii="Arial CE" w:hAnsi="Arial CE" w:cs="Arial CE"/>
                <w:sz w:val="16"/>
                <w:szCs w:val="16"/>
                <w:lang w:val="sk-SK" w:eastAsia="sk-SK"/>
              </w:rPr>
              <w:t>fin.činností</w:t>
            </w:r>
            <w:proofErr w:type="spellEnd"/>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A.8.</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mimoriadneho charakteru vzťahujúce sa na prevádzkovú činnosť</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A.9.</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mimoriadneho charakteru vzťahujúce sa na prevádzkovú činnosť</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A.</w:t>
            </w:r>
          </w:p>
        </w:tc>
        <w:tc>
          <w:tcPr>
            <w:tcW w:w="6527" w:type="dxa"/>
            <w:tcBorders>
              <w:top w:val="nil"/>
              <w:left w:val="nil"/>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Čisté peňažné toky z prevádzkovej činnosti</w:t>
            </w:r>
          </w:p>
        </w:tc>
        <w:tc>
          <w:tcPr>
            <w:tcW w:w="1006" w:type="dxa"/>
            <w:tcBorders>
              <w:top w:val="nil"/>
              <w:left w:val="nil"/>
              <w:bottom w:val="single" w:sz="4" w:space="0" w:color="auto"/>
              <w:right w:val="single" w:sz="4"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803 463</w:t>
            </w:r>
          </w:p>
        </w:tc>
        <w:tc>
          <w:tcPr>
            <w:tcW w:w="1007" w:type="dxa"/>
            <w:tcBorders>
              <w:top w:val="nil"/>
              <w:left w:val="nil"/>
              <w:bottom w:val="single" w:sz="4" w:space="0" w:color="auto"/>
              <w:right w:val="single" w:sz="8"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385 038</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lastRenderedPageBreak/>
              <w:t>B.1.</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obstaranie dlhodobého nehmotného majetku</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B.2.</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obstaranie dlhodobého hmotného majetku</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-194 764</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-534 573</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B.3.</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obstaranie dlhodobých cenných papierov a podielov v iných účtovných jednotkách</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B.4.</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predaja dlhodobého nehmotného majetku</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B.5.</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predaja dlhodobého hmotného majetku</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60 858</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399 608</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B.6.</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predaja dlhodobých cenných papierov a podielov v iných účtovných jednotkách</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B.7.</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dlhodobé pôžičky poskytnuté účtovnou jednotkou inej účtovnej jednotke v skupine</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 xml:space="preserve">B.8. </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zo splácania dlhodobých pôžičiek poskytnutých účtovnou jednotkou inej účtovnej jednotke v skupine</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B.9.</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dlhodobé pôžičky poskytnuté účtovnou jednotkou tretím osobám</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B.10.</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zo splácania dlhodobých pôžičiek poskytnutých účtovnou jednotkou tretím osobám</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B.11</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Prijaté úroky, s výnimkou tých, ktoré sa začleňujú do prevádzkových činností</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B.12.</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dividend a iných podielov na zisku, s výnimkou tých, ktoré sa začleňujú do prevádzkových činností</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B.13.</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súvisiace s derivátmi s výnimkou, ak sú určené na predaj alebo na obchodovanie</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B.14.</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súvisiace s derivátmi s výnimkou, ak sú určené na predaj alebo na obchodovanie</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B.15.</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daň z príjmov účtovnej jednotky, ak je ju</w:t>
            </w:r>
            <w:r w:rsidRPr="00002D16">
              <w:rPr>
                <w:rFonts w:ascii="Arial CE" w:hAnsi="Arial CE" w:cs="Arial CE"/>
                <w:color w:val="0000FF"/>
                <w:sz w:val="16"/>
                <w:szCs w:val="16"/>
                <w:lang w:val="sk-SK" w:eastAsia="sk-SK"/>
              </w:rPr>
              <w:t xml:space="preserve"> </w:t>
            </w:r>
            <w:r w:rsidRPr="00002D16">
              <w:rPr>
                <w:rFonts w:ascii="Arial CE" w:hAnsi="Arial CE" w:cs="Arial CE"/>
                <w:sz w:val="16"/>
                <w:szCs w:val="16"/>
                <w:lang w:val="sk-SK" w:eastAsia="sk-SK"/>
              </w:rPr>
              <w:t>možné začleniť do investičných činností</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B.16.</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mimoriadneho charakteru vzťahujúce sa na investičnú činnosť</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B.17.</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mimoriadneho charakteru vzťahujúce sa na investičnú činnosť</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B.18.</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Ostatné príjmy vzťahujúce sa na investičnú činnosť</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B.19.</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Ostatné výdavky vzťahujúce sa na investičnú činnosť</w:t>
            </w:r>
          </w:p>
        </w:tc>
        <w:tc>
          <w:tcPr>
            <w:tcW w:w="1006"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bottom"/>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B.</w:t>
            </w:r>
          </w:p>
        </w:tc>
        <w:tc>
          <w:tcPr>
            <w:tcW w:w="6527" w:type="dxa"/>
            <w:tcBorders>
              <w:top w:val="nil"/>
              <w:left w:val="nil"/>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Čisté peňažné toky z investičnej činnosti</w:t>
            </w:r>
          </w:p>
        </w:tc>
        <w:tc>
          <w:tcPr>
            <w:tcW w:w="1006" w:type="dxa"/>
            <w:tcBorders>
              <w:top w:val="nil"/>
              <w:left w:val="nil"/>
              <w:bottom w:val="single" w:sz="4" w:space="0" w:color="auto"/>
              <w:right w:val="single" w:sz="4"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-133 906</w:t>
            </w:r>
          </w:p>
        </w:tc>
        <w:tc>
          <w:tcPr>
            <w:tcW w:w="1007" w:type="dxa"/>
            <w:tcBorders>
              <w:top w:val="nil"/>
              <w:left w:val="nil"/>
              <w:bottom w:val="single" w:sz="4" w:space="0" w:color="auto"/>
              <w:right w:val="single" w:sz="8"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-134 965</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C.1.</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Peňažné toky vo vlastnom imaní</w:t>
            </w:r>
          </w:p>
        </w:tc>
        <w:tc>
          <w:tcPr>
            <w:tcW w:w="1006" w:type="dxa"/>
            <w:tcBorders>
              <w:top w:val="nil"/>
              <w:left w:val="nil"/>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C.1.1.</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upísaných akcií a obchodných podielov</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C.1.2.</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ďalších vkladov do vlastného imania spoločníkmi alebo fyzickou osobou</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C.1.3.</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Prijaté peňažné dary</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C.1.4.</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úhrady straty spoločníkmi</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C.1.5</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obstaranie alebo spätné odkúpenie vlastných akcií a vlastných podielov</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C.1.6.</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spojené so znížením fondov vytvorených účtovnou jednotkou</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C.1.7.</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vyplatenie podielu na vlastnom imaní spoločníkmi účtovnej jednotky a fyzickou osobou</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C.1.8.</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z iných dôvodov, ktoré súvisia so znížením vlastného imania</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C.2.</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Peňažné toky vznikajúce z dlhodobých záväzkov a krátkodobých záväzkov z finančnej činnosti</w:t>
            </w:r>
          </w:p>
        </w:tc>
        <w:tc>
          <w:tcPr>
            <w:tcW w:w="1006" w:type="dxa"/>
            <w:tcBorders>
              <w:top w:val="nil"/>
              <w:left w:val="nil"/>
              <w:bottom w:val="single" w:sz="4" w:space="0" w:color="auto"/>
              <w:right w:val="single" w:sz="4"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-511 217</w:t>
            </w:r>
          </w:p>
        </w:tc>
        <w:tc>
          <w:tcPr>
            <w:tcW w:w="1007" w:type="dxa"/>
            <w:tcBorders>
              <w:top w:val="nil"/>
              <w:left w:val="nil"/>
              <w:bottom w:val="single" w:sz="4" w:space="0" w:color="auto"/>
              <w:right w:val="single" w:sz="4"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-134 806</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C.2.1.</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emisie dlhodobých cenných papierov</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C.2.2.</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úhradu záväzkov z dlhodobých cenných papierov</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C.2.3.</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úverov, ktoré účtovnej jednotke poskytla banka s výnimkou úverov poskytnutých na hlavnú činnosť</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C.2.4.</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splácanie úverov s výnimkou úverov poskytnutých na hlavnú činnosť</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-42 137</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-2 572</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C.2.5.</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prijatých pôžičiek</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C.2.6.</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splácanie pôžičiek</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-132 234</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C.2.7.</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úhradu záväzkov z používania majetku, ktorý je predmetom zmluvy o kúpe prenajatej veci</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-469 080</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C.2.8.</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z ostatných dlhodobých a krátkodobých záväzkov vyplývajúcich z finančnej činnosti</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lastRenderedPageBreak/>
              <w:t>C.2.9.</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splácanie ostatných dlhodobých a krátkodobých záväzkov z finančnej činnosti</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C.3.</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zaplatené úroky, s výnimkou tých, ktoré sa začleňujú do prevádzkových činností</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C.4.</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 xml:space="preserve">Výdavky na vyplatené dividendy a iné podiely na zisku, s výnimkou tých, ktoré sa začleňujú do </w:t>
            </w:r>
            <w:proofErr w:type="spellStart"/>
            <w:r w:rsidRPr="00002D16">
              <w:rPr>
                <w:rFonts w:ascii="Arial CE" w:hAnsi="Arial CE" w:cs="Arial CE"/>
                <w:sz w:val="16"/>
                <w:szCs w:val="16"/>
                <w:lang w:val="sk-SK" w:eastAsia="sk-SK"/>
              </w:rPr>
              <w:t>prev.činností</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-97 658</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-92 754</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C.5.</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 xml:space="preserve">Výdavky súvisiace s derivátmi s výnimkou, ak sú určené na predaj alebo na </w:t>
            </w:r>
            <w:proofErr w:type="spellStart"/>
            <w:r w:rsidRPr="00002D16">
              <w:rPr>
                <w:rFonts w:ascii="Arial CE" w:hAnsi="Arial CE" w:cs="Arial CE"/>
                <w:sz w:val="16"/>
                <w:szCs w:val="16"/>
                <w:lang w:val="sk-SK" w:eastAsia="sk-SK"/>
              </w:rPr>
              <w:t>obchod.alebo</w:t>
            </w:r>
            <w:proofErr w:type="spellEnd"/>
            <w:r w:rsidRPr="00002D16">
              <w:rPr>
                <w:rFonts w:ascii="Arial CE" w:hAnsi="Arial CE" w:cs="Arial CE"/>
                <w:sz w:val="16"/>
                <w:szCs w:val="16"/>
                <w:lang w:val="sk-SK" w:eastAsia="sk-SK"/>
              </w:rPr>
              <w:t xml:space="preserve"> na </w:t>
            </w:r>
            <w:proofErr w:type="spellStart"/>
            <w:r w:rsidRPr="00002D16">
              <w:rPr>
                <w:rFonts w:ascii="Arial CE" w:hAnsi="Arial CE" w:cs="Arial CE"/>
                <w:sz w:val="16"/>
                <w:szCs w:val="16"/>
                <w:lang w:val="sk-SK" w:eastAsia="sk-SK"/>
              </w:rPr>
              <w:t>inv.činnosť</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C.6.</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 xml:space="preserve">Príjmy súvisiace s derivátmi s výnimkou, ak sú určené na predaj alebo na </w:t>
            </w:r>
            <w:proofErr w:type="spellStart"/>
            <w:r w:rsidRPr="00002D16">
              <w:rPr>
                <w:rFonts w:ascii="Arial CE" w:hAnsi="Arial CE" w:cs="Arial CE"/>
                <w:sz w:val="16"/>
                <w:szCs w:val="16"/>
                <w:lang w:val="sk-SK" w:eastAsia="sk-SK"/>
              </w:rPr>
              <w:t>obchod.alebo</w:t>
            </w:r>
            <w:proofErr w:type="spellEnd"/>
            <w:r w:rsidRPr="00002D16">
              <w:rPr>
                <w:rFonts w:ascii="Arial CE" w:hAnsi="Arial CE" w:cs="Arial CE"/>
                <w:sz w:val="16"/>
                <w:szCs w:val="16"/>
                <w:lang w:val="sk-SK" w:eastAsia="sk-SK"/>
              </w:rPr>
              <w:t xml:space="preserve"> na </w:t>
            </w:r>
            <w:proofErr w:type="spellStart"/>
            <w:r w:rsidRPr="00002D16">
              <w:rPr>
                <w:rFonts w:ascii="Arial CE" w:hAnsi="Arial CE" w:cs="Arial CE"/>
                <w:sz w:val="16"/>
                <w:szCs w:val="16"/>
                <w:lang w:val="sk-SK" w:eastAsia="sk-SK"/>
              </w:rPr>
              <w:t>inv.činnosť</w:t>
            </w:r>
            <w:proofErr w:type="spellEnd"/>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C.7.</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na daň z príjmov účtovnej jednotky, ak ich možno začleniť do finančných činností</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-62 490</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-30 070</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C.8.</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Príjmy mimoriadneho charakteru vzťahujúce sa na finančnú činnosť</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C.9.</w:t>
            </w:r>
          </w:p>
        </w:tc>
        <w:tc>
          <w:tcPr>
            <w:tcW w:w="6527" w:type="dxa"/>
            <w:tcBorders>
              <w:top w:val="nil"/>
              <w:left w:val="nil"/>
              <w:bottom w:val="single" w:sz="4" w:space="0" w:color="auto"/>
              <w:right w:val="single" w:sz="4" w:space="0" w:color="auto"/>
            </w:tcBorders>
            <w:shd w:val="clear" w:color="auto" w:fill="auto"/>
            <w:noWrap/>
            <w:vAlign w:val="bottom"/>
            <w:hideMark/>
          </w:tcPr>
          <w:p w:rsidR="00002D16" w:rsidRPr="00002D16" w:rsidRDefault="00002D16" w:rsidP="00002D16">
            <w:pPr>
              <w:keepNext w:val="0"/>
              <w:spacing w:after="0"/>
              <w:jc w:val="left"/>
              <w:rPr>
                <w:rFonts w:ascii="Arial CE" w:hAnsi="Arial CE" w:cs="Arial CE"/>
                <w:sz w:val="16"/>
                <w:szCs w:val="16"/>
                <w:lang w:val="sk-SK" w:eastAsia="sk-SK"/>
              </w:rPr>
            </w:pPr>
            <w:r w:rsidRPr="00002D16">
              <w:rPr>
                <w:rFonts w:ascii="Arial CE" w:hAnsi="Arial CE" w:cs="Arial CE"/>
                <w:sz w:val="16"/>
                <w:szCs w:val="16"/>
                <w:lang w:val="sk-SK" w:eastAsia="sk-SK"/>
              </w:rPr>
              <w:t>Výdavky mimoriadneho charakteru vzťahujúce sa na finančnú činnosť</w:t>
            </w:r>
          </w:p>
        </w:tc>
        <w:tc>
          <w:tcPr>
            <w:tcW w:w="1006" w:type="dxa"/>
            <w:tcBorders>
              <w:top w:val="nil"/>
              <w:left w:val="nil"/>
              <w:bottom w:val="single" w:sz="4" w:space="0" w:color="auto"/>
              <w:right w:val="single" w:sz="4"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c>
          <w:tcPr>
            <w:tcW w:w="1007" w:type="dxa"/>
            <w:tcBorders>
              <w:top w:val="nil"/>
              <w:left w:val="nil"/>
              <w:bottom w:val="single" w:sz="4" w:space="0" w:color="auto"/>
              <w:right w:val="single" w:sz="8" w:space="0" w:color="auto"/>
            </w:tcBorders>
            <w:shd w:val="clear" w:color="000000" w:fill="FFFFFF"/>
            <w:noWrap/>
            <w:vAlign w:val="center"/>
            <w:hideMark/>
          </w:tcPr>
          <w:p w:rsidR="00002D16" w:rsidRPr="00002D16" w:rsidRDefault="00002D16" w:rsidP="00002D16">
            <w:pPr>
              <w:keepNext w:val="0"/>
              <w:spacing w:after="0"/>
              <w:jc w:val="right"/>
              <w:rPr>
                <w:rFonts w:ascii="Arial CE" w:hAnsi="Arial CE" w:cs="Arial CE"/>
                <w:sz w:val="16"/>
                <w:szCs w:val="16"/>
                <w:lang w:val="sk-SK" w:eastAsia="sk-SK"/>
              </w:rPr>
            </w:pPr>
            <w:r w:rsidRPr="00002D16">
              <w:rPr>
                <w:rFonts w:ascii="Arial CE" w:hAnsi="Arial CE" w:cs="Arial CE"/>
                <w:sz w:val="16"/>
                <w:szCs w:val="16"/>
                <w:lang w:val="sk-SK" w:eastAsia="sk-SK"/>
              </w:rPr>
              <w:t> </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C.</w:t>
            </w:r>
          </w:p>
        </w:tc>
        <w:tc>
          <w:tcPr>
            <w:tcW w:w="6527" w:type="dxa"/>
            <w:tcBorders>
              <w:top w:val="nil"/>
              <w:left w:val="nil"/>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Čisté peňažné toky z finančnej činnosti</w:t>
            </w:r>
          </w:p>
        </w:tc>
        <w:tc>
          <w:tcPr>
            <w:tcW w:w="1006" w:type="dxa"/>
            <w:tcBorders>
              <w:top w:val="nil"/>
              <w:left w:val="nil"/>
              <w:bottom w:val="single" w:sz="4" w:space="0" w:color="auto"/>
              <w:right w:val="single" w:sz="4"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-671 365</w:t>
            </w:r>
          </w:p>
        </w:tc>
        <w:tc>
          <w:tcPr>
            <w:tcW w:w="1007" w:type="dxa"/>
            <w:tcBorders>
              <w:top w:val="nil"/>
              <w:left w:val="nil"/>
              <w:bottom w:val="single" w:sz="4" w:space="0" w:color="auto"/>
              <w:right w:val="single" w:sz="8"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-257 630</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D.</w:t>
            </w:r>
          </w:p>
        </w:tc>
        <w:tc>
          <w:tcPr>
            <w:tcW w:w="6527" w:type="dxa"/>
            <w:tcBorders>
              <w:top w:val="nil"/>
              <w:left w:val="nil"/>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Čisté zvýšenie alebo čisté zníženie peňažných prostriedkov</w:t>
            </w:r>
          </w:p>
        </w:tc>
        <w:tc>
          <w:tcPr>
            <w:tcW w:w="1006" w:type="dxa"/>
            <w:tcBorders>
              <w:top w:val="nil"/>
              <w:left w:val="nil"/>
              <w:bottom w:val="single" w:sz="4" w:space="0" w:color="auto"/>
              <w:right w:val="single" w:sz="4"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-1 808</w:t>
            </w:r>
          </w:p>
        </w:tc>
        <w:tc>
          <w:tcPr>
            <w:tcW w:w="1007" w:type="dxa"/>
            <w:tcBorders>
              <w:top w:val="nil"/>
              <w:left w:val="nil"/>
              <w:bottom w:val="single" w:sz="4" w:space="0" w:color="auto"/>
              <w:right w:val="single" w:sz="8"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-7 557</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E.</w:t>
            </w:r>
          </w:p>
        </w:tc>
        <w:tc>
          <w:tcPr>
            <w:tcW w:w="6527" w:type="dxa"/>
            <w:tcBorders>
              <w:top w:val="nil"/>
              <w:left w:val="nil"/>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Stav peňažných prostriedkov a peňažných ekvivalentov na začiatku účtovného obdobia</w:t>
            </w:r>
          </w:p>
        </w:tc>
        <w:tc>
          <w:tcPr>
            <w:tcW w:w="1006" w:type="dxa"/>
            <w:tcBorders>
              <w:top w:val="nil"/>
              <w:left w:val="nil"/>
              <w:bottom w:val="single" w:sz="4" w:space="0" w:color="auto"/>
              <w:right w:val="single" w:sz="4"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18 572</w:t>
            </w:r>
          </w:p>
        </w:tc>
        <w:tc>
          <w:tcPr>
            <w:tcW w:w="1007" w:type="dxa"/>
            <w:tcBorders>
              <w:top w:val="nil"/>
              <w:left w:val="nil"/>
              <w:bottom w:val="single" w:sz="4" w:space="0" w:color="auto"/>
              <w:right w:val="single" w:sz="8"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26 129</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F.</w:t>
            </w:r>
          </w:p>
        </w:tc>
        <w:tc>
          <w:tcPr>
            <w:tcW w:w="6527" w:type="dxa"/>
            <w:tcBorders>
              <w:top w:val="nil"/>
              <w:left w:val="nil"/>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Stav peňažných prostriedkov a peňažných ekvivalentov na konci účtovného obdobia</w:t>
            </w:r>
          </w:p>
        </w:tc>
        <w:tc>
          <w:tcPr>
            <w:tcW w:w="1006" w:type="dxa"/>
            <w:tcBorders>
              <w:top w:val="nil"/>
              <w:left w:val="nil"/>
              <w:bottom w:val="single" w:sz="4" w:space="0" w:color="auto"/>
              <w:right w:val="single" w:sz="4"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16 764</w:t>
            </w:r>
          </w:p>
        </w:tc>
        <w:tc>
          <w:tcPr>
            <w:tcW w:w="1007" w:type="dxa"/>
            <w:tcBorders>
              <w:top w:val="nil"/>
              <w:left w:val="nil"/>
              <w:bottom w:val="single" w:sz="4" w:space="0" w:color="auto"/>
              <w:right w:val="single" w:sz="4"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18 572</w:t>
            </w:r>
          </w:p>
        </w:tc>
      </w:tr>
      <w:tr w:rsidR="00002D16" w:rsidRPr="00002D16" w:rsidTr="00002D16">
        <w:trPr>
          <w:trHeight w:val="315"/>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G.</w:t>
            </w:r>
          </w:p>
        </w:tc>
        <w:tc>
          <w:tcPr>
            <w:tcW w:w="6527" w:type="dxa"/>
            <w:tcBorders>
              <w:top w:val="nil"/>
              <w:left w:val="nil"/>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proofErr w:type="spellStart"/>
            <w:r w:rsidRPr="00002D16">
              <w:rPr>
                <w:rFonts w:ascii="Arial CE" w:hAnsi="Arial CE" w:cs="Arial CE"/>
                <w:b/>
                <w:bCs/>
                <w:sz w:val="16"/>
                <w:szCs w:val="16"/>
                <w:lang w:val="sk-SK" w:eastAsia="sk-SK"/>
              </w:rPr>
              <w:t>Kurz.rozdiely</w:t>
            </w:r>
            <w:proofErr w:type="spellEnd"/>
            <w:r w:rsidRPr="00002D16">
              <w:rPr>
                <w:rFonts w:ascii="Arial CE" w:hAnsi="Arial CE" w:cs="Arial CE"/>
                <w:b/>
                <w:bCs/>
                <w:sz w:val="16"/>
                <w:szCs w:val="16"/>
                <w:lang w:val="sk-SK" w:eastAsia="sk-SK"/>
              </w:rPr>
              <w:t xml:space="preserve"> vyčíslené k </w:t>
            </w:r>
            <w:proofErr w:type="spellStart"/>
            <w:r w:rsidRPr="00002D16">
              <w:rPr>
                <w:rFonts w:ascii="Arial CE" w:hAnsi="Arial CE" w:cs="Arial CE"/>
                <w:b/>
                <w:bCs/>
                <w:sz w:val="16"/>
                <w:szCs w:val="16"/>
                <w:lang w:val="sk-SK" w:eastAsia="sk-SK"/>
              </w:rPr>
              <w:t>peň.prostriedkom</w:t>
            </w:r>
            <w:proofErr w:type="spellEnd"/>
            <w:r w:rsidRPr="00002D16">
              <w:rPr>
                <w:rFonts w:ascii="Arial CE" w:hAnsi="Arial CE" w:cs="Arial CE"/>
                <w:b/>
                <w:bCs/>
                <w:sz w:val="16"/>
                <w:szCs w:val="16"/>
                <w:lang w:val="sk-SK" w:eastAsia="sk-SK"/>
              </w:rPr>
              <w:t xml:space="preserve"> a peňažným ekvivalentom ku dňu účtovnej závierke</w:t>
            </w:r>
          </w:p>
        </w:tc>
        <w:tc>
          <w:tcPr>
            <w:tcW w:w="1006" w:type="dxa"/>
            <w:tcBorders>
              <w:top w:val="nil"/>
              <w:left w:val="nil"/>
              <w:bottom w:val="single" w:sz="4" w:space="0" w:color="auto"/>
              <w:right w:val="single" w:sz="4" w:space="0" w:color="auto"/>
            </w:tcBorders>
            <w:shd w:val="clear" w:color="auto" w:fill="auto"/>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 </w:t>
            </w:r>
          </w:p>
        </w:tc>
        <w:tc>
          <w:tcPr>
            <w:tcW w:w="1007" w:type="dxa"/>
            <w:tcBorders>
              <w:top w:val="nil"/>
              <w:left w:val="nil"/>
              <w:bottom w:val="single" w:sz="4" w:space="0" w:color="auto"/>
              <w:right w:val="single" w:sz="8" w:space="0" w:color="auto"/>
            </w:tcBorders>
            <w:shd w:val="clear" w:color="auto" w:fill="auto"/>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 </w:t>
            </w:r>
          </w:p>
        </w:tc>
      </w:tr>
      <w:tr w:rsidR="00002D16" w:rsidRPr="00002D16" w:rsidTr="00002D16">
        <w:trPr>
          <w:trHeight w:val="315"/>
        </w:trPr>
        <w:tc>
          <w:tcPr>
            <w:tcW w:w="532" w:type="dxa"/>
            <w:tcBorders>
              <w:top w:val="nil"/>
              <w:left w:val="single" w:sz="8" w:space="0" w:color="auto"/>
              <w:bottom w:val="single" w:sz="8"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H.</w:t>
            </w:r>
          </w:p>
        </w:tc>
        <w:tc>
          <w:tcPr>
            <w:tcW w:w="6527" w:type="dxa"/>
            <w:tcBorders>
              <w:top w:val="nil"/>
              <w:left w:val="nil"/>
              <w:bottom w:val="single" w:sz="8" w:space="0" w:color="auto"/>
              <w:right w:val="single" w:sz="4" w:space="0" w:color="auto"/>
            </w:tcBorders>
            <w:shd w:val="clear" w:color="auto" w:fill="auto"/>
            <w:noWrap/>
            <w:vAlign w:val="center"/>
            <w:hideMark/>
          </w:tcPr>
          <w:p w:rsidR="00002D16" w:rsidRPr="00002D16" w:rsidRDefault="00002D16" w:rsidP="00002D16">
            <w:pPr>
              <w:keepNext w:val="0"/>
              <w:spacing w:after="0"/>
              <w:jc w:val="left"/>
              <w:rPr>
                <w:rFonts w:ascii="Arial CE" w:hAnsi="Arial CE" w:cs="Arial CE"/>
                <w:b/>
                <w:bCs/>
                <w:sz w:val="16"/>
                <w:szCs w:val="16"/>
                <w:lang w:val="sk-SK" w:eastAsia="sk-SK"/>
              </w:rPr>
            </w:pPr>
            <w:r w:rsidRPr="00002D16">
              <w:rPr>
                <w:rFonts w:ascii="Arial CE" w:hAnsi="Arial CE" w:cs="Arial CE"/>
                <w:b/>
                <w:bCs/>
                <w:sz w:val="16"/>
                <w:szCs w:val="16"/>
                <w:lang w:val="sk-SK" w:eastAsia="sk-SK"/>
              </w:rPr>
              <w:t>Zostatok peňažných prostriedkov a peňažných ekvivalentov na konci účtovného obdobia</w:t>
            </w:r>
          </w:p>
        </w:tc>
        <w:tc>
          <w:tcPr>
            <w:tcW w:w="1006" w:type="dxa"/>
            <w:tcBorders>
              <w:top w:val="nil"/>
              <w:left w:val="nil"/>
              <w:bottom w:val="single" w:sz="8" w:space="0" w:color="auto"/>
              <w:right w:val="single" w:sz="4"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16 764</w:t>
            </w:r>
          </w:p>
        </w:tc>
        <w:tc>
          <w:tcPr>
            <w:tcW w:w="1007" w:type="dxa"/>
            <w:tcBorders>
              <w:top w:val="nil"/>
              <w:left w:val="nil"/>
              <w:bottom w:val="single" w:sz="8" w:space="0" w:color="auto"/>
              <w:right w:val="single" w:sz="8" w:space="0" w:color="auto"/>
            </w:tcBorders>
            <w:shd w:val="clear" w:color="000000" w:fill="FFFF00"/>
            <w:noWrap/>
            <w:vAlign w:val="center"/>
            <w:hideMark/>
          </w:tcPr>
          <w:p w:rsidR="00002D16" w:rsidRPr="00002D16" w:rsidRDefault="00002D16" w:rsidP="00002D16">
            <w:pPr>
              <w:keepNext w:val="0"/>
              <w:spacing w:after="0"/>
              <w:jc w:val="right"/>
              <w:rPr>
                <w:rFonts w:ascii="Arial CE" w:hAnsi="Arial CE" w:cs="Arial CE"/>
                <w:b/>
                <w:bCs/>
                <w:sz w:val="16"/>
                <w:szCs w:val="16"/>
                <w:lang w:val="sk-SK" w:eastAsia="sk-SK"/>
              </w:rPr>
            </w:pPr>
            <w:r w:rsidRPr="00002D16">
              <w:rPr>
                <w:rFonts w:ascii="Arial CE" w:hAnsi="Arial CE" w:cs="Arial CE"/>
                <w:b/>
                <w:bCs/>
                <w:sz w:val="16"/>
                <w:szCs w:val="16"/>
                <w:lang w:val="sk-SK" w:eastAsia="sk-SK"/>
              </w:rPr>
              <w:t>18 572</w:t>
            </w:r>
          </w:p>
        </w:tc>
      </w:tr>
    </w:tbl>
    <w:p w:rsidR="00D54C4B" w:rsidRDefault="00D54C4B" w:rsidP="00E0211F">
      <w:pPr>
        <w:keepNext w:val="0"/>
        <w:rPr>
          <w:rFonts w:ascii="Arial" w:hAnsi="Arial" w:cs="Arial"/>
          <w:lang w:val="sk-SK"/>
        </w:rPr>
      </w:pPr>
    </w:p>
    <w:p w:rsidR="00D54C4B" w:rsidRDefault="00D54C4B" w:rsidP="00E0211F">
      <w:pPr>
        <w:keepNext w:val="0"/>
        <w:rPr>
          <w:rFonts w:ascii="Arial" w:hAnsi="Arial" w:cs="Arial"/>
          <w:lang w:val="sk-SK"/>
        </w:rPr>
      </w:pPr>
    </w:p>
    <w:p w:rsidR="00D54C4B" w:rsidRDefault="00D54C4B" w:rsidP="00E0211F">
      <w:pPr>
        <w:keepNext w:val="0"/>
        <w:rPr>
          <w:rFonts w:ascii="Arial" w:hAnsi="Arial" w:cs="Arial"/>
          <w:lang w:val="sk-SK"/>
        </w:rPr>
      </w:pPr>
    </w:p>
    <w:p w:rsidR="00543939" w:rsidRPr="002E10BE" w:rsidRDefault="00543939" w:rsidP="00E0211F">
      <w:pPr>
        <w:keepNext w:val="0"/>
        <w:rPr>
          <w:rFonts w:ascii="Arial" w:hAnsi="Arial" w:cs="Arial"/>
          <w:lang w:val="sk-SK"/>
        </w:rPr>
      </w:pPr>
    </w:p>
    <w:p w:rsidR="00543939" w:rsidRPr="002E10BE" w:rsidRDefault="00543939"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543939" w:rsidRPr="002E10BE" w:rsidRDefault="00543939" w:rsidP="00E0211F">
      <w:pPr>
        <w:pStyle w:val="odstavecbezcisla"/>
        <w:ind w:left="0"/>
        <w:rPr>
          <w:rFonts w:ascii="Arial" w:hAnsi="Arial" w:cs="Arial"/>
          <w:lang w:eastAsia="en-US"/>
        </w:rPr>
      </w:pPr>
    </w:p>
    <w:p w:rsidR="00543939" w:rsidRPr="002E10BE" w:rsidRDefault="00543939" w:rsidP="00E0211F">
      <w:pPr>
        <w:pStyle w:val="odstavecbezcisla"/>
        <w:ind w:left="0"/>
        <w:rPr>
          <w:rFonts w:ascii="Arial" w:hAnsi="Arial" w:cs="Arial"/>
          <w:lang w:eastAsia="en-US"/>
        </w:rPr>
      </w:pPr>
      <w:r w:rsidRPr="002E10BE">
        <w:rPr>
          <w:rFonts w:ascii="Arial" w:hAnsi="Arial" w:cs="Arial"/>
          <w:lang w:eastAsia="en-US"/>
        </w:rPr>
        <w:t>Po 31. decembri 201</w:t>
      </w:r>
      <w:r w:rsidR="0090459D">
        <w:rPr>
          <w:rFonts w:ascii="Arial" w:hAnsi="Arial" w:cs="Arial"/>
          <w:lang w:eastAsia="en-US"/>
        </w:rPr>
        <w:t>3</w:t>
      </w:r>
      <w:r w:rsidRPr="002E10BE">
        <w:rPr>
          <w:rFonts w:ascii="Arial" w:hAnsi="Arial" w:cs="Arial"/>
          <w:lang w:eastAsia="en-US"/>
        </w:rPr>
        <w:t xml:space="preserve"> nenastali také udalosti, ktoré majú významný vplyv na verné zobrazenie skutočností uvádzaných v tejto účtovnej závierke.</w:t>
      </w:r>
    </w:p>
    <w:p w:rsidR="00543939" w:rsidRPr="002E10BE" w:rsidRDefault="00543939" w:rsidP="00E0211F">
      <w:pPr>
        <w:pStyle w:val="odstavecbezcisla"/>
        <w:ind w:left="0"/>
        <w:rPr>
          <w:rFonts w:ascii="Arial" w:hAnsi="Arial" w:cs="Arial"/>
          <w:lang w:eastAsia="en-US"/>
        </w:rPr>
      </w:pPr>
    </w:p>
    <w:sectPr w:rsidR="00543939" w:rsidRPr="002E10BE" w:rsidSect="00AA24C4">
      <w:pgSz w:w="11907" w:h="16840" w:code="9"/>
      <w:pgMar w:top="2127" w:right="1134" w:bottom="1134" w:left="1701" w:header="1134" w:footer="45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C91" w:rsidRDefault="00255C91">
      <w:r>
        <w:separator/>
      </w:r>
    </w:p>
  </w:endnote>
  <w:endnote w:type="continuationSeparator" w:id="0">
    <w:p w:rsidR="00255C91" w:rsidRDefault="0025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990" w:rsidRDefault="00265990">
    <w:pPr>
      <w:pStyle w:val="Pta"/>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990" w:rsidRDefault="00265990" w:rsidP="00DD6F3E">
    <w:pPr>
      <w:pStyle w:val="Pta"/>
      <w:jc w:val="center"/>
    </w:pPr>
  </w:p>
  <w:p w:rsidR="00265990" w:rsidRPr="00953379" w:rsidRDefault="00265990"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E31113">
      <w:rPr>
        <w:rFonts w:ascii="Arial" w:hAnsi="Arial" w:cs="Arial"/>
        <w:noProof/>
      </w:rPr>
      <w:t>1</w:t>
    </w:r>
    <w:r w:rsidRPr="00953379">
      <w:rPr>
        <w:rFonts w:ascii="Arial" w:hAnsi="Arial" w:cs="Arial"/>
      </w:rPr>
      <w:fldChar w:fldCharType="end"/>
    </w:r>
  </w:p>
  <w:p w:rsidR="00265990" w:rsidRPr="00953379" w:rsidRDefault="00265990"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990" w:rsidRDefault="00265990" w:rsidP="00DD6F3E">
    <w:pPr>
      <w:pStyle w:val="Pta"/>
      <w:jc w:val="center"/>
    </w:pPr>
  </w:p>
  <w:p w:rsidR="00265990" w:rsidRPr="00953379" w:rsidRDefault="00265990"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E31113">
      <w:rPr>
        <w:rFonts w:ascii="Arial" w:hAnsi="Arial" w:cs="Arial"/>
        <w:noProof/>
      </w:rPr>
      <w:t>6</w:t>
    </w:r>
    <w:r w:rsidRPr="00953379">
      <w:rPr>
        <w:rFonts w:ascii="Arial" w:hAnsi="Arial" w:cs="Arial"/>
      </w:rPr>
      <w:fldChar w:fldCharType="end"/>
    </w:r>
  </w:p>
  <w:p w:rsidR="00265990" w:rsidRPr="00953379" w:rsidRDefault="00265990"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C91" w:rsidRDefault="00255C91">
      <w:r>
        <w:separator/>
      </w:r>
    </w:p>
  </w:footnote>
  <w:footnote w:type="continuationSeparator" w:id="0">
    <w:p w:rsidR="00255C91" w:rsidRDefault="00255C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990" w:rsidRDefault="00265990">
    <w:pPr>
      <w:rPr>
        <w:lang w:val="en-GB"/>
      </w:rPr>
    </w:pPr>
  </w:p>
  <w:p w:rsidR="00265990" w:rsidRDefault="00265990">
    <w:pPr>
      <w:rPr>
        <w:lang w:val="en-GB"/>
      </w:rPr>
    </w:pPr>
  </w:p>
  <w:p w:rsidR="00265990" w:rsidRDefault="00265990">
    <w:pPr>
      <w:rPr>
        <w:lang w:val="en-GB"/>
      </w:rPr>
    </w:pPr>
  </w:p>
  <w:p w:rsidR="00265990" w:rsidRDefault="00265990">
    <w:pP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990" w:rsidRPr="00435877" w:rsidRDefault="00265990" w:rsidP="00435877">
    <w:pPr>
      <w:spacing w:after="0"/>
      <w:rPr>
        <w:rFonts w:ascii="Arial" w:hAnsi="Arial" w:cs="Arial"/>
        <w:b/>
        <w:bCs/>
        <w:i/>
        <w:iCs/>
        <w:lang w:val="sk-SK"/>
      </w:rPr>
    </w:pPr>
    <w:r>
      <w:rPr>
        <w:rFonts w:ascii="Arial" w:hAnsi="Arial" w:cs="Arial"/>
        <w:b/>
        <w:bCs/>
        <w:i/>
        <w:iCs/>
        <w:lang w:val="sk-SK"/>
      </w:rPr>
      <w:t xml:space="preserve">Motor – </w:t>
    </w:r>
    <w:proofErr w:type="spellStart"/>
    <w:r>
      <w:rPr>
        <w:rFonts w:ascii="Arial" w:hAnsi="Arial" w:cs="Arial"/>
        <w:b/>
        <w:bCs/>
        <w:i/>
        <w:iCs/>
        <w:lang w:val="sk-SK"/>
      </w:rPr>
      <w:t>Car</w:t>
    </w:r>
    <w:proofErr w:type="spellEnd"/>
    <w:r>
      <w:rPr>
        <w:rFonts w:ascii="Arial" w:hAnsi="Arial" w:cs="Arial"/>
        <w:b/>
        <w:bCs/>
        <w:i/>
        <w:iCs/>
        <w:lang w:val="sk-SK"/>
      </w:rPr>
      <w:t xml:space="preserve"> Poprad, spol. s r.o.</w:t>
    </w:r>
  </w:p>
  <w:p w:rsidR="00265990" w:rsidRPr="00E7199A" w:rsidRDefault="00265990" w:rsidP="00E7199A">
    <w:pPr>
      <w:pStyle w:val="lines"/>
    </w:pPr>
    <w:r>
      <w:t>Poznámky individuálnej účtovnej závierky zostavenej k 31. decembru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cs="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FE717C9"/>
    <w:multiLevelType w:val="hybridMultilevel"/>
    <w:tmpl w:val="2F18099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4">
    <w:nsid w:val="2907274D"/>
    <w:multiLevelType w:val="singleLevel"/>
    <w:tmpl w:val="041B0005"/>
    <w:lvl w:ilvl="0">
      <w:start w:val="1"/>
      <w:numFmt w:val="bullet"/>
      <w:lvlText w:val=""/>
      <w:lvlJc w:val="left"/>
      <w:pPr>
        <w:tabs>
          <w:tab w:val="num" w:pos="720"/>
        </w:tabs>
        <w:ind w:left="720" w:hanging="360"/>
      </w:pPr>
      <w:rPr>
        <w:rFonts w:ascii="Wingdings" w:hAnsi="Wingdings" w:cs="Wingdings" w:hint="default"/>
      </w:rPr>
    </w:lvl>
  </w:abstractNum>
  <w:abstractNum w:abstractNumId="5">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6">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7">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8">
    <w:nsid w:val="3E1E3867"/>
    <w:multiLevelType w:val="singleLevel"/>
    <w:tmpl w:val="041B0005"/>
    <w:lvl w:ilvl="0">
      <w:start w:val="1"/>
      <w:numFmt w:val="bullet"/>
      <w:lvlText w:val=""/>
      <w:lvlJc w:val="left"/>
      <w:pPr>
        <w:tabs>
          <w:tab w:val="num" w:pos="360"/>
        </w:tabs>
        <w:ind w:left="360" w:hanging="360"/>
      </w:pPr>
      <w:rPr>
        <w:rFonts w:ascii="Wingdings" w:hAnsi="Wingdings" w:cs="Wingdings" w:hint="default"/>
      </w:rPr>
    </w:lvl>
  </w:abstractNum>
  <w:abstractNum w:abstractNumId="9">
    <w:nsid w:val="41691010"/>
    <w:multiLevelType w:val="singleLevel"/>
    <w:tmpl w:val="F2B24B18"/>
    <w:lvl w:ilvl="0">
      <w:start w:val="1"/>
      <w:numFmt w:val="bullet"/>
      <w:pStyle w:val="heading2b"/>
      <w:lvlText w:val=""/>
      <w:lvlJc w:val="left"/>
      <w:pPr>
        <w:tabs>
          <w:tab w:val="num" w:pos="360"/>
        </w:tabs>
        <w:ind w:left="340" w:hanging="340"/>
      </w:pPr>
      <w:rPr>
        <w:rFonts w:ascii="Symbol" w:hAnsi="Symbol" w:cs="Symbol" w:hint="default"/>
      </w:rPr>
    </w:lvl>
  </w:abstractNum>
  <w:abstractNum w:abstractNumId="1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start w:val="1"/>
      <w:numFmt w:val="lowerLetter"/>
      <w:lvlText w:val="%2."/>
      <w:lvlJc w:val="left"/>
      <w:pPr>
        <w:tabs>
          <w:tab w:val="num" w:pos="1506"/>
        </w:tabs>
        <w:ind w:left="1506" w:hanging="360"/>
      </w:pPr>
    </w:lvl>
    <w:lvl w:ilvl="2" w:tplc="0405001B">
      <w:start w:val="1"/>
      <w:numFmt w:val="lowerRoman"/>
      <w:lvlText w:val="%3."/>
      <w:lvlJc w:val="right"/>
      <w:pPr>
        <w:tabs>
          <w:tab w:val="num" w:pos="2226"/>
        </w:tabs>
        <w:ind w:left="2226" w:hanging="180"/>
      </w:pPr>
    </w:lvl>
    <w:lvl w:ilvl="3" w:tplc="0405000F">
      <w:start w:val="1"/>
      <w:numFmt w:val="decimal"/>
      <w:lvlText w:val="%4."/>
      <w:lvlJc w:val="left"/>
      <w:pPr>
        <w:tabs>
          <w:tab w:val="num" w:pos="2946"/>
        </w:tabs>
        <w:ind w:left="2946" w:hanging="360"/>
      </w:pPr>
    </w:lvl>
    <w:lvl w:ilvl="4" w:tplc="04050019">
      <w:start w:val="1"/>
      <w:numFmt w:val="lowerLetter"/>
      <w:lvlText w:val="%5."/>
      <w:lvlJc w:val="left"/>
      <w:pPr>
        <w:tabs>
          <w:tab w:val="num" w:pos="3666"/>
        </w:tabs>
        <w:ind w:left="3666" w:hanging="360"/>
      </w:pPr>
    </w:lvl>
    <w:lvl w:ilvl="5" w:tplc="0405001B">
      <w:start w:val="1"/>
      <w:numFmt w:val="lowerRoman"/>
      <w:lvlText w:val="%6."/>
      <w:lvlJc w:val="right"/>
      <w:pPr>
        <w:tabs>
          <w:tab w:val="num" w:pos="4386"/>
        </w:tabs>
        <w:ind w:left="4386" w:hanging="180"/>
      </w:pPr>
    </w:lvl>
    <w:lvl w:ilvl="6" w:tplc="0405000F">
      <w:start w:val="1"/>
      <w:numFmt w:val="decimal"/>
      <w:lvlText w:val="%7."/>
      <w:lvlJc w:val="left"/>
      <w:pPr>
        <w:tabs>
          <w:tab w:val="num" w:pos="5106"/>
        </w:tabs>
        <w:ind w:left="5106" w:hanging="360"/>
      </w:pPr>
    </w:lvl>
    <w:lvl w:ilvl="7" w:tplc="04050019">
      <w:start w:val="1"/>
      <w:numFmt w:val="lowerLetter"/>
      <w:lvlText w:val="%8."/>
      <w:lvlJc w:val="left"/>
      <w:pPr>
        <w:tabs>
          <w:tab w:val="num" w:pos="5826"/>
        </w:tabs>
        <w:ind w:left="5826" w:hanging="360"/>
      </w:pPr>
    </w:lvl>
    <w:lvl w:ilvl="8" w:tplc="0405001B">
      <w:start w:val="1"/>
      <w:numFmt w:val="lowerRoman"/>
      <w:lvlText w:val="%9."/>
      <w:lvlJc w:val="right"/>
      <w:pPr>
        <w:tabs>
          <w:tab w:val="num" w:pos="6546"/>
        </w:tabs>
        <w:ind w:left="6546" w:hanging="180"/>
      </w:pPr>
    </w:lvl>
  </w:abstractNum>
  <w:abstractNum w:abstractNumId="11">
    <w:nsid w:val="6AC308B8"/>
    <w:multiLevelType w:val="hybridMultilevel"/>
    <w:tmpl w:val="D2EA1AC6"/>
    <w:lvl w:ilvl="0" w:tplc="041B0001">
      <w:start w:val="1"/>
      <w:numFmt w:val="bullet"/>
      <w:lvlText w:val=""/>
      <w:lvlJc w:val="left"/>
      <w:pPr>
        <w:tabs>
          <w:tab w:val="num" w:pos="1287"/>
        </w:tabs>
        <w:ind w:left="1287" w:hanging="360"/>
      </w:pPr>
      <w:rPr>
        <w:rFonts w:ascii="Symbol" w:hAnsi="Symbol" w:cs="Symbol" w:hint="default"/>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cs="Wingdings" w:hint="default"/>
      </w:rPr>
    </w:lvl>
    <w:lvl w:ilvl="3" w:tplc="041B0001">
      <w:start w:val="1"/>
      <w:numFmt w:val="bullet"/>
      <w:lvlText w:val=""/>
      <w:lvlJc w:val="left"/>
      <w:pPr>
        <w:tabs>
          <w:tab w:val="num" w:pos="3447"/>
        </w:tabs>
        <w:ind w:left="3447" w:hanging="360"/>
      </w:pPr>
      <w:rPr>
        <w:rFonts w:ascii="Symbol" w:hAnsi="Symbol" w:cs="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cs="Wingdings" w:hint="default"/>
      </w:rPr>
    </w:lvl>
    <w:lvl w:ilvl="6" w:tplc="041B0001">
      <w:start w:val="1"/>
      <w:numFmt w:val="bullet"/>
      <w:lvlText w:val=""/>
      <w:lvlJc w:val="left"/>
      <w:pPr>
        <w:tabs>
          <w:tab w:val="num" w:pos="5607"/>
        </w:tabs>
        <w:ind w:left="5607" w:hanging="360"/>
      </w:pPr>
      <w:rPr>
        <w:rFonts w:ascii="Symbol" w:hAnsi="Symbol" w:cs="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cs="Wingdings" w:hint="default"/>
      </w:rPr>
    </w:lvl>
  </w:abstractNum>
  <w:abstractNum w:abstractNumId="12">
    <w:nsid w:val="6BF446C5"/>
    <w:multiLevelType w:val="hybridMultilevel"/>
    <w:tmpl w:val="78B66174"/>
    <w:lvl w:ilvl="0" w:tplc="041B0001">
      <w:start w:val="1"/>
      <w:numFmt w:val="bullet"/>
      <w:lvlText w:val=""/>
      <w:lvlJc w:val="left"/>
      <w:pPr>
        <w:tabs>
          <w:tab w:val="num" w:pos="720"/>
        </w:tabs>
        <w:ind w:left="720" w:hanging="360"/>
      </w:pPr>
      <w:rPr>
        <w:rFonts w:ascii="Symbol" w:hAnsi="Symbol" w:cs="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nsid w:val="7A4A2F03"/>
    <w:multiLevelType w:val="hybridMultilevel"/>
    <w:tmpl w:val="A4025AFA"/>
    <w:lvl w:ilvl="0" w:tplc="041B0017">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5"/>
  </w:num>
  <w:num w:numId="3">
    <w:abstractNumId w:val="5"/>
    <w:lvlOverride w:ilvl="0">
      <w:startOverride w:val="1"/>
    </w:lvlOverride>
  </w:num>
  <w:num w:numId="4">
    <w:abstractNumId w:val="5"/>
    <w:lvlOverride w:ilvl="0">
      <w:startOverride w:val="1"/>
    </w:lvlOverride>
  </w:num>
  <w:num w:numId="5">
    <w:abstractNumId w:val="9"/>
  </w:num>
  <w:num w:numId="6">
    <w:abstractNumId w:val="7"/>
  </w:num>
  <w:num w:numId="7">
    <w:abstractNumId w:val="7"/>
  </w:num>
  <w:num w:numId="8">
    <w:abstractNumId w:val="8"/>
  </w:num>
  <w:num w:numId="9">
    <w:abstractNumId w:val="4"/>
  </w:num>
  <w:num w:numId="10">
    <w:abstractNumId w:val="12"/>
  </w:num>
  <w:num w:numId="11">
    <w:abstractNumId w:val="14"/>
  </w:num>
  <w:num w:numId="12">
    <w:abstractNumId w:val="1"/>
  </w:num>
  <w:num w:numId="13">
    <w:abstractNumId w:val="9"/>
  </w:num>
  <w:num w:numId="14">
    <w:abstractNumId w:val="9"/>
  </w:num>
  <w:num w:numId="15">
    <w:abstractNumId w:val="9"/>
  </w:num>
  <w:num w:numId="16">
    <w:abstractNumId w:val="11"/>
  </w:num>
  <w:num w:numId="17">
    <w:abstractNumId w:val="9"/>
  </w:num>
  <w:num w:numId="18">
    <w:abstractNumId w:val="5"/>
  </w:num>
  <w:num w:numId="19">
    <w:abstractNumId w:val="7"/>
  </w:num>
  <w:num w:numId="20">
    <w:abstractNumId w:val="7"/>
  </w:num>
  <w:num w:numId="21">
    <w:abstractNumId w:val="7"/>
  </w:num>
  <w:num w:numId="22">
    <w:abstractNumId w:val="6"/>
  </w:num>
  <w:num w:numId="23">
    <w:abstractNumId w:val="5"/>
  </w:num>
  <w:num w:numId="24">
    <w:abstractNumId w:val="5"/>
  </w:num>
  <w:num w:numId="25">
    <w:abstractNumId w:val="5"/>
  </w:num>
  <w:num w:numId="26">
    <w:abstractNumId w:val="13"/>
  </w:num>
  <w:num w:numId="27">
    <w:abstractNumId w:val="9"/>
  </w:num>
  <w:num w:numId="28">
    <w:abstractNumId w:val="7"/>
  </w:num>
  <w:num w:numId="29">
    <w:abstractNumId w:val="7"/>
  </w:num>
  <w:num w:numId="30">
    <w:abstractNumId w:val="7"/>
  </w:num>
  <w:num w:numId="31">
    <w:abstractNumId w:val="7"/>
  </w:num>
  <w:num w:numId="32">
    <w:abstractNumId w:val="0"/>
  </w:num>
  <w:num w:numId="33">
    <w:abstractNumId w:val="10"/>
  </w:num>
  <w:num w:numId="34">
    <w:abstractNumId w:val="2"/>
  </w:num>
  <w:num w:numId="35">
    <w:abstractNumId w:val="9"/>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9"/>
  <w:hyphenationZone w:val="425"/>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7470"/>
    <w:rsid w:val="000000BA"/>
    <w:rsid w:val="0000109E"/>
    <w:rsid w:val="00001A25"/>
    <w:rsid w:val="00001A49"/>
    <w:rsid w:val="00001CE9"/>
    <w:rsid w:val="0000291E"/>
    <w:rsid w:val="00002D16"/>
    <w:rsid w:val="000038F0"/>
    <w:rsid w:val="000056F9"/>
    <w:rsid w:val="0000701F"/>
    <w:rsid w:val="00007232"/>
    <w:rsid w:val="00007EB2"/>
    <w:rsid w:val="00011FE1"/>
    <w:rsid w:val="00012744"/>
    <w:rsid w:val="00012F1A"/>
    <w:rsid w:val="000163E6"/>
    <w:rsid w:val="00017657"/>
    <w:rsid w:val="00020FEA"/>
    <w:rsid w:val="0002340D"/>
    <w:rsid w:val="00024AC8"/>
    <w:rsid w:val="00027F90"/>
    <w:rsid w:val="00033B76"/>
    <w:rsid w:val="00034569"/>
    <w:rsid w:val="00035820"/>
    <w:rsid w:val="00043D29"/>
    <w:rsid w:val="00043E4E"/>
    <w:rsid w:val="000474ED"/>
    <w:rsid w:val="00047570"/>
    <w:rsid w:val="00052327"/>
    <w:rsid w:val="00054810"/>
    <w:rsid w:val="000549DD"/>
    <w:rsid w:val="000619B3"/>
    <w:rsid w:val="00061BE3"/>
    <w:rsid w:val="00063304"/>
    <w:rsid w:val="00063AC4"/>
    <w:rsid w:val="00064CDC"/>
    <w:rsid w:val="0006583C"/>
    <w:rsid w:val="00065AA2"/>
    <w:rsid w:val="00067946"/>
    <w:rsid w:val="00071429"/>
    <w:rsid w:val="00072F99"/>
    <w:rsid w:val="00075C57"/>
    <w:rsid w:val="00077F9F"/>
    <w:rsid w:val="0008298C"/>
    <w:rsid w:val="00082EBB"/>
    <w:rsid w:val="000855D2"/>
    <w:rsid w:val="00093179"/>
    <w:rsid w:val="00093DBC"/>
    <w:rsid w:val="00097D05"/>
    <w:rsid w:val="00097DE2"/>
    <w:rsid w:val="000A2158"/>
    <w:rsid w:val="000A5A10"/>
    <w:rsid w:val="000A6191"/>
    <w:rsid w:val="000A6C79"/>
    <w:rsid w:val="000B04FB"/>
    <w:rsid w:val="000B2E2F"/>
    <w:rsid w:val="000B57C7"/>
    <w:rsid w:val="000B7437"/>
    <w:rsid w:val="000B7A57"/>
    <w:rsid w:val="000C19DF"/>
    <w:rsid w:val="000C3290"/>
    <w:rsid w:val="000C417D"/>
    <w:rsid w:val="000C6FD4"/>
    <w:rsid w:val="000D0052"/>
    <w:rsid w:val="000D0DEE"/>
    <w:rsid w:val="000D149A"/>
    <w:rsid w:val="000D301B"/>
    <w:rsid w:val="000D5E3F"/>
    <w:rsid w:val="000E180E"/>
    <w:rsid w:val="000E18FC"/>
    <w:rsid w:val="000E36EA"/>
    <w:rsid w:val="000E53C0"/>
    <w:rsid w:val="000E6331"/>
    <w:rsid w:val="000E73BB"/>
    <w:rsid w:val="000E7BC0"/>
    <w:rsid w:val="000F4F7E"/>
    <w:rsid w:val="000F5770"/>
    <w:rsid w:val="000F5F56"/>
    <w:rsid w:val="000F7B37"/>
    <w:rsid w:val="001014BB"/>
    <w:rsid w:val="00106D04"/>
    <w:rsid w:val="00107400"/>
    <w:rsid w:val="00110236"/>
    <w:rsid w:val="001147EA"/>
    <w:rsid w:val="00114A76"/>
    <w:rsid w:val="00115DDD"/>
    <w:rsid w:val="0012028D"/>
    <w:rsid w:val="00122637"/>
    <w:rsid w:val="0012618E"/>
    <w:rsid w:val="001319CB"/>
    <w:rsid w:val="00131E39"/>
    <w:rsid w:val="00134FF0"/>
    <w:rsid w:val="0013646F"/>
    <w:rsid w:val="0014004A"/>
    <w:rsid w:val="00144BDB"/>
    <w:rsid w:val="001540B9"/>
    <w:rsid w:val="00154BB3"/>
    <w:rsid w:val="001551A9"/>
    <w:rsid w:val="00155722"/>
    <w:rsid w:val="00160011"/>
    <w:rsid w:val="00160766"/>
    <w:rsid w:val="00162614"/>
    <w:rsid w:val="001630CC"/>
    <w:rsid w:val="00163C4C"/>
    <w:rsid w:val="00167CD1"/>
    <w:rsid w:val="001717EB"/>
    <w:rsid w:val="00172DE3"/>
    <w:rsid w:val="00172E9E"/>
    <w:rsid w:val="00176070"/>
    <w:rsid w:val="00177E75"/>
    <w:rsid w:val="0018070E"/>
    <w:rsid w:val="001813E4"/>
    <w:rsid w:val="00181FB7"/>
    <w:rsid w:val="00183259"/>
    <w:rsid w:val="0018619F"/>
    <w:rsid w:val="001862AF"/>
    <w:rsid w:val="00191874"/>
    <w:rsid w:val="00192ADF"/>
    <w:rsid w:val="00192F4C"/>
    <w:rsid w:val="00197939"/>
    <w:rsid w:val="00197F88"/>
    <w:rsid w:val="001A0983"/>
    <w:rsid w:val="001A0E8E"/>
    <w:rsid w:val="001A47A0"/>
    <w:rsid w:val="001A57AF"/>
    <w:rsid w:val="001A57D9"/>
    <w:rsid w:val="001B11AD"/>
    <w:rsid w:val="001B436F"/>
    <w:rsid w:val="001B4B61"/>
    <w:rsid w:val="001B708F"/>
    <w:rsid w:val="001C0E97"/>
    <w:rsid w:val="001C2576"/>
    <w:rsid w:val="001C3C3F"/>
    <w:rsid w:val="001C52FD"/>
    <w:rsid w:val="001C79A4"/>
    <w:rsid w:val="001C7B3E"/>
    <w:rsid w:val="001C7C5C"/>
    <w:rsid w:val="001D1957"/>
    <w:rsid w:val="001D4716"/>
    <w:rsid w:val="001D75F3"/>
    <w:rsid w:val="001E2A7A"/>
    <w:rsid w:val="001E3F36"/>
    <w:rsid w:val="001E525C"/>
    <w:rsid w:val="001E5C3D"/>
    <w:rsid w:val="001F09CB"/>
    <w:rsid w:val="001F3543"/>
    <w:rsid w:val="002000F9"/>
    <w:rsid w:val="0020268B"/>
    <w:rsid w:val="00203196"/>
    <w:rsid w:val="002044F6"/>
    <w:rsid w:val="0020455B"/>
    <w:rsid w:val="0020619A"/>
    <w:rsid w:val="00206577"/>
    <w:rsid w:val="00210086"/>
    <w:rsid w:val="00210AC5"/>
    <w:rsid w:val="00212605"/>
    <w:rsid w:val="00213B04"/>
    <w:rsid w:val="0021493A"/>
    <w:rsid w:val="00217087"/>
    <w:rsid w:val="00217374"/>
    <w:rsid w:val="00222340"/>
    <w:rsid w:val="002226E1"/>
    <w:rsid w:val="00222F19"/>
    <w:rsid w:val="00223B0B"/>
    <w:rsid w:val="00224371"/>
    <w:rsid w:val="00224416"/>
    <w:rsid w:val="002278DC"/>
    <w:rsid w:val="0023102E"/>
    <w:rsid w:val="00231AAC"/>
    <w:rsid w:val="00234A34"/>
    <w:rsid w:val="0023679A"/>
    <w:rsid w:val="00236F0C"/>
    <w:rsid w:val="00237C6C"/>
    <w:rsid w:val="00237FCF"/>
    <w:rsid w:val="0024077A"/>
    <w:rsid w:val="0024246C"/>
    <w:rsid w:val="0024435B"/>
    <w:rsid w:val="00244F7E"/>
    <w:rsid w:val="00245D9E"/>
    <w:rsid w:val="00246772"/>
    <w:rsid w:val="00247129"/>
    <w:rsid w:val="0025037A"/>
    <w:rsid w:val="0025581A"/>
    <w:rsid w:val="00255C91"/>
    <w:rsid w:val="002562D7"/>
    <w:rsid w:val="00257DDB"/>
    <w:rsid w:val="00262630"/>
    <w:rsid w:val="00265990"/>
    <w:rsid w:val="00265CDA"/>
    <w:rsid w:val="00266072"/>
    <w:rsid w:val="002673B6"/>
    <w:rsid w:val="00273DA1"/>
    <w:rsid w:val="002818D4"/>
    <w:rsid w:val="002827B7"/>
    <w:rsid w:val="0028420F"/>
    <w:rsid w:val="0028614C"/>
    <w:rsid w:val="00287D7A"/>
    <w:rsid w:val="002927F5"/>
    <w:rsid w:val="00295714"/>
    <w:rsid w:val="00295730"/>
    <w:rsid w:val="00296518"/>
    <w:rsid w:val="00296B9D"/>
    <w:rsid w:val="00297A42"/>
    <w:rsid w:val="002A0F41"/>
    <w:rsid w:val="002A2748"/>
    <w:rsid w:val="002A4E19"/>
    <w:rsid w:val="002A593B"/>
    <w:rsid w:val="002A6954"/>
    <w:rsid w:val="002B046B"/>
    <w:rsid w:val="002B191E"/>
    <w:rsid w:val="002B2457"/>
    <w:rsid w:val="002C0964"/>
    <w:rsid w:val="002C1DC5"/>
    <w:rsid w:val="002C44AA"/>
    <w:rsid w:val="002D0475"/>
    <w:rsid w:val="002D0B64"/>
    <w:rsid w:val="002D1E8D"/>
    <w:rsid w:val="002D3940"/>
    <w:rsid w:val="002D4F5A"/>
    <w:rsid w:val="002D5299"/>
    <w:rsid w:val="002D5C2D"/>
    <w:rsid w:val="002D6887"/>
    <w:rsid w:val="002D7AAE"/>
    <w:rsid w:val="002E10BE"/>
    <w:rsid w:val="002E44B8"/>
    <w:rsid w:val="002E461D"/>
    <w:rsid w:val="002E6669"/>
    <w:rsid w:val="002E7686"/>
    <w:rsid w:val="002F075F"/>
    <w:rsid w:val="002F14DF"/>
    <w:rsid w:val="002F2E8E"/>
    <w:rsid w:val="002F779F"/>
    <w:rsid w:val="00302B3C"/>
    <w:rsid w:val="003059E5"/>
    <w:rsid w:val="00305AA5"/>
    <w:rsid w:val="00310C0F"/>
    <w:rsid w:val="003117A3"/>
    <w:rsid w:val="00312646"/>
    <w:rsid w:val="003126BF"/>
    <w:rsid w:val="00313D7F"/>
    <w:rsid w:val="00315554"/>
    <w:rsid w:val="00317A0A"/>
    <w:rsid w:val="003209A5"/>
    <w:rsid w:val="00321E3E"/>
    <w:rsid w:val="00323688"/>
    <w:rsid w:val="0032606A"/>
    <w:rsid w:val="003340DD"/>
    <w:rsid w:val="00334625"/>
    <w:rsid w:val="00335407"/>
    <w:rsid w:val="00335DD6"/>
    <w:rsid w:val="00336323"/>
    <w:rsid w:val="0034369C"/>
    <w:rsid w:val="00344E58"/>
    <w:rsid w:val="003465E8"/>
    <w:rsid w:val="00352174"/>
    <w:rsid w:val="00352EA6"/>
    <w:rsid w:val="0035740C"/>
    <w:rsid w:val="00365C60"/>
    <w:rsid w:val="00370AD0"/>
    <w:rsid w:val="00372CE9"/>
    <w:rsid w:val="003748EE"/>
    <w:rsid w:val="0037788D"/>
    <w:rsid w:val="00380FAE"/>
    <w:rsid w:val="003818C3"/>
    <w:rsid w:val="0038241E"/>
    <w:rsid w:val="00384B72"/>
    <w:rsid w:val="00390235"/>
    <w:rsid w:val="00391DD2"/>
    <w:rsid w:val="003A040E"/>
    <w:rsid w:val="003A1374"/>
    <w:rsid w:val="003A7DCC"/>
    <w:rsid w:val="003B02AA"/>
    <w:rsid w:val="003B276C"/>
    <w:rsid w:val="003B3100"/>
    <w:rsid w:val="003B4605"/>
    <w:rsid w:val="003B5309"/>
    <w:rsid w:val="003B55F2"/>
    <w:rsid w:val="003B56EB"/>
    <w:rsid w:val="003B58EA"/>
    <w:rsid w:val="003B6D91"/>
    <w:rsid w:val="003C0E55"/>
    <w:rsid w:val="003C2F1F"/>
    <w:rsid w:val="003D093E"/>
    <w:rsid w:val="003D2886"/>
    <w:rsid w:val="003D4166"/>
    <w:rsid w:val="003D4520"/>
    <w:rsid w:val="003D4A12"/>
    <w:rsid w:val="003D4E24"/>
    <w:rsid w:val="003D70CA"/>
    <w:rsid w:val="003E2EE8"/>
    <w:rsid w:val="003E3002"/>
    <w:rsid w:val="003E4A46"/>
    <w:rsid w:val="003E4A61"/>
    <w:rsid w:val="003F528D"/>
    <w:rsid w:val="003F6E60"/>
    <w:rsid w:val="003F7F5B"/>
    <w:rsid w:val="00402718"/>
    <w:rsid w:val="00402AC6"/>
    <w:rsid w:val="004037B7"/>
    <w:rsid w:val="004065F9"/>
    <w:rsid w:val="004100C5"/>
    <w:rsid w:val="00412B42"/>
    <w:rsid w:val="00422418"/>
    <w:rsid w:val="00423BBC"/>
    <w:rsid w:val="00424435"/>
    <w:rsid w:val="00425254"/>
    <w:rsid w:val="004262F9"/>
    <w:rsid w:val="00427089"/>
    <w:rsid w:val="00427EF7"/>
    <w:rsid w:val="0043312F"/>
    <w:rsid w:val="00434C63"/>
    <w:rsid w:val="00435877"/>
    <w:rsid w:val="00435EE7"/>
    <w:rsid w:val="00437599"/>
    <w:rsid w:val="0044047A"/>
    <w:rsid w:val="00440FD5"/>
    <w:rsid w:val="00442EA4"/>
    <w:rsid w:val="004449C4"/>
    <w:rsid w:val="00445597"/>
    <w:rsid w:val="00445F3C"/>
    <w:rsid w:val="0044627F"/>
    <w:rsid w:val="00450038"/>
    <w:rsid w:val="0046070F"/>
    <w:rsid w:val="00460B8A"/>
    <w:rsid w:val="00461730"/>
    <w:rsid w:val="00462C96"/>
    <w:rsid w:val="00464A5B"/>
    <w:rsid w:val="00466467"/>
    <w:rsid w:val="00473C7E"/>
    <w:rsid w:val="004754C9"/>
    <w:rsid w:val="0047756F"/>
    <w:rsid w:val="00480B50"/>
    <w:rsid w:val="004812ED"/>
    <w:rsid w:val="0048228F"/>
    <w:rsid w:val="004853AD"/>
    <w:rsid w:val="00485F0B"/>
    <w:rsid w:val="00492D9D"/>
    <w:rsid w:val="004949DE"/>
    <w:rsid w:val="0049523C"/>
    <w:rsid w:val="00496FDA"/>
    <w:rsid w:val="004A114E"/>
    <w:rsid w:val="004A27A2"/>
    <w:rsid w:val="004A3F24"/>
    <w:rsid w:val="004A51F7"/>
    <w:rsid w:val="004A6286"/>
    <w:rsid w:val="004A66FE"/>
    <w:rsid w:val="004B50FC"/>
    <w:rsid w:val="004C12BF"/>
    <w:rsid w:val="004C76A8"/>
    <w:rsid w:val="004D0BD2"/>
    <w:rsid w:val="004D3181"/>
    <w:rsid w:val="004D3A0B"/>
    <w:rsid w:val="004D61C8"/>
    <w:rsid w:val="004E584D"/>
    <w:rsid w:val="004F1C45"/>
    <w:rsid w:val="004F44F3"/>
    <w:rsid w:val="004F4CF9"/>
    <w:rsid w:val="004F5120"/>
    <w:rsid w:val="004F6A59"/>
    <w:rsid w:val="004F6EFD"/>
    <w:rsid w:val="00503676"/>
    <w:rsid w:val="00511434"/>
    <w:rsid w:val="005138B3"/>
    <w:rsid w:val="00514524"/>
    <w:rsid w:val="00516001"/>
    <w:rsid w:val="005165C7"/>
    <w:rsid w:val="0052090A"/>
    <w:rsid w:val="0052163C"/>
    <w:rsid w:val="005219BD"/>
    <w:rsid w:val="005220D9"/>
    <w:rsid w:val="005224E8"/>
    <w:rsid w:val="00524DCF"/>
    <w:rsid w:val="005337FD"/>
    <w:rsid w:val="00537219"/>
    <w:rsid w:val="0054045C"/>
    <w:rsid w:val="00543939"/>
    <w:rsid w:val="00544C7E"/>
    <w:rsid w:val="00545DE4"/>
    <w:rsid w:val="00545E49"/>
    <w:rsid w:val="00552A3A"/>
    <w:rsid w:val="00555D28"/>
    <w:rsid w:val="005621EC"/>
    <w:rsid w:val="005647F9"/>
    <w:rsid w:val="00566084"/>
    <w:rsid w:val="00566CEF"/>
    <w:rsid w:val="005773A1"/>
    <w:rsid w:val="00580B75"/>
    <w:rsid w:val="00593DBB"/>
    <w:rsid w:val="005A3825"/>
    <w:rsid w:val="005A65B9"/>
    <w:rsid w:val="005C422B"/>
    <w:rsid w:val="005C59EA"/>
    <w:rsid w:val="005C7546"/>
    <w:rsid w:val="005D3721"/>
    <w:rsid w:val="005E3E7A"/>
    <w:rsid w:val="005E4CB2"/>
    <w:rsid w:val="005E7A53"/>
    <w:rsid w:val="005E7FCD"/>
    <w:rsid w:val="005F0CAA"/>
    <w:rsid w:val="005F76DD"/>
    <w:rsid w:val="00604A87"/>
    <w:rsid w:val="00604F07"/>
    <w:rsid w:val="0060733A"/>
    <w:rsid w:val="00615AC4"/>
    <w:rsid w:val="00615DBD"/>
    <w:rsid w:val="00621EBE"/>
    <w:rsid w:val="0062394E"/>
    <w:rsid w:val="00623DDA"/>
    <w:rsid w:val="006250F1"/>
    <w:rsid w:val="0062579A"/>
    <w:rsid w:val="00626B8A"/>
    <w:rsid w:val="00631304"/>
    <w:rsid w:val="00632D24"/>
    <w:rsid w:val="00633599"/>
    <w:rsid w:val="00635154"/>
    <w:rsid w:val="0063692F"/>
    <w:rsid w:val="006400B9"/>
    <w:rsid w:val="00643756"/>
    <w:rsid w:val="00647357"/>
    <w:rsid w:val="0065026C"/>
    <w:rsid w:val="006503F2"/>
    <w:rsid w:val="00650498"/>
    <w:rsid w:val="00651D63"/>
    <w:rsid w:val="00653C24"/>
    <w:rsid w:val="00653D49"/>
    <w:rsid w:val="006563AE"/>
    <w:rsid w:val="00661B7D"/>
    <w:rsid w:val="00666CD9"/>
    <w:rsid w:val="00670026"/>
    <w:rsid w:val="006704E5"/>
    <w:rsid w:val="00681BD4"/>
    <w:rsid w:val="00681FC0"/>
    <w:rsid w:val="00682DBF"/>
    <w:rsid w:val="00687036"/>
    <w:rsid w:val="00687259"/>
    <w:rsid w:val="006921D5"/>
    <w:rsid w:val="00692AB2"/>
    <w:rsid w:val="006961A6"/>
    <w:rsid w:val="00696890"/>
    <w:rsid w:val="006A17C3"/>
    <w:rsid w:val="006A193F"/>
    <w:rsid w:val="006A2684"/>
    <w:rsid w:val="006A3EAA"/>
    <w:rsid w:val="006A6602"/>
    <w:rsid w:val="006A7991"/>
    <w:rsid w:val="006B692A"/>
    <w:rsid w:val="006C0B05"/>
    <w:rsid w:val="006C138B"/>
    <w:rsid w:val="006C2AC7"/>
    <w:rsid w:val="006C3298"/>
    <w:rsid w:val="006C3FE7"/>
    <w:rsid w:val="006C408D"/>
    <w:rsid w:val="006C447E"/>
    <w:rsid w:val="006D163C"/>
    <w:rsid w:val="006D243D"/>
    <w:rsid w:val="006D3F5F"/>
    <w:rsid w:val="006D627D"/>
    <w:rsid w:val="006E0BAF"/>
    <w:rsid w:val="006E2DB2"/>
    <w:rsid w:val="006E36CB"/>
    <w:rsid w:val="006E5237"/>
    <w:rsid w:val="006E6486"/>
    <w:rsid w:val="006E69E0"/>
    <w:rsid w:val="006F0654"/>
    <w:rsid w:val="006F1838"/>
    <w:rsid w:val="006F2CAE"/>
    <w:rsid w:val="006F4720"/>
    <w:rsid w:val="006F5585"/>
    <w:rsid w:val="006F760D"/>
    <w:rsid w:val="00700F44"/>
    <w:rsid w:val="00703A64"/>
    <w:rsid w:val="00704B57"/>
    <w:rsid w:val="007051A8"/>
    <w:rsid w:val="00707D51"/>
    <w:rsid w:val="00713610"/>
    <w:rsid w:val="00716636"/>
    <w:rsid w:val="00716A71"/>
    <w:rsid w:val="00720258"/>
    <w:rsid w:val="00721B23"/>
    <w:rsid w:val="00722B5C"/>
    <w:rsid w:val="00723066"/>
    <w:rsid w:val="007241D0"/>
    <w:rsid w:val="00724542"/>
    <w:rsid w:val="0072506B"/>
    <w:rsid w:val="00726273"/>
    <w:rsid w:val="00730384"/>
    <w:rsid w:val="00733623"/>
    <w:rsid w:val="007360AF"/>
    <w:rsid w:val="00740C17"/>
    <w:rsid w:val="00742CD3"/>
    <w:rsid w:val="00743968"/>
    <w:rsid w:val="00745B12"/>
    <w:rsid w:val="00745CB4"/>
    <w:rsid w:val="00747BFA"/>
    <w:rsid w:val="00753CB3"/>
    <w:rsid w:val="00753FD3"/>
    <w:rsid w:val="007562DD"/>
    <w:rsid w:val="00764FE9"/>
    <w:rsid w:val="00765D1E"/>
    <w:rsid w:val="0076610F"/>
    <w:rsid w:val="0076784A"/>
    <w:rsid w:val="007718C0"/>
    <w:rsid w:val="007731E6"/>
    <w:rsid w:val="00773395"/>
    <w:rsid w:val="007744DA"/>
    <w:rsid w:val="00775517"/>
    <w:rsid w:val="007820F8"/>
    <w:rsid w:val="00786210"/>
    <w:rsid w:val="007917E1"/>
    <w:rsid w:val="007940CC"/>
    <w:rsid w:val="00794EE4"/>
    <w:rsid w:val="0079568B"/>
    <w:rsid w:val="00796B1C"/>
    <w:rsid w:val="00796B82"/>
    <w:rsid w:val="0079789A"/>
    <w:rsid w:val="007A0862"/>
    <w:rsid w:val="007A2526"/>
    <w:rsid w:val="007A5847"/>
    <w:rsid w:val="007B53C9"/>
    <w:rsid w:val="007B6BC4"/>
    <w:rsid w:val="007C10D3"/>
    <w:rsid w:val="007C3DEE"/>
    <w:rsid w:val="007C5792"/>
    <w:rsid w:val="007C7921"/>
    <w:rsid w:val="007E1730"/>
    <w:rsid w:val="007E1F0E"/>
    <w:rsid w:val="007E42D5"/>
    <w:rsid w:val="007E51FC"/>
    <w:rsid w:val="007E6897"/>
    <w:rsid w:val="007F1DB4"/>
    <w:rsid w:val="007F1EF3"/>
    <w:rsid w:val="007F30FC"/>
    <w:rsid w:val="007F46D8"/>
    <w:rsid w:val="007F748E"/>
    <w:rsid w:val="00810C0F"/>
    <w:rsid w:val="008112D1"/>
    <w:rsid w:val="008115F9"/>
    <w:rsid w:val="00820963"/>
    <w:rsid w:val="00820AD3"/>
    <w:rsid w:val="00823703"/>
    <w:rsid w:val="008242C6"/>
    <w:rsid w:val="00825127"/>
    <w:rsid w:val="00825903"/>
    <w:rsid w:val="00826C08"/>
    <w:rsid w:val="00830813"/>
    <w:rsid w:val="00832565"/>
    <w:rsid w:val="00833545"/>
    <w:rsid w:val="00834556"/>
    <w:rsid w:val="00835852"/>
    <w:rsid w:val="00836637"/>
    <w:rsid w:val="008379A9"/>
    <w:rsid w:val="00840C57"/>
    <w:rsid w:val="008437AE"/>
    <w:rsid w:val="0084518D"/>
    <w:rsid w:val="00845C71"/>
    <w:rsid w:val="0084632B"/>
    <w:rsid w:val="008470B9"/>
    <w:rsid w:val="008552FD"/>
    <w:rsid w:val="00855317"/>
    <w:rsid w:val="0085593C"/>
    <w:rsid w:val="0085653F"/>
    <w:rsid w:val="008637FD"/>
    <w:rsid w:val="00864366"/>
    <w:rsid w:val="00876725"/>
    <w:rsid w:val="00876C9F"/>
    <w:rsid w:val="00881F02"/>
    <w:rsid w:val="008837E5"/>
    <w:rsid w:val="00886F9B"/>
    <w:rsid w:val="00887015"/>
    <w:rsid w:val="008905B2"/>
    <w:rsid w:val="00892330"/>
    <w:rsid w:val="008924F2"/>
    <w:rsid w:val="0089452C"/>
    <w:rsid w:val="00897838"/>
    <w:rsid w:val="008A2CE3"/>
    <w:rsid w:val="008A36B6"/>
    <w:rsid w:val="008A39EF"/>
    <w:rsid w:val="008B390C"/>
    <w:rsid w:val="008B5BE2"/>
    <w:rsid w:val="008C08BA"/>
    <w:rsid w:val="008C18AA"/>
    <w:rsid w:val="008C38C0"/>
    <w:rsid w:val="008C7A8E"/>
    <w:rsid w:val="008D428C"/>
    <w:rsid w:val="008D5012"/>
    <w:rsid w:val="008D58B8"/>
    <w:rsid w:val="008D643B"/>
    <w:rsid w:val="008D64FC"/>
    <w:rsid w:val="008E0906"/>
    <w:rsid w:val="008E1B3D"/>
    <w:rsid w:val="008E24EE"/>
    <w:rsid w:val="008E2720"/>
    <w:rsid w:val="008E79E8"/>
    <w:rsid w:val="008F2C3A"/>
    <w:rsid w:val="009031A1"/>
    <w:rsid w:val="0090412E"/>
    <w:rsid w:val="0090459D"/>
    <w:rsid w:val="00904C4E"/>
    <w:rsid w:val="00905A48"/>
    <w:rsid w:val="009074EE"/>
    <w:rsid w:val="00910784"/>
    <w:rsid w:val="00911573"/>
    <w:rsid w:val="009144D2"/>
    <w:rsid w:val="00915443"/>
    <w:rsid w:val="009169B0"/>
    <w:rsid w:val="00917284"/>
    <w:rsid w:val="0092654C"/>
    <w:rsid w:val="00927849"/>
    <w:rsid w:val="009300B9"/>
    <w:rsid w:val="009312AC"/>
    <w:rsid w:val="009328B7"/>
    <w:rsid w:val="009328C2"/>
    <w:rsid w:val="009338C4"/>
    <w:rsid w:val="00934DDD"/>
    <w:rsid w:val="00935827"/>
    <w:rsid w:val="00935CBC"/>
    <w:rsid w:val="00941BE4"/>
    <w:rsid w:val="0094454C"/>
    <w:rsid w:val="00944BBE"/>
    <w:rsid w:val="00944F64"/>
    <w:rsid w:val="00945E47"/>
    <w:rsid w:val="00947E0C"/>
    <w:rsid w:val="009513DC"/>
    <w:rsid w:val="0095179E"/>
    <w:rsid w:val="00953379"/>
    <w:rsid w:val="00955F91"/>
    <w:rsid w:val="00961610"/>
    <w:rsid w:val="00963669"/>
    <w:rsid w:val="009648CB"/>
    <w:rsid w:val="0096530D"/>
    <w:rsid w:val="00971466"/>
    <w:rsid w:val="00972579"/>
    <w:rsid w:val="0097387E"/>
    <w:rsid w:val="00975E9C"/>
    <w:rsid w:val="0097700C"/>
    <w:rsid w:val="009776D6"/>
    <w:rsid w:val="00977DE7"/>
    <w:rsid w:val="00980A5A"/>
    <w:rsid w:val="00982BF3"/>
    <w:rsid w:val="0098688B"/>
    <w:rsid w:val="00991FCF"/>
    <w:rsid w:val="009920AB"/>
    <w:rsid w:val="00992438"/>
    <w:rsid w:val="00994473"/>
    <w:rsid w:val="00996B1F"/>
    <w:rsid w:val="00996DB3"/>
    <w:rsid w:val="009975CB"/>
    <w:rsid w:val="009A088F"/>
    <w:rsid w:val="009A0AC1"/>
    <w:rsid w:val="009A0E37"/>
    <w:rsid w:val="009A499C"/>
    <w:rsid w:val="009A566E"/>
    <w:rsid w:val="009A7F36"/>
    <w:rsid w:val="009B1D20"/>
    <w:rsid w:val="009B27F4"/>
    <w:rsid w:val="009B36ED"/>
    <w:rsid w:val="009B4A7F"/>
    <w:rsid w:val="009B50C5"/>
    <w:rsid w:val="009B6486"/>
    <w:rsid w:val="009B73BD"/>
    <w:rsid w:val="009C00E4"/>
    <w:rsid w:val="009C15D9"/>
    <w:rsid w:val="009C3CC2"/>
    <w:rsid w:val="009C5472"/>
    <w:rsid w:val="009D17CA"/>
    <w:rsid w:val="009D23DA"/>
    <w:rsid w:val="009D33B9"/>
    <w:rsid w:val="009D486F"/>
    <w:rsid w:val="009E1CC4"/>
    <w:rsid w:val="009E45FC"/>
    <w:rsid w:val="009E6210"/>
    <w:rsid w:val="009E6B58"/>
    <w:rsid w:val="009F6324"/>
    <w:rsid w:val="009F765B"/>
    <w:rsid w:val="00A0215B"/>
    <w:rsid w:val="00A02469"/>
    <w:rsid w:val="00A024D5"/>
    <w:rsid w:val="00A037EA"/>
    <w:rsid w:val="00A0561A"/>
    <w:rsid w:val="00A07985"/>
    <w:rsid w:val="00A12E8F"/>
    <w:rsid w:val="00A157FC"/>
    <w:rsid w:val="00A17279"/>
    <w:rsid w:val="00A207F4"/>
    <w:rsid w:val="00A243A1"/>
    <w:rsid w:val="00A26DAB"/>
    <w:rsid w:val="00A30F45"/>
    <w:rsid w:val="00A31F77"/>
    <w:rsid w:val="00A33D5F"/>
    <w:rsid w:val="00A35B85"/>
    <w:rsid w:val="00A404B4"/>
    <w:rsid w:val="00A419CD"/>
    <w:rsid w:val="00A46188"/>
    <w:rsid w:val="00A507B5"/>
    <w:rsid w:val="00A50E87"/>
    <w:rsid w:val="00A52CD2"/>
    <w:rsid w:val="00A54290"/>
    <w:rsid w:val="00A555DC"/>
    <w:rsid w:val="00A600B3"/>
    <w:rsid w:val="00A615A0"/>
    <w:rsid w:val="00A632F9"/>
    <w:rsid w:val="00A709A3"/>
    <w:rsid w:val="00A72DBA"/>
    <w:rsid w:val="00A74FE4"/>
    <w:rsid w:val="00A75B8A"/>
    <w:rsid w:val="00A767FE"/>
    <w:rsid w:val="00A76E90"/>
    <w:rsid w:val="00A76E97"/>
    <w:rsid w:val="00A807BE"/>
    <w:rsid w:val="00A81EF5"/>
    <w:rsid w:val="00A86A71"/>
    <w:rsid w:val="00A8703F"/>
    <w:rsid w:val="00A907C3"/>
    <w:rsid w:val="00A90D91"/>
    <w:rsid w:val="00A910B5"/>
    <w:rsid w:val="00A946FD"/>
    <w:rsid w:val="00AA1551"/>
    <w:rsid w:val="00AA24C4"/>
    <w:rsid w:val="00AA3481"/>
    <w:rsid w:val="00AA3EEB"/>
    <w:rsid w:val="00AA4BAF"/>
    <w:rsid w:val="00AA617D"/>
    <w:rsid w:val="00AA74D8"/>
    <w:rsid w:val="00AA7B08"/>
    <w:rsid w:val="00AB1739"/>
    <w:rsid w:val="00AB1CEF"/>
    <w:rsid w:val="00AB2DD4"/>
    <w:rsid w:val="00AB3B0C"/>
    <w:rsid w:val="00AB4843"/>
    <w:rsid w:val="00AB50B8"/>
    <w:rsid w:val="00AB5D76"/>
    <w:rsid w:val="00AB7018"/>
    <w:rsid w:val="00AB751B"/>
    <w:rsid w:val="00AC0958"/>
    <w:rsid w:val="00AC3661"/>
    <w:rsid w:val="00AC6372"/>
    <w:rsid w:val="00AC7950"/>
    <w:rsid w:val="00AD5390"/>
    <w:rsid w:val="00AD55C5"/>
    <w:rsid w:val="00AD7AE7"/>
    <w:rsid w:val="00AE1613"/>
    <w:rsid w:val="00AE27B2"/>
    <w:rsid w:val="00AE6E20"/>
    <w:rsid w:val="00AF0714"/>
    <w:rsid w:val="00AF1B4D"/>
    <w:rsid w:val="00AF35C2"/>
    <w:rsid w:val="00AF3B7B"/>
    <w:rsid w:val="00AF4614"/>
    <w:rsid w:val="00AF5C3E"/>
    <w:rsid w:val="00AF76F5"/>
    <w:rsid w:val="00B01814"/>
    <w:rsid w:val="00B021C4"/>
    <w:rsid w:val="00B03427"/>
    <w:rsid w:val="00B04F20"/>
    <w:rsid w:val="00B07380"/>
    <w:rsid w:val="00B07515"/>
    <w:rsid w:val="00B1154B"/>
    <w:rsid w:val="00B13614"/>
    <w:rsid w:val="00B17F7D"/>
    <w:rsid w:val="00B20B87"/>
    <w:rsid w:val="00B23D7C"/>
    <w:rsid w:val="00B32F83"/>
    <w:rsid w:val="00B35A42"/>
    <w:rsid w:val="00B35EDD"/>
    <w:rsid w:val="00B4292B"/>
    <w:rsid w:val="00B43087"/>
    <w:rsid w:val="00B52436"/>
    <w:rsid w:val="00B531AC"/>
    <w:rsid w:val="00B539E1"/>
    <w:rsid w:val="00B550FE"/>
    <w:rsid w:val="00B55E17"/>
    <w:rsid w:val="00B56870"/>
    <w:rsid w:val="00B57BE8"/>
    <w:rsid w:val="00B64A5B"/>
    <w:rsid w:val="00B67EFD"/>
    <w:rsid w:val="00B73807"/>
    <w:rsid w:val="00B755E8"/>
    <w:rsid w:val="00B819A0"/>
    <w:rsid w:val="00B81AA6"/>
    <w:rsid w:val="00B83AD1"/>
    <w:rsid w:val="00B83D7F"/>
    <w:rsid w:val="00B840C2"/>
    <w:rsid w:val="00B84AD4"/>
    <w:rsid w:val="00B87154"/>
    <w:rsid w:val="00B875E9"/>
    <w:rsid w:val="00B95FBF"/>
    <w:rsid w:val="00BA1626"/>
    <w:rsid w:val="00BA18C4"/>
    <w:rsid w:val="00BA2729"/>
    <w:rsid w:val="00BA2CF1"/>
    <w:rsid w:val="00BB00CC"/>
    <w:rsid w:val="00BB0609"/>
    <w:rsid w:val="00BB0753"/>
    <w:rsid w:val="00BC17DF"/>
    <w:rsid w:val="00BC1A6F"/>
    <w:rsid w:val="00BC4980"/>
    <w:rsid w:val="00BC6CB2"/>
    <w:rsid w:val="00BD13C2"/>
    <w:rsid w:val="00BD2680"/>
    <w:rsid w:val="00BD2EF6"/>
    <w:rsid w:val="00BD60A3"/>
    <w:rsid w:val="00BD6646"/>
    <w:rsid w:val="00BE4ABB"/>
    <w:rsid w:val="00BE63B4"/>
    <w:rsid w:val="00BE7578"/>
    <w:rsid w:val="00BE7969"/>
    <w:rsid w:val="00BF1D59"/>
    <w:rsid w:val="00BF2722"/>
    <w:rsid w:val="00BF3553"/>
    <w:rsid w:val="00BF5831"/>
    <w:rsid w:val="00C00C9B"/>
    <w:rsid w:val="00C01BD0"/>
    <w:rsid w:val="00C03FD4"/>
    <w:rsid w:val="00C04C87"/>
    <w:rsid w:val="00C06AB4"/>
    <w:rsid w:val="00C07566"/>
    <w:rsid w:val="00C07B30"/>
    <w:rsid w:val="00C138FD"/>
    <w:rsid w:val="00C15823"/>
    <w:rsid w:val="00C217D4"/>
    <w:rsid w:val="00C254F7"/>
    <w:rsid w:val="00C267B6"/>
    <w:rsid w:val="00C275AC"/>
    <w:rsid w:val="00C30B51"/>
    <w:rsid w:val="00C35939"/>
    <w:rsid w:val="00C40F99"/>
    <w:rsid w:val="00C42BDD"/>
    <w:rsid w:val="00C43646"/>
    <w:rsid w:val="00C50C20"/>
    <w:rsid w:val="00C50DB0"/>
    <w:rsid w:val="00C50DE5"/>
    <w:rsid w:val="00C530A2"/>
    <w:rsid w:val="00C56664"/>
    <w:rsid w:val="00C57091"/>
    <w:rsid w:val="00C60905"/>
    <w:rsid w:val="00C60F47"/>
    <w:rsid w:val="00C62B04"/>
    <w:rsid w:val="00C631BE"/>
    <w:rsid w:val="00C64A9F"/>
    <w:rsid w:val="00C6781D"/>
    <w:rsid w:val="00C74B5A"/>
    <w:rsid w:val="00C753D1"/>
    <w:rsid w:val="00C7732B"/>
    <w:rsid w:val="00C81946"/>
    <w:rsid w:val="00C83F62"/>
    <w:rsid w:val="00C870DF"/>
    <w:rsid w:val="00C932D6"/>
    <w:rsid w:val="00C943BA"/>
    <w:rsid w:val="00C96276"/>
    <w:rsid w:val="00CA2678"/>
    <w:rsid w:val="00CA70B1"/>
    <w:rsid w:val="00CA73F8"/>
    <w:rsid w:val="00CA7C66"/>
    <w:rsid w:val="00CB3A51"/>
    <w:rsid w:val="00CB412A"/>
    <w:rsid w:val="00CB4F57"/>
    <w:rsid w:val="00CB64A1"/>
    <w:rsid w:val="00CB788D"/>
    <w:rsid w:val="00CB7FB4"/>
    <w:rsid w:val="00CC182F"/>
    <w:rsid w:val="00CC27AA"/>
    <w:rsid w:val="00CC30A1"/>
    <w:rsid w:val="00CC38E6"/>
    <w:rsid w:val="00CC6EDE"/>
    <w:rsid w:val="00CD011B"/>
    <w:rsid w:val="00CD21BB"/>
    <w:rsid w:val="00CD70C5"/>
    <w:rsid w:val="00CE24F2"/>
    <w:rsid w:val="00CE5559"/>
    <w:rsid w:val="00CE56F6"/>
    <w:rsid w:val="00CE77C6"/>
    <w:rsid w:val="00CF23CE"/>
    <w:rsid w:val="00CF2BBB"/>
    <w:rsid w:val="00CF4057"/>
    <w:rsid w:val="00CF5176"/>
    <w:rsid w:val="00D10511"/>
    <w:rsid w:val="00D10FB5"/>
    <w:rsid w:val="00D11077"/>
    <w:rsid w:val="00D12F6A"/>
    <w:rsid w:val="00D208E7"/>
    <w:rsid w:val="00D20A6C"/>
    <w:rsid w:val="00D252E2"/>
    <w:rsid w:val="00D27354"/>
    <w:rsid w:val="00D3135C"/>
    <w:rsid w:val="00D33B87"/>
    <w:rsid w:val="00D33CEA"/>
    <w:rsid w:val="00D34432"/>
    <w:rsid w:val="00D3630E"/>
    <w:rsid w:val="00D376D6"/>
    <w:rsid w:val="00D461B8"/>
    <w:rsid w:val="00D47A59"/>
    <w:rsid w:val="00D47FB9"/>
    <w:rsid w:val="00D52FEE"/>
    <w:rsid w:val="00D53773"/>
    <w:rsid w:val="00D54C4B"/>
    <w:rsid w:val="00D63118"/>
    <w:rsid w:val="00D64FA2"/>
    <w:rsid w:val="00D66281"/>
    <w:rsid w:val="00D67470"/>
    <w:rsid w:val="00D74FA0"/>
    <w:rsid w:val="00D7517C"/>
    <w:rsid w:val="00D75603"/>
    <w:rsid w:val="00D76B2B"/>
    <w:rsid w:val="00D77ED9"/>
    <w:rsid w:val="00D83E37"/>
    <w:rsid w:val="00D86FA0"/>
    <w:rsid w:val="00D90356"/>
    <w:rsid w:val="00D921AC"/>
    <w:rsid w:val="00D95B4D"/>
    <w:rsid w:val="00D97508"/>
    <w:rsid w:val="00DA0D31"/>
    <w:rsid w:val="00DA2758"/>
    <w:rsid w:val="00DB0ABA"/>
    <w:rsid w:val="00DB123B"/>
    <w:rsid w:val="00DB2459"/>
    <w:rsid w:val="00DB6514"/>
    <w:rsid w:val="00DB6CCE"/>
    <w:rsid w:val="00DC0807"/>
    <w:rsid w:val="00DC2422"/>
    <w:rsid w:val="00DC5B89"/>
    <w:rsid w:val="00DD5D75"/>
    <w:rsid w:val="00DD6F3E"/>
    <w:rsid w:val="00DD7B53"/>
    <w:rsid w:val="00DE32F1"/>
    <w:rsid w:val="00DE4249"/>
    <w:rsid w:val="00DE475A"/>
    <w:rsid w:val="00DE5073"/>
    <w:rsid w:val="00DE5AEA"/>
    <w:rsid w:val="00DF123D"/>
    <w:rsid w:val="00DF2EAF"/>
    <w:rsid w:val="00DF326B"/>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2D7E"/>
    <w:rsid w:val="00E17A20"/>
    <w:rsid w:val="00E31113"/>
    <w:rsid w:val="00E3477D"/>
    <w:rsid w:val="00E350DB"/>
    <w:rsid w:val="00E359E5"/>
    <w:rsid w:val="00E372D0"/>
    <w:rsid w:val="00E41B61"/>
    <w:rsid w:val="00E42518"/>
    <w:rsid w:val="00E4259A"/>
    <w:rsid w:val="00E4695B"/>
    <w:rsid w:val="00E54C1C"/>
    <w:rsid w:val="00E551FF"/>
    <w:rsid w:val="00E57DB8"/>
    <w:rsid w:val="00E61052"/>
    <w:rsid w:val="00E631B2"/>
    <w:rsid w:val="00E63473"/>
    <w:rsid w:val="00E7199A"/>
    <w:rsid w:val="00E76885"/>
    <w:rsid w:val="00E7723C"/>
    <w:rsid w:val="00E80E8C"/>
    <w:rsid w:val="00E86B75"/>
    <w:rsid w:val="00E86F47"/>
    <w:rsid w:val="00E92023"/>
    <w:rsid w:val="00E95008"/>
    <w:rsid w:val="00E954EE"/>
    <w:rsid w:val="00EA0A53"/>
    <w:rsid w:val="00EA4341"/>
    <w:rsid w:val="00EB2694"/>
    <w:rsid w:val="00EB3547"/>
    <w:rsid w:val="00EB3E83"/>
    <w:rsid w:val="00EB4C77"/>
    <w:rsid w:val="00EB56CB"/>
    <w:rsid w:val="00EC015E"/>
    <w:rsid w:val="00EC2CC3"/>
    <w:rsid w:val="00EC2EEB"/>
    <w:rsid w:val="00EC3652"/>
    <w:rsid w:val="00EC6708"/>
    <w:rsid w:val="00EC6AD2"/>
    <w:rsid w:val="00EE1D77"/>
    <w:rsid w:val="00EE2116"/>
    <w:rsid w:val="00EE44E7"/>
    <w:rsid w:val="00EE5578"/>
    <w:rsid w:val="00EE601F"/>
    <w:rsid w:val="00EE6975"/>
    <w:rsid w:val="00EF559D"/>
    <w:rsid w:val="00F034BD"/>
    <w:rsid w:val="00F03C5D"/>
    <w:rsid w:val="00F03F39"/>
    <w:rsid w:val="00F0406A"/>
    <w:rsid w:val="00F0423F"/>
    <w:rsid w:val="00F068D8"/>
    <w:rsid w:val="00F06DD0"/>
    <w:rsid w:val="00F07019"/>
    <w:rsid w:val="00F106B6"/>
    <w:rsid w:val="00F12757"/>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47F79"/>
    <w:rsid w:val="00F527DE"/>
    <w:rsid w:val="00F52E6B"/>
    <w:rsid w:val="00F53D1C"/>
    <w:rsid w:val="00F547F3"/>
    <w:rsid w:val="00F54922"/>
    <w:rsid w:val="00F54E60"/>
    <w:rsid w:val="00F603DB"/>
    <w:rsid w:val="00F6070C"/>
    <w:rsid w:val="00F6105E"/>
    <w:rsid w:val="00F64565"/>
    <w:rsid w:val="00F705F4"/>
    <w:rsid w:val="00F7753D"/>
    <w:rsid w:val="00F83A1F"/>
    <w:rsid w:val="00F850E2"/>
    <w:rsid w:val="00F856EA"/>
    <w:rsid w:val="00F87BAF"/>
    <w:rsid w:val="00F90F02"/>
    <w:rsid w:val="00F9192D"/>
    <w:rsid w:val="00F932C3"/>
    <w:rsid w:val="00F951B5"/>
    <w:rsid w:val="00FA4DE8"/>
    <w:rsid w:val="00FB5CB5"/>
    <w:rsid w:val="00FC1C51"/>
    <w:rsid w:val="00FC574A"/>
    <w:rsid w:val="00FC6C73"/>
    <w:rsid w:val="00FD14D9"/>
    <w:rsid w:val="00FD2B41"/>
    <w:rsid w:val="00FD41A6"/>
    <w:rsid w:val="00FD4C49"/>
    <w:rsid w:val="00FD5763"/>
    <w:rsid w:val="00FD5857"/>
    <w:rsid w:val="00FD656F"/>
    <w:rsid w:val="00FD74D5"/>
    <w:rsid w:val="00FD79EF"/>
    <w:rsid w:val="00FE08DA"/>
    <w:rsid w:val="00FE1FEE"/>
    <w:rsid w:val="00FE32C3"/>
    <w:rsid w:val="00FE56D6"/>
    <w:rsid w:val="00FF306D"/>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uiPriority w:val="99"/>
    <w:qFormat/>
    <w:rsid w:val="00F22856"/>
    <w:pPr>
      <w:numPr>
        <w:numId w:val="1"/>
      </w:numPr>
      <w:shd w:val="solid" w:color="FFFFFF" w:fill="FFFFFF"/>
      <w:spacing w:before="360"/>
      <w:outlineLvl w:val="0"/>
    </w:pPr>
    <w:rPr>
      <w:b/>
      <w:bCs/>
      <w:caps/>
      <w:u w:val="single"/>
    </w:rPr>
  </w:style>
  <w:style w:type="paragraph" w:styleId="Nadpis2">
    <w:name w:val="heading 2"/>
    <w:basedOn w:val="Normlny"/>
    <w:next w:val="Normlny"/>
    <w:link w:val="Nadpis2Char"/>
    <w:uiPriority w:val="99"/>
    <w:qFormat/>
    <w:rsid w:val="00F22856"/>
    <w:pPr>
      <w:numPr>
        <w:numId w:val="2"/>
      </w:numPr>
      <w:outlineLvl w:val="1"/>
    </w:pPr>
    <w:rPr>
      <w:b/>
      <w:bCs/>
    </w:rPr>
  </w:style>
  <w:style w:type="paragraph" w:styleId="Nadpis3">
    <w:name w:val="heading 3"/>
    <w:basedOn w:val="Normlny"/>
    <w:next w:val="Normlny"/>
    <w:link w:val="Nadpis3Char"/>
    <w:uiPriority w:val="99"/>
    <w:qFormat/>
    <w:rsid w:val="00F22856"/>
    <w:pPr>
      <w:outlineLvl w:val="2"/>
    </w:pPr>
    <w:rPr>
      <w:i/>
      <w:iCs/>
    </w:rPr>
  </w:style>
  <w:style w:type="paragraph" w:styleId="Nadpis4">
    <w:name w:val="heading 4"/>
    <w:basedOn w:val="Normlny"/>
    <w:next w:val="Normlny"/>
    <w:link w:val="Nadpis4Char"/>
    <w:uiPriority w:val="99"/>
    <w:qFormat/>
    <w:rsid w:val="00F22856"/>
    <w:pPr>
      <w:framePr w:w="2410" w:h="1559" w:hSpace="142" w:wrap="auto" w:vAnchor="page" w:hAnchor="page" w:x="1532" w:y="2496"/>
      <w:outlineLvl w:val="3"/>
    </w:pPr>
    <w:rPr>
      <w:b/>
      <w:bCs/>
    </w:rPr>
  </w:style>
  <w:style w:type="paragraph" w:styleId="Nadpis5">
    <w:name w:val="heading 5"/>
    <w:basedOn w:val="Normlny"/>
    <w:next w:val="Normlny"/>
    <w:link w:val="Nadpis5Char"/>
    <w:uiPriority w:val="99"/>
    <w:qFormat/>
    <w:rsid w:val="00F22856"/>
    <w:pPr>
      <w:spacing w:after="120"/>
      <w:outlineLvl w:val="4"/>
    </w:pPr>
    <w:rPr>
      <w:b/>
      <w:bCs/>
    </w:rPr>
  </w:style>
  <w:style w:type="paragraph" w:styleId="Nadpis6">
    <w:name w:val="heading 6"/>
    <w:basedOn w:val="Normlny"/>
    <w:next w:val="Normlny"/>
    <w:link w:val="Nadpis6Char"/>
    <w:uiPriority w:val="99"/>
    <w:qFormat/>
    <w:rsid w:val="00F22856"/>
    <w:pPr>
      <w:outlineLvl w:val="5"/>
    </w:pPr>
    <w:rPr>
      <w:sz w:val="24"/>
      <w:szCs w:val="24"/>
    </w:rPr>
  </w:style>
  <w:style w:type="paragraph" w:styleId="Nadpis7">
    <w:name w:val="heading 7"/>
    <w:basedOn w:val="Normlny"/>
    <w:next w:val="Normlny"/>
    <w:link w:val="Nadpis7Char"/>
    <w:uiPriority w:val="99"/>
    <w:qFormat/>
    <w:rsid w:val="00F22856"/>
    <w:pPr>
      <w:spacing w:before="1680" w:after="360"/>
      <w:outlineLvl w:val="6"/>
    </w:pPr>
    <w:rPr>
      <w:b/>
      <w:bCs/>
      <w:sz w:val="28"/>
      <w:szCs w:val="28"/>
    </w:rPr>
  </w:style>
  <w:style w:type="paragraph" w:styleId="Nadpis8">
    <w:name w:val="heading 8"/>
    <w:basedOn w:val="Normlny"/>
    <w:next w:val="Normlny"/>
    <w:link w:val="Nadpis8Char"/>
    <w:uiPriority w:val="99"/>
    <w:qFormat/>
    <w:rsid w:val="00F22856"/>
    <w:pPr>
      <w:spacing w:after="0"/>
      <w:outlineLvl w:val="7"/>
    </w:pPr>
    <w:rPr>
      <w:i/>
      <w:iCs/>
      <w:sz w:val="14"/>
      <w:szCs w:val="14"/>
    </w:rPr>
  </w:style>
  <w:style w:type="paragraph" w:styleId="Nadpis9">
    <w:name w:val="heading 9"/>
    <w:basedOn w:val="Normlny"/>
    <w:next w:val="Normlny"/>
    <w:link w:val="Nadpis9Char"/>
    <w:uiPriority w:val="99"/>
    <w:qFormat/>
    <w:rsid w:val="00F22856"/>
    <w:pPr>
      <w:spacing w:after="0"/>
      <w:outlineLvl w:val="8"/>
    </w:pPr>
    <w:rPr>
      <w:i/>
      <w:iCs/>
      <w:sz w:val="14"/>
      <w:szCs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25581A"/>
    <w:rPr>
      <w:rFonts w:ascii="Cambria" w:hAnsi="Cambria" w:cs="Cambria"/>
      <w:b/>
      <w:bCs/>
      <w:kern w:val="32"/>
      <w:sz w:val="32"/>
      <w:szCs w:val="32"/>
      <w:lang w:val="cs-CZ" w:eastAsia="en-US"/>
    </w:rPr>
  </w:style>
  <w:style w:type="character" w:customStyle="1" w:styleId="Nadpis2Char">
    <w:name w:val="Nadpis 2 Char"/>
    <w:link w:val="Nadpis2"/>
    <w:uiPriority w:val="99"/>
    <w:semiHidden/>
    <w:locked/>
    <w:rsid w:val="0025581A"/>
    <w:rPr>
      <w:rFonts w:ascii="Cambria" w:hAnsi="Cambria" w:cs="Cambria"/>
      <w:b/>
      <w:bCs/>
      <w:i/>
      <w:iCs/>
      <w:sz w:val="28"/>
      <w:szCs w:val="28"/>
      <w:lang w:val="cs-CZ" w:eastAsia="en-US"/>
    </w:rPr>
  </w:style>
  <w:style w:type="character" w:customStyle="1" w:styleId="Nadpis3Char">
    <w:name w:val="Nadpis 3 Char"/>
    <w:link w:val="Nadpis3"/>
    <w:uiPriority w:val="99"/>
    <w:semiHidden/>
    <w:locked/>
    <w:rsid w:val="0025581A"/>
    <w:rPr>
      <w:rFonts w:ascii="Cambria" w:hAnsi="Cambria" w:cs="Cambria"/>
      <w:b/>
      <w:bCs/>
      <w:sz w:val="26"/>
      <w:szCs w:val="26"/>
      <w:lang w:val="cs-CZ" w:eastAsia="en-US"/>
    </w:rPr>
  </w:style>
  <w:style w:type="character" w:customStyle="1" w:styleId="Nadpis4Char">
    <w:name w:val="Nadpis 4 Char"/>
    <w:link w:val="Nadpis4"/>
    <w:uiPriority w:val="99"/>
    <w:semiHidden/>
    <w:locked/>
    <w:rsid w:val="0025581A"/>
    <w:rPr>
      <w:rFonts w:ascii="Calibri" w:hAnsi="Calibri" w:cs="Calibri"/>
      <w:b/>
      <w:bCs/>
      <w:sz w:val="28"/>
      <w:szCs w:val="28"/>
      <w:lang w:val="cs-CZ" w:eastAsia="en-US"/>
    </w:rPr>
  </w:style>
  <w:style w:type="character" w:customStyle="1" w:styleId="Nadpis5Char">
    <w:name w:val="Nadpis 5 Char"/>
    <w:link w:val="Nadpis5"/>
    <w:uiPriority w:val="99"/>
    <w:semiHidden/>
    <w:locked/>
    <w:rsid w:val="0025581A"/>
    <w:rPr>
      <w:rFonts w:ascii="Calibri" w:hAnsi="Calibri" w:cs="Calibri"/>
      <w:b/>
      <w:bCs/>
      <w:i/>
      <w:iCs/>
      <w:sz w:val="26"/>
      <w:szCs w:val="26"/>
      <w:lang w:val="cs-CZ" w:eastAsia="en-US"/>
    </w:rPr>
  </w:style>
  <w:style w:type="character" w:customStyle="1" w:styleId="Nadpis6Char">
    <w:name w:val="Nadpis 6 Char"/>
    <w:link w:val="Nadpis6"/>
    <w:uiPriority w:val="99"/>
    <w:semiHidden/>
    <w:locked/>
    <w:rsid w:val="0025581A"/>
    <w:rPr>
      <w:rFonts w:ascii="Calibri" w:hAnsi="Calibri" w:cs="Calibri"/>
      <w:b/>
      <w:bCs/>
      <w:lang w:val="cs-CZ" w:eastAsia="en-US"/>
    </w:rPr>
  </w:style>
  <w:style w:type="character" w:customStyle="1" w:styleId="Nadpis7Char">
    <w:name w:val="Nadpis 7 Char"/>
    <w:link w:val="Nadpis7"/>
    <w:uiPriority w:val="99"/>
    <w:semiHidden/>
    <w:locked/>
    <w:rsid w:val="0025581A"/>
    <w:rPr>
      <w:rFonts w:ascii="Calibri" w:hAnsi="Calibri" w:cs="Calibri"/>
      <w:sz w:val="24"/>
      <w:szCs w:val="24"/>
      <w:lang w:val="cs-CZ" w:eastAsia="en-US"/>
    </w:rPr>
  </w:style>
  <w:style w:type="character" w:customStyle="1" w:styleId="Nadpis8Char">
    <w:name w:val="Nadpis 8 Char"/>
    <w:link w:val="Nadpis8"/>
    <w:uiPriority w:val="99"/>
    <w:semiHidden/>
    <w:locked/>
    <w:rsid w:val="0025581A"/>
    <w:rPr>
      <w:rFonts w:ascii="Calibri" w:hAnsi="Calibri" w:cs="Calibri"/>
      <w:i/>
      <w:iCs/>
      <w:sz w:val="24"/>
      <w:szCs w:val="24"/>
      <w:lang w:val="cs-CZ" w:eastAsia="en-US"/>
    </w:rPr>
  </w:style>
  <w:style w:type="character" w:customStyle="1" w:styleId="Nadpis9Char">
    <w:name w:val="Nadpis 9 Char"/>
    <w:link w:val="Nadpis9"/>
    <w:uiPriority w:val="99"/>
    <w:semiHidden/>
    <w:locked/>
    <w:rsid w:val="0025581A"/>
    <w:rPr>
      <w:rFonts w:ascii="Cambria" w:hAnsi="Cambria" w:cs="Cambria"/>
      <w:lang w:val="cs-CZ" w:eastAsia="en-US"/>
    </w:rPr>
  </w:style>
  <w:style w:type="paragraph" w:styleId="Pta">
    <w:name w:val="footer"/>
    <w:basedOn w:val="Normlny"/>
    <w:link w:val="PtaChar"/>
    <w:uiPriority w:val="99"/>
    <w:rsid w:val="00F22856"/>
    <w:pPr>
      <w:tabs>
        <w:tab w:val="center" w:pos="4536"/>
        <w:tab w:val="right" w:pos="9072"/>
      </w:tabs>
      <w:spacing w:after="120"/>
    </w:pPr>
    <w:rPr>
      <w:sz w:val="18"/>
      <w:szCs w:val="18"/>
    </w:rPr>
  </w:style>
  <w:style w:type="character" w:customStyle="1" w:styleId="PtaChar">
    <w:name w:val="Päta Char"/>
    <w:link w:val="Pta"/>
    <w:uiPriority w:val="99"/>
    <w:semiHidden/>
    <w:locked/>
    <w:rsid w:val="0025581A"/>
    <w:rPr>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link w:val="Hlavika"/>
    <w:uiPriority w:val="99"/>
    <w:semiHidden/>
    <w:locked/>
    <w:rsid w:val="0025581A"/>
    <w:rPr>
      <w:sz w:val="20"/>
      <w:szCs w:val="20"/>
      <w:lang w:val="cs-CZ" w:eastAsia="en-US"/>
    </w:rPr>
  </w:style>
  <w:style w:type="paragraph" w:customStyle="1" w:styleId="TableHeader">
    <w:name w:val="Table Header"/>
    <w:basedOn w:val="Normlny"/>
    <w:uiPriority w:val="99"/>
    <w:rsid w:val="00F22856"/>
    <w:pPr>
      <w:spacing w:after="0"/>
      <w:jc w:val="center"/>
    </w:pPr>
    <w:rPr>
      <w:sz w:val="16"/>
      <w:szCs w:val="16"/>
    </w:rPr>
  </w:style>
  <w:style w:type="paragraph" w:customStyle="1" w:styleId="Tablemiddleline">
    <w:name w:val="Table middle line"/>
    <w:basedOn w:val="Normlny"/>
    <w:uiPriority w:val="99"/>
    <w:rsid w:val="00F22856"/>
    <w:pPr>
      <w:spacing w:after="0"/>
      <w:jc w:val="left"/>
    </w:pPr>
    <w:rPr>
      <w:sz w:val="16"/>
      <w:szCs w:val="16"/>
    </w:rPr>
  </w:style>
  <w:style w:type="paragraph" w:customStyle="1" w:styleId="TableFirstLine">
    <w:name w:val="Table First Line"/>
    <w:basedOn w:val="Normlny"/>
    <w:uiPriority w:val="99"/>
    <w:rsid w:val="00F22856"/>
    <w:pPr>
      <w:spacing w:after="120"/>
      <w:jc w:val="left"/>
    </w:pPr>
    <w:rPr>
      <w:sz w:val="16"/>
      <w:szCs w:val="16"/>
    </w:rPr>
  </w:style>
  <w:style w:type="paragraph" w:customStyle="1" w:styleId="TableLastLine">
    <w:name w:val="Table Last Line"/>
    <w:basedOn w:val="Normlny"/>
    <w:uiPriority w:val="99"/>
    <w:rsid w:val="00F22856"/>
    <w:pPr>
      <w:spacing w:before="120" w:after="120"/>
      <w:jc w:val="left"/>
    </w:pPr>
    <w:rPr>
      <w:sz w:val="16"/>
      <w:szCs w:val="16"/>
    </w:rPr>
  </w:style>
  <w:style w:type="paragraph" w:customStyle="1" w:styleId="table">
    <w:name w:val="table"/>
    <w:basedOn w:val="Normlny"/>
    <w:uiPriority w:val="99"/>
    <w:rsid w:val="00F22856"/>
    <w:pPr>
      <w:spacing w:after="0"/>
      <w:jc w:val="left"/>
    </w:pPr>
    <w:rPr>
      <w:sz w:val="16"/>
      <w:szCs w:val="16"/>
    </w:rPr>
  </w:style>
  <w:style w:type="paragraph" w:customStyle="1" w:styleId="heading2b">
    <w:name w:val="heading 2b"/>
    <w:basedOn w:val="Normlny"/>
    <w:uiPriority w:val="99"/>
    <w:rsid w:val="00F22856"/>
    <w:pPr>
      <w:numPr>
        <w:numId w:val="5"/>
      </w:numPr>
      <w:spacing w:after="120"/>
    </w:pPr>
  </w:style>
  <w:style w:type="paragraph" w:styleId="Zkladntext">
    <w:name w:val="Body Text"/>
    <w:basedOn w:val="Normlny"/>
    <w:link w:val="ZkladntextChar"/>
    <w:uiPriority w:val="99"/>
    <w:rsid w:val="00FF7782"/>
    <w:pPr>
      <w:keepNext w:val="0"/>
      <w:spacing w:before="144" w:after="144"/>
      <w:ind w:firstLine="709"/>
    </w:pPr>
    <w:rPr>
      <w:color w:val="000000"/>
      <w:sz w:val="24"/>
      <w:szCs w:val="24"/>
      <w:lang w:val="sk-SK" w:eastAsia="sk-SK"/>
    </w:rPr>
  </w:style>
  <w:style w:type="character" w:customStyle="1" w:styleId="ZkladntextChar">
    <w:name w:val="Základný text Char"/>
    <w:link w:val="Zkladntext"/>
    <w:uiPriority w:val="99"/>
    <w:semiHidden/>
    <w:locked/>
    <w:rsid w:val="0025581A"/>
    <w:rPr>
      <w:sz w:val="20"/>
      <w:szCs w:val="20"/>
      <w:lang w:val="cs-CZ" w:eastAsia="en-US"/>
    </w:rPr>
  </w:style>
  <w:style w:type="paragraph" w:customStyle="1" w:styleId="Normalitalic">
    <w:name w:val="Normal_italic"/>
    <w:basedOn w:val="Normlny"/>
    <w:uiPriority w:val="99"/>
    <w:rsid w:val="00F22856"/>
    <w:rPr>
      <w:i/>
      <w:iCs/>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link w:val="Textbubliny"/>
    <w:uiPriority w:val="99"/>
    <w:semiHidden/>
    <w:locked/>
    <w:rsid w:val="0025581A"/>
    <w:rPr>
      <w:sz w:val="2"/>
      <w:szCs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cs="Arial"/>
      <w:i/>
      <w:iCs/>
      <w:sz w:val="24"/>
      <w:szCs w:val="24"/>
      <w:u w:val="single"/>
      <w:lang w:val="sk-SK" w:eastAsia="sk-SK"/>
    </w:rPr>
  </w:style>
  <w:style w:type="character" w:customStyle="1" w:styleId="Zkladntext2Char">
    <w:name w:val="Základný text 2 Char"/>
    <w:link w:val="Zkladntext2"/>
    <w:uiPriority w:val="99"/>
    <w:semiHidden/>
    <w:locked/>
    <w:rsid w:val="0025581A"/>
    <w:rPr>
      <w:sz w:val="20"/>
      <w:szCs w:val="20"/>
      <w:lang w:val="cs-CZ" w:eastAsia="en-US"/>
    </w:rPr>
  </w:style>
  <w:style w:type="paragraph" w:customStyle="1" w:styleId="dotabulky">
    <w:name w:val="do tabulky"/>
    <w:basedOn w:val="Zkladntext"/>
    <w:uiPriority w:val="99"/>
    <w:rsid w:val="00742CD3"/>
    <w:pPr>
      <w:spacing w:before="40" w:after="0"/>
      <w:ind w:firstLine="0"/>
      <w:jc w:val="left"/>
    </w:pPr>
    <w:rPr>
      <w:color w:val="auto"/>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bCs/>
      <w:i/>
      <w:iCs/>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link w:val="Zarkazkladnhotextu3"/>
    <w:uiPriority w:val="99"/>
    <w:semiHidden/>
    <w:locked/>
    <w:rsid w:val="0025581A"/>
    <w:rPr>
      <w:sz w:val="16"/>
      <w:szCs w:val="16"/>
      <w:lang w:val="cs-CZ" w:eastAsia="en-US"/>
    </w:rPr>
  </w:style>
  <w:style w:type="paragraph" w:customStyle="1" w:styleId="odstavecbezcisla">
    <w:name w:val="odstavecbezcisla"/>
    <w:basedOn w:val="Zkladntext3"/>
    <w:link w:val="odstavecbezcislaChar"/>
    <w:uiPriority w:val="99"/>
    <w:rsid w:val="004D0BD2"/>
    <w:pPr>
      <w:keepNext w:val="0"/>
      <w:spacing w:after="0"/>
      <w:ind w:left="426"/>
    </w:pPr>
    <w:rPr>
      <w:sz w:val="20"/>
      <w:szCs w:val="20"/>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link w:val="Zkladntext3"/>
    <w:uiPriority w:val="99"/>
    <w:semiHidden/>
    <w:locked/>
    <w:rsid w:val="0025581A"/>
    <w:rPr>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Arial Unicode MS"/>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link w:val="Zarkazkladnhotextu"/>
    <w:uiPriority w:val="99"/>
    <w:semiHidden/>
    <w:locked/>
    <w:rsid w:val="0025581A"/>
    <w:rPr>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link w:val="Textpoznmkypodiarou"/>
    <w:uiPriority w:val="99"/>
    <w:semiHidden/>
    <w:locked/>
    <w:rsid w:val="0025581A"/>
    <w:rPr>
      <w:sz w:val="20"/>
      <w:szCs w:val="20"/>
      <w:lang w:val="cs-CZ" w:eastAsia="en-US"/>
    </w:rPr>
  </w:style>
  <w:style w:type="character" w:styleId="Odkaznapoznmkupodiarou">
    <w:name w:val="footnote reference"/>
    <w:uiPriority w:val="99"/>
    <w:semiHidden/>
    <w:rsid w:val="00063304"/>
    <w:rPr>
      <w:vertAlign w:val="superscript"/>
    </w:rPr>
  </w:style>
  <w:style w:type="character" w:customStyle="1" w:styleId="odstavecbezcislaChar">
    <w:name w:val="odstavecbezcisla Char"/>
    <w:link w:val="odstavecbezcisla"/>
    <w:uiPriority w:val="99"/>
    <w:locked/>
    <w:rsid w:val="000A5A10"/>
    <w:rPr>
      <w:sz w:val="24"/>
      <w:szCs w:val="24"/>
      <w:lang w:val="sk-SK" w:eastAsia="sk-SK"/>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link w:val="StyleodstavecbezcislaItalicRed"/>
    <w:uiPriority w:val="99"/>
    <w:locked/>
    <w:rsid w:val="008B5BE2"/>
    <w:rPr>
      <w:color w:val="333399"/>
      <w:sz w:val="24"/>
      <w:szCs w:val="24"/>
      <w:lang w:val="sk-SK" w:eastAsia="sk-SK"/>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rsid w:val="00295714"/>
    <w:pPr>
      <w:tabs>
        <w:tab w:val="num" w:pos="426"/>
        <w:tab w:val="num" w:pos="454"/>
      </w:tabs>
      <w:spacing w:before="0" w:after="0"/>
      <w:ind w:left="426" w:hanging="426"/>
    </w:pPr>
    <w:rPr>
      <w:b/>
      <w:bCs/>
      <w:color w:val="auto"/>
      <w:sz w:val="18"/>
      <w:szCs w:val="18"/>
      <w:lang w:eastAsia="en-US"/>
    </w:rPr>
  </w:style>
  <w:style w:type="paragraph" w:customStyle="1" w:styleId="Tabulka">
    <w:name w:val="Tabulka"/>
    <w:basedOn w:val="Normlny"/>
    <w:uiPriority w:val="99"/>
    <w:rsid w:val="00955F91"/>
    <w:pPr>
      <w:keepNext w:val="0"/>
      <w:spacing w:after="0"/>
      <w:jc w:val="left"/>
    </w:pPr>
    <w:rPr>
      <w:color w:val="000000"/>
      <w:sz w:val="18"/>
      <w:szCs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cs="Arial Narrow"/>
      <w:b/>
      <w:bCs/>
      <w:kern w:val="28"/>
      <w:sz w:val="22"/>
      <w:szCs w:val="22"/>
      <w:lang w:val="sk-SK"/>
    </w:rPr>
  </w:style>
  <w:style w:type="character" w:customStyle="1" w:styleId="NzovChar">
    <w:name w:val="Názov Char"/>
    <w:link w:val="Nzov"/>
    <w:uiPriority w:val="99"/>
    <w:locked/>
    <w:rsid w:val="003D4520"/>
    <w:rPr>
      <w:rFonts w:ascii="Arial Narrow" w:hAnsi="Arial Narrow" w:cs="Arial Narrow"/>
      <w:b/>
      <w:bCs/>
      <w:kern w:val="28"/>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7727">
      <w:bodyDiv w:val="1"/>
      <w:marLeft w:val="0"/>
      <w:marRight w:val="0"/>
      <w:marTop w:val="0"/>
      <w:marBottom w:val="0"/>
      <w:divBdr>
        <w:top w:val="none" w:sz="0" w:space="0" w:color="auto"/>
        <w:left w:val="none" w:sz="0" w:space="0" w:color="auto"/>
        <w:bottom w:val="none" w:sz="0" w:space="0" w:color="auto"/>
        <w:right w:val="none" w:sz="0" w:space="0" w:color="auto"/>
      </w:divBdr>
    </w:div>
    <w:div w:id="150099612">
      <w:bodyDiv w:val="1"/>
      <w:marLeft w:val="0"/>
      <w:marRight w:val="0"/>
      <w:marTop w:val="0"/>
      <w:marBottom w:val="0"/>
      <w:divBdr>
        <w:top w:val="none" w:sz="0" w:space="0" w:color="auto"/>
        <w:left w:val="none" w:sz="0" w:space="0" w:color="auto"/>
        <w:bottom w:val="none" w:sz="0" w:space="0" w:color="auto"/>
        <w:right w:val="none" w:sz="0" w:space="0" w:color="auto"/>
      </w:divBdr>
    </w:div>
    <w:div w:id="881208782">
      <w:bodyDiv w:val="1"/>
      <w:marLeft w:val="0"/>
      <w:marRight w:val="0"/>
      <w:marTop w:val="0"/>
      <w:marBottom w:val="0"/>
      <w:divBdr>
        <w:top w:val="none" w:sz="0" w:space="0" w:color="auto"/>
        <w:left w:val="none" w:sz="0" w:space="0" w:color="auto"/>
        <w:bottom w:val="none" w:sz="0" w:space="0" w:color="auto"/>
        <w:right w:val="none" w:sz="0" w:space="0" w:color="auto"/>
      </w:divBdr>
    </w:div>
    <w:div w:id="1111702847">
      <w:bodyDiv w:val="1"/>
      <w:marLeft w:val="0"/>
      <w:marRight w:val="0"/>
      <w:marTop w:val="0"/>
      <w:marBottom w:val="0"/>
      <w:divBdr>
        <w:top w:val="none" w:sz="0" w:space="0" w:color="auto"/>
        <w:left w:val="none" w:sz="0" w:space="0" w:color="auto"/>
        <w:bottom w:val="none" w:sz="0" w:space="0" w:color="auto"/>
        <w:right w:val="none" w:sz="0" w:space="0" w:color="auto"/>
      </w:divBdr>
    </w:div>
    <w:div w:id="1148859592">
      <w:bodyDiv w:val="1"/>
      <w:marLeft w:val="0"/>
      <w:marRight w:val="0"/>
      <w:marTop w:val="0"/>
      <w:marBottom w:val="0"/>
      <w:divBdr>
        <w:top w:val="none" w:sz="0" w:space="0" w:color="auto"/>
        <w:left w:val="none" w:sz="0" w:space="0" w:color="auto"/>
        <w:bottom w:val="none" w:sz="0" w:space="0" w:color="auto"/>
        <w:right w:val="none" w:sz="0" w:space="0" w:color="auto"/>
      </w:divBdr>
    </w:div>
    <w:div w:id="1307392975">
      <w:bodyDiv w:val="1"/>
      <w:marLeft w:val="0"/>
      <w:marRight w:val="0"/>
      <w:marTop w:val="0"/>
      <w:marBottom w:val="0"/>
      <w:divBdr>
        <w:top w:val="none" w:sz="0" w:space="0" w:color="auto"/>
        <w:left w:val="none" w:sz="0" w:space="0" w:color="auto"/>
        <w:bottom w:val="none" w:sz="0" w:space="0" w:color="auto"/>
        <w:right w:val="none" w:sz="0" w:space="0" w:color="auto"/>
      </w:divBdr>
    </w:div>
    <w:div w:id="1946956754">
      <w:bodyDiv w:val="1"/>
      <w:marLeft w:val="0"/>
      <w:marRight w:val="0"/>
      <w:marTop w:val="0"/>
      <w:marBottom w:val="0"/>
      <w:divBdr>
        <w:top w:val="none" w:sz="0" w:space="0" w:color="auto"/>
        <w:left w:val="none" w:sz="0" w:space="0" w:color="auto"/>
        <w:bottom w:val="none" w:sz="0" w:space="0" w:color="auto"/>
        <w:right w:val="none" w:sz="0" w:space="0" w:color="auto"/>
      </w:divBdr>
    </w:div>
    <w:div w:id="2143575260">
      <w:marLeft w:val="0"/>
      <w:marRight w:val="0"/>
      <w:marTop w:val="0"/>
      <w:marBottom w:val="0"/>
      <w:divBdr>
        <w:top w:val="none" w:sz="0" w:space="0" w:color="auto"/>
        <w:left w:val="none" w:sz="0" w:space="0" w:color="auto"/>
        <w:bottom w:val="none" w:sz="0" w:space="0" w:color="auto"/>
        <w:right w:val="none" w:sz="0" w:space="0" w:color="auto"/>
      </w:divBdr>
    </w:div>
    <w:div w:id="2143575261">
      <w:marLeft w:val="0"/>
      <w:marRight w:val="0"/>
      <w:marTop w:val="0"/>
      <w:marBottom w:val="0"/>
      <w:divBdr>
        <w:top w:val="none" w:sz="0" w:space="0" w:color="auto"/>
        <w:left w:val="none" w:sz="0" w:space="0" w:color="auto"/>
        <w:bottom w:val="none" w:sz="0" w:space="0" w:color="auto"/>
        <w:right w:val="none" w:sz="0" w:space="0" w:color="auto"/>
      </w:divBdr>
    </w:div>
    <w:div w:id="2143575262">
      <w:marLeft w:val="0"/>
      <w:marRight w:val="0"/>
      <w:marTop w:val="0"/>
      <w:marBottom w:val="0"/>
      <w:divBdr>
        <w:top w:val="none" w:sz="0" w:space="0" w:color="auto"/>
        <w:left w:val="none" w:sz="0" w:space="0" w:color="auto"/>
        <w:bottom w:val="none" w:sz="0" w:space="0" w:color="auto"/>
        <w:right w:val="none" w:sz="0" w:space="0" w:color="auto"/>
      </w:divBdr>
    </w:div>
    <w:div w:id="2143575263">
      <w:marLeft w:val="0"/>
      <w:marRight w:val="0"/>
      <w:marTop w:val="0"/>
      <w:marBottom w:val="0"/>
      <w:divBdr>
        <w:top w:val="none" w:sz="0" w:space="0" w:color="auto"/>
        <w:left w:val="none" w:sz="0" w:space="0" w:color="auto"/>
        <w:bottom w:val="none" w:sz="0" w:space="0" w:color="auto"/>
        <w:right w:val="none" w:sz="0" w:space="0" w:color="auto"/>
      </w:divBdr>
    </w:div>
    <w:div w:id="2143575264">
      <w:marLeft w:val="0"/>
      <w:marRight w:val="0"/>
      <w:marTop w:val="0"/>
      <w:marBottom w:val="0"/>
      <w:divBdr>
        <w:top w:val="none" w:sz="0" w:space="0" w:color="auto"/>
        <w:left w:val="none" w:sz="0" w:space="0" w:color="auto"/>
        <w:bottom w:val="none" w:sz="0" w:space="0" w:color="auto"/>
        <w:right w:val="none" w:sz="0" w:space="0" w:color="auto"/>
      </w:divBdr>
    </w:div>
    <w:div w:id="2143575265">
      <w:marLeft w:val="0"/>
      <w:marRight w:val="0"/>
      <w:marTop w:val="0"/>
      <w:marBottom w:val="0"/>
      <w:divBdr>
        <w:top w:val="none" w:sz="0" w:space="0" w:color="auto"/>
        <w:left w:val="none" w:sz="0" w:space="0" w:color="auto"/>
        <w:bottom w:val="none" w:sz="0" w:space="0" w:color="auto"/>
        <w:right w:val="none" w:sz="0" w:space="0" w:color="auto"/>
      </w:divBdr>
    </w:div>
    <w:div w:id="2143575266">
      <w:marLeft w:val="0"/>
      <w:marRight w:val="0"/>
      <w:marTop w:val="0"/>
      <w:marBottom w:val="0"/>
      <w:divBdr>
        <w:top w:val="none" w:sz="0" w:space="0" w:color="auto"/>
        <w:left w:val="none" w:sz="0" w:space="0" w:color="auto"/>
        <w:bottom w:val="none" w:sz="0" w:space="0" w:color="auto"/>
        <w:right w:val="none" w:sz="0" w:space="0" w:color="auto"/>
      </w:divBdr>
    </w:div>
    <w:div w:id="2143575267">
      <w:marLeft w:val="0"/>
      <w:marRight w:val="0"/>
      <w:marTop w:val="0"/>
      <w:marBottom w:val="0"/>
      <w:divBdr>
        <w:top w:val="none" w:sz="0" w:space="0" w:color="auto"/>
        <w:left w:val="none" w:sz="0" w:space="0" w:color="auto"/>
        <w:bottom w:val="none" w:sz="0" w:space="0" w:color="auto"/>
        <w:right w:val="none" w:sz="0" w:space="0" w:color="auto"/>
      </w:divBdr>
    </w:div>
    <w:div w:id="2143575268">
      <w:marLeft w:val="0"/>
      <w:marRight w:val="0"/>
      <w:marTop w:val="0"/>
      <w:marBottom w:val="0"/>
      <w:divBdr>
        <w:top w:val="none" w:sz="0" w:space="0" w:color="auto"/>
        <w:left w:val="none" w:sz="0" w:space="0" w:color="auto"/>
        <w:bottom w:val="none" w:sz="0" w:space="0" w:color="auto"/>
        <w:right w:val="none" w:sz="0" w:space="0" w:color="auto"/>
      </w:divBdr>
    </w:div>
    <w:div w:id="2143575269">
      <w:marLeft w:val="0"/>
      <w:marRight w:val="0"/>
      <w:marTop w:val="0"/>
      <w:marBottom w:val="0"/>
      <w:divBdr>
        <w:top w:val="none" w:sz="0" w:space="0" w:color="auto"/>
        <w:left w:val="none" w:sz="0" w:space="0" w:color="auto"/>
        <w:bottom w:val="none" w:sz="0" w:space="0" w:color="auto"/>
        <w:right w:val="none" w:sz="0" w:space="0" w:color="auto"/>
      </w:divBdr>
    </w:div>
    <w:div w:id="2143575270">
      <w:marLeft w:val="0"/>
      <w:marRight w:val="0"/>
      <w:marTop w:val="0"/>
      <w:marBottom w:val="0"/>
      <w:divBdr>
        <w:top w:val="none" w:sz="0" w:space="0" w:color="auto"/>
        <w:left w:val="none" w:sz="0" w:space="0" w:color="auto"/>
        <w:bottom w:val="none" w:sz="0" w:space="0" w:color="auto"/>
        <w:right w:val="none" w:sz="0" w:space="0" w:color="auto"/>
      </w:divBdr>
    </w:div>
    <w:div w:id="2143575271">
      <w:marLeft w:val="0"/>
      <w:marRight w:val="0"/>
      <w:marTop w:val="0"/>
      <w:marBottom w:val="0"/>
      <w:divBdr>
        <w:top w:val="none" w:sz="0" w:space="0" w:color="auto"/>
        <w:left w:val="none" w:sz="0" w:space="0" w:color="auto"/>
        <w:bottom w:val="none" w:sz="0" w:space="0" w:color="auto"/>
        <w:right w:val="none" w:sz="0" w:space="0" w:color="auto"/>
      </w:divBdr>
    </w:div>
    <w:div w:id="2143575272">
      <w:marLeft w:val="0"/>
      <w:marRight w:val="0"/>
      <w:marTop w:val="0"/>
      <w:marBottom w:val="0"/>
      <w:divBdr>
        <w:top w:val="none" w:sz="0" w:space="0" w:color="auto"/>
        <w:left w:val="none" w:sz="0" w:space="0" w:color="auto"/>
        <w:bottom w:val="none" w:sz="0" w:space="0" w:color="auto"/>
        <w:right w:val="none" w:sz="0" w:space="0" w:color="auto"/>
      </w:divBdr>
    </w:div>
    <w:div w:id="2143575273">
      <w:marLeft w:val="0"/>
      <w:marRight w:val="0"/>
      <w:marTop w:val="0"/>
      <w:marBottom w:val="0"/>
      <w:divBdr>
        <w:top w:val="none" w:sz="0" w:space="0" w:color="auto"/>
        <w:left w:val="none" w:sz="0" w:space="0" w:color="auto"/>
        <w:bottom w:val="none" w:sz="0" w:space="0" w:color="auto"/>
        <w:right w:val="none" w:sz="0" w:space="0" w:color="auto"/>
      </w:divBdr>
    </w:div>
    <w:div w:id="2143575274">
      <w:marLeft w:val="0"/>
      <w:marRight w:val="0"/>
      <w:marTop w:val="0"/>
      <w:marBottom w:val="0"/>
      <w:divBdr>
        <w:top w:val="none" w:sz="0" w:space="0" w:color="auto"/>
        <w:left w:val="none" w:sz="0" w:space="0" w:color="auto"/>
        <w:bottom w:val="none" w:sz="0" w:space="0" w:color="auto"/>
        <w:right w:val="none" w:sz="0" w:space="0" w:color="auto"/>
      </w:divBdr>
    </w:div>
    <w:div w:id="2143575275">
      <w:marLeft w:val="0"/>
      <w:marRight w:val="0"/>
      <w:marTop w:val="0"/>
      <w:marBottom w:val="0"/>
      <w:divBdr>
        <w:top w:val="none" w:sz="0" w:space="0" w:color="auto"/>
        <w:left w:val="none" w:sz="0" w:space="0" w:color="auto"/>
        <w:bottom w:val="none" w:sz="0" w:space="0" w:color="auto"/>
        <w:right w:val="none" w:sz="0" w:space="0" w:color="auto"/>
      </w:divBdr>
    </w:div>
    <w:div w:id="2143575276">
      <w:marLeft w:val="0"/>
      <w:marRight w:val="0"/>
      <w:marTop w:val="0"/>
      <w:marBottom w:val="0"/>
      <w:divBdr>
        <w:top w:val="none" w:sz="0" w:space="0" w:color="auto"/>
        <w:left w:val="none" w:sz="0" w:space="0" w:color="auto"/>
        <w:bottom w:val="none" w:sz="0" w:space="0" w:color="auto"/>
        <w:right w:val="none" w:sz="0" w:space="0" w:color="auto"/>
      </w:divBdr>
    </w:div>
    <w:div w:id="2143575277">
      <w:marLeft w:val="0"/>
      <w:marRight w:val="0"/>
      <w:marTop w:val="0"/>
      <w:marBottom w:val="0"/>
      <w:divBdr>
        <w:top w:val="none" w:sz="0" w:space="0" w:color="auto"/>
        <w:left w:val="none" w:sz="0" w:space="0" w:color="auto"/>
        <w:bottom w:val="none" w:sz="0" w:space="0" w:color="auto"/>
        <w:right w:val="none" w:sz="0" w:space="0" w:color="auto"/>
      </w:divBdr>
    </w:div>
    <w:div w:id="2143575278">
      <w:marLeft w:val="0"/>
      <w:marRight w:val="0"/>
      <w:marTop w:val="0"/>
      <w:marBottom w:val="0"/>
      <w:divBdr>
        <w:top w:val="none" w:sz="0" w:space="0" w:color="auto"/>
        <w:left w:val="none" w:sz="0" w:space="0" w:color="auto"/>
        <w:bottom w:val="none" w:sz="0" w:space="0" w:color="auto"/>
        <w:right w:val="none" w:sz="0" w:space="0" w:color="auto"/>
      </w:divBdr>
    </w:div>
    <w:div w:id="2143575279">
      <w:marLeft w:val="0"/>
      <w:marRight w:val="0"/>
      <w:marTop w:val="0"/>
      <w:marBottom w:val="0"/>
      <w:divBdr>
        <w:top w:val="none" w:sz="0" w:space="0" w:color="auto"/>
        <w:left w:val="none" w:sz="0" w:space="0" w:color="auto"/>
        <w:bottom w:val="none" w:sz="0" w:space="0" w:color="auto"/>
        <w:right w:val="none" w:sz="0" w:space="0" w:color="auto"/>
      </w:divBdr>
    </w:div>
    <w:div w:id="2143575280">
      <w:marLeft w:val="0"/>
      <w:marRight w:val="0"/>
      <w:marTop w:val="0"/>
      <w:marBottom w:val="0"/>
      <w:divBdr>
        <w:top w:val="none" w:sz="0" w:space="0" w:color="auto"/>
        <w:left w:val="none" w:sz="0" w:space="0" w:color="auto"/>
        <w:bottom w:val="none" w:sz="0" w:space="0" w:color="auto"/>
        <w:right w:val="none" w:sz="0" w:space="0" w:color="auto"/>
      </w:divBdr>
    </w:div>
    <w:div w:id="2143575281">
      <w:marLeft w:val="0"/>
      <w:marRight w:val="0"/>
      <w:marTop w:val="0"/>
      <w:marBottom w:val="0"/>
      <w:divBdr>
        <w:top w:val="none" w:sz="0" w:space="0" w:color="auto"/>
        <w:left w:val="none" w:sz="0" w:space="0" w:color="auto"/>
        <w:bottom w:val="none" w:sz="0" w:space="0" w:color="auto"/>
        <w:right w:val="none" w:sz="0" w:space="0" w:color="auto"/>
      </w:divBdr>
    </w:div>
    <w:div w:id="2143575282">
      <w:marLeft w:val="0"/>
      <w:marRight w:val="0"/>
      <w:marTop w:val="0"/>
      <w:marBottom w:val="0"/>
      <w:divBdr>
        <w:top w:val="none" w:sz="0" w:space="0" w:color="auto"/>
        <w:left w:val="none" w:sz="0" w:space="0" w:color="auto"/>
        <w:bottom w:val="none" w:sz="0" w:space="0" w:color="auto"/>
        <w:right w:val="none" w:sz="0" w:space="0" w:color="auto"/>
      </w:divBdr>
    </w:div>
    <w:div w:id="2143575283">
      <w:marLeft w:val="0"/>
      <w:marRight w:val="0"/>
      <w:marTop w:val="0"/>
      <w:marBottom w:val="0"/>
      <w:divBdr>
        <w:top w:val="none" w:sz="0" w:space="0" w:color="auto"/>
        <w:left w:val="none" w:sz="0" w:space="0" w:color="auto"/>
        <w:bottom w:val="none" w:sz="0" w:space="0" w:color="auto"/>
        <w:right w:val="none" w:sz="0" w:space="0" w:color="auto"/>
      </w:divBdr>
    </w:div>
    <w:div w:id="2143575284">
      <w:marLeft w:val="0"/>
      <w:marRight w:val="0"/>
      <w:marTop w:val="0"/>
      <w:marBottom w:val="0"/>
      <w:divBdr>
        <w:top w:val="none" w:sz="0" w:space="0" w:color="auto"/>
        <w:left w:val="none" w:sz="0" w:space="0" w:color="auto"/>
        <w:bottom w:val="none" w:sz="0" w:space="0" w:color="auto"/>
        <w:right w:val="none" w:sz="0" w:space="0" w:color="auto"/>
      </w:divBdr>
    </w:div>
    <w:div w:id="2143575285">
      <w:marLeft w:val="0"/>
      <w:marRight w:val="0"/>
      <w:marTop w:val="0"/>
      <w:marBottom w:val="0"/>
      <w:divBdr>
        <w:top w:val="none" w:sz="0" w:space="0" w:color="auto"/>
        <w:left w:val="none" w:sz="0" w:space="0" w:color="auto"/>
        <w:bottom w:val="none" w:sz="0" w:space="0" w:color="auto"/>
        <w:right w:val="none" w:sz="0" w:space="0" w:color="auto"/>
      </w:divBdr>
    </w:div>
    <w:div w:id="2143575286">
      <w:marLeft w:val="0"/>
      <w:marRight w:val="0"/>
      <w:marTop w:val="0"/>
      <w:marBottom w:val="0"/>
      <w:divBdr>
        <w:top w:val="none" w:sz="0" w:space="0" w:color="auto"/>
        <w:left w:val="none" w:sz="0" w:space="0" w:color="auto"/>
        <w:bottom w:val="none" w:sz="0" w:space="0" w:color="auto"/>
        <w:right w:val="none" w:sz="0" w:space="0" w:color="auto"/>
      </w:divBdr>
    </w:div>
    <w:div w:id="2143575287">
      <w:marLeft w:val="0"/>
      <w:marRight w:val="0"/>
      <w:marTop w:val="0"/>
      <w:marBottom w:val="0"/>
      <w:divBdr>
        <w:top w:val="none" w:sz="0" w:space="0" w:color="auto"/>
        <w:left w:val="none" w:sz="0" w:space="0" w:color="auto"/>
        <w:bottom w:val="none" w:sz="0" w:space="0" w:color="auto"/>
        <w:right w:val="none" w:sz="0" w:space="0" w:color="auto"/>
      </w:divBdr>
    </w:div>
    <w:div w:id="2143575288">
      <w:marLeft w:val="0"/>
      <w:marRight w:val="0"/>
      <w:marTop w:val="0"/>
      <w:marBottom w:val="0"/>
      <w:divBdr>
        <w:top w:val="none" w:sz="0" w:space="0" w:color="auto"/>
        <w:left w:val="none" w:sz="0" w:space="0" w:color="auto"/>
        <w:bottom w:val="none" w:sz="0" w:space="0" w:color="auto"/>
        <w:right w:val="none" w:sz="0" w:space="0" w:color="auto"/>
      </w:divBdr>
    </w:div>
    <w:div w:id="2143575289">
      <w:marLeft w:val="0"/>
      <w:marRight w:val="0"/>
      <w:marTop w:val="0"/>
      <w:marBottom w:val="0"/>
      <w:divBdr>
        <w:top w:val="none" w:sz="0" w:space="0" w:color="auto"/>
        <w:left w:val="none" w:sz="0" w:space="0" w:color="auto"/>
        <w:bottom w:val="none" w:sz="0" w:space="0" w:color="auto"/>
        <w:right w:val="none" w:sz="0" w:space="0" w:color="auto"/>
      </w:divBdr>
    </w:div>
    <w:div w:id="2143575290">
      <w:marLeft w:val="0"/>
      <w:marRight w:val="0"/>
      <w:marTop w:val="0"/>
      <w:marBottom w:val="0"/>
      <w:divBdr>
        <w:top w:val="none" w:sz="0" w:space="0" w:color="auto"/>
        <w:left w:val="none" w:sz="0" w:space="0" w:color="auto"/>
        <w:bottom w:val="none" w:sz="0" w:space="0" w:color="auto"/>
        <w:right w:val="none" w:sz="0" w:space="0" w:color="auto"/>
      </w:divBdr>
    </w:div>
    <w:div w:id="2143575291">
      <w:marLeft w:val="0"/>
      <w:marRight w:val="0"/>
      <w:marTop w:val="0"/>
      <w:marBottom w:val="0"/>
      <w:divBdr>
        <w:top w:val="none" w:sz="0" w:space="0" w:color="auto"/>
        <w:left w:val="none" w:sz="0" w:space="0" w:color="auto"/>
        <w:bottom w:val="none" w:sz="0" w:space="0" w:color="auto"/>
        <w:right w:val="none" w:sz="0" w:space="0" w:color="auto"/>
      </w:divBdr>
    </w:div>
    <w:div w:id="2143575292">
      <w:marLeft w:val="0"/>
      <w:marRight w:val="0"/>
      <w:marTop w:val="0"/>
      <w:marBottom w:val="0"/>
      <w:divBdr>
        <w:top w:val="none" w:sz="0" w:space="0" w:color="auto"/>
        <w:left w:val="none" w:sz="0" w:space="0" w:color="auto"/>
        <w:bottom w:val="none" w:sz="0" w:space="0" w:color="auto"/>
        <w:right w:val="none" w:sz="0" w:space="0" w:color="auto"/>
      </w:divBdr>
    </w:div>
    <w:div w:id="2143575293">
      <w:marLeft w:val="0"/>
      <w:marRight w:val="0"/>
      <w:marTop w:val="0"/>
      <w:marBottom w:val="0"/>
      <w:divBdr>
        <w:top w:val="none" w:sz="0" w:space="0" w:color="auto"/>
        <w:left w:val="none" w:sz="0" w:space="0" w:color="auto"/>
        <w:bottom w:val="none" w:sz="0" w:space="0" w:color="auto"/>
        <w:right w:val="none" w:sz="0" w:space="0" w:color="auto"/>
      </w:divBdr>
    </w:div>
    <w:div w:id="2143575294">
      <w:marLeft w:val="0"/>
      <w:marRight w:val="0"/>
      <w:marTop w:val="0"/>
      <w:marBottom w:val="0"/>
      <w:divBdr>
        <w:top w:val="none" w:sz="0" w:space="0" w:color="auto"/>
        <w:left w:val="none" w:sz="0" w:space="0" w:color="auto"/>
        <w:bottom w:val="none" w:sz="0" w:space="0" w:color="auto"/>
        <w:right w:val="none" w:sz="0" w:space="0" w:color="auto"/>
      </w:divBdr>
    </w:div>
    <w:div w:id="2143575295">
      <w:marLeft w:val="0"/>
      <w:marRight w:val="0"/>
      <w:marTop w:val="0"/>
      <w:marBottom w:val="0"/>
      <w:divBdr>
        <w:top w:val="none" w:sz="0" w:space="0" w:color="auto"/>
        <w:left w:val="none" w:sz="0" w:space="0" w:color="auto"/>
        <w:bottom w:val="none" w:sz="0" w:space="0" w:color="auto"/>
        <w:right w:val="none" w:sz="0" w:space="0" w:color="auto"/>
      </w:divBdr>
    </w:div>
    <w:div w:id="2143575296">
      <w:marLeft w:val="0"/>
      <w:marRight w:val="0"/>
      <w:marTop w:val="0"/>
      <w:marBottom w:val="0"/>
      <w:divBdr>
        <w:top w:val="none" w:sz="0" w:space="0" w:color="auto"/>
        <w:left w:val="none" w:sz="0" w:space="0" w:color="auto"/>
        <w:bottom w:val="none" w:sz="0" w:space="0" w:color="auto"/>
        <w:right w:val="none" w:sz="0" w:space="0" w:color="auto"/>
      </w:divBdr>
    </w:div>
    <w:div w:id="2143575297">
      <w:marLeft w:val="0"/>
      <w:marRight w:val="0"/>
      <w:marTop w:val="0"/>
      <w:marBottom w:val="0"/>
      <w:divBdr>
        <w:top w:val="none" w:sz="0" w:space="0" w:color="auto"/>
        <w:left w:val="none" w:sz="0" w:space="0" w:color="auto"/>
        <w:bottom w:val="none" w:sz="0" w:space="0" w:color="auto"/>
        <w:right w:val="none" w:sz="0" w:space="0" w:color="auto"/>
      </w:divBdr>
    </w:div>
    <w:div w:id="2143575298">
      <w:marLeft w:val="0"/>
      <w:marRight w:val="0"/>
      <w:marTop w:val="0"/>
      <w:marBottom w:val="0"/>
      <w:divBdr>
        <w:top w:val="none" w:sz="0" w:space="0" w:color="auto"/>
        <w:left w:val="none" w:sz="0" w:space="0" w:color="auto"/>
        <w:bottom w:val="none" w:sz="0" w:space="0" w:color="auto"/>
        <w:right w:val="none" w:sz="0" w:space="0" w:color="auto"/>
      </w:divBdr>
    </w:div>
    <w:div w:id="2143575299">
      <w:marLeft w:val="0"/>
      <w:marRight w:val="0"/>
      <w:marTop w:val="0"/>
      <w:marBottom w:val="0"/>
      <w:divBdr>
        <w:top w:val="none" w:sz="0" w:space="0" w:color="auto"/>
        <w:left w:val="none" w:sz="0" w:space="0" w:color="auto"/>
        <w:bottom w:val="none" w:sz="0" w:space="0" w:color="auto"/>
        <w:right w:val="none" w:sz="0" w:space="0" w:color="auto"/>
      </w:divBdr>
    </w:div>
    <w:div w:id="2143575300">
      <w:marLeft w:val="0"/>
      <w:marRight w:val="0"/>
      <w:marTop w:val="0"/>
      <w:marBottom w:val="0"/>
      <w:divBdr>
        <w:top w:val="none" w:sz="0" w:space="0" w:color="auto"/>
        <w:left w:val="none" w:sz="0" w:space="0" w:color="auto"/>
        <w:bottom w:val="none" w:sz="0" w:space="0" w:color="auto"/>
        <w:right w:val="none" w:sz="0" w:space="0" w:color="auto"/>
      </w:divBdr>
    </w:div>
    <w:div w:id="2143575301">
      <w:marLeft w:val="0"/>
      <w:marRight w:val="0"/>
      <w:marTop w:val="0"/>
      <w:marBottom w:val="0"/>
      <w:divBdr>
        <w:top w:val="none" w:sz="0" w:space="0" w:color="auto"/>
        <w:left w:val="none" w:sz="0" w:space="0" w:color="auto"/>
        <w:bottom w:val="none" w:sz="0" w:space="0" w:color="auto"/>
        <w:right w:val="none" w:sz="0" w:space="0" w:color="auto"/>
      </w:divBdr>
    </w:div>
    <w:div w:id="2143575302">
      <w:marLeft w:val="0"/>
      <w:marRight w:val="0"/>
      <w:marTop w:val="0"/>
      <w:marBottom w:val="0"/>
      <w:divBdr>
        <w:top w:val="none" w:sz="0" w:space="0" w:color="auto"/>
        <w:left w:val="none" w:sz="0" w:space="0" w:color="auto"/>
        <w:bottom w:val="none" w:sz="0" w:space="0" w:color="auto"/>
        <w:right w:val="none" w:sz="0" w:space="0" w:color="auto"/>
      </w:divBdr>
    </w:div>
    <w:div w:id="2143575303">
      <w:marLeft w:val="0"/>
      <w:marRight w:val="0"/>
      <w:marTop w:val="0"/>
      <w:marBottom w:val="0"/>
      <w:divBdr>
        <w:top w:val="none" w:sz="0" w:space="0" w:color="auto"/>
        <w:left w:val="none" w:sz="0" w:space="0" w:color="auto"/>
        <w:bottom w:val="none" w:sz="0" w:space="0" w:color="auto"/>
        <w:right w:val="none" w:sz="0" w:space="0" w:color="auto"/>
      </w:divBdr>
    </w:div>
    <w:div w:id="2143575304">
      <w:marLeft w:val="0"/>
      <w:marRight w:val="0"/>
      <w:marTop w:val="0"/>
      <w:marBottom w:val="0"/>
      <w:divBdr>
        <w:top w:val="none" w:sz="0" w:space="0" w:color="auto"/>
        <w:left w:val="none" w:sz="0" w:space="0" w:color="auto"/>
        <w:bottom w:val="none" w:sz="0" w:space="0" w:color="auto"/>
        <w:right w:val="none" w:sz="0" w:space="0" w:color="auto"/>
      </w:divBdr>
    </w:div>
    <w:div w:id="2143575305">
      <w:marLeft w:val="0"/>
      <w:marRight w:val="0"/>
      <w:marTop w:val="0"/>
      <w:marBottom w:val="0"/>
      <w:divBdr>
        <w:top w:val="none" w:sz="0" w:space="0" w:color="auto"/>
        <w:left w:val="none" w:sz="0" w:space="0" w:color="auto"/>
        <w:bottom w:val="none" w:sz="0" w:space="0" w:color="auto"/>
        <w:right w:val="none" w:sz="0" w:space="0" w:color="auto"/>
      </w:divBdr>
    </w:div>
    <w:div w:id="2143575306">
      <w:marLeft w:val="0"/>
      <w:marRight w:val="0"/>
      <w:marTop w:val="0"/>
      <w:marBottom w:val="0"/>
      <w:divBdr>
        <w:top w:val="none" w:sz="0" w:space="0" w:color="auto"/>
        <w:left w:val="none" w:sz="0" w:space="0" w:color="auto"/>
        <w:bottom w:val="none" w:sz="0" w:space="0" w:color="auto"/>
        <w:right w:val="none" w:sz="0" w:space="0" w:color="auto"/>
      </w:divBdr>
    </w:div>
    <w:div w:id="2143575307">
      <w:marLeft w:val="0"/>
      <w:marRight w:val="0"/>
      <w:marTop w:val="0"/>
      <w:marBottom w:val="0"/>
      <w:divBdr>
        <w:top w:val="none" w:sz="0" w:space="0" w:color="auto"/>
        <w:left w:val="none" w:sz="0" w:space="0" w:color="auto"/>
        <w:bottom w:val="none" w:sz="0" w:space="0" w:color="auto"/>
        <w:right w:val="none" w:sz="0" w:space="0" w:color="auto"/>
      </w:divBdr>
    </w:div>
    <w:div w:id="2143575308">
      <w:marLeft w:val="0"/>
      <w:marRight w:val="0"/>
      <w:marTop w:val="0"/>
      <w:marBottom w:val="0"/>
      <w:divBdr>
        <w:top w:val="none" w:sz="0" w:space="0" w:color="auto"/>
        <w:left w:val="none" w:sz="0" w:space="0" w:color="auto"/>
        <w:bottom w:val="none" w:sz="0" w:space="0" w:color="auto"/>
        <w:right w:val="none" w:sz="0" w:space="0" w:color="auto"/>
      </w:divBdr>
    </w:div>
    <w:div w:id="2143575309">
      <w:marLeft w:val="0"/>
      <w:marRight w:val="0"/>
      <w:marTop w:val="0"/>
      <w:marBottom w:val="0"/>
      <w:divBdr>
        <w:top w:val="none" w:sz="0" w:space="0" w:color="auto"/>
        <w:left w:val="none" w:sz="0" w:space="0" w:color="auto"/>
        <w:bottom w:val="none" w:sz="0" w:space="0" w:color="auto"/>
        <w:right w:val="none" w:sz="0" w:space="0" w:color="auto"/>
      </w:divBdr>
    </w:div>
    <w:div w:id="2143575310">
      <w:marLeft w:val="0"/>
      <w:marRight w:val="0"/>
      <w:marTop w:val="0"/>
      <w:marBottom w:val="0"/>
      <w:divBdr>
        <w:top w:val="none" w:sz="0" w:space="0" w:color="auto"/>
        <w:left w:val="none" w:sz="0" w:space="0" w:color="auto"/>
        <w:bottom w:val="none" w:sz="0" w:space="0" w:color="auto"/>
        <w:right w:val="none" w:sz="0" w:space="0" w:color="auto"/>
      </w:divBdr>
    </w:div>
    <w:div w:id="2143575311">
      <w:marLeft w:val="0"/>
      <w:marRight w:val="0"/>
      <w:marTop w:val="0"/>
      <w:marBottom w:val="0"/>
      <w:divBdr>
        <w:top w:val="none" w:sz="0" w:space="0" w:color="auto"/>
        <w:left w:val="none" w:sz="0" w:space="0" w:color="auto"/>
        <w:bottom w:val="none" w:sz="0" w:space="0" w:color="auto"/>
        <w:right w:val="none" w:sz="0" w:space="0" w:color="auto"/>
      </w:divBdr>
    </w:div>
    <w:div w:id="2143575312">
      <w:marLeft w:val="0"/>
      <w:marRight w:val="0"/>
      <w:marTop w:val="0"/>
      <w:marBottom w:val="0"/>
      <w:divBdr>
        <w:top w:val="none" w:sz="0" w:space="0" w:color="auto"/>
        <w:left w:val="none" w:sz="0" w:space="0" w:color="auto"/>
        <w:bottom w:val="none" w:sz="0" w:space="0" w:color="auto"/>
        <w:right w:val="none" w:sz="0" w:space="0" w:color="auto"/>
      </w:divBdr>
    </w:div>
    <w:div w:id="2143575313">
      <w:marLeft w:val="0"/>
      <w:marRight w:val="0"/>
      <w:marTop w:val="0"/>
      <w:marBottom w:val="0"/>
      <w:divBdr>
        <w:top w:val="none" w:sz="0" w:space="0" w:color="auto"/>
        <w:left w:val="none" w:sz="0" w:space="0" w:color="auto"/>
        <w:bottom w:val="none" w:sz="0" w:space="0" w:color="auto"/>
        <w:right w:val="none" w:sz="0" w:space="0" w:color="auto"/>
      </w:divBdr>
    </w:div>
    <w:div w:id="2143575314">
      <w:marLeft w:val="0"/>
      <w:marRight w:val="0"/>
      <w:marTop w:val="0"/>
      <w:marBottom w:val="0"/>
      <w:divBdr>
        <w:top w:val="none" w:sz="0" w:space="0" w:color="auto"/>
        <w:left w:val="none" w:sz="0" w:space="0" w:color="auto"/>
        <w:bottom w:val="none" w:sz="0" w:space="0" w:color="auto"/>
        <w:right w:val="none" w:sz="0" w:space="0" w:color="auto"/>
      </w:divBdr>
    </w:div>
    <w:div w:id="2143575315">
      <w:marLeft w:val="0"/>
      <w:marRight w:val="0"/>
      <w:marTop w:val="0"/>
      <w:marBottom w:val="0"/>
      <w:divBdr>
        <w:top w:val="none" w:sz="0" w:space="0" w:color="auto"/>
        <w:left w:val="none" w:sz="0" w:space="0" w:color="auto"/>
        <w:bottom w:val="none" w:sz="0" w:space="0" w:color="auto"/>
        <w:right w:val="none" w:sz="0" w:space="0" w:color="auto"/>
      </w:divBdr>
    </w:div>
    <w:div w:id="2143575316">
      <w:marLeft w:val="0"/>
      <w:marRight w:val="0"/>
      <w:marTop w:val="0"/>
      <w:marBottom w:val="0"/>
      <w:divBdr>
        <w:top w:val="none" w:sz="0" w:space="0" w:color="auto"/>
        <w:left w:val="none" w:sz="0" w:space="0" w:color="auto"/>
        <w:bottom w:val="none" w:sz="0" w:space="0" w:color="auto"/>
        <w:right w:val="none" w:sz="0" w:space="0" w:color="auto"/>
      </w:divBdr>
    </w:div>
    <w:div w:id="2143575317">
      <w:marLeft w:val="0"/>
      <w:marRight w:val="0"/>
      <w:marTop w:val="0"/>
      <w:marBottom w:val="0"/>
      <w:divBdr>
        <w:top w:val="none" w:sz="0" w:space="0" w:color="auto"/>
        <w:left w:val="none" w:sz="0" w:space="0" w:color="auto"/>
        <w:bottom w:val="none" w:sz="0" w:space="0" w:color="auto"/>
        <w:right w:val="none" w:sz="0" w:space="0" w:color="auto"/>
      </w:divBdr>
    </w:div>
    <w:div w:id="2143575318">
      <w:marLeft w:val="0"/>
      <w:marRight w:val="0"/>
      <w:marTop w:val="0"/>
      <w:marBottom w:val="0"/>
      <w:divBdr>
        <w:top w:val="none" w:sz="0" w:space="0" w:color="auto"/>
        <w:left w:val="none" w:sz="0" w:space="0" w:color="auto"/>
        <w:bottom w:val="none" w:sz="0" w:space="0" w:color="auto"/>
        <w:right w:val="none" w:sz="0" w:space="0" w:color="auto"/>
      </w:divBdr>
    </w:div>
    <w:div w:id="2143575319">
      <w:marLeft w:val="0"/>
      <w:marRight w:val="0"/>
      <w:marTop w:val="0"/>
      <w:marBottom w:val="0"/>
      <w:divBdr>
        <w:top w:val="none" w:sz="0" w:space="0" w:color="auto"/>
        <w:left w:val="none" w:sz="0" w:space="0" w:color="auto"/>
        <w:bottom w:val="none" w:sz="0" w:space="0" w:color="auto"/>
        <w:right w:val="none" w:sz="0" w:space="0" w:color="auto"/>
      </w:divBdr>
    </w:div>
    <w:div w:id="2143575320">
      <w:marLeft w:val="0"/>
      <w:marRight w:val="0"/>
      <w:marTop w:val="0"/>
      <w:marBottom w:val="0"/>
      <w:divBdr>
        <w:top w:val="none" w:sz="0" w:space="0" w:color="auto"/>
        <w:left w:val="none" w:sz="0" w:space="0" w:color="auto"/>
        <w:bottom w:val="none" w:sz="0" w:space="0" w:color="auto"/>
        <w:right w:val="none" w:sz="0" w:space="0" w:color="auto"/>
      </w:divBdr>
    </w:div>
    <w:div w:id="2143575321">
      <w:marLeft w:val="0"/>
      <w:marRight w:val="0"/>
      <w:marTop w:val="0"/>
      <w:marBottom w:val="0"/>
      <w:divBdr>
        <w:top w:val="none" w:sz="0" w:space="0" w:color="auto"/>
        <w:left w:val="none" w:sz="0" w:space="0" w:color="auto"/>
        <w:bottom w:val="none" w:sz="0" w:space="0" w:color="auto"/>
        <w:right w:val="none" w:sz="0" w:space="0" w:color="auto"/>
      </w:divBdr>
    </w:div>
    <w:div w:id="2143575322">
      <w:marLeft w:val="0"/>
      <w:marRight w:val="0"/>
      <w:marTop w:val="0"/>
      <w:marBottom w:val="0"/>
      <w:divBdr>
        <w:top w:val="none" w:sz="0" w:space="0" w:color="auto"/>
        <w:left w:val="none" w:sz="0" w:space="0" w:color="auto"/>
        <w:bottom w:val="none" w:sz="0" w:space="0" w:color="auto"/>
        <w:right w:val="none" w:sz="0" w:space="0" w:color="auto"/>
      </w:divBdr>
    </w:div>
    <w:div w:id="2143575323">
      <w:marLeft w:val="0"/>
      <w:marRight w:val="0"/>
      <w:marTop w:val="0"/>
      <w:marBottom w:val="0"/>
      <w:divBdr>
        <w:top w:val="none" w:sz="0" w:space="0" w:color="auto"/>
        <w:left w:val="none" w:sz="0" w:space="0" w:color="auto"/>
        <w:bottom w:val="none" w:sz="0" w:space="0" w:color="auto"/>
        <w:right w:val="none" w:sz="0" w:space="0" w:color="auto"/>
      </w:divBdr>
    </w:div>
    <w:div w:id="2143575324">
      <w:marLeft w:val="0"/>
      <w:marRight w:val="0"/>
      <w:marTop w:val="0"/>
      <w:marBottom w:val="0"/>
      <w:divBdr>
        <w:top w:val="none" w:sz="0" w:space="0" w:color="auto"/>
        <w:left w:val="none" w:sz="0" w:space="0" w:color="auto"/>
        <w:bottom w:val="none" w:sz="0" w:space="0" w:color="auto"/>
        <w:right w:val="none" w:sz="0" w:space="0" w:color="auto"/>
      </w:divBdr>
    </w:div>
    <w:div w:id="2143575325">
      <w:marLeft w:val="0"/>
      <w:marRight w:val="0"/>
      <w:marTop w:val="0"/>
      <w:marBottom w:val="0"/>
      <w:divBdr>
        <w:top w:val="none" w:sz="0" w:space="0" w:color="auto"/>
        <w:left w:val="none" w:sz="0" w:space="0" w:color="auto"/>
        <w:bottom w:val="none" w:sz="0" w:space="0" w:color="auto"/>
        <w:right w:val="none" w:sz="0" w:space="0" w:color="auto"/>
      </w:divBdr>
    </w:div>
    <w:div w:id="2143575326">
      <w:marLeft w:val="0"/>
      <w:marRight w:val="0"/>
      <w:marTop w:val="0"/>
      <w:marBottom w:val="0"/>
      <w:divBdr>
        <w:top w:val="none" w:sz="0" w:space="0" w:color="auto"/>
        <w:left w:val="none" w:sz="0" w:space="0" w:color="auto"/>
        <w:bottom w:val="none" w:sz="0" w:space="0" w:color="auto"/>
        <w:right w:val="none" w:sz="0" w:space="0" w:color="auto"/>
      </w:divBdr>
    </w:div>
    <w:div w:id="2143575327">
      <w:marLeft w:val="0"/>
      <w:marRight w:val="0"/>
      <w:marTop w:val="0"/>
      <w:marBottom w:val="0"/>
      <w:divBdr>
        <w:top w:val="none" w:sz="0" w:space="0" w:color="auto"/>
        <w:left w:val="none" w:sz="0" w:space="0" w:color="auto"/>
        <w:bottom w:val="none" w:sz="0" w:space="0" w:color="auto"/>
        <w:right w:val="none" w:sz="0" w:space="0" w:color="auto"/>
      </w:divBdr>
    </w:div>
    <w:div w:id="2143575328">
      <w:marLeft w:val="0"/>
      <w:marRight w:val="0"/>
      <w:marTop w:val="0"/>
      <w:marBottom w:val="0"/>
      <w:divBdr>
        <w:top w:val="none" w:sz="0" w:space="0" w:color="auto"/>
        <w:left w:val="none" w:sz="0" w:space="0" w:color="auto"/>
        <w:bottom w:val="none" w:sz="0" w:space="0" w:color="auto"/>
        <w:right w:val="none" w:sz="0" w:space="0" w:color="auto"/>
      </w:divBdr>
    </w:div>
    <w:div w:id="2143575329">
      <w:marLeft w:val="0"/>
      <w:marRight w:val="0"/>
      <w:marTop w:val="0"/>
      <w:marBottom w:val="0"/>
      <w:divBdr>
        <w:top w:val="none" w:sz="0" w:space="0" w:color="auto"/>
        <w:left w:val="none" w:sz="0" w:space="0" w:color="auto"/>
        <w:bottom w:val="none" w:sz="0" w:space="0" w:color="auto"/>
        <w:right w:val="none" w:sz="0" w:space="0" w:color="auto"/>
      </w:divBdr>
    </w:div>
    <w:div w:id="2143575330">
      <w:marLeft w:val="0"/>
      <w:marRight w:val="0"/>
      <w:marTop w:val="0"/>
      <w:marBottom w:val="0"/>
      <w:divBdr>
        <w:top w:val="none" w:sz="0" w:space="0" w:color="auto"/>
        <w:left w:val="none" w:sz="0" w:space="0" w:color="auto"/>
        <w:bottom w:val="none" w:sz="0" w:space="0" w:color="auto"/>
        <w:right w:val="none" w:sz="0" w:space="0" w:color="auto"/>
      </w:divBdr>
    </w:div>
    <w:div w:id="2143575331">
      <w:marLeft w:val="0"/>
      <w:marRight w:val="0"/>
      <w:marTop w:val="0"/>
      <w:marBottom w:val="0"/>
      <w:divBdr>
        <w:top w:val="none" w:sz="0" w:space="0" w:color="auto"/>
        <w:left w:val="none" w:sz="0" w:space="0" w:color="auto"/>
        <w:bottom w:val="none" w:sz="0" w:space="0" w:color="auto"/>
        <w:right w:val="none" w:sz="0" w:space="0" w:color="auto"/>
      </w:divBdr>
    </w:div>
    <w:div w:id="2143575332">
      <w:marLeft w:val="0"/>
      <w:marRight w:val="0"/>
      <w:marTop w:val="0"/>
      <w:marBottom w:val="0"/>
      <w:divBdr>
        <w:top w:val="none" w:sz="0" w:space="0" w:color="auto"/>
        <w:left w:val="none" w:sz="0" w:space="0" w:color="auto"/>
        <w:bottom w:val="none" w:sz="0" w:space="0" w:color="auto"/>
        <w:right w:val="none" w:sz="0" w:space="0" w:color="auto"/>
      </w:divBdr>
    </w:div>
    <w:div w:id="2143575333">
      <w:marLeft w:val="0"/>
      <w:marRight w:val="0"/>
      <w:marTop w:val="0"/>
      <w:marBottom w:val="0"/>
      <w:divBdr>
        <w:top w:val="none" w:sz="0" w:space="0" w:color="auto"/>
        <w:left w:val="none" w:sz="0" w:space="0" w:color="auto"/>
        <w:bottom w:val="none" w:sz="0" w:space="0" w:color="auto"/>
        <w:right w:val="none" w:sz="0" w:space="0" w:color="auto"/>
      </w:divBdr>
    </w:div>
    <w:div w:id="2143575334">
      <w:marLeft w:val="0"/>
      <w:marRight w:val="0"/>
      <w:marTop w:val="0"/>
      <w:marBottom w:val="0"/>
      <w:divBdr>
        <w:top w:val="none" w:sz="0" w:space="0" w:color="auto"/>
        <w:left w:val="none" w:sz="0" w:space="0" w:color="auto"/>
        <w:bottom w:val="none" w:sz="0" w:space="0" w:color="auto"/>
        <w:right w:val="none" w:sz="0" w:space="0" w:color="auto"/>
      </w:divBdr>
    </w:div>
    <w:div w:id="2143575335">
      <w:marLeft w:val="0"/>
      <w:marRight w:val="0"/>
      <w:marTop w:val="0"/>
      <w:marBottom w:val="0"/>
      <w:divBdr>
        <w:top w:val="none" w:sz="0" w:space="0" w:color="auto"/>
        <w:left w:val="none" w:sz="0" w:space="0" w:color="auto"/>
        <w:bottom w:val="none" w:sz="0" w:space="0" w:color="auto"/>
        <w:right w:val="none" w:sz="0" w:space="0" w:color="auto"/>
      </w:divBdr>
    </w:div>
    <w:div w:id="2143575336">
      <w:marLeft w:val="0"/>
      <w:marRight w:val="0"/>
      <w:marTop w:val="0"/>
      <w:marBottom w:val="0"/>
      <w:divBdr>
        <w:top w:val="none" w:sz="0" w:space="0" w:color="auto"/>
        <w:left w:val="none" w:sz="0" w:space="0" w:color="auto"/>
        <w:bottom w:val="none" w:sz="0" w:space="0" w:color="auto"/>
        <w:right w:val="none" w:sz="0" w:space="0" w:color="auto"/>
      </w:divBdr>
    </w:div>
    <w:div w:id="2143575337">
      <w:marLeft w:val="0"/>
      <w:marRight w:val="0"/>
      <w:marTop w:val="0"/>
      <w:marBottom w:val="0"/>
      <w:divBdr>
        <w:top w:val="none" w:sz="0" w:space="0" w:color="auto"/>
        <w:left w:val="none" w:sz="0" w:space="0" w:color="auto"/>
        <w:bottom w:val="none" w:sz="0" w:space="0" w:color="auto"/>
        <w:right w:val="none" w:sz="0" w:space="0" w:color="auto"/>
      </w:divBdr>
    </w:div>
    <w:div w:id="2143575338">
      <w:marLeft w:val="0"/>
      <w:marRight w:val="0"/>
      <w:marTop w:val="0"/>
      <w:marBottom w:val="0"/>
      <w:divBdr>
        <w:top w:val="none" w:sz="0" w:space="0" w:color="auto"/>
        <w:left w:val="none" w:sz="0" w:space="0" w:color="auto"/>
        <w:bottom w:val="none" w:sz="0" w:space="0" w:color="auto"/>
        <w:right w:val="none" w:sz="0" w:space="0" w:color="auto"/>
      </w:divBdr>
    </w:div>
    <w:div w:id="2143575339">
      <w:marLeft w:val="0"/>
      <w:marRight w:val="0"/>
      <w:marTop w:val="0"/>
      <w:marBottom w:val="0"/>
      <w:divBdr>
        <w:top w:val="none" w:sz="0" w:space="0" w:color="auto"/>
        <w:left w:val="none" w:sz="0" w:space="0" w:color="auto"/>
        <w:bottom w:val="none" w:sz="0" w:space="0" w:color="auto"/>
        <w:right w:val="none" w:sz="0" w:space="0" w:color="auto"/>
      </w:divBdr>
    </w:div>
    <w:div w:id="2143575340">
      <w:marLeft w:val="0"/>
      <w:marRight w:val="0"/>
      <w:marTop w:val="0"/>
      <w:marBottom w:val="0"/>
      <w:divBdr>
        <w:top w:val="none" w:sz="0" w:space="0" w:color="auto"/>
        <w:left w:val="none" w:sz="0" w:space="0" w:color="auto"/>
        <w:bottom w:val="none" w:sz="0" w:space="0" w:color="auto"/>
        <w:right w:val="none" w:sz="0" w:space="0" w:color="auto"/>
      </w:divBdr>
    </w:div>
    <w:div w:id="2143575341">
      <w:marLeft w:val="0"/>
      <w:marRight w:val="0"/>
      <w:marTop w:val="0"/>
      <w:marBottom w:val="0"/>
      <w:divBdr>
        <w:top w:val="none" w:sz="0" w:space="0" w:color="auto"/>
        <w:left w:val="none" w:sz="0" w:space="0" w:color="auto"/>
        <w:bottom w:val="none" w:sz="0" w:space="0" w:color="auto"/>
        <w:right w:val="none" w:sz="0" w:space="0" w:color="auto"/>
      </w:divBdr>
    </w:div>
    <w:div w:id="2143575342">
      <w:marLeft w:val="0"/>
      <w:marRight w:val="0"/>
      <w:marTop w:val="0"/>
      <w:marBottom w:val="0"/>
      <w:divBdr>
        <w:top w:val="none" w:sz="0" w:space="0" w:color="auto"/>
        <w:left w:val="none" w:sz="0" w:space="0" w:color="auto"/>
        <w:bottom w:val="none" w:sz="0" w:space="0" w:color="auto"/>
        <w:right w:val="none" w:sz="0" w:space="0" w:color="auto"/>
      </w:divBdr>
    </w:div>
    <w:div w:id="2143575343">
      <w:marLeft w:val="0"/>
      <w:marRight w:val="0"/>
      <w:marTop w:val="0"/>
      <w:marBottom w:val="0"/>
      <w:divBdr>
        <w:top w:val="none" w:sz="0" w:space="0" w:color="auto"/>
        <w:left w:val="none" w:sz="0" w:space="0" w:color="auto"/>
        <w:bottom w:val="none" w:sz="0" w:space="0" w:color="auto"/>
        <w:right w:val="none" w:sz="0" w:space="0" w:color="auto"/>
      </w:divBdr>
    </w:div>
    <w:div w:id="2143575344">
      <w:marLeft w:val="0"/>
      <w:marRight w:val="0"/>
      <w:marTop w:val="0"/>
      <w:marBottom w:val="0"/>
      <w:divBdr>
        <w:top w:val="none" w:sz="0" w:space="0" w:color="auto"/>
        <w:left w:val="none" w:sz="0" w:space="0" w:color="auto"/>
        <w:bottom w:val="none" w:sz="0" w:space="0" w:color="auto"/>
        <w:right w:val="none" w:sz="0" w:space="0" w:color="auto"/>
      </w:divBdr>
    </w:div>
    <w:div w:id="2143575345">
      <w:marLeft w:val="0"/>
      <w:marRight w:val="0"/>
      <w:marTop w:val="0"/>
      <w:marBottom w:val="0"/>
      <w:divBdr>
        <w:top w:val="none" w:sz="0" w:space="0" w:color="auto"/>
        <w:left w:val="none" w:sz="0" w:space="0" w:color="auto"/>
        <w:bottom w:val="none" w:sz="0" w:space="0" w:color="auto"/>
        <w:right w:val="none" w:sz="0" w:space="0" w:color="auto"/>
      </w:divBdr>
    </w:div>
    <w:div w:id="2143575346">
      <w:marLeft w:val="0"/>
      <w:marRight w:val="0"/>
      <w:marTop w:val="0"/>
      <w:marBottom w:val="0"/>
      <w:divBdr>
        <w:top w:val="none" w:sz="0" w:space="0" w:color="auto"/>
        <w:left w:val="none" w:sz="0" w:space="0" w:color="auto"/>
        <w:bottom w:val="none" w:sz="0" w:space="0" w:color="auto"/>
        <w:right w:val="none" w:sz="0" w:space="0" w:color="auto"/>
      </w:divBdr>
    </w:div>
    <w:div w:id="2143575347">
      <w:marLeft w:val="0"/>
      <w:marRight w:val="0"/>
      <w:marTop w:val="0"/>
      <w:marBottom w:val="0"/>
      <w:divBdr>
        <w:top w:val="none" w:sz="0" w:space="0" w:color="auto"/>
        <w:left w:val="none" w:sz="0" w:space="0" w:color="auto"/>
        <w:bottom w:val="none" w:sz="0" w:space="0" w:color="auto"/>
        <w:right w:val="none" w:sz="0" w:space="0" w:color="auto"/>
      </w:divBdr>
    </w:div>
    <w:div w:id="2143575348">
      <w:marLeft w:val="0"/>
      <w:marRight w:val="0"/>
      <w:marTop w:val="0"/>
      <w:marBottom w:val="0"/>
      <w:divBdr>
        <w:top w:val="none" w:sz="0" w:space="0" w:color="auto"/>
        <w:left w:val="none" w:sz="0" w:space="0" w:color="auto"/>
        <w:bottom w:val="none" w:sz="0" w:space="0" w:color="auto"/>
        <w:right w:val="none" w:sz="0" w:space="0" w:color="auto"/>
      </w:divBdr>
    </w:div>
    <w:div w:id="2143575349">
      <w:marLeft w:val="0"/>
      <w:marRight w:val="0"/>
      <w:marTop w:val="0"/>
      <w:marBottom w:val="0"/>
      <w:divBdr>
        <w:top w:val="none" w:sz="0" w:space="0" w:color="auto"/>
        <w:left w:val="none" w:sz="0" w:space="0" w:color="auto"/>
        <w:bottom w:val="none" w:sz="0" w:space="0" w:color="auto"/>
        <w:right w:val="none" w:sz="0" w:space="0" w:color="auto"/>
      </w:divBdr>
    </w:div>
    <w:div w:id="2143575350">
      <w:marLeft w:val="0"/>
      <w:marRight w:val="0"/>
      <w:marTop w:val="0"/>
      <w:marBottom w:val="0"/>
      <w:divBdr>
        <w:top w:val="none" w:sz="0" w:space="0" w:color="auto"/>
        <w:left w:val="none" w:sz="0" w:space="0" w:color="auto"/>
        <w:bottom w:val="none" w:sz="0" w:space="0" w:color="auto"/>
        <w:right w:val="none" w:sz="0" w:space="0" w:color="auto"/>
      </w:divBdr>
    </w:div>
    <w:div w:id="2143575351">
      <w:marLeft w:val="0"/>
      <w:marRight w:val="0"/>
      <w:marTop w:val="0"/>
      <w:marBottom w:val="0"/>
      <w:divBdr>
        <w:top w:val="none" w:sz="0" w:space="0" w:color="auto"/>
        <w:left w:val="none" w:sz="0" w:space="0" w:color="auto"/>
        <w:bottom w:val="none" w:sz="0" w:space="0" w:color="auto"/>
        <w:right w:val="none" w:sz="0" w:space="0" w:color="auto"/>
      </w:divBdr>
    </w:div>
    <w:div w:id="2143575352">
      <w:marLeft w:val="0"/>
      <w:marRight w:val="0"/>
      <w:marTop w:val="0"/>
      <w:marBottom w:val="0"/>
      <w:divBdr>
        <w:top w:val="none" w:sz="0" w:space="0" w:color="auto"/>
        <w:left w:val="none" w:sz="0" w:space="0" w:color="auto"/>
        <w:bottom w:val="none" w:sz="0" w:space="0" w:color="auto"/>
        <w:right w:val="none" w:sz="0" w:space="0" w:color="auto"/>
      </w:divBdr>
    </w:div>
    <w:div w:id="2143575353">
      <w:marLeft w:val="0"/>
      <w:marRight w:val="0"/>
      <w:marTop w:val="0"/>
      <w:marBottom w:val="0"/>
      <w:divBdr>
        <w:top w:val="none" w:sz="0" w:space="0" w:color="auto"/>
        <w:left w:val="none" w:sz="0" w:space="0" w:color="auto"/>
        <w:bottom w:val="none" w:sz="0" w:space="0" w:color="auto"/>
        <w:right w:val="none" w:sz="0" w:space="0" w:color="auto"/>
      </w:divBdr>
    </w:div>
    <w:div w:id="2143575354">
      <w:marLeft w:val="0"/>
      <w:marRight w:val="0"/>
      <w:marTop w:val="0"/>
      <w:marBottom w:val="0"/>
      <w:divBdr>
        <w:top w:val="none" w:sz="0" w:space="0" w:color="auto"/>
        <w:left w:val="none" w:sz="0" w:space="0" w:color="auto"/>
        <w:bottom w:val="none" w:sz="0" w:space="0" w:color="auto"/>
        <w:right w:val="none" w:sz="0" w:space="0" w:color="auto"/>
      </w:divBdr>
    </w:div>
    <w:div w:id="2143575355">
      <w:marLeft w:val="0"/>
      <w:marRight w:val="0"/>
      <w:marTop w:val="0"/>
      <w:marBottom w:val="0"/>
      <w:divBdr>
        <w:top w:val="none" w:sz="0" w:space="0" w:color="auto"/>
        <w:left w:val="none" w:sz="0" w:space="0" w:color="auto"/>
        <w:bottom w:val="none" w:sz="0" w:space="0" w:color="auto"/>
        <w:right w:val="none" w:sz="0" w:space="0" w:color="auto"/>
      </w:divBdr>
    </w:div>
    <w:div w:id="2143575356">
      <w:marLeft w:val="0"/>
      <w:marRight w:val="0"/>
      <w:marTop w:val="0"/>
      <w:marBottom w:val="0"/>
      <w:divBdr>
        <w:top w:val="none" w:sz="0" w:space="0" w:color="auto"/>
        <w:left w:val="none" w:sz="0" w:space="0" w:color="auto"/>
        <w:bottom w:val="none" w:sz="0" w:space="0" w:color="auto"/>
        <w:right w:val="none" w:sz="0" w:space="0" w:color="auto"/>
      </w:divBdr>
    </w:div>
    <w:div w:id="2143575357">
      <w:marLeft w:val="0"/>
      <w:marRight w:val="0"/>
      <w:marTop w:val="0"/>
      <w:marBottom w:val="0"/>
      <w:divBdr>
        <w:top w:val="none" w:sz="0" w:space="0" w:color="auto"/>
        <w:left w:val="none" w:sz="0" w:space="0" w:color="auto"/>
        <w:bottom w:val="none" w:sz="0" w:space="0" w:color="auto"/>
        <w:right w:val="none" w:sz="0" w:space="0" w:color="auto"/>
      </w:divBdr>
    </w:div>
    <w:div w:id="2143575358">
      <w:marLeft w:val="0"/>
      <w:marRight w:val="0"/>
      <w:marTop w:val="0"/>
      <w:marBottom w:val="0"/>
      <w:divBdr>
        <w:top w:val="none" w:sz="0" w:space="0" w:color="auto"/>
        <w:left w:val="none" w:sz="0" w:space="0" w:color="auto"/>
        <w:bottom w:val="none" w:sz="0" w:space="0" w:color="auto"/>
        <w:right w:val="none" w:sz="0" w:space="0" w:color="auto"/>
      </w:divBdr>
    </w:div>
    <w:div w:id="2143575359">
      <w:marLeft w:val="0"/>
      <w:marRight w:val="0"/>
      <w:marTop w:val="0"/>
      <w:marBottom w:val="0"/>
      <w:divBdr>
        <w:top w:val="none" w:sz="0" w:space="0" w:color="auto"/>
        <w:left w:val="none" w:sz="0" w:space="0" w:color="auto"/>
        <w:bottom w:val="none" w:sz="0" w:space="0" w:color="auto"/>
        <w:right w:val="none" w:sz="0" w:space="0" w:color="auto"/>
      </w:divBdr>
    </w:div>
    <w:div w:id="2143575360">
      <w:marLeft w:val="0"/>
      <w:marRight w:val="0"/>
      <w:marTop w:val="0"/>
      <w:marBottom w:val="0"/>
      <w:divBdr>
        <w:top w:val="none" w:sz="0" w:space="0" w:color="auto"/>
        <w:left w:val="none" w:sz="0" w:space="0" w:color="auto"/>
        <w:bottom w:val="none" w:sz="0" w:space="0" w:color="auto"/>
        <w:right w:val="none" w:sz="0" w:space="0" w:color="auto"/>
      </w:divBdr>
    </w:div>
    <w:div w:id="2143575361">
      <w:marLeft w:val="0"/>
      <w:marRight w:val="0"/>
      <w:marTop w:val="0"/>
      <w:marBottom w:val="0"/>
      <w:divBdr>
        <w:top w:val="none" w:sz="0" w:space="0" w:color="auto"/>
        <w:left w:val="none" w:sz="0" w:space="0" w:color="auto"/>
        <w:bottom w:val="none" w:sz="0" w:space="0" w:color="auto"/>
        <w:right w:val="none" w:sz="0" w:space="0" w:color="auto"/>
      </w:divBdr>
    </w:div>
    <w:div w:id="2143575362">
      <w:marLeft w:val="0"/>
      <w:marRight w:val="0"/>
      <w:marTop w:val="0"/>
      <w:marBottom w:val="0"/>
      <w:divBdr>
        <w:top w:val="none" w:sz="0" w:space="0" w:color="auto"/>
        <w:left w:val="none" w:sz="0" w:space="0" w:color="auto"/>
        <w:bottom w:val="none" w:sz="0" w:space="0" w:color="auto"/>
        <w:right w:val="none" w:sz="0" w:space="0" w:color="auto"/>
      </w:divBdr>
    </w:div>
    <w:div w:id="2143575363">
      <w:marLeft w:val="0"/>
      <w:marRight w:val="0"/>
      <w:marTop w:val="0"/>
      <w:marBottom w:val="0"/>
      <w:divBdr>
        <w:top w:val="none" w:sz="0" w:space="0" w:color="auto"/>
        <w:left w:val="none" w:sz="0" w:space="0" w:color="auto"/>
        <w:bottom w:val="none" w:sz="0" w:space="0" w:color="auto"/>
        <w:right w:val="none" w:sz="0" w:space="0" w:color="auto"/>
      </w:divBdr>
    </w:div>
    <w:div w:id="2143575364">
      <w:marLeft w:val="0"/>
      <w:marRight w:val="0"/>
      <w:marTop w:val="0"/>
      <w:marBottom w:val="0"/>
      <w:divBdr>
        <w:top w:val="none" w:sz="0" w:space="0" w:color="auto"/>
        <w:left w:val="none" w:sz="0" w:space="0" w:color="auto"/>
        <w:bottom w:val="none" w:sz="0" w:space="0" w:color="auto"/>
        <w:right w:val="none" w:sz="0" w:space="0" w:color="auto"/>
      </w:divBdr>
    </w:div>
    <w:div w:id="2143575365">
      <w:marLeft w:val="0"/>
      <w:marRight w:val="0"/>
      <w:marTop w:val="0"/>
      <w:marBottom w:val="0"/>
      <w:divBdr>
        <w:top w:val="none" w:sz="0" w:space="0" w:color="auto"/>
        <w:left w:val="none" w:sz="0" w:space="0" w:color="auto"/>
        <w:bottom w:val="none" w:sz="0" w:space="0" w:color="auto"/>
        <w:right w:val="none" w:sz="0" w:space="0" w:color="auto"/>
      </w:divBdr>
    </w:div>
    <w:div w:id="2143575366">
      <w:marLeft w:val="0"/>
      <w:marRight w:val="0"/>
      <w:marTop w:val="0"/>
      <w:marBottom w:val="0"/>
      <w:divBdr>
        <w:top w:val="none" w:sz="0" w:space="0" w:color="auto"/>
        <w:left w:val="none" w:sz="0" w:space="0" w:color="auto"/>
        <w:bottom w:val="none" w:sz="0" w:space="0" w:color="auto"/>
        <w:right w:val="none" w:sz="0" w:space="0" w:color="auto"/>
      </w:divBdr>
    </w:div>
    <w:div w:id="2143575367">
      <w:marLeft w:val="0"/>
      <w:marRight w:val="0"/>
      <w:marTop w:val="0"/>
      <w:marBottom w:val="0"/>
      <w:divBdr>
        <w:top w:val="none" w:sz="0" w:space="0" w:color="auto"/>
        <w:left w:val="none" w:sz="0" w:space="0" w:color="auto"/>
        <w:bottom w:val="none" w:sz="0" w:space="0" w:color="auto"/>
        <w:right w:val="none" w:sz="0" w:space="0" w:color="auto"/>
      </w:divBdr>
    </w:div>
    <w:div w:id="2143575368">
      <w:marLeft w:val="0"/>
      <w:marRight w:val="0"/>
      <w:marTop w:val="0"/>
      <w:marBottom w:val="0"/>
      <w:divBdr>
        <w:top w:val="none" w:sz="0" w:space="0" w:color="auto"/>
        <w:left w:val="none" w:sz="0" w:space="0" w:color="auto"/>
        <w:bottom w:val="none" w:sz="0" w:space="0" w:color="auto"/>
        <w:right w:val="none" w:sz="0" w:space="0" w:color="auto"/>
      </w:divBdr>
    </w:div>
    <w:div w:id="2143575369">
      <w:marLeft w:val="0"/>
      <w:marRight w:val="0"/>
      <w:marTop w:val="0"/>
      <w:marBottom w:val="0"/>
      <w:divBdr>
        <w:top w:val="none" w:sz="0" w:space="0" w:color="auto"/>
        <w:left w:val="none" w:sz="0" w:space="0" w:color="auto"/>
        <w:bottom w:val="none" w:sz="0" w:space="0" w:color="auto"/>
        <w:right w:val="none" w:sz="0" w:space="0" w:color="auto"/>
      </w:divBdr>
    </w:div>
    <w:div w:id="2143575370">
      <w:marLeft w:val="0"/>
      <w:marRight w:val="0"/>
      <w:marTop w:val="0"/>
      <w:marBottom w:val="0"/>
      <w:divBdr>
        <w:top w:val="none" w:sz="0" w:space="0" w:color="auto"/>
        <w:left w:val="none" w:sz="0" w:space="0" w:color="auto"/>
        <w:bottom w:val="none" w:sz="0" w:space="0" w:color="auto"/>
        <w:right w:val="none" w:sz="0" w:space="0" w:color="auto"/>
      </w:divBdr>
    </w:div>
    <w:div w:id="2143575371">
      <w:marLeft w:val="0"/>
      <w:marRight w:val="0"/>
      <w:marTop w:val="0"/>
      <w:marBottom w:val="0"/>
      <w:divBdr>
        <w:top w:val="none" w:sz="0" w:space="0" w:color="auto"/>
        <w:left w:val="none" w:sz="0" w:space="0" w:color="auto"/>
        <w:bottom w:val="none" w:sz="0" w:space="0" w:color="auto"/>
        <w:right w:val="none" w:sz="0" w:space="0" w:color="auto"/>
      </w:divBdr>
    </w:div>
    <w:div w:id="2143575372">
      <w:marLeft w:val="0"/>
      <w:marRight w:val="0"/>
      <w:marTop w:val="0"/>
      <w:marBottom w:val="0"/>
      <w:divBdr>
        <w:top w:val="none" w:sz="0" w:space="0" w:color="auto"/>
        <w:left w:val="none" w:sz="0" w:space="0" w:color="auto"/>
        <w:bottom w:val="none" w:sz="0" w:space="0" w:color="auto"/>
        <w:right w:val="none" w:sz="0" w:space="0" w:color="auto"/>
      </w:divBdr>
    </w:div>
    <w:div w:id="2143575373">
      <w:marLeft w:val="0"/>
      <w:marRight w:val="0"/>
      <w:marTop w:val="0"/>
      <w:marBottom w:val="0"/>
      <w:divBdr>
        <w:top w:val="none" w:sz="0" w:space="0" w:color="auto"/>
        <w:left w:val="none" w:sz="0" w:space="0" w:color="auto"/>
        <w:bottom w:val="none" w:sz="0" w:space="0" w:color="auto"/>
        <w:right w:val="none" w:sz="0" w:space="0" w:color="auto"/>
      </w:divBdr>
    </w:div>
    <w:div w:id="2143575374">
      <w:marLeft w:val="0"/>
      <w:marRight w:val="0"/>
      <w:marTop w:val="0"/>
      <w:marBottom w:val="0"/>
      <w:divBdr>
        <w:top w:val="none" w:sz="0" w:space="0" w:color="auto"/>
        <w:left w:val="none" w:sz="0" w:space="0" w:color="auto"/>
        <w:bottom w:val="none" w:sz="0" w:space="0" w:color="auto"/>
        <w:right w:val="none" w:sz="0" w:space="0" w:color="auto"/>
      </w:divBdr>
    </w:div>
    <w:div w:id="2143575375">
      <w:marLeft w:val="0"/>
      <w:marRight w:val="0"/>
      <w:marTop w:val="0"/>
      <w:marBottom w:val="0"/>
      <w:divBdr>
        <w:top w:val="none" w:sz="0" w:space="0" w:color="auto"/>
        <w:left w:val="none" w:sz="0" w:space="0" w:color="auto"/>
        <w:bottom w:val="none" w:sz="0" w:space="0" w:color="auto"/>
        <w:right w:val="none" w:sz="0" w:space="0" w:color="auto"/>
      </w:divBdr>
    </w:div>
    <w:div w:id="2143575376">
      <w:marLeft w:val="0"/>
      <w:marRight w:val="0"/>
      <w:marTop w:val="0"/>
      <w:marBottom w:val="0"/>
      <w:divBdr>
        <w:top w:val="none" w:sz="0" w:space="0" w:color="auto"/>
        <w:left w:val="none" w:sz="0" w:space="0" w:color="auto"/>
        <w:bottom w:val="none" w:sz="0" w:space="0" w:color="auto"/>
        <w:right w:val="none" w:sz="0" w:space="0" w:color="auto"/>
      </w:divBdr>
    </w:div>
    <w:div w:id="2143575377">
      <w:marLeft w:val="0"/>
      <w:marRight w:val="0"/>
      <w:marTop w:val="0"/>
      <w:marBottom w:val="0"/>
      <w:divBdr>
        <w:top w:val="none" w:sz="0" w:space="0" w:color="auto"/>
        <w:left w:val="none" w:sz="0" w:space="0" w:color="auto"/>
        <w:bottom w:val="none" w:sz="0" w:space="0" w:color="auto"/>
        <w:right w:val="none" w:sz="0" w:space="0" w:color="auto"/>
      </w:divBdr>
    </w:div>
    <w:div w:id="2143575378">
      <w:marLeft w:val="0"/>
      <w:marRight w:val="0"/>
      <w:marTop w:val="0"/>
      <w:marBottom w:val="0"/>
      <w:divBdr>
        <w:top w:val="none" w:sz="0" w:space="0" w:color="auto"/>
        <w:left w:val="none" w:sz="0" w:space="0" w:color="auto"/>
        <w:bottom w:val="none" w:sz="0" w:space="0" w:color="auto"/>
        <w:right w:val="none" w:sz="0" w:space="0" w:color="auto"/>
      </w:divBdr>
    </w:div>
    <w:div w:id="2143575379">
      <w:marLeft w:val="0"/>
      <w:marRight w:val="0"/>
      <w:marTop w:val="0"/>
      <w:marBottom w:val="0"/>
      <w:divBdr>
        <w:top w:val="none" w:sz="0" w:space="0" w:color="auto"/>
        <w:left w:val="none" w:sz="0" w:space="0" w:color="auto"/>
        <w:bottom w:val="none" w:sz="0" w:space="0" w:color="auto"/>
        <w:right w:val="none" w:sz="0" w:space="0" w:color="auto"/>
      </w:divBdr>
    </w:div>
    <w:div w:id="2143575380">
      <w:marLeft w:val="0"/>
      <w:marRight w:val="0"/>
      <w:marTop w:val="0"/>
      <w:marBottom w:val="0"/>
      <w:divBdr>
        <w:top w:val="none" w:sz="0" w:space="0" w:color="auto"/>
        <w:left w:val="none" w:sz="0" w:space="0" w:color="auto"/>
        <w:bottom w:val="none" w:sz="0" w:space="0" w:color="auto"/>
        <w:right w:val="none" w:sz="0" w:space="0" w:color="auto"/>
      </w:divBdr>
    </w:div>
    <w:div w:id="2143575381">
      <w:marLeft w:val="0"/>
      <w:marRight w:val="0"/>
      <w:marTop w:val="0"/>
      <w:marBottom w:val="0"/>
      <w:divBdr>
        <w:top w:val="none" w:sz="0" w:space="0" w:color="auto"/>
        <w:left w:val="none" w:sz="0" w:space="0" w:color="auto"/>
        <w:bottom w:val="none" w:sz="0" w:space="0" w:color="auto"/>
        <w:right w:val="none" w:sz="0" w:space="0" w:color="auto"/>
      </w:divBdr>
    </w:div>
    <w:div w:id="2143575382">
      <w:marLeft w:val="0"/>
      <w:marRight w:val="0"/>
      <w:marTop w:val="0"/>
      <w:marBottom w:val="0"/>
      <w:divBdr>
        <w:top w:val="none" w:sz="0" w:space="0" w:color="auto"/>
        <w:left w:val="none" w:sz="0" w:space="0" w:color="auto"/>
        <w:bottom w:val="none" w:sz="0" w:space="0" w:color="auto"/>
        <w:right w:val="none" w:sz="0" w:space="0" w:color="auto"/>
      </w:divBdr>
    </w:div>
    <w:div w:id="2143575383">
      <w:marLeft w:val="0"/>
      <w:marRight w:val="0"/>
      <w:marTop w:val="0"/>
      <w:marBottom w:val="0"/>
      <w:divBdr>
        <w:top w:val="none" w:sz="0" w:space="0" w:color="auto"/>
        <w:left w:val="none" w:sz="0" w:space="0" w:color="auto"/>
        <w:bottom w:val="none" w:sz="0" w:space="0" w:color="auto"/>
        <w:right w:val="none" w:sz="0" w:space="0" w:color="auto"/>
      </w:divBdr>
    </w:div>
    <w:div w:id="2143575384">
      <w:marLeft w:val="0"/>
      <w:marRight w:val="0"/>
      <w:marTop w:val="0"/>
      <w:marBottom w:val="0"/>
      <w:divBdr>
        <w:top w:val="none" w:sz="0" w:space="0" w:color="auto"/>
        <w:left w:val="none" w:sz="0" w:space="0" w:color="auto"/>
        <w:bottom w:val="none" w:sz="0" w:space="0" w:color="auto"/>
        <w:right w:val="none" w:sz="0" w:space="0" w:color="auto"/>
      </w:divBdr>
    </w:div>
    <w:div w:id="2143575385">
      <w:marLeft w:val="0"/>
      <w:marRight w:val="0"/>
      <w:marTop w:val="0"/>
      <w:marBottom w:val="0"/>
      <w:divBdr>
        <w:top w:val="none" w:sz="0" w:space="0" w:color="auto"/>
        <w:left w:val="none" w:sz="0" w:space="0" w:color="auto"/>
        <w:bottom w:val="none" w:sz="0" w:space="0" w:color="auto"/>
        <w:right w:val="none" w:sz="0" w:space="0" w:color="auto"/>
      </w:divBdr>
    </w:div>
    <w:div w:id="2143575386">
      <w:marLeft w:val="0"/>
      <w:marRight w:val="0"/>
      <w:marTop w:val="0"/>
      <w:marBottom w:val="0"/>
      <w:divBdr>
        <w:top w:val="none" w:sz="0" w:space="0" w:color="auto"/>
        <w:left w:val="none" w:sz="0" w:space="0" w:color="auto"/>
        <w:bottom w:val="none" w:sz="0" w:space="0" w:color="auto"/>
        <w:right w:val="none" w:sz="0" w:space="0" w:color="auto"/>
      </w:divBdr>
    </w:div>
    <w:div w:id="2143575387">
      <w:marLeft w:val="0"/>
      <w:marRight w:val="0"/>
      <w:marTop w:val="0"/>
      <w:marBottom w:val="0"/>
      <w:divBdr>
        <w:top w:val="none" w:sz="0" w:space="0" w:color="auto"/>
        <w:left w:val="none" w:sz="0" w:space="0" w:color="auto"/>
        <w:bottom w:val="none" w:sz="0" w:space="0" w:color="auto"/>
        <w:right w:val="none" w:sz="0" w:space="0" w:color="auto"/>
      </w:divBdr>
    </w:div>
    <w:div w:id="2143575388">
      <w:marLeft w:val="0"/>
      <w:marRight w:val="0"/>
      <w:marTop w:val="0"/>
      <w:marBottom w:val="0"/>
      <w:divBdr>
        <w:top w:val="none" w:sz="0" w:space="0" w:color="auto"/>
        <w:left w:val="none" w:sz="0" w:space="0" w:color="auto"/>
        <w:bottom w:val="none" w:sz="0" w:space="0" w:color="auto"/>
        <w:right w:val="none" w:sz="0" w:space="0" w:color="auto"/>
      </w:divBdr>
    </w:div>
    <w:div w:id="2143575389">
      <w:marLeft w:val="0"/>
      <w:marRight w:val="0"/>
      <w:marTop w:val="0"/>
      <w:marBottom w:val="0"/>
      <w:divBdr>
        <w:top w:val="none" w:sz="0" w:space="0" w:color="auto"/>
        <w:left w:val="none" w:sz="0" w:space="0" w:color="auto"/>
        <w:bottom w:val="none" w:sz="0" w:space="0" w:color="auto"/>
        <w:right w:val="none" w:sz="0" w:space="0" w:color="auto"/>
      </w:divBdr>
    </w:div>
    <w:div w:id="2143575390">
      <w:marLeft w:val="0"/>
      <w:marRight w:val="0"/>
      <w:marTop w:val="0"/>
      <w:marBottom w:val="0"/>
      <w:divBdr>
        <w:top w:val="none" w:sz="0" w:space="0" w:color="auto"/>
        <w:left w:val="none" w:sz="0" w:space="0" w:color="auto"/>
        <w:bottom w:val="none" w:sz="0" w:space="0" w:color="auto"/>
        <w:right w:val="none" w:sz="0" w:space="0" w:color="auto"/>
      </w:divBdr>
    </w:div>
    <w:div w:id="2143575391">
      <w:marLeft w:val="0"/>
      <w:marRight w:val="0"/>
      <w:marTop w:val="0"/>
      <w:marBottom w:val="0"/>
      <w:divBdr>
        <w:top w:val="none" w:sz="0" w:space="0" w:color="auto"/>
        <w:left w:val="none" w:sz="0" w:space="0" w:color="auto"/>
        <w:bottom w:val="none" w:sz="0" w:space="0" w:color="auto"/>
        <w:right w:val="none" w:sz="0" w:space="0" w:color="auto"/>
      </w:divBdr>
    </w:div>
    <w:div w:id="2143575392">
      <w:marLeft w:val="0"/>
      <w:marRight w:val="0"/>
      <w:marTop w:val="0"/>
      <w:marBottom w:val="0"/>
      <w:divBdr>
        <w:top w:val="none" w:sz="0" w:space="0" w:color="auto"/>
        <w:left w:val="none" w:sz="0" w:space="0" w:color="auto"/>
        <w:bottom w:val="none" w:sz="0" w:space="0" w:color="auto"/>
        <w:right w:val="none" w:sz="0" w:space="0" w:color="auto"/>
      </w:divBdr>
    </w:div>
    <w:div w:id="2143575393">
      <w:marLeft w:val="0"/>
      <w:marRight w:val="0"/>
      <w:marTop w:val="0"/>
      <w:marBottom w:val="0"/>
      <w:divBdr>
        <w:top w:val="none" w:sz="0" w:space="0" w:color="auto"/>
        <w:left w:val="none" w:sz="0" w:space="0" w:color="auto"/>
        <w:bottom w:val="none" w:sz="0" w:space="0" w:color="auto"/>
        <w:right w:val="none" w:sz="0" w:space="0" w:color="auto"/>
      </w:divBdr>
    </w:div>
    <w:div w:id="2143575394">
      <w:marLeft w:val="0"/>
      <w:marRight w:val="0"/>
      <w:marTop w:val="0"/>
      <w:marBottom w:val="0"/>
      <w:divBdr>
        <w:top w:val="none" w:sz="0" w:space="0" w:color="auto"/>
        <w:left w:val="none" w:sz="0" w:space="0" w:color="auto"/>
        <w:bottom w:val="none" w:sz="0" w:space="0" w:color="auto"/>
        <w:right w:val="none" w:sz="0" w:space="0" w:color="auto"/>
      </w:divBdr>
    </w:div>
    <w:div w:id="2143575395">
      <w:marLeft w:val="0"/>
      <w:marRight w:val="0"/>
      <w:marTop w:val="0"/>
      <w:marBottom w:val="0"/>
      <w:divBdr>
        <w:top w:val="none" w:sz="0" w:space="0" w:color="auto"/>
        <w:left w:val="none" w:sz="0" w:space="0" w:color="auto"/>
        <w:bottom w:val="none" w:sz="0" w:space="0" w:color="auto"/>
        <w:right w:val="none" w:sz="0" w:space="0" w:color="auto"/>
      </w:divBdr>
    </w:div>
    <w:div w:id="2143575396">
      <w:marLeft w:val="0"/>
      <w:marRight w:val="0"/>
      <w:marTop w:val="0"/>
      <w:marBottom w:val="0"/>
      <w:divBdr>
        <w:top w:val="none" w:sz="0" w:space="0" w:color="auto"/>
        <w:left w:val="none" w:sz="0" w:space="0" w:color="auto"/>
        <w:bottom w:val="none" w:sz="0" w:space="0" w:color="auto"/>
        <w:right w:val="none" w:sz="0" w:space="0" w:color="auto"/>
      </w:divBdr>
    </w:div>
    <w:div w:id="2143575397">
      <w:marLeft w:val="0"/>
      <w:marRight w:val="0"/>
      <w:marTop w:val="0"/>
      <w:marBottom w:val="0"/>
      <w:divBdr>
        <w:top w:val="none" w:sz="0" w:space="0" w:color="auto"/>
        <w:left w:val="none" w:sz="0" w:space="0" w:color="auto"/>
        <w:bottom w:val="none" w:sz="0" w:space="0" w:color="auto"/>
        <w:right w:val="none" w:sz="0" w:space="0" w:color="auto"/>
      </w:divBdr>
    </w:div>
    <w:div w:id="2143575398">
      <w:marLeft w:val="0"/>
      <w:marRight w:val="0"/>
      <w:marTop w:val="0"/>
      <w:marBottom w:val="0"/>
      <w:divBdr>
        <w:top w:val="none" w:sz="0" w:space="0" w:color="auto"/>
        <w:left w:val="none" w:sz="0" w:space="0" w:color="auto"/>
        <w:bottom w:val="none" w:sz="0" w:space="0" w:color="auto"/>
        <w:right w:val="none" w:sz="0" w:space="0" w:color="auto"/>
      </w:divBdr>
    </w:div>
    <w:div w:id="2143575399">
      <w:marLeft w:val="0"/>
      <w:marRight w:val="0"/>
      <w:marTop w:val="0"/>
      <w:marBottom w:val="0"/>
      <w:divBdr>
        <w:top w:val="none" w:sz="0" w:space="0" w:color="auto"/>
        <w:left w:val="none" w:sz="0" w:space="0" w:color="auto"/>
        <w:bottom w:val="none" w:sz="0" w:space="0" w:color="auto"/>
        <w:right w:val="none" w:sz="0" w:space="0" w:color="auto"/>
      </w:divBdr>
    </w:div>
    <w:div w:id="2143575400">
      <w:marLeft w:val="0"/>
      <w:marRight w:val="0"/>
      <w:marTop w:val="0"/>
      <w:marBottom w:val="0"/>
      <w:divBdr>
        <w:top w:val="none" w:sz="0" w:space="0" w:color="auto"/>
        <w:left w:val="none" w:sz="0" w:space="0" w:color="auto"/>
        <w:bottom w:val="none" w:sz="0" w:space="0" w:color="auto"/>
        <w:right w:val="none" w:sz="0" w:space="0" w:color="auto"/>
      </w:divBdr>
    </w:div>
    <w:div w:id="2143575401">
      <w:marLeft w:val="0"/>
      <w:marRight w:val="0"/>
      <w:marTop w:val="0"/>
      <w:marBottom w:val="0"/>
      <w:divBdr>
        <w:top w:val="none" w:sz="0" w:space="0" w:color="auto"/>
        <w:left w:val="none" w:sz="0" w:space="0" w:color="auto"/>
        <w:bottom w:val="none" w:sz="0" w:space="0" w:color="auto"/>
        <w:right w:val="none" w:sz="0" w:space="0" w:color="auto"/>
      </w:divBdr>
    </w:div>
    <w:div w:id="2143575402">
      <w:marLeft w:val="0"/>
      <w:marRight w:val="0"/>
      <w:marTop w:val="0"/>
      <w:marBottom w:val="0"/>
      <w:divBdr>
        <w:top w:val="none" w:sz="0" w:space="0" w:color="auto"/>
        <w:left w:val="none" w:sz="0" w:space="0" w:color="auto"/>
        <w:bottom w:val="none" w:sz="0" w:space="0" w:color="auto"/>
        <w:right w:val="none" w:sz="0" w:space="0" w:color="auto"/>
      </w:divBdr>
    </w:div>
    <w:div w:id="2143575403">
      <w:marLeft w:val="0"/>
      <w:marRight w:val="0"/>
      <w:marTop w:val="0"/>
      <w:marBottom w:val="0"/>
      <w:divBdr>
        <w:top w:val="none" w:sz="0" w:space="0" w:color="auto"/>
        <w:left w:val="none" w:sz="0" w:space="0" w:color="auto"/>
        <w:bottom w:val="none" w:sz="0" w:space="0" w:color="auto"/>
        <w:right w:val="none" w:sz="0" w:space="0" w:color="auto"/>
      </w:divBdr>
    </w:div>
    <w:div w:id="2143575404">
      <w:marLeft w:val="0"/>
      <w:marRight w:val="0"/>
      <w:marTop w:val="0"/>
      <w:marBottom w:val="0"/>
      <w:divBdr>
        <w:top w:val="none" w:sz="0" w:space="0" w:color="auto"/>
        <w:left w:val="none" w:sz="0" w:space="0" w:color="auto"/>
        <w:bottom w:val="none" w:sz="0" w:space="0" w:color="auto"/>
        <w:right w:val="none" w:sz="0" w:space="0" w:color="auto"/>
      </w:divBdr>
    </w:div>
    <w:div w:id="2143575405">
      <w:marLeft w:val="0"/>
      <w:marRight w:val="0"/>
      <w:marTop w:val="0"/>
      <w:marBottom w:val="0"/>
      <w:divBdr>
        <w:top w:val="none" w:sz="0" w:space="0" w:color="auto"/>
        <w:left w:val="none" w:sz="0" w:space="0" w:color="auto"/>
        <w:bottom w:val="none" w:sz="0" w:space="0" w:color="auto"/>
        <w:right w:val="none" w:sz="0" w:space="0" w:color="auto"/>
      </w:divBdr>
    </w:div>
    <w:div w:id="2143575406">
      <w:marLeft w:val="0"/>
      <w:marRight w:val="0"/>
      <w:marTop w:val="0"/>
      <w:marBottom w:val="0"/>
      <w:divBdr>
        <w:top w:val="none" w:sz="0" w:space="0" w:color="auto"/>
        <w:left w:val="none" w:sz="0" w:space="0" w:color="auto"/>
        <w:bottom w:val="none" w:sz="0" w:space="0" w:color="auto"/>
        <w:right w:val="none" w:sz="0" w:space="0" w:color="auto"/>
      </w:divBdr>
    </w:div>
    <w:div w:id="2143575407">
      <w:marLeft w:val="0"/>
      <w:marRight w:val="0"/>
      <w:marTop w:val="0"/>
      <w:marBottom w:val="0"/>
      <w:divBdr>
        <w:top w:val="none" w:sz="0" w:space="0" w:color="auto"/>
        <w:left w:val="none" w:sz="0" w:space="0" w:color="auto"/>
        <w:bottom w:val="none" w:sz="0" w:space="0" w:color="auto"/>
        <w:right w:val="none" w:sz="0" w:space="0" w:color="auto"/>
      </w:divBdr>
    </w:div>
    <w:div w:id="2143575408">
      <w:marLeft w:val="0"/>
      <w:marRight w:val="0"/>
      <w:marTop w:val="0"/>
      <w:marBottom w:val="0"/>
      <w:divBdr>
        <w:top w:val="none" w:sz="0" w:space="0" w:color="auto"/>
        <w:left w:val="none" w:sz="0" w:space="0" w:color="auto"/>
        <w:bottom w:val="none" w:sz="0" w:space="0" w:color="auto"/>
        <w:right w:val="none" w:sz="0" w:space="0" w:color="auto"/>
      </w:divBdr>
    </w:div>
    <w:div w:id="2143575409">
      <w:marLeft w:val="0"/>
      <w:marRight w:val="0"/>
      <w:marTop w:val="0"/>
      <w:marBottom w:val="0"/>
      <w:divBdr>
        <w:top w:val="none" w:sz="0" w:space="0" w:color="auto"/>
        <w:left w:val="none" w:sz="0" w:space="0" w:color="auto"/>
        <w:bottom w:val="none" w:sz="0" w:space="0" w:color="auto"/>
        <w:right w:val="none" w:sz="0" w:space="0" w:color="auto"/>
      </w:divBdr>
    </w:div>
    <w:div w:id="2143575410">
      <w:marLeft w:val="0"/>
      <w:marRight w:val="0"/>
      <w:marTop w:val="0"/>
      <w:marBottom w:val="0"/>
      <w:divBdr>
        <w:top w:val="none" w:sz="0" w:space="0" w:color="auto"/>
        <w:left w:val="none" w:sz="0" w:space="0" w:color="auto"/>
        <w:bottom w:val="none" w:sz="0" w:space="0" w:color="auto"/>
        <w:right w:val="none" w:sz="0" w:space="0" w:color="auto"/>
      </w:divBdr>
    </w:div>
    <w:div w:id="2143575411">
      <w:marLeft w:val="0"/>
      <w:marRight w:val="0"/>
      <w:marTop w:val="0"/>
      <w:marBottom w:val="0"/>
      <w:divBdr>
        <w:top w:val="none" w:sz="0" w:space="0" w:color="auto"/>
        <w:left w:val="none" w:sz="0" w:space="0" w:color="auto"/>
        <w:bottom w:val="none" w:sz="0" w:space="0" w:color="auto"/>
        <w:right w:val="none" w:sz="0" w:space="0" w:color="auto"/>
      </w:divBdr>
    </w:div>
    <w:div w:id="2143575412">
      <w:marLeft w:val="0"/>
      <w:marRight w:val="0"/>
      <w:marTop w:val="0"/>
      <w:marBottom w:val="0"/>
      <w:divBdr>
        <w:top w:val="none" w:sz="0" w:space="0" w:color="auto"/>
        <w:left w:val="none" w:sz="0" w:space="0" w:color="auto"/>
        <w:bottom w:val="none" w:sz="0" w:space="0" w:color="auto"/>
        <w:right w:val="none" w:sz="0" w:space="0" w:color="auto"/>
      </w:divBdr>
    </w:div>
    <w:div w:id="2143575413">
      <w:marLeft w:val="0"/>
      <w:marRight w:val="0"/>
      <w:marTop w:val="0"/>
      <w:marBottom w:val="0"/>
      <w:divBdr>
        <w:top w:val="none" w:sz="0" w:space="0" w:color="auto"/>
        <w:left w:val="none" w:sz="0" w:space="0" w:color="auto"/>
        <w:bottom w:val="none" w:sz="0" w:space="0" w:color="auto"/>
        <w:right w:val="none" w:sz="0" w:space="0" w:color="auto"/>
      </w:divBdr>
    </w:div>
    <w:div w:id="2143575414">
      <w:marLeft w:val="0"/>
      <w:marRight w:val="0"/>
      <w:marTop w:val="0"/>
      <w:marBottom w:val="0"/>
      <w:divBdr>
        <w:top w:val="none" w:sz="0" w:space="0" w:color="auto"/>
        <w:left w:val="none" w:sz="0" w:space="0" w:color="auto"/>
        <w:bottom w:val="none" w:sz="0" w:space="0" w:color="auto"/>
        <w:right w:val="none" w:sz="0" w:space="0" w:color="auto"/>
      </w:divBdr>
    </w:div>
    <w:div w:id="2143575415">
      <w:marLeft w:val="0"/>
      <w:marRight w:val="0"/>
      <w:marTop w:val="0"/>
      <w:marBottom w:val="0"/>
      <w:divBdr>
        <w:top w:val="none" w:sz="0" w:space="0" w:color="auto"/>
        <w:left w:val="none" w:sz="0" w:space="0" w:color="auto"/>
        <w:bottom w:val="none" w:sz="0" w:space="0" w:color="auto"/>
        <w:right w:val="none" w:sz="0" w:space="0" w:color="auto"/>
      </w:divBdr>
    </w:div>
    <w:div w:id="2143575416">
      <w:marLeft w:val="0"/>
      <w:marRight w:val="0"/>
      <w:marTop w:val="0"/>
      <w:marBottom w:val="0"/>
      <w:divBdr>
        <w:top w:val="none" w:sz="0" w:space="0" w:color="auto"/>
        <w:left w:val="none" w:sz="0" w:space="0" w:color="auto"/>
        <w:bottom w:val="none" w:sz="0" w:space="0" w:color="auto"/>
        <w:right w:val="none" w:sz="0" w:space="0" w:color="auto"/>
      </w:divBdr>
    </w:div>
    <w:div w:id="2143575417">
      <w:marLeft w:val="0"/>
      <w:marRight w:val="0"/>
      <w:marTop w:val="0"/>
      <w:marBottom w:val="0"/>
      <w:divBdr>
        <w:top w:val="none" w:sz="0" w:space="0" w:color="auto"/>
        <w:left w:val="none" w:sz="0" w:space="0" w:color="auto"/>
        <w:bottom w:val="none" w:sz="0" w:space="0" w:color="auto"/>
        <w:right w:val="none" w:sz="0" w:space="0" w:color="auto"/>
      </w:divBdr>
    </w:div>
    <w:div w:id="2143575418">
      <w:marLeft w:val="0"/>
      <w:marRight w:val="0"/>
      <w:marTop w:val="0"/>
      <w:marBottom w:val="0"/>
      <w:divBdr>
        <w:top w:val="none" w:sz="0" w:space="0" w:color="auto"/>
        <w:left w:val="none" w:sz="0" w:space="0" w:color="auto"/>
        <w:bottom w:val="none" w:sz="0" w:space="0" w:color="auto"/>
        <w:right w:val="none" w:sz="0" w:space="0" w:color="auto"/>
      </w:divBdr>
    </w:div>
    <w:div w:id="2143575419">
      <w:marLeft w:val="0"/>
      <w:marRight w:val="0"/>
      <w:marTop w:val="0"/>
      <w:marBottom w:val="0"/>
      <w:divBdr>
        <w:top w:val="none" w:sz="0" w:space="0" w:color="auto"/>
        <w:left w:val="none" w:sz="0" w:space="0" w:color="auto"/>
        <w:bottom w:val="none" w:sz="0" w:space="0" w:color="auto"/>
        <w:right w:val="none" w:sz="0" w:space="0" w:color="auto"/>
      </w:divBdr>
    </w:div>
    <w:div w:id="2143575420">
      <w:marLeft w:val="0"/>
      <w:marRight w:val="0"/>
      <w:marTop w:val="0"/>
      <w:marBottom w:val="0"/>
      <w:divBdr>
        <w:top w:val="none" w:sz="0" w:space="0" w:color="auto"/>
        <w:left w:val="none" w:sz="0" w:space="0" w:color="auto"/>
        <w:bottom w:val="none" w:sz="0" w:space="0" w:color="auto"/>
        <w:right w:val="none" w:sz="0" w:space="0" w:color="auto"/>
      </w:divBdr>
    </w:div>
    <w:div w:id="2143575421">
      <w:marLeft w:val="0"/>
      <w:marRight w:val="0"/>
      <w:marTop w:val="0"/>
      <w:marBottom w:val="0"/>
      <w:divBdr>
        <w:top w:val="none" w:sz="0" w:space="0" w:color="auto"/>
        <w:left w:val="none" w:sz="0" w:space="0" w:color="auto"/>
        <w:bottom w:val="none" w:sz="0" w:space="0" w:color="auto"/>
        <w:right w:val="none" w:sz="0" w:space="0" w:color="auto"/>
      </w:divBdr>
    </w:div>
    <w:div w:id="2143575422">
      <w:marLeft w:val="0"/>
      <w:marRight w:val="0"/>
      <w:marTop w:val="0"/>
      <w:marBottom w:val="0"/>
      <w:divBdr>
        <w:top w:val="none" w:sz="0" w:space="0" w:color="auto"/>
        <w:left w:val="none" w:sz="0" w:space="0" w:color="auto"/>
        <w:bottom w:val="none" w:sz="0" w:space="0" w:color="auto"/>
        <w:right w:val="none" w:sz="0" w:space="0" w:color="auto"/>
      </w:divBdr>
    </w:div>
    <w:div w:id="2143575423">
      <w:marLeft w:val="0"/>
      <w:marRight w:val="0"/>
      <w:marTop w:val="0"/>
      <w:marBottom w:val="0"/>
      <w:divBdr>
        <w:top w:val="none" w:sz="0" w:space="0" w:color="auto"/>
        <w:left w:val="none" w:sz="0" w:space="0" w:color="auto"/>
        <w:bottom w:val="none" w:sz="0" w:space="0" w:color="auto"/>
        <w:right w:val="none" w:sz="0" w:space="0" w:color="auto"/>
      </w:divBdr>
    </w:div>
    <w:div w:id="2143575424">
      <w:marLeft w:val="0"/>
      <w:marRight w:val="0"/>
      <w:marTop w:val="0"/>
      <w:marBottom w:val="0"/>
      <w:divBdr>
        <w:top w:val="none" w:sz="0" w:space="0" w:color="auto"/>
        <w:left w:val="none" w:sz="0" w:space="0" w:color="auto"/>
        <w:bottom w:val="none" w:sz="0" w:space="0" w:color="auto"/>
        <w:right w:val="none" w:sz="0" w:space="0" w:color="auto"/>
      </w:divBdr>
    </w:div>
    <w:div w:id="2143575425">
      <w:marLeft w:val="0"/>
      <w:marRight w:val="0"/>
      <w:marTop w:val="0"/>
      <w:marBottom w:val="0"/>
      <w:divBdr>
        <w:top w:val="none" w:sz="0" w:space="0" w:color="auto"/>
        <w:left w:val="none" w:sz="0" w:space="0" w:color="auto"/>
        <w:bottom w:val="none" w:sz="0" w:space="0" w:color="auto"/>
        <w:right w:val="none" w:sz="0" w:space="0" w:color="auto"/>
      </w:divBdr>
    </w:div>
    <w:div w:id="2143575426">
      <w:marLeft w:val="0"/>
      <w:marRight w:val="0"/>
      <w:marTop w:val="0"/>
      <w:marBottom w:val="0"/>
      <w:divBdr>
        <w:top w:val="none" w:sz="0" w:space="0" w:color="auto"/>
        <w:left w:val="none" w:sz="0" w:space="0" w:color="auto"/>
        <w:bottom w:val="none" w:sz="0" w:space="0" w:color="auto"/>
        <w:right w:val="none" w:sz="0" w:space="0" w:color="auto"/>
      </w:divBdr>
    </w:div>
    <w:div w:id="2143575427">
      <w:marLeft w:val="0"/>
      <w:marRight w:val="0"/>
      <w:marTop w:val="0"/>
      <w:marBottom w:val="0"/>
      <w:divBdr>
        <w:top w:val="none" w:sz="0" w:space="0" w:color="auto"/>
        <w:left w:val="none" w:sz="0" w:space="0" w:color="auto"/>
        <w:bottom w:val="none" w:sz="0" w:space="0" w:color="auto"/>
        <w:right w:val="none" w:sz="0" w:space="0" w:color="auto"/>
      </w:divBdr>
    </w:div>
    <w:div w:id="2143575428">
      <w:marLeft w:val="0"/>
      <w:marRight w:val="0"/>
      <w:marTop w:val="0"/>
      <w:marBottom w:val="0"/>
      <w:divBdr>
        <w:top w:val="none" w:sz="0" w:space="0" w:color="auto"/>
        <w:left w:val="none" w:sz="0" w:space="0" w:color="auto"/>
        <w:bottom w:val="none" w:sz="0" w:space="0" w:color="auto"/>
        <w:right w:val="none" w:sz="0" w:space="0" w:color="auto"/>
      </w:divBdr>
    </w:div>
    <w:div w:id="2143575429">
      <w:marLeft w:val="0"/>
      <w:marRight w:val="0"/>
      <w:marTop w:val="0"/>
      <w:marBottom w:val="0"/>
      <w:divBdr>
        <w:top w:val="none" w:sz="0" w:space="0" w:color="auto"/>
        <w:left w:val="none" w:sz="0" w:space="0" w:color="auto"/>
        <w:bottom w:val="none" w:sz="0" w:space="0" w:color="auto"/>
        <w:right w:val="none" w:sz="0" w:space="0" w:color="auto"/>
      </w:divBdr>
    </w:div>
    <w:div w:id="2143575430">
      <w:marLeft w:val="0"/>
      <w:marRight w:val="0"/>
      <w:marTop w:val="0"/>
      <w:marBottom w:val="0"/>
      <w:divBdr>
        <w:top w:val="none" w:sz="0" w:space="0" w:color="auto"/>
        <w:left w:val="none" w:sz="0" w:space="0" w:color="auto"/>
        <w:bottom w:val="none" w:sz="0" w:space="0" w:color="auto"/>
        <w:right w:val="none" w:sz="0" w:space="0" w:color="auto"/>
      </w:divBdr>
    </w:div>
    <w:div w:id="2143575431">
      <w:marLeft w:val="0"/>
      <w:marRight w:val="0"/>
      <w:marTop w:val="0"/>
      <w:marBottom w:val="0"/>
      <w:divBdr>
        <w:top w:val="none" w:sz="0" w:space="0" w:color="auto"/>
        <w:left w:val="none" w:sz="0" w:space="0" w:color="auto"/>
        <w:bottom w:val="none" w:sz="0" w:space="0" w:color="auto"/>
        <w:right w:val="none" w:sz="0" w:space="0" w:color="auto"/>
      </w:divBdr>
    </w:div>
    <w:div w:id="2143575432">
      <w:marLeft w:val="0"/>
      <w:marRight w:val="0"/>
      <w:marTop w:val="0"/>
      <w:marBottom w:val="0"/>
      <w:divBdr>
        <w:top w:val="none" w:sz="0" w:space="0" w:color="auto"/>
        <w:left w:val="none" w:sz="0" w:space="0" w:color="auto"/>
        <w:bottom w:val="none" w:sz="0" w:space="0" w:color="auto"/>
        <w:right w:val="none" w:sz="0" w:space="0" w:color="auto"/>
      </w:divBdr>
    </w:div>
    <w:div w:id="2143575433">
      <w:marLeft w:val="0"/>
      <w:marRight w:val="0"/>
      <w:marTop w:val="0"/>
      <w:marBottom w:val="0"/>
      <w:divBdr>
        <w:top w:val="none" w:sz="0" w:space="0" w:color="auto"/>
        <w:left w:val="none" w:sz="0" w:space="0" w:color="auto"/>
        <w:bottom w:val="none" w:sz="0" w:space="0" w:color="auto"/>
        <w:right w:val="none" w:sz="0" w:space="0" w:color="auto"/>
      </w:divBdr>
    </w:div>
    <w:div w:id="2143575434">
      <w:marLeft w:val="0"/>
      <w:marRight w:val="0"/>
      <w:marTop w:val="0"/>
      <w:marBottom w:val="0"/>
      <w:divBdr>
        <w:top w:val="none" w:sz="0" w:space="0" w:color="auto"/>
        <w:left w:val="none" w:sz="0" w:space="0" w:color="auto"/>
        <w:bottom w:val="none" w:sz="0" w:space="0" w:color="auto"/>
        <w:right w:val="none" w:sz="0" w:space="0" w:color="auto"/>
      </w:divBdr>
    </w:div>
    <w:div w:id="2143575435">
      <w:marLeft w:val="0"/>
      <w:marRight w:val="0"/>
      <w:marTop w:val="0"/>
      <w:marBottom w:val="0"/>
      <w:divBdr>
        <w:top w:val="none" w:sz="0" w:space="0" w:color="auto"/>
        <w:left w:val="none" w:sz="0" w:space="0" w:color="auto"/>
        <w:bottom w:val="none" w:sz="0" w:space="0" w:color="auto"/>
        <w:right w:val="none" w:sz="0" w:space="0" w:color="auto"/>
      </w:divBdr>
    </w:div>
    <w:div w:id="2143575436">
      <w:marLeft w:val="0"/>
      <w:marRight w:val="0"/>
      <w:marTop w:val="0"/>
      <w:marBottom w:val="0"/>
      <w:divBdr>
        <w:top w:val="none" w:sz="0" w:space="0" w:color="auto"/>
        <w:left w:val="none" w:sz="0" w:space="0" w:color="auto"/>
        <w:bottom w:val="none" w:sz="0" w:space="0" w:color="auto"/>
        <w:right w:val="none" w:sz="0" w:space="0" w:color="auto"/>
      </w:divBdr>
    </w:div>
    <w:div w:id="2143575437">
      <w:marLeft w:val="0"/>
      <w:marRight w:val="0"/>
      <w:marTop w:val="0"/>
      <w:marBottom w:val="0"/>
      <w:divBdr>
        <w:top w:val="none" w:sz="0" w:space="0" w:color="auto"/>
        <w:left w:val="none" w:sz="0" w:space="0" w:color="auto"/>
        <w:bottom w:val="none" w:sz="0" w:space="0" w:color="auto"/>
        <w:right w:val="none" w:sz="0" w:space="0" w:color="auto"/>
      </w:divBdr>
    </w:div>
    <w:div w:id="2143575438">
      <w:marLeft w:val="0"/>
      <w:marRight w:val="0"/>
      <w:marTop w:val="0"/>
      <w:marBottom w:val="0"/>
      <w:divBdr>
        <w:top w:val="none" w:sz="0" w:space="0" w:color="auto"/>
        <w:left w:val="none" w:sz="0" w:space="0" w:color="auto"/>
        <w:bottom w:val="none" w:sz="0" w:space="0" w:color="auto"/>
        <w:right w:val="none" w:sz="0" w:space="0" w:color="auto"/>
      </w:divBdr>
    </w:div>
    <w:div w:id="2143575439">
      <w:marLeft w:val="0"/>
      <w:marRight w:val="0"/>
      <w:marTop w:val="0"/>
      <w:marBottom w:val="0"/>
      <w:divBdr>
        <w:top w:val="none" w:sz="0" w:space="0" w:color="auto"/>
        <w:left w:val="none" w:sz="0" w:space="0" w:color="auto"/>
        <w:bottom w:val="none" w:sz="0" w:space="0" w:color="auto"/>
        <w:right w:val="none" w:sz="0" w:space="0" w:color="auto"/>
      </w:divBdr>
    </w:div>
    <w:div w:id="2143575440">
      <w:marLeft w:val="0"/>
      <w:marRight w:val="0"/>
      <w:marTop w:val="0"/>
      <w:marBottom w:val="0"/>
      <w:divBdr>
        <w:top w:val="none" w:sz="0" w:space="0" w:color="auto"/>
        <w:left w:val="none" w:sz="0" w:space="0" w:color="auto"/>
        <w:bottom w:val="none" w:sz="0" w:space="0" w:color="auto"/>
        <w:right w:val="none" w:sz="0" w:space="0" w:color="auto"/>
      </w:divBdr>
    </w:div>
    <w:div w:id="2143575441">
      <w:marLeft w:val="0"/>
      <w:marRight w:val="0"/>
      <w:marTop w:val="0"/>
      <w:marBottom w:val="0"/>
      <w:divBdr>
        <w:top w:val="none" w:sz="0" w:space="0" w:color="auto"/>
        <w:left w:val="none" w:sz="0" w:space="0" w:color="auto"/>
        <w:bottom w:val="none" w:sz="0" w:space="0" w:color="auto"/>
        <w:right w:val="none" w:sz="0" w:space="0" w:color="auto"/>
      </w:divBdr>
    </w:div>
    <w:div w:id="2143575442">
      <w:marLeft w:val="0"/>
      <w:marRight w:val="0"/>
      <w:marTop w:val="0"/>
      <w:marBottom w:val="0"/>
      <w:divBdr>
        <w:top w:val="none" w:sz="0" w:space="0" w:color="auto"/>
        <w:left w:val="none" w:sz="0" w:space="0" w:color="auto"/>
        <w:bottom w:val="none" w:sz="0" w:space="0" w:color="auto"/>
        <w:right w:val="none" w:sz="0" w:space="0" w:color="auto"/>
      </w:divBdr>
    </w:div>
    <w:div w:id="2143575443">
      <w:marLeft w:val="0"/>
      <w:marRight w:val="0"/>
      <w:marTop w:val="0"/>
      <w:marBottom w:val="0"/>
      <w:divBdr>
        <w:top w:val="none" w:sz="0" w:space="0" w:color="auto"/>
        <w:left w:val="none" w:sz="0" w:space="0" w:color="auto"/>
        <w:bottom w:val="none" w:sz="0" w:space="0" w:color="auto"/>
        <w:right w:val="none" w:sz="0" w:space="0" w:color="auto"/>
      </w:divBdr>
    </w:div>
    <w:div w:id="2143575444">
      <w:marLeft w:val="0"/>
      <w:marRight w:val="0"/>
      <w:marTop w:val="0"/>
      <w:marBottom w:val="0"/>
      <w:divBdr>
        <w:top w:val="none" w:sz="0" w:space="0" w:color="auto"/>
        <w:left w:val="none" w:sz="0" w:space="0" w:color="auto"/>
        <w:bottom w:val="none" w:sz="0" w:space="0" w:color="auto"/>
        <w:right w:val="none" w:sz="0" w:space="0" w:color="auto"/>
      </w:divBdr>
    </w:div>
    <w:div w:id="2143575445">
      <w:marLeft w:val="0"/>
      <w:marRight w:val="0"/>
      <w:marTop w:val="0"/>
      <w:marBottom w:val="0"/>
      <w:divBdr>
        <w:top w:val="none" w:sz="0" w:space="0" w:color="auto"/>
        <w:left w:val="none" w:sz="0" w:space="0" w:color="auto"/>
        <w:bottom w:val="none" w:sz="0" w:space="0" w:color="auto"/>
        <w:right w:val="none" w:sz="0" w:space="0" w:color="auto"/>
      </w:divBdr>
    </w:div>
    <w:div w:id="2143575446">
      <w:marLeft w:val="0"/>
      <w:marRight w:val="0"/>
      <w:marTop w:val="0"/>
      <w:marBottom w:val="0"/>
      <w:divBdr>
        <w:top w:val="none" w:sz="0" w:space="0" w:color="auto"/>
        <w:left w:val="none" w:sz="0" w:space="0" w:color="auto"/>
        <w:bottom w:val="none" w:sz="0" w:space="0" w:color="auto"/>
        <w:right w:val="none" w:sz="0" w:space="0" w:color="auto"/>
      </w:divBdr>
    </w:div>
    <w:div w:id="2143575447">
      <w:marLeft w:val="0"/>
      <w:marRight w:val="0"/>
      <w:marTop w:val="0"/>
      <w:marBottom w:val="0"/>
      <w:divBdr>
        <w:top w:val="none" w:sz="0" w:space="0" w:color="auto"/>
        <w:left w:val="none" w:sz="0" w:space="0" w:color="auto"/>
        <w:bottom w:val="none" w:sz="0" w:space="0" w:color="auto"/>
        <w:right w:val="none" w:sz="0" w:space="0" w:color="auto"/>
      </w:divBdr>
    </w:div>
    <w:div w:id="2143575448">
      <w:marLeft w:val="0"/>
      <w:marRight w:val="0"/>
      <w:marTop w:val="0"/>
      <w:marBottom w:val="0"/>
      <w:divBdr>
        <w:top w:val="none" w:sz="0" w:space="0" w:color="auto"/>
        <w:left w:val="none" w:sz="0" w:space="0" w:color="auto"/>
        <w:bottom w:val="none" w:sz="0" w:space="0" w:color="auto"/>
        <w:right w:val="none" w:sz="0" w:space="0" w:color="auto"/>
      </w:divBdr>
    </w:div>
    <w:div w:id="2143575449">
      <w:marLeft w:val="0"/>
      <w:marRight w:val="0"/>
      <w:marTop w:val="0"/>
      <w:marBottom w:val="0"/>
      <w:divBdr>
        <w:top w:val="none" w:sz="0" w:space="0" w:color="auto"/>
        <w:left w:val="none" w:sz="0" w:space="0" w:color="auto"/>
        <w:bottom w:val="none" w:sz="0" w:space="0" w:color="auto"/>
        <w:right w:val="none" w:sz="0" w:space="0" w:color="auto"/>
      </w:divBdr>
    </w:div>
    <w:div w:id="2143575450">
      <w:marLeft w:val="0"/>
      <w:marRight w:val="0"/>
      <w:marTop w:val="0"/>
      <w:marBottom w:val="0"/>
      <w:divBdr>
        <w:top w:val="none" w:sz="0" w:space="0" w:color="auto"/>
        <w:left w:val="none" w:sz="0" w:space="0" w:color="auto"/>
        <w:bottom w:val="none" w:sz="0" w:space="0" w:color="auto"/>
        <w:right w:val="none" w:sz="0" w:space="0" w:color="auto"/>
      </w:divBdr>
    </w:div>
    <w:div w:id="2143575451">
      <w:marLeft w:val="0"/>
      <w:marRight w:val="0"/>
      <w:marTop w:val="0"/>
      <w:marBottom w:val="0"/>
      <w:divBdr>
        <w:top w:val="none" w:sz="0" w:space="0" w:color="auto"/>
        <w:left w:val="none" w:sz="0" w:space="0" w:color="auto"/>
        <w:bottom w:val="none" w:sz="0" w:space="0" w:color="auto"/>
        <w:right w:val="none" w:sz="0" w:space="0" w:color="auto"/>
      </w:divBdr>
    </w:div>
    <w:div w:id="2143575452">
      <w:marLeft w:val="0"/>
      <w:marRight w:val="0"/>
      <w:marTop w:val="0"/>
      <w:marBottom w:val="0"/>
      <w:divBdr>
        <w:top w:val="none" w:sz="0" w:space="0" w:color="auto"/>
        <w:left w:val="none" w:sz="0" w:space="0" w:color="auto"/>
        <w:bottom w:val="none" w:sz="0" w:space="0" w:color="auto"/>
        <w:right w:val="none" w:sz="0" w:space="0" w:color="auto"/>
      </w:divBdr>
    </w:div>
    <w:div w:id="2143575453">
      <w:marLeft w:val="0"/>
      <w:marRight w:val="0"/>
      <w:marTop w:val="0"/>
      <w:marBottom w:val="0"/>
      <w:divBdr>
        <w:top w:val="none" w:sz="0" w:space="0" w:color="auto"/>
        <w:left w:val="none" w:sz="0" w:space="0" w:color="auto"/>
        <w:bottom w:val="none" w:sz="0" w:space="0" w:color="auto"/>
        <w:right w:val="none" w:sz="0" w:space="0" w:color="auto"/>
      </w:divBdr>
    </w:div>
    <w:div w:id="2143575454">
      <w:marLeft w:val="0"/>
      <w:marRight w:val="0"/>
      <w:marTop w:val="0"/>
      <w:marBottom w:val="0"/>
      <w:divBdr>
        <w:top w:val="none" w:sz="0" w:space="0" w:color="auto"/>
        <w:left w:val="none" w:sz="0" w:space="0" w:color="auto"/>
        <w:bottom w:val="none" w:sz="0" w:space="0" w:color="auto"/>
        <w:right w:val="none" w:sz="0" w:space="0" w:color="auto"/>
      </w:divBdr>
    </w:div>
    <w:div w:id="2143575455">
      <w:marLeft w:val="0"/>
      <w:marRight w:val="0"/>
      <w:marTop w:val="0"/>
      <w:marBottom w:val="0"/>
      <w:divBdr>
        <w:top w:val="none" w:sz="0" w:space="0" w:color="auto"/>
        <w:left w:val="none" w:sz="0" w:space="0" w:color="auto"/>
        <w:bottom w:val="none" w:sz="0" w:space="0" w:color="auto"/>
        <w:right w:val="none" w:sz="0" w:space="0" w:color="auto"/>
      </w:divBdr>
    </w:div>
    <w:div w:id="2143575456">
      <w:marLeft w:val="0"/>
      <w:marRight w:val="0"/>
      <w:marTop w:val="0"/>
      <w:marBottom w:val="0"/>
      <w:divBdr>
        <w:top w:val="none" w:sz="0" w:space="0" w:color="auto"/>
        <w:left w:val="none" w:sz="0" w:space="0" w:color="auto"/>
        <w:bottom w:val="none" w:sz="0" w:space="0" w:color="auto"/>
        <w:right w:val="none" w:sz="0" w:space="0" w:color="auto"/>
      </w:divBdr>
    </w:div>
    <w:div w:id="2143575457">
      <w:marLeft w:val="0"/>
      <w:marRight w:val="0"/>
      <w:marTop w:val="0"/>
      <w:marBottom w:val="0"/>
      <w:divBdr>
        <w:top w:val="none" w:sz="0" w:space="0" w:color="auto"/>
        <w:left w:val="none" w:sz="0" w:space="0" w:color="auto"/>
        <w:bottom w:val="none" w:sz="0" w:space="0" w:color="auto"/>
        <w:right w:val="none" w:sz="0" w:space="0" w:color="auto"/>
      </w:divBdr>
    </w:div>
    <w:div w:id="2143575458">
      <w:marLeft w:val="0"/>
      <w:marRight w:val="0"/>
      <w:marTop w:val="0"/>
      <w:marBottom w:val="0"/>
      <w:divBdr>
        <w:top w:val="none" w:sz="0" w:space="0" w:color="auto"/>
        <w:left w:val="none" w:sz="0" w:space="0" w:color="auto"/>
        <w:bottom w:val="none" w:sz="0" w:space="0" w:color="auto"/>
        <w:right w:val="none" w:sz="0" w:space="0" w:color="auto"/>
      </w:divBdr>
    </w:div>
    <w:div w:id="2143575459">
      <w:marLeft w:val="0"/>
      <w:marRight w:val="0"/>
      <w:marTop w:val="0"/>
      <w:marBottom w:val="0"/>
      <w:divBdr>
        <w:top w:val="none" w:sz="0" w:space="0" w:color="auto"/>
        <w:left w:val="none" w:sz="0" w:space="0" w:color="auto"/>
        <w:bottom w:val="none" w:sz="0" w:space="0" w:color="auto"/>
        <w:right w:val="none" w:sz="0" w:space="0" w:color="auto"/>
      </w:divBdr>
    </w:div>
    <w:div w:id="2143575460">
      <w:marLeft w:val="0"/>
      <w:marRight w:val="0"/>
      <w:marTop w:val="0"/>
      <w:marBottom w:val="0"/>
      <w:divBdr>
        <w:top w:val="none" w:sz="0" w:space="0" w:color="auto"/>
        <w:left w:val="none" w:sz="0" w:space="0" w:color="auto"/>
        <w:bottom w:val="none" w:sz="0" w:space="0" w:color="auto"/>
        <w:right w:val="none" w:sz="0" w:space="0" w:color="auto"/>
      </w:divBdr>
    </w:div>
    <w:div w:id="2143575461">
      <w:marLeft w:val="0"/>
      <w:marRight w:val="0"/>
      <w:marTop w:val="0"/>
      <w:marBottom w:val="0"/>
      <w:divBdr>
        <w:top w:val="none" w:sz="0" w:space="0" w:color="auto"/>
        <w:left w:val="none" w:sz="0" w:space="0" w:color="auto"/>
        <w:bottom w:val="none" w:sz="0" w:space="0" w:color="auto"/>
        <w:right w:val="none" w:sz="0" w:space="0" w:color="auto"/>
      </w:divBdr>
    </w:div>
    <w:div w:id="2143575462">
      <w:marLeft w:val="0"/>
      <w:marRight w:val="0"/>
      <w:marTop w:val="0"/>
      <w:marBottom w:val="0"/>
      <w:divBdr>
        <w:top w:val="none" w:sz="0" w:space="0" w:color="auto"/>
        <w:left w:val="none" w:sz="0" w:space="0" w:color="auto"/>
        <w:bottom w:val="none" w:sz="0" w:space="0" w:color="auto"/>
        <w:right w:val="none" w:sz="0" w:space="0" w:color="auto"/>
      </w:divBdr>
    </w:div>
    <w:div w:id="2143575463">
      <w:marLeft w:val="0"/>
      <w:marRight w:val="0"/>
      <w:marTop w:val="0"/>
      <w:marBottom w:val="0"/>
      <w:divBdr>
        <w:top w:val="none" w:sz="0" w:space="0" w:color="auto"/>
        <w:left w:val="none" w:sz="0" w:space="0" w:color="auto"/>
        <w:bottom w:val="none" w:sz="0" w:space="0" w:color="auto"/>
        <w:right w:val="none" w:sz="0" w:space="0" w:color="auto"/>
      </w:divBdr>
    </w:div>
    <w:div w:id="2143575464">
      <w:marLeft w:val="0"/>
      <w:marRight w:val="0"/>
      <w:marTop w:val="0"/>
      <w:marBottom w:val="0"/>
      <w:divBdr>
        <w:top w:val="none" w:sz="0" w:space="0" w:color="auto"/>
        <w:left w:val="none" w:sz="0" w:space="0" w:color="auto"/>
        <w:bottom w:val="none" w:sz="0" w:space="0" w:color="auto"/>
        <w:right w:val="none" w:sz="0" w:space="0" w:color="auto"/>
      </w:divBdr>
    </w:div>
    <w:div w:id="2143575465">
      <w:marLeft w:val="0"/>
      <w:marRight w:val="0"/>
      <w:marTop w:val="0"/>
      <w:marBottom w:val="0"/>
      <w:divBdr>
        <w:top w:val="none" w:sz="0" w:space="0" w:color="auto"/>
        <w:left w:val="none" w:sz="0" w:space="0" w:color="auto"/>
        <w:bottom w:val="none" w:sz="0" w:space="0" w:color="auto"/>
        <w:right w:val="none" w:sz="0" w:space="0" w:color="auto"/>
      </w:divBdr>
    </w:div>
    <w:div w:id="2143575466">
      <w:marLeft w:val="0"/>
      <w:marRight w:val="0"/>
      <w:marTop w:val="0"/>
      <w:marBottom w:val="0"/>
      <w:divBdr>
        <w:top w:val="none" w:sz="0" w:space="0" w:color="auto"/>
        <w:left w:val="none" w:sz="0" w:space="0" w:color="auto"/>
        <w:bottom w:val="none" w:sz="0" w:space="0" w:color="auto"/>
        <w:right w:val="none" w:sz="0" w:space="0" w:color="auto"/>
      </w:divBdr>
    </w:div>
    <w:div w:id="2143575467">
      <w:marLeft w:val="0"/>
      <w:marRight w:val="0"/>
      <w:marTop w:val="0"/>
      <w:marBottom w:val="0"/>
      <w:divBdr>
        <w:top w:val="none" w:sz="0" w:space="0" w:color="auto"/>
        <w:left w:val="none" w:sz="0" w:space="0" w:color="auto"/>
        <w:bottom w:val="none" w:sz="0" w:space="0" w:color="auto"/>
        <w:right w:val="none" w:sz="0" w:space="0" w:color="auto"/>
      </w:divBdr>
    </w:div>
    <w:div w:id="2143575468">
      <w:marLeft w:val="0"/>
      <w:marRight w:val="0"/>
      <w:marTop w:val="0"/>
      <w:marBottom w:val="0"/>
      <w:divBdr>
        <w:top w:val="none" w:sz="0" w:space="0" w:color="auto"/>
        <w:left w:val="none" w:sz="0" w:space="0" w:color="auto"/>
        <w:bottom w:val="none" w:sz="0" w:space="0" w:color="auto"/>
        <w:right w:val="none" w:sz="0" w:space="0" w:color="auto"/>
      </w:divBdr>
    </w:div>
    <w:div w:id="2143575469">
      <w:marLeft w:val="0"/>
      <w:marRight w:val="0"/>
      <w:marTop w:val="0"/>
      <w:marBottom w:val="0"/>
      <w:divBdr>
        <w:top w:val="none" w:sz="0" w:space="0" w:color="auto"/>
        <w:left w:val="none" w:sz="0" w:space="0" w:color="auto"/>
        <w:bottom w:val="none" w:sz="0" w:space="0" w:color="auto"/>
        <w:right w:val="none" w:sz="0" w:space="0" w:color="auto"/>
      </w:divBdr>
    </w:div>
    <w:div w:id="2143575470">
      <w:marLeft w:val="0"/>
      <w:marRight w:val="0"/>
      <w:marTop w:val="0"/>
      <w:marBottom w:val="0"/>
      <w:divBdr>
        <w:top w:val="none" w:sz="0" w:space="0" w:color="auto"/>
        <w:left w:val="none" w:sz="0" w:space="0" w:color="auto"/>
        <w:bottom w:val="none" w:sz="0" w:space="0" w:color="auto"/>
        <w:right w:val="none" w:sz="0" w:space="0" w:color="auto"/>
      </w:divBdr>
    </w:div>
    <w:div w:id="2143575471">
      <w:marLeft w:val="0"/>
      <w:marRight w:val="0"/>
      <w:marTop w:val="0"/>
      <w:marBottom w:val="0"/>
      <w:divBdr>
        <w:top w:val="none" w:sz="0" w:space="0" w:color="auto"/>
        <w:left w:val="none" w:sz="0" w:space="0" w:color="auto"/>
        <w:bottom w:val="none" w:sz="0" w:space="0" w:color="auto"/>
        <w:right w:val="none" w:sz="0" w:space="0" w:color="auto"/>
      </w:divBdr>
    </w:div>
    <w:div w:id="2143575472">
      <w:marLeft w:val="0"/>
      <w:marRight w:val="0"/>
      <w:marTop w:val="0"/>
      <w:marBottom w:val="0"/>
      <w:divBdr>
        <w:top w:val="none" w:sz="0" w:space="0" w:color="auto"/>
        <w:left w:val="none" w:sz="0" w:space="0" w:color="auto"/>
        <w:bottom w:val="none" w:sz="0" w:space="0" w:color="auto"/>
        <w:right w:val="none" w:sz="0" w:space="0" w:color="auto"/>
      </w:divBdr>
    </w:div>
    <w:div w:id="2143575473">
      <w:marLeft w:val="0"/>
      <w:marRight w:val="0"/>
      <w:marTop w:val="0"/>
      <w:marBottom w:val="0"/>
      <w:divBdr>
        <w:top w:val="none" w:sz="0" w:space="0" w:color="auto"/>
        <w:left w:val="none" w:sz="0" w:space="0" w:color="auto"/>
        <w:bottom w:val="none" w:sz="0" w:space="0" w:color="auto"/>
        <w:right w:val="none" w:sz="0" w:space="0" w:color="auto"/>
      </w:divBdr>
    </w:div>
    <w:div w:id="2143575474">
      <w:marLeft w:val="0"/>
      <w:marRight w:val="0"/>
      <w:marTop w:val="0"/>
      <w:marBottom w:val="0"/>
      <w:divBdr>
        <w:top w:val="none" w:sz="0" w:space="0" w:color="auto"/>
        <w:left w:val="none" w:sz="0" w:space="0" w:color="auto"/>
        <w:bottom w:val="none" w:sz="0" w:space="0" w:color="auto"/>
        <w:right w:val="none" w:sz="0" w:space="0" w:color="auto"/>
      </w:divBdr>
    </w:div>
    <w:div w:id="2143575475">
      <w:marLeft w:val="0"/>
      <w:marRight w:val="0"/>
      <w:marTop w:val="0"/>
      <w:marBottom w:val="0"/>
      <w:divBdr>
        <w:top w:val="none" w:sz="0" w:space="0" w:color="auto"/>
        <w:left w:val="none" w:sz="0" w:space="0" w:color="auto"/>
        <w:bottom w:val="none" w:sz="0" w:space="0" w:color="auto"/>
        <w:right w:val="none" w:sz="0" w:space="0" w:color="auto"/>
      </w:divBdr>
    </w:div>
    <w:div w:id="2143575476">
      <w:marLeft w:val="0"/>
      <w:marRight w:val="0"/>
      <w:marTop w:val="0"/>
      <w:marBottom w:val="0"/>
      <w:divBdr>
        <w:top w:val="none" w:sz="0" w:space="0" w:color="auto"/>
        <w:left w:val="none" w:sz="0" w:space="0" w:color="auto"/>
        <w:bottom w:val="none" w:sz="0" w:space="0" w:color="auto"/>
        <w:right w:val="none" w:sz="0" w:space="0" w:color="auto"/>
      </w:divBdr>
    </w:div>
    <w:div w:id="2143575477">
      <w:marLeft w:val="0"/>
      <w:marRight w:val="0"/>
      <w:marTop w:val="0"/>
      <w:marBottom w:val="0"/>
      <w:divBdr>
        <w:top w:val="none" w:sz="0" w:space="0" w:color="auto"/>
        <w:left w:val="none" w:sz="0" w:space="0" w:color="auto"/>
        <w:bottom w:val="none" w:sz="0" w:space="0" w:color="auto"/>
        <w:right w:val="none" w:sz="0" w:space="0" w:color="auto"/>
      </w:divBdr>
    </w:div>
    <w:div w:id="2143575478">
      <w:marLeft w:val="0"/>
      <w:marRight w:val="0"/>
      <w:marTop w:val="0"/>
      <w:marBottom w:val="0"/>
      <w:divBdr>
        <w:top w:val="none" w:sz="0" w:space="0" w:color="auto"/>
        <w:left w:val="none" w:sz="0" w:space="0" w:color="auto"/>
        <w:bottom w:val="none" w:sz="0" w:space="0" w:color="auto"/>
        <w:right w:val="none" w:sz="0" w:space="0" w:color="auto"/>
      </w:divBdr>
    </w:div>
    <w:div w:id="2143575479">
      <w:marLeft w:val="0"/>
      <w:marRight w:val="0"/>
      <w:marTop w:val="0"/>
      <w:marBottom w:val="0"/>
      <w:divBdr>
        <w:top w:val="none" w:sz="0" w:space="0" w:color="auto"/>
        <w:left w:val="none" w:sz="0" w:space="0" w:color="auto"/>
        <w:bottom w:val="none" w:sz="0" w:space="0" w:color="auto"/>
        <w:right w:val="none" w:sz="0" w:space="0" w:color="auto"/>
      </w:divBdr>
    </w:div>
    <w:div w:id="2143575480">
      <w:marLeft w:val="0"/>
      <w:marRight w:val="0"/>
      <w:marTop w:val="0"/>
      <w:marBottom w:val="0"/>
      <w:divBdr>
        <w:top w:val="none" w:sz="0" w:space="0" w:color="auto"/>
        <w:left w:val="none" w:sz="0" w:space="0" w:color="auto"/>
        <w:bottom w:val="none" w:sz="0" w:space="0" w:color="auto"/>
        <w:right w:val="none" w:sz="0" w:space="0" w:color="auto"/>
      </w:divBdr>
    </w:div>
    <w:div w:id="2143575481">
      <w:marLeft w:val="0"/>
      <w:marRight w:val="0"/>
      <w:marTop w:val="0"/>
      <w:marBottom w:val="0"/>
      <w:divBdr>
        <w:top w:val="none" w:sz="0" w:space="0" w:color="auto"/>
        <w:left w:val="none" w:sz="0" w:space="0" w:color="auto"/>
        <w:bottom w:val="none" w:sz="0" w:space="0" w:color="auto"/>
        <w:right w:val="none" w:sz="0" w:space="0" w:color="auto"/>
      </w:divBdr>
    </w:div>
    <w:div w:id="2143575482">
      <w:marLeft w:val="0"/>
      <w:marRight w:val="0"/>
      <w:marTop w:val="0"/>
      <w:marBottom w:val="0"/>
      <w:divBdr>
        <w:top w:val="none" w:sz="0" w:space="0" w:color="auto"/>
        <w:left w:val="none" w:sz="0" w:space="0" w:color="auto"/>
        <w:bottom w:val="none" w:sz="0" w:space="0" w:color="auto"/>
        <w:right w:val="none" w:sz="0" w:space="0" w:color="auto"/>
      </w:divBdr>
    </w:div>
    <w:div w:id="2143575483">
      <w:marLeft w:val="0"/>
      <w:marRight w:val="0"/>
      <w:marTop w:val="0"/>
      <w:marBottom w:val="0"/>
      <w:divBdr>
        <w:top w:val="none" w:sz="0" w:space="0" w:color="auto"/>
        <w:left w:val="none" w:sz="0" w:space="0" w:color="auto"/>
        <w:bottom w:val="none" w:sz="0" w:space="0" w:color="auto"/>
        <w:right w:val="none" w:sz="0" w:space="0" w:color="auto"/>
      </w:divBdr>
    </w:div>
    <w:div w:id="2143575484">
      <w:marLeft w:val="0"/>
      <w:marRight w:val="0"/>
      <w:marTop w:val="0"/>
      <w:marBottom w:val="0"/>
      <w:divBdr>
        <w:top w:val="none" w:sz="0" w:space="0" w:color="auto"/>
        <w:left w:val="none" w:sz="0" w:space="0" w:color="auto"/>
        <w:bottom w:val="none" w:sz="0" w:space="0" w:color="auto"/>
        <w:right w:val="none" w:sz="0" w:space="0" w:color="auto"/>
      </w:divBdr>
    </w:div>
    <w:div w:id="2143575485">
      <w:marLeft w:val="0"/>
      <w:marRight w:val="0"/>
      <w:marTop w:val="0"/>
      <w:marBottom w:val="0"/>
      <w:divBdr>
        <w:top w:val="none" w:sz="0" w:space="0" w:color="auto"/>
        <w:left w:val="none" w:sz="0" w:space="0" w:color="auto"/>
        <w:bottom w:val="none" w:sz="0" w:space="0" w:color="auto"/>
        <w:right w:val="none" w:sz="0" w:space="0" w:color="auto"/>
      </w:divBdr>
    </w:div>
    <w:div w:id="2143575486">
      <w:marLeft w:val="0"/>
      <w:marRight w:val="0"/>
      <w:marTop w:val="0"/>
      <w:marBottom w:val="0"/>
      <w:divBdr>
        <w:top w:val="none" w:sz="0" w:space="0" w:color="auto"/>
        <w:left w:val="none" w:sz="0" w:space="0" w:color="auto"/>
        <w:bottom w:val="none" w:sz="0" w:space="0" w:color="auto"/>
        <w:right w:val="none" w:sz="0" w:space="0" w:color="auto"/>
      </w:divBdr>
    </w:div>
    <w:div w:id="2143575487">
      <w:marLeft w:val="0"/>
      <w:marRight w:val="0"/>
      <w:marTop w:val="0"/>
      <w:marBottom w:val="0"/>
      <w:divBdr>
        <w:top w:val="none" w:sz="0" w:space="0" w:color="auto"/>
        <w:left w:val="none" w:sz="0" w:space="0" w:color="auto"/>
        <w:bottom w:val="none" w:sz="0" w:space="0" w:color="auto"/>
        <w:right w:val="none" w:sz="0" w:space="0" w:color="auto"/>
      </w:divBdr>
    </w:div>
    <w:div w:id="2143575488">
      <w:marLeft w:val="0"/>
      <w:marRight w:val="0"/>
      <w:marTop w:val="0"/>
      <w:marBottom w:val="0"/>
      <w:divBdr>
        <w:top w:val="none" w:sz="0" w:space="0" w:color="auto"/>
        <w:left w:val="none" w:sz="0" w:space="0" w:color="auto"/>
        <w:bottom w:val="none" w:sz="0" w:space="0" w:color="auto"/>
        <w:right w:val="none" w:sz="0" w:space="0" w:color="auto"/>
      </w:divBdr>
    </w:div>
    <w:div w:id="2143575489">
      <w:marLeft w:val="0"/>
      <w:marRight w:val="0"/>
      <w:marTop w:val="0"/>
      <w:marBottom w:val="0"/>
      <w:divBdr>
        <w:top w:val="none" w:sz="0" w:space="0" w:color="auto"/>
        <w:left w:val="none" w:sz="0" w:space="0" w:color="auto"/>
        <w:bottom w:val="none" w:sz="0" w:space="0" w:color="auto"/>
        <w:right w:val="none" w:sz="0" w:space="0" w:color="auto"/>
      </w:divBdr>
    </w:div>
    <w:div w:id="2143575490">
      <w:marLeft w:val="0"/>
      <w:marRight w:val="0"/>
      <w:marTop w:val="0"/>
      <w:marBottom w:val="0"/>
      <w:divBdr>
        <w:top w:val="none" w:sz="0" w:space="0" w:color="auto"/>
        <w:left w:val="none" w:sz="0" w:space="0" w:color="auto"/>
        <w:bottom w:val="none" w:sz="0" w:space="0" w:color="auto"/>
        <w:right w:val="none" w:sz="0" w:space="0" w:color="auto"/>
      </w:divBdr>
    </w:div>
    <w:div w:id="2143575491">
      <w:marLeft w:val="0"/>
      <w:marRight w:val="0"/>
      <w:marTop w:val="0"/>
      <w:marBottom w:val="0"/>
      <w:divBdr>
        <w:top w:val="none" w:sz="0" w:space="0" w:color="auto"/>
        <w:left w:val="none" w:sz="0" w:space="0" w:color="auto"/>
        <w:bottom w:val="none" w:sz="0" w:space="0" w:color="auto"/>
        <w:right w:val="none" w:sz="0" w:space="0" w:color="auto"/>
      </w:divBdr>
    </w:div>
    <w:div w:id="2143575492">
      <w:marLeft w:val="0"/>
      <w:marRight w:val="0"/>
      <w:marTop w:val="0"/>
      <w:marBottom w:val="0"/>
      <w:divBdr>
        <w:top w:val="none" w:sz="0" w:space="0" w:color="auto"/>
        <w:left w:val="none" w:sz="0" w:space="0" w:color="auto"/>
        <w:bottom w:val="none" w:sz="0" w:space="0" w:color="auto"/>
        <w:right w:val="none" w:sz="0" w:space="0" w:color="auto"/>
      </w:divBdr>
    </w:div>
    <w:div w:id="2143575493">
      <w:marLeft w:val="0"/>
      <w:marRight w:val="0"/>
      <w:marTop w:val="0"/>
      <w:marBottom w:val="0"/>
      <w:divBdr>
        <w:top w:val="none" w:sz="0" w:space="0" w:color="auto"/>
        <w:left w:val="none" w:sz="0" w:space="0" w:color="auto"/>
        <w:bottom w:val="none" w:sz="0" w:space="0" w:color="auto"/>
        <w:right w:val="none" w:sz="0" w:space="0" w:color="auto"/>
      </w:divBdr>
    </w:div>
    <w:div w:id="2143575494">
      <w:marLeft w:val="0"/>
      <w:marRight w:val="0"/>
      <w:marTop w:val="0"/>
      <w:marBottom w:val="0"/>
      <w:divBdr>
        <w:top w:val="none" w:sz="0" w:space="0" w:color="auto"/>
        <w:left w:val="none" w:sz="0" w:space="0" w:color="auto"/>
        <w:bottom w:val="none" w:sz="0" w:space="0" w:color="auto"/>
        <w:right w:val="none" w:sz="0" w:space="0" w:color="auto"/>
      </w:divBdr>
    </w:div>
    <w:div w:id="2143575495">
      <w:marLeft w:val="0"/>
      <w:marRight w:val="0"/>
      <w:marTop w:val="0"/>
      <w:marBottom w:val="0"/>
      <w:divBdr>
        <w:top w:val="none" w:sz="0" w:space="0" w:color="auto"/>
        <w:left w:val="none" w:sz="0" w:space="0" w:color="auto"/>
        <w:bottom w:val="none" w:sz="0" w:space="0" w:color="auto"/>
        <w:right w:val="none" w:sz="0" w:space="0" w:color="auto"/>
      </w:divBdr>
    </w:div>
    <w:div w:id="2143575496">
      <w:marLeft w:val="0"/>
      <w:marRight w:val="0"/>
      <w:marTop w:val="0"/>
      <w:marBottom w:val="0"/>
      <w:divBdr>
        <w:top w:val="none" w:sz="0" w:space="0" w:color="auto"/>
        <w:left w:val="none" w:sz="0" w:space="0" w:color="auto"/>
        <w:bottom w:val="none" w:sz="0" w:space="0" w:color="auto"/>
        <w:right w:val="none" w:sz="0" w:space="0" w:color="auto"/>
      </w:divBdr>
    </w:div>
    <w:div w:id="2143575497">
      <w:marLeft w:val="0"/>
      <w:marRight w:val="0"/>
      <w:marTop w:val="0"/>
      <w:marBottom w:val="0"/>
      <w:divBdr>
        <w:top w:val="none" w:sz="0" w:space="0" w:color="auto"/>
        <w:left w:val="none" w:sz="0" w:space="0" w:color="auto"/>
        <w:bottom w:val="none" w:sz="0" w:space="0" w:color="auto"/>
        <w:right w:val="none" w:sz="0" w:space="0" w:color="auto"/>
      </w:divBdr>
    </w:div>
    <w:div w:id="2143575498">
      <w:marLeft w:val="0"/>
      <w:marRight w:val="0"/>
      <w:marTop w:val="0"/>
      <w:marBottom w:val="0"/>
      <w:divBdr>
        <w:top w:val="none" w:sz="0" w:space="0" w:color="auto"/>
        <w:left w:val="none" w:sz="0" w:space="0" w:color="auto"/>
        <w:bottom w:val="none" w:sz="0" w:space="0" w:color="auto"/>
        <w:right w:val="none" w:sz="0" w:space="0" w:color="auto"/>
      </w:divBdr>
    </w:div>
    <w:div w:id="2143575499">
      <w:marLeft w:val="0"/>
      <w:marRight w:val="0"/>
      <w:marTop w:val="0"/>
      <w:marBottom w:val="0"/>
      <w:divBdr>
        <w:top w:val="none" w:sz="0" w:space="0" w:color="auto"/>
        <w:left w:val="none" w:sz="0" w:space="0" w:color="auto"/>
        <w:bottom w:val="none" w:sz="0" w:space="0" w:color="auto"/>
        <w:right w:val="none" w:sz="0" w:space="0" w:color="auto"/>
      </w:divBdr>
    </w:div>
    <w:div w:id="2143575500">
      <w:marLeft w:val="0"/>
      <w:marRight w:val="0"/>
      <w:marTop w:val="0"/>
      <w:marBottom w:val="0"/>
      <w:divBdr>
        <w:top w:val="none" w:sz="0" w:space="0" w:color="auto"/>
        <w:left w:val="none" w:sz="0" w:space="0" w:color="auto"/>
        <w:bottom w:val="none" w:sz="0" w:space="0" w:color="auto"/>
        <w:right w:val="none" w:sz="0" w:space="0" w:color="auto"/>
      </w:divBdr>
    </w:div>
    <w:div w:id="2143575501">
      <w:marLeft w:val="0"/>
      <w:marRight w:val="0"/>
      <w:marTop w:val="0"/>
      <w:marBottom w:val="0"/>
      <w:divBdr>
        <w:top w:val="none" w:sz="0" w:space="0" w:color="auto"/>
        <w:left w:val="none" w:sz="0" w:space="0" w:color="auto"/>
        <w:bottom w:val="none" w:sz="0" w:space="0" w:color="auto"/>
        <w:right w:val="none" w:sz="0" w:space="0" w:color="auto"/>
      </w:divBdr>
    </w:div>
    <w:div w:id="2143575502">
      <w:marLeft w:val="0"/>
      <w:marRight w:val="0"/>
      <w:marTop w:val="0"/>
      <w:marBottom w:val="0"/>
      <w:divBdr>
        <w:top w:val="none" w:sz="0" w:space="0" w:color="auto"/>
        <w:left w:val="none" w:sz="0" w:space="0" w:color="auto"/>
        <w:bottom w:val="none" w:sz="0" w:space="0" w:color="auto"/>
        <w:right w:val="none" w:sz="0" w:space="0" w:color="auto"/>
      </w:divBdr>
    </w:div>
    <w:div w:id="2143575503">
      <w:marLeft w:val="0"/>
      <w:marRight w:val="0"/>
      <w:marTop w:val="0"/>
      <w:marBottom w:val="0"/>
      <w:divBdr>
        <w:top w:val="none" w:sz="0" w:space="0" w:color="auto"/>
        <w:left w:val="none" w:sz="0" w:space="0" w:color="auto"/>
        <w:bottom w:val="none" w:sz="0" w:space="0" w:color="auto"/>
        <w:right w:val="none" w:sz="0" w:space="0" w:color="auto"/>
      </w:divBdr>
    </w:div>
    <w:div w:id="2143575504">
      <w:marLeft w:val="0"/>
      <w:marRight w:val="0"/>
      <w:marTop w:val="0"/>
      <w:marBottom w:val="0"/>
      <w:divBdr>
        <w:top w:val="none" w:sz="0" w:space="0" w:color="auto"/>
        <w:left w:val="none" w:sz="0" w:space="0" w:color="auto"/>
        <w:bottom w:val="none" w:sz="0" w:space="0" w:color="auto"/>
        <w:right w:val="none" w:sz="0" w:space="0" w:color="auto"/>
      </w:divBdr>
    </w:div>
    <w:div w:id="2143575505">
      <w:marLeft w:val="0"/>
      <w:marRight w:val="0"/>
      <w:marTop w:val="0"/>
      <w:marBottom w:val="0"/>
      <w:divBdr>
        <w:top w:val="none" w:sz="0" w:space="0" w:color="auto"/>
        <w:left w:val="none" w:sz="0" w:space="0" w:color="auto"/>
        <w:bottom w:val="none" w:sz="0" w:space="0" w:color="auto"/>
        <w:right w:val="none" w:sz="0" w:space="0" w:color="auto"/>
      </w:divBdr>
    </w:div>
    <w:div w:id="2143575506">
      <w:marLeft w:val="0"/>
      <w:marRight w:val="0"/>
      <w:marTop w:val="0"/>
      <w:marBottom w:val="0"/>
      <w:divBdr>
        <w:top w:val="none" w:sz="0" w:space="0" w:color="auto"/>
        <w:left w:val="none" w:sz="0" w:space="0" w:color="auto"/>
        <w:bottom w:val="none" w:sz="0" w:space="0" w:color="auto"/>
        <w:right w:val="none" w:sz="0" w:space="0" w:color="auto"/>
      </w:divBdr>
    </w:div>
    <w:div w:id="2143575507">
      <w:marLeft w:val="0"/>
      <w:marRight w:val="0"/>
      <w:marTop w:val="0"/>
      <w:marBottom w:val="0"/>
      <w:divBdr>
        <w:top w:val="none" w:sz="0" w:space="0" w:color="auto"/>
        <w:left w:val="none" w:sz="0" w:space="0" w:color="auto"/>
        <w:bottom w:val="none" w:sz="0" w:space="0" w:color="auto"/>
        <w:right w:val="none" w:sz="0" w:space="0" w:color="auto"/>
      </w:divBdr>
    </w:div>
    <w:div w:id="2143575508">
      <w:marLeft w:val="0"/>
      <w:marRight w:val="0"/>
      <w:marTop w:val="0"/>
      <w:marBottom w:val="0"/>
      <w:divBdr>
        <w:top w:val="none" w:sz="0" w:space="0" w:color="auto"/>
        <w:left w:val="none" w:sz="0" w:space="0" w:color="auto"/>
        <w:bottom w:val="none" w:sz="0" w:space="0" w:color="auto"/>
        <w:right w:val="none" w:sz="0" w:space="0" w:color="auto"/>
      </w:divBdr>
    </w:div>
    <w:div w:id="2143575509">
      <w:marLeft w:val="0"/>
      <w:marRight w:val="0"/>
      <w:marTop w:val="0"/>
      <w:marBottom w:val="0"/>
      <w:divBdr>
        <w:top w:val="none" w:sz="0" w:space="0" w:color="auto"/>
        <w:left w:val="none" w:sz="0" w:space="0" w:color="auto"/>
        <w:bottom w:val="none" w:sz="0" w:space="0" w:color="auto"/>
        <w:right w:val="none" w:sz="0" w:space="0" w:color="auto"/>
      </w:divBdr>
    </w:div>
    <w:div w:id="2143575510">
      <w:marLeft w:val="0"/>
      <w:marRight w:val="0"/>
      <w:marTop w:val="0"/>
      <w:marBottom w:val="0"/>
      <w:divBdr>
        <w:top w:val="none" w:sz="0" w:space="0" w:color="auto"/>
        <w:left w:val="none" w:sz="0" w:space="0" w:color="auto"/>
        <w:bottom w:val="none" w:sz="0" w:space="0" w:color="auto"/>
        <w:right w:val="none" w:sz="0" w:space="0" w:color="auto"/>
      </w:divBdr>
    </w:div>
    <w:div w:id="2143575511">
      <w:marLeft w:val="0"/>
      <w:marRight w:val="0"/>
      <w:marTop w:val="0"/>
      <w:marBottom w:val="0"/>
      <w:divBdr>
        <w:top w:val="none" w:sz="0" w:space="0" w:color="auto"/>
        <w:left w:val="none" w:sz="0" w:space="0" w:color="auto"/>
        <w:bottom w:val="none" w:sz="0" w:space="0" w:color="auto"/>
        <w:right w:val="none" w:sz="0" w:space="0" w:color="auto"/>
      </w:divBdr>
    </w:div>
    <w:div w:id="2143575512">
      <w:marLeft w:val="0"/>
      <w:marRight w:val="0"/>
      <w:marTop w:val="0"/>
      <w:marBottom w:val="0"/>
      <w:divBdr>
        <w:top w:val="none" w:sz="0" w:space="0" w:color="auto"/>
        <w:left w:val="none" w:sz="0" w:space="0" w:color="auto"/>
        <w:bottom w:val="none" w:sz="0" w:space="0" w:color="auto"/>
        <w:right w:val="none" w:sz="0" w:space="0" w:color="auto"/>
      </w:divBdr>
    </w:div>
    <w:div w:id="2143575513">
      <w:marLeft w:val="0"/>
      <w:marRight w:val="0"/>
      <w:marTop w:val="0"/>
      <w:marBottom w:val="0"/>
      <w:divBdr>
        <w:top w:val="none" w:sz="0" w:space="0" w:color="auto"/>
        <w:left w:val="none" w:sz="0" w:space="0" w:color="auto"/>
        <w:bottom w:val="none" w:sz="0" w:space="0" w:color="auto"/>
        <w:right w:val="none" w:sz="0" w:space="0" w:color="auto"/>
      </w:divBdr>
    </w:div>
    <w:div w:id="2143575514">
      <w:marLeft w:val="0"/>
      <w:marRight w:val="0"/>
      <w:marTop w:val="0"/>
      <w:marBottom w:val="0"/>
      <w:divBdr>
        <w:top w:val="none" w:sz="0" w:space="0" w:color="auto"/>
        <w:left w:val="none" w:sz="0" w:space="0" w:color="auto"/>
        <w:bottom w:val="none" w:sz="0" w:space="0" w:color="auto"/>
        <w:right w:val="none" w:sz="0" w:space="0" w:color="auto"/>
      </w:divBdr>
    </w:div>
    <w:div w:id="2143575515">
      <w:marLeft w:val="0"/>
      <w:marRight w:val="0"/>
      <w:marTop w:val="0"/>
      <w:marBottom w:val="0"/>
      <w:divBdr>
        <w:top w:val="none" w:sz="0" w:space="0" w:color="auto"/>
        <w:left w:val="none" w:sz="0" w:space="0" w:color="auto"/>
        <w:bottom w:val="none" w:sz="0" w:space="0" w:color="auto"/>
        <w:right w:val="none" w:sz="0" w:space="0" w:color="auto"/>
      </w:divBdr>
    </w:div>
    <w:div w:id="2143575516">
      <w:marLeft w:val="0"/>
      <w:marRight w:val="0"/>
      <w:marTop w:val="0"/>
      <w:marBottom w:val="0"/>
      <w:divBdr>
        <w:top w:val="none" w:sz="0" w:space="0" w:color="auto"/>
        <w:left w:val="none" w:sz="0" w:space="0" w:color="auto"/>
        <w:bottom w:val="none" w:sz="0" w:space="0" w:color="auto"/>
        <w:right w:val="none" w:sz="0" w:space="0" w:color="auto"/>
      </w:divBdr>
    </w:div>
    <w:div w:id="2143575517">
      <w:marLeft w:val="0"/>
      <w:marRight w:val="0"/>
      <w:marTop w:val="0"/>
      <w:marBottom w:val="0"/>
      <w:divBdr>
        <w:top w:val="none" w:sz="0" w:space="0" w:color="auto"/>
        <w:left w:val="none" w:sz="0" w:space="0" w:color="auto"/>
        <w:bottom w:val="none" w:sz="0" w:space="0" w:color="auto"/>
        <w:right w:val="none" w:sz="0" w:space="0" w:color="auto"/>
      </w:divBdr>
    </w:div>
    <w:div w:id="2143575518">
      <w:marLeft w:val="0"/>
      <w:marRight w:val="0"/>
      <w:marTop w:val="0"/>
      <w:marBottom w:val="0"/>
      <w:divBdr>
        <w:top w:val="none" w:sz="0" w:space="0" w:color="auto"/>
        <w:left w:val="none" w:sz="0" w:space="0" w:color="auto"/>
        <w:bottom w:val="none" w:sz="0" w:space="0" w:color="auto"/>
        <w:right w:val="none" w:sz="0" w:space="0" w:color="auto"/>
      </w:divBdr>
    </w:div>
    <w:div w:id="2143575519">
      <w:marLeft w:val="0"/>
      <w:marRight w:val="0"/>
      <w:marTop w:val="0"/>
      <w:marBottom w:val="0"/>
      <w:divBdr>
        <w:top w:val="none" w:sz="0" w:space="0" w:color="auto"/>
        <w:left w:val="none" w:sz="0" w:space="0" w:color="auto"/>
        <w:bottom w:val="none" w:sz="0" w:space="0" w:color="auto"/>
        <w:right w:val="none" w:sz="0" w:space="0" w:color="auto"/>
      </w:divBdr>
    </w:div>
    <w:div w:id="2143575520">
      <w:marLeft w:val="0"/>
      <w:marRight w:val="0"/>
      <w:marTop w:val="0"/>
      <w:marBottom w:val="0"/>
      <w:divBdr>
        <w:top w:val="none" w:sz="0" w:space="0" w:color="auto"/>
        <w:left w:val="none" w:sz="0" w:space="0" w:color="auto"/>
        <w:bottom w:val="none" w:sz="0" w:space="0" w:color="auto"/>
        <w:right w:val="none" w:sz="0" w:space="0" w:color="auto"/>
      </w:divBdr>
    </w:div>
    <w:div w:id="2143575521">
      <w:marLeft w:val="0"/>
      <w:marRight w:val="0"/>
      <w:marTop w:val="0"/>
      <w:marBottom w:val="0"/>
      <w:divBdr>
        <w:top w:val="none" w:sz="0" w:space="0" w:color="auto"/>
        <w:left w:val="none" w:sz="0" w:space="0" w:color="auto"/>
        <w:bottom w:val="none" w:sz="0" w:space="0" w:color="auto"/>
        <w:right w:val="none" w:sz="0" w:space="0" w:color="auto"/>
      </w:divBdr>
    </w:div>
    <w:div w:id="2143575522">
      <w:marLeft w:val="0"/>
      <w:marRight w:val="0"/>
      <w:marTop w:val="0"/>
      <w:marBottom w:val="0"/>
      <w:divBdr>
        <w:top w:val="none" w:sz="0" w:space="0" w:color="auto"/>
        <w:left w:val="none" w:sz="0" w:space="0" w:color="auto"/>
        <w:bottom w:val="none" w:sz="0" w:space="0" w:color="auto"/>
        <w:right w:val="none" w:sz="0" w:space="0" w:color="auto"/>
      </w:divBdr>
    </w:div>
    <w:div w:id="21435755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290AB-4F38-4294-B065-42359A3E8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33</Pages>
  <Words>6328</Words>
  <Characters>36072</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42316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Ernst &amp; Young</dc:creator>
  <cp:keywords/>
  <dc:description/>
  <cp:lastModifiedBy>Ščurková Ľubica</cp:lastModifiedBy>
  <cp:revision>77</cp:revision>
  <cp:lastPrinted>2012-01-04T15:49:00Z</cp:lastPrinted>
  <dcterms:created xsi:type="dcterms:W3CDTF">2013-02-25T12:23:00Z</dcterms:created>
  <dcterms:modified xsi:type="dcterms:W3CDTF">2014-03-14T13:37:00Z</dcterms:modified>
</cp:coreProperties>
</file>