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127" w:rsidRDefault="00406ABE">
      <w:r>
        <w:t xml:space="preserve">Príloha </w:t>
      </w:r>
      <w:r w:rsidR="00F50CEF">
        <w:t>k účtovnej závierke za rok 2013</w:t>
      </w:r>
    </w:p>
    <w:p w:rsidR="0084316B" w:rsidRDefault="0084316B">
      <w:r>
        <w:t>A/</w:t>
      </w:r>
      <w:r>
        <w:tab/>
        <w:t>Informácie o účtovnej jednotke</w:t>
      </w:r>
    </w:p>
    <w:p w:rsidR="0084316B" w:rsidRDefault="0084316B" w:rsidP="0084316B">
      <w:pPr>
        <w:pStyle w:val="Odsekzoznamu"/>
        <w:numPr>
          <w:ilvl w:val="0"/>
          <w:numId w:val="2"/>
        </w:numPr>
      </w:pPr>
      <w:r>
        <w:t>Obchodné meno  účtovnej jednotky:</w:t>
      </w:r>
    </w:p>
    <w:p w:rsidR="0084316B" w:rsidRDefault="0084316B" w:rsidP="0084316B">
      <w:pPr>
        <w:pStyle w:val="Odsekzoznamu"/>
        <w:ind w:left="1080"/>
      </w:pPr>
      <w:r>
        <w:t>VELD, s.r.o.</w:t>
      </w:r>
    </w:p>
    <w:p w:rsidR="0084316B" w:rsidRDefault="0084316B" w:rsidP="0084316B">
      <w:pPr>
        <w:pStyle w:val="Odsekzoznamu"/>
        <w:ind w:left="1080"/>
      </w:pPr>
      <w:r>
        <w:t>Sídlo účtovnej jednotky:</w:t>
      </w:r>
    </w:p>
    <w:p w:rsidR="0084316B" w:rsidRDefault="0084316B" w:rsidP="0084316B">
      <w:pPr>
        <w:pStyle w:val="Odsekzoznamu"/>
        <w:ind w:left="1080"/>
      </w:pPr>
      <w:r>
        <w:t>029 41 Klin 146</w:t>
      </w:r>
    </w:p>
    <w:p w:rsidR="0084316B" w:rsidRDefault="0084316B" w:rsidP="0084316B">
      <w:pPr>
        <w:pStyle w:val="Odsekzoznamu"/>
        <w:ind w:left="1080"/>
      </w:pPr>
      <w:r>
        <w:t>Dátum založenia:</w:t>
      </w:r>
    </w:p>
    <w:p w:rsidR="0084316B" w:rsidRDefault="0084316B" w:rsidP="0084316B">
      <w:pPr>
        <w:pStyle w:val="Odsekzoznamu"/>
        <w:ind w:left="1080"/>
      </w:pPr>
      <w:r>
        <w:t>26.01.2010</w:t>
      </w:r>
    </w:p>
    <w:p w:rsidR="0084316B" w:rsidRDefault="0084316B" w:rsidP="0084316B">
      <w:pPr>
        <w:pStyle w:val="Odsekzoznamu"/>
        <w:ind w:left="1080"/>
      </w:pPr>
      <w:r>
        <w:t>Dátum vzniku:</w:t>
      </w:r>
    </w:p>
    <w:p w:rsidR="0084316B" w:rsidRDefault="0084316B" w:rsidP="0084316B">
      <w:pPr>
        <w:pStyle w:val="Odsekzoznamu"/>
        <w:ind w:left="1080"/>
      </w:pPr>
      <w:r>
        <w:t>26.01.2010</w:t>
      </w:r>
    </w:p>
    <w:p w:rsidR="0084316B" w:rsidRDefault="0084316B" w:rsidP="0084316B">
      <w:pPr>
        <w:pStyle w:val="Odsekzoznamu"/>
        <w:ind w:left="1080"/>
      </w:pPr>
    </w:p>
    <w:p w:rsidR="0084316B" w:rsidRDefault="0084316B" w:rsidP="0084316B">
      <w:pPr>
        <w:pStyle w:val="Odsekzoznamu"/>
        <w:numPr>
          <w:ilvl w:val="0"/>
          <w:numId w:val="2"/>
        </w:numPr>
      </w:pPr>
      <w:r>
        <w:t>Predmet činnosti podľa výpisu z OR:</w:t>
      </w:r>
    </w:p>
    <w:p w:rsidR="0084316B" w:rsidRDefault="0084316B" w:rsidP="0084316B">
      <w:pPr>
        <w:pStyle w:val="Odsekzoznamu"/>
        <w:ind w:left="1080"/>
      </w:pPr>
      <w:r>
        <w:t>1,kúpa tovaru za účelom jeho predaja konečnému spotrebiteľovi/maloobchod/ alebo iným prevádzkovateľom živnosti /veľkoobchod/</w:t>
      </w:r>
    </w:p>
    <w:p w:rsidR="0084316B" w:rsidRDefault="0084316B" w:rsidP="0084316B">
      <w:pPr>
        <w:pStyle w:val="Odsekzoznamu"/>
        <w:ind w:left="1080"/>
      </w:pPr>
      <w:r>
        <w:t>2,nákladná doprava vykonávaná vozidlami s celkovou hmotnosťou do 3,5 t vrátane prípojného vozidla</w:t>
      </w:r>
    </w:p>
    <w:p w:rsidR="0084316B" w:rsidRDefault="0084316B" w:rsidP="0084316B">
      <w:pPr>
        <w:pStyle w:val="Odsekzoznamu"/>
        <w:ind w:left="1080"/>
      </w:pPr>
      <w:r>
        <w:t>3,sprostredkovateľská činnosť v oblasti obchodu</w:t>
      </w:r>
    </w:p>
    <w:p w:rsidR="0084316B" w:rsidRDefault="0084316B" w:rsidP="0084316B">
      <w:pPr>
        <w:pStyle w:val="Odsekzoznamu"/>
        <w:ind w:left="1080"/>
      </w:pPr>
      <w:r>
        <w:t>4,sprostredkovateľská činnosť v oblasti služieb</w:t>
      </w:r>
    </w:p>
    <w:p w:rsidR="0084316B" w:rsidRDefault="0084316B" w:rsidP="0084316B">
      <w:pPr>
        <w:pStyle w:val="Odsekzoznamu"/>
        <w:ind w:left="1080"/>
      </w:pPr>
      <w:r>
        <w:t>5,sprostredkovateľská činnosť v oblasti výroby</w:t>
      </w:r>
    </w:p>
    <w:p w:rsidR="0084316B" w:rsidRDefault="0084316B" w:rsidP="0084316B">
      <w:pPr>
        <w:pStyle w:val="Odsekzoznamu"/>
        <w:ind w:left="1080"/>
      </w:pPr>
      <w:r>
        <w:t>6,zváračstvo</w:t>
      </w:r>
    </w:p>
    <w:p w:rsidR="0084316B" w:rsidRDefault="0084316B" w:rsidP="0084316B">
      <w:pPr>
        <w:pStyle w:val="Odsekzoznamu"/>
        <w:ind w:left="1080"/>
      </w:pPr>
      <w:r>
        <w:t>7,zámočníctvo</w:t>
      </w:r>
    </w:p>
    <w:p w:rsidR="0084316B" w:rsidRDefault="0084316B" w:rsidP="0084316B">
      <w:pPr>
        <w:pStyle w:val="Odsekzoznamu"/>
        <w:ind w:left="1080"/>
      </w:pPr>
      <w:r>
        <w:t>8,</w:t>
      </w:r>
      <w:r w:rsidR="0010155A">
        <w:t>výroba jednoduchých výrobkov z kovu</w:t>
      </w:r>
    </w:p>
    <w:p w:rsidR="0010155A" w:rsidRDefault="0010155A" w:rsidP="0084316B">
      <w:pPr>
        <w:pStyle w:val="Odsekzoznamu"/>
        <w:ind w:left="1080"/>
      </w:pPr>
      <w:r>
        <w:t>9,opracovanie kovu jednoduchým spôsobom</w:t>
      </w:r>
    </w:p>
    <w:p w:rsidR="0010155A" w:rsidRDefault="0010155A" w:rsidP="0084316B">
      <w:pPr>
        <w:pStyle w:val="Odsekzoznamu"/>
        <w:ind w:left="1080"/>
      </w:pPr>
      <w:r>
        <w:t>10,prenájpm hnuteľných vecí</w:t>
      </w:r>
    </w:p>
    <w:p w:rsidR="0010155A" w:rsidRDefault="0010155A" w:rsidP="0084316B">
      <w:pPr>
        <w:pStyle w:val="Odsekzoznamu"/>
        <w:ind w:left="1080"/>
      </w:pPr>
      <w:r>
        <w:t>11,počítačové služby</w:t>
      </w:r>
    </w:p>
    <w:p w:rsidR="0010155A" w:rsidRDefault="0010155A" w:rsidP="0084316B">
      <w:pPr>
        <w:pStyle w:val="Odsekzoznamu"/>
        <w:ind w:left="1080"/>
      </w:pPr>
      <w:r>
        <w:t>12,administratívne služby</w:t>
      </w:r>
    </w:p>
    <w:p w:rsidR="0010155A" w:rsidRDefault="0010155A" w:rsidP="0084316B">
      <w:pPr>
        <w:pStyle w:val="Odsekzoznamu"/>
        <w:ind w:left="1080"/>
      </w:pPr>
      <w:r>
        <w:t>13,služby súvisiace s počítačovým spracovaním údajov</w:t>
      </w:r>
    </w:p>
    <w:p w:rsidR="0010155A" w:rsidRDefault="0010155A" w:rsidP="0084316B">
      <w:pPr>
        <w:pStyle w:val="Odsekzoznamu"/>
        <w:ind w:left="1080"/>
      </w:pPr>
    </w:p>
    <w:p w:rsidR="0010155A" w:rsidRDefault="0010155A" w:rsidP="0010155A">
      <w:pPr>
        <w:pStyle w:val="Odsekzoznamu"/>
        <w:numPr>
          <w:ilvl w:val="0"/>
          <w:numId w:val="2"/>
        </w:numPr>
      </w:pPr>
      <w:r>
        <w:t>Informácia o počte zamestnancov: Firma v roku 2012 nemala zamestnancov</w:t>
      </w:r>
    </w:p>
    <w:p w:rsidR="0010155A" w:rsidRDefault="0010155A" w:rsidP="0010155A">
      <w:pPr>
        <w:pStyle w:val="Odsekzoznamu"/>
        <w:numPr>
          <w:ilvl w:val="0"/>
          <w:numId w:val="2"/>
        </w:numPr>
      </w:pPr>
      <w:r>
        <w:t>Účtovná jednotka nie je neobmedzene ručiacim spoločníkom v inej účtovnej jednotke</w:t>
      </w:r>
    </w:p>
    <w:p w:rsidR="0010155A" w:rsidRDefault="0010155A" w:rsidP="0010155A">
      <w:pPr>
        <w:pStyle w:val="Odsekzoznamu"/>
        <w:numPr>
          <w:ilvl w:val="0"/>
          <w:numId w:val="2"/>
        </w:numPr>
      </w:pPr>
      <w:r>
        <w:t>Dôvod na zostavenie účtovnej závierky:</w:t>
      </w:r>
    </w:p>
    <w:p w:rsidR="0010155A" w:rsidRDefault="0010155A" w:rsidP="0010155A">
      <w:pPr>
        <w:pStyle w:val="Odsekzoznamu"/>
        <w:ind w:left="1080"/>
      </w:pPr>
      <w:r>
        <w:t>Účtovné z</w:t>
      </w:r>
      <w:r w:rsidR="00F50CEF">
        <w:t>ávierka spoločnosti k 31.12.2013</w:t>
      </w:r>
      <w:r>
        <w:t xml:space="preserve"> je zostavená ako riadna účtovná závierka poľa § 17 ods.6  zákona č.431/2002 Z. z. o účtovníctve v znení neskorších predpisov a to </w:t>
      </w:r>
      <w:r w:rsidR="00F50CEF">
        <w:t>za účtovné obdobie od 01.01.2013 do 31.12.2013</w:t>
      </w:r>
    </w:p>
    <w:p w:rsidR="0010155A" w:rsidRDefault="0010155A" w:rsidP="0010155A">
      <w:r>
        <w:t xml:space="preserve">B/ </w:t>
      </w:r>
      <w:r>
        <w:tab/>
      </w:r>
      <w:r w:rsidR="00620391">
        <w:t>Informácie o členoch štatutárnych, dozorných a iných orgánov obchodnej spoločnosti:</w:t>
      </w:r>
    </w:p>
    <w:p w:rsidR="00620391" w:rsidRDefault="00620391" w:rsidP="0010155A">
      <w:r>
        <w:tab/>
        <w:t>Orgánmi spoločnosti sú:</w:t>
      </w:r>
      <w:r>
        <w:tab/>
        <w:t>valné zhromaždenie – schvaľovací orgán</w:t>
      </w:r>
    </w:p>
    <w:p w:rsidR="00620391" w:rsidRDefault="00620391" w:rsidP="0010155A">
      <w:r>
        <w:tab/>
      </w:r>
      <w:r>
        <w:tab/>
      </w:r>
      <w:r>
        <w:tab/>
      </w:r>
      <w:r>
        <w:tab/>
      </w:r>
      <w:r>
        <w:tab/>
        <w:t>konatelia – štatutárny orgán</w:t>
      </w:r>
    </w:p>
    <w:p w:rsidR="00620391" w:rsidRDefault="00620391" w:rsidP="0010155A">
      <w:r>
        <w:tab/>
        <w:t>Členovia štatutárneho orgánu:</w:t>
      </w:r>
      <w:r>
        <w:tab/>
        <w:t xml:space="preserve">Roman </w:t>
      </w:r>
      <w:proofErr w:type="spellStart"/>
      <w:r>
        <w:t>Romaňák</w:t>
      </w:r>
      <w:proofErr w:type="spellEnd"/>
      <w:r>
        <w:t xml:space="preserve"> – konateľ</w:t>
      </w:r>
    </w:p>
    <w:p w:rsidR="00620391" w:rsidRDefault="00620391" w:rsidP="0010155A">
      <w:r>
        <w:tab/>
      </w:r>
      <w:r>
        <w:tab/>
      </w:r>
      <w:r>
        <w:tab/>
      </w:r>
      <w:r>
        <w:tab/>
      </w:r>
      <w:r>
        <w:tab/>
        <w:t>029 41 Klin 146</w:t>
      </w:r>
    </w:p>
    <w:p w:rsidR="00620391" w:rsidRDefault="00620391" w:rsidP="0010155A">
      <w:r>
        <w:tab/>
      </w:r>
      <w:r w:rsidR="00312798">
        <w:tab/>
      </w:r>
      <w:r w:rsidR="00312798">
        <w:tab/>
      </w:r>
      <w:r w:rsidR="00312798">
        <w:tab/>
      </w:r>
      <w:r w:rsidR="00312798">
        <w:tab/>
      </w:r>
      <w:proofErr w:type="spellStart"/>
      <w:r w:rsidR="00312798">
        <w:t>n</w:t>
      </w:r>
      <w:r>
        <w:t>ar</w:t>
      </w:r>
      <w:proofErr w:type="spellEnd"/>
      <w:r>
        <w:t>. 04.11.1974</w:t>
      </w:r>
    </w:p>
    <w:p w:rsidR="00620391" w:rsidRDefault="00620391" w:rsidP="0010155A"/>
    <w:p w:rsidR="00620391" w:rsidRDefault="00620391" w:rsidP="0010155A"/>
    <w:p w:rsidR="00620391" w:rsidRDefault="00620391" w:rsidP="0010155A">
      <w:r>
        <w:t>C/</w:t>
      </w:r>
      <w:r>
        <w:tab/>
        <w:t>Použité účtovné zásady účtovné metódy:</w:t>
      </w:r>
    </w:p>
    <w:p w:rsidR="001D6BE0" w:rsidRDefault="001D6BE0" w:rsidP="001D6BE0">
      <w:pPr>
        <w:spacing w:line="240" w:lineRule="auto"/>
      </w:pPr>
      <w:r>
        <w:tab/>
        <w:t>Ú</w:t>
      </w:r>
      <w:r w:rsidR="00620391">
        <w:t>čtovná jednotka účtuje v</w:t>
      </w:r>
      <w:r>
        <w:t> </w:t>
      </w:r>
      <w:r w:rsidR="00620391">
        <w:t>sústa</w:t>
      </w:r>
      <w:r>
        <w:t>ve podvojného účtovníctva.</w:t>
      </w:r>
    </w:p>
    <w:p w:rsidR="005E7E75" w:rsidRDefault="005E7E75" w:rsidP="001D6BE0">
      <w:pPr>
        <w:spacing w:line="240" w:lineRule="auto"/>
      </w:pPr>
      <w:r>
        <w:tab/>
        <w:t>Účtovným obdobím spoločnosti je kalendárny rok.</w:t>
      </w:r>
    </w:p>
    <w:p w:rsidR="005E7E75" w:rsidRDefault="005E7E75" w:rsidP="001D6BE0">
      <w:pPr>
        <w:spacing w:line="240" w:lineRule="auto"/>
      </w:pPr>
      <w:r>
        <w:tab/>
        <w:t>Účtovné prípady sa účtujú a vykazujú v období , s ktorým časovo a vecne súvisia.</w:t>
      </w:r>
    </w:p>
    <w:p w:rsidR="005E7E75" w:rsidRDefault="005E7E75" w:rsidP="001D6BE0">
      <w:pPr>
        <w:spacing w:line="240" w:lineRule="auto"/>
      </w:pPr>
      <w:r>
        <w:tab/>
        <w:t>Náklady a výdavky, príjmy a výnosy, ktoré sa tykajú budúcich účtovných období sa časovo rozlišujú.</w:t>
      </w:r>
    </w:p>
    <w:p w:rsidR="005E7E75" w:rsidRDefault="005E7E75" w:rsidP="001D6BE0">
      <w:pPr>
        <w:spacing w:line="240" w:lineRule="auto"/>
      </w:pPr>
      <w:r>
        <w:tab/>
        <w:t>Účtovníctvo sa vedie a účtovná závierka sa zostavuje v peňažných jednotkách meny euro.</w:t>
      </w:r>
    </w:p>
    <w:p w:rsidR="005E7E75" w:rsidRDefault="005E7E75" w:rsidP="001D6BE0">
      <w:pPr>
        <w:spacing w:line="240" w:lineRule="auto"/>
      </w:pPr>
      <w:r>
        <w:tab/>
        <w:t>Majetok účtovnej jednotky sa z časového hľadiska delí na dlhodobý majetok a krátkodobý majetok.</w:t>
      </w:r>
    </w:p>
    <w:p w:rsidR="005E7E75" w:rsidRDefault="005E7E75" w:rsidP="001D6BE0">
      <w:pPr>
        <w:spacing w:line="240" w:lineRule="auto"/>
      </w:pPr>
      <w:r>
        <w:tab/>
        <w:t>Dlhodobý majetok sa člení na:</w:t>
      </w:r>
    </w:p>
    <w:p w:rsidR="005E7E75" w:rsidRDefault="005E7E75" w:rsidP="001D6BE0">
      <w:pPr>
        <w:spacing w:line="240" w:lineRule="auto"/>
      </w:pPr>
      <w:r>
        <w:tab/>
        <w:t>-dlhodobý ne</w:t>
      </w:r>
      <w:r w:rsidR="00F50CEF">
        <w:t>hmotný majetok</w:t>
      </w:r>
    </w:p>
    <w:p w:rsidR="005E7E75" w:rsidRDefault="005E7E75" w:rsidP="001D6BE0">
      <w:pPr>
        <w:spacing w:line="240" w:lineRule="auto"/>
      </w:pPr>
      <w:r>
        <w:t>-</w:t>
      </w:r>
      <w:r>
        <w:tab/>
        <w:t xml:space="preserve">- </w:t>
      </w:r>
      <w:r w:rsidR="0023075F">
        <w:t>dlhodobý hmotný majetok</w:t>
      </w:r>
    </w:p>
    <w:p w:rsidR="0023075F" w:rsidRDefault="0023075F" w:rsidP="001D6BE0">
      <w:pPr>
        <w:spacing w:line="240" w:lineRule="auto"/>
      </w:pPr>
      <w:r>
        <w:tab/>
        <w:t>-dlhodobý finančný majetok – firma neeviduje</w:t>
      </w:r>
    </w:p>
    <w:p w:rsidR="0023075F" w:rsidRDefault="0023075F" w:rsidP="001D6BE0">
      <w:pPr>
        <w:spacing w:line="240" w:lineRule="auto"/>
      </w:pPr>
      <w:r>
        <w:tab/>
        <w:t>-dlhodobé pohľadávky – firma neeviduje</w:t>
      </w:r>
    </w:p>
    <w:p w:rsidR="0023075F" w:rsidRDefault="0023075F" w:rsidP="001D6BE0">
      <w:pPr>
        <w:spacing w:line="240" w:lineRule="auto"/>
      </w:pPr>
      <w:r>
        <w:tab/>
        <w:t>Krátkodobý majetok sa člení na.</w:t>
      </w:r>
    </w:p>
    <w:p w:rsidR="0023075F" w:rsidRDefault="0023075F" w:rsidP="001D6BE0">
      <w:pPr>
        <w:spacing w:line="240" w:lineRule="auto"/>
      </w:pPr>
      <w:r>
        <w:tab/>
        <w:t xml:space="preserve">-krátkodobé pohľadávky </w:t>
      </w:r>
    </w:p>
    <w:p w:rsidR="0023075F" w:rsidRDefault="0023075F" w:rsidP="001D6BE0">
      <w:pPr>
        <w:spacing w:line="240" w:lineRule="auto"/>
      </w:pPr>
      <w:r>
        <w:tab/>
        <w:t>-krátkodobý finančný majetok</w:t>
      </w:r>
    </w:p>
    <w:p w:rsidR="0023075F" w:rsidRDefault="0023075F" w:rsidP="001D6BE0">
      <w:pPr>
        <w:spacing w:line="240" w:lineRule="auto"/>
      </w:pPr>
      <w:r>
        <w:t>Záväzky z časového hľadiska delí na dlhodobé a krátkodobé záväzky.</w:t>
      </w:r>
    </w:p>
    <w:p w:rsidR="0023075F" w:rsidRDefault="0023075F" w:rsidP="001D6BE0">
      <w:pPr>
        <w:spacing w:line="240" w:lineRule="auto"/>
      </w:pPr>
      <w:r>
        <w:t>Rezervy spoločnosť v r.201</w:t>
      </w:r>
      <w:r w:rsidR="00406ABE">
        <w:t>3</w:t>
      </w:r>
      <w:r>
        <w:t xml:space="preserve"> netvorila.</w:t>
      </w:r>
    </w:p>
    <w:p w:rsidR="0023075F" w:rsidRDefault="0023075F" w:rsidP="001D6BE0">
      <w:pPr>
        <w:spacing w:line="240" w:lineRule="auto"/>
      </w:pPr>
    </w:p>
    <w:p w:rsidR="0023075F" w:rsidRDefault="00AC7506" w:rsidP="001D6BE0">
      <w:pPr>
        <w:spacing w:line="240" w:lineRule="auto"/>
      </w:pPr>
      <w:r>
        <w:t>D/</w:t>
      </w:r>
      <w:r>
        <w:tab/>
        <w:t>Použité účtovné metódy, oceňovanie odpisovanie:</w:t>
      </w:r>
    </w:p>
    <w:p w:rsidR="00AC7506" w:rsidRDefault="00AC7506" w:rsidP="001D6BE0">
      <w:pPr>
        <w:spacing w:line="240" w:lineRule="auto"/>
      </w:pPr>
      <w:r>
        <w:t>Spoločnosť zostavila účtovnú závierku za predpokladu nepretržitého pokračovania vo svojej činnosti.</w:t>
      </w:r>
    </w:p>
    <w:p w:rsidR="00AC7506" w:rsidRDefault="00AC7506" w:rsidP="001D6BE0">
      <w:pPr>
        <w:spacing w:line="240" w:lineRule="auto"/>
      </w:pPr>
      <w:r>
        <w:t>Nezmenila účtovné zásady a metódy oproti predchádzajúcemu účtovnému obdobiu.</w:t>
      </w:r>
    </w:p>
    <w:p w:rsidR="00AC7506" w:rsidRDefault="00AC7506" w:rsidP="001D6BE0">
      <w:pPr>
        <w:spacing w:line="240" w:lineRule="auto"/>
      </w:pPr>
      <w:r>
        <w:t>Účtovná jednotka oceňovala majetok a záväzky ku dňu uskutočnenia účtovného prípadu:</w:t>
      </w:r>
    </w:p>
    <w:p w:rsidR="00AC7506" w:rsidRDefault="00AC7506" w:rsidP="00AC7506">
      <w:pPr>
        <w:pStyle w:val="Odsekzoznamu"/>
        <w:numPr>
          <w:ilvl w:val="0"/>
          <w:numId w:val="3"/>
        </w:numPr>
        <w:spacing w:line="240" w:lineRule="auto"/>
      </w:pPr>
      <w:r>
        <w:t xml:space="preserve">Obstarávacou cenou: </w:t>
      </w:r>
      <w:r>
        <w:tab/>
        <w:t>Dlhodobý hmotný majetok obstaraný kúpou</w:t>
      </w:r>
    </w:p>
    <w:p w:rsidR="00AC7506" w:rsidRDefault="00AC7506" w:rsidP="00AC7506">
      <w:pPr>
        <w:pStyle w:val="Odsekzoznamu"/>
        <w:spacing w:line="240" w:lineRule="auto"/>
      </w:pPr>
      <w:r>
        <w:t xml:space="preserve">                      </w:t>
      </w:r>
      <w:r>
        <w:tab/>
        <w:t xml:space="preserve">               Zásoby obstarané kúpou</w:t>
      </w:r>
    </w:p>
    <w:p w:rsidR="00AC7506" w:rsidRDefault="00AC7506" w:rsidP="00AC7506">
      <w:pPr>
        <w:pStyle w:val="Odsekzoznamu"/>
        <w:numPr>
          <w:ilvl w:val="0"/>
          <w:numId w:val="3"/>
        </w:numPr>
        <w:spacing w:line="240" w:lineRule="auto"/>
      </w:pPr>
      <w:r>
        <w:t>Menovitou hodnotou:</w:t>
      </w:r>
      <w:r>
        <w:tab/>
        <w:t>peňažné prostriedky</w:t>
      </w:r>
    </w:p>
    <w:p w:rsidR="00AC7506" w:rsidRDefault="00AC7506" w:rsidP="00AC7506">
      <w:pPr>
        <w:pStyle w:val="Odsekzoznamu"/>
        <w:spacing w:line="240" w:lineRule="auto"/>
        <w:ind w:left="2832"/>
      </w:pPr>
      <w:r>
        <w:t>Záväzky pri ich vzniku</w:t>
      </w:r>
    </w:p>
    <w:p w:rsidR="00AC7506" w:rsidRDefault="00AC7506" w:rsidP="00AC7506">
      <w:pPr>
        <w:pStyle w:val="Odsekzoznamu"/>
        <w:spacing w:line="240" w:lineRule="auto"/>
        <w:ind w:left="2832"/>
      </w:pPr>
      <w:r>
        <w:t>Pohľadávky pri ich vzniku</w:t>
      </w:r>
    </w:p>
    <w:p w:rsidR="00AC7506" w:rsidRDefault="00AC7506" w:rsidP="00AC7506">
      <w:pPr>
        <w:spacing w:line="240" w:lineRule="auto"/>
      </w:pPr>
      <w:r>
        <w:t>Obstarávacia cena je cena , za ktorú sa majetok obstaral a náklady súvisiace s jeho obstaraním. Náklady súvisiace s jeho obstaraním – dopravné, poplatky ....</w:t>
      </w:r>
    </w:p>
    <w:p w:rsidR="00AC7506" w:rsidRDefault="0072576D" w:rsidP="00AC7506">
      <w:pPr>
        <w:spacing w:line="240" w:lineRule="auto"/>
      </w:pPr>
      <w:r>
        <w:lastRenderedPageBreak/>
        <w:t>Zásoby druhu kancelársky</w:t>
      </w:r>
      <w:r w:rsidR="00AC7506">
        <w:t>ch potrieb, drobného režijného mater</w:t>
      </w:r>
      <w:r>
        <w:t>iálu, náhradné diely</w:t>
      </w:r>
      <w:r w:rsidR="00AC7506">
        <w:t xml:space="preserve"> na stroje</w:t>
      </w:r>
      <w:r>
        <w:t>, prístroje a zariadenia alebo dopravné prostriedky, hygienického a čistiaceho materiálu, kníh, odborných časopisov a publikácií, OOPP, drobného naradia sa účtujú priamo do spotreby.</w:t>
      </w:r>
    </w:p>
    <w:p w:rsidR="0072576D" w:rsidRDefault="0072576D" w:rsidP="00AC7506">
      <w:pPr>
        <w:spacing w:line="240" w:lineRule="auto"/>
      </w:pPr>
      <w:r>
        <w:t>Tvorba odpisovaného plánu:</w:t>
      </w:r>
    </w:p>
    <w:p w:rsidR="0072576D" w:rsidRDefault="0072576D" w:rsidP="00AC7506">
      <w:pPr>
        <w:spacing w:line="240" w:lineRule="auto"/>
      </w:pPr>
      <w:r>
        <w:t>Dlhodobý nehmotný majetok, ktorého ocenenie sa rovná sume 2400,00 eur alebo je nižšie sa účtuje na ťarchu účtu 518-ostatné služby.</w:t>
      </w:r>
    </w:p>
    <w:p w:rsidR="0072576D" w:rsidRDefault="0072576D" w:rsidP="00AC7506">
      <w:pPr>
        <w:spacing w:line="240" w:lineRule="auto"/>
      </w:pPr>
      <w:r>
        <w:t xml:space="preserve">O dlhodobom </w:t>
      </w:r>
      <w:proofErr w:type="spellStart"/>
      <w:r>
        <w:t>hmot</w:t>
      </w:r>
      <w:proofErr w:type="spellEnd"/>
      <w:r>
        <w:t>. Majetku, ktorého ocenenie sa rovná sume 1700,00 eur alebo je nižšie sa účtuje ako o náklade .</w:t>
      </w:r>
    </w:p>
    <w:p w:rsidR="0072576D" w:rsidRDefault="0072576D" w:rsidP="00AC7506">
      <w:pPr>
        <w:spacing w:line="240" w:lineRule="auto"/>
      </w:pPr>
      <w:r>
        <w:t>Účtovná jednotka odpisový plán nezostavila.</w:t>
      </w:r>
    </w:p>
    <w:p w:rsidR="0072576D" w:rsidRDefault="0072576D" w:rsidP="00AC7506">
      <w:pPr>
        <w:spacing w:line="240" w:lineRule="auto"/>
      </w:pPr>
      <w:r>
        <w:t>Dlhodobý majetok odpisuje rovnomerne počas predpokladanej doby používania. Odpisovať začína mesiacom zaradenia majetku do používania.</w:t>
      </w:r>
    </w:p>
    <w:p w:rsidR="000E3A18" w:rsidRDefault="000E3A18" w:rsidP="00AC7506">
      <w:pPr>
        <w:spacing w:line="240" w:lineRule="auto"/>
      </w:pPr>
    </w:p>
    <w:p w:rsidR="000E3A18" w:rsidRDefault="000E3A18" w:rsidP="00AC7506">
      <w:pPr>
        <w:spacing w:line="240" w:lineRule="auto"/>
      </w:pPr>
      <w:r>
        <w:t>E/ Údaje na strane pasív súvahy:</w:t>
      </w:r>
    </w:p>
    <w:p w:rsidR="000E3A18" w:rsidRDefault="00F50CEF" w:rsidP="00AC7506">
      <w:pPr>
        <w:spacing w:line="240" w:lineRule="auto"/>
      </w:pPr>
      <w:r>
        <w:t>Účtovný zisk za rok 2012</w:t>
      </w:r>
      <w:r w:rsidR="000E3A18">
        <w:t xml:space="preserve"> bol prevedený do nerozdeleného zisku minulých rokov. Povinný prídel do zákonného rezervného fondu sa neuskutočnil.</w:t>
      </w:r>
    </w:p>
    <w:p w:rsidR="000E3A18" w:rsidRDefault="008205F0" w:rsidP="00AC7506">
      <w:pPr>
        <w:spacing w:line="240" w:lineRule="auto"/>
      </w:pPr>
      <w:r>
        <w:t>F/ Doplňujúce údaje:</w:t>
      </w:r>
    </w:p>
    <w:p w:rsidR="000E3A18" w:rsidRDefault="000E3A18" w:rsidP="00AC7506">
      <w:pPr>
        <w:spacing w:line="240" w:lineRule="auto"/>
      </w:pPr>
      <w:r>
        <w:t>Firma investičné cenné papiere a majetkové účastiny nevlastní.</w:t>
      </w:r>
    </w:p>
    <w:p w:rsidR="000E3A18" w:rsidRDefault="000E3A18" w:rsidP="00AC7506">
      <w:pPr>
        <w:spacing w:line="240" w:lineRule="auto"/>
      </w:pPr>
      <w:r>
        <w:t>V priebehu roka základné imanie zvýšené</w:t>
      </w:r>
      <w:r w:rsidR="008205F0">
        <w:t xml:space="preserve"> nebolo</w:t>
      </w:r>
    </w:p>
    <w:p w:rsidR="008205F0" w:rsidRDefault="008205F0" w:rsidP="00AC7506">
      <w:pPr>
        <w:spacing w:line="240" w:lineRule="auto"/>
      </w:pPr>
      <w:r>
        <w:t>Krytie záväzkov a pohľadávok záložným právom využité nebolo.</w:t>
      </w:r>
    </w:p>
    <w:p w:rsidR="008205F0" w:rsidRDefault="00406ABE" w:rsidP="00AC7506">
      <w:pPr>
        <w:spacing w:line="240" w:lineRule="auto"/>
      </w:pPr>
      <w:r>
        <w:t>Zákonné rezervy k 31.12.2013</w:t>
      </w:r>
      <w:r w:rsidR="008205F0">
        <w:t xml:space="preserve"> vytvorené neboli.</w:t>
      </w:r>
    </w:p>
    <w:p w:rsidR="008205F0" w:rsidRDefault="008205F0" w:rsidP="00AC7506">
      <w:pPr>
        <w:spacing w:line="240" w:lineRule="auto"/>
      </w:pPr>
      <w:r>
        <w:t>Hospodársky výsledok pred zdanením bol upravený:</w:t>
      </w:r>
    </w:p>
    <w:p w:rsidR="008205F0" w:rsidRDefault="00312798" w:rsidP="00AC7506">
      <w:pPr>
        <w:spacing w:line="240" w:lineRule="auto"/>
      </w:pPr>
      <w:r>
        <w:t>Pripočítat</w:t>
      </w:r>
      <w:r w:rsidR="00F50CEF">
        <w:t>eľné položky:  209,00 euro</w:t>
      </w:r>
      <w:r w:rsidR="00F50CEF">
        <w:tab/>
        <w:t>551</w:t>
      </w:r>
    </w:p>
    <w:p w:rsidR="00312798" w:rsidRDefault="00312798" w:rsidP="00AC7506">
      <w:pPr>
        <w:spacing w:line="240" w:lineRule="auto"/>
      </w:pPr>
      <w:r>
        <w:t xml:space="preserve">                          </w:t>
      </w:r>
      <w:r w:rsidR="00F50CEF">
        <w:t xml:space="preserve">                 4,00 euro</w:t>
      </w:r>
      <w:r w:rsidR="00F50CEF">
        <w:tab/>
        <w:t>543</w:t>
      </w:r>
    </w:p>
    <w:p w:rsidR="00312798" w:rsidRDefault="00312798" w:rsidP="00AC7506">
      <w:pPr>
        <w:spacing w:line="240" w:lineRule="auto"/>
      </w:pPr>
      <w:r>
        <w:t xml:space="preserve">                </w:t>
      </w:r>
      <w:r w:rsidR="00F50CEF">
        <w:t xml:space="preserve">                           5,66 </w:t>
      </w:r>
      <w:r>
        <w:t xml:space="preserve">euro    </w:t>
      </w:r>
      <w:r>
        <w:tab/>
        <w:t>545</w:t>
      </w:r>
    </w:p>
    <w:p w:rsidR="00312798" w:rsidRDefault="00312798" w:rsidP="00AC7506">
      <w:pPr>
        <w:spacing w:line="240" w:lineRule="auto"/>
      </w:pPr>
      <w:r>
        <w:t xml:space="preserve">            </w:t>
      </w:r>
      <w:r w:rsidR="00F50CEF">
        <w:t xml:space="preserve">                               75,14 euro</w:t>
      </w:r>
      <w:r w:rsidR="00F50CEF">
        <w:tab/>
        <w:t>50103</w:t>
      </w:r>
    </w:p>
    <w:p w:rsidR="00312798" w:rsidRDefault="00312798" w:rsidP="00AC7506">
      <w:pPr>
        <w:spacing w:line="240" w:lineRule="auto"/>
      </w:pPr>
      <w:r>
        <w:t>Odpočítateľné p</w:t>
      </w:r>
      <w:r w:rsidR="00F50CEF">
        <w:t>oložky:   0,00 euro</w:t>
      </w:r>
    </w:p>
    <w:p w:rsidR="008205F0" w:rsidRDefault="008205F0" w:rsidP="00AC7506">
      <w:pPr>
        <w:spacing w:line="240" w:lineRule="auto"/>
      </w:pPr>
    </w:p>
    <w:p w:rsidR="008205F0" w:rsidRDefault="008205F0" w:rsidP="00AC7506">
      <w:pPr>
        <w:spacing w:line="240" w:lineRule="auto"/>
      </w:pPr>
    </w:p>
    <w:p w:rsidR="008205F0" w:rsidRDefault="008205F0" w:rsidP="00AC7506">
      <w:pPr>
        <w:spacing w:line="240" w:lineRule="auto"/>
      </w:pPr>
    </w:p>
    <w:p w:rsidR="008205F0" w:rsidRDefault="008205F0" w:rsidP="00AC7506">
      <w:pPr>
        <w:spacing w:line="240" w:lineRule="auto"/>
      </w:pPr>
      <w:r>
        <w:t xml:space="preserve">V Kline </w:t>
      </w:r>
      <w:r w:rsidR="00F50CEF">
        <w:t xml:space="preserve"> 22.03.2014</w:t>
      </w:r>
    </w:p>
    <w:p w:rsidR="00312798" w:rsidRDefault="00312798" w:rsidP="00AC7506">
      <w:pPr>
        <w:spacing w:line="240" w:lineRule="auto"/>
      </w:pPr>
    </w:p>
    <w:p w:rsidR="00312798" w:rsidRDefault="00312798" w:rsidP="00AC7506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Romaňák</w:t>
      </w:r>
      <w:proofErr w:type="spellEnd"/>
      <w:r>
        <w:t xml:space="preserve"> Roman –konateľ</w:t>
      </w:r>
    </w:p>
    <w:p w:rsidR="0072576D" w:rsidRDefault="0072576D" w:rsidP="00AC7506">
      <w:pPr>
        <w:spacing w:line="240" w:lineRule="auto"/>
      </w:pPr>
    </w:p>
    <w:p w:rsidR="00AC7506" w:rsidRDefault="00AC7506" w:rsidP="00AC7506">
      <w:pPr>
        <w:pStyle w:val="Odsekzoznamu"/>
        <w:spacing w:line="240" w:lineRule="auto"/>
        <w:ind w:left="1416"/>
      </w:pPr>
      <w:r>
        <w:t xml:space="preserve">                   </w:t>
      </w:r>
    </w:p>
    <w:p w:rsidR="00AC7506" w:rsidRDefault="00AC7506" w:rsidP="00AC7506">
      <w:pPr>
        <w:pStyle w:val="Odsekzoznamu"/>
        <w:spacing w:line="240" w:lineRule="auto"/>
        <w:ind w:left="2832"/>
      </w:pPr>
    </w:p>
    <w:p w:rsidR="0023075F" w:rsidRDefault="0023075F" w:rsidP="001D6BE0">
      <w:pPr>
        <w:spacing w:line="240" w:lineRule="auto"/>
      </w:pPr>
    </w:p>
    <w:p w:rsidR="005E7E75" w:rsidRDefault="005E7E75" w:rsidP="001D6BE0">
      <w:pPr>
        <w:spacing w:line="240" w:lineRule="auto"/>
      </w:pPr>
    </w:p>
    <w:p w:rsidR="005E7E75" w:rsidRDefault="005E7E75" w:rsidP="005E7E75">
      <w:pPr>
        <w:spacing w:line="360" w:lineRule="auto"/>
      </w:pPr>
    </w:p>
    <w:p w:rsidR="005E7E75" w:rsidRDefault="005E7E75" w:rsidP="005E7E75">
      <w:pPr>
        <w:spacing w:line="240" w:lineRule="atLeast"/>
      </w:pPr>
    </w:p>
    <w:p w:rsidR="005E7E75" w:rsidRDefault="005E7E75" w:rsidP="005E7E75">
      <w:pPr>
        <w:spacing w:line="240" w:lineRule="auto"/>
      </w:pPr>
      <w:r>
        <w:tab/>
      </w:r>
    </w:p>
    <w:p w:rsidR="001D6BE0" w:rsidRDefault="001D6BE0" w:rsidP="001D6BE0">
      <w:pPr>
        <w:spacing w:line="240" w:lineRule="auto"/>
      </w:pPr>
    </w:p>
    <w:p w:rsidR="001D6BE0" w:rsidRDefault="001D6BE0" w:rsidP="001D6BE0">
      <w:pPr>
        <w:spacing w:line="240" w:lineRule="auto"/>
      </w:pPr>
    </w:p>
    <w:p w:rsidR="001D6BE0" w:rsidRDefault="001D6BE0" w:rsidP="001D6BE0">
      <w:pPr>
        <w:spacing w:line="240" w:lineRule="auto"/>
      </w:pPr>
    </w:p>
    <w:p w:rsidR="001D6BE0" w:rsidRDefault="001D6BE0" w:rsidP="001D6BE0">
      <w:pPr>
        <w:spacing w:line="240" w:lineRule="auto"/>
      </w:pPr>
    </w:p>
    <w:p w:rsidR="001D6BE0" w:rsidRDefault="001D6BE0" w:rsidP="001D6BE0">
      <w:pPr>
        <w:spacing w:line="240" w:lineRule="auto"/>
      </w:pPr>
    </w:p>
    <w:p w:rsidR="001D6BE0" w:rsidRDefault="001D6BE0" w:rsidP="001D6BE0">
      <w:pPr>
        <w:spacing w:line="240" w:lineRule="auto"/>
      </w:pPr>
    </w:p>
    <w:p w:rsidR="001D6BE0" w:rsidRDefault="001D6BE0" w:rsidP="001D6BE0">
      <w:pPr>
        <w:spacing w:line="240" w:lineRule="auto"/>
      </w:pPr>
    </w:p>
    <w:p w:rsidR="001D6BE0" w:rsidRDefault="001D6BE0" w:rsidP="001D6BE0">
      <w:pPr>
        <w:spacing w:line="240" w:lineRule="auto"/>
        <w:ind w:firstLine="708"/>
      </w:pPr>
    </w:p>
    <w:p w:rsidR="001D6BE0" w:rsidRDefault="001D6BE0" w:rsidP="001D6BE0">
      <w:pPr>
        <w:spacing w:line="240" w:lineRule="auto"/>
        <w:ind w:firstLine="708"/>
      </w:pPr>
    </w:p>
    <w:p w:rsidR="001D6BE0" w:rsidRDefault="001D6BE0" w:rsidP="001D6BE0">
      <w:pPr>
        <w:spacing w:line="240" w:lineRule="auto"/>
        <w:ind w:firstLine="708"/>
      </w:pPr>
    </w:p>
    <w:p w:rsidR="001D6BE0" w:rsidRDefault="001D6BE0" w:rsidP="001D6BE0">
      <w:pPr>
        <w:spacing w:line="240" w:lineRule="auto"/>
        <w:ind w:firstLine="708"/>
      </w:pPr>
    </w:p>
    <w:p w:rsidR="001D6BE0" w:rsidRDefault="001D6BE0" w:rsidP="001D6BE0">
      <w:pPr>
        <w:spacing w:line="240" w:lineRule="auto"/>
        <w:ind w:firstLine="708"/>
      </w:pPr>
    </w:p>
    <w:p w:rsidR="001D6BE0" w:rsidRDefault="001D6BE0" w:rsidP="001D6BE0">
      <w:pPr>
        <w:spacing w:line="240" w:lineRule="auto"/>
      </w:pPr>
    </w:p>
    <w:p w:rsidR="001D6BE0" w:rsidRDefault="001D6BE0" w:rsidP="0084316B"/>
    <w:p w:rsidR="0084316B" w:rsidRDefault="0084316B" w:rsidP="0084316B">
      <w:pPr>
        <w:ind w:left="372" w:firstLine="708"/>
      </w:pPr>
    </w:p>
    <w:p w:rsidR="0084316B" w:rsidRDefault="0084316B" w:rsidP="0084316B">
      <w:pPr>
        <w:ind w:left="372" w:firstLine="708"/>
      </w:pPr>
    </w:p>
    <w:p w:rsidR="0084316B" w:rsidRDefault="0084316B" w:rsidP="0084316B">
      <w:pPr>
        <w:pStyle w:val="Odsekzoznamu"/>
        <w:ind w:left="1080"/>
      </w:pPr>
    </w:p>
    <w:p w:rsidR="0084316B" w:rsidRDefault="0084316B" w:rsidP="0084316B">
      <w:r>
        <w:tab/>
      </w:r>
    </w:p>
    <w:p w:rsidR="0084316B" w:rsidRDefault="0084316B" w:rsidP="0084316B">
      <w:pPr>
        <w:pStyle w:val="Odsekzoznamu"/>
        <w:ind w:left="1080"/>
      </w:pPr>
    </w:p>
    <w:sectPr w:rsidR="0084316B" w:rsidSect="004921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FC228E"/>
    <w:multiLevelType w:val="hybridMultilevel"/>
    <w:tmpl w:val="3D52F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6C635D"/>
    <w:multiLevelType w:val="hybridMultilevel"/>
    <w:tmpl w:val="047E9F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CD1E25"/>
    <w:multiLevelType w:val="hybridMultilevel"/>
    <w:tmpl w:val="EFAE856C"/>
    <w:lvl w:ilvl="0" w:tplc="C47439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4316B"/>
    <w:rsid w:val="00092AE0"/>
    <w:rsid w:val="000E3A18"/>
    <w:rsid w:val="0010155A"/>
    <w:rsid w:val="001D6BE0"/>
    <w:rsid w:val="0023075F"/>
    <w:rsid w:val="00312798"/>
    <w:rsid w:val="00406ABE"/>
    <w:rsid w:val="00492127"/>
    <w:rsid w:val="005E7E75"/>
    <w:rsid w:val="00620391"/>
    <w:rsid w:val="006A43AE"/>
    <w:rsid w:val="0072576D"/>
    <w:rsid w:val="008205F0"/>
    <w:rsid w:val="0084316B"/>
    <w:rsid w:val="008E73E8"/>
    <w:rsid w:val="00AC7506"/>
    <w:rsid w:val="00C0579C"/>
    <w:rsid w:val="00F50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21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431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694</Words>
  <Characters>3958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4643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2</cp:revision>
  <cp:lastPrinted>2013-03-23T17:33:00Z</cp:lastPrinted>
  <dcterms:created xsi:type="dcterms:W3CDTF">2014-03-23T20:35:00Z</dcterms:created>
  <dcterms:modified xsi:type="dcterms:W3CDTF">2014-03-23T20:35:00Z</dcterms:modified>
</cp:coreProperties>
</file>