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363" w:type="pct"/>
        <w:jc w:val="center"/>
        <w:tblLayout w:type="fixed"/>
        <w:tblCellMar>
          <w:left w:w="70" w:type="dxa"/>
          <w:right w:w="70" w:type="dxa"/>
        </w:tblCellMar>
        <w:tblLook w:val="04A0" w:firstRow="1" w:lastRow="0" w:firstColumn="1" w:lastColumn="0" w:noHBand="0" w:noVBand="1"/>
      </w:tblPr>
      <w:tblGrid>
        <w:gridCol w:w="7553"/>
        <w:gridCol w:w="634"/>
      </w:tblGrid>
      <w:tr w:rsidR="007B61AB" w:rsidRPr="00E46C27" w:rsidTr="007B61AB">
        <w:trPr>
          <w:trHeight w:val="57"/>
          <w:jc w:val="center"/>
        </w:trPr>
        <w:tc>
          <w:tcPr>
            <w:tcW w:w="4613" w:type="pct"/>
            <w:tcBorders>
              <w:top w:val="nil"/>
              <w:left w:val="nil"/>
              <w:bottom w:val="nil"/>
              <w:right w:val="single" w:sz="4" w:space="0" w:color="auto"/>
            </w:tcBorders>
            <w:noWrap/>
          </w:tcPr>
          <w:p w:rsidR="007B61AB" w:rsidRPr="00E46C27" w:rsidRDefault="007B61AB" w:rsidP="00F91913">
            <w:pPr>
              <w:rPr>
                <w:rFonts w:cs="Arial"/>
                <w:szCs w:val="22"/>
                <w:lang w:eastAsia="sk-SK"/>
              </w:rPr>
            </w:pPr>
            <w:r>
              <w:rPr>
                <w:rFonts w:cs="Arial"/>
                <w:szCs w:val="22"/>
                <w:lang w:eastAsia="sk-SK"/>
              </w:rPr>
              <w:t xml:space="preserve"> </w:t>
            </w:r>
          </w:p>
        </w:tc>
        <w:tc>
          <w:tcPr>
            <w:tcW w:w="387" w:type="pct"/>
            <w:tcBorders>
              <w:top w:val="nil"/>
              <w:left w:val="nil"/>
              <w:bottom w:val="nil"/>
              <w:right w:val="nil"/>
            </w:tcBorders>
            <w:noWrap/>
          </w:tcPr>
          <w:p w:rsidR="007B61AB" w:rsidRPr="00E46C27" w:rsidRDefault="007B61AB" w:rsidP="00F91913">
            <w:pPr>
              <w:rPr>
                <w:rFonts w:cs="Arial"/>
                <w:szCs w:val="22"/>
                <w:lang w:eastAsia="sk-SK"/>
              </w:rPr>
            </w:pPr>
            <w:bookmarkStart w:id="0" w:name="_GoBack"/>
            <w:bookmarkEnd w:id="0"/>
          </w:p>
        </w:tc>
      </w:tr>
    </w:tbl>
    <w:p w:rsidR="00E34DCA" w:rsidRPr="00E46C27" w:rsidRDefault="00E34DCA">
      <w:pPr>
        <w:pStyle w:val="Zkladntext"/>
        <w:ind w:left="0"/>
        <w:jc w:val="center"/>
        <w:rPr>
          <w:b/>
          <w:sz w:val="20"/>
        </w:rPr>
      </w:pPr>
    </w:p>
    <w:p w:rsidR="004D3B4A" w:rsidRDefault="004D3B4A" w:rsidP="004D3B4A">
      <w:pPr>
        <w:pStyle w:val="Nadpis1"/>
        <w:tabs>
          <w:tab w:val="clear" w:pos="450"/>
          <w:tab w:val="num" w:pos="360"/>
        </w:tabs>
        <w:spacing w:before="120" w:after="60"/>
        <w:ind w:left="360"/>
      </w:pPr>
      <w:bookmarkStart w:id="1" w:name="_Toc530739894"/>
      <w:r>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ED7449" w:rsidP="004D3B4A">
      <w:pPr>
        <w:pStyle w:val="Zkladntext"/>
      </w:pPr>
      <w:r>
        <w:t>ROD Sečovská Polianka</w:t>
      </w:r>
      <w:r w:rsidR="008068C0">
        <w:t xml:space="preserve"> (ďalej „Družstvo“)</w:t>
      </w:r>
      <w:r>
        <w:t xml:space="preserve"> vzniklo a bolo zapísané do obchodného registra Okresného súdu Prešov, oddiel </w:t>
      </w:r>
      <w:proofErr w:type="spellStart"/>
      <w:r>
        <w:t>Dr</w:t>
      </w:r>
      <w:proofErr w:type="spellEnd"/>
      <w:r>
        <w:t xml:space="preserve">, vložka 17/P dňa 17.2.1972.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ED7449">
        <w:t>poľnohospodárska výroba</w:t>
      </w:r>
      <w:r>
        <w:t>,</w:t>
      </w:r>
    </w:p>
    <w:p w:rsidR="004D3B4A" w:rsidRDefault="00ED7449" w:rsidP="004D3B4A">
      <w:pPr>
        <w:pStyle w:val="Zkladntext"/>
      </w:pPr>
      <w:r>
        <w:t>– práce a služby pre členov družstva</w:t>
      </w:r>
      <w:r w:rsidR="004D3B4A">
        <w:t>,</w:t>
      </w:r>
    </w:p>
    <w:p w:rsidR="004D3B4A" w:rsidRDefault="004D3B4A" w:rsidP="004D3B4A">
      <w:pPr>
        <w:pStyle w:val="Zkladntext"/>
      </w:pPr>
      <w:r>
        <w:t xml:space="preserve">– </w:t>
      </w:r>
      <w:r w:rsidR="00ED7449">
        <w:t>práce poľnohospodárskych strojov a iné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ED7449" w:rsidP="004D3B4A">
      <w:pPr>
        <w:pStyle w:val="Zkladntext"/>
      </w:pPr>
      <w: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pt;height:87.9pt" o:ole="" o:preferrelative="f">
            <v:imagedata r:id="rId13" o:title=""/>
            <o:lock v:ext="edit" aspectratio="f"/>
          </v:shape>
          <o:OLEObject Type="Embed" ProgID="Excel.Sheet.12" ShapeID="_x0000_i1025" DrawAspect="Content" ObjectID="_1457169076"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ED7449" w:rsidP="004D3B4A">
      <w:pPr>
        <w:ind w:left="450"/>
        <w:jc w:val="both"/>
        <w:rPr>
          <w:sz w:val="18"/>
          <w:szCs w:val="18"/>
        </w:rPr>
      </w:pPr>
      <w:r>
        <w:rPr>
          <w:sz w:val="18"/>
          <w:szCs w:val="18"/>
        </w:rPr>
        <w:t>Družstvo</w:t>
      </w:r>
      <w:r w:rsidR="004D3B4A" w:rsidRPr="00D87FBD">
        <w:rPr>
          <w:sz w:val="18"/>
          <w:szCs w:val="18"/>
        </w:rPr>
        <w:t xml:space="preserve"> nie je neobmedzene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ED7449">
        <w:t>Družstva</w:t>
      </w:r>
      <w:r>
        <w:t xml:space="preserve">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ED7449">
        <w:t>Družstva</w:t>
      </w:r>
      <w:r>
        <w:t xml:space="preserve"> k 31. decembru </w:t>
      </w:r>
      <w:r w:rsidR="00C4486C">
        <w:t>201</w:t>
      </w:r>
      <w:r w:rsidR="00C93259">
        <w:t>2</w:t>
      </w:r>
      <w:r>
        <w:t xml:space="preserve">, za predchádzajúce účtovné obdobie, bola schválená </w:t>
      </w:r>
      <w:r w:rsidR="00ED7449">
        <w:t>členskou schôdzou</w:t>
      </w:r>
      <w:r>
        <w:t xml:space="preserve"> </w:t>
      </w:r>
      <w:r w:rsidR="008068C0">
        <w:t>6. marca</w:t>
      </w:r>
      <w:r>
        <w:t xml:space="preserve">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w:t>
      </w:r>
      <w:r w:rsidR="008068C0">
        <w:t>Družstva</w:t>
      </w:r>
      <w:r w:rsidRPr="00194BFD">
        <w:t xml:space="preserve"> k 31. decembru </w:t>
      </w:r>
      <w:r w:rsidR="00C4486C">
        <w:t>201</w:t>
      </w:r>
      <w:r w:rsidR="00C93259">
        <w:t>2</w:t>
      </w:r>
      <w:r w:rsidRPr="00194BFD">
        <w:t xml:space="preserve"> spolu s výročnou správou a správou audítora o overení účtovnej závierky k 31. decembru </w:t>
      </w:r>
      <w:r w:rsidR="00C4486C">
        <w:t>201</w:t>
      </w:r>
      <w:r w:rsidR="00C93259">
        <w:t>2</w:t>
      </w:r>
      <w:r w:rsidRPr="00194BFD">
        <w:t xml:space="preserve"> bola uložená do zbierky listín obchodného registra </w:t>
      </w:r>
      <w:r w:rsidR="008068C0">
        <w:t>16.4</w:t>
      </w:r>
      <w:r w:rsidRPr="00194BFD">
        <w:t xml:space="preserve"> </w:t>
      </w:r>
      <w:r w:rsidR="00C4486C">
        <w:t>201</w:t>
      </w:r>
      <w:r w:rsidR="00C93259">
        <w:t>3</w:t>
      </w:r>
      <w:r w:rsidRPr="00194BFD">
        <w:t>. Súvaha a výkaz ziskov a strát za predchádzajúce účtovné obdobie boli zverejnené v </w:t>
      </w:r>
      <w:r>
        <w:t>O</w:t>
      </w:r>
      <w:r w:rsidRPr="00194BFD">
        <w:t>bchodnom vestníku</w:t>
      </w:r>
      <w:r w:rsidR="008068C0">
        <w:t xml:space="preserve"> č. 73/2013</w:t>
      </w:r>
      <w:r w:rsidRPr="00194BFD">
        <w:t xml:space="preserve"> 1</w:t>
      </w:r>
      <w:r w:rsidR="008068C0">
        <w:t>6</w:t>
      </w:r>
      <w:r w:rsidRPr="00194BFD">
        <w:t xml:space="preserve">. </w:t>
      </w:r>
      <w:r w:rsidR="008068C0">
        <w:t>apríla</w:t>
      </w:r>
      <w:r w:rsidRPr="00194BFD">
        <w:t xml:space="preserve"> </w:t>
      </w:r>
      <w:r w:rsidR="00C4486C">
        <w:t>201</w:t>
      </w:r>
      <w:r w:rsidR="00C93259">
        <w:t>3</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8068C0" w:rsidP="004D3B4A">
      <w:pPr>
        <w:pStyle w:val="Zkladntext"/>
      </w:pPr>
      <w:r>
        <w:t>Predstavenstvo Družstva</w:t>
      </w:r>
      <w:r w:rsidR="004D3B4A">
        <w:t xml:space="preserve"> 2</w:t>
      </w:r>
      <w:r>
        <w:t>9</w:t>
      </w:r>
      <w:r w:rsidR="004D3B4A">
        <w:t xml:space="preserve">. </w:t>
      </w:r>
      <w:r>
        <w:t>februára</w:t>
      </w:r>
      <w:r w:rsidR="004D3B4A">
        <w:t xml:space="preserve"> </w:t>
      </w:r>
      <w:r w:rsidR="00C4486C">
        <w:t>201</w:t>
      </w:r>
      <w:r w:rsidR="00C93259">
        <w:t>3</w:t>
      </w:r>
      <w:r w:rsidR="004D3B4A">
        <w:t xml:space="preserve"> schválilo spoločnosť </w:t>
      </w:r>
      <w:r>
        <w:t>AUDIT-CONSULTING, s.r.o.</w:t>
      </w:r>
      <w:r w:rsidR="004D3B4A">
        <w:t xml:space="preserve"> ako audítora na overenie účtovnej závierky za účtovné obdobie od 1. januára </w:t>
      </w:r>
      <w:r w:rsidR="00C4486C">
        <w:t>201</w:t>
      </w:r>
      <w:r w:rsidR="00C93259">
        <w:t>3</w:t>
      </w:r>
      <w:r w:rsidR="004D3B4A">
        <w:t xml:space="preserve"> do 31. decembra </w:t>
      </w:r>
      <w:r w:rsidR="00C4486C">
        <w:t>201</w:t>
      </w:r>
      <w:r w:rsidR="00C93259">
        <w:t>3</w:t>
      </w:r>
      <w:r w:rsidR="004D3B4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8068C0" w:rsidP="008068C0">
      <w:pPr>
        <w:pStyle w:val="Zkladntext"/>
      </w:pPr>
      <w:r>
        <w:t>Predstavenstvo</w:t>
      </w:r>
      <w:r w:rsidR="004D3B4A">
        <w:tab/>
      </w:r>
      <w:r>
        <w:t xml:space="preserve">Ing. Eduard </w:t>
      </w:r>
      <w:proofErr w:type="spellStart"/>
      <w:r>
        <w:t>Bundzák</w:t>
      </w:r>
      <w:proofErr w:type="spellEnd"/>
    </w:p>
    <w:p w:rsidR="008068C0" w:rsidRDefault="008068C0" w:rsidP="008068C0">
      <w:pPr>
        <w:pStyle w:val="Zkladntext"/>
      </w:pPr>
      <w:r>
        <w:tab/>
      </w:r>
      <w:r>
        <w:tab/>
      </w:r>
      <w:r>
        <w:tab/>
        <w:t xml:space="preserve">Ing. Vladimír </w:t>
      </w:r>
      <w:proofErr w:type="spellStart"/>
      <w:r>
        <w:t>Palenčík</w:t>
      </w:r>
      <w:proofErr w:type="spellEnd"/>
    </w:p>
    <w:p w:rsidR="008068C0" w:rsidRDefault="008068C0" w:rsidP="008068C0">
      <w:pPr>
        <w:pStyle w:val="Zkladntext"/>
      </w:pPr>
      <w:r>
        <w:tab/>
      </w:r>
      <w:r>
        <w:tab/>
      </w:r>
      <w:r>
        <w:tab/>
        <w:t xml:space="preserve">Ing. Helena </w:t>
      </w:r>
      <w:proofErr w:type="spellStart"/>
      <w:r>
        <w:t>Kuhejdová</w:t>
      </w:r>
      <w:proofErr w:type="spellEnd"/>
    </w:p>
    <w:p w:rsidR="008068C0" w:rsidRDefault="008068C0" w:rsidP="008068C0">
      <w:pPr>
        <w:pStyle w:val="Zkladntext"/>
      </w:pPr>
      <w:r>
        <w:tab/>
      </w:r>
      <w:r>
        <w:tab/>
      </w:r>
      <w:r>
        <w:tab/>
        <w:t xml:space="preserve">Michal </w:t>
      </w:r>
      <w:proofErr w:type="spellStart"/>
      <w:r>
        <w:t>Čandík</w:t>
      </w:r>
      <w:proofErr w:type="spellEnd"/>
    </w:p>
    <w:p w:rsidR="008068C0" w:rsidRDefault="008068C0" w:rsidP="008068C0">
      <w:pPr>
        <w:pStyle w:val="Zkladntext"/>
      </w:pPr>
      <w:r>
        <w:tab/>
      </w:r>
      <w:r>
        <w:tab/>
      </w:r>
      <w:r>
        <w:tab/>
        <w:t xml:space="preserve">Michal </w:t>
      </w:r>
      <w:proofErr w:type="spellStart"/>
      <w:r>
        <w:t>Hirko</w:t>
      </w:r>
      <w:proofErr w:type="spellEnd"/>
    </w:p>
    <w:p w:rsidR="008068C0" w:rsidRDefault="008068C0" w:rsidP="008068C0">
      <w:pPr>
        <w:pStyle w:val="Zkladntext"/>
      </w:pPr>
      <w:r>
        <w:tab/>
      </w:r>
      <w:r>
        <w:tab/>
      </w:r>
      <w:r>
        <w:tab/>
        <w:t xml:space="preserve">Jozef </w:t>
      </w:r>
      <w:proofErr w:type="spellStart"/>
      <w:r>
        <w:t>Makan</w:t>
      </w:r>
      <w:proofErr w:type="spellEnd"/>
    </w:p>
    <w:p w:rsidR="008068C0" w:rsidRDefault="008068C0" w:rsidP="008068C0">
      <w:pPr>
        <w:pStyle w:val="Zkladntext"/>
      </w:pPr>
      <w:r>
        <w:tab/>
      </w:r>
      <w:r>
        <w:tab/>
      </w:r>
      <w:r>
        <w:tab/>
        <w:t>Ján Daňko</w:t>
      </w:r>
    </w:p>
    <w:p w:rsidR="008068C0" w:rsidRDefault="008068C0" w:rsidP="008068C0">
      <w:pPr>
        <w:pStyle w:val="Zkladntext"/>
      </w:pPr>
    </w:p>
    <w:p w:rsidR="008068C0" w:rsidRDefault="008068C0" w:rsidP="004D3B4A">
      <w:pPr>
        <w:ind w:left="426"/>
        <w:rPr>
          <w:sz w:val="18"/>
        </w:rPr>
      </w:pPr>
      <w:r>
        <w:rPr>
          <w:sz w:val="18"/>
        </w:rPr>
        <w:t>Kontrolná komisia</w:t>
      </w:r>
      <w:r>
        <w:rPr>
          <w:sz w:val="18"/>
        </w:rPr>
        <w:tab/>
        <w:t>Anna Zelinková</w:t>
      </w:r>
    </w:p>
    <w:p w:rsidR="008068C0" w:rsidRDefault="008068C0" w:rsidP="004D3B4A">
      <w:pPr>
        <w:ind w:left="426"/>
        <w:rPr>
          <w:sz w:val="18"/>
        </w:rPr>
      </w:pPr>
      <w:r>
        <w:rPr>
          <w:sz w:val="18"/>
        </w:rPr>
        <w:tab/>
      </w:r>
      <w:r>
        <w:rPr>
          <w:sz w:val="18"/>
        </w:rPr>
        <w:tab/>
      </w:r>
      <w:r>
        <w:rPr>
          <w:sz w:val="18"/>
        </w:rPr>
        <w:tab/>
        <w:t xml:space="preserve">Dušan </w:t>
      </w:r>
      <w:proofErr w:type="spellStart"/>
      <w:r>
        <w:rPr>
          <w:sz w:val="18"/>
        </w:rPr>
        <w:t>Ferenc</w:t>
      </w:r>
      <w:proofErr w:type="spellEnd"/>
    </w:p>
    <w:p w:rsidR="004D3B4A" w:rsidRDefault="008068C0" w:rsidP="004D3B4A">
      <w:pPr>
        <w:ind w:left="426"/>
        <w:rPr>
          <w:sz w:val="18"/>
        </w:rPr>
      </w:pPr>
      <w:r>
        <w:rPr>
          <w:sz w:val="18"/>
        </w:rPr>
        <w:tab/>
      </w:r>
      <w:r>
        <w:rPr>
          <w:sz w:val="18"/>
        </w:rPr>
        <w:tab/>
      </w:r>
      <w:r>
        <w:rPr>
          <w:sz w:val="18"/>
        </w:rPr>
        <w:tab/>
        <w:t xml:space="preserve">Pavol </w:t>
      </w:r>
      <w:proofErr w:type="spellStart"/>
      <w:r>
        <w:rPr>
          <w:sz w:val="18"/>
        </w:rPr>
        <w:t>Pavliščak</w:t>
      </w:r>
      <w:proofErr w:type="spellEnd"/>
      <w:r w:rsidR="004D3B4A">
        <w:rPr>
          <w:sz w:val="18"/>
        </w:rPr>
        <w:tab/>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7" w:name="_Toc530739898"/>
    </w:p>
    <w:p w:rsidR="006B2D3C" w:rsidRDefault="006B2D3C">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4D3B4A" w:rsidRDefault="008068C0" w:rsidP="004D3B4A">
      <w:pPr>
        <w:pStyle w:val="Zkladntext"/>
      </w:pPr>
      <w:r>
        <w:t>K 31.12.2013 malo družstvo 44 členov s pracovnou účasťou v družstve a 197 členov bez pracovnej účasti. 4lenom družstva sa môže stať akákoľvek osoba, ktorá je prijatá predstavenstvom a zloží základný členský vklad vo výške 663,88 €.</w:t>
      </w:r>
    </w:p>
    <w:p w:rsidR="002B21EC" w:rsidRDefault="002B21EC"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2B21EC" w:rsidP="002B21EC">
      <w:pPr>
        <w:pStyle w:val="Zkladntext"/>
        <w:ind w:left="360"/>
      </w:pPr>
      <w:r>
        <w:t>Družstvo nie je členom žiadneho konsolidovaného celku.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317F0" w:rsidRPr="000F038C"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r w:rsidR="002B21EC">
        <w:t xml:space="preserve"> </w:t>
      </w:r>
      <w:r w:rsidR="004317F0">
        <w:t>V účtovnom období 2013 Spoločnosť nevykonala žiadne opravy významných</w:t>
      </w:r>
      <w:r w:rsidR="007F232A">
        <w:t xml:space="preserve"> </w:t>
      </w:r>
      <w:r w:rsidR="004317F0">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2B21EC">
        <w:t xml:space="preserve"> </w:t>
      </w:r>
      <w:r>
        <w:t>Súčasťou obstarávacej ceny dlhodobého nehmotného majetku nie sú úroky z cudzích zdrojov, ktoré vznikli do momentu zaradenia dlhodobého nehmotného majetku do používania.</w:t>
      </w:r>
      <w:r w:rsidR="002B21EC">
        <w:t xml:space="preserve"> </w:t>
      </w:r>
      <w:r>
        <w:t xml:space="preserve">Dlhodobý majetok vytvorený vlastnou činnosťou sa oceňuje vlastnými nákladmi. Vlastnými nákladmi sú všetky priame náklady vynaložené na výrobu alebo inú činnosť a nepriame náklady, ktoré sa vzťahujú na výrobu alebo inú činnosť.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4D3B4A" w:rsidTr="002B21EC">
        <w:trPr>
          <w:trHeight w:val="250"/>
        </w:trPr>
        <w:tc>
          <w:tcPr>
            <w:tcW w:w="3301" w:type="dxa"/>
            <w:gridSpan w:val="2"/>
          </w:tcPr>
          <w:p w:rsidR="004D3B4A" w:rsidRDefault="004D3B4A" w:rsidP="0000290B">
            <w:pPr>
              <w:pStyle w:val="Tabulka"/>
            </w:pPr>
            <w:r>
              <w:br w:type="page"/>
            </w:r>
          </w:p>
        </w:tc>
        <w:tc>
          <w:tcPr>
            <w:tcW w:w="1541"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2"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88" w:type="dxa"/>
          </w:tcPr>
          <w:p w:rsidR="004D3B4A" w:rsidRDefault="004D3B4A" w:rsidP="0000290B">
            <w:pPr>
              <w:pStyle w:val="Tabulka"/>
              <w:jc w:val="center"/>
            </w:pPr>
            <w:r>
              <w:t>Ročná odpisová</w:t>
            </w:r>
          </w:p>
        </w:tc>
      </w:tr>
      <w:tr w:rsidR="005B316E" w:rsidTr="002B21EC">
        <w:trPr>
          <w:trHeight w:val="250"/>
        </w:trPr>
        <w:tc>
          <w:tcPr>
            <w:tcW w:w="2887" w:type="dxa"/>
            <w:tcBorders>
              <w:bottom w:val="single" w:sz="4" w:space="0" w:color="auto"/>
            </w:tcBorders>
          </w:tcPr>
          <w:p w:rsidR="004D3B4A" w:rsidRDefault="004D3B4A" w:rsidP="0000290B">
            <w:pPr>
              <w:pStyle w:val="Tabulka"/>
            </w:pPr>
          </w:p>
        </w:tc>
        <w:tc>
          <w:tcPr>
            <w:tcW w:w="414" w:type="dxa"/>
            <w:tcBorders>
              <w:bottom w:val="single" w:sz="4" w:space="0" w:color="auto"/>
            </w:tcBorders>
          </w:tcPr>
          <w:p w:rsidR="004D3B4A" w:rsidRDefault="004D3B4A" w:rsidP="0000290B">
            <w:pPr>
              <w:pStyle w:val="Tabulka"/>
            </w:pPr>
          </w:p>
        </w:tc>
        <w:tc>
          <w:tcPr>
            <w:tcW w:w="1541"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2"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88" w:type="dxa"/>
            <w:tcBorders>
              <w:bottom w:val="single" w:sz="4" w:space="0" w:color="auto"/>
            </w:tcBorders>
          </w:tcPr>
          <w:p w:rsidR="004D3B4A" w:rsidRDefault="004D3B4A" w:rsidP="0000290B">
            <w:pPr>
              <w:pStyle w:val="Tabulka"/>
              <w:jc w:val="center"/>
            </w:pPr>
            <w:r>
              <w:t>sadzba v %</w:t>
            </w:r>
          </w:p>
        </w:tc>
      </w:tr>
      <w:tr w:rsidR="004D3B4A" w:rsidTr="002B21EC">
        <w:trPr>
          <w:trHeight w:val="250"/>
        </w:trPr>
        <w:tc>
          <w:tcPr>
            <w:tcW w:w="3301" w:type="dxa"/>
            <w:gridSpan w:val="2"/>
          </w:tcPr>
          <w:p w:rsidR="004D3B4A" w:rsidRDefault="004D3B4A" w:rsidP="0000290B">
            <w:pPr>
              <w:pStyle w:val="Tabulka"/>
            </w:pPr>
            <w:r>
              <w:t>Softvér</w:t>
            </w:r>
          </w:p>
        </w:tc>
        <w:tc>
          <w:tcPr>
            <w:tcW w:w="1541"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2"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88" w:type="dxa"/>
          </w:tcPr>
          <w:p w:rsidR="004D3B4A" w:rsidRDefault="004D3B4A" w:rsidP="0000290B">
            <w:pPr>
              <w:pStyle w:val="Tabulka"/>
              <w:jc w:val="center"/>
            </w:pPr>
            <w:r>
              <w:t>25</w:t>
            </w:r>
          </w:p>
        </w:tc>
      </w:tr>
      <w:tr w:rsidR="004D3B4A" w:rsidTr="002B21EC">
        <w:tblPrEx>
          <w:tblCellMar>
            <w:left w:w="108" w:type="dxa"/>
            <w:right w:w="108" w:type="dxa"/>
          </w:tblCellMar>
        </w:tblPrEx>
        <w:trPr>
          <w:trHeight w:val="245"/>
        </w:trPr>
        <w:tc>
          <w:tcPr>
            <w:tcW w:w="3301" w:type="dxa"/>
            <w:gridSpan w:val="2"/>
          </w:tcPr>
          <w:p w:rsidR="004D3B4A" w:rsidRDefault="004D3B4A" w:rsidP="0000290B">
            <w:pPr>
              <w:pStyle w:val="Tabulka"/>
              <w:ind w:hanging="84"/>
            </w:pPr>
            <w:r>
              <w:t>Drobný dlhodobý nehmotný majetok</w:t>
            </w:r>
          </w:p>
        </w:tc>
        <w:tc>
          <w:tcPr>
            <w:tcW w:w="1541"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2"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88"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2B21EC" w:rsidP="0000290B">
            <w:pPr>
              <w:pStyle w:val="Tabulka"/>
              <w:jc w:val="center"/>
            </w:pPr>
            <w:r>
              <w:t>50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2B21EC" w:rsidP="0000290B">
            <w:pPr>
              <w:pStyle w:val="Tabulka"/>
              <w:jc w:val="center"/>
            </w:pPr>
            <w:r>
              <w:t>2</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2B21EC" w:rsidP="0000290B">
            <w:pPr>
              <w:pStyle w:val="Tabulka"/>
              <w:jc w:val="center"/>
            </w:pPr>
            <w:r>
              <w:t>6 - 12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B21EC" w:rsidP="002B21EC">
            <w:pPr>
              <w:pStyle w:val="Tabulka"/>
              <w:jc w:val="center"/>
            </w:pPr>
            <w:r>
              <w:t>16,67 – 8,33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2B21EC" w:rsidP="0000290B">
            <w:pPr>
              <w:pStyle w:val="Tabulka"/>
              <w:jc w:val="center"/>
            </w:pPr>
            <w:r>
              <w:t>25 - 12</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3A6371"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r w:rsidR="002B21EC">
        <w:t xml:space="preserve"> </w:t>
      </w: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Čistá realizačná hodnota je predpokladaná predajná cena znížená o predpokladané náklady na ich dokončenie a o predpokladané nák</w:t>
      </w:r>
      <w:r w:rsidR="002B21EC">
        <w:t xml:space="preserve">lady súvisiace s ich predajom.  </w:t>
      </w: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E92175" w:rsidRDefault="00F4619A" w:rsidP="002B21EC">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002B21EC">
        <w:rPr>
          <w:sz w:val="18"/>
        </w:rPr>
        <w:t xml:space="preserve"> </w:t>
      </w: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2B21EC">
        <w:rPr>
          <w:sz w:val="18"/>
        </w:rPr>
        <w:t xml:space="preserve"> </w:t>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A61FB3" w:rsidRPr="006957CC" w:rsidRDefault="004D3B4A" w:rsidP="004D3B4A">
      <w:pPr>
        <w:pStyle w:val="Zkladntext"/>
      </w:pPr>
      <w:r>
        <w:t>Majetok prenajatý na základe operatívneho prenájmu vykazuje ako svoj majetok jeho vlastník, nie nájomca.</w:t>
      </w:r>
      <w:r w:rsidR="002B21EC">
        <w:t xml:space="preserve"> </w:t>
      </w: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r w:rsidR="002B21EC">
        <w:t xml:space="preserve"> </w:t>
      </w:r>
      <w:r w:rsidR="006957CC">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rsidR="006957CC">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2B21EC" w:rsidRDefault="004D3B4A" w:rsidP="00E5113F">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2B21EC" w:rsidRDefault="002B21EC" w:rsidP="00E5113F">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2B21EC">
        <w:t xml:space="preserve">na </w:t>
      </w:r>
      <w:r w:rsidR="00C60D91">
        <w:t>nasledujúcich stranách.</w:t>
      </w:r>
      <w:r w:rsidR="0053501E">
        <w:t xml:space="preserve">  </w:t>
      </w:r>
    </w:p>
    <w:p w:rsidR="00B05561" w:rsidRDefault="00B05561" w:rsidP="004D3B4A">
      <w:pPr>
        <w:pStyle w:val="Zkladntext"/>
      </w:pPr>
    </w:p>
    <w:p w:rsidR="00035FA5" w:rsidRPr="00035FA5" w:rsidRDefault="00035FA5" w:rsidP="00035FA5"/>
    <w:bookmarkStart w:id="11" w:name="_MON_1453983886"/>
    <w:bookmarkEnd w:id="11"/>
    <w:p w:rsidR="00DE15B5" w:rsidRDefault="0053501E" w:rsidP="00C60D91">
      <w:pPr>
        <w:ind w:left="-567"/>
      </w:pPr>
      <w:r>
        <w:object w:dxaOrig="10286" w:dyaOrig="6145">
          <v:shape id="_x0000_i1026" type="#_x0000_t75" style="width:514.4pt;height:307.4pt" o:ole="">
            <v:imagedata r:id="rId15" o:title=""/>
          </v:shape>
          <o:OLEObject Type="Embed" ProgID="Excel.Sheet.12" ShapeID="_x0000_i1026" DrawAspect="Content" ObjectID="_1457169077" r:id="rId16"/>
        </w:object>
      </w:r>
    </w:p>
    <w:p w:rsidR="00C60D91" w:rsidRDefault="00C60D91" w:rsidP="00C60D91">
      <w:pPr>
        <w:ind w:left="-567"/>
      </w:pPr>
    </w:p>
    <w:bookmarkStart w:id="12" w:name="_MON_1453984140"/>
    <w:bookmarkEnd w:id="12"/>
    <w:p w:rsidR="00035FA5" w:rsidRDefault="0053501E" w:rsidP="00C60D91">
      <w:pPr>
        <w:ind w:left="-567"/>
      </w:pPr>
      <w:r>
        <w:object w:dxaOrig="10286" w:dyaOrig="6145">
          <v:shape id="_x0000_i1027" type="#_x0000_t75" style="width:514.4pt;height:307.4pt" o:ole="">
            <v:imagedata r:id="rId17" o:title=""/>
          </v:shape>
          <o:OLEObject Type="Embed" ProgID="Excel.Sheet.12" ShapeID="_x0000_i1027" DrawAspect="Content" ObjectID="_1457169078" r:id="rId18"/>
        </w:object>
      </w:r>
    </w:p>
    <w:p w:rsidR="00B05561" w:rsidRPr="00DE15B5" w:rsidRDefault="00B05561" w:rsidP="00C60D91">
      <w:pPr>
        <w:ind w:left="-567"/>
      </w:pPr>
    </w:p>
    <w:p w:rsidR="004D3B4A" w:rsidRDefault="004D3B4A" w:rsidP="00C60D91">
      <w:pPr>
        <w:pStyle w:val="Nadpis2"/>
        <w:numPr>
          <w:ilvl w:val="0"/>
          <w:numId w:val="25"/>
        </w:numPr>
      </w:pPr>
      <w:r>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CD2EFC">
        <w:t>3</w:t>
      </w:r>
      <w:r>
        <w:t xml:space="preserve"> do 31. decembra </w:t>
      </w:r>
      <w:r w:rsidR="00C4486C">
        <w:t>201</w:t>
      </w:r>
      <w:r w:rsidR="00CD2EFC">
        <w:t>3</w:t>
      </w:r>
      <w:r>
        <w:t xml:space="preserve"> a za porovnateľné obdobie od 1. januára </w:t>
      </w:r>
      <w:r w:rsidR="00C4486C">
        <w:t>201</w:t>
      </w:r>
      <w:r w:rsidR="00CD2EFC">
        <w:t>2</w:t>
      </w:r>
      <w:r>
        <w:t xml:space="preserve"> do 31. decembra </w:t>
      </w:r>
      <w:r w:rsidR="00C4486C">
        <w:t>201</w:t>
      </w:r>
      <w:r w:rsidR="00CD2EFC">
        <w:t>2</w:t>
      </w:r>
      <w:r>
        <w:t xml:space="preserve"> je uvedený v</w:t>
      </w:r>
      <w:r w:rsidR="000E4C9C">
        <w:t xml:space="preserve"> nasledujúcich</w:t>
      </w:r>
      <w:r>
        <w:t> tabuľk</w:t>
      </w:r>
      <w:r w:rsidR="000E4C9C">
        <w:t>ách.</w:t>
      </w:r>
      <w:r w:rsidR="00E03B57" w:rsidRPr="007A1E20">
        <w:t>.</w:t>
      </w:r>
    </w:p>
    <w:p w:rsidR="004409F5" w:rsidRDefault="004409F5" w:rsidP="004409F5">
      <w:pPr>
        <w:pStyle w:val="Zkladntext"/>
      </w:pPr>
    </w:p>
    <w:p w:rsidR="0053501E" w:rsidRDefault="0053501E" w:rsidP="004409F5">
      <w:pPr>
        <w:pStyle w:val="Zkladntext"/>
      </w:pPr>
    </w:p>
    <w:bookmarkStart w:id="13" w:name="_MON_1454252007"/>
    <w:bookmarkEnd w:id="13"/>
    <w:p w:rsidR="00C60D91" w:rsidRDefault="00D06123">
      <w:pPr>
        <w:spacing w:after="200" w:line="276" w:lineRule="auto"/>
      </w:pPr>
      <w:r>
        <w:object w:dxaOrig="10271" w:dyaOrig="5096">
          <v:shape id="_x0000_i1028" type="#_x0000_t75" style="width:460.4pt;height:228.45pt" o:ole="">
            <v:imagedata r:id="rId19" o:title=""/>
          </v:shape>
          <o:OLEObject Type="Embed" ProgID="Excel.Sheet.12" ShapeID="_x0000_i1028" DrawAspect="Content" ObjectID="_1457169079" r:id="rId20"/>
        </w:object>
      </w:r>
    </w:p>
    <w:p w:rsidR="00C60D91" w:rsidRDefault="00C60D91">
      <w:pPr>
        <w:spacing w:after="200" w:line="276" w:lineRule="auto"/>
      </w:pPr>
    </w:p>
    <w:bookmarkStart w:id="14" w:name="_MON_1454252111"/>
    <w:bookmarkEnd w:id="14"/>
    <w:p w:rsidR="00C60D91" w:rsidRDefault="00D06123">
      <w:pPr>
        <w:spacing w:after="200" w:line="276" w:lineRule="auto"/>
        <w:rPr>
          <w:sz w:val="18"/>
        </w:rPr>
      </w:pPr>
      <w:r>
        <w:object w:dxaOrig="10271" w:dyaOrig="5096">
          <v:shape id="_x0000_i1029" type="#_x0000_t75" style="width:460.4pt;height:228.45pt" o:ole="">
            <v:imagedata r:id="rId21" o:title=""/>
          </v:shape>
          <o:OLEObject Type="Embed" ProgID="Excel.Sheet.12" ShapeID="_x0000_i1029" DrawAspect="Content" ObjectID="_1457169080" r:id="rId22"/>
        </w:object>
      </w:r>
    </w:p>
    <w:p w:rsidR="00C60D91" w:rsidRDefault="00C60D91" w:rsidP="004409F5">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AE5250" w:rsidRDefault="00D06123" w:rsidP="004D3B4A">
      <w:pPr>
        <w:pStyle w:val="Zkladntext"/>
      </w:pPr>
      <w:r>
        <w:t>Družstvo netvorilo žiadne opravné položky k zásobám.</w:t>
      </w:r>
    </w:p>
    <w:p w:rsidR="00D06123" w:rsidRDefault="00D06123" w:rsidP="004D3B4A">
      <w:pPr>
        <w:pStyle w:val="Zkladntext"/>
      </w:pPr>
    </w:p>
    <w:p w:rsidR="00D06123" w:rsidRDefault="00D06123" w:rsidP="004D3B4A">
      <w:pPr>
        <w:pStyle w:val="Zkladntext"/>
      </w:pPr>
    </w:p>
    <w:p w:rsidR="005D2A89" w:rsidRDefault="00CA441D">
      <w:pPr>
        <w:pStyle w:val="Nadpis2"/>
        <w:numPr>
          <w:ilvl w:val="0"/>
          <w:numId w:val="2"/>
        </w:numPr>
      </w:pPr>
      <w:bookmarkStart w:id="15" w:name="_Toc530739904"/>
      <w:r>
        <w:t>Pohľadávky</w:t>
      </w:r>
      <w:bookmarkEnd w:id="15"/>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16" w:name="_MON_1405930601"/>
    <w:bookmarkEnd w:id="16"/>
    <w:p w:rsidR="009D0700" w:rsidRPr="00395629" w:rsidRDefault="00BB7AB3" w:rsidP="009D0700">
      <w:pPr>
        <w:pStyle w:val="Zkladntext"/>
        <w:rPr>
          <w:lang w:val="de-DE"/>
        </w:rPr>
      </w:pPr>
      <w:r>
        <w:object w:dxaOrig="9012" w:dyaOrig="5511">
          <v:shape id="_x0000_i1030" type="#_x0000_t75" style="width:441pt;height:299.75pt" o:ole="" o:preferrelative="f">
            <v:imagedata r:id="rId23" o:title=""/>
            <o:lock v:ext="edit" aspectratio="f"/>
          </v:shape>
          <o:OLEObject Type="Embed" ProgID="Excel.Sheet.12" ShapeID="_x0000_i1030" DrawAspect="Content" ObjectID="_1457169081" r:id="rId24"/>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7" w:name="_MON_1405930710"/>
    <w:bookmarkEnd w:id="17"/>
    <w:p w:rsidR="00086A82" w:rsidRDefault="00BB7AB3" w:rsidP="00342E08">
      <w:pPr>
        <w:pStyle w:val="Zkladntext"/>
      </w:pPr>
      <w:r>
        <w:object w:dxaOrig="9063" w:dyaOrig="6084">
          <v:shape id="_x0000_i1031" type="#_x0000_t75" style="width:441pt;height:331.6pt" o:ole="" o:preferrelative="f">
            <v:imagedata r:id="rId25" o:title=""/>
            <o:lock v:ext="edit" aspectratio="f"/>
          </v:shape>
          <o:OLEObject Type="Embed" ProgID="Excel.Sheet.12" ShapeID="_x0000_i1031" DrawAspect="Content" ObjectID="_1457169082" r:id="rId26"/>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18" w:name="_MON_1405930718"/>
    <w:bookmarkEnd w:id="18"/>
    <w:p w:rsidR="00342E08" w:rsidRDefault="00367DC5" w:rsidP="00CA441D">
      <w:pPr>
        <w:pStyle w:val="Zkladntext"/>
      </w:pPr>
      <w:r>
        <w:object w:dxaOrig="9063" w:dyaOrig="6083">
          <v:shape id="_x0000_i1032" type="#_x0000_t75" style="width:442.4pt;height:333pt" o:ole="" o:preferrelative="f">
            <v:imagedata r:id="rId27" o:title=""/>
            <o:lock v:ext="edit" aspectratio="f"/>
          </v:shape>
          <o:OLEObject Type="Embed" ProgID="Excel.Sheet.12" ShapeID="_x0000_i1032" DrawAspect="Content" ObjectID="_1457169083" r:id="rId28"/>
        </w:object>
      </w:r>
    </w:p>
    <w:p w:rsidR="00B62963" w:rsidRDefault="00676CB7">
      <w:pPr>
        <w:pStyle w:val="Zkladntext"/>
        <w:rPr>
          <w:b/>
        </w:rPr>
      </w:pPr>
      <w:r>
        <w:t xml:space="preserve"> </w:t>
      </w:r>
    </w:p>
    <w:p w:rsidR="00CA441D" w:rsidRDefault="00CA441D" w:rsidP="00CA441D">
      <w:pPr>
        <w:pStyle w:val="Nadpis2"/>
        <w:numPr>
          <w:ilvl w:val="0"/>
          <w:numId w:val="2"/>
        </w:numPr>
      </w:pPr>
      <w:bookmarkStart w:id="19" w:name="_Toc530739905"/>
      <w:r>
        <w:t>Finančné účty</w:t>
      </w:r>
      <w:bookmarkEnd w:id="19"/>
    </w:p>
    <w:p w:rsidR="00CA441D" w:rsidRDefault="00CA441D" w:rsidP="00CA441D">
      <w:pPr>
        <w:pStyle w:val="Zkladntext"/>
      </w:pPr>
    </w:p>
    <w:p w:rsidR="00442157" w:rsidRDefault="00CA441D" w:rsidP="00CA441D">
      <w:pPr>
        <w:pStyle w:val="Zkladntext"/>
      </w:pPr>
      <w:r>
        <w:t xml:space="preserve">Ako finančné účty sú vykázané peniaze v pokladnici, účty v bankách a cenné papiere. Účtami v bankách môže </w:t>
      </w:r>
      <w:proofErr w:type="spellStart"/>
      <w:r w:rsidR="00BB7AB3">
        <w:t>Družsvo</w:t>
      </w:r>
      <w:proofErr w:type="spellEnd"/>
      <w:r>
        <w:t xml:space="preserve"> voľne disponovať</w:t>
      </w:r>
      <w:r w:rsidR="00B03514">
        <w:t xml:space="preserve">. </w:t>
      </w:r>
      <w:r w:rsidR="00750629" w:rsidRPr="00B433AF">
        <w:t>Prehľad jednotlivých položiek finančných účtov:</w:t>
      </w:r>
    </w:p>
    <w:p w:rsidR="00442157" w:rsidRDefault="00442157" w:rsidP="00CA441D">
      <w:pPr>
        <w:pStyle w:val="Zkladntext"/>
      </w:pPr>
    </w:p>
    <w:bookmarkStart w:id="20" w:name="_MON_1405930822"/>
    <w:bookmarkEnd w:id="20"/>
    <w:p w:rsidR="00837B46" w:rsidRDefault="00367DC5" w:rsidP="00086A82">
      <w:pPr>
        <w:pStyle w:val="Zkladntext"/>
        <w:rPr>
          <w:b/>
        </w:rPr>
      </w:pPr>
      <w:r w:rsidRPr="00003C63">
        <w:object w:dxaOrig="9052" w:dyaOrig="1892">
          <v:shape id="_x0000_i1033" type="#_x0000_t75" style="width:442.4pt;height:102.45pt" o:ole="" o:preferrelative="f">
            <v:imagedata r:id="rId29" o:title=""/>
            <o:lock v:ext="edit" aspectratio="f"/>
          </v:shape>
          <o:OLEObject Type="Embed" ProgID="Excel.Sheet.12" ShapeID="_x0000_i1033" DrawAspect="Content" ObjectID="_1457169084" r:id="rId30"/>
        </w:object>
      </w:r>
    </w:p>
    <w:p w:rsidR="005A25EA" w:rsidRDefault="005A25EA">
      <w:pPr>
        <w:spacing w:after="200" w:line="276" w:lineRule="auto"/>
        <w:rPr>
          <w:b/>
          <w:sz w:val="18"/>
        </w:rPr>
      </w:pPr>
      <w:r>
        <w:br w:type="page"/>
      </w:r>
    </w:p>
    <w:p w:rsidR="00CA441D" w:rsidRDefault="00CA441D" w:rsidP="00CA441D">
      <w:pPr>
        <w:pStyle w:val="Nadpis2"/>
        <w:numPr>
          <w:ilvl w:val="0"/>
          <w:numId w:val="2"/>
        </w:numPr>
      </w:pPr>
      <w:r>
        <w:lastRenderedPageBreak/>
        <w:t>Krátkodobý finančný majetok</w:t>
      </w:r>
    </w:p>
    <w:p w:rsidR="00837B46" w:rsidRDefault="00837B46" w:rsidP="00CA441D">
      <w:pPr>
        <w:pStyle w:val="Zkladntext"/>
      </w:pPr>
    </w:p>
    <w:p w:rsidR="00B62963" w:rsidRPr="00367DC5" w:rsidRDefault="00367DC5">
      <w:pPr>
        <w:ind w:left="426"/>
        <w:rPr>
          <w:sz w:val="18"/>
        </w:rPr>
      </w:pPr>
      <w:bookmarkStart w:id="21" w:name="_Toc530739906"/>
      <w:r w:rsidRPr="00367DC5">
        <w:rPr>
          <w:sz w:val="18"/>
        </w:rPr>
        <w:t>Družstvo k 31.12.2013 nevlastnilo žiaden krátkodobý finančný majetok.</w:t>
      </w:r>
    </w:p>
    <w:p w:rsidR="00367DC5" w:rsidRDefault="00367DC5">
      <w:pPr>
        <w:spacing w:after="200" w:line="276" w:lineRule="auto"/>
        <w:rPr>
          <w:sz w:val="18"/>
          <w:szCs w:val="18"/>
        </w:rPr>
      </w:pPr>
    </w:p>
    <w:p w:rsidR="00CA441D" w:rsidRDefault="00CA441D" w:rsidP="00CA441D">
      <w:pPr>
        <w:pStyle w:val="Nadpis2"/>
        <w:numPr>
          <w:ilvl w:val="0"/>
          <w:numId w:val="2"/>
        </w:numPr>
      </w:pPr>
      <w:r>
        <w:t>Časové rozlíšenie</w:t>
      </w:r>
      <w:bookmarkEnd w:id="2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76150B" w:rsidRDefault="0076150B" w:rsidP="00CA441D">
      <w:pPr>
        <w:pStyle w:val="Zkladntext"/>
      </w:pPr>
    </w:p>
    <w:bookmarkStart w:id="22" w:name="_MON_1405947617"/>
    <w:bookmarkEnd w:id="22"/>
    <w:p w:rsidR="00B12204" w:rsidRDefault="0076150B" w:rsidP="00B12204">
      <w:pPr>
        <w:pStyle w:val="Zkladntext"/>
        <w:rPr>
          <w:lang w:val="de-DE"/>
        </w:rPr>
      </w:pPr>
      <w:r w:rsidRPr="001B5855">
        <w:rPr>
          <w:lang w:val="de-DE"/>
        </w:rPr>
        <w:object w:dxaOrig="9035" w:dyaOrig="4887">
          <v:shape id="_x0000_i1034" type="#_x0000_t75" style="width:441.7pt;height:267.9pt" o:ole="" o:preferrelative="f">
            <v:imagedata r:id="rId31" o:title=""/>
            <o:lock v:ext="edit" aspectratio="f"/>
          </v:shape>
          <o:OLEObject Type="Embed" ProgID="Excel.Sheet.12" ShapeID="_x0000_i1034" DrawAspect="Content" ObjectID="_1457169085" r:id="rId32"/>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3"/>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4" w:name="_MON_1405948469"/>
    <w:bookmarkEnd w:id="24"/>
    <w:p w:rsidR="00B12204" w:rsidRDefault="0076150B" w:rsidP="009D0700">
      <w:pPr>
        <w:ind w:left="426"/>
      </w:pPr>
      <w:r>
        <w:object w:dxaOrig="8791" w:dyaOrig="4810">
          <v:shape id="_x0000_i1035" type="#_x0000_t75" style="width:441pt;height:269.3pt" o:ole="" o:preferrelative="f">
            <v:imagedata r:id="rId33" o:title=""/>
            <o:lock v:ext="edit" aspectratio="f"/>
          </v:shape>
          <o:OLEObject Type="Embed" ProgID="Excel.Sheet.12" ShapeID="_x0000_i1035" DrawAspect="Content" ObjectID="_1457169086" r:id="rId34"/>
        </w:object>
      </w:r>
    </w:p>
    <w:p w:rsidR="00491AF0" w:rsidRPr="00077153" w:rsidRDefault="00491AF0" w:rsidP="00491AF0">
      <w:pPr>
        <w:rPr>
          <w:sz w:val="18"/>
          <w:szCs w:val="18"/>
        </w:rPr>
      </w:pPr>
      <w:bookmarkStart w:id="25" w:name="OLE_LINK17"/>
      <w:bookmarkStart w:id="26" w:name="OLE_LINK18"/>
    </w:p>
    <w:p w:rsidR="0076150B" w:rsidRDefault="0076150B">
      <w:pPr>
        <w:spacing w:after="200" w:line="276" w:lineRule="auto"/>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7" w:name="_MON_1405948491"/>
    <w:bookmarkEnd w:id="27"/>
    <w:p w:rsidR="005B4970" w:rsidRDefault="0076150B" w:rsidP="009B60B7">
      <w:pPr>
        <w:pStyle w:val="Zkladntext"/>
        <w:jc w:val="left"/>
      </w:pPr>
      <w:r>
        <w:object w:dxaOrig="8866" w:dyaOrig="4403">
          <v:shape id="_x0000_i1036" type="#_x0000_t75" style="width:441.7pt;height:245.75pt" o:ole="" o:preferrelative="f">
            <v:imagedata r:id="rId35" o:title=""/>
            <o:lock v:ext="edit" aspectratio="f"/>
          </v:shape>
          <o:OLEObject Type="Embed" ProgID="Excel.Sheet.12" ShapeID="_x0000_i1036" DrawAspect="Content" ObjectID="_1457169087" r:id="rId36"/>
        </w:object>
      </w:r>
      <w:bookmarkEnd w:id="25"/>
      <w:bookmarkEnd w:id="26"/>
    </w:p>
    <w:p w:rsidR="00C277F0" w:rsidRDefault="00C277F0" w:rsidP="009B60B7">
      <w:pPr>
        <w:pStyle w:val="Zkladntext"/>
        <w:jc w:val="left"/>
      </w:pPr>
    </w:p>
    <w:p w:rsidR="00B62963" w:rsidRDefault="00491AF0">
      <w:pPr>
        <w:pStyle w:val="Nadpis2"/>
        <w:numPr>
          <w:ilvl w:val="0"/>
          <w:numId w:val="2"/>
        </w:numPr>
        <w:tabs>
          <w:tab w:val="clear" w:pos="360"/>
          <w:tab w:val="num" w:pos="426"/>
        </w:tabs>
        <w:ind w:left="426" w:hanging="426"/>
      </w:pPr>
      <w:bookmarkStart w:id="28" w:name="_Toc530739909"/>
      <w:r>
        <w:t>Záväzky</w:t>
      </w:r>
      <w:bookmarkEnd w:id="2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9" w:name="_MON_1405948528"/>
    <w:bookmarkEnd w:id="29"/>
    <w:p w:rsidR="002A7CDF" w:rsidRDefault="00C277F0" w:rsidP="009D0700">
      <w:pPr>
        <w:ind w:left="426"/>
      </w:pPr>
      <w:r>
        <w:object w:dxaOrig="8972" w:dyaOrig="2790">
          <v:shape id="_x0000_i1037" type="#_x0000_t75" style="width:441pt;height:153pt" o:ole="" o:preferrelative="f">
            <v:imagedata r:id="rId37" o:title=""/>
            <o:lock v:ext="edit" aspectratio="f"/>
          </v:shape>
          <o:OLEObject Type="Embed" ProgID="Excel.Sheet.12" ShapeID="_x0000_i1037" DrawAspect="Content" ObjectID="_1457169088" r:id="rId38"/>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C277F0">
        <w:t xml:space="preserve">. </w:t>
      </w:r>
      <w:r w:rsidRPr="000F038C">
        <w:t xml:space="preserve">Informácie o odloženej dani sú uvedené v časti G.4.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p>
    <w:p w:rsidR="00C277F0" w:rsidRDefault="00C277F0">
      <w:pPr>
        <w:spacing w:after="200" w:line="276" w:lineRule="auto"/>
        <w:rPr>
          <w:b/>
          <w:sz w:val="18"/>
        </w:rPr>
      </w:pPr>
      <w:bookmarkStart w:id="30" w:name="_Toc530739910"/>
      <w:r>
        <w:br w:type="page"/>
      </w:r>
    </w:p>
    <w:bookmarkEnd w:id="30"/>
    <w:p w:rsidR="0057382A" w:rsidRDefault="0057382A" w:rsidP="0057382A">
      <w:pPr>
        <w:pStyle w:val="Nadpis2"/>
        <w:numPr>
          <w:ilvl w:val="0"/>
          <w:numId w:val="2"/>
        </w:numPr>
      </w:pPr>
      <w:r>
        <w:lastRenderedPageBreak/>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1" w:name="_MON_1405948622"/>
    <w:bookmarkEnd w:id="31"/>
    <w:p w:rsidR="007A005F" w:rsidRPr="007D2F0F" w:rsidRDefault="00C277F0" w:rsidP="007A005F">
      <w:pPr>
        <w:pStyle w:val="Zkladntext"/>
        <w:rPr>
          <w:lang w:val="de-DE"/>
        </w:rPr>
      </w:pPr>
      <w:r>
        <w:object w:dxaOrig="8984" w:dyaOrig="6764">
          <v:shape id="_x0000_i1038" type="#_x0000_t75" style="width:441pt;height:371.1pt" o:ole="" o:preferrelative="f">
            <v:imagedata r:id="rId39" o:title=""/>
            <o:lock v:ext="edit" aspectratio="f"/>
          </v:shape>
          <o:OLEObject Type="Embed" ProgID="Excel.Sheet.12" ShapeID="_x0000_i1038" DrawAspect="Content" ObjectID="_1457169089" r:id="rId40"/>
        </w:object>
      </w:r>
    </w:p>
    <w:p w:rsidR="00E231BA" w:rsidRDefault="00E231BA" w:rsidP="00E231BA">
      <w:pPr>
        <w:pStyle w:val="Zkladntext"/>
      </w:pP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405948668"/>
    <w:bookmarkEnd w:id="33"/>
    <w:p w:rsidR="00A25722" w:rsidRPr="00D16B95" w:rsidRDefault="005F5FB1" w:rsidP="00A25722">
      <w:pPr>
        <w:pStyle w:val="Zkladntext"/>
        <w:rPr>
          <w:lang w:val="de-DE"/>
        </w:rPr>
      </w:pPr>
      <w:r>
        <w:object w:dxaOrig="8972" w:dyaOrig="2814">
          <v:shape id="_x0000_i1039" type="#_x0000_t75" style="width:441pt;height:154.4pt" o:ole="" o:preferrelative="f">
            <v:imagedata r:id="rId41" o:title=""/>
            <o:lock v:ext="edit" aspectratio="f"/>
          </v:shape>
          <o:OLEObject Type="Embed" ProgID="Excel.Sheet.12" ShapeID="_x0000_i1039" DrawAspect="Content" ObjectID="_1457169090" r:id="rId42"/>
        </w:object>
      </w:r>
    </w:p>
    <w:p w:rsidR="00A25722" w:rsidRPr="00D16B95" w:rsidRDefault="00A25722" w:rsidP="00A25722">
      <w:pPr>
        <w:pStyle w:val="Zkladntext"/>
        <w:rPr>
          <w:color w:val="000000"/>
          <w:lang w:val="de-DE"/>
        </w:rPr>
      </w:pPr>
    </w:p>
    <w:p w:rsidR="00F12594" w:rsidRDefault="00F12594" w:rsidP="00E231BA">
      <w:pPr>
        <w:pStyle w:val="Zkladntext"/>
      </w:pPr>
    </w:p>
    <w:p w:rsidR="00C854FD" w:rsidRDefault="00C854FD" w:rsidP="00E231BA">
      <w:pPr>
        <w:pStyle w:val="Zkladntext"/>
      </w:pPr>
    </w:p>
    <w:p w:rsidR="00C854FD" w:rsidRDefault="00C854FD">
      <w:pPr>
        <w:spacing w:after="200" w:line="276" w:lineRule="auto"/>
        <w:rPr>
          <w:b/>
          <w:sz w:val="18"/>
        </w:rPr>
      </w:pPr>
      <w:bookmarkStart w:id="34" w:name="_Toc530739912"/>
      <w:r>
        <w:br w:type="page"/>
      </w:r>
    </w:p>
    <w:p w:rsidR="00E231BA" w:rsidRDefault="00262E33" w:rsidP="00262E33">
      <w:pPr>
        <w:pStyle w:val="Nadpis2"/>
        <w:numPr>
          <w:ilvl w:val="0"/>
          <w:numId w:val="2"/>
        </w:numPr>
      </w:pPr>
      <w:r>
        <w:lastRenderedPageBreak/>
        <w:t xml:space="preserve"> </w:t>
      </w:r>
      <w:r w:rsidR="00E231BA">
        <w:t>Bankové úvery</w:t>
      </w:r>
      <w:bookmarkEnd w:id="34"/>
    </w:p>
    <w:p w:rsidR="00E231BA" w:rsidRDefault="00E231BA" w:rsidP="00E231BA">
      <w:pPr>
        <w:pStyle w:val="Zkladntext"/>
      </w:pPr>
    </w:p>
    <w:p w:rsidR="002B4000" w:rsidRDefault="009F603D" w:rsidP="009F603D">
      <w:pPr>
        <w:pStyle w:val="Zkladntext"/>
      </w:pPr>
      <w:r>
        <w:t>Družstvo v roku 2013 nečerpalo žiadne úvery.</w:t>
      </w:r>
      <w:bookmarkStart w:id="35" w:name="_Toc530739913"/>
    </w:p>
    <w:p w:rsidR="00D4583E" w:rsidRPr="00EF5A22" w:rsidRDefault="00D4583E">
      <w:pPr>
        <w:spacing w:after="200" w:line="276" w:lineRule="auto"/>
        <w:rPr>
          <w:b/>
          <w:sz w:val="18"/>
          <w:szCs w:val="18"/>
        </w:rPr>
      </w:pPr>
    </w:p>
    <w:p w:rsidR="00E231BA" w:rsidRDefault="009B60B7" w:rsidP="00E231BA">
      <w:pPr>
        <w:pStyle w:val="Nadpis2"/>
        <w:numPr>
          <w:ilvl w:val="0"/>
          <w:numId w:val="2"/>
        </w:numPr>
      </w:pPr>
      <w:r>
        <w:t>Č</w:t>
      </w:r>
      <w:r w:rsidR="00E231BA">
        <w:t>asové rozlíšenie</w:t>
      </w:r>
      <w:bookmarkEnd w:id="3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6" w:name="_MON_1405949598"/>
    <w:bookmarkEnd w:id="36"/>
    <w:p w:rsidR="00A25722" w:rsidRPr="00423AFA" w:rsidRDefault="00B05561" w:rsidP="00A25722">
      <w:pPr>
        <w:pStyle w:val="Zkladntext"/>
      </w:pPr>
      <w:r>
        <w:object w:dxaOrig="8854" w:dyaOrig="5579">
          <v:shape id="_x0000_i1040" type="#_x0000_t75" style="width:441pt;height:310.15pt" o:ole="" o:preferrelative="f">
            <v:imagedata r:id="rId43" o:title=""/>
            <o:lock v:ext="edit" aspectratio="f"/>
          </v:shape>
          <o:OLEObject Type="Embed" ProgID="Excel.Sheet.12" ShapeID="_x0000_i1040" DrawAspect="Content" ObjectID="_1457169091" r:id="rId44"/>
        </w:object>
      </w:r>
      <w:r w:rsidR="00A9048F" w:rsidRPr="00A9048F">
        <w:t xml:space="preserve"> </w:t>
      </w:r>
    </w:p>
    <w:p w:rsidR="009F603D" w:rsidRDefault="009F603D" w:rsidP="00E231BA">
      <w:pPr>
        <w:pStyle w:val="Zkladntext"/>
      </w:pP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E231BA" w:rsidRDefault="00E231BA" w:rsidP="00E231BA">
      <w:pPr>
        <w:pStyle w:val="Nadpis1"/>
        <w:tabs>
          <w:tab w:val="clear" w:pos="450"/>
          <w:tab w:val="num" w:pos="360"/>
        </w:tabs>
        <w:spacing w:before="120" w:after="60"/>
        <w:ind w:left="360"/>
      </w:pPr>
      <w:r>
        <w:lastRenderedPageBreak/>
        <w:t>informácie o</w:t>
      </w:r>
      <w:r w:rsidR="00C844A9">
        <w:t> </w:t>
      </w:r>
      <w:r>
        <w:t>výnosoch</w:t>
      </w:r>
    </w:p>
    <w:p w:rsidR="00C844A9" w:rsidRPr="00C844A9" w:rsidRDefault="00C844A9" w:rsidP="00C844A9"/>
    <w:p w:rsidR="00E231BA" w:rsidRDefault="00E231BA" w:rsidP="00294BAE">
      <w:pPr>
        <w:pStyle w:val="Nadpis2"/>
        <w:numPr>
          <w:ilvl w:val="0"/>
          <w:numId w:val="27"/>
        </w:numPr>
      </w:pPr>
      <w:bookmarkStart w:id="37" w:name="_Toc530739914"/>
      <w:r>
        <w:t>Tržby za vlastné výkony a tovar</w:t>
      </w:r>
      <w:bookmarkEnd w:id="3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231BA" w:rsidRDefault="00E231BA" w:rsidP="00E231BA">
      <w:pPr>
        <w:pStyle w:val="Zkladntext"/>
      </w:pPr>
    </w:p>
    <w:bookmarkStart w:id="38" w:name="_MON_1405949910"/>
    <w:bookmarkEnd w:id="38"/>
    <w:p w:rsidR="00F75DF5" w:rsidRDefault="00B05561" w:rsidP="00F75DF5">
      <w:pPr>
        <w:pStyle w:val="Zkladntext"/>
      </w:pPr>
      <w:r>
        <w:object w:dxaOrig="9626" w:dyaOrig="2907">
          <v:shape id="_x0000_i1041" type="#_x0000_t75" style="width:454.85pt;height:154.4pt" o:ole="" o:preferrelative="f">
            <v:imagedata r:id="rId45" o:title=""/>
            <o:lock v:ext="edit" aspectratio="f"/>
          </v:shape>
          <o:OLEObject Type="Embed" ProgID="Excel.Sheet.12" ShapeID="_x0000_i1041" DrawAspect="Content" ObjectID="_1457169092" r:id="rId46"/>
        </w:object>
      </w:r>
    </w:p>
    <w:p w:rsidR="00E231BA" w:rsidRDefault="00E231BA" w:rsidP="00E231BA">
      <w:pPr>
        <w:pStyle w:val="Zkladntext"/>
      </w:pPr>
    </w:p>
    <w:p w:rsidR="00E231BA" w:rsidRDefault="00E231BA" w:rsidP="00E231BA">
      <w:pPr>
        <w:pStyle w:val="Nadpis2"/>
        <w:numPr>
          <w:ilvl w:val="0"/>
          <w:numId w:val="2"/>
        </w:numPr>
      </w:pPr>
      <w:bookmarkStart w:id="39" w:name="_Toc530739915"/>
      <w:r>
        <w:t>Zmena stavu zásob vlastnej výroby</w:t>
      </w:r>
      <w:bookmarkEnd w:id="39"/>
    </w:p>
    <w:p w:rsidR="00E231BA" w:rsidRDefault="00E231BA" w:rsidP="00E231BA">
      <w:pPr>
        <w:pStyle w:val="Zkladntext"/>
      </w:pPr>
    </w:p>
    <w:p w:rsidR="00E231BA" w:rsidRPr="00BA750A" w:rsidRDefault="00F4619A" w:rsidP="00E231BA">
      <w:pPr>
        <w:pStyle w:val="Zkladntext"/>
        <w:rPr>
          <w:szCs w:val="18"/>
        </w:rPr>
      </w:pPr>
      <w:r>
        <w:rPr>
          <w:szCs w:val="18"/>
        </w:rPr>
        <w:t>Zmena stavu zásob vlastnej výroby vykázaná vo výkaze ziskov a strát je z</w:t>
      </w:r>
      <w:r w:rsidR="00B05561">
        <w:rPr>
          <w:szCs w:val="18"/>
        </w:rPr>
        <w:t>výšenie</w:t>
      </w:r>
      <w:r>
        <w:rPr>
          <w:szCs w:val="18"/>
        </w:rPr>
        <w:t xml:space="preserve"> </w:t>
      </w:r>
      <w:r w:rsidR="00B05561">
        <w:rPr>
          <w:szCs w:val="18"/>
        </w:rPr>
        <w:t>70681</w:t>
      </w:r>
      <w:r>
        <w:rPr>
          <w:szCs w:val="18"/>
        </w:rPr>
        <w:t xml:space="preserve"> EUR (v roku 201</w:t>
      </w:r>
      <w:r w:rsidR="00C9243F">
        <w:rPr>
          <w:szCs w:val="18"/>
        </w:rPr>
        <w:t>2</w:t>
      </w:r>
      <w:r>
        <w:rPr>
          <w:szCs w:val="18"/>
        </w:rPr>
        <w:t xml:space="preserve"> zvýšenie</w:t>
      </w:r>
      <w:r w:rsidR="00E231BA">
        <w:rPr>
          <w:szCs w:val="18"/>
        </w:rPr>
        <w:t xml:space="preserve"> </w:t>
      </w:r>
      <w:r w:rsidR="00B05561">
        <w:rPr>
          <w:szCs w:val="18"/>
        </w:rPr>
        <w:t>41683</w:t>
      </w:r>
      <w:r w:rsidR="00E231BA">
        <w:rPr>
          <w:szCs w:val="18"/>
        </w:rPr>
        <w:t xml:space="preserve"> EUR</w:t>
      </w:r>
      <w:r w:rsidR="00A9048F" w:rsidRPr="00A9048F">
        <w:rPr>
          <w:szCs w:val="18"/>
        </w:rPr>
        <w:t>)</w:t>
      </w:r>
      <w:r w:rsidR="00E231BA" w:rsidRPr="00BA750A">
        <w:rPr>
          <w:szCs w:val="18"/>
        </w:rPr>
        <w:t xml:space="preserve">. </w:t>
      </w:r>
      <w:r w:rsidR="00B05561">
        <w:rPr>
          <w:szCs w:val="18"/>
        </w:rPr>
        <w:t xml:space="preserve">Súvahová zmena je </w:t>
      </w:r>
      <w:r w:rsidR="00E231BA" w:rsidRPr="00BA750A">
        <w:rPr>
          <w:szCs w:val="18"/>
        </w:rPr>
        <w:t>znázornen</w:t>
      </w:r>
      <w:r w:rsidR="00B05561">
        <w:rPr>
          <w:szCs w:val="18"/>
        </w:rPr>
        <w:t>á</w:t>
      </w:r>
      <w:r w:rsidR="00E231BA" w:rsidRPr="00BA750A">
        <w:rPr>
          <w:szCs w:val="18"/>
        </w:rPr>
        <w:t> </w:t>
      </w:r>
      <w:r w:rsidR="00B05561">
        <w:rPr>
          <w:szCs w:val="18"/>
        </w:rPr>
        <w:t xml:space="preserve">v </w:t>
      </w:r>
      <w:r w:rsidR="00E231BA" w:rsidRPr="00BA750A">
        <w:rPr>
          <w:szCs w:val="18"/>
        </w:rPr>
        <w:t>nasledujúcom prehľade:</w:t>
      </w:r>
    </w:p>
    <w:p w:rsidR="00E231BA" w:rsidRDefault="00E231BA" w:rsidP="00E231BA">
      <w:pPr>
        <w:pStyle w:val="Zkladntext"/>
      </w:pPr>
    </w:p>
    <w:bookmarkStart w:id="40" w:name="_MON_1405949943"/>
    <w:bookmarkEnd w:id="40"/>
    <w:p w:rsidR="00B825EB" w:rsidRDefault="00BB7AB3" w:rsidP="00E231BA">
      <w:pPr>
        <w:pStyle w:val="Zkladntext"/>
      </w:pPr>
      <w:r w:rsidRPr="00003C63">
        <w:object w:dxaOrig="8872" w:dyaOrig="3991">
          <v:shape id="_x0000_i1042" type="#_x0000_t75" style="width:442.4pt;height:222.9pt" o:ole="" o:preferrelative="f">
            <v:imagedata r:id="rId47" o:title=""/>
            <o:lock v:ext="edit" aspectratio="f"/>
          </v:shape>
          <o:OLEObject Type="Embed" ProgID="Excel.Sheet.12" ShapeID="_x0000_i1042" DrawAspect="Content" ObjectID="_1457169093" r:id="rId48"/>
        </w:objec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41" w:name="_Toc530739916"/>
      <w:r w:rsidRPr="000C17C3">
        <w:rPr>
          <w:sz w:val="18"/>
          <w:szCs w:val="18"/>
        </w:rPr>
        <w:br w:type="page"/>
      </w:r>
    </w:p>
    <w:p w:rsidR="00E231BA" w:rsidRDefault="00E231BA" w:rsidP="00E231BA">
      <w:pPr>
        <w:pStyle w:val="Nadpis2"/>
        <w:numPr>
          <w:ilvl w:val="0"/>
          <w:numId w:val="2"/>
        </w:numPr>
      </w:pPr>
      <w:r>
        <w:lastRenderedPageBreak/>
        <w:t>Aktivácia</w:t>
      </w:r>
      <w:bookmarkEnd w:id="41"/>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2" w:name="_MON_1405949975"/>
    <w:bookmarkEnd w:id="42"/>
    <w:p w:rsidR="00E231BA" w:rsidRDefault="00BB7AB3" w:rsidP="00E231BA">
      <w:pPr>
        <w:pStyle w:val="Zkladntext"/>
      </w:pPr>
      <w:r w:rsidRPr="00C22B63">
        <w:object w:dxaOrig="9065" w:dyaOrig="5640">
          <v:shape id="_x0000_i1043" type="#_x0000_t75" style="width:441pt;height:306.7pt" o:ole="" o:preferrelative="f">
            <v:imagedata r:id="rId49" o:title=""/>
            <o:lock v:ext="edit" aspectratio="f"/>
          </v:shape>
          <o:OLEObject Type="Embed" ProgID="Excel.Sheet.12" ShapeID="_x0000_i1043" DrawAspect="Content" ObjectID="_1457169094" r:id="rId50"/>
        </w:object>
      </w:r>
    </w:p>
    <w:p w:rsidR="005C50FC" w:rsidRPr="00EF5A22" w:rsidRDefault="005C50FC" w:rsidP="005C50FC">
      <w:pPr>
        <w:ind w:left="450"/>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43" w:name="_MON_1405950002"/>
    <w:bookmarkEnd w:id="43"/>
    <w:p w:rsidR="0000290B" w:rsidRDefault="00C2028E" w:rsidP="0000290B">
      <w:pPr>
        <w:pStyle w:val="Zkladntext"/>
      </w:pPr>
      <w:r>
        <w:object w:dxaOrig="8724" w:dyaOrig="2370">
          <v:shape id="_x0000_i1044" type="#_x0000_t75" style="width:440.3pt;height:132.9pt" o:ole="" o:preferrelative="f">
            <v:imagedata r:id="rId51" o:title=""/>
            <o:lock v:ext="edit" aspectratio="f"/>
          </v:shape>
          <o:OLEObject Type="Embed" ProgID="Excel.Sheet.12" ShapeID="_x0000_i1044" DrawAspect="Content" ObjectID="_1457169095" r:id="rId5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C2028E" w:rsidRDefault="00C2028E" w:rsidP="0000290B">
      <w:pPr>
        <w:pStyle w:val="Zkladntext"/>
      </w:pPr>
    </w:p>
    <w:bookmarkStart w:id="44" w:name="_MON_1405950034"/>
    <w:bookmarkEnd w:id="44"/>
    <w:p w:rsidR="009458E0" w:rsidRDefault="00C2028E" w:rsidP="0000290B">
      <w:pPr>
        <w:pStyle w:val="Zkladntext"/>
      </w:pPr>
      <w:r>
        <w:object w:dxaOrig="8825" w:dyaOrig="8300">
          <v:shape id="_x0000_i1045" type="#_x0000_t75" style="width:441.7pt;height:463.85pt" o:ole="" o:preferrelative="f">
            <v:imagedata r:id="rId53" o:title=""/>
            <o:lock v:ext="edit" aspectratio="f"/>
          </v:shape>
          <o:OLEObject Type="Embed" ProgID="Excel.Sheet.12" ShapeID="_x0000_i1045" DrawAspect="Content" ObjectID="_1457169096" r:id="rId54"/>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C2028E" w:rsidRDefault="00C2028E" w:rsidP="0000290B">
      <w:pPr>
        <w:pStyle w:val="Zkladntext"/>
      </w:pPr>
    </w:p>
    <w:p w:rsidR="00C2028E" w:rsidRDefault="00C2028E" w:rsidP="0000290B">
      <w:pPr>
        <w:pStyle w:val="Zkladntext"/>
      </w:pPr>
    </w:p>
    <w:p w:rsidR="00C2028E" w:rsidRDefault="00C2028E" w:rsidP="0000290B">
      <w:pPr>
        <w:pStyle w:val="Zkladntext"/>
      </w:pPr>
    </w:p>
    <w:p w:rsidR="00C2028E" w:rsidRDefault="00C2028E" w:rsidP="0000290B">
      <w:pPr>
        <w:pStyle w:val="Zkladntext"/>
      </w:pPr>
    </w:p>
    <w:p w:rsidR="00C2028E" w:rsidRDefault="00C2028E" w:rsidP="0000290B">
      <w:pPr>
        <w:pStyle w:val="Zkladntext"/>
      </w:pPr>
    </w:p>
    <w:p w:rsidR="00C2028E" w:rsidRDefault="00C2028E"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45" w:name="_MON_1405950056"/>
    <w:bookmarkEnd w:id="45"/>
    <w:p w:rsidR="009226CD" w:rsidRDefault="004C7A88" w:rsidP="0000290B">
      <w:pPr>
        <w:pStyle w:val="Zkladntext"/>
      </w:pPr>
      <w:r w:rsidRPr="00003C63">
        <w:object w:dxaOrig="9123" w:dyaOrig="4925">
          <v:shape id="_x0000_i1046" type="#_x0000_t75" style="width:441pt;height:265.85pt" o:ole="" o:preferrelative="f">
            <v:imagedata r:id="rId55" o:title=""/>
            <o:lock v:ext="edit" aspectratio="f"/>
          </v:shape>
          <o:OLEObject Type="Embed" ProgID="Excel.Sheet.12" ShapeID="_x0000_i1046" DrawAspect="Content" ObjectID="_1457169097" r:id="rId56"/>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E23359" w:rsidRPr="000F038C" w:rsidRDefault="004956C9" w:rsidP="00E23359">
      <w:pPr>
        <w:pStyle w:val="Zkladntext"/>
      </w:pPr>
      <w:r>
        <w:t>Družstvo má v nájme pozemky na ktorých vykonáva svoju poľnohospodársku činnosť.</w:t>
      </w: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4956C9" w:rsidP="00775D22">
      <w:pPr>
        <w:pStyle w:val="Zkladntext"/>
      </w:pPr>
      <w:r>
        <w:t>Družstvo prenajíma výrobnú halu tretej osobe na výrobné účely. Ročné výnosy z tejto činnosti sú približne 7356 €. Taktiež prenajíma vrchol vodojemu tretej osobe v sume 2400 € ročne.</w:t>
      </w:r>
    </w:p>
    <w:p w:rsidR="00775D22" w:rsidRPr="000F038C" w:rsidRDefault="00775D22" w:rsidP="00775D22">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6" w:name="_Toc530739921"/>
      <w:r>
        <w:t>Podmienené záväzk</w:t>
      </w:r>
      <w:r w:rsidR="0000290B">
        <w:t>y</w:t>
      </w:r>
      <w:bookmarkEnd w:id="46"/>
    </w:p>
    <w:p w:rsidR="0000290B" w:rsidRDefault="0000290B" w:rsidP="0000290B">
      <w:pPr>
        <w:pStyle w:val="Zkladntext"/>
      </w:pPr>
    </w:p>
    <w:p w:rsidR="00775D22" w:rsidRDefault="004956C9" w:rsidP="00E23359">
      <w:pPr>
        <w:pStyle w:val="Zkladntext"/>
      </w:pPr>
      <w:r>
        <w:t>Družstvo je v súdnom spore s bývalým zamestnancom o vyplatenie vyrovnávacieho podielu vo výške 1 130 €. Družstvo je presvedčené, že právne predpisy neporušilo, nakoľko zamestnanec požiadal Predstavenstvo družstva o prevedenie svojho podielu na svoju dcéru. Predstavenstvo s prevodom súhlasilo, výsledok sporu očakávame pre družstvo pozitívne. Výšku záväzku nie je možné odhadnúť.</w:t>
      </w:r>
    </w:p>
    <w:p w:rsidR="0000290B" w:rsidRDefault="0000290B" w:rsidP="0000290B">
      <w:pPr>
        <w:pStyle w:val="Zkladntext"/>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47" w:name="_Toc530739923"/>
      <w:r>
        <w:t>Informácie o príjmoch a výhodách členov štatutárnych orgánov, dozorných orgánov</w:t>
      </w:r>
      <w:bookmarkEnd w:id="47"/>
      <w:r>
        <w:t xml:space="preserve"> a iných orgánov účtovnej jednotky</w:t>
      </w:r>
    </w:p>
    <w:p w:rsidR="0000290B" w:rsidRDefault="0000290B" w:rsidP="0000290B">
      <w:pPr>
        <w:pStyle w:val="Zkladntext"/>
      </w:pPr>
    </w:p>
    <w:p w:rsidR="008A4A75" w:rsidRDefault="004956C9" w:rsidP="0000290B">
      <w:pPr>
        <w:pStyle w:val="Zkladntext"/>
      </w:pPr>
      <w:r>
        <w:t>Družstvo nemá povinnosť zverejňovania údajov o poskytnutých výhodách členom štatutárnych a iných orgánov.</w:t>
      </w:r>
    </w:p>
    <w:p w:rsidR="008A4A75" w:rsidRDefault="008A4A75" w:rsidP="0000290B">
      <w:pPr>
        <w:pStyle w:val="Zkladntext"/>
      </w:pPr>
    </w:p>
    <w:p w:rsidR="0000290B" w:rsidRPr="00EF5A22" w:rsidRDefault="0000290B" w:rsidP="0000290B">
      <w:pPr>
        <w:pStyle w:val="Zkladntext"/>
        <w:rPr>
          <w:szCs w:val="18"/>
        </w:rPr>
      </w:pPr>
    </w:p>
    <w:p w:rsidR="00490ED4" w:rsidRPr="00EF5A22" w:rsidRDefault="000C17C3">
      <w:pPr>
        <w:spacing w:after="200" w:line="276" w:lineRule="auto"/>
        <w:rPr>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bookmarkStart w:id="48" w:name="_Toc530739924"/>
      <w:r>
        <w:lastRenderedPageBreak/>
        <w:t>Informácie o ekonomických vzťahoch účtovnej jednotky a spriaznených osôb</w:t>
      </w:r>
      <w:bookmarkEnd w:id="48"/>
    </w:p>
    <w:p w:rsidR="0080190B" w:rsidRDefault="0080190B"/>
    <w:p w:rsidR="00490ED4" w:rsidRDefault="004956C9" w:rsidP="004956C9">
      <w:pPr>
        <w:pStyle w:val="Zkladntext"/>
      </w:pPr>
      <w:r>
        <w:t>Družstvo nevykonávalo žiadne transakcie so spriaznenými osobami.</w: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49" w:name="_Toc530739925"/>
      <w:r>
        <w:t>Informácie o skutočnostiach, ktoré nastali po dni, ku ktorému sa zostavuje účtovná závierka, do dňa zostavenia účtovnej závierky</w:t>
      </w:r>
      <w:bookmarkEnd w:id="49"/>
    </w:p>
    <w:p w:rsidR="003E0FA2" w:rsidRDefault="003E0FA2" w:rsidP="003E0FA2">
      <w:pPr>
        <w:pStyle w:val="Zkladntext"/>
      </w:pPr>
    </w:p>
    <w:p w:rsidR="00F27004" w:rsidRDefault="003E0FA2" w:rsidP="004956C9">
      <w:pPr>
        <w:pStyle w:val="Zkladntext"/>
      </w:pPr>
      <w:r>
        <w:t xml:space="preserve">Po 31. decembri </w:t>
      </w:r>
      <w:r w:rsidR="00C9243F">
        <w:t xml:space="preserve">2013 </w:t>
      </w:r>
      <w:r w:rsidR="004956C9">
        <w:t>ne</w:t>
      </w:r>
      <w:r>
        <w:t>nastali</w:t>
      </w:r>
      <w:r w:rsidR="004956C9">
        <w:t xml:space="preserve"> žiadne</w:t>
      </w:r>
      <w:r>
        <w:t xml:space="preserve"> udalosti majúce významný vplyv na verné zobrazenie skutočností, ktoré sú predmetom účtovníctva</w:t>
      </w:r>
      <w:r w:rsidR="004956C9">
        <w:t>.</w:t>
      </w:r>
      <w:bookmarkStart w:id="50" w:name="_Toc530739907"/>
    </w:p>
    <w:p w:rsidR="004956C9" w:rsidRDefault="004956C9" w:rsidP="004956C9">
      <w:pPr>
        <w:pStyle w:val="Zkladntext"/>
        <w:rPr>
          <w:b/>
          <w:caps/>
          <w:szCs w:val="18"/>
        </w:rPr>
      </w:pPr>
    </w:p>
    <w:p w:rsidR="004956C9" w:rsidRPr="00EF5A22" w:rsidRDefault="004956C9" w:rsidP="004956C9">
      <w:pPr>
        <w:pStyle w:val="Zkladntext"/>
        <w:rPr>
          <w:b/>
          <w:caps/>
          <w:szCs w:val="18"/>
        </w:rPr>
      </w:pPr>
    </w:p>
    <w:p w:rsidR="003E0FA2" w:rsidRDefault="003E0FA2" w:rsidP="003E0FA2">
      <w:pPr>
        <w:pStyle w:val="Nadpis1"/>
        <w:tabs>
          <w:tab w:val="clear" w:pos="450"/>
          <w:tab w:val="num" w:pos="360"/>
        </w:tabs>
        <w:spacing w:before="120" w:after="60"/>
        <w:ind w:left="360"/>
      </w:pPr>
      <w:r>
        <w:t>Informácie o Vlastnom imaní</w:t>
      </w:r>
      <w:bookmarkEnd w:id="50"/>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1" w:name="_MON_1405950579"/>
    <w:bookmarkEnd w:id="51"/>
    <w:p w:rsidR="00262CD4" w:rsidRDefault="004956C9" w:rsidP="003E0FA2">
      <w:pPr>
        <w:pStyle w:val="Zkladntext"/>
      </w:pPr>
      <w:r>
        <w:object w:dxaOrig="9290" w:dyaOrig="7007">
          <v:shape id="_x0000_i1047" type="#_x0000_t75" style="width:441pt;height:370.4pt" o:ole="" o:preferrelative="f">
            <v:imagedata r:id="rId57" o:title=""/>
            <o:lock v:ext="edit" aspectratio="f"/>
          </v:shape>
          <o:OLEObject Type="Embed" ProgID="Excel.Sheet.12" ShapeID="_x0000_i1047" DrawAspect="Content" ObjectID="_1457169098" r:id="rId58"/>
        </w:object>
      </w: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3E0FA2" w:rsidRDefault="003E0FA2" w:rsidP="003E0FA2">
      <w:pPr>
        <w:pStyle w:val="Zkladntext"/>
        <w:ind w:left="0"/>
      </w:pPr>
    </w:p>
    <w:bookmarkStart w:id="52" w:name="_MON_1405950602"/>
    <w:bookmarkEnd w:id="52"/>
    <w:p w:rsidR="00627B6C" w:rsidRDefault="005F5FB1" w:rsidP="003E0FA2">
      <w:pPr>
        <w:pStyle w:val="Zkladntext"/>
      </w:pPr>
      <w:r w:rsidRPr="001C0A6A">
        <w:object w:dxaOrig="9150" w:dyaOrig="7036">
          <v:shape id="_x0000_i1048" type="#_x0000_t75" style="width:441pt;height:377.3pt" o:ole="" o:preferrelative="f">
            <v:imagedata r:id="rId59" o:title=""/>
            <o:lock v:ext="edit" aspectratio="f"/>
          </v:shape>
          <o:OLEObject Type="Embed" ProgID="Excel.Sheet.12" ShapeID="_x0000_i1048" DrawAspect="Content" ObjectID="_1457169099" r:id="rId60"/>
        </w:object>
      </w:r>
    </w:p>
    <w:p w:rsidR="00627B6C" w:rsidRDefault="00627B6C" w:rsidP="003E0FA2">
      <w:pPr>
        <w:pStyle w:val="Zkladntext"/>
      </w:pPr>
    </w:p>
    <w:p w:rsidR="006063E8" w:rsidRDefault="00816610" w:rsidP="003E0FA2">
      <w:pPr>
        <w:pStyle w:val="Zkladntext"/>
        <w:rPr>
          <w:szCs w:val="18"/>
        </w:rPr>
      </w:pPr>
      <w:r>
        <w:rPr>
          <w:szCs w:val="18"/>
        </w:rPr>
        <w:t xml:space="preserve">O rozdelení výsledku hospodárenia za účtovné obdobie 2013 vo výške – 203 791 € rozhodne členská schôdza. V zmysle čl. 24 od. 1 stanov  Predstavenstvo družstva predkladá členskej schôdzi  tento návrh . Stratu vo výške – 203 291 € preúčtovať </w:t>
      </w:r>
    </w:p>
    <w:p w:rsidR="00816610" w:rsidRDefault="00816610" w:rsidP="00816610">
      <w:pPr>
        <w:pStyle w:val="Zkladntext"/>
        <w:numPr>
          <w:ilvl w:val="0"/>
          <w:numId w:val="57"/>
        </w:numPr>
        <w:rPr>
          <w:szCs w:val="18"/>
        </w:rPr>
      </w:pPr>
      <w:r>
        <w:rPr>
          <w:szCs w:val="18"/>
        </w:rPr>
        <w:t>Na neuhradenú stratu minulých rokov.</w:t>
      </w:r>
    </w:p>
    <w:p w:rsidR="00816610" w:rsidRPr="00054859" w:rsidRDefault="00816610" w:rsidP="00816610">
      <w:pPr>
        <w:pStyle w:val="Zkladntext"/>
        <w:ind w:left="0"/>
        <w:rPr>
          <w:szCs w:val="18"/>
        </w:rPr>
      </w:pPr>
      <w:r>
        <w:rPr>
          <w:szCs w:val="18"/>
        </w:rPr>
        <w:t xml:space="preserve">  </w:t>
      </w:r>
    </w:p>
    <w:p w:rsidR="005A2556" w:rsidRDefault="005A2556">
      <w:pPr>
        <w:spacing w:after="200" w:line="276" w:lineRule="auto"/>
        <w:rPr>
          <w:i/>
          <w:sz w:val="18"/>
        </w:rPr>
      </w:pPr>
      <w:r>
        <w:rPr>
          <w:i/>
        </w:rPr>
        <w:br w:type="page"/>
      </w:r>
    </w:p>
    <w:p w:rsidR="003E0FA2" w:rsidRDefault="00750629" w:rsidP="003E0FA2">
      <w:pPr>
        <w:pStyle w:val="Zkladntext"/>
      </w:pPr>
      <w:r w:rsidRPr="004F3DD3">
        <w:lastRenderedPageBreak/>
        <w:t>Účtovný zisk za rok 2012 bol rozdelený takto:</w:t>
      </w:r>
    </w:p>
    <w:p w:rsidR="003E0FA2" w:rsidRDefault="003E0FA2" w:rsidP="003E0FA2">
      <w:pPr>
        <w:pStyle w:val="Zkladntext"/>
      </w:pPr>
    </w:p>
    <w:bookmarkStart w:id="53" w:name="_MON_1405948107"/>
    <w:bookmarkEnd w:id="53"/>
    <w:p w:rsidR="00ED1E98" w:rsidRDefault="005F5FB1" w:rsidP="003E0FA2">
      <w:pPr>
        <w:pStyle w:val="Zkladntext"/>
      </w:pPr>
      <w:r>
        <w:object w:dxaOrig="8919" w:dyaOrig="711">
          <v:shape id="_x0000_i1049" type="#_x0000_t75" style="width:436.85pt;height:36pt" o:ole="" o:preferrelative="f">
            <v:imagedata r:id="rId61" o:title=""/>
          </v:shape>
          <o:OLEObject Type="Embed" ProgID="Excel.Sheet.12" ShapeID="_x0000_i1049" DrawAspect="Content" ObjectID="_1457169100" r:id="rId62"/>
        </w:object>
      </w:r>
    </w:p>
    <w:p w:rsidR="001A566C" w:rsidRDefault="001A566C" w:rsidP="003E0FA2">
      <w:pPr>
        <w:pStyle w:val="Zkladntext"/>
      </w:pPr>
    </w:p>
    <w:bookmarkStart w:id="54" w:name="_MON_1405948121"/>
    <w:bookmarkEnd w:id="54"/>
    <w:p w:rsidR="00627B6C" w:rsidRDefault="005F5FB1" w:rsidP="003E0FA2">
      <w:pPr>
        <w:pStyle w:val="Zkladntext"/>
      </w:pPr>
      <w:r w:rsidRPr="001C0A6A">
        <w:object w:dxaOrig="8922" w:dyaOrig="2672">
          <v:shape id="_x0000_i1050" type="#_x0000_t75" style="width:440.3pt;height:146.75pt" o:ole="" o:preferrelative="f">
            <v:imagedata r:id="rId63" o:title=""/>
            <o:lock v:ext="edit" aspectratio="f"/>
          </v:shape>
          <o:OLEObject Type="Embed" ProgID="Excel.Sheet.12" ShapeID="_x0000_i1050" DrawAspect="Content" ObjectID="_1457169101" r:id="rId64"/>
        </w:object>
      </w:r>
    </w:p>
    <w:p w:rsidR="00627B6C" w:rsidRDefault="00627B6C" w:rsidP="003E0FA2">
      <w:pPr>
        <w:pStyle w:val="Zkladntext"/>
      </w:pPr>
    </w:p>
    <w:p w:rsidR="00D566E2" w:rsidRDefault="003E0FA2">
      <w:pPr>
        <w:pStyle w:val="Nadpis1"/>
        <w:tabs>
          <w:tab w:val="clear" w:pos="450"/>
          <w:tab w:val="num" w:pos="360"/>
        </w:tabs>
        <w:spacing w:before="120" w:after="60"/>
        <w:ind w:left="360"/>
      </w:pPr>
      <w:bookmarkStart w:id="55" w:name="_Toc530739926"/>
      <w:r>
        <w:t xml:space="preserve">Prehľad peňažných tokov k 31. decembru </w:t>
      </w:r>
      <w:bookmarkEnd w:id="55"/>
      <w:r w:rsidR="00C4486C">
        <w:t>201</w:t>
      </w:r>
      <w:r w:rsidR="00F00603">
        <w:t>3</w:t>
      </w:r>
    </w:p>
    <w:bookmarkStart w:id="56" w:name="_MON_1405950641"/>
    <w:bookmarkEnd w:id="56"/>
    <w:p w:rsidR="00301C73" w:rsidRPr="009947C9" w:rsidRDefault="0049635D" w:rsidP="003E0FA2">
      <w:pPr>
        <w:pStyle w:val="Zkladntext"/>
        <w:rPr>
          <w:lang w:val="de-DE"/>
        </w:rPr>
      </w:pPr>
      <w:r>
        <w:object w:dxaOrig="8837" w:dyaOrig="7016">
          <v:shape id="_x0000_i1051" type="#_x0000_t75" style="width:441pt;height:393.9pt" o:ole="" o:preferrelative="f">
            <v:imagedata r:id="rId65" o:title=""/>
            <o:lock v:ext="edit" aspectratio="f"/>
          </v:shape>
          <o:OLEObject Type="Embed" ProgID="Excel.Sheet.12" ShapeID="_x0000_i1051" DrawAspect="Content" ObjectID="_1457169102" r:id="rId66"/>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57" w:name="_MON_1405950650"/>
    <w:bookmarkEnd w:id="57"/>
    <w:p w:rsidR="000A6FBA" w:rsidRPr="00775BCC" w:rsidRDefault="00D75036" w:rsidP="000A6FBA">
      <w:pPr>
        <w:pStyle w:val="Zkladntext"/>
        <w:ind w:right="-1"/>
        <w:rPr>
          <w:lang w:val="de-DE"/>
        </w:rPr>
      </w:pPr>
      <w:r>
        <w:object w:dxaOrig="8934" w:dyaOrig="6491">
          <v:shape id="_x0000_i1052" type="#_x0000_t75" style="width:441pt;height:358.6pt" o:ole="" o:preferrelative="f">
            <v:imagedata r:id="rId67" o:title=""/>
            <o:lock v:ext="edit" aspectratio="f"/>
          </v:shape>
          <o:OLEObject Type="Embed" ProgID="Excel.Sheet.12" ShapeID="_x0000_i1052" DrawAspect="Content" ObjectID="_1457169103" r:id="rId68"/>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69"/>
      <w:headerReference w:type="first" r:id="rId70"/>
      <w:footerReference w:type="first" r:id="rId7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56DC" w:rsidRDefault="000956DC" w:rsidP="00E95128">
      <w:r>
        <w:separator/>
      </w:r>
    </w:p>
  </w:endnote>
  <w:endnote w:type="continuationSeparator" w:id="0">
    <w:p w:rsidR="000956DC" w:rsidRDefault="000956D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AB3" w:rsidRDefault="00BB7AB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B7AB3" w:rsidRDefault="00BB7AB3" w:rsidP="00F70C00">
    <w:pPr>
      <w:pStyle w:val="Pta"/>
      <w:tabs>
        <w:tab w:val="clear" w:pos="9072"/>
        <w:tab w:val="right" w:pos="9214"/>
      </w:tabs>
      <w:rPr>
        <w:sz w:val="16"/>
        <w:szCs w:val="16"/>
      </w:rPr>
    </w:pPr>
  </w:p>
  <w:p w:rsidR="00BB7AB3" w:rsidRPr="00F70C00" w:rsidRDefault="00BB7AB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56DC" w:rsidRDefault="000956DC" w:rsidP="00E95128">
      <w:r>
        <w:separator/>
      </w:r>
    </w:p>
  </w:footnote>
  <w:footnote w:type="continuationSeparator" w:id="0">
    <w:p w:rsidR="000956DC" w:rsidRDefault="000956D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AB3" w:rsidRDefault="00BB7AB3" w:rsidP="00E95128">
    <w:pPr>
      <w:pStyle w:val="Hlavika"/>
      <w:tabs>
        <w:tab w:val="center" w:pos="4820"/>
        <w:tab w:val="right" w:pos="9214"/>
      </w:tabs>
      <w:jc w:val="right"/>
      <w:rPr>
        <w:sz w:val="18"/>
      </w:rPr>
    </w:pPr>
  </w:p>
  <w:p w:rsidR="00BB7AB3" w:rsidRDefault="00BB7AB3"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BB7AB3" w:rsidRPr="00DD1CC9" w:rsidTr="00DD1CC9">
      <w:trPr>
        <w:trHeight w:val="299"/>
      </w:trPr>
      <w:tc>
        <w:tcPr>
          <w:tcW w:w="2126" w:type="dxa"/>
          <w:vAlign w:val="center"/>
        </w:tcPr>
        <w:p w:rsidR="00BB7AB3" w:rsidRPr="00DD1CC9" w:rsidRDefault="00BB7AB3" w:rsidP="00DD1CC9">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BB7AB3" w:rsidRPr="00DD1CC9" w:rsidRDefault="00BB7AB3"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BB7AB3" w:rsidRPr="00F11B5D" w:rsidRDefault="00BB7AB3" w:rsidP="00D34B3E">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2</w:t>
          </w:r>
        </w:p>
      </w:tc>
      <w:tc>
        <w:tcPr>
          <w:tcW w:w="284"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7</w:t>
          </w:r>
        </w:p>
      </w:tc>
      <w:tc>
        <w:tcPr>
          <w:tcW w:w="283"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BB7AB3" w:rsidRPr="00DD1CC9" w:rsidRDefault="00BB7AB3" w:rsidP="00D34B3E">
          <w:pPr>
            <w:pStyle w:val="Hlavika"/>
            <w:tabs>
              <w:tab w:val="clear" w:pos="4536"/>
              <w:tab w:val="center" w:pos="4253"/>
              <w:tab w:val="right" w:pos="9214"/>
            </w:tabs>
            <w:jc w:val="center"/>
            <w:rPr>
              <w:sz w:val="18"/>
              <w:szCs w:val="18"/>
            </w:rPr>
          </w:pPr>
          <w:r>
            <w:rPr>
              <w:sz w:val="18"/>
              <w:szCs w:val="18"/>
            </w:rPr>
            <w:t>5</w:t>
          </w:r>
        </w:p>
      </w:tc>
    </w:tr>
  </w:tbl>
  <w:p w:rsidR="00BB7AB3" w:rsidRPr="00E95128" w:rsidRDefault="00BB7AB3"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AB3" w:rsidRDefault="00BB7AB3" w:rsidP="008A2D79">
    <w:pPr>
      <w:pStyle w:val="Hlavika"/>
      <w:tabs>
        <w:tab w:val="center" w:pos="4820"/>
        <w:tab w:val="right" w:pos="9214"/>
      </w:tabs>
      <w:jc w:val="right"/>
      <w:rPr>
        <w:sz w:val="18"/>
      </w:rPr>
    </w:pPr>
  </w:p>
  <w:p w:rsidR="00BB7AB3" w:rsidRPr="00E95128" w:rsidRDefault="00BB7AB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B7AB3" w:rsidRDefault="00BB7AB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B7AB3" w:rsidRPr="00E95128" w:rsidRDefault="00BB7AB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B7AB3" w:rsidTr="00D34B3E">
      <w:trPr>
        <w:trHeight w:val="299"/>
      </w:trPr>
      <w:tc>
        <w:tcPr>
          <w:tcW w:w="2251" w:type="dxa"/>
          <w:vAlign w:val="center"/>
        </w:tcPr>
        <w:p w:rsidR="00BB7AB3" w:rsidRDefault="00BB7AB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B7AB3" w:rsidRDefault="00BB7AB3" w:rsidP="00D34B3E">
          <w:pPr>
            <w:pStyle w:val="Hlavika"/>
            <w:tabs>
              <w:tab w:val="clear" w:pos="4536"/>
              <w:tab w:val="center" w:pos="4253"/>
              <w:tab w:val="right" w:pos="9214"/>
            </w:tabs>
            <w:jc w:val="right"/>
            <w:rPr>
              <w:sz w:val="22"/>
            </w:rPr>
          </w:pPr>
          <w:r>
            <w:rPr>
              <w:sz w:val="22"/>
            </w:rPr>
            <w:t>DIČ</w:t>
          </w:r>
        </w:p>
      </w:tc>
      <w:tc>
        <w:tcPr>
          <w:tcW w:w="284" w:type="dxa"/>
          <w:vAlign w:val="center"/>
        </w:tcPr>
        <w:p w:rsidR="00BB7AB3" w:rsidRDefault="00BB7AB3" w:rsidP="00D34B3E">
          <w:pPr>
            <w:pStyle w:val="Hlavika"/>
            <w:tabs>
              <w:tab w:val="clear" w:pos="4536"/>
              <w:tab w:val="center" w:pos="4253"/>
              <w:tab w:val="right" w:pos="9214"/>
            </w:tabs>
            <w:jc w:val="center"/>
            <w:rPr>
              <w:sz w:val="22"/>
            </w:rPr>
          </w:pPr>
        </w:p>
      </w:tc>
      <w:tc>
        <w:tcPr>
          <w:tcW w:w="283" w:type="dxa"/>
          <w:vAlign w:val="center"/>
        </w:tcPr>
        <w:p w:rsidR="00BB7AB3" w:rsidRDefault="00BB7AB3" w:rsidP="00D34B3E">
          <w:pPr>
            <w:pStyle w:val="Hlavika"/>
            <w:tabs>
              <w:tab w:val="clear" w:pos="4536"/>
              <w:tab w:val="center" w:pos="4253"/>
              <w:tab w:val="right" w:pos="9214"/>
            </w:tabs>
            <w:jc w:val="center"/>
            <w:rPr>
              <w:sz w:val="22"/>
            </w:rPr>
          </w:pPr>
        </w:p>
      </w:tc>
      <w:tc>
        <w:tcPr>
          <w:tcW w:w="284" w:type="dxa"/>
          <w:vAlign w:val="center"/>
        </w:tcPr>
        <w:p w:rsidR="00BB7AB3" w:rsidRDefault="00BB7AB3" w:rsidP="00D34B3E">
          <w:pPr>
            <w:pStyle w:val="Hlavika"/>
            <w:tabs>
              <w:tab w:val="clear" w:pos="4536"/>
              <w:tab w:val="center" w:pos="4253"/>
              <w:tab w:val="right" w:pos="9214"/>
            </w:tabs>
            <w:jc w:val="center"/>
            <w:rPr>
              <w:sz w:val="22"/>
            </w:rPr>
          </w:pPr>
        </w:p>
      </w:tc>
      <w:tc>
        <w:tcPr>
          <w:tcW w:w="283" w:type="dxa"/>
          <w:vAlign w:val="center"/>
        </w:tcPr>
        <w:p w:rsidR="00BB7AB3" w:rsidRDefault="00BB7AB3" w:rsidP="00D34B3E">
          <w:pPr>
            <w:pStyle w:val="Hlavika"/>
            <w:tabs>
              <w:tab w:val="clear" w:pos="4536"/>
              <w:tab w:val="center" w:pos="4253"/>
              <w:tab w:val="right" w:pos="9214"/>
            </w:tabs>
            <w:jc w:val="center"/>
            <w:rPr>
              <w:sz w:val="22"/>
            </w:rPr>
          </w:pPr>
        </w:p>
      </w:tc>
      <w:tc>
        <w:tcPr>
          <w:tcW w:w="284" w:type="dxa"/>
          <w:vAlign w:val="center"/>
        </w:tcPr>
        <w:p w:rsidR="00BB7AB3" w:rsidRDefault="00BB7AB3" w:rsidP="00D34B3E">
          <w:pPr>
            <w:pStyle w:val="Hlavika"/>
            <w:tabs>
              <w:tab w:val="clear" w:pos="4536"/>
              <w:tab w:val="center" w:pos="4253"/>
              <w:tab w:val="right" w:pos="9214"/>
            </w:tabs>
            <w:jc w:val="center"/>
            <w:rPr>
              <w:sz w:val="22"/>
            </w:rPr>
          </w:pPr>
        </w:p>
      </w:tc>
      <w:tc>
        <w:tcPr>
          <w:tcW w:w="283" w:type="dxa"/>
          <w:vAlign w:val="center"/>
        </w:tcPr>
        <w:p w:rsidR="00BB7AB3" w:rsidRDefault="00BB7AB3" w:rsidP="00D34B3E">
          <w:pPr>
            <w:pStyle w:val="Hlavika"/>
            <w:tabs>
              <w:tab w:val="clear" w:pos="4536"/>
              <w:tab w:val="center" w:pos="4253"/>
              <w:tab w:val="right" w:pos="9214"/>
            </w:tabs>
            <w:jc w:val="center"/>
            <w:rPr>
              <w:sz w:val="22"/>
            </w:rPr>
          </w:pPr>
        </w:p>
      </w:tc>
      <w:tc>
        <w:tcPr>
          <w:tcW w:w="284" w:type="dxa"/>
          <w:vAlign w:val="center"/>
        </w:tcPr>
        <w:p w:rsidR="00BB7AB3" w:rsidRDefault="00BB7AB3" w:rsidP="00D34B3E">
          <w:pPr>
            <w:pStyle w:val="Hlavika"/>
            <w:tabs>
              <w:tab w:val="clear" w:pos="4536"/>
              <w:tab w:val="center" w:pos="4253"/>
              <w:tab w:val="right" w:pos="9214"/>
            </w:tabs>
            <w:jc w:val="center"/>
            <w:rPr>
              <w:sz w:val="22"/>
            </w:rPr>
          </w:pPr>
        </w:p>
      </w:tc>
      <w:tc>
        <w:tcPr>
          <w:tcW w:w="283" w:type="dxa"/>
          <w:vAlign w:val="center"/>
        </w:tcPr>
        <w:p w:rsidR="00BB7AB3" w:rsidRDefault="00BB7AB3" w:rsidP="00D34B3E">
          <w:pPr>
            <w:pStyle w:val="Hlavika"/>
            <w:tabs>
              <w:tab w:val="clear" w:pos="4536"/>
              <w:tab w:val="center" w:pos="4253"/>
              <w:tab w:val="right" w:pos="9214"/>
            </w:tabs>
            <w:jc w:val="center"/>
            <w:rPr>
              <w:sz w:val="22"/>
            </w:rPr>
          </w:pPr>
        </w:p>
      </w:tc>
      <w:tc>
        <w:tcPr>
          <w:tcW w:w="284" w:type="dxa"/>
          <w:vAlign w:val="center"/>
        </w:tcPr>
        <w:p w:rsidR="00BB7AB3" w:rsidRDefault="00BB7AB3" w:rsidP="00D34B3E">
          <w:pPr>
            <w:pStyle w:val="Hlavika"/>
            <w:tabs>
              <w:tab w:val="clear" w:pos="4536"/>
              <w:tab w:val="center" w:pos="4253"/>
              <w:tab w:val="right" w:pos="9214"/>
            </w:tabs>
            <w:jc w:val="center"/>
            <w:rPr>
              <w:sz w:val="22"/>
            </w:rPr>
          </w:pPr>
        </w:p>
      </w:tc>
      <w:tc>
        <w:tcPr>
          <w:tcW w:w="283" w:type="dxa"/>
          <w:vAlign w:val="center"/>
        </w:tcPr>
        <w:p w:rsidR="00BB7AB3" w:rsidRDefault="00BB7AB3" w:rsidP="00D34B3E">
          <w:pPr>
            <w:pStyle w:val="Hlavika"/>
            <w:tabs>
              <w:tab w:val="clear" w:pos="4536"/>
              <w:tab w:val="center" w:pos="4253"/>
              <w:tab w:val="right" w:pos="9214"/>
            </w:tabs>
            <w:jc w:val="center"/>
            <w:rPr>
              <w:sz w:val="22"/>
            </w:rPr>
          </w:pPr>
        </w:p>
      </w:tc>
    </w:tr>
  </w:tbl>
  <w:p w:rsidR="00BB7AB3" w:rsidRPr="00E95128" w:rsidRDefault="00BB7AB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DBB7FCB"/>
    <w:multiLevelType w:val="hybridMultilevel"/>
    <w:tmpl w:val="E376D6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18D6E5F"/>
    <w:multiLevelType w:val="hybridMultilevel"/>
    <w:tmpl w:val="2A0EA6DE"/>
    <w:lvl w:ilvl="0" w:tplc="0D54C0D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1"/>
  </w:num>
  <w:num w:numId="2">
    <w:abstractNumId w:val="16"/>
  </w:num>
  <w:num w:numId="3">
    <w:abstractNumId w:val="14"/>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4"/>
  </w:num>
  <w:num w:numId="8">
    <w:abstractNumId w:val="3"/>
  </w:num>
  <w:num w:numId="9">
    <w:abstractNumId w:val="16"/>
  </w:num>
  <w:num w:numId="10">
    <w:abstractNumId w:val="16"/>
  </w:num>
  <w:num w:numId="11">
    <w:abstractNumId w:val="8"/>
  </w:num>
  <w:num w:numId="12">
    <w:abstractNumId w:val="16"/>
  </w:num>
  <w:num w:numId="13">
    <w:abstractNumId w:val="16"/>
  </w:num>
  <w:num w:numId="14">
    <w:abstractNumId w:val="9"/>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5"/>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1"/>
  </w:num>
  <w:num w:numId="40">
    <w:abstractNumId w:val="21"/>
  </w:num>
  <w:num w:numId="41">
    <w:abstractNumId w:val="21"/>
  </w:num>
  <w:num w:numId="42">
    <w:abstractNumId w:val="7"/>
  </w:num>
  <w:num w:numId="43">
    <w:abstractNumId w:val="23"/>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19"/>
  </w:num>
  <w:num w:numId="47">
    <w:abstractNumId w:val="21"/>
  </w:num>
  <w:num w:numId="48">
    <w:abstractNumId w:val="1"/>
  </w:num>
  <w:num w:numId="49">
    <w:abstractNumId w:val="21"/>
  </w:num>
  <w:num w:numId="50">
    <w:abstractNumId w:val="10"/>
  </w:num>
  <w:num w:numId="51">
    <w:abstractNumId w:val="6"/>
  </w:num>
  <w:num w:numId="52">
    <w:abstractNumId w:val="26"/>
  </w:num>
  <w:num w:numId="53">
    <w:abstractNumId w:val="13"/>
  </w:num>
  <w:num w:numId="54">
    <w:abstractNumId w:val="15"/>
  </w:num>
  <w:num w:numId="55">
    <w:abstractNumId w:val="17"/>
  </w:num>
  <w:num w:numId="56">
    <w:abstractNumId w:val="4"/>
  </w:num>
  <w:num w:numId="57">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5FA5"/>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6DC"/>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C9C"/>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1EC"/>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67DC5"/>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4B7D"/>
    <w:rsid w:val="004956C9"/>
    <w:rsid w:val="0049635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C7A88"/>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F38"/>
    <w:rsid w:val="0053501E"/>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5FB1"/>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7CC"/>
    <w:rsid w:val="00746C9E"/>
    <w:rsid w:val="00746F6B"/>
    <w:rsid w:val="00750259"/>
    <w:rsid w:val="00750629"/>
    <w:rsid w:val="007508D8"/>
    <w:rsid w:val="0075139D"/>
    <w:rsid w:val="00756D0D"/>
    <w:rsid w:val="0076129D"/>
    <w:rsid w:val="0076150B"/>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61AB"/>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8C0"/>
    <w:rsid w:val="00806CE9"/>
    <w:rsid w:val="00806EE2"/>
    <w:rsid w:val="00815894"/>
    <w:rsid w:val="00815A32"/>
    <w:rsid w:val="00816014"/>
    <w:rsid w:val="00816610"/>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1F94"/>
    <w:rsid w:val="009068AD"/>
    <w:rsid w:val="00913B04"/>
    <w:rsid w:val="009145D4"/>
    <w:rsid w:val="00915C15"/>
    <w:rsid w:val="00916A1E"/>
    <w:rsid w:val="009226CD"/>
    <w:rsid w:val="00923139"/>
    <w:rsid w:val="00923813"/>
    <w:rsid w:val="00931695"/>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2223"/>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03D"/>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1BA"/>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14"/>
    <w:rsid w:val="00B03577"/>
    <w:rsid w:val="00B0368E"/>
    <w:rsid w:val="00B05561"/>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B7AB3"/>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028E"/>
    <w:rsid w:val="00C22B63"/>
    <w:rsid w:val="00C22C68"/>
    <w:rsid w:val="00C235CB"/>
    <w:rsid w:val="00C2402A"/>
    <w:rsid w:val="00C24B6B"/>
    <w:rsid w:val="00C277F0"/>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0D91"/>
    <w:rsid w:val="00C672BA"/>
    <w:rsid w:val="00C712A3"/>
    <w:rsid w:val="00C7293F"/>
    <w:rsid w:val="00C72986"/>
    <w:rsid w:val="00C730D3"/>
    <w:rsid w:val="00C74505"/>
    <w:rsid w:val="00C76D6A"/>
    <w:rsid w:val="00C83FF3"/>
    <w:rsid w:val="00C844A9"/>
    <w:rsid w:val="00C854EE"/>
    <w:rsid w:val="00C854FD"/>
    <w:rsid w:val="00C872B7"/>
    <w:rsid w:val="00C9243F"/>
    <w:rsid w:val="00C93259"/>
    <w:rsid w:val="00C94614"/>
    <w:rsid w:val="00C94FB8"/>
    <w:rsid w:val="00C97F1A"/>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1581"/>
    <w:rsid w:val="00CF2329"/>
    <w:rsid w:val="00CF2FC7"/>
    <w:rsid w:val="00CF414F"/>
    <w:rsid w:val="00CF7C4C"/>
    <w:rsid w:val="00D00810"/>
    <w:rsid w:val="00D02B99"/>
    <w:rsid w:val="00D04670"/>
    <w:rsid w:val="00D04D91"/>
    <w:rsid w:val="00D06123"/>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036"/>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5B5"/>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449"/>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Pracovn__h_rok_programu_Microsoft_Excel11.xlsx"/><Relationship Id="rId42" Type="http://schemas.openxmlformats.org/officeDocument/2006/relationships/package" Target="embeddings/Pracovn__h_rok_programu_Microsoft_Excel15.xlsx"/><Relationship Id="rId47" Type="http://schemas.openxmlformats.org/officeDocument/2006/relationships/image" Target="media/image18.emf"/><Relationship Id="rId50" Type="http://schemas.openxmlformats.org/officeDocument/2006/relationships/package" Target="embeddings/Pracovn__h_rok_programu_Microsoft_Excel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Pracovn__h_rok_programu_Microsoft_Excel28.xlsx"/><Relationship Id="rId7" Type="http://schemas.openxmlformats.org/officeDocument/2006/relationships/styles" Target="styles.xml"/><Relationship Id="rId71"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Pracovn__h_rok_programu_Microsoft_Excel6.xlsx"/><Relationship Id="rId32" Type="http://schemas.openxmlformats.org/officeDocument/2006/relationships/package" Target="embeddings/Pracovn__h_rok_programu_Microsoft_Excel10.xlsx"/><Relationship Id="rId37" Type="http://schemas.openxmlformats.org/officeDocument/2006/relationships/image" Target="media/image13.emf"/><Relationship Id="rId40" Type="http://schemas.openxmlformats.org/officeDocument/2006/relationships/package" Target="embeddings/Pracovn__h_rok_programu_Microsoft_Excel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Pracovn__h_rok_programu_Microsoft_Excel23.xlsx"/><Relationship Id="rId66" Type="http://schemas.openxmlformats.org/officeDocument/2006/relationships/package" Target="embeddings/Pracovn__h_rok_programu_Microsoft_Excel27.xlsx"/><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Pracovn__h_rok_programu_Microsoft_Excel8.xlsx"/><Relationship Id="rId36" Type="http://schemas.openxmlformats.org/officeDocument/2006/relationships/package" Target="embeddings/Pracovn__h_rok_programu_Microsoft_Excel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Pracovn__h_rok_programu_Microsoft_Excel16.xlsx"/><Relationship Id="rId52" Type="http://schemas.openxmlformats.org/officeDocument/2006/relationships/package" Target="embeddings/Pracovn__h_rok_programu_Microsoft_Excel20.xlsx"/><Relationship Id="rId60" Type="http://schemas.openxmlformats.org/officeDocument/2006/relationships/package" Target="embeddings/Pracovn__h_rok_programu_Microsoft_Excel24.xlsx"/><Relationship Id="rId65" Type="http://schemas.openxmlformats.org/officeDocument/2006/relationships/image" Target="media/image27.emf"/><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image" Target="media/image8.emf"/><Relationship Id="rId30" Type="http://schemas.openxmlformats.org/officeDocument/2006/relationships/package" Target="embeddings/Pracovn__h_rok_programu_Microsoft_Excel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Pracovn__h_rok_programu_Microsoft_Excel18.xlsx"/><Relationship Id="rId56" Type="http://schemas.openxmlformats.org/officeDocument/2006/relationships/package" Target="embeddings/Pracovn__h_rok_programu_Microsoft_Excel22.xlsx"/><Relationship Id="rId64" Type="http://schemas.openxmlformats.org/officeDocument/2006/relationships/package" Target="embeddings/Pracovn__h_rok_programu_Microsoft_Excel26.xlsx"/><Relationship Id="rId69" Type="http://schemas.openxmlformats.org/officeDocument/2006/relationships/header" Target="header1.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Pracovn__h_rok_programu_Microsoft_Excel13.xlsx"/><Relationship Id="rId46" Type="http://schemas.openxmlformats.org/officeDocument/2006/relationships/package" Target="embeddings/Pracovn__h_rok_programu_Microsoft_Excel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Pracovn__h_rok_programu_Microsoft_Excel4.xlsx"/><Relationship Id="rId41" Type="http://schemas.openxmlformats.org/officeDocument/2006/relationships/image" Target="media/image15.emf"/><Relationship Id="rId54" Type="http://schemas.openxmlformats.org/officeDocument/2006/relationships/package" Target="embeddings/Pracovn__h_rok_programu_Microsoft_Excel21.xlsx"/><Relationship Id="rId62" Type="http://schemas.openxmlformats.org/officeDocument/2006/relationships/package" Target="embeddings/Pracovn__h_rok_programu_Microsoft_Excel25.xlsx"/><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sharepoint/v3"/>
    <ds:schemaRef ds:uri="http://purl.org/dc/dcmitype/"/>
    <ds:schemaRef ds:uri="http://schemas.microsoft.com/office/2006/documentManagement/types"/>
    <ds:schemaRef ds:uri="http://purl.org/dc/elements/1.1/"/>
    <ds:schemaRef ds:uri="http://schemas.microsoft.com/sharepoint/v3/fields"/>
    <ds:schemaRef ds:uri="http://purl.org/dc/terms/"/>
    <ds:schemaRef ds:uri="http://schemas.openxmlformats.org/package/2006/metadata/core-properties"/>
    <ds:schemaRef ds:uri="http://www.w3.org/XML/1998/namespace"/>
    <ds:schemaRef ds:uri="cf981484-ed93-4090-baf6-fe2481f804a7"/>
    <ds:schemaRef ds:uri="b00f20d5-ceb3-4adf-8632-db85932f34e5"/>
    <ds:schemaRef ds:uri="http://schemas.microsoft.com/office/2006/metadata/propertie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439AF83-4577-4A92-AE4B-17D854625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2860</Words>
  <Characters>16305</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ÚZ 2013</vt:lpstr>
      <vt:lpstr/>
    </vt:vector>
  </TitlesOfParts>
  <Company>KPMG</Company>
  <LinksUpToDate>false</LinksUpToDate>
  <CharactersWithSpaces>19127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ÚZ 2013</dc:title>
  <dc:creator>Peter Fejko</dc:creator>
  <cp:keywords>AUDIT-CONSULTING, s.r.o.</cp:keywords>
  <cp:lastModifiedBy>rod</cp:lastModifiedBy>
  <cp:revision>2</cp:revision>
  <cp:lastPrinted>2014-02-20T06:33:00Z</cp:lastPrinted>
  <dcterms:created xsi:type="dcterms:W3CDTF">2014-03-24T11:24:00Z</dcterms:created>
  <dcterms:modified xsi:type="dcterms:W3CDTF">2014-03-24T11:24:00Z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