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D17E0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17E02" w:rsidRPr="003F477D" w:rsidTr="00D17E0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17E02" w:rsidRPr="003F477D" w:rsidRDefault="00D17E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17E02" w:rsidRPr="00BC5753" w:rsidRDefault="00D17E02" w:rsidP="00D17E02">
            <w:pPr>
              <w:spacing w:after="0" w:line="240" w:lineRule="auto"/>
              <w:jc w:val="center"/>
              <w:rPr>
                <w:rFonts w:cs="Arial"/>
                <w:sz w:val="20"/>
                <w:szCs w:val="20"/>
              </w:rPr>
            </w:pPr>
            <w:r w:rsidRPr="00BC5753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17E02" w:rsidRPr="00BC5753" w:rsidRDefault="00D17E02" w:rsidP="00D17E02">
            <w:pPr>
              <w:spacing w:after="0" w:line="240" w:lineRule="auto"/>
              <w:jc w:val="center"/>
              <w:rPr>
                <w:rFonts w:cs="Arial"/>
                <w:sz w:val="20"/>
                <w:szCs w:val="20"/>
              </w:rPr>
            </w:pPr>
            <w:r w:rsidRPr="00BC5753">
              <w:rPr>
                <w:rFonts w:cs="Arial"/>
                <w:sz w:val="20"/>
                <w:szCs w:val="20"/>
              </w:rPr>
              <w:t>3</w:t>
            </w:r>
          </w:p>
        </w:tc>
      </w:tr>
      <w:tr w:rsidR="00D17E02" w:rsidRPr="003F477D" w:rsidTr="00D17E0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D17E02" w:rsidRPr="003F477D" w:rsidRDefault="00D17E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17E02" w:rsidRPr="00BC5753" w:rsidRDefault="00D17E02" w:rsidP="00D17E02">
            <w:pPr>
              <w:spacing w:after="0" w:line="240" w:lineRule="auto"/>
              <w:jc w:val="center"/>
              <w:rPr>
                <w:rFonts w:cs="Arial"/>
                <w:sz w:val="20"/>
                <w:szCs w:val="20"/>
              </w:rPr>
            </w:pPr>
            <w:r w:rsidRPr="00BC5753"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D17E02" w:rsidRPr="00BC5753" w:rsidRDefault="00D17E02" w:rsidP="00D17E02">
            <w:pPr>
              <w:spacing w:after="0" w:line="240" w:lineRule="auto"/>
              <w:jc w:val="center"/>
              <w:rPr>
                <w:rFonts w:cs="Arial"/>
                <w:sz w:val="20"/>
                <w:szCs w:val="20"/>
              </w:rPr>
            </w:pPr>
            <w:r w:rsidRPr="00BC5753">
              <w:rPr>
                <w:rFonts w:cs="Arial"/>
                <w:sz w:val="20"/>
                <w:szCs w:val="20"/>
              </w:rPr>
              <w:t>3</w:t>
            </w:r>
          </w:p>
        </w:tc>
      </w:tr>
      <w:tr w:rsidR="00D17E02" w:rsidRPr="003F477D" w:rsidTr="00D17E0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7E02" w:rsidRPr="003F477D" w:rsidRDefault="00D17E02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E02" w:rsidRPr="00BC5753" w:rsidRDefault="00D17E02" w:rsidP="00D17E02">
            <w:pPr>
              <w:spacing w:after="0" w:line="240" w:lineRule="auto"/>
              <w:jc w:val="center"/>
              <w:rPr>
                <w:rFonts w:cs="Arial"/>
                <w:sz w:val="20"/>
                <w:szCs w:val="20"/>
              </w:rPr>
            </w:pPr>
            <w:r w:rsidRPr="00BC5753"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17E02" w:rsidRPr="00BC5753" w:rsidRDefault="00D17E02" w:rsidP="00D17E02">
            <w:pPr>
              <w:spacing w:after="0" w:line="240" w:lineRule="auto"/>
              <w:jc w:val="center"/>
              <w:rPr>
                <w:rFonts w:cs="Arial"/>
                <w:sz w:val="20"/>
                <w:szCs w:val="20"/>
              </w:rPr>
            </w:pPr>
            <w:r w:rsidRPr="00BC5753">
              <w:rPr>
                <w:rFonts w:cs="Arial"/>
                <w:sz w:val="20"/>
                <w:szCs w:val="20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E1440F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E1440F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E1440F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Samos</w:t>
            </w:r>
            <w:r w:rsidR="001E03F2" w:rsidRPr="00E1440F">
              <w:rPr>
                <w:b/>
                <w:bCs/>
                <w:szCs w:val="22"/>
              </w:rPr>
              <w:t>-</w:t>
            </w:r>
            <w:r w:rsidRPr="00E1440F">
              <w:rPr>
                <w:b/>
                <w:bCs/>
                <w:szCs w:val="22"/>
              </w:rPr>
              <w:t>tatné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</w:t>
            </w:r>
            <w:proofErr w:type="spellStart"/>
            <w:r w:rsidRPr="00E1440F">
              <w:rPr>
                <w:b/>
                <w:bCs/>
                <w:szCs w:val="22"/>
              </w:rPr>
              <w:t>hnuteľ</w:t>
            </w:r>
            <w:r w:rsidR="001E03F2" w:rsidRPr="00E1440F">
              <w:rPr>
                <w:b/>
                <w:bCs/>
                <w:szCs w:val="22"/>
              </w:rPr>
              <w:t>-</w:t>
            </w:r>
            <w:r w:rsidRPr="00E1440F">
              <w:rPr>
                <w:b/>
                <w:bCs/>
                <w:szCs w:val="22"/>
              </w:rPr>
              <w:t>né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veci a </w:t>
            </w:r>
          </w:p>
          <w:p w:rsidR="0003344F" w:rsidRPr="00E1440F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E1440F">
              <w:rPr>
                <w:b/>
                <w:bCs/>
                <w:szCs w:val="22"/>
              </w:rPr>
              <w:t>hnuteľ</w:t>
            </w:r>
            <w:r w:rsidR="001E03F2" w:rsidRPr="00E1440F">
              <w:rPr>
                <w:b/>
                <w:bCs/>
                <w:szCs w:val="22"/>
              </w:rPr>
              <w:t>-</w:t>
            </w:r>
            <w:r w:rsidRPr="00E1440F">
              <w:rPr>
                <w:b/>
                <w:bCs/>
                <w:szCs w:val="22"/>
              </w:rPr>
              <w:t>ných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Pestova</w:t>
            </w:r>
            <w:r w:rsidR="001E03F2" w:rsidRPr="00E1440F">
              <w:rPr>
                <w:b/>
                <w:bCs/>
                <w:szCs w:val="22"/>
              </w:rPr>
              <w:t>-</w:t>
            </w:r>
            <w:r w:rsidRPr="00E1440F">
              <w:rPr>
                <w:b/>
                <w:bCs/>
                <w:szCs w:val="22"/>
              </w:rPr>
              <w:t>teľské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celky</w:t>
            </w:r>
            <w:r w:rsidRPr="00E1440F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Zákla</w:t>
            </w:r>
            <w:r w:rsidR="001E03F2" w:rsidRPr="00E1440F">
              <w:rPr>
                <w:b/>
                <w:bCs/>
                <w:szCs w:val="22"/>
              </w:rPr>
              <w:t>d</w:t>
            </w:r>
            <w:r w:rsidRPr="00E1440F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Os</w:t>
            </w:r>
            <w:r w:rsidR="001E03F2" w:rsidRPr="00E1440F">
              <w:rPr>
                <w:b/>
                <w:bCs/>
                <w:szCs w:val="22"/>
              </w:rPr>
              <w:t>-</w:t>
            </w:r>
            <w:r w:rsidRPr="00E1440F">
              <w:rPr>
                <w:b/>
                <w:bCs/>
                <w:szCs w:val="22"/>
              </w:rPr>
              <w:t>tatný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Ob</w:t>
            </w:r>
            <w:r w:rsidR="00465A3F" w:rsidRPr="00E1440F">
              <w:rPr>
                <w:b/>
                <w:bCs/>
                <w:szCs w:val="22"/>
              </w:rPr>
              <w:t>-s</w:t>
            </w:r>
            <w:r w:rsidRPr="00E1440F">
              <w:rPr>
                <w:b/>
                <w:bCs/>
                <w:szCs w:val="22"/>
              </w:rPr>
              <w:t>ta</w:t>
            </w:r>
            <w:r w:rsidR="0003344F" w:rsidRPr="00E1440F">
              <w:rPr>
                <w:b/>
                <w:bCs/>
                <w:szCs w:val="22"/>
              </w:rPr>
              <w:t>rá</w:t>
            </w:r>
            <w:r w:rsidRPr="00E1440F">
              <w:rPr>
                <w:b/>
                <w:bCs/>
                <w:szCs w:val="22"/>
              </w:rPr>
              <w:t>-</w:t>
            </w:r>
            <w:r w:rsidR="0003344F" w:rsidRPr="00E1440F">
              <w:rPr>
                <w:b/>
                <w:bCs/>
                <w:szCs w:val="22"/>
              </w:rPr>
              <w:t>vaný</w:t>
            </w:r>
            <w:proofErr w:type="spellEnd"/>
            <w:r w:rsidR="0003344F" w:rsidRPr="00E1440F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Poskyt</w:t>
            </w:r>
            <w:r w:rsidR="001E03F2" w:rsidRPr="00E1440F">
              <w:rPr>
                <w:b/>
                <w:bCs/>
                <w:szCs w:val="22"/>
              </w:rPr>
              <w:t>-</w:t>
            </w:r>
            <w:r w:rsidRPr="00E1440F">
              <w:rPr>
                <w:b/>
                <w:bCs/>
                <w:szCs w:val="22"/>
              </w:rPr>
              <w:t>nuté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</w:t>
            </w:r>
            <w:proofErr w:type="spellStart"/>
            <w:r w:rsidRPr="00E1440F">
              <w:rPr>
                <w:b/>
                <w:bCs/>
                <w:szCs w:val="22"/>
              </w:rPr>
              <w:t>pred</w:t>
            </w:r>
            <w:r w:rsidR="001E03F2" w:rsidRPr="00E1440F">
              <w:rPr>
                <w:b/>
                <w:bCs/>
                <w:szCs w:val="22"/>
              </w:rPr>
              <w:t>-</w:t>
            </w:r>
            <w:r w:rsidRPr="00E1440F">
              <w:rPr>
                <w:b/>
                <w:bCs/>
                <w:szCs w:val="22"/>
              </w:rPr>
              <w:t>davky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na </w:t>
            </w:r>
          </w:p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Spolu</w:t>
            </w:r>
          </w:p>
        </w:tc>
      </w:tr>
      <w:tr w:rsidR="001E03F2" w:rsidRPr="00E1440F" w:rsidTr="00E1440F">
        <w:trPr>
          <w:trHeight w:val="70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j</w:t>
            </w:r>
          </w:p>
        </w:tc>
      </w:tr>
      <w:tr w:rsidR="0003344F" w:rsidRPr="00E1440F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Prvotné ocenenie</w:t>
            </w:r>
          </w:p>
        </w:tc>
      </w:tr>
      <w:tr w:rsidR="0003344F" w:rsidRPr="00E1440F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</w:t>
            </w:r>
            <w:r w:rsidR="00E33704" w:rsidRPr="00E1440F">
              <w:rPr>
                <w:b/>
                <w:bCs/>
                <w:szCs w:val="22"/>
              </w:rPr>
              <w:br/>
            </w:r>
            <w:r w:rsidRPr="00E1440F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1440F">
              <w:rPr>
                <w:szCs w:val="22"/>
              </w:rPr>
              <w:t>63 284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1440F">
              <w:rPr>
                <w:szCs w:val="22"/>
              </w:rPr>
              <w:t>63 284</w:t>
            </w:r>
          </w:p>
        </w:tc>
      </w:tr>
      <w:tr w:rsidR="0003344F" w:rsidRPr="00E1440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E1440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E1440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E1440F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1440F">
              <w:rPr>
                <w:szCs w:val="22"/>
              </w:rPr>
              <w:t>63 284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1440F">
              <w:rPr>
                <w:szCs w:val="22"/>
              </w:rPr>
              <w:t>63 284</w:t>
            </w:r>
          </w:p>
        </w:tc>
      </w:tr>
      <w:tr w:rsidR="0003344F" w:rsidRPr="00E1440F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Oprávky</w:t>
            </w:r>
          </w:p>
        </w:tc>
      </w:tr>
      <w:tr w:rsidR="003366A2" w:rsidRPr="00E1440F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66A2" w:rsidRPr="00E1440F" w:rsidRDefault="003366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</w:t>
            </w:r>
            <w:r w:rsidRPr="00E1440F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1440F">
              <w:rPr>
                <w:szCs w:val="22"/>
              </w:rPr>
              <w:t>41 934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1440F">
              <w:rPr>
                <w:szCs w:val="22"/>
              </w:rPr>
              <w:t>41 934</w:t>
            </w:r>
          </w:p>
        </w:tc>
      </w:tr>
      <w:tr w:rsidR="003366A2" w:rsidRPr="00E1440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66A2" w:rsidRPr="00E1440F" w:rsidRDefault="003366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1440F">
              <w:rPr>
                <w:szCs w:val="22"/>
              </w:rPr>
              <w:t>11 915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1440F">
              <w:rPr>
                <w:szCs w:val="22"/>
              </w:rPr>
              <w:t>11 915</w:t>
            </w:r>
          </w:p>
        </w:tc>
      </w:tr>
      <w:tr w:rsidR="003366A2" w:rsidRPr="00E1440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66A2" w:rsidRPr="00E1440F" w:rsidRDefault="003366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66A2" w:rsidRPr="00E1440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6A2" w:rsidRPr="00E1440F" w:rsidRDefault="003366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66A2" w:rsidRPr="00E1440F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66A2" w:rsidRPr="00E1440F" w:rsidRDefault="003366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1440F">
              <w:rPr>
                <w:szCs w:val="22"/>
              </w:rPr>
              <w:t>53 849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1440F">
              <w:rPr>
                <w:szCs w:val="22"/>
              </w:rPr>
              <w:t>53 849</w:t>
            </w:r>
          </w:p>
        </w:tc>
      </w:tr>
      <w:tr w:rsidR="0003344F" w:rsidRPr="00E1440F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lastRenderedPageBreak/>
              <w:t>Opravné položky</w:t>
            </w:r>
          </w:p>
        </w:tc>
      </w:tr>
      <w:tr w:rsidR="0003344F" w:rsidRPr="00E1440F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</w:t>
            </w:r>
            <w:r w:rsidR="00E33704" w:rsidRPr="00E1440F">
              <w:rPr>
                <w:b/>
                <w:bCs/>
                <w:szCs w:val="22"/>
              </w:rPr>
              <w:br/>
            </w:r>
            <w:r w:rsidRPr="00E1440F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E1440F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E1440F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E1440F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440F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E1440F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1440F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E1440F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Zostatková hodnota </w:t>
            </w:r>
          </w:p>
        </w:tc>
      </w:tr>
      <w:tr w:rsidR="003366A2" w:rsidRPr="00E1440F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66A2" w:rsidRPr="00E1440F" w:rsidRDefault="003366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</w:t>
            </w:r>
            <w:r w:rsidRPr="00E1440F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1440F">
              <w:rPr>
                <w:szCs w:val="22"/>
              </w:rPr>
              <w:t>21 349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1440F">
              <w:rPr>
                <w:szCs w:val="22"/>
              </w:rPr>
              <w:t>21 349</w:t>
            </w:r>
          </w:p>
        </w:tc>
      </w:tr>
      <w:tr w:rsidR="003366A2" w:rsidRPr="00E1440F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66A2" w:rsidRPr="00E1440F" w:rsidRDefault="003366A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1440F">
              <w:rPr>
                <w:szCs w:val="22"/>
              </w:rPr>
              <w:t>9 435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66A2" w:rsidRPr="00E1440F" w:rsidRDefault="003366A2" w:rsidP="00336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E1440F">
              <w:rPr>
                <w:szCs w:val="22"/>
              </w:rPr>
              <w:t>9 435</w:t>
            </w:r>
          </w:p>
        </w:tc>
      </w:tr>
    </w:tbl>
    <w:p w:rsidR="0003344F" w:rsidRPr="00E1440F" w:rsidRDefault="0003344F" w:rsidP="0003344F">
      <w:pPr>
        <w:spacing w:after="0" w:line="240" w:lineRule="auto"/>
        <w:rPr>
          <w:szCs w:val="22"/>
        </w:rPr>
      </w:pPr>
    </w:p>
    <w:p w:rsidR="0003344F" w:rsidRPr="00E1440F" w:rsidRDefault="0003344F" w:rsidP="0003344F">
      <w:pPr>
        <w:spacing w:after="0" w:line="240" w:lineRule="auto"/>
        <w:rPr>
          <w:szCs w:val="22"/>
        </w:rPr>
      </w:pPr>
      <w:r w:rsidRPr="00E1440F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E1440F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E1440F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E1440F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Samos-tatné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</w:t>
            </w:r>
            <w:proofErr w:type="spellStart"/>
            <w:r w:rsidRPr="00E1440F">
              <w:rPr>
                <w:b/>
                <w:bCs/>
                <w:szCs w:val="22"/>
              </w:rPr>
              <w:t>hnuteľ-né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veci a </w:t>
            </w:r>
          </w:p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E1440F">
              <w:rPr>
                <w:b/>
                <w:bCs/>
                <w:szCs w:val="22"/>
              </w:rPr>
              <w:t>hnuteľ-ných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Pestova-teľské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celky</w:t>
            </w:r>
            <w:r w:rsidRPr="00E1440F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Os-tatný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Ob-stará-vaný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E1440F">
              <w:rPr>
                <w:b/>
                <w:bCs/>
                <w:szCs w:val="22"/>
              </w:rPr>
              <w:t>Poskyt-nuté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</w:t>
            </w:r>
            <w:proofErr w:type="spellStart"/>
            <w:r w:rsidRPr="00E1440F">
              <w:rPr>
                <w:b/>
                <w:bCs/>
                <w:szCs w:val="22"/>
              </w:rPr>
              <w:t>pred-davky</w:t>
            </w:r>
            <w:proofErr w:type="spellEnd"/>
            <w:r w:rsidRPr="00E1440F">
              <w:rPr>
                <w:b/>
                <w:bCs/>
                <w:szCs w:val="22"/>
              </w:rPr>
              <w:t xml:space="preserve"> na </w:t>
            </w:r>
          </w:p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Spolu</w:t>
            </w:r>
          </w:p>
        </w:tc>
      </w:tr>
      <w:tr w:rsidR="00E916CF" w:rsidRPr="00E1440F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j</w:t>
            </w:r>
          </w:p>
        </w:tc>
      </w:tr>
      <w:tr w:rsidR="00E916CF" w:rsidRPr="00E1440F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Prvotné ocenenie</w:t>
            </w:r>
          </w:p>
        </w:tc>
      </w:tr>
      <w:tr w:rsidR="00D17E02" w:rsidRPr="00E1440F" w:rsidTr="00FB0D0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E02" w:rsidRPr="00E1440F" w:rsidRDefault="00D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</w:t>
            </w:r>
            <w:r w:rsidRPr="00E1440F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 w:rsidRPr="00E1440F">
              <w:rPr>
                <w:rFonts w:cs="Arial Narrow"/>
                <w:szCs w:val="22"/>
              </w:rPr>
              <w:t>63 284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 w:rsidRPr="00E1440F">
              <w:rPr>
                <w:rFonts w:cs="Arial Narrow"/>
                <w:szCs w:val="22"/>
              </w:rPr>
              <w:t>63 284</w:t>
            </w:r>
          </w:p>
        </w:tc>
      </w:tr>
      <w:tr w:rsidR="00D17E02" w:rsidRPr="00E1440F" w:rsidTr="00FB0D0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E02" w:rsidRPr="00E1440F" w:rsidRDefault="00D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</w:tr>
      <w:tr w:rsidR="00D17E02" w:rsidRPr="00E1440F" w:rsidTr="00FB0D0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E02" w:rsidRPr="00E1440F" w:rsidRDefault="00D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</w:tr>
      <w:tr w:rsidR="00D17E02" w:rsidRPr="00E1440F" w:rsidTr="00FB0D0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E02" w:rsidRPr="00E1440F" w:rsidRDefault="00D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</w:tr>
      <w:tr w:rsidR="00D17E02" w:rsidRPr="00E1440F" w:rsidTr="00FB0D0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7E02" w:rsidRPr="00E1440F" w:rsidRDefault="00D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 w:rsidRPr="00E1440F">
              <w:rPr>
                <w:rFonts w:cs="Arial Narrow"/>
                <w:szCs w:val="22"/>
              </w:rPr>
              <w:t>63 284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 w:rsidRPr="00E1440F">
              <w:rPr>
                <w:rFonts w:cs="Arial Narrow"/>
                <w:szCs w:val="22"/>
              </w:rPr>
              <w:t>63 284</w:t>
            </w:r>
          </w:p>
        </w:tc>
      </w:tr>
      <w:tr w:rsidR="00E916CF" w:rsidRPr="00E1440F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336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Oprávky</w:t>
            </w:r>
          </w:p>
        </w:tc>
      </w:tr>
      <w:tr w:rsidR="00D17E02" w:rsidRPr="00E1440F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E02" w:rsidRPr="00E1440F" w:rsidRDefault="00D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</w:t>
            </w:r>
            <w:r w:rsidRPr="00E1440F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 w:rsidRPr="00E1440F">
              <w:rPr>
                <w:rFonts w:cs="Arial Narrow"/>
                <w:szCs w:val="22"/>
              </w:rPr>
              <w:t>28 774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 w:rsidRPr="00E1440F">
              <w:rPr>
                <w:rFonts w:cs="Arial Narrow"/>
                <w:szCs w:val="22"/>
              </w:rPr>
              <w:t>28 774</w:t>
            </w:r>
          </w:p>
        </w:tc>
      </w:tr>
      <w:tr w:rsidR="00D17E02" w:rsidRPr="00E1440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E02" w:rsidRPr="00E1440F" w:rsidRDefault="00D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 w:rsidRPr="00E1440F">
              <w:rPr>
                <w:rFonts w:cs="Arial Narrow"/>
                <w:szCs w:val="22"/>
              </w:rPr>
              <w:t>13 160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 w:rsidRPr="00E1440F">
              <w:rPr>
                <w:rFonts w:cs="Arial Narrow"/>
                <w:szCs w:val="22"/>
              </w:rPr>
              <w:t>13 160</w:t>
            </w:r>
          </w:p>
        </w:tc>
      </w:tr>
      <w:tr w:rsidR="00D17E02" w:rsidRPr="00E1440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7E02" w:rsidRPr="00E1440F" w:rsidRDefault="00D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</w:tr>
      <w:tr w:rsidR="00D17E02" w:rsidRPr="00E1440F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E02" w:rsidRPr="00E1440F" w:rsidRDefault="00D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</w:tr>
      <w:tr w:rsidR="00D17E02" w:rsidRPr="00E1440F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7E02" w:rsidRPr="00E1440F" w:rsidRDefault="00D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 w:rsidRPr="00E1440F">
              <w:rPr>
                <w:rFonts w:cs="Arial Narrow"/>
                <w:szCs w:val="22"/>
              </w:rPr>
              <w:t>41 934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 w:rsidRPr="00E1440F">
              <w:rPr>
                <w:rFonts w:cs="Arial Narrow"/>
                <w:szCs w:val="22"/>
              </w:rPr>
              <w:t>41 934</w:t>
            </w:r>
          </w:p>
        </w:tc>
      </w:tr>
      <w:tr w:rsidR="00E916CF" w:rsidRPr="00E1440F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Opravné položky</w:t>
            </w:r>
          </w:p>
        </w:tc>
      </w:tr>
      <w:tr w:rsidR="00E916CF" w:rsidRPr="00E1440F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</w:t>
            </w:r>
            <w:r w:rsidRPr="00E1440F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E1440F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E1440F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E1440F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E1440F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E1440F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E1440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Zostatková hodnota </w:t>
            </w:r>
          </w:p>
        </w:tc>
      </w:tr>
      <w:tr w:rsidR="00D17E02" w:rsidRPr="00E1440F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7E02" w:rsidRPr="00E1440F" w:rsidRDefault="00D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</w:t>
            </w:r>
            <w:r w:rsidRPr="00E1440F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 w:rsidRPr="00E1440F">
              <w:rPr>
                <w:rFonts w:cs="Arial Narrow"/>
                <w:szCs w:val="22"/>
              </w:rPr>
              <w:t>36 510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 w:rsidRPr="00E1440F">
              <w:rPr>
                <w:rFonts w:cs="Arial Narrow"/>
                <w:szCs w:val="22"/>
              </w:rPr>
              <w:t>36 510</w:t>
            </w:r>
          </w:p>
        </w:tc>
      </w:tr>
      <w:tr w:rsidR="00D17E02" w:rsidRPr="00E1440F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7E02" w:rsidRPr="00E1440F" w:rsidRDefault="00D17E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E1440F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E742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 w:rsidRPr="00E1440F">
              <w:rPr>
                <w:rFonts w:cs="Arial Narrow"/>
                <w:szCs w:val="22"/>
              </w:rPr>
              <w:t>21 349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E02" w:rsidRPr="00E1440F" w:rsidRDefault="00D17E02" w:rsidP="003366A2">
            <w:pPr>
              <w:autoSpaceDE w:val="0"/>
              <w:autoSpaceDN w:val="0"/>
              <w:adjustRightInd w:val="0"/>
              <w:spacing w:after="0"/>
              <w:jc w:val="center"/>
              <w:rPr>
                <w:rFonts w:cs="Arial Narrow"/>
                <w:szCs w:val="22"/>
              </w:rPr>
            </w:pPr>
            <w:r w:rsidRPr="00E1440F">
              <w:rPr>
                <w:rFonts w:cs="Arial Narrow"/>
                <w:szCs w:val="22"/>
              </w:rPr>
              <w:t>21 349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D17E02">
        <w:rPr>
          <w:szCs w:val="22"/>
        </w:rPr>
        <w:t> </w:t>
      </w:r>
      <w:r w:rsidRPr="003F477D">
        <w:rPr>
          <w:szCs w:val="22"/>
        </w:rPr>
        <w:t>zásobám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D17E02" w:rsidRPr="00D17E02" w:rsidRDefault="00D17E02" w:rsidP="00D17E02">
      <w:pPr>
        <w:pStyle w:val="Odsekzoznamu"/>
        <w:ind w:left="360"/>
        <w:rPr>
          <w:sz w:val="20"/>
          <w:szCs w:val="20"/>
        </w:rPr>
      </w:pPr>
      <w:r w:rsidRPr="00D17E02">
        <w:rPr>
          <w:sz w:val="20"/>
          <w:szCs w:val="20"/>
        </w:rPr>
        <w:t>účtovná jednotka nemá obsahovú náplň pre uvedenú časť poznámok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86ECA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86ECA" w:rsidP="00986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86ECA" w:rsidP="00E14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86ECA" w:rsidP="00E14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03344F" w:rsidRPr="003F477D" w:rsidTr="00986ECA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DB1EA0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 xml:space="preserve">Pohľadávky voči </w:t>
            </w:r>
            <w:r w:rsidR="00DB1EA0" w:rsidRPr="00E1440F">
              <w:rPr>
                <w:szCs w:val="22"/>
              </w:rPr>
              <w:t>DÚJ</w:t>
            </w:r>
            <w:r w:rsidRPr="00E1440F">
              <w:rPr>
                <w:szCs w:val="22"/>
              </w:rPr>
              <w:t xml:space="preserve"> a </w:t>
            </w:r>
            <w:r w:rsidR="00DB1EA0" w:rsidRPr="00E1440F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6ECA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DB1EA0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 xml:space="preserve">Ostatné </w:t>
            </w:r>
            <w:r w:rsidR="00DB1EA0" w:rsidRPr="00E1440F">
              <w:rPr>
                <w:szCs w:val="22"/>
              </w:rPr>
              <w:t>p</w:t>
            </w:r>
            <w:r w:rsidRPr="00E1440F">
              <w:rPr>
                <w:szCs w:val="22"/>
              </w:rPr>
              <w:t xml:space="preserve">ohľadávky v rámci </w:t>
            </w:r>
            <w:proofErr w:type="spellStart"/>
            <w:r w:rsidRPr="00E1440F">
              <w:rPr>
                <w:szCs w:val="22"/>
              </w:rPr>
              <w:t>kons</w:t>
            </w:r>
            <w:proofErr w:type="spellEnd"/>
            <w:r w:rsidRPr="00E1440F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6ECA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6ECA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86ECA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86ECA" w:rsidP="00986E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6ECA" w:rsidP="00E144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986EC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86ECA" w:rsidP="00E144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DB1EA0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DB1EA0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Pohľadávky voči</w:t>
            </w:r>
            <w:r w:rsidR="004304FF" w:rsidRPr="00E1440F">
              <w:rPr>
                <w:szCs w:val="22"/>
              </w:rPr>
              <w:t xml:space="preserve"> DÚJ a</w:t>
            </w:r>
            <w:r w:rsidR="00DB1EA0" w:rsidRPr="00E1440F">
              <w:rPr>
                <w:szCs w:val="22"/>
              </w:rPr>
              <w:t xml:space="preserve"> MÚJ</w:t>
            </w:r>
            <w:r w:rsidR="004304FF" w:rsidRPr="00E1440F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Pohľadávky voči spoločníkom, členom a</w:t>
            </w:r>
            <w:r w:rsidR="00465A3F" w:rsidRPr="00E1440F">
              <w:rPr>
                <w:szCs w:val="22"/>
              </w:rPr>
              <w:t> </w:t>
            </w:r>
            <w:r w:rsidRPr="00E1440F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E1440F" w:rsidRDefault="0003344F" w:rsidP="0003344F">
            <w:pPr>
              <w:spacing w:after="0" w:line="240" w:lineRule="auto"/>
              <w:rPr>
                <w:szCs w:val="22"/>
              </w:rPr>
            </w:pPr>
            <w:r w:rsidRPr="00E1440F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E5180" w:rsidP="00E14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11 </w:t>
            </w:r>
            <w:r w:rsidR="00E1440F">
              <w:rPr>
                <w:szCs w:val="22"/>
              </w:rPr>
              <w:t>238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E5180" w:rsidP="00E14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6 868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5180" w:rsidP="00E14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18 106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1440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440F" w:rsidRPr="003F477D" w:rsidRDefault="00E1440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440F" w:rsidRPr="00E1440F" w:rsidRDefault="00E1440F" w:rsidP="00E7429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440F">
              <w:rPr>
                <w:b/>
                <w:szCs w:val="22"/>
              </w:rPr>
              <w:t>11 238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1440F" w:rsidRPr="00E1440F" w:rsidRDefault="00E1440F" w:rsidP="00E7429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440F">
              <w:rPr>
                <w:b/>
                <w:szCs w:val="22"/>
              </w:rPr>
              <w:t>6 868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1440F" w:rsidRPr="00E1440F" w:rsidRDefault="00E1440F" w:rsidP="00E7429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440F">
              <w:rPr>
                <w:b/>
                <w:szCs w:val="22"/>
              </w:rPr>
              <w:t>18 106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986ECA" w:rsidRPr="003F477D" w:rsidRDefault="00986ECA" w:rsidP="00986ECA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</w:t>
      </w:r>
      <w:r>
        <w:rPr>
          <w:szCs w:val="22"/>
        </w:rPr>
        <w:t>b</w:t>
      </w:r>
      <w:proofErr w:type="spellEnd"/>
      <w:r w:rsidRPr="003F477D">
        <w:rPr>
          <w:szCs w:val="22"/>
        </w:rPr>
        <w:t xml:space="preserve">) </w:t>
      </w:r>
      <w:r w:rsidRPr="00986ECA">
        <w:rPr>
          <w:szCs w:val="22"/>
        </w:rPr>
        <w:t>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0"/>
        <w:gridCol w:w="2565"/>
        <w:gridCol w:w="2447"/>
      </w:tblGrid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E7429E">
            <w:pPr>
              <w:pStyle w:val="TopHeader"/>
            </w:pPr>
            <w:r w:rsidRPr="00E1440F"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E7429E">
            <w:pPr>
              <w:pStyle w:val="TopHeader"/>
            </w:pPr>
            <w:r w:rsidRPr="00E1440F">
              <w:t>Bežné účtovné obdobie</w:t>
            </w:r>
          </w:p>
        </w:tc>
        <w:tc>
          <w:tcPr>
            <w:tcW w:w="24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E7429E">
            <w:pPr>
              <w:pStyle w:val="TopHeader"/>
            </w:pPr>
            <w:r w:rsidRPr="00E1440F">
              <w:t>Bezprostredne predchádzajúce účtovné obdobie</w:t>
            </w:r>
          </w:p>
        </w:tc>
      </w:tr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E7429E">
            <w:pPr>
              <w:rPr>
                <w:rFonts w:cs="Arial"/>
                <w:b/>
                <w:szCs w:val="22"/>
              </w:rPr>
            </w:pPr>
            <w:r w:rsidRPr="00E1440F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E7429E">
            <w:pPr>
              <w:rPr>
                <w:rFonts w:cs="Arial"/>
                <w:szCs w:val="22"/>
              </w:rPr>
            </w:pPr>
          </w:p>
        </w:tc>
        <w:tc>
          <w:tcPr>
            <w:tcW w:w="24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E7429E">
            <w:pPr>
              <w:rPr>
                <w:rFonts w:cs="Arial"/>
                <w:szCs w:val="22"/>
              </w:rPr>
            </w:pPr>
          </w:p>
        </w:tc>
      </w:tr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E7429E">
            <w:pPr>
              <w:rPr>
                <w:rFonts w:cs="Arial"/>
                <w:szCs w:val="22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E7429E">
            <w:pPr>
              <w:rPr>
                <w:rFonts w:cs="Arial"/>
                <w:szCs w:val="22"/>
              </w:rPr>
            </w:pPr>
          </w:p>
        </w:tc>
        <w:tc>
          <w:tcPr>
            <w:tcW w:w="244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E7429E">
            <w:pPr>
              <w:rPr>
                <w:rFonts w:cs="Arial"/>
                <w:szCs w:val="22"/>
              </w:rPr>
            </w:pPr>
          </w:p>
        </w:tc>
      </w:tr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E7429E">
            <w:pPr>
              <w:rPr>
                <w:rFonts w:cs="Arial"/>
                <w:b/>
                <w:szCs w:val="22"/>
              </w:rPr>
            </w:pPr>
            <w:r w:rsidRPr="00E1440F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E1440F" w:rsidP="00E1440F">
            <w:pPr>
              <w:spacing w:after="0"/>
              <w:jc w:val="center"/>
              <w:rPr>
                <w:rFonts w:cs="Arial"/>
                <w:szCs w:val="22"/>
              </w:rPr>
            </w:pPr>
            <w:r w:rsidRPr="00E1440F">
              <w:rPr>
                <w:rFonts w:cs="Arial"/>
                <w:szCs w:val="22"/>
              </w:rPr>
              <w:t>912</w:t>
            </w:r>
          </w:p>
        </w:tc>
        <w:tc>
          <w:tcPr>
            <w:tcW w:w="24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E1440F">
            <w:pPr>
              <w:spacing w:after="0"/>
              <w:jc w:val="center"/>
              <w:rPr>
                <w:rFonts w:cs="Arial"/>
                <w:szCs w:val="22"/>
              </w:rPr>
            </w:pPr>
            <w:r w:rsidRPr="00E1440F">
              <w:rPr>
                <w:rFonts w:cs="Arial"/>
                <w:szCs w:val="22"/>
              </w:rPr>
              <w:t>743</w:t>
            </w:r>
          </w:p>
        </w:tc>
      </w:tr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E1440F">
            <w:pPr>
              <w:spacing w:after="0"/>
              <w:rPr>
                <w:rFonts w:cs="Arial"/>
                <w:szCs w:val="22"/>
              </w:rPr>
            </w:pPr>
            <w:r w:rsidRPr="00E1440F">
              <w:rPr>
                <w:rFonts w:cs="Arial"/>
                <w:szCs w:val="22"/>
              </w:rPr>
              <w:t>poistné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86ECA" w:rsidRPr="00E1440F" w:rsidRDefault="00E1440F" w:rsidP="00E1440F">
            <w:pPr>
              <w:spacing w:after="0"/>
              <w:jc w:val="center"/>
              <w:rPr>
                <w:rFonts w:cs="Arial"/>
                <w:szCs w:val="22"/>
              </w:rPr>
            </w:pPr>
            <w:r w:rsidRPr="00E1440F">
              <w:rPr>
                <w:rFonts w:cs="Arial"/>
                <w:szCs w:val="22"/>
              </w:rPr>
              <w:t>647</w:t>
            </w:r>
          </w:p>
        </w:tc>
        <w:tc>
          <w:tcPr>
            <w:tcW w:w="2447" w:type="dxa"/>
            <w:tcBorders>
              <w:top w:val="single" w:sz="12" w:space="0" w:color="auto"/>
            </w:tcBorders>
            <w:vAlign w:val="center"/>
          </w:tcPr>
          <w:p w:rsidR="00986ECA" w:rsidRPr="00E1440F" w:rsidRDefault="00986ECA" w:rsidP="00E1440F">
            <w:pPr>
              <w:spacing w:after="0"/>
              <w:jc w:val="center"/>
              <w:rPr>
                <w:rFonts w:cs="Arial"/>
                <w:szCs w:val="22"/>
              </w:rPr>
            </w:pPr>
            <w:r w:rsidRPr="00E1440F">
              <w:rPr>
                <w:rFonts w:cs="Arial"/>
                <w:szCs w:val="22"/>
              </w:rPr>
              <w:t>643</w:t>
            </w:r>
          </w:p>
        </w:tc>
      </w:tr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E1440F" w:rsidP="00E1440F">
            <w:pPr>
              <w:spacing w:after="0"/>
              <w:rPr>
                <w:rFonts w:cs="Arial"/>
                <w:szCs w:val="22"/>
              </w:rPr>
            </w:pPr>
            <w:r w:rsidRPr="00E1440F">
              <w:rPr>
                <w:rFonts w:cs="Arial"/>
                <w:szCs w:val="22"/>
              </w:rPr>
              <w:t>č</w:t>
            </w:r>
            <w:r w:rsidR="00986ECA" w:rsidRPr="00E1440F">
              <w:rPr>
                <w:rFonts w:cs="Arial"/>
                <w:szCs w:val="22"/>
              </w:rPr>
              <w:t>lenské</w:t>
            </w:r>
            <w:r w:rsidRPr="00E1440F">
              <w:rPr>
                <w:rFonts w:cs="Arial"/>
                <w:szCs w:val="22"/>
              </w:rPr>
              <w:t>, ostatné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86ECA" w:rsidRPr="00E1440F" w:rsidRDefault="00E1440F" w:rsidP="00E1440F">
            <w:pPr>
              <w:spacing w:after="0"/>
              <w:jc w:val="center"/>
              <w:rPr>
                <w:rFonts w:cs="Arial"/>
                <w:szCs w:val="22"/>
              </w:rPr>
            </w:pPr>
            <w:r w:rsidRPr="00E1440F">
              <w:rPr>
                <w:rFonts w:cs="Arial"/>
                <w:szCs w:val="22"/>
              </w:rPr>
              <w:t>265</w:t>
            </w:r>
          </w:p>
        </w:tc>
        <w:tc>
          <w:tcPr>
            <w:tcW w:w="2447" w:type="dxa"/>
            <w:tcBorders>
              <w:top w:val="single" w:sz="12" w:space="0" w:color="auto"/>
            </w:tcBorders>
            <w:vAlign w:val="center"/>
          </w:tcPr>
          <w:p w:rsidR="00986ECA" w:rsidRPr="00E1440F" w:rsidRDefault="00986ECA" w:rsidP="00E1440F">
            <w:pPr>
              <w:spacing w:after="0"/>
              <w:jc w:val="center"/>
              <w:rPr>
                <w:rFonts w:cs="Arial"/>
                <w:szCs w:val="22"/>
              </w:rPr>
            </w:pPr>
            <w:r w:rsidRPr="00E1440F">
              <w:rPr>
                <w:rFonts w:cs="Arial"/>
                <w:szCs w:val="22"/>
              </w:rPr>
              <w:t>100</w:t>
            </w:r>
          </w:p>
        </w:tc>
      </w:tr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E7429E">
            <w:pPr>
              <w:rPr>
                <w:rFonts w:cs="Arial"/>
                <w:b/>
                <w:szCs w:val="22"/>
              </w:rPr>
            </w:pPr>
            <w:r w:rsidRPr="00E1440F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E7429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4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E7429E">
            <w:pPr>
              <w:jc w:val="center"/>
              <w:rPr>
                <w:rFonts w:cs="Arial"/>
                <w:szCs w:val="22"/>
              </w:rPr>
            </w:pPr>
          </w:p>
        </w:tc>
      </w:tr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E7429E">
            <w:pPr>
              <w:rPr>
                <w:rFonts w:cs="Arial"/>
                <w:szCs w:val="22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E7429E">
            <w:pPr>
              <w:rPr>
                <w:rFonts w:cs="Arial"/>
                <w:szCs w:val="22"/>
              </w:rPr>
            </w:pPr>
          </w:p>
        </w:tc>
        <w:tc>
          <w:tcPr>
            <w:tcW w:w="2447" w:type="dxa"/>
            <w:tcBorders>
              <w:bottom w:val="single" w:sz="12" w:space="0" w:color="auto"/>
            </w:tcBorders>
            <w:vAlign w:val="center"/>
          </w:tcPr>
          <w:p w:rsidR="00986ECA" w:rsidRPr="00E1440F" w:rsidRDefault="00986ECA" w:rsidP="00E7429E">
            <w:pPr>
              <w:rPr>
                <w:rFonts w:cs="Arial"/>
                <w:szCs w:val="22"/>
              </w:rPr>
            </w:pPr>
          </w:p>
        </w:tc>
      </w:tr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E1440F" w:rsidRDefault="00986ECA" w:rsidP="00E7429E">
            <w:pPr>
              <w:rPr>
                <w:rFonts w:cs="Arial"/>
                <w:b/>
                <w:szCs w:val="22"/>
              </w:rPr>
            </w:pPr>
            <w:r w:rsidRPr="00E1440F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E7429E">
            <w:pPr>
              <w:rPr>
                <w:rFonts w:cs="Arial"/>
                <w:szCs w:val="22"/>
              </w:rPr>
            </w:pPr>
          </w:p>
        </w:tc>
        <w:tc>
          <w:tcPr>
            <w:tcW w:w="24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6ECA" w:rsidRPr="00E1440F" w:rsidRDefault="00986ECA" w:rsidP="00E7429E">
            <w:pPr>
              <w:rPr>
                <w:rFonts w:cs="Arial"/>
                <w:szCs w:val="22"/>
              </w:rPr>
            </w:pPr>
          </w:p>
        </w:tc>
      </w:tr>
      <w:tr w:rsidR="00986ECA" w:rsidRPr="00BC5753" w:rsidTr="00986ECA">
        <w:trPr>
          <w:trHeight w:val="284"/>
          <w:jc w:val="center"/>
        </w:trPr>
        <w:tc>
          <w:tcPr>
            <w:tcW w:w="42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6ECA" w:rsidRPr="00BC5753" w:rsidRDefault="00986ECA" w:rsidP="00E7429E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6ECA" w:rsidRPr="00BC5753" w:rsidRDefault="00986ECA" w:rsidP="00E7429E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47" w:type="dxa"/>
            <w:tcBorders>
              <w:bottom w:val="single" w:sz="12" w:space="0" w:color="auto"/>
            </w:tcBorders>
            <w:vAlign w:val="center"/>
          </w:tcPr>
          <w:p w:rsidR="00986ECA" w:rsidRPr="00BC5753" w:rsidRDefault="00986ECA" w:rsidP="00E7429E">
            <w:pPr>
              <w:rPr>
                <w:rFonts w:cs="Arial"/>
                <w:sz w:val="20"/>
                <w:szCs w:val="20"/>
              </w:rPr>
            </w:pPr>
          </w:p>
        </w:tc>
      </w:tr>
    </w:tbl>
    <w:p w:rsidR="00986ECA" w:rsidRDefault="00986ECA">
      <w:pPr>
        <w:rPr>
          <w:sz w:val="20"/>
          <w:szCs w:val="20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E1440F" w:rsidRDefault="00E1440F">
      <w:pPr>
        <w:rPr>
          <w:b/>
          <w:bCs/>
          <w:kern w:val="28"/>
          <w:szCs w:val="22"/>
        </w:rPr>
      </w:pPr>
      <w:r>
        <w:rPr>
          <w:szCs w:val="22"/>
        </w:rPr>
        <w:br w:type="page"/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440F" w:rsidP="00E14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28 531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440F" w:rsidP="00E14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28 531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440F" w:rsidP="00E144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28 531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986ECA">
        <w:rPr>
          <w:szCs w:val="22"/>
        </w:rPr>
        <w:t> </w:t>
      </w:r>
      <w:r w:rsidRPr="003F477D">
        <w:rPr>
          <w:szCs w:val="22"/>
        </w:rPr>
        <w:t>rezervách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986ECA" w:rsidRDefault="00986ECA">
      <w:pPr>
        <w:rPr>
          <w:b/>
          <w:bCs/>
          <w:kern w:val="28"/>
          <w:szCs w:val="22"/>
        </w:rPr>
      </w:pPr>
      <w:r>
        <w:rPr>
          <w:szCs w:val="22"/>
        </w:rPr>
        <w:br w:type="page"/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1440F" w:rsidRDefault="00E1440F" w:rsidP="00E1440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440F">
              <w:rPr>
                <w:b/>
                <w:szCs w:val="22"/>
              </w:rPr>
              <w:t>11 179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1440F" w:rsidRDefault="00986ECA" w:rsidP="00E1440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440F">
              <w:rPr>
                <w:b/>
                <w:bCs/>
                <w:szCs w:val="22"/>
              </w:rPr>
              <w:t>13 812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1440F" w:rsidRDefault="00E1440F" w:rsidP="00E1440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11 179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1440F" w:rsidRDefault="00986ECA" w:rsidP="00E1440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1440F">
              <w:rPr>
                <w:bCs/>
                <w:szCs w:val="22"/>
              </w:rPr>
              <w:t>13 812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ECA" w:rsidRDefault="00986ECA" w:rsidP="00986EC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986ECA">
              <w:rPr>
                <w:bCs/>
                <w:sz w:val="20"/>
                <w:szCs w:val="20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86ECA" w:rsidRPr="00986ECA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ECA" w:rsidRPr="00986ECA" w:rsidRDefault="00986EC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986ECA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86ECA" w:rsidRPr="00E1440F" w:rsidRDefault="00E1440F" w:rsidP="00CD0B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ECA" w:rsidRPr="00E1440F" w:rsidRDefault="00986ECA" w:rsidP="00E1440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440F">
              <w:rPr>
                <w:b/>
                <w:szCs w:val="22"/>
              </w:rPr>
              <w:t>10</w:t>
            </w:r>
          </w:p>
        </w:tc>
      </w:tr>
      <w:tr w:rsidR="00986EC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86ECA" w:rsidRPr="003F477D" w:rsidRDefault="00986EC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86ECA" w:rsidRPr="00E1440F" w:rsidRDefault="00E1440F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ECA" w:rsidRPr="00E1440F" w:rsidRDefault="00986ECA" w:rsidP="00E1440F">
            <w:pPr>
              <w:spacing w:after="0" w:line="240" w:lineRule="auto"/>
              <w:jc w:val="center"/>
              <w:rPr>
                <w:szCs w:val="22"/>
              </w:rPr>
            </w:pPr>
            <w:r w:rsidRPr="00E1440F">
              <w:rPr>
                <w:szCs w:val="22"/>
              </w:rPr>
              <w:t>89</w:t>
            </w:r>
          </w:p>
        </w:tc>
      </w:tr>
      <w:tr w:rsidR="00986EC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ECA" w:rsidRPr="003F477D" w:rsidRDefault="00986EC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86ECA" w:rsidRPr="00E1440F" w:rsidRDefault="00986ECA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ECA" w:rsidRPr="00E1440F" w:rsidRDefault="00986ECA" w:rsidP="00E1440F">
            <w:pPr>
              <w:spacing w:after="0" w:line="240" w:lineRule="auto"/>
              <w:rPr>
                <w:szCs w:val="22"/>
              </w:rPr>
            </w:pPr>
          </w:p>
        </w:tc>
      </w:tr>
      <w:tr w:rsidR="00986EC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ECA" w:rsidRPr="003F477D" w:rsidRDefault="00986EC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86ECA" w:rsidRPr="00E1440F" w:rsidRDefault="00986ECA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ECA" w:rsidRPr="00E1440F" w:rsidRDefault="00986ECA" w:rsidP="00E144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86ECA" w:rsidRPr="00986ECA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ECA" w:rsidRPr="00986ECA" w:rsidRDefault="00986EC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986ECA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86ECA" w:rsidRPr="00E1440F" w:rsidRDefault="00E1440F" w:rsidP="00CD0B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ECA" w:rsidRPr="00E1440F" w:rsidRDefault="00986ECA" w:rsidP="00E1440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440F">
              <w:rPr>
                <w:b/>
                <w:szCs w:val="22"/>
              </w:rPr>
              <w:t>89</w:t>
            </w:r>
          </w:p>
        </w:tc>
      </w:tr>
      <w:tr w:rsidR="00986ECA" w:rsidRPr="00986ECA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ECA" w:rsidRPr="00986ECA" w:rsidRDefault="00986EC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986ECA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86ECA" w:rsidRPr="00E1440F" w:rsidRDefault="00E1440F" w:rsidP="00CD0B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  <w:r w:rsidR="00CD0B94"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86ECA" w:rsidRPr="00E1440F" w:rsidRDefault="00986ECA" w:rsidP="00E1440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440F">
              <w:rPr>
                <w:b/>
                <w:szCs w:val="22"/>
              </w:rPr>
              <w:t>88</w:t>
            </w:r>
          </w:p>
        </w:tc>
      </w:tr>
      <w:tr w:rsidR="00986ECA" w:rsidRPr="00986ECA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ECA" w:rsidRPr="00986ECA" w:rsidRDefault="00986EC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986ECA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86ECA" w:rsidRPr="00E1440F" w:rsidRDefault="00E1440F" w:rsidP="00CD0B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86ECA" w:rsidRPr="00E1440F" w:rsidRDefault="00986ECA" w:rsidP="00E1440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1440F">
              <w:rPr>
                <w:b/>
                <w:szCs w:val="22"/>
              </w:rPr>
              <w:t>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28443D" w:rsidRDefault="0028443D" w:rsidP="0028443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 časti G. písm. </w:t>
      </w:r>
      <w:r w:rsidRPr="0028443D">
        <w:rPr>
          <w:szCs w:val="22"/>
        </w:rPr>
        <w:t>j) prílohy č. 3 o významných položkách časového rozlíšenia na strane pasív</w:t>
      </w:r>
    </w:p>
    <w:p w:rsidR="0028443D" w:rsidRPr="0028443D" w:rsidRDefault="0028443D" w:rsidP="0028443D">
      <w:pPr>
        <w:pStyle w:val="Odsekzoznamu"/>
        <w:ind w:left="360"/>
        <w:rPr>
          <w:sz w:val="20"/>
          <w:szCs w:val="20"/>
        </w:rPr>
      </w:pPr>
      <w:r w:rsidRPr="0028443D">
        <w:rPr>
          <w:sz w:val="20"/>
          <w:szCs w:val="20"/>
        </w:rPr>
        <w:t>účtovná jednotka nemá obsahovú náplň pre uvedenú časť poznámok</w:t>
      </w: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3366A2" w:rsidRPr="003366A2" w:rsidRDefault="003366A2" w:rsidP="003366A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366A2">
        <w:rPr>
          <w:szCs w:val="22"/>
        </w:rPr>
        <w:t>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43"/>
        <w:gridCol w:w="983"/>
        <w:gridCol w:w="1632"/>
        <w:gridCol w:w="983"/>
        <w:gridCol w:w="1632"/>
        <w:gridCol w:w="983"/>
        <w:gridCol w:w="1632"/>
      </w:tblGrid>
      <w:tr w:rsidR="003366A2" w:rsidRPr="00BC5753" w:rsidTr="00E7429E">
        <w:trPr>
          <w:trHeight w:val="284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E7429E">
            <w:pPr>
              <w:pStyle w:val="TopHead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E7429E">
            <w:pPr>
              <w:pStyle w:val="TopHead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Poskytovanie zdravotnej starostlivosti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CD0B94" w:rsidP="00CD0B94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Podnikateľské poradenstvo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E7429E">
            <w:pPr>
              <w:pStyle w:val="TopHead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Typ výrobkov, tovarov, služieb  (napríklad C)</w:t>
            </w:r>
          </w:p>
        </w:tc>
      </w:tr>
      <w:tr w:rsidR="003366A2" w:rsidRPr="00BC5753" w:rsidTr="00E7429E">
        <w:trPr>
          <w:trHeight w:val="284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366A2" w:rsidRPr="00BC5753" w:rsidRDefault="003366A2" w:rsidP="00E7429E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E7429E">
            <w:pPr>
              <w:pStyle w:val="TopHead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6A2" w:rsidRPr="00BC5753" w:rsidRDefault="003366A2" w:rsidP="00E7429E">
            <w:pPr>
              <w:pStyle w:val="TopHead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E7429E">
            <w:pPr>
              <w:pStyle w:val="TopHead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6A2" w:rsidRPr="00BC5753" w:rsidRDefault="003366A2" w:rsidP="00E7429E">
            <w:pPr>
              <w:pStyle w:val="TopHead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E7429E">
            <w:pPr>
              <w:pStyle w:val="TopHead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66A2" w:rsidRPr="00BC5753" w:rsidRDefault="003366A2" w:rsidP="00E7429E">
            <w:pPr>
              <w:pStyle w:val="TopHead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366A2" w:rsidRPr="00BC5753" w:rsidTr="00E7429E">
        <w:trPr>
          <w:trHeight w:val="284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E7429E">
            <w:pPr>
              <w:jc w:val="cent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E7429E">
            <w:pPr>
              <w:jc w:val="cent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E7429E">
            <w:pPr>
              <w:jc w:val="cent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E7429E">
            <w:pPr>
              <w:jc w:val="cent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E7429E">
            <w:pPr>
              <w:jc w:val="cent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E7429E">
            <w:pPr>
              <w:jc w:val="cent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66A2" w:rsidRPr="00BC5753" w:rsidRDefault="003366A2" w:rsidP="00E7429E">
            <w:pPr>
              <w:jc w:val="center"/>
              <w:rPr>
                <w:sz w:val="20"/>
                <w:szCs w:val="20"/>
              </w:rPr>
            </w:pPr>
            <w:r w:rsidRPr="00BC5753">
              <w:rPr>
                <w:sz w:val="20"/>
                <w:szCs w:val="20"/>
              </w:rPr>
              <w:t>g</w:t>
            </w:r>
          </w:p>
        </w:tc>
      </w:tr>
      <w:tr w:rsidR="00CD0B94" w:rsidRPr="00BC5753" w:rsidTr="00E7429E">
        <w:trPr>
          <w:trHeight w:val="2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rPr>
                <w:szCs w:val="22"/>
              </w:rPr>
            </w:pPr>
            <w:r w:rsidRPr="00CD0B94">
              <w:rPr>
                <w:szCs w:val="22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100 702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E7429E">
            <w:pPr>
              <w:spacing w:after="0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97 444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2 114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CD0B94" w:rsidP="00E7429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CD0B94" w:rsidP="00E7429E">
            <w:pPr>
              <w:jc w:val="center"/>
              <w:rPr>
                <w:sz w:val="20"/>
                <w:szCs w:val="20"/>
              </w:rPr>
            </w:pPr>
          </w:p>
        </w:tc>
      </w:tr>
      <w:tr w:rsidR="00CD0B94" w:rsidRPr="00BC5753" w:rsidTr="00E7429E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E7429E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CD0B94" w:rsidP="00E7429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CD0B94" w:rsidP="00E7429E">
            <w:pPr>
              <w:jc w:val="center"/>
              <w:rPr>
                <w:sz w:val="20"/>
                <w:szCs w:val="20"/>
              </w:rPr>
            </w:pPr>
          </w:p>
        </w:tc>
      </w:tr>
      <w:tr w:rsidR="00CD0B94" w:rsidRPr="00BC5753" w:rsidTr="00E7429E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E7429E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CD0B94" w:rsidP="00E7429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CD0B94" w:rsidP="00E7429E">
            <w:pPr>
              <w:jc w:val="center"/>
              <w:rPr>
                <w:sz w:val="20"/>
                <w:szCs w:val="20"/>
              </w:rPr>
            </w:pPr>
          </w:p>
        </w:tc>
      </w:tr>
      <w:tr w:rsidR="00CD0B94" w:rsidRPr="00BC5753" w:rsidTr="00E7429E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E7429E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CD0B94" w:rsidP="00E7429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CD0B94" w:rsidP="00E7429E">
            <w:pPr>
              <w:jc w:val="center"/>
              <w:rPr>
                <w:sz w:val="20"/>
                <w:szCs w:val="20"/>
              </w:rPr>
            </w:pPr>
          </w:p>
        </w:tc>
      </w:tr>
      <w:tr w:rsidR="00CD0B94" w:rsidRPr="00BC5753" w:rsidTr="00E7429E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rPr>
                <w:b/>
                <w:bCs/>
                <w:szCs w:val="22"/>
              </w:rPr>
            </w:pPr>
            <w:r w:rsidRPr="00CD0B94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100 702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E7429E">
            <w:pPr>
              <w:spacing w:after="0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97 444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2 114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CD0B94" w:rsidP="00E7429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B94" w:rsidRPr="00BC5753" w:rsidRDefault="00CD0B94" w:rsidP="00E7429E">
            <w:pPr>
              <w:jc w:val="center"/>
              <w:rPr>
                <w:sz w:val="20"/>
                <w:szCs w:val="20"/>
              </w:rPr>
            </w:pPr>
          </w:p>
        </w:tc>
      </w:tr>
    </w:tbl>
    <w:p w:rsidR="003366A2" w:rsidRPr="00BC5753" w:rsidRDefault="003366A2" w:rsidP="003366A2">
      <w:pPr>
        <w:pStyle w:val="Nzov"/>
        <w:keepNext w:val="0"/>
        <w:widowControl w:val="0"/>
        <w:spacing w:before="0" w:beforeAutospacing="0" w:after="0"/>
        <w:ind w:left="360"/>
        <w:jc w:val="both"/>
        <w:rPr>
          <w:sz w:val="20"/>
          <w:szCs w:val="20"/>
        </w:rPr>
      </w:pPr>
    </w:p>
    <w:p w:rsidR="003366A2" w:rsidRPr="003366A2" w:rsidRDefault="003366A2" w:rsidP="003366A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366A2">
        <w:rPr>
          <w:szCs w:val="22"/>
        </w:rPr>
        <w:t>Informácie k časti H. písm. b) prílohy č. 3 o zmene stavu vnútroorganizačných zásob</w:t>
      </w:r>
    </w:p>
    <w:p w:rsidR="003366A2" w:rsidRPr="003366A2" w:rsidRDefault="003366A2" w:rsidP="003366A2">
      <w:pPr>
        <w:pStyle w:val="Odsekzoznamu"/>
        <w:ind w:left="360"/>
        <w:rPr>
          <w:sz w:val="20"/>
          <w:szCs w:val="20"/>
        </w:rPr>
      </w:pPr>
      <w:r w:rsidRPr="003366A2">
        <w:rPr>
          <w:sz w:val="20"/>
          <w:szCs w:val="20"/>
        </w:rPr>
        <w:t>účtovná jednotka nemá obsahovú náplň pre uvedenú časť poznámok</w:t>
      </w:r>
    </w:p>
    <w:p w:rsidR="003366A2" w:rsidRPr="003366A2" w:rsidRDefault="003366A2" w:rsidP="003366A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366A2">
        <w:rPr>
          <w:szCs w:val="22"/>
        </w:rPr>
        <w:t>Informácie k časti H. písm. c) až f)  prílohy č. 3 o výnosoch pri aktivácii nákladov a o výnosoch z hospodárskej činnosti, finančnej činnosti a mimoriadnej činnosti</w:t>
      </w:r>
    </w:p>
    <w:p w:rsidR="003366A2" w:rsidRPr="003366A2" w:rsidRDefault="003366A2" w:rsidP="003366A2">
      <w:pPr>
        <w:pStyle w:val="Odsekzoznamu"/>
        <w:ind w:left="360"/>
        <w:rPr>
          <w:sz w:val="20"/>
          <w:szCs w:val="20"/>
        </w:rPr>
      </w:pPr>
      <w:r w:rsidRPr="003366A2">
        <w:rPr>
          <w:sz w:val="20"/>
          <w:szCs w:val="20"/>
        </w:rPr>
        <w:t>účtovná jednotka nemá obsahovú náplň pre uvedenú časť poznámok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102 816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97 494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102 818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97 938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986ECA">
        <w:rPr>
          <w:szCs w:val="22"/>
        </w:rPr>
        <w:t> </w:t>
      </w:r>
      <w:r w:rsidRPr="003F477D">
        <w:rPr>
          <w:szCs w:val="22"/>
        </w:rPr>
        <w:t>príjmov</w:t>
      </w:r>
    </w:p>
    <w:p w:rsidR="00986ECA" w:rsidRPr="00986ECA" w:rsidRDefault="00986ECA" w:rsidP="00986ECA">
      <w:pPr>
        <w:pStyle w:val="Odsekzoznamu"/>
        <w:ind w:left="360"/>
        <w:rPr>
          <w:sz w:val="20"/>
          <w:szCs w:val="20"/>
        </w:rPr>
      </w:pPr>
      <w:r w:rsidRPr="00986ECA">
        <w:rPr>
          <w:sz w:val="20"/>
          <w:szCs w:val="20"/>
        </w:rPr>
        <w:t>účtovná jednotka nemá obsahovú náplň pre uvedenú časť poznámok</w:t>
      </w:r>
    </w:p>
    <w:p w:rsidR="003366A2" w:rsidRDefault="003366A2">
      <w:pPr>
        <w:rPr>
          <w:b/>
          <w:bCs/>
          <w:kern w:val="28"/>
          <w:szCs w:val="22"/>
        </w:rPr>
      </w:pPr>
      <w:r>
        <w:rPr>
          <w:szCs w:val="22"/>
        </w:rPr>
        <w:br w:type="page"/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42 943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35 739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321FCD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9 877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6 790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7 925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2 198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CD0B94" w:rsidRDefault="009C21AB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CD0B94" w:rsidRDefault="009C21AB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CD0B94" w:rsidRDefault="009C21AB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CD0B94" w:rsidRDefault="009C21AB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CD0B94" w:rsidRDefault="009C21AB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CD0B94" w:rsidRDefault="009C21AB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CD0B94" w:rsidRDefault="001923C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CD0B94" w:rsidRDefault="001923C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CD0B94" w:rsidRDefault="001923C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CD0B94" w:rsidRDefault="001923C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CD0B94" w:rsidRDefault="001923C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CD0B94" w:rsidRDefault="001923C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CD0B94" w:rsidRDefault="00537F9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CD0B94" w:rsidRDefault="00537F9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CD0B94" w:rsidRDefault="00537F9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CD0B94" w:rsidRDefault="00537F9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CD0B94" w:rsidRDefault="00537F9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CD0B94" w:rsidRDefault="00537F98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50 866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D0B9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B94" w:rsidRPr="003F477D" w:rsidRDefault="00CD0B9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B94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B94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11 699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B94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B94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7 207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0B94" w:rsidRPr="00CD0B94" w:rsidRDefault="00CD0B94" w:rsidP="00CD0B94">
            <w:pPr>
              <w:spacing w:after="0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11 699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7 207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A57998" w:rsidRDefault="00A57998">
      <w:pPr>
        <w:rPr>
          <w:b/>
          <w:bCs/>
          <w:kern w:val="28"/>
          <w:szCs w:val="22"/>
        </w:rPr>
      </w:pPr>
      <w:r>
        <w:rPr>
          <w:szCs w:val="22"/>
        </w:rPr>
        <w:br w:type="page"/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6 639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2 804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2 804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28 531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31 244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28 531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31 244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57998" w:rsidRDefault="00A57998">
      <w:pPr>
        <w:rPr>
          <w:szCs w:val="22"/>
        </w:rPr>
      </w:pPr>
      <w:r>
        <w:rPr>
          <w:szCs w:val="22"/>
        </w:rPr>
        <w:br w:type="page"/>
      </w: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  <w:r w:rsidR="00CD0B94" w:rsidRPr="00CD0B94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CD0B94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6 639</w:t>
            </w:r>
            <w:r w:rsidR="0003344F" w:rsidRPr="00CD0B94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D0B94" w:rsidRDefault="0003344F" w:rsidP="00CD0B94">
            <w:pPr>
              <w:spacing w:after="0" w:line="240" w:lineRule="auto"/>
              <w:rPr>
                <w:szCs w:val="22"/>
              </w:rPr>
            </w:pPr>
            <w:r w:rsidRPr="00CD0B94">
              <w:rPr>
                <w:szCs w:val="22"/>
              </w:rPr>
              <w:t> </w:t>
            </w:r>
          </w:p>
        </w:tc>
      </w:tr>
      <w:tr w:rsidR="003366A2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3F477D" w:rsidRDefault="003366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664</w:t>
            </w:r>
          </w:p>
        </w:tc>
      </w:tr>
      <w:tr w:rsidR="003366A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3F477D" w:rsidRDefault="003366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66A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3F477D" w:rsidRDefault="003366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66A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3F477D" w:rsidRDefault="003366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2 804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2 804</w:t>
            </w:r>
          </w:p>
        </w:tc>
      </w:tr>
      <w:tr w:rsidR="003366A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3F477D" w:rsidRDefault="003366A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66A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3F477D" w:rsidRDefault="003366A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38 541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28 531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38 541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366A2" w:rsidRPr="00CD0B94" w:rsidRDefault="003366A2" w:rsidP="00CD0B94">
            <w:pPr>
              <w:spacing w:after="0" w:line="240" w:lineRule="auto"/>
              <w:jc w:val="center"/>
              <w:rPr>
                <w:szCs w:val="22"/>
              </w:rPr>
            </w:pPr>
            <w:r w:rsidRPr="00CD0B94">
              <w:rPr>
                <w:szCs w:val="22"/>
              </w:rPr>
              <w:t>28 531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3366A2" w:rsidRDefault="003366A2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3366A2" w:rsidRPr="003366A2" w:rsidRDefault="003366A2" w:rsidP="003366A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366A2">
        <w:rPr>
          <w:szCs w:val="22"/>
        </w:rPr>
        <w:t xml:space="preserve">Informácie k časti S. prílohy č. 3 o prehľade peňažných tokov pri použití priamej metódy </w:t>
      </w:r>
    </w:p>
    <w:p w:rsidR="003366A2" w:rsidRPr="00BC5753" w:rsidRDefault="003366A2" w:rsidP="003366A2">
      <w:pPr>
        <w:rPr>
          <w:sz w:val="20"/>
          <w:szCs w:val="20"/>
        </w:rPr>
      </w:pPr>
      <w:r w:rsidRPr="00BC5753">
        <w:rPr>
          <w:sz w:val="20"/>
          <w:szCs w:val="20"/>
        </w:rPr>
        <w:t xml:space="preserve">účtovná jednotka nemá </w:t>
      </w:r>
      <w:r>
        <w:rPr>
          <w:sz w:val="20"/>
          <w:szCs w:val="20"/>
        </w:rPr>
        <w:t xml:space="preserve">obsahovú </w:t>
      </w:r>
      <w:r w:rsidRPr="00BC5753">
        <w:rPr>
          <w:sz w:val="20"/>
          <w:szCs w:val="20"/>
        </w:rPr>
        <w:t xml:space="preserve">náplň pre uvedenú </w:t>
      </w:r>
      <w:r>
        <w:rPr>
          <w:sz w:val="20"/>
          <w:szCs w:val="20"/>
        </w:rPr>
        <w:t>časť poznámok</w:t>
      </w:r>
    </w:p>
    <w:p w:rsidR="003366A2" w:rsidRPr="003366A2" w:rsidRDefault="003366A2" w:rsidP="003366A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366A2">
        <w:rPr>
          <w:szCs w:val="22"/>
        </w:rPr>
        <w:t xml:space="preserve">Informácie k časti T. prílohy č. 3 o prehľade peňažných tokov pri použití nepriamej metódy </w:t>
      </w:r>
    </w:p>
    <w:p w:rsidR="00891F08" w:rsidRPr="003F477D" w:rsidRDefault="003366A2" w:rsidP="00A57998">
      <w:pPr>
        <w:rPr>
          <w:szCs w:val="22"/>
        </w:rPr>
      </w:pPr>
      <w:r w:rsidRPr="00BC5753">
        <w:rPr>
          <w:sz w:val="20"/>
          <w:szCs w:val="20"/>
        </w:rPr>
        <w:t xml:space="preserve">účtovná jednotka nemá </w:t>
      </w:r>
      <w:r>
        <w:rPr>
          <w:sz w:val="20"/>
          <w:szCs w:val="20"/>
        </w:rPr>
        <w:t xml:space="preserve">obsahovú </w:t>
      </w:r>
      <w:r w:rsidRPr="00BC5753">
        <w:rPr>
          <w:sz w:val="20"/>
          <w:szCs w:val="20"/>
        </w:rPr>
        <w:t xml:space="preserve">náplň pre uvedenú </w:t>
      </w:r>
      <w:r w:rsidR="00A57998">
        <w:rPr>
          <w:sz w:val="20"/>
          <w:szCs w:val="20"/>
        </w:rPr>
        <w:t>časť poznámok</w:t>
      </w:r>
      <w:bookmarkStart w:id="0" w:name="_GoBack"/>
      <w:bookmarkEnd w:id="0"/>
    </w:p>
    <w:sectPr w:rsidR="00891F08" w:rsidRPr="003F477D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115F" w:rsidRDefault="006E115F" w:rsidP="00107589">
      <w:pPr>
        <w:spacing w:after="0" w:line="240" w:lineRule="auto"/>
      </w:pPr>
      <w:r>
        <w:separator/>
      </w:r>
    </w:p>
  </w:endnote>
  <w:endnote w:type="continuationSeparator" w:id="0">
    <w:p w:rsidR="006E115F" w:rsidRDefault="006E11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7998" w:rsidRPr="003D38D7" w:rsidRDefault="00A5799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</w:t>
    </w:r>
    <w:r w:rsidRPr="003D38D7">
      <w:rPr>
        <w:szCs w:val="22"/>
      </w:rPr>
      <w:fldChar w:fldCharType="end"/>
    </w:r>
  </w:p>
  <w:p w:rsidR="00A57998" w:rsidRDefault="00A5799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115F" w:rsidRDefault="006E115F" w:rsidP="00107589">
      <w:pPr>
        <w:spacing w:after="0" w:line="240" w:lineRule="auto"/>
      </w:pPr>
      <w:r>
        <w:separator/>
      </w:r>
    </w:p>
  </w:footnote>
  <w:footnote w:type="continuationSeparator" w:id="0">
    <w:p w:rsidR="006E115F" w:rsidRDefault="006E11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443D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66A2"/>
    <w:rsid w:val="00344DB4"/>
    <w:rsid w:val="00363F47"/>
    <w:rsid w:val="0037431D"/>
    <w:rsid w:val="00390CFF"/>
    <w:rsid w:val="003953F3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115F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281E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6ECA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57998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0B94"/>
    <w:rsid w:val="00CD280F"/>
    <w:rsid w:val="00CF3093"/>
    <w:rsid w:val="00D031EE"/>
    <w:rsid w:val="00D055BD"/>
    <w:rsid w:val="00D102FA"/>
    <w:rsid w:val="00D17E02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440F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E5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9545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F44131-77CD-4921-99BD-D90E0EEF0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11</Pages>
  <Words>2190</Words>
  <Characters>12487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Zuzinka05</cp:lastModifiedBy>
  <cp:revision>3</cp:revision>
  <cp:lastPrinted>2013-12-05T12:47:00Z</cp:lastPrinted>
  <dcterms:created xsi:type="dcterms:W3CDTF">2014-03-24T18:51:00Z</dcterms:created>
  <dcterms:modified xsi:type="dcterms:W3CDTF">2014-03-24T20:44:00Z</dcterms:modified>
</cp:coreProperties>
</file>