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3FC5" w:rsidRDefault="00F63FC5" w:rsidP="0058479C">
      <w:pPr>
        <w:pStyle w:val="Header"/>
      </w:pPr>
    </w:p>
    <w:p w:rsidR="00F63FC5" w:rsidRDefault="00F63FC5" w:rsidP="0058479C"/>
    <w:p w:rsidR="00F63FC5" w:rsidRDefault="00F63FC5" w:rsidP="0058479C"/>
    <w:p w:rsidR="00F63FC5" w:rsidRDefault="00F63FC5" w:rsidP="0058479C"/>
    <w:p w:rsidR="00F63FC5" w:rsidRDefault="00F63FC5" w:rsidP="0058479C"/>
    <w:p w:rsidR="00F63FC5" w:rsidRDefault="00F63FC5" w:rsidP="0058479C"/>
    <w:p w:rsidR="00F63FC5" w:rsidRDefault="00F63FC5" w:rsidP="0058479C"/>
    <w:p w:rsidR="00F63FC5" w:rsidRDefault="00F63FC5" w:rsidP="0058479C"/>
    <w:p w:rsidR="00F63FC5" w:rsidRDefault="00F63FC5" w:rsidP="0058479C"/>
    <w:p w:rsidR="00F63FC5" w:rsidRDefault="00F63FC5" w:rsidP="0058479C"/>
    <w:p w:rsidR="00F63FC5" w:rsidRDefault="00F63FC5" w:rsidP="0058479C"/>
    <w:p w:rsidR="00F63FC5" w:rsidRDefault="00F63FC5" w:rsidP="0058479C"/>
    <w:p w:rsidR="00F63FC5" w:rsidRDefault="00F63FC5" w:rsidP="0058479C"/>
    <w:p w:rsidR="00F63FC5" w:rsidRDefault="00F63FC5" w:rsidP="0058479C"/>
    <w:p w:rsidR="00F63FC5" w:rsidRDefault="00F63FC5" w:rsidP="0058479C"/>
    <w:p w:rsidR="00F63FC5" w:rsidRDefault="00F63FC5" w:rsidP="0058479C"/>
    <w:p w:rsidR="00F63FC5" w:rsidRDefault="00F63FC5" w:rsidP="0058479C"/>
    <w:p w:rsidR="00F63FC5" w:rsidRPr="00770A70" w:rsidRDefault="00F63FC5" w:rsidP="0058479C">
      <w:pPr>
        <w:jc w:val="center"/>
        <w:rPr>
          <w:b/>
          <w:sz w:val="48"/>
          <w:szCs w:val="48"/>
        </w:rPr>
      </w:pPr>
      <w:r w:rsidRPr="00770A70">
        <w:rPr>
          <w:b/>
          <w:sz w:val="48"/>
          <w:szCs w:val="48"/>
        </w:rPr>
        <w:t>Poznámky individuálnej účtovnej závierky</w:t>
      </w:r>
    </w:p>
    <w:p w:rsidR="00F63FC5" w:rsidRPr="007160C1" w:rsidRDefault="00F63FC5" w:rsidP="0058479C">
      <w:pPr>
        <w:jc w:val="center"/>
        <w:rPr>
          <w:b/>
          <w:sz w:val="40"/>
        </w:rPr>
      </w:pPr>
      <w:r>
        <w:rPr>
          <w:b/>
          <w:sz w:val="40"/>
        </w:rPr>
        <w:t>zostavenej</w:t>
      </w:r>
      <w:r w:rsidRPr="007160C1">
        <w:rPr>
          <w:b/>
          <w:sz w:val="40"/>
        </w:rPr>
        <w:t xml:space="preserve"> podľa slovenských právnych predpisov</w:t>
      </w:r>
    </w:p>
    <w:p w:rsidR="00F63FC5" w:rsidRPr="007160C1" w:rsidRDefault="00F63FC5" w:rsidP="0058479C">
      <w:pPr>
        <w:jc w:val="center"/>
        <w:rPr>
          <w:b/>
          <w:sz w:val="40"/>
        </w:rPr>
      </w:pPr>
      <w:r w:rsidRPr="007160C1">
        <w:rPr>
          <w:b/>
          <w:sz w:val="40"/>
        </w:rPr>
        <w:t xml:space="preserve">k 31. decembru </w:t>
      </w:r>
      <w:r>
        <w:rPr>
          <w:b/>
          <w:sz w:val="40"/>
        </w:rPr>
        <w:t>2013</w:t>
      </w:r>
    </w:p>
    <w:p w:rsidR="00F63FC5" w:rsidRPr="007160C1" w:rsidRDefault="00F63FC5" w:rsidP="0058479C">
      <w:pPr>
        <w:jc w:val="center"/>
        <w:rPr>
          <w:b/>
          <w:sz w:val="40"/>
        </w:rPr>
      </w:pPr>
    </w:p>
    <w:p w:rsidR="00F63FC5" w:rsidRPr="007160C1" w:rsidRDefault="00F63FC5" w:rsidP="0058479C">
      <w:pPr>
        <w:jc w:val="center"/>
        <w:rPr>
          <w:b/>
          <w:sz w:val="40"/>
        </w:rPr>
      </w:pPr>
    </w:p>
    <w:p w:rsidR="00F63FC5" w:rsidRPr="006E1F26" w:rsidRDefault="00F63FC5" w:rsidP="0058479C">
      <w:pPr>
        <w:jc w:val="center"/>
        <w:rPr>
          <w:b/>
          <w:sz w:val="32"/>
        </w:rPr>
      </w:pPr>
    </w:p>
    <w:p w:rsidR="00F63FC5" w:rsidRPr="006E1F26" w:rsidRDefault="00F63FC5" w:rsidP="0058479C">
      <w:pPr>
        <w:spacing w:after="200" w:line="276" w:lineRule="auto"/>
        <w:rPr>
          <w:b/>
        </w:rPr>
        <w:sectPr w:rsidR="00F63FC5" w:rsidRPr="006E1F26" w:rsidSect="005B316E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7530"/>
        <w:gridCol w:w="2308"/>
        <w:gridCol w:w="632"/>
      </w:tblGrid>
      <w:tr w:rsidR="00F63FC5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63FC5" w:rsidRPr="002B2E75" w:rsidRDefault="00F63FC5" w:rsidP="006E1F2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3FC5" w:rsidRPr="002B2E75" w:rsidRDefault="00F63FC5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2B2E75" w:rsidRDefault="00F63FC5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F63FC5" w:rsidRDefault="00F63FC5">
      <w:pPr>
        <w:pStyle w:val="BodyText"/>
        <w:ind w:left="0"/>
        <w:jc w:val="center"/>
        <w:rPr>
          <w:b/>
          <w:sz w:val="24"/>
        </w:rPr>
      </w:pPr>
    </w:p>
    <w:p w:rsidR="00F63FC5" w:rsidRDefault="00F63FC5">
      <w:pPr>
        <w:pStyle w:val="Body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F63FC5" w:rsidRDefault="00F63FC5">
      <w:pPr>
        <w:pStyle w:val="Body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F63FC5" w:rsidRDefault="00F63FC5">
      <w:pPr>
        <w:pStyle w:val="Body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2013</w:t>
      </w:r>
    </w:p>
    <w:p w:rsidR="00F63FC5" w:rsidRDefault="00F63FC5" w:rsidP="004D3B4A">
      <w:pPr>
        <w:pStyle w:val="BodyText"/>
        <w:ind w:left="0"/>
        <w:rPr>
          <w:b/>
          <w:sz w:val="24"/>
        </w:rPr>
      </w:pPr>
    </w:p>
    <w:p w:rsidR="00F63FC5" w:rsidRDefault="00F63FC5" w:rsidP="004D3B4A">
      <w:pPr>
        <w:pStyle w:val="BodyText"/>
        <w:ind w:left="0"/>
        <w:rPr>
          <w:b/>
          <w:sz w:val="24"/>
        </w:rPr>
      </w:pPr>
    </w:p>
    <w:p w:rsidR="00F63FC5" w:rsidRPr="00FA0C14" w:rsidRDefault="00F63FC5" w:rsidP="004D3B4A">
      <w:pPr>
        <w:pStyle w:val="BodyText"/>
        <w:ind w:left="0"/>
        <w:rPr>
          <w:b/>
          <w:sz w:val="24"/>
        </w:rPr>
      </w:pPr>
    </w:p>
    <w:p w:rsidR="00F63FC5" w:rsidRDefault="00F63FC5" w:rsidP="004D3B4A">
      <w:pPr>
        <w:pStyle w:val="Body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5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F63FC5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F63FC5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F63FC5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63FC5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F63FC5" w:rsidRPr="00D72087" w:rsidRDefault="00F63FC5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F63FC5" w:rsidRPr="00D72087" w:rsidRDefault="00F63FC5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F63FC5" w:rsidRPr="00D72087" w:rsidRDefault="00F63FC5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F63FC5" w:rsidRPr="00D72087" w:rsidRDefault="00F63FC5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F63FC5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F63FC5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F63FC5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63FC5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F63FC5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63FC5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63FC5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63FC5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63FC5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63FC5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63FC5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63FC5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F63FC5" w:rsidRDefault="00F63FC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63FC5" w:rsidRPr="00D72087" w:rsidRDefault="00F63FC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F63FC5" w:rsidRPr="00D72087" w:rsidRDefault="00F63FC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63FC5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63FC5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Default="00F63FC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Default="00F63FC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Default="00F63FC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Default="00F63FC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Default="00F63FC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Default="00F63FC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Default="00F63FC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Default="00F63FC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63FC5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Default="00F63FC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63FC5" w:rsidRPr="00D72087" w:rsidRDefault="00F63FC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63FC5" w:rsidRPr="00D72087" w:rsidRDefault="00F63FC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63FC5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3FC5" w:rsidRPr="00375524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3FC5" w:rsidRDefault="00F63FC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3FC5" w:rsidRDefault="00F63FC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3FC5" w:rsidRDefault="00F63FC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. 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3FC5" w:rsidRDefault="00F63FC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3FC5" w:rsidRDefault="00F63FC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3FC5" w:rsidRDefault="00F63FC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3FC5" w:rsidRDefault="00F63FC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63FC5" w:rsidRPr="00D72087" w:rsidRDefault="00F63FC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Default="00F63FC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Default="00F63FC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Default="00F63FC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63FC5" w:rsidRDefault="00F63FC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63FC5" w:rsidRPr="00D72087" w:rsidRDefault="00F63FC5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F63FC5" w:rsidRPr="00D72087" w:rsidRDefault="00F63FC5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Č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íslo</w:t>
            </w:r>
          </w:p>
        </w:tc>
      </w:tr>
      <w:tr w:rsidR="00F63FC5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Default="00F63FC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Default="00F63FC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3FC5" w:rsidRPr="00CF6281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63FC5" w:rsidRDefault="00F63FC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63FC5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Default="00F63FC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Default="00F63FC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Default="00F63FC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Default="00F63FC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63FC5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Default="00F63FC5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F63FC5" w:rsidRPr="00D72087" w:rsidRDefault="00F63FC5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F63FC5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63FC5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63FC5" w:rsidRDefault="00F63FC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63FC5" w:rsidRPr="00D72087" w:rsidRDefault="00F63FC5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63FC5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@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63FC5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63FC5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F63FC5" w:rsidRDefault="00F63FC5" w:rsidP="008210A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03.03.2014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F63FC5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63FC5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F63FC5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63FC5" w:rsidRDefault="00F63FC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63FC5" w:rsidRPr="00D72087" w:rsidRDefault="00F63FC5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F63FC5" w:rsidRDefault="00F63FC5" w:rsidP="004D3B4A">
      <w:pPr>
        <w:pStyle w:val="Heading1"/>
        <w:spacing w:before="120" w:after="60"/>
      </w:pPr>
      <w:bookmarkStart w:id="0" w:name="_Toc530739894"/>
      <w:r>
        <w:t>Informácie o účtovnej jednotke</w:t>
      </w:r>
      <w:bookmarkEnd w:id="0"/>
    </w:p>
    <w:p w:rsidR="00F63FC5" w:rsidRDefault="00F63FC5" w:rsidP="004D3B4A">
      <w:pPr>
        <w:pStyle w:val="BodyText"/>
      </w:pPr>
    </w:p>
    <w:p w:rsidR="00F63FC5" w:rsidRDefault="00F63FC5" w:rsidP="004D3B4A">
      <w:pPr>
        <w:pStyle w:val="Heading2"/>
        <w:numPr>
          <w:ilvl w:val="0"/>
          <w:numId w:val="2"/>
        </w:numPr>
      </w:pPr>
      <w:r>
        <w:t>Založenie spoločnosti</w:t>
      </w:r>
    </w:p>
    <w:p w:rsidR="00F63FC5" w:rsidRDefault="00F63FC5" w:rsidP="004D3B4A">
      <w:pPr>
        <w:pStyle w:val="BodyText"/>
      </w:pPr>
      <w:r>
        <w:t>Spoločnosť KLT</w:t>
      </w:r>
      <w:r w:rsidRPr="008230B2">
        <w:t xml:space="preserve"> (ďalej len Spoločnosť), bola založená </w:t>
      </w:r>
      <w:r w:rsidRPr="005C4A21">
        <w:t>29.10.2001 a do obchodného registra bola zapísaná 17.12.2001</w:t>
      </w:r>
      <w:r>
        <w:t>.</w:t>
      </w:r>
      <w:r w:rsidRPr="005C4A21">
        <w:t xml:space="preserve">        Obchodný register Okresného súdu Trnava,  oddiel s.r.o., vložka 13202/T</w:t>
      </w:r>
      <w:r>
        <w:t xml:space="preserve"> </w:t>
      </w:r>
    </w:p>
    <w:p w:rsidR="00F63FC5" w:rsidRDefault="00F63FC5" w:rsidP="004D3B4A"/>
    <w:p w:rsidR="00F63FC5" w:rsidRDefault="00F63FC5" w:rsidP="004D3B4A">
      <w:pPr>
        <w:pStyle w:val="Heading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F63FC5" w:rsidRDefault="00F63FC5" w:rsidP="00BC4330">
      <w:pPr>
        <w:pStyle w:val="BodyText"/>
      </w:pPr>
    </w:p>
    <w:p w:rsidR="00F63FC5" w:rsidRDefault="00F63FC5" w:rsidP="00F55C92">
      <w:pPr>
        <w:pStyle w:val="BodyText"/>
        <w:numPr>
          <w:ilvl w:val="0"/>
          <w:numId w:val="37"/>
        </w:numPr>
      </w:pPr>
      <w:r>
        <w:t>kúpa tovaru na účely jeho predaja konečnému spotrebiteľovi alebo iným prevádzkovateľom živnosti</w:t>
      </w:r>
    </w:p>
    <w:p w:rsidR="00F63FC5" w:rsidRDefault="00F63FC5" w:rsidP="00F55C92">
      <w:pPr>
        <w:pStyle w:val="BodyText"/>
        <w:numPr>
          <w:ilvl w:val="0"/>
          <w:numId w:val="37"/>
        </w:numPr>
      </w:pPr>
      <w:r>
        <w:t>dodanie a montovanie vzduchotechnických a klimatizačných zariadení,</w:t>
      </w:r>
    </w:p>
    <w:p w:rsidR="00F63FC5" w:rsidRDefault="00F63FC5" w:rsidP="00F55C92">
      <w:pPr>
        <w:pStyle w:val="BodyText"/>
        <w:numPr>
          <w:ilvl w:val="0"/>
          <w:numId w:val="37"/>
        </w:numPr>
      </w:pPr>
      <w:r>
        <w:t>vypracovanie projektovej dokumentácie technického, technologického a energetického vybavenia stavieb</w:t>
      </w:r>
    </w:p>
    <w:p w:rsidR="00F63FC5" w:rsidRDefault="00F63FC5" w:rsidP="00F55C92">
      <w:pPr>
        <w:pStyle w:val="BodyText"/>
        <w:numPr>
          <w:ilvl w:val="0"/>
          <w:numId w:val="37"/>
        </w:numPr>
      </w:pPr>
      <w:r>
        <w:t>poradenská činnosť v oblasti chladiarenskej, vykurovacej a vetracej techniky</w:t>
      </w:r>
    </w:p>
    <w:p w:rsidR="00F63FC5" w:rsidRDefault="00F63FC5" w:rsidP="00B1363F">
      <w:pPr>
        <w:pStyle w:val="BodyText"/>
        <w:numPr>
          <w:ilvl w:val="0"/>
          <w:numId w:val="37"/>
        </w:numPr>
      </w:pPr>
      <w:r>
        <w:t>opravy a inštalácie vetrania</w:t>
      </w:r>
    </w:p>
    <w:p w:rsidR="00F63FC5" w:rsidRDefault="00F63FC5" w:rsidP="00B1363F">
      <w:pPr>
        <w:pStyle w:val="BodyText"/>
        <w:numPr>
          <w:ilvl w:val="0"/>
          <w:numId w:val="37"/>
        </w:numPr>
      </w:pPr>
      <w:r>
        <w:t>vedenie účtovníctva</w:t>
      </w:r>
    </w:p>
    <w:p w:rsidR="00F63FC5" w:rsidRDefault="00F63FC5" w:rsidP="00B1363F">
      <w:pPr>
        <w:pStyle w:val="BodyText"/>
        <w:numPr>
          <w:ilvl w:val="0"/>
          <w:numId w:val="37"/>
        </w:numPr>
      </w:pPr>
      <w:r>
        <w:t>prenájom hnuteľných vecí</w:t>
      </w:r>
    </w:p>
    <w:p w:rsidR="00F63FC5" w:rsidRDefault="00F63FC5" w:rsidP="004D3B4A">
      <w:pPr>
        <w:pStyle w:val="BodyText"/>
      </w:pPr>
    </w:p>
    <w:p w:rsidR="00F63FC5" w:rsidRDefault="00F63FC5" w:rsidP="004D3B4A">
      <w:pPr>
        <w:pStyle w:val="BodyText"/>
      </w:pPr>
    </w:p>
    <w:p w:rsidR="00F63FC5" w:rsidRDefault="00F63FC5" w:rsidP="004D3B4A">
      <w:pPr>
        <w:pStyle w:val="Heading2"/>
        <w:numPr>
          <w:ilvl w:val="0"/>
          <w:numId w:val="2"/>
        </w:numPr>
      </w:pPr>
      <w:r>
        <w:t xml:space="preserve">Počet zamestnancov </w:t>
      </w:r>
    </w:p>
    <w:p w:rsidR="00F63FC5" w:rsidRDefault="00F63FC5" w:rsidP="004D3B4A">
      <w:pPr>
        <w:pStyle w:val="BodyText"/>
      </w:pPr>
      <w:r>
        <w:t>Údaje o počte zamestnancov za bežné účtovné obdobie a bezprostredne predchádzajúce účtovné obdobie sú uvedené v nasledujúcom prehľade:</w:t>
      </w:r>
    </w:p>
    <w:p w:rsidR="00F63FC5" w:rsidRDefault="00F63FC5" w:rsidP="004D3B4A">
      <w:pPr>
        <w:pStyle w:val="BodyText"/>
      </w:pPr>
    </w:p>
    <w:tbl>
      <w:tblPr>
        <w:tblW w:w="854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4940"/>
        <w:gridCol w:w="185"/>
        <w:gridCol w:w="1660"/>
        <w:gridCol w:w="185"/>
        <w:gridCol w:w="1660"/>
      </w:tblGrid>
      <w:tr w:rsidR="00F63FC5" w:rsidRPr="004127C9" w:rsidTr="004127C9">
        <w:trPr>
          <w:trHeight w:val="240"/>
        </w:trPr>
        <w:tc>
          <w:tcPr>
            <w:tcW w:w="4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2013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                 2012</w:t>
            </w:r>
          </w:p>
        </w:tc>
      </w:tr>
      <w:tr w:rsidR="00F63FC5" w:rsidRPr="004127C9" w:rsidTr="004127C9">
        <w:trPr>
          <w:trHeight w:val="240"/>
        </w:trPr>
        <w:tc>
          <w:tcPr>
            <w:tcW w:w="4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trHeight w:val="240"/>
        </w:trPr>
        <w:tc>
          <w:tcPr>
            <w:tcW w:w="4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A1900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  <w:r>
              <w:rPr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711B1E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  <w:r>
              <w:rPr>
                <w:sz w:val="18"/>
                <w:szCs w:val="18"/>
                <w:lang w:eastAsia="sk-SK"/>
              </w:rPr>
              <w:t>5</w:t>
            </w:r>
          </w:p>
        </w:tc>
      </w:tr>
      <w:tr w:rsidR="00F63FC5" w:rsidRPr="004127C9" w:rsidTr="004127C9">
        <w:trPr>
          <w:trHeight w:val="480"/>
        </w:trPr>
        <w:tc>
          <w:tcPr>
            <w:tcW w:w="4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Stav zamestnancov ku dňu, ku ktorému sa zostavuje účtovná závierka, z toho: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A1900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5</w:t>
            </w: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</w:t>
            </w:r>
          </w:p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trHeight w:val="240"/>
        </w:trPr>
        <w:tc>
          <w:tcPr>
            <w:tcW w:w="4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počet vedúcich zamestnancov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A1900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1</w:t>
            </w: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</w:tbl>
    <w:p w:rsidR="00F63FC5" w:rsidRDefault="00F63FC5" w:rsidP="004D3B4A">
      <w:pPr>
        <w:pStyle w:val="BodyText"/>
      </w:pPr>
    </w:p>
    <w:p w:rsidR="00F63FC5" w:rsidRDefault="00F63FC5" w:rsidP="004D3B4A">
      <w:pPr>
        <w:pStyle w:val="BodyText"/>
      </w:pPr>
    </w:p>
    <w:p w:rsidR="00F63FC5" w:rsidRDefault="00F63FC5" w:rsidP="004D3B4A">
      <w:pPr>
        <w:pStyle w:val="Heading2"/>
        <w:numPr>
          <w:ilvl w:val="0"/>
          <w:numId w:val="2"/>
        </w:numPr>
      </w:pPr>
      <w:r>
        <w:t>Údaje o neobmedzenom ručení</w:t>
      </w:r>
    </w:p>
    <w:p w:rsidR="00F63FC5" w:rsidRDefault="00F63FC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F63FC5" w:rsidRDefault="00F63FC5" w:rsidP="004D3B4A">
      <w:pPr>
        <w:pStyle w:val="BodyText"/>
      </w:pPr>
    </w:p>
    <w:p w:rsidR="00F63FC5" w:rsidRDefault="00F63FC5" w:rsidP="004D3B4A">
      <w:pPr>
        <w:pStyle w:val="Heading2"/>
        <w:numPr>
          <w:ilvl w:val="0"/>
          <w:numId w:val="2"/>
        </w:numPr>
      </w:pPr>
      <w:r>
        <w:t>Právny dôvod na zostavenie účtovnej závierky</w:t>
      </w:r>
    </w:p>
    <w:p w:rsidR="00F63FC5" w:rsidRPr="00375524" w:rsidRDefault="00F63FC5" w:rsidP="004D3B4A">
      <w:pPr>
        <w:pStyle w:val="BodyText"/>
        <w:ind w:hanging="426"/>
        <w:rPr>
          <w:sz w:val="18"/>
          <w:szCs w:val="18"/>
        </w:rPr>
      </w:pPr>
      <w:r>
        <w:tab/>
      </w:r>
      <w:r w:rsidRPr="00375524">
        <w:rPr>
          <w:sz w:val="18"/>
          <w:szCs w:val="18"/>
        </w:rPr>
        <w:t>Účtovná závierka Spoločnosti k 31. decembru 201</w:t>
      </w:r>
      <w:r>
        <w:rPr>
          <w:sz w:val="18"/>
          <w:szCs w:val="18"/>
        </w:rPr>
        <w:t>3</w:t>
      </w:r>
      <w:r w:rsidRPr="00375524">
        <w:rPr>
          <w:sz w:val="18"/>
          <w:szCs w:val="18"/>
        </w:rPr>
        <w:t xml:space="preserve"> je zostavená ako riadna účtovná závierka podľa § 17 ods. 6 zákona NR SR č. 431/2002 Z. z. o účtovníctve za účtovné obdobie od 1. januára 201</w:t>
      </w:r>
      <w:r>
        <w:rPr>
          <w:sz w:val="18"/>
          <w:szCs w:val="18"/>
        </w:rPr>
        <w:t>3</w:t>
      </w:r>
      <w:r w:rsidRPr="00375524">
        <w:rPr>
          <w:sz w:val="18"/>
          <w:szCs w:val="18"/>
        </w:rPr>
        <w:t xml:space="preserve"> do 31. decembra 201</w:t>
      </w:r>
      <w:r>
        <w:rPr>
          <w:sz w:val="18"/>
          <w:szCs w:val="18"/>
        </w:rPr>
        <w:t>3</w:t>
      </w:r>
      <w:r w:rsidRPr="00375524">
        <w:rPr>
          <w:sz w:val="18"/>
          <w:szCs w:val="18"/>
        </w:rPr>
        <w:t>.</w:t>
      </w:r>
    </w:p>
    <w:p w:rsidR="00F63FC5" w:rsidRDefault="00F63FC5" w:rsidP="004D3B4A">
      <w:pPr>
        <w:pStyle w:val="BodyText"/>
        <w:ind w:hanging="426"/>
      </w:pPr>
    </w:p>
    <w:p w:rsidR="00F63FC5" w:rsidRPr="008230B2" w:rsidRDefault="00F63FC5" w:rsidP="004D3B4A">
      <w:pPr>
        <w:pStyle w:val="Heading2"/>
        <w:numPr>
          <w:ilvl w:val="0"/>
          <w:numId w:val="2"/>
        </w:numPr>
      </w:pPr>
      <w:r w:rsidRPr="008230B2">
        <w:t>Dátum schválenia účtovnej závierky za predchádzajúce účtovné obdobie</w:t>
      </w:r>
    </w:p>
    <w:p w:rsidR="00F63FC5" w:rsidRPr="00375524" w:rsidRDefault="00F63FC5" w:rsidP="004D3B4A">
      <w:pPr>
        <w:pStyle w:val="BodyText"/>
        <w:ind w:hanging="426"/>
        <w:rPr>
          <w:sz w:val="18"/>
          <w:szCs w:val="18"/>
        </w:rPr>
      </w:pPr>
      <w:r w:rsidRPr="008230B2">
        <w:tab/>
      </w:r>
      <w:r w:rsidRPr="00375524">
        <w:rPr>
          <w:sz w:val="18"/>
          <w:szCs w:val="18"/>
        </w:rPr>
        <w:t>Účtovná závierka Spoločnosti k 31. decembru 201</w:t>
      </w:r>
      <w:r>
        <w:rPr>
          <w:sz w:val="18"/>
          <w:szCs w:val="18"/>
        </w:rPr>
        <w:t>2</w:t>
      </w:r>
      <w:r w:rsidRPr="00375524">
        <w:rPr>
          <w:sz w:val="18"/>
          <w:szCs w:val="18"/>
        </w:rPr>
        <w:t>, za predchádzajúce účtovné obdobie, bola schválená valným zhromaždením Spoločnosti dňa 25.6.201</w:t>
      </w:r>
      <w:r>
        <w:rPr>
          <w:sz w:val="18"/>
          <w:szCs w:val="18"/>
        </w:rPr>
        <w:t>3</w:t>
      </w:r>
      <w:r w:rsidRPr="00375524">
        <w:rPr>
          <w:sz w:val="18"/>
          <w:szCs w:val="18"/>
        </w:rPr>
        <w:t>.</w:t>
      </w:r>
    </w:p>
    <w:p w:rsidR="00F63FC5" w:rsidRDefault="00F63FC5" w:rsidP="004D3B4A">
      <w:pPr>
        <w:pStyle w:val="BodyText"/>
        <w:ind w:hanging="426"/>
      </w:pPr>
    </w:p>
    <w:p w:rsidR="00F63FC5" w:rsidRPr="008230B2" w:rsidRDefault="00F63FC5" w:rsidP="004D3B4A">
      <w:pPr>
        <w:pStyle w:val="Heading2"/>
        <w:numPr>
          <w:ilvl w:val="0"/>
          <w:numId w:val="2"/>
        </w:numPr>
        <w:rPr>
          <w:color w:val="FF0000"/>
        </w:rPr>
      </w:pPr>
      <w:bookmarkStart w:id="2" w:name="OLE_LINK13"/>
      <w:bookmarkStart w:id="3" w:name="OLE_LINK14"/>
      <w:r w:rsidRPr="008230B2">
        <w:t xml:space="preserve">Zverejnenie účtovnej závierky za predchádzajúce účtovné obdobie </w:t>
      </w:r>
    </w:p>
    <w:p w:rsidR="00F63FC5" w:rsidRPr="00375524" w:rsidRDefault="00F63FC5" w:rsidP="004D3B4A">
      <w:pPr>
        <w:pStyle w:val="BodyText"/>
        <w:rPr>
          <w:sz w:val="18"/>
          <w:szCs w:val="18"/>
        </w:rPr>
      </w:pPr>
      <w:r w:rsidRPr="00375524">
        <w:rPr>
          <w:sz w:val="18"/>
          <w:szCs w:val="18"/>
        </w:rPr>
        <w:t>Účtovná závierka Spoločnosti k 31. decembru 2011  bola uložená do zbierky listín obchodného registra 2.7.2012. Súvaha a výkaz ziskov a strát za predchádzajúce účtovné obdobie neboli zverejnené v Obchodnom vestníku, pretože spoločnosť nemá povinnosť auditu účtovnej závierky</w:t>
      </w:r>
    </w:p>
    <w:p w:rsidR="00F63FC5" w:rsidRDefault="00F63FC5" w:rsidP="004D3B4A">
      <w:pPr>
        <w:pStyle w:val="BodyText"/>
      </w:pPr>
    </w:p>
    <w:p w:rsidR="00F63FC5" w:rsidRDefault="00F63FC5" w:rsidP="004D3B4A">
      <w:pPr>
        <w:pStyle w:val="Heading2"/>
        <w:numPr>
          <w:ilvl w:val="0"/>
          <w:numId w:val="2"/>
        </w:numPr>
      </w:pPr>
      <w:r w:rsidRPr="008230B2">
        <w:t xml:space="preserve">Schválenie audítora </w:t>
      </w:r>
    </w:p>
    <w:bookmarkEnd w:id="2"/>
    <w:bookmarkEnd w:id="3"/>
    <w:p w:rsidR="00F63FC5" w:rsidRPr="00375524" w:rsidRDefault="00F63FC5" w:rsidP="00B1363F">
      <w:pPr>
        <w:pStyle w:val="BodyText"/>
        <w:rPr>
          <w:sz w:val="18"/>
          <w:szCs w:val="18"/>
        </w:rPr>
      </w:pPr>
      <w:r w:rsidRPr="00375524">
        <w:rPr>
          <w:sz w:val="18"/>
          <w:szCs w:val="18"/>
        </w:rPr>
        <w:t>Spoločnosť nemá povinnosť auditu účtovnej závierky.</w:t>
      </w:r>
    </w:p>
    <w:p w:rsidR="00F63FC5" w:rsidRPr="008230B2" w:rsidRDefault="00F63FC5" w:rsidP="00B1363F">
      <w:pPr>
        <w:pStyle w:val="BodyText"/>
      </w:pPr>
    </w:p>
    <w:p w:rsidR="00F63FC5" w:rsidRDefault="00F63FC5" w:rsidP="004D3B4A">
      <w:pPr>
        <w:pStyle w:val="Heading1"/>
        <w:spacing w:before="120" w:after="60"/>
      </w:pPr>
      <w:bookmarkStart w:id="4" w:name="_Toc530739897"/>
      <w:r>
        <w:t xml:space="preserve">Informácie o orgánoch účtovnej </w:t>
      </w:r>
      <w:r w:rsidRPr="008230B2">
        <w:t>jednotky</w:t>
      </w:r>
      <w:bookmarkEnd w:id="4"/>
      <w:r w:rsidRPr="008230B2">
        <w:t xml:space="preserve"> </w:t>
      </w:r>
    </w:p>
    <w:p w:rsidR="00F63FC5" w:rsidRPr="00864F0C" w:rsidRDefault="00F63FC5" w:rsidP="00864F0C"/>
    <w:p w:rsidR="00F63FC5" w:rsidRPr="00375524" w:rsidRDefault="00F63FC5" w:rsidP="004D3B4A">
      <w:pPr>
        <w:pStyle w:val="BodyText"/>
        <w:rPr>
          <w:sz w:val="18"/>
          <w:szCs w:val="18"/>
        </w:rPr>
      </w:pPr>
      <w:r w:rsidRPr="00375524">
        <w:rPr>
          <w:sz w:val="18"/>
          <w:szCs w:val="18"/>
        </w:rPr>
        <w:t>Konatelia</w:t>
      </w:r>
      <w:r w:rsidRPr="00375524">
        <w:rPr>
          <w:sz w:val="18"/>
          <w:szCs w:val="18"/>
        </w:rPr>
        <w:tab/>
        <w:t>Ľubomíra Lukačovičová – konateľ spoločnosti</w:t>
      </w:r>
      <w:r w:rsidRPr="00375524">
        <w:rPr>
          <w:sz w:val="18"/>
          <w:szCs w:val="18"/>
        </w:rPr>
        <w:tab/>
      </w:r>
    </w:p>
    <w:p w:rsidR="00F63FC5" w:rsidRPr="00375524" w:rsidRDefault="00F63FC5" w:rsidP="004D3B4A">
      <w:pPr>
        <w:pStyle w:val="BodyText"/>
        <w:rPr>
          <w:sz w:val="18"/>
          <w:szCs w:val="18"/>
        </w:rPr>
      </w:pPr>
      <w:r w:rsidRPr="00375524">
        <w:rPr>
          <w:sz w:val="18"/>
          <w:szCs w:val="18"/>
        </w:rPr>
        <w:tab/>
      </w:r>
      <w:r w:rsidRPr="00375524">
        <w:rPr>
          <w:sz w:val="18"/>
          <w:szCs w:val="18"/>
        </w:rPr>
        <w:tab/>
        <w:t>Ing. Peter Turza – spoločník</w:t>
      </w:r>
    </w:p>
    <w:p w:rsidR="00F63FC5" w:rsidRPr="00375524" w:rsidRDefault="00F63FC5" w:rsidP="004D3B4A">
      <w:pPr>
        <w:pStyle w:val="BodyText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Ing. Ladislav Lukačovič</w:t>
      </w:r>
      <w:r w:rsidRPr="00375524">
        <w:rPr>
          <w:sz w:val="18"/>
          <w:szCs w:val="18"/>
        </w:rPr>
        <w:t xml:space="preserve"> - spoločník</w:t>
      </w:r>
    </w:p>
    <w:p w:rsidR="00F63FC5" w:rsidRDefault="00F63FC5" w:rsidP="004D3B4A">
      <w:pPr>
        <w:pStyle w:val="BodyText"/>
      </w:pPr>
      <w:r>
        <w:tab/>
      </w:r>
      <w:r>
        <w:tab/>
      </w:r>
      <w:r>
        <w:tab/>
      </w:r>
    </w:p>
    <w:p w:rsidR="00F63FC5" w:rsidRDefault="00F63FC5" w:rsidP="004D3B4A">
      <w:pPr>
        <w:ind w:left="426"/>
        <w:rPr>
          <w:sz w:val="18"/>
        </w:rPr>
      </w:pPr>
      <w:r>
        <w:rPr>
          <w:sz w:val="18"/>
        </w:rPr>
        <w:t>Spoločnosť nemá iné orgány.</w:t>
      </w:r>
      <w:r>
        <w:rPr>
          <w:sz w:val="18"/>
        </w:rPr>
        <w:tab/>
      </w:r>
    </w:p>
    <w:p w:rsidR="00F63FC5" w:rsidRDefault="00F63FC5" w:rsidP="00811318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F63FC5" w:rsidRDefault="00F63FC5" w:rsidP="002427FA"/>
    <w:p w:rsidR="00F63FC5" w:rsidRPr="002427FA" w:rsidRDefault="00F63FC5" w:rsidP="002427FA"/>
    <w:p w:rsidR="00F63FC5" w:rsidRPr="00375524" w:rsidRDefault="00F63FC5" w:rsidP="002427FA">
      <w:pPr>
        <w:pStyle w:val="BodyText"/>
        <w:ind w:left="360"/>
        <w:rPr>
          <w:sz w:val="18"/>
          <w:szCs w:val="18"/>
        </w:rPr>
      </w:pPr>
      <w:r w:rsidRPr="00375524">
        <w:rPr>
          <w:sz w:val="18"/>
          <w:szCs w:val="18"/>
        </w:rPr>
        <w:t>Štruktúra</w:t>
      </w:r>
      <w:r>
        <w:rPr>
          <w:sz w:val="18"/>
          <w:szCs w:val="18"/>
        </w:rPr>
        <w:t xml:space="preserve"> spoločníkov k 31. decembru 2013</w:t>
      </w:r>
      <w:r w:rsidRPr="00375524">
        <w:rPr>
          <w:sz w:val="18"/>
          <w:szCs w:val="18"/>
        </w:rPr>
        <w:t xml:space="preserve"> je takáto: </w:t>
      </w:r>
    </w:p>
    <w:p w:rsidR="00F63FC5" w:rsidRPr="00423AFA" w:rsidRDefault="00F63FC5" w:rsidP="00D54563">
      <w:pPr>
        <w:pStyle w:val="BodyText"/>
      </w:pPr>
    </w:p>
    <w:tbl>
      <w:tblPr>
        <w:tblW w:w="8835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740"/>
        <w:gridCol w:w="185"/>
        <w:gridCol w:w="1816"/>
        <w:gridCol w:w="189"/>
        <w:gridCol w:w="795"/>
        <w:gridCol w:w="185"/>
        <w:gridCol w:w="1340"/>
        <w:gridCol w:w="185"/>
        <w:gridCol w:w="1400"/>
      </w:tblGrid>
      <w:tr w:rsidR="00F63FC5" w:rsidRPr="004127C9" w:rsidTr="00ED02A6">
        <w:trPr>
          <w:trHeight w:val="96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Spoločník, akcionár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Výška podielu na základnom imaní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Podiel na hlasovacích právach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Iný podiel na ostatných položkách VI         ako na ZI</w:t>
            </w:r>
          </w:p>
        </w:tc>
      </w:tr>
      <w:tr w:rsidR="00F63FC5" w:rsidRPr="004127C9" w:rsidTr="00ED02A6">
        <w:trPr>
          <w:trHeight w:val="24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absolútne</w:t>
            </w: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v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v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v %</w:t>
            </w:r>
          </w:p>
        </w:tc>
      </w:tr>
      <w:tr w:rsidR="00F63FC5" w:rsidRPr="004127C9" w:rsidTr="00ED02A6">
        <w:trPr>
          <w:trHeight w:val="240"/>
        </w:trPr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e</w:t>
            </w:r>
          </w:p>
        </w:tc>
      </w:tr>
      <w:tr w:rsidR="00F63FC5" w:rsidRPr="004127C9" w:rsidTr="00ED02A6">
        <w:trPr>
          <w:trHeight w:val="24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  <w:r>
              <w:rPr>
                <w:sz w:val="18"/>
                <w:szCs w:val="18"/>
                <w:lang w:eastAsia="sk-SK"/>
              </w:rPr>
              <w:t>Ing. Peter Turza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AF3B61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3982</w:t>
            </w: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AF3B61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AF3B61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60</w:t>
            </w: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AF3B61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AF3B61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60</w:t>
            </w: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AF3B61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ED02A6">
        <w:trPr>
          <w:trHeight w:val="24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  <w:r>
              <w:rPr>
                <w:sz w:val="18"/>
                <w:szCs w:val="18"/>
                <w:lang w:eastAsia="sk-SK"/>
              </w:rPr>
              <w:t>Ľubomíra Lukačovičová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1328</w:t>
            </w: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</w:t>
            </w: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</w:t>
            </w: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ED02A6">
        <w:trPr>
          <w:trHeight w:val="24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FD7E75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Ing. Ladislav Lukačovič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AF3B61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AF3B61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1328</w:t>
            </w: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AF3B61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AF3B61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</w:t>
            </w: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AF3B61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AF3B61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</w:t>
            </w: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AF3B61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AF3B61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ED02A6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6638</w:t>
            </w: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</w:tbl>
    <w:p w:rsidR="00F63FC5" w:rsidRDefault="00F63FC5" w:rsidP="004D3B4A">
      <w:pPr>
        <w:pStyle w:val="BodyText"/>
      </w:pPr>
    </w:p>
    <w:p w:rsidR="00F63FC5" w:rsidRDefault="00F63FC5" w:rsidP="004D3B4A">
      <w:pPr>
        <w:pStyle w:val="BodyText"/>
      </w:pPr>
      <w:r>
        <w:t>V roku 2013  spoločnosť previedla  20 %-ný spoluvlastnícky podiel  na základnom imaníí pani Boženy Kališovej na Ing. Ladislava Lukačoviča dňom zápisu do obchodného registra – 22.1.2013.</w:t>
      </w:r>
    </w:p>
    <w:p w:rsidR="00F63FC5" w:rsidRDefault="00F63FC5" w:rsidP="00E95128">
      <w:pPr>
        <w:ind w:left="426"/>
      </w:pPr>
    </w:p>
    <w:p w:rsidR="00F63FC5" w:rsidRDefault="00F63FC5">
      <w:pPr>
        <w:ind w:left="426"/>
        <w:jc w:val="both"/>
        <w:rPr>
          <w:sz w:val="18"/>
          <w:szCs w:val="18"/>
        </w:rPr>
      </w:pPr>
    </w:p>
    <w:p w:rsidR="00F63FC5" w:rsidRDefault="00F63FC5" w:rsidP="004D3B4A">
      <w:pPr>
        <w:pStyle w:val="BodyText"/>
      </w:pPr>
    </w:p>
    <w:p w:rsidR="00F63FC5" w:rsidRDefault="00F63FC5" w:rsidP="004D3B4A">
      <w:pPr>
        <w:pStyle w:val="Heading1"/>
        <w:spacing w:before="120" w:after="60"/>
      </w:pPr>
      <w:r>
        <w:t>Informácie o konsolidovanom celku</w:t>
      </w:r>
    </w:p>
    <w:p w:rsidR="00F63FC5" w:rsidRDefault="00F63FC5" w:rsidP="004D3B4A">
      <w:pPr>
        <w:pStyle w:val="BodyText"/>
      </w:pPr>
    </w:p>
    <w:p w:rsidR="00F63FC5" w:rsidRDefault="00F63FC5" w:rsidP="004D3B4A">
      <w:pPr>
        <w:pStyle w:val="BodyText"/>
        <w:ind w:hanging="426"/>
      </w:pPr>
      <w:r>
        <w:rPr>
          <w:b/>
        </w:rPr>
        <w:tab/>
      </w:r>
      <w:r>
        <w:t>Spoločnosť nie je súčasťou konsolidovaného celku.</w:t>
      </w:r>
    </w:p>
    <w:p w:rsidR="00F63FC5" w:rsidRDefault="00F63FC5" w:rsidP="004D3B4A">
      <w:pPr>
        <w:pStyle w:val="BodyText"/>
        <w:ind w:hanging="426"/>
      </w:pPr>
    </w:p>
    <w:p w:rsidR="00F63FC5" w:rsidRDefault="00F63FC5" w:rsidP="004D3B4A">
      <w:pPr>
        <w:pStyle w:val="Heading1"/>
        <w:spacing w:before="120" w:after="60"/>
      </w:pPr>
      <w:r>
        <w:t>Ďalšie informácie o spoločnosti</w:t>
      </w:r>
    </w:p>
    <w:p w:rsidR="00F63FC5" w:rsidRDefault="00F63FC5" w:rsidP="006919B6">
      <w:r>
        <w:t xml:space="preserve">       Ďalšie údaje o účtovníctve spoločnosti sú rozpracované  v časti E.</w:t>
      </w:r>
    </w:p>
    <w:p w:rsidR="00F63FC5" w:rsidRDefault="00F63FC5" w:rsidP="006919B6"/>
    <w:p w:rsidR="00F63FC5" w:rsidRDefault="00F63FC5" w:rsidP="006919B6"/>
    <w:p w:rsidR="00F63FC5" w:rsidRDefault="00F63FC5" w:rsidP="006919B6">
      <w:pPr>
        <w:pStyle w:val="Heading1"/>
      </w:pPr>
      <w:r>
        <w:t>Použité účtovné zásady a metódy</w:t>
      </w:r>
    </w:p>
    <w:p w:rsidR="00F63FC5" w:rsidRDefault="00F63FC5" w:rsidP="004D3B4A">
      <w:pPr>
        <w:pStyle w:val="BodyText"/>
      </w:pPr>
    </w:p>
    <w:p w:rsidR="00F63FC5" w:rsidRDefault="00F63FC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F63FC5" w:rsidRDefault="00F63FC5" w:rsidP="004D3B4A">
      <w:pPr>
        <w:pStyle w:val="BodyText"/>
        <w:ind w:left="450"/>
      </w:pPr>
      <w:r>
        <w:t>Účtovná závierka bola zostavená za predpokladu nepretržitého trvania Spoločnosti (going concern).</w:t>
      </w:r>
    </w:p>
    <w:p w:rsidR="00F63FC5" w:rsidRDefault="00F63FC5" w:rsidP="004D3B4A">
      <w:pPr>
        <w:pStyle w:val="BodyText"/>
        <w:ind w:left="450"/>
      </w:pPr>
    </w:p>
    <w:p w:rsidR="00F63FC5" w:rsidRDefault="00F63FC5" w:rsidP="004D3B4A">
      <w:pPr>
        <w:pStyle w:val="BodyText"/>
        <w:ind w:left="450"/>
      </w:pPr>
      <w:r w:rsidRPr="00194BFD">
        <w:t>Účtovné metódy a všeobecné účtovné zásady boli účtovnou jednotkou konzistentne aplikované</w:t>
      </w:r>
      <w:r>
        <w:t>.</w:t>
      </w:r>
    </w:p>
    <w:p w:rsidR="00F63FC5" w:rsidRDefault="00F63FC5" w:rsidP="004D3B4A">
      <w:pPr>
        <w:pStyle w:val="BodyText"/>
        <w:ind w:left="450"/>
      </w:pPr>
    </w:p>
    <w:p w:rsidR="00F63FC5" w:rsidRDefault="00F63FC5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F63FC5" w:rsidRDefault="00F63FC5" w:rsidP="004D3B4A">
      <w:pPr>
        <w:pStyle w:val="Body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F63FC5" w:rsidRDefault="00F63FC5" w:rsidP="004D3B4A">
      <w:pPr>
        <w:pStyle w:val="BodyText"/>
      </w:pPr>
    </w:p>
    <w:p w:rsidR="00F63FC5" w:rsidRDefault="00F63FC5" w:rsidP="004D3B4A">
      <w:pPr>
        <w:pStyle w:val="Body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F63FC5" w:rsidRDefault="00F63FC5" w:rsidP="004D3B4A">
      <w:pPr>
        <w:pStyle w:val="BodyText"/>
      </w:pPr>
    </w:p>
    <w:p w:rsidR="00F63FC5" w:rsidRDefault="00F63FC5" w:rsidP="004D3B4A">
      <w:pPr>
        <w:pStyle w:val="BodyText"/>
      </w:pPr>
      <w:r>
        <w:t xml:space="preserve">Spoločnosť nevlastní dlhodobý majetok vytvorený vlastnou činnosťou. </w:t>
      </w:r>
    </w:p>
    <w:p w:rsidR="00F63FC5" w:rsidRDefault="00F63FC5" w:rsidP="004D3B4A">
      <w:pPr>
        <w:pStyle w:val="BodyText"/>
      </w:pPr>
    </w:p>
    <w:p w:rsidR="00F63FC5" w:rsidRDefault="00F63FC5" w:rsidP="004D3B4A">
      <w:pPr>
        <w:pStyle w:val="BodyText"/>
      </w:pPr>
      <w:r>
        <w:t>Spoločnosť nerealizuje výskumnú a vývojovú činnosť.</w:t>
      </w:r>
    </w:p>
    <w:p w:rsidR="00F63FC5" w:rsidRDefault="00F63FC5" w:rsidP="004D3B4A">
      <w:pPr>
        <w:pStyle w:val="BodyText"/>
      </w:pPr>
    </w:p>
    <w:p w:rsidR="00F63FC5" w:rsidRDefault="00F63FC5" w:rsidP="004D3B4A">
      <w:pPr>
        <w:pStyle w:val="BodyText"/>
      </w:pPr>
      <w:r>
        <w:t xml:space="preserve">Spoločnosť nevlastní dlhodobý nehmotný majetok odpisovaný.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nepovažuje za dlhodobý majetok, ale účtuje sa pri nákupe na účet 518.</w:t>
      </w:r>
    </w:p>
    <w:p w:rsidR="00F63FC5" w:rsidRDefault="00F63FC5" w:rsidP="004D3B4A">
      <w:pPr>
        <w:pStyle w:val="Body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nepovažuje za dlhodobý majetok a pri nákupe sa účtuje priamo do nákladov. Predpokladaná doba používania, metóda odpisovania a odpisová sadzba sú uvedené v nasledujúcej tabuľke:</w:t>
      </w:r>
    </w:p>
    <w:p w:rsidR="00F63FC5" w:rsidRDefault="00F63FC5" w:rsidP="004D3B4A">
      <w:pPr>
        <w:pStyle w:val="BodyText"/>
      </w:pPr>
    </w:p>
    <w:p w:rsidR="00F63FC5" w:rsidRDefault="00F63FC5" w:rsidP="004D3B4A">
      <w:pPr>
        <w:pStyle w:val="BodyText"/>
      </w:pPr>
    </w:p>
    <w:p w:rsidR="00F63FC5" w:rsidRDefault="00F63FC5" w:rsidP="004D3B4A">
      <w:pPr>
        <w:pStyle w:val="BodyText"/>
      </w:pPr>
    </w:p>
    <w:p w:rsidR="00F63FC5" w:rsidRDefault="00F63FC5" w:rsidP="004D3B4A">
      <w:pPr>
        <w:pStyle w:val="BodyText"/>
      </w:pPr>
    </w:p>
    <w:p w:rsidR="00F63FC5" w:rsidRDefault="00F63FC5" w:rsidP="004D3B4A">
      <w:pPr>
        <w:pStyle w:val="BodyText"/>
      </w:pPr>
    </w:p>
    <w:p w:rsidR="00F63FC5" w:rsidRDefault="00F63FC5" w:rsidP="004D3B4A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F63FC5" w:rsidTr="0000290B">
        <w:trPr>
          <w:trHeight w:val="250"/>
        </w:trPr>
        <w:tc>
          <w:tcPr>
            <w:tcW w:w="3118" w:type="dxa"/>
            <w:gridSpan w:val="2"/>
          </w:tcPr>
          <w:p w:rsidR="00F63FC5" w:rsidRDefault="00F63FC5" w:rsidP="0000290B">
            <w:pPr>
              <w:pStyle w:val="Tabulka"/>
            </w:pPr>
          </w:p>
        </w:tc>
        <w:tc>
          <w:tcPr>
            <w:tcW w:w="1985" w:type="dxa"/>
          </w:tcPr>
          <w:p w:rsidR="00F63FC5" w:rsidRDefault="00F63FC5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F63FC5" w:rsidRDefault="00F63FC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F63FC5" w:rsidRDefault="00F63FC5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F63FC5" w:rsidRDefault="00F63FC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F63FC5" w:rsidRDefault="00F63FC5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F63FC5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F63FC5" w:rsidRDefault="00F63FC5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63FC5" w:rsidRDefault="00F63FC5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F63FC5" w:rsidRDefault="00F63FC5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F63FC5" w:rsidRDefault="00F63FC5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63FC5" w:rsidRDefault="00F63FC5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63FC5" w:rsidRDefault="00F63FC5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63FC5" w:rsidRDefault="00F63FC5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F63FC5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F63FC5" w:rsidRDefault="00F63FC5" w:rsidP="0000290B">
            <w:pPr>
              <w:pStyle w:val="Tabulka"/>
            </w:pPr>
            <w:r>
              <w:t xml:space="preserve">Samostatné hnuteľné veci </w:t>
            </w:r>
          </w:p>
          <w:p w:rsidR="00F63FC5" w:rsidRDefault="00F63FC5" w:rsidP="0000290B">
            <w:pPr>
              <w:pStyle w:val="Tabulka"/>
            </w:pPr>
            <w:r>
              <w:t>Práškovacia linka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F63FC5" w:rsidRDefault="00F63FC5" w:rsidP="0000290B">
            <w:pPr>
              <w:pStyle w:val="Tabulka"/>
              <w:jc w:val="center"/>
            </w:pPr>
            <w:r>
              <w:t>7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F63FC5" w:rsidRDefault="00F63FC5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63FC5" w:rsidRPr="006D05DE" w:rsidRDefault="00F63FC5" w:rsidP="002C4A78">
            <w:pPr>
              <w:pStyle w:val="Tabulka"/>
              <w:jc w:val="center"/>
              <w:rPr>
                <w:color w:val="auto"/>
              </w:rPr>
            </w:pPr>
            <w:r w:rsidRPr="006D05DE">
              <w:rPr>
                <w:color w:val="auto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63FC5" w:rsidRDefault="00F63FC5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63FC5" w:rsidRDefault="00F63FC5" w:rsidP="0000290B">
            <w:pPr>
              <w:pStyle w:val="Tabulka"/>
              <w:jc w:val="center"/>
            </w:pPr>
            <w:r>
              <w:t>14,28</w:t>
            </w:r>
          </w:p>
        </w:tc>
      </w:tr>
      <w:tr w:rsidR="00F63FC5" w:rsidTr="0000290B">
        <w:trPr>
          <w:trHeight w:val="250"/>
        </w:trPr>
        <w:tc>
          <w:tcPr>
            <w:tcW w:w="3118" w:type="dxa"/>
            <w:gridSpan w:val="2"/>
          </w:tcPr>
          <w:p w:rsidR="00F63FC5" w:rsidRDefault="00F63FC5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F63FC5" w:rsidRDefault="00F63FC5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F63FC5" w:rsidRDefault="00F63FC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F63FC5" w:rsidRDefault="00F63FC5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F63FC5" w:rsidRDefault="00F63FC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F63FC5" w:rsidRDefault="00F63FC5" w:rsidP="0000290B">
            <w:pPr>
              <w:pStyle w:val="Tabulka"/>
              <w:jc w:val="center"/>
            </w:pPr>
            <w:r>
              <w:t>25</w:t>
            </w:r>
          </w:p>
        </w:tc>
      </w:tr>
      <w:tr w:rsidR="00F63FC5" w:rsidTr="0000290B">
        <w:trPr>
          <w:trHeight w:val="250"/>
        </w:trPr>
        <w:tc>
          <w:tcPr>
            <w:tcW w:w="3118" w:type="dxa"/>
            <w:gridSpan w:val="2"/>
          </w:tcPr>
          <w:p w:rsidR="00F63FC5" w:rsidRDefault="00F63FC5" w:rsidP="0000290B">
            <w:pPr>
              <w:pStyle w:val="Tabulka"/>
            </w:pPr>
          </w:p>
          <w:p w:rsidR="00F63FC5" w:rsidRDefault="00F63FC5" w:rsidP="0000290B">
            <w:pPr>
              <w:pStyle w:val="Tabulka"/>
            </w:pPr>
          </w:p>
        </w:tc>
        <w:tc>
          <w:tcPr>
            <w:tcW w:w="1985" w:type="dxa"/>
          </w:tcPr>
          <w:p w:rsidR="00F63FC5" w:rsidRDefault="00F63FC5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F63FC5" w:rsidRDefault="00F63FC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F63FC5" w:rsidRPr="006D05DE" w:rsidRDefault="00F63FC5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42" w:type="dxa"/>
          </w:tcPr>
          <w:p w:rsidR="00F63FC5" w:rsidRDefault="00F63FC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F63FC5" w:rsidRDefault="00F63FC5" w:rsidP="0000290B">
            <w:pPr>
              <w:pStyle w:val="Tabulka"/>
              <w:jc w:val="center"/>
            </w:pPr>
          </w:p>
        </w:tc>
      </w:tr>
    </w:tbl>
    <w:p w:rsidR="00F63FC5" w:rsidRDefault="00F63FC5" w:rsidP="00251BF2">
      <w:pPr>
        <w:pStyle w:val="Pismenka"/>
        <w:numPr>
          <w:ilvl w:val="0"/>
          <w:numId w:val="0"/>
        </w:numPr>
      </w:pPr>
    </w:p>
    <w:p w:rsidR="00F63FC5" w:rsidRDefault="00F63FC5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F63FC5" w:rsidRDefault="00F63FC5" w:rsidP="004D3B4A">
      <w:pPr>
        <w:pStyle w:val="BodyText"/>
      </w:pPr>
      <w:r>
        <w:t xml:space="preserve">Cenné papiere a podiely spoločnosť nevlastní.. </w:t>
      </w:r>
    </w:p>
    <w:p w:rsidR="00F63FC5" w:rsidRDefault="00F63FC5" w:rsidP="004D3B4A">
      <w:pPr>
        <w:pStyle w:val="BodyText"/>
      </w:pPr>
    </w:p>
    <w:p w:rsidR="00F63FC5" w:rsidRDefault="00F63FC5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F63FC5" w:rsidRDefault="00F63FC5" w:rsidP="004D3B4A">
      <w:pPr>
        <w:pStyle w:val="BodyText"/>
      </w:pPr>
      <w:r>
        <w:t>Zásoby sa oceňujú obstarávacou cenou (nakupované zásoby).</w:t>
      </w:r>
    </w:p>
    <w:p w:rsidR="00F63FC5" w:rsidRDefault="00F63FC5" w:rsidP="00811318">
      <w:pPr>
        <w:pStyle w:val="BodyText"/>
      </w:pPr>
      <w:r>
        <w:t>Obstarávacia cena zahŕňa cenu zásob a náklady súvisiace s obstaraním (clo, prepravu, poistné, provízie, skonto a pod.). Úroky z cudzích zdrojov nie sú súčasťou obstarávacej ceny. Nakupované zásoby sa oceňujú metódou FIFO.</w:t>
      </w:r>
    </w:p>
    <w:p w:rsidR="00F63FC5" w:rsidRDefault="00F63FC5" w:rsidP="00811318">
      <w:pPr>
        <w:pStyle w:val="BodyText"/>
      </w:pPr>
    </w:p>
    <w:p w:rsidR="00F63FC5" w:rsidRDefault="00F63FC5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F63FC5" w:rsidRDefault="00F63FC5" w:rsidP="004D3B4A">
      <w:pPr>
        <w:pStyle w:val="BodyText"/>
      </w:pPr>
      <w:r>
        <w:t>Spoločnosť neuskutočňuje zákazkovú výrobu.</w:t>
      </w:r>
    </w:p>
    <w:p w:rsidR="00F63FC5" w:rsidRDefault="00F63FC5" w:rsidP="00251BF2">
      <w:pPr>
        <w:pStyle w:val="Pismenka"/>
        <w:numPr>
          <w:ilvl w:val="0"/>
          <w:numId w:val="0"/>
        </w:numPr>
        <w:rPr>
          <w:b w:val="0"/>
        </w:rPr>
      </w:pPr>
    </w:p>
    <w:p w:rsidR="00F63FC5" w:rsidRDefault="00F63FC5" w:rsidP="00251BF2">
      <w:pPr>
        <w:pStyle w:val="Pismenka"/>
        <w:tabs>
          <w:tab w:val="clear" w:pos="426"/>
        </w:tabs>
        <w:ind w:left="426"/>
      </w:pPr>
      <w:r>
        <w:t>Zákazková výstavba nehnuteľnosti</w:t>
      </w:r>
    </w:p>
    <w:p w:rsidR="00F63FC5" w:rsidRDefault="00F63FC5" w:rsidP="004D3B4A">
      <w:pPr>
        <w:pStyle w:val="BodyText"/>
      </w:pPr>
    </w:p>
    <w:p w:rsidR="00F63FC5" w:rsidRDefault="00F63FC5" w:rsidP="004D3B4A">
      <w:pPr>
        <w:pStyle w:val="BodyText"/>
      </w:pPr>
      <w:r>
        <w:t>Spoločnosť účtuje pri prácach na nehnuteľnostiach ako o zásobách vlastnej výroby a vlastné náklady pri nedokončených prácach na nehnuteľnostiach sa ku dňu účtovnej závierky aktivujú na ťarchu účtu 121 – Nedokončená výroba a v prospech účtu 611 – Zmena stavu nedokončenej výroby. Uvedené sa účtuje v súlade s §30d, ods. postupov účtovania pre podnikateľov.</w:t>
      </w:r>
    </w:p>
    <w:p w:rsidR="00F63FC5" w:rsidRPr="00423AFA" w:rsidRDefault="00F63FC5" w:rsidP="00251BF2">
      <w:pPr>
        <w:pStyle w:val="Pismenka"/>
        <w:numPr>
          <w:ilvl w:val="0"/>
          <w:numId w:val="0"/>
        </w:numPr>
        <w:rPr>
          <w:b w:val="0"/>
        </w:rPr>
      </w:pPr>
    </w:p>
    <w:p w:rsidR="00F63FC5" w:rsidRDefault="00F63FC5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F63FC5" w:rsidRDefault="00F63FC5" w:rsidP="004D3B4A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F63FC5" w:rsidRDefault="00F63FC5" w:rsidP="004D3B4A">
      <w:pPr>
        <w:pStyle w:val="BodyText"/>
      </w:pPr>
    </w:p>
    <w:p w:rsidR="00F63FC5" w:rsidRDefault="00F63FC5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F63FC5" w:rsidRDefault="00F63FC5" w:rsidP="004D3B4A">
      <w:pPr>
        <w:pStyle w:val="BodyText"/>
      </w:pPr>
      <w:r>
        <w:t>Peňažné prostriedky a ceniny sa oceňujú ich menovitou hodnotou.</w:t>
      </w:r>
    </w:p>
    <w:p w:rsidR="00F63FC5" w:rsidRDefault="00F63FC5" w:rsidP="004D3B4A">
      <w:pPr>
        <w:pStyle w:val="BodyText"/>
      </w:pPr>
    </w:p>
    <w:p w:rsidR="00F63FC5" w:rsidRDefault="00F63FC5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F63FC5" w:rsidRDefault="00F63FC5" w:rsidP="004D3B4A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F63FC5" w:rsidRDefault="00F63FC5" w:rsidP="004D3B4A">
      <w:pPr>
        <w:pStyle w:val="BodyText"/>
      </w:pPr>
    </w:p>
    <w:p w:rsidR="00F63FC5" w:rsidRDefault="00F63FC5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F63FC5" w:rsidRDefault="00F63FC5" w:rsidP="004D3B4A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F63FC5" w:rsidRDefault="00F63FC5" w:rsidP="00251BF2">
      <w:pPr>
        <w:pStyle w:val="Pismenka"/>
        <w:numPr>
          <w:ilvl w:val="0"/>
          <w:numId w:val="0"/>
        </w:numPr>
        <w:ind w:left="360"/>
      </w:pPr>
    </w:p>
    <w:p w:rsidR="00F63FC5" w:rsidRDefault="00F63FC5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F63FC5" w:rsidRDefault="00F63FC5" w:rsidP="004D3B4A">
      <w:pPr>
        <w:pStyle w:val="Body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F63FC5" w:rsidRDefault="00F63FC5" w:rsidP="00251BF2">
      <w:pPr>
        <w:pStyle w:val="Pismenka"/>
        <w:numPr>
          <w:ilvl w:val="0"/>
          <w:numId w:val="0"/>
        </w:numPr>
        <w:ind w:left="360"/>
      </w:pPr>
    </w:p>
    <w:p w:rsidR="00F63FC5" w:rsidRDefault="00F63FC5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F63FC5" w:rsidRDefault="00F63FC5" w:rsidP="004D3B4A">
      <w:pPr>
        <w:pStyle w:val="BodyText"/>
      </w:pPr>
      <w:r>
        <w:t>Spoločnosť nemá povinnosť auditu podľa § 19 Zákona o účtovníctve a preto nie je povinná účtovať o odloženej dani.</w:t>
      </w:r>
    </w:p>
    <w:p w:rsidR="00F63FC5" w:rsidRDefault="00F63FC5" w:rsidP="004D3B4A">
      <w:pPr>
        <w:pStyle w:val="BodyText"/>
      </w:pPr>
    </w:p>
    <w:p w:rsidR="00F63FC5" w:rsidRDefault="00F63FC5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F63FC5" w:rsidRDefault="00F63FC5" w:rsidP="004D3B4A">
      <w:pPr>
        <w:pStyle w:val="BodyText"/>
      </w:pPr>
      <w:r>
        <w:t>Výdavky budúcich období a výnosy budúcich období sa vykazujú vo výške, ktorá je potrebná na dodržanie zásady vecnej a časovej súvislosti s účtovným obdobím.</w:t>
      </w:r>
    </w:p>
    <w:p w:rsidR="00F63FC5" w:rsidRDefault="00F63FC5" w:rsidP="004D3B4A">
      <w:pPr>
        <w:pStyle w:val="BodyText"/>
      </w:pPr>
    </w:p>
    <w:p w:rsidR="00F63FC5" w:rsidRDefault="00F63FC5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F63FC5" w:rsidRPr="00C24311" w:rsidRDefault="00F63FC5" w:rsidP="004D3B4A">
      <w:pPr>
        <w:pStyle w:val="BodyText"/>
      </w:pPr>
      <w:r>
        <w:t>Spoločnosť nevlastní emisné kvóty</w:t>
      </w:r>
      <w:r w:rsidRPr="00C24311">
        <w:t xml:space="preserve">. </w:t>
      </w:r>
    </w:p>
    <w:p w:rsidR="00F63FC5" w:rsidRPr="00C24311" w:rsidRDefault="00F63FC5" w:rsidP="004D3B4A">
      <w:pPr>
        <w:pStyle w:val="BodyText"/>
      </w:pPr>
    </w:p>
    <w:p w:rsidR="00F63FC5" w:rsidRDefault="00F63FC5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F63FC5" w:rsidRPr="00F03479" w:rsidRDefault="00F63FC5" w:rsidP="004D3B4A">
      <w:pPr>
        <w:pStyle w:val="BodyText"/>
        <w:rPr>
          <w:szCs w:val="18"/>
        </w:rPr>
      </w:pPr>
      <w:r w:rsidRPr="00F03479">
        <w:rPr>
          <w:szCs w:val="18"/>
        </w:rPr>
        <w:t>Spoločnosti nie sú priznané žiadne dotácie zo štátneho rozpočtu.</w:t>
      </w:r>
    </w:p>
    <w:p w:rsidR="00F63FC5" w:rsidRPr="00B1412B" w:rsidRDefault="00F63FC5" w:rsidP="004D3B4A">
      <w:pPr>
        <w:pStyle w:val="BodyText"/>
        <w:rPr>
          <w:sz w:val="16"/>
          <w:szCs w:val="16"/>
        </w:rPr>
      </w:pPr>
    </w:p>
    <w:p w:rsidR="00F63FC5" w:rsidRDefault="00F63FC5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F63FC5" w:rsidRDefault="00F63FC5" w:rsidP="004D3B4A">
      <w:pPr>
        <w:pStyle w:val="BodyText"/>
      </w:pPr>
      <w:r>
        <w:t>Spoločnosť nevlastní majetok na základe finančného prenájmu – leasingu.</w:t>
      </w:r>
    </w:p>
    <w:p w:rsidR="00F63FC5" w:rsidRDefault="00F63FC5" w:rsidP="004D3B4A">
      <w:pPr>
        <w:pStyle w:val="BodyText"/>
      </w:pPr>
    </w:p>
    <w:p w:rsidR="00F63FC5" w:rsidRDefault="00F63FC5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F63FC5" w:rsidRDefault="00F63FC5" w:rsidP="004D3B4A">
      <w:pPr>
        <w:pStyle w:val="BodyText"/>
      </w:pPr>
      <w:r>
        <w:t>Spoločnosť neúčtuje o derivátoch.</w:t>
      </w:r>
    </w:p>
    <w:p w:rsidR="00F63FC5" w:rsidRPr="006201DD" w:rsidRDefault="00F63FC5" w:rsidP="004D3B4A">
      <w:pPr>
        <w:pStyle w:val="BodyText"/>
      </w:pPr>
    </w:p>
    <w:p w:rsidR="00F63FC5" w:rsidRDefault="00F63FC5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F63FC5" w:rsidRDefault="00F63FC5" w:rsidP="004D3B4A">
      <w:pPr>
        <w:pStyle w:val="BodyText"/>
      </w:pPr>
      <w:r>
        <w:t>Spoločnosť nevlastní majetok a záväzky zabezpečené derivátmi.</w:t>
      </w:r>
    </w:p>
    <w:p w:rsidR="00F63FC5" w:rsidRPr="00B1412B" w:rsidRDefault="00F63FC5" w:rsidP="004D3B4A">
      <w:pPr>
        <w:pStyle w:val="BodyText"/>
        <w:rPr>
          <w:sz w:val="16"/>
          <w:szCs w:val="16"/>
        </w:rPr>
      </w:pPr>
    </w:p>
    <w:p w:rsidR="00F63FC5" w:rsidRDefault="00F63FC5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F63FC5" w:rsidRDefault="00F63FC5" w:rsidP="004D3B4A">
      <w:pPr>
        <w:pStyle w:val="BodyText"/>
      </w:pPr>
      <w:r>
        <w:t>Spoločnosť nevlastní m</w:t>
      </w:r>
      <w:r w:rsidRPr="00194BFD">
        <w:t>ajetok a záväzky vyjadrené v cudzej mene</w:t>
      </w:r>
      <w:r>
        <w:t>.</w:t>
      </w:r>
      <w:r w:rsidRPr="00194BFD">
        <w:t xml:space="preserve"> </w:t>
      </w:r>
    </w:p>
    <w:p w:rsidR="00F63FC5" w:rsidRDefault="00F63FC5" w:rsidP="004D3B4A">
      <w:pPr>
        <w:pStyle w:val="BodyText"/>
      </w:pPr>
    </w:p>
    <w:p w:rsidR="00F63FC5" w:rsidRDefault="00F63FC5" w:rsidP="004D3B4A">
      <w:pPr>
        <w:pStyle w:val="BodyText"/>
      </w:pPr>
    </w:p>
    <w:p w:rsidR="00F63FC5" w:rsidRDefault="00F63FC5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F63FC5" w:rsidRDefault="00F63FC5" w:rsidP="004D3B4A">
      <w:pPr>
        <w:pStyle w:val="Body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3FC5" w:rsidRDefault="00F63FC5" w:rsidP="004D3B4A">
      <w:pPr>
        <w:pStyle w:val="Heading1"/>
        <w:spacing w:before="120" w:after="60"/>
      </w:pPr>
      <w:bookmarkStart w:id="5" w:name="_Toc530739900"/>
      <w:r>
        <w:t>informácie o údajoch na strane aktív súvahy</w:t>
      </w:r>
      <w:bookmarkEnd w:id="5"/>
    </w:p>
    <w:p w:rsidR="00F63FC5" w:rsidRPr="00B1412B" w:rsidRDefault="00F63FC5" w:rsidP="004D3B4A">
      <w:pPr>
        <w:pStyle w:val="Header"/>
        <w:numPr>
          <w:ilvl w:val="12"/>
          <w:numId w:val="0"/>
        </w:numPr>
        <w:jc w:val="both"/>
        <w:rPr>
          <w:sz w:val="16"/>
          <w:szCs w:val="16"/>
        </w:rPr>
      </w:pPr>
    </w:p>
    <w:p w:rsidR="00F63FC5" w:rsidRDefault="00F63FC5" w:rsidP="00C02C96">
      <w:pPr>
        <w:pStyle w:val="Heading2"/>
        <w:numPr>
          <w:ilvl w:val="0"/>
          <w:numId w:val="25"/>
        </w:numPr>
        <w:tabs>
          <w:tab w:val="clear" w:pos="360"/>
          <w:tab w:val="num" w:pos="426"/>
        </w:tabs>
      </w:pPr>
      <w:bookmarkStart w:id="6" w:name="_Toc530739901"/>
      <w:r>
        <w:t>Dlhodobý nehmotný majetok a dlhodobý hmotný majetok</w:t>
      </w:r>
      <w:bookmarkEnd w:id="6"/>
    </w:p>
    <w:p w:rsidR="00F63FC5" w:rsidRPr="00B1412B" w:rsidRDefault="00F63FC5" w:rsidP="004D3B4A">
      <w:pPr>
        <w:pStyle w:val="BodyText"/>
        <w:rPr>
          <w:sz w:val="16"/>
          <w:szCs w:val="16"/>
        </w:rPr>
      </w:pPr>
    </w:p>
    <w:p w:rsidR="00F63FC5" w:rsidRPr="00375524" w:rsidRDefault="00F63FC5" w:rsidP="004D3B4A">
      <w:pPr>
        <w:pStyle w:val="BodyText"/>
      </w:pPr>
      <w:r w:rsidRPr="00375524">
        <w:t>Spoločnosť nevlastní dlhodobý nehmotný majetok. Prehľad o pohybe dlhodobého hmotného majetku od 1. januára 201</w:t>
      </w:r>
      <w:r>
        <w:t>3</w:t>
      </w:r>
      <w:r w:rsidRPr="00375524">
        <w:t xml:space="preserve"> do 31. decembra 201</w:t>
      </w:r>
      <w:r>
        <w:t>3</w:t>
      </w:r>
      <w:r w:rsidRPr="00375524">
        <w:t xml:space="preserve"> a za porovnateľné obdobie od 1. januára 201</w:t>
      </w:r>
      <w:r>
        <w:t>2</w:t>
      </w:r>
      <w:r w:rsidRPr="00375524">
        <w:t xml:space="preserve"> do 31. decembra 201</w:t>
      </w:r>
      <w:r>
        <w:t>2</w:t>
      </w:r>
      <w:r w:rsidRPr="00375524">
        <w:t xml:space="preserve"> je u</w:t>
      </w:r>
      <w:r>
        <w:t>vedený v tabuľkách na stranách 9 - 10</w:t>
      </w:r>
      <w:r w:rsidRPr="00375524">
        <w:t>.</w:t>
      </w:r>
    </w:p>
    <w:p w:rsidR="00F63FC5" w:rsidRDefault="00F63FC5" w:rsidP="004D3B4A">
      <w:pPr>
        <w:pStyle w:val="BodyText"/>
      </w:pPr>
    </w:p>
    <w:p w:rsidR="00F63FC5" w:rsidRDefault="00F63FC5" w:rsidP="004D3B4A">
      <w:pPr>
        <w:pStyle w:val="BodyText"/>
      </w:pPr>
      <w:r>
        <w:t>Spoločnosť nevlastní žiadny majetok, na ktorý by bolo zriadené  záložné právo.</w:t>
      </w:r>
    </w:p>
    <w:p w:rsidR="00F63FC5" w:rsidRPr="002130D8" w:rsidRDefault="00F63FC5" w:rsidP="004D3B4A">
      <w:pPr>
        <w:pStyle w:val="BodyText"/>
        <w:rPr>
          <w:szCs w:val="18"/>
        </w:rPr>
      </w:pPr>
    </w:p>
    <w:p w:rsidR="00F63FC5" w:rsidRDefault="00F63FC5" w:rsidP="004D3B4A">
      <w:pPr>
        <w:pStyle w:val="BodyText"/>
      </w:pPr>
      <w:r w:rsidRPr="00375524">
        <w:t>Dlhodobý hmotný majetok – motorové vozidlá sú havarijne  poistené pre prípad škôd spôsobených krádežou a ž</w:t>
      </w:r>
      <w:r>
        <w:t>ivelnou pohromou až do výšky  13</w:t>
      </w:r>
      <w:r w:rsidRPr="00375524">
        <w:t>5 000,– Eur, v roku 201</w:t>
      </w:r>
      <w:r>
        <w:t>2</w:t>
      </w:r>
      <w:r w:rsidRPr="00375524">
        <w:t xml:space="preserve"> to bolo na  </w:t>
      </w:r>
      <w:r>
        <w:t>105</w:t>
      </w:r>
      <w:r w:rsidRPr="00375524">
        <w:t> </w:t>
      </w:r>
      <w:r>
        <w:t>000</w:t>
      </w:r>
      <w:r w:rsidRPr="00375524">
        <w:t>,– Eur.</w:t>
      </w:r>
    </w:p>
    <w:p w:rsidR="00F63FC5" w:rsidRDefault="00F63FC5" w:rsidP="004D3B4A">
      <w:pPr>
        <w:pStyle w:val="BodyText"/>
        <w:ind w:left="0"/>
      </w:pPr>
    </w:p>
    <w:p w:rsidR="00F63FC5" w:rsidRDefault="00F63FC5" w:rsidP="004D3B4A">
      <w:pPr>
        <w:pStyle w:val="Heading2"/>
        <w:numPr>
          <w:ilvl w:val="0"/>
          <w:numId w:val="2"/>
        </w:numPr>
      </w:pPr>
      <w:r>
        <w:t>Dlhodobý finančný majetok</w:t>
      </w:r>
    </w:p>
    <w:p w:rsidR="00F63FC5" w:rsidRDefault="00F63FC5" w:rsidP="004D3B4A">
      <w:pPr>
        <w:pStyle w:val="BodyText"/>
      </w:pPr>
    </w:p>
    <w:p w:rsidR="00F63FC5" w:rsidRDefault="00F63FC5" w:rsidP="004D3B4A">
      <w:pPr>
        <w:pStyle w:val="BodyText"/>
      </w:pPr>
      <w:r>
        <w:t>Spoločnosť nevlastní dlhodobý finančný majetok.</w:t>
      </w:r>
    </w:p>
    <w:p w:rsidR="00F63FC5" w:rsidRDefault="00F63FC5" w:rsidP="004D3B4A">
      <w:bookmarkStart w:id="7" w:name="_Toc530739903"/>
    </w:p>
    <w:p w:rsidR="00F63FC5" w:rsidRDefault="00F63FC5" w:rsidP="004D3B4A"/>
    <w:p w:rsidR="00F63FC5" w:rsidRPr="00F9533A" w:rsidRDefault="00F63FC5" w:rsidP="004D3B4A">
      <w:pPr>
        <w:sectPr w:rsidR="00F63FC5" w:rsidRPr="00F9533A" w:rsidSect="005B316E">
          <w:footerReference w:type="first" r:id="rId12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tbl>
      <w:tblPr>
        <w:tblW w:w="14204" w:type="dxa"/>
        <w:jc w:val="center"/>
        <w:tblInd w:w="-1908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00"/>
        <w:gridCol w:w="65"/>
        <w:gridCol w:w="2758"/>
        <w:gridCol w:w="6"/>
        <w:gridCol w:w="80"/>
        <w:gridCol w:w="1050"/>
        <w:gridCol w:w="7"/>
        <w:gridCol w:w="80"/>
        <w:gridCol w:w="1042"/>
        <w:gridCol w:w="15"/>
        <w:gridCol w:w="80"/>
        <w:gridCol w:w="1041"/>
        <w:gridCol w:w="16"/>
        <w:gridCol w:w="80"/>
        <w:gridCol w:w="1092"/>
        <w:gridCol w:w="10"/>
        <w:gridCol w:w="84"/>
        <w:gridCol w:w="1060"/>
        <w:gridCol w:w="11"/>
        <w:gridCol w:w="80"/>
        <w:gridCol w:w="1045"/>
        <w:gridCol w:w="12"/>
        <w:gridCol w:w="80"/>
        <w:gridCol w:w="1044"/>
        <w:gridCol w:w="13"/>
        <w:gridCol w:w="80"/>
        <w:gridCol w:w="741"/>
        <w:gridCol w:w="497"/>
        <w:gridCol w:w="21"/>
        <w:gridCol w:w="1814"/>
      </w:tblGrid>
      <w:tr w:rsidR="00F63FC5" w:rsidRPr="00086DAC" w:rsidTr="005740E5">
        <w:trPr>
          <w:gridAfter w:val="3"/>
          <w:wAfter w:w="2332" w:type="dxa"/>
          <w:trHeight w:val="300"/>
          <w:jc w:val="center"/>
        </w:trPr>
        <w:tc>
          <w:tcPr>
            <w:tcW w:w="265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textDirection w:val="tbRl"/>
            <w:vAlign w:val="bottom"/>
          </w:tcPr>
          <w:p w:rsidR="00F63FC5" w:rsidRPr="00086DAC" w:rsidRDefault="00F63FC5" w:rsidP="00086DAC">
            <w:pPr>
              <w:jc w:val="center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1607" w:type="dxa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</w:tcPr>
          <w:p w:rsidR="00F63FC5" w:rsidRPr="009A405F" w:rsidRDefault="00F63FC5" w:rsidP="00086DAC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 w:rsidRPr="009A405F">
              <w:rPr>
                <w:i/>
                <w:iCs/>
                <w:sz w:val="22"/>
                <w:szCs w:val="22"/>
                <w:lang w:eastAsia="sk-SK"/>
              </w:rPr>
              <w:t>KLT, spol. s r.o.</w:t>
            </w:r>
          </w:p>
        </w:tc>
      </w:tr>
      <w:tr w:rsidR="00F63FC5" w:rsidRPr="00086DAC" w:rsidTr="005740E5">
        <w:trPr>
          <w:gridAfter w:val="3"/>
          <w:wAfter w:w="2332" w:type="dxa"/>
          <w:trHeight w:val="300"/>
          <w:jc w:val="center"/>
        </w:trPr>
        <w:tc>
          <w:tcPr>
            <w:tcW w:w="26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1607" w:type="dxa"/>
            <w:gridSpan w:val="2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63FC5" w:rsidRPr="00086DAC" w:rsidRDefault="00F63FC5" w:rsidP="00086DAC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086DAC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nehmotného majetku</w:t>
            </w:r>
          </w:p>
        </w:tc>
      </w:tr>
      <w:tr w:rsidR="00F63FC5" w:rsidRPr="00086DAC" w:rsidTr="005740E5">
        <w:trPr>
          <w:gridAfter w:val="3"/>
          <w:wAfter w:w="2332" w:type="dxa"/>
          <w:trHeight w:val="300"/>
          <w:jc w:val="center"/>
        </w:trPr>
        <w:tc>
          <w:tcPr>
            <w:tcW w:w="26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1607" w:type="dxa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</w:tcPr>
          <w:p w:rsidR="00F63FC5" w:rsidRPr="00086DAC" w:rsidRDefault="00F63FC5" w:rsidP="00086DAC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31.12.2013</w:t>
            </w:r>
          </w:p>
        </w:tc>
      </w:tr>
      <w:tr w:rsidR="00F63FC5" w:rsidRPr="00086DAC" w:rsidTr="005740E5">
        <w:trPr>
          <w:gridAfter w:val="3"/>
          <w:wAfter w:w="2332" w:type="dxa"/>
          <w:trHeight w:val="300"/>
          <w:jc w:val="center"/>
        </w:trPr>
        <w:tc>
          <w:tcPr>
            <w:tcW w:w="26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086DAC" w:rsidRDefault="00F63FC5" w:rsidP="00086D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8763" w:type="dxa"/>
            <w:gridSpan w:val="2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F63FC5" w:rsidRPr="00086DAC" w:rsidTr="005740E5">
        <w:trPr>
          <w:gridAfter w:val="3"/>
          <w:wAfter w:w="2332" w:type="dxa"/>
          <w:trHeight w:val="1200"/>
          <w:jc w:val="center"/>
        </w:trPr>
        <w:tc>
          <w:tcPr>
            <w:tcW w:w="26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11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11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F63FC5" w:rsidRPr="00086DAC" w:rsidTr="005740E5">
        <w:trPr>
          <w:gridAfter w:val="3"/>
          <w:wAfter w:w="2332" w:type="dxa"/>
          <w:trHeight w:val="300"/>
          <w:jc w:val="center"/>
        </w:trPr>
        <w:tc>
          <w:tcPr>
            <w:tcW w:w="26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5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F63FC5" w:rsidRPr="00086DAC" w:rsidTr="005740E5">
        <w:trPr>
          <w:gridAfter w:val="3"/>
          <w:wAfter w:w="2332" w:type="dxa"/>
          <w:trHeight w:val="245"/>
          <w:jc w:val="center"/>
        </w:trPr>
        <w:tc>
          <w:tcPr>
            <w:tcW w:w="26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F63FC5" w:rsidRPr="00086DAC" w:rsidRDefault="00F63FC5" w:rsidP="00086D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086DAC" w:rsidTr="005740E5">
        <w:trPr>
          <w:gridAfter w:val="3"/>
          <w:wAfter w:w="2332" w:type="dxa"/>
          <w:trHeight w:val="300"/>
          <w:jc w:val="center"/>
        </w:trPr>
        <w:tc>
          <w:tcPr>
            <w:tcW w:w="26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086DAC" w:rsidRDefault="00F63FC5" w:rsidP="00086DA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086DAC" w:rsidTr="005740E5">
        <w:trPr>
          <w:gridAfter w:val="3"/>
          <w:wAfter w:w="2332" w:type="dxa"/>
          <w:trHeight w:val="300"/>
          <w:jc w:val="center"/>
        </w:trPr>
        <w:tc>
          <w:tcPr>
            <w:tcW w:w="26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086DAC" w:rsidRDefault="00F63FC5" w:rsidP="00086D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086DAC" w:rsidTr="005740E5">
        <w:trPr>
          <w:gridAfter w:val="3"/>
          <w:wAfter w:w="2332" w:type="dxa"/>
          <w:trHeight w:val="300"/>
          <w:jc w:val="center"/>
        </w:trPr>
        <w:tc>
          <w:tcPr>
            <w:tcW w:w="26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086DAC" w:rsidRDefault="00F63FC5" w:rsidP="00086D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086DAC" w:rsidTr="005740E5">
        <w:trPr>
          <w:gridAfter w:val="3"/>
          <w:wAfter w:w="2332" w:type="dxa"/>
          <w:trHeight w:val="300"/>
          <w:jc w:val="center"/>
        </w:trPr>
        <w:tc>
          <w:tcPr>
            <w:tcW w:w="26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086DAC" w:rsidRDefault="00F63FC5" w:rsidP="00086D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086DAC" w:rsidTr="005740E5">
        <w:trPr>
          <w:gridAfter w:val="3"/>
          <w:wAfter w:w="2332" w:type="dxa"/>
          <w:trHeight w:val="300"/>
          <w:jc w:val="center"/>
        </w:trPr>
        <w:tc>
          <w:tcPr>
            <w:tcW w:w="26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086DAC" w:rsidRDefault="00F63FC5" w:rsidP="00086DA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086DAC" w:rsidTr="005740E5">
        <w:trPr>
          <w:gridAfter w:val="3"/>
          <w:wAfter w:w="2332" w:type="dxa"/>
          <w:trHeight w:val="450"/>
          <w:jc w:val="center"/>
        </w:trPr>
        <w:tc>
          <w:tcPr>
            <w:tcW w:w="26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F63FC5" w:rsidRPr="00086DAC" w:rsidRDefault="00F63FC5" w:rsidP="00086D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086DAC" w:rsidTr="005740E5">
        <w:trPr>
          <w:gridAfter w:val="3"/>
          <w:wAfter w:w="2332" w:type="dxa"/>
          <w:trHeight w:val="300"/>
          <w:jc w:val="center"/>
        </w:trPr>
        <w:tc>
          <w:tcPr>
            <w:tcW w:w="26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086DAC" w:rsidRDefault="00F63FC5" w:rsidP="00086DA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086DAC" w:rsidTr="005740E5">
        <w:trPr>
          <w:gridAfter w:val="3"/>
          <w:wAfter w:w="2332" w:type="dxa"/>
          <w:trHeight w:val="300"/>
          <w:jc w:val="center"/>
        </w:trPr>
        <w:tc>
          <w:tcPr>
            <w:tcW w:w="26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086DAC" w:rsidRDefault="00F63FC5" w:rsidP="00086D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086DAC" w:rsidTr="005740E5">
        <w:trPr>
          <w:gridAfter w:val="3"/>
          <w:wAfter w:w="2332" w:type="dxa"/>
          <w:trHeight w:val="300"/>
          <w:jc w:val="center"/>
        </w:trPr>
        <w:tc>
          <w:tcPr>
            <w:tcW w:w="26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086DAC" w:rsidRDefault="00F63FC5" w:rsidP="00086D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086DAC" w:rsidTr="005740E5">
        <w:trPr>
          <w:gridAfter w:val="3"/>
          <w:wAfter w:w="2332" w:type="dxa"/>
          <w:trHeight w:val="300"/>
          <w:jc w:val="center"/>
        </w:trPr>
        <w:tc>
          <w:tcPr>
            <w:tcW w:w="26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086DAC" w:rsidRDefault="00F63FC5" w:rsidP="00086DA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086DAC" w:rsidTr="005740E5">
        <w:trPr>
          <w:gridAfter w:val="3"/>
          <w:wAfter w:w="2332" w:type="dxa"/>
          <w:trHeight w:val="450"/>
          <w:jc w:val="center"/>
        </w:trPr>
        <w:tc>
          <w:tcPr>
            <w:tcW w:w="26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F63FC5" w:rsidRPr="00086DAC" w:rsidRDefault="00F63FC5" w:rsidP="00086D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086DAC" w:rsidTr="005740E5">
        <w:trPr>
          <w:gridAfter w:val="3"/>
          <w:wAfter w:w="2332" w:type="dxa"/>
          <w:trHeight w:val="300"/>
          <w:jc w:val="center"/>
        </w:trPr>
        <w:tc>
          <w:tcPr>
            <w:tcW w:w="26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086DAC" w:rsidRDefault="00F63FC5" w:rsidP="00086DA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086DAC" w:rsidTr="005740E5">
        <w:trPr>
          <w:gridAfter w:val="3"/>
          <w:wAfter w:w="2332" w:type="dxa"/>
          <w:trHeight w:val="182"/>
          <w:jc w:val="center"/>
        </w:trPr>
        <w:tc>
          <w:tcPr>
            <w:tcW w:w="26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086DAC" w:rsidRDefault="00F63FC5" w:rsidP="00086D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086DAC" w:rsidTr="005740E5">
        <w:trPr>
          <w:gridAfter w:val="3"/>
          <w:wAfter w:w="2332" w:type="dxa"/>
          <w:trHeight w:val="128"/>
          <w:jc w:val="center"/>
        </w:trPr>
        <w:tc>
          <w:tcPr>
            <w:tcW w:w="26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086DAC" w:rsidRDefault="00F63FC5" w:rsidP="00086D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086DAC" w:rsidTr="005740E5">
        <w:trPr>
          <w:gridAfter w:val="3"/>
          <w:wAfter w:w="2332" w:type="dxa"/>
          <w:trHeight w:val="201"/>
          <w:jc w:val="center"/>
        </w:trPr>
        <w:tc>
          <w:tcPr>
            <w:tcW w:w="26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086DAC" w:rsidRDefault="00F63FC5" w:rsidP="00086DA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086DAC" w:rsidTr="005740E5">
        <w:trPr>
          <w:gridAfter w:val="3"/>
          <w:wAfter w:w="2332" w:type="dxa"/>
          <w:trHeight w:val="450"/>
          <w:jc w:val="center"/>
        </w:trPr>
        <w:tc>
          <w:tcPr>
            <w:tcW w:w="26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F63FC5" w:rsidRPr="00086DAC" w:rsidRDefault="00F63FC5" w:rsidP="00086D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086DAC" w:rsidTr="005740E5">
        <w:trPr>
          <w:gridAfter w:val="3"/>
          <w:wAfter w:w="2332" w:type="dxa"/>
          <w:trHeight w:val="300"/>
          <w:jc w:val="center"/>
        </w:trPr>
        <w:tc>
          <w:tcPr>
            <w:tcW w:w="26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086DAC" w:rsidRDefault="00F63FC5" w:rsidP="00086DA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začiatkuúčtovného</w:t>
            </w: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086DAC" w:rsidTr="005740E5">
        <w:trPr>
          <w:gridAfter w:val="3"/>
          <w:wAfter w:w="2332" w:type="dxa"/>
          <w:trHeight w:val="417"/>
          <w:jc w:val="center"/>
        </w:trPr>
        <w:tc>
          <w:tcPr>
            <w:tcW w:w="26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086DAC" w:rsidRDefault="00F63FC5" w:rsidP="00086DA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086DAC" w:rsidTr="005740E5">
        <w:trPr>
          <w:gridAfter w:val="1"/>
          <w:wAfter w:w="1814" w:type="dxa"/>
          <w:trHeight w:val="300"/>
          <w:jc w:val="center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noWrap/>
            <w:textDirection w:val="tbRl"/>
            <w:vAlign w:val="bottom"/>
          </w:tcPr>
          <w:p w:rsidR="00F63FC5" w:rsidRPr="00086DAC" w:rsidRDefault="00F63FC5" w:rsidP="00086DAC">
            <w:pPr>
              <w:jc w:val="center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2190" w:type="dxa"/>
            <w:gridSpan w:val="28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</w:tcPr>
          <w:p w:rsidR="00F63FC5" w:rsidRPr="009A405F" w:rsidRDefault="00F63FC5" w:rsidP="00086DAC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 w:rsidRPr="009A405F">
              <w:rPr>
                <w:i/>
                <w:iCs/>
                <w:sz w:val="22"/>
                <w:szCs w:val="22"/>
                <w:lang w:eastAsia="sk-SK"/>
              </w:rPr>
              <w:t>KLT, spol. s r.o.</w:t>
            </w:r>
          </w:p>
        </w:tc>
      </w:tr>
      <w:tr w:rsidR="00F63FC5" w:rsidRPr="00086DAC" w:rsidTr="005740E5">
        <w:trPr>
          <w:gridAfter w:val="1"/>
          <w:wAfter w:w="1814" w:type="dxa"/>
          <w:trHeight w:val="300"/>
          <w:jc w:val="center"/>
        </w:trPr>
        <w:tc>
          <w:tcPr>
            <w:tcW w:w="20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2190" w:type="dxa"/>
            <w:gridSpan w:val="2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63FC5" w:rsidRPr="00086DAC" w:rsidRDefault="00F63FC5" w:rsidP="00086DAC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086DAC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nehmotného majetku</w:t>
            </w:r>
          </w:p>
        </w:tc>
      </w:tr>
      <w:tr w:rsidR="00F63FC5" w:rsidRPr="00086DAC" w:rsidTr="005740E5">
        <w:trPr>
          <w:gridAfter w:val="1"/>
          <w:wAfter w:w="1814" w:type="dxa"/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2190" w:type="dxa"/>
            <w:gridSpan w:val="28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</w:tcPr>
          <w:p w:rsidR="00F63FC5" w:rsidRPr="00086DAC" w:rsidRDefault="00F63FC5" w:rsidP="00086DAC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31.12.2012</w:t>
            </w:r>
          </w:p>
        </w:tc>
      </w:tr>
      <w:tr w:rsidR="00F63FC5" w:rsidRPr="00086DAC" w:rsidTr="005740E5">
        <w:trPr>
          <w:gridAfter w:val="1"/>
          <w:wAfter w:w="1814" w:type="dxa"/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9" w:type="dxa"/>
            <w:gridSpan w:val="3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086DAC" w:rsidRDefault="00F63FC5" w:rsidP="00086D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9361" w:type="dxa"/>
            <w:gridSpan w:val="2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F63FC5" w:rsidRPr="00086DAC" w:rsidTr="005740E5">
        <w:trPr>
          <w:gridAfter w:val="1"/>
          <w:wAfter w:w="1814" w:type="dxa"/>
          <w:trHeight w:val="12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9" w:type="dxa"/>
            <w:gridSpan w:val="3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1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11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3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F63FC5" w:rsidRPr="00086DAC" w:rsidTr="005740E5">
        <w:trPr>
          <w:gridAfter w:val="1"/>
          <w:wAfter w:w="1814" w:type="dxa"/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8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5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3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F63FC5" w:rsidRPr="00086DAC" w:rsidTr="005740E5">
        <w:trPr>
          <w:gridAfter w:val="1"/>
          <w:wAfter w:w="1814" w:type="dxa"/>
          <w:trHeight w:val="245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F63FC5" w:rsidRPr="00086DAC" w:rsidRDefault="00F63FC5" w:rsidP="00086D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086DAC" w:rsidTr="005740E5">
        <w:trPr>
          <w:gridAfter w:val="1"/>
          <w:wAfter w:w="1814" w:type="dxa"/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086DAC" w:rsidRDefault="00F63FC5" w:rsidP="00086DA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086DAC" w:rsidTr="005740E5">
        <w:trPr>
          <w:gridAfter w:val="1"/>
          <w:wAfter w:w="1814" w:type="dxa"/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086DAC" w:rsidRDefault="00F63FC5" w:rsidP="00086D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086DAC" w:rsidTr="005740E5">
        <w:trPr>
          <w:gridAfter w:val="1"/>
          <w:wAfter w:w="1814" w:type="dxa"/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086DAC" w:rsidRDefault="00F63FC5" w:rsidP="00086D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086DAC" w:rsidTr="005740E5">
        <w:trPr>
          <w:gridAfter w:val="1"/>
          <w:wAfter w:w="1814" w:type="dxa"/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086DAC" w:rsidRDefault="00F63FC5" w:rsidP="00086D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086DAC" w:rsidTr="005740E5">
        <w:trPr>
          <w:gridAfter w:val="1"/>
          <w:wAfter w:w="1814" w:type="dxa"/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086DAC" w:rsidRDefault="00F63FC5" w:rsidP="00086DA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086DAC" w:rsidTr="005740E5">
        <w:trPr>
          <w:gridAfter w:val="1"/>
          <w:wAfter w:w="1814" w:type="dxa"/>
          <w:trHeight w:val="358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F63FC5" w:rsidRPr="00086DAC" w:rsidRDefault="00F63FC5" w:rsidP="00086D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086DAC" w:rsidTr="005740E5">
        <w:trPr>
          <w:gridAfter w:val="1"/>
          <w:wAfter w:w="1814" w:type="dxa"/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086DAC" w:rsidRDefault="00F63FC5" w:rsidP="00086DA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086DAC" w:rsidTr="005740E5">
        <w:trPr>
          <w:gridAfter w:val="1"/>
          <w:wAfter w:w="1814" w:type="dxa"/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086DAC" w:rsidRDefault="00F63FC5" w:rsidP="00086D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086DAC" w:rsidTr="005740E5">
        <w:trPr>
          <w:gridAfter w:val="1"/>
          <w:wAfter w:w="1814" w:type="dxa"/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086DAC" w:rsidRDefault="00F63FC5" w:rsidP="00086D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086DAC" w:rsidTr="005740E5">
        <w:trPr>
          <w:gridAfter w:val="1"/>
          <w:wAfter w:w="1814" w:type="dxa"/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086DAC" w:rsidRDefault="00F63FC5" w:rsidP="00086DA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086DAC" w:rsidTr="005740E5">
        <w:trPr>
          <w:gridAfter w:val="1"/>
          <w:wAfter w:w="1814" w:type="dxa"/>
          <w:trHeight w:val="45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F63FC5" w:rsidRPr="00086DAC" w:rsidRDefault="00F63FC5" w:rsidP="00086D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086DAC" w:rsidTr="005740E5">
        <w:trPr>
          <w:gridAfter w:val="1"/>
          <w:wAfter w:w="1814" w:type="dxa"/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086DAC" w:rsidRDefault="00F63FC5" w:rsidP="00086DA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086DAC" w:rsidTr="005740E5">
        <w:trPr>
          <w:gridAfter w:val="1"/>
          <w:wAfter w:w="1814" w:type="dxa"/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086DAC" w:rsidRDefault="00F63FC5" w:rsidP="00086D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086DAC" w:rsidTr="005740E5">
        <w:trPr>
          <w:gridAfter w:val="1"/>
          <w:wAfter w:w="1814" w:type="dxa"/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086DAC" w:rsidRDefault="00F63FC5" w:rsidP="00086D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086DAC" w:rsidTr="005740E5">
        <w:trPr>
          <w:gridAfter w:val="1"/>
          <w:wAfter w:w="1814" w:type="dxa"/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086DAC" w:rsidRDefault="00F63FC5" w:rsidP="00086DA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086DAC" w:rsidTr="005740E5">
        <w:trPr>
          <w:gridAfter w:val="1"/>
          <w:wAfter w:w="1814" w:type="dxa"/>
          <w:trHeight w:val="28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F63FC5" w:rsidRPr="00086DAC" w:rsidRDefault="00F63FC5" w:rsidP="00086D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086DAC" w:rsidTr="005740E5">
        <w:trPr>
          <w:gridAfter w:val="1"/>
          <w:wAfter w:w="1814" w:type="dxa"/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086DAC" w:rsidRDefault="00F63FC5" w:rsidP="00086DA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Stav na začiatku 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účtovného</w:t>
            </w: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086DAC" w:rsidTr="005740E5">
        <w:trPr>
          <w:gridAfter w:val="1"/>
          <w:wAfter w:w="1814" w:type="dxa"/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086DAC" w:rsidRDefault="00F63FC5" w:rsidP="00086D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086DAC" w:rsidRDefault="00F63FC5" w:rsidP="00086DA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086DAC" w:rsidRDefault="00F63FC5" w:rsidP="00086D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D67E81" w:rsidTr="005740E5">
        <w:trPr>
          <w:trHeight w:val="300"/>
          <w:jc w:val="center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noWrap/>
            <w:textDirection w:val="tbRl"/>
            <w:vAlign w:val="bottom"/>
          </w:tcPr>
          <w:p w:rsidR="00F63FC5" w:rsidRPr="00D67E81" w:rsidRDefault="00F63FC5" w:rsidP="00D67E81">
            <w:pPr>
              <w:jc w:val="center"/>
              <w:rPr>
                <w:b/>
                <w:bCs/>
                <w:color w:val="000000"/>
                <w:lang w:eastAsia="sk-SK"/>
              </w:rPr>
            </w:pPr>
            <w:r>
              <w:br w:type="page"/>
            </w:r>
          </w:p>
        </w:tc>
        <w:tc>
          <w:tcPr>
            <w:tcW w:w="14004" w:type="dxa"/>
            <w:gridSpan w:val="2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</w:tcPr>
          <w:p w:rsidR="00F63FC5" w:rsidRPr="009A405F" w:rsidRDefault="00F63FC5" w:rsidP="00D67E81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 w:rsidRPr="009A405F">
              <w:rPr>
                <w:i/>
                <w:iCs/>
                <w:sz w:val="22"/>
                <w:szCs w:val="22"/>
                <w:lang w:eastAsia="sk-SK"/>
              </w:rPr>
              <w:t>KLT, spol. s r.o.</w:t>
            </w:r>
          </w:p>
        </w:tc>
      </w:tr>
      <w:tr w:rsidR="00F63FC5" w:rsidRPr="00D67E81" w:rsidTr="005740E5">
        <w:trPr>
          <w:trHeight w:val="300"/>
          <w:jc w:val="center"/>
        </w:trPr>
        <w:tc>
          <w:tcPr>
            <w:tcW w:w="20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D67E81" w:rsidRDefault="00F63FC5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4004" w:type="dxa"/>
            <w:gridSpan w:val="2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63FC5" w:rsidRPr="00D67E81" w:rsidRDefault="00F63FC5" w:rsidP="00D67E8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67E81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hmotného majetku</w:t>
            </w:r>
          </w:p>
        </w:tc>
      </w:tr>
      <w:tr w:rsidR="00F63FC5" w:rsidRPr="00D67E81" w:rsidTr="005740E5">
        <w:trPr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D67E81" w:rsidRDefault="00F63FC5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4004" w:type="dxa"/>
            <w:gridSpan w:val="2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</w:tcPr>
          <w:p w:rsidR="00F63FC5" w:rsidRPr="00D67E81" w:rsidRDefault="00F63FC5" w:rsidP="00D67E81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31.12.2012</w:t>
            </w:r>
          </w:p>
        </w:tc>
      </w:tr>
      <w:tr w:rsidR="00F63FC5" w:rsidRPr="00D67E81" w:rsidTr="005740E5">
        <w:trPr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D67E81" w:rsidRDefault="00F63FC5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D67E81" w:rsidRDefault="00F63FC5" w:rsidP="00D67E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1181" w:type="dxa"/>
            <w:gridSpan w:val="2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D67E81">
              <w:rPr>
                <w:color w:val="000000"/>
                <w:sz w:val="18"/>
                <w:szCs w:val="18"/>
                <w:lang w:eastAsia="sk-SK"/>
              </w:rPr>
              <w:t xml:space="preserve"> účtovné obdobie</w:t>
            </w:r>
          </w:p>
        </w:tc>
      </w:tr>
      <w:tr w:rsidR="00F63FC5" w:rsidRPr="00D67E81" w:rsidTr="005740E5">
        <w:trPr>
          <w:trHeight w:val="12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D67E81" w:rsidRDefault="00F63FC5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D67E81" w:rsidRDefault="00F63FC5" w:rsidP="00D67E81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3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18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F63FC5" w:rsidRPr="00D67E81" w:rsidTr="005740E5">
        <w:trPr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D67E81" w:rsidRDefault="00F63FC5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31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3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F63FC5" w:rsidRPr="00D67E81" w:rsidTr="005740E5">
        <w:trPr>
          <w:trHeight w:val="222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D67E81" w:rsidRDefault="00F63FC5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F63FC5" w:rsidRPr="00D67E81" w:rsidRDefault="00F63FC5" w:rsidP="00D67E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1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3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D67E81" w:rsidRDefault="00F63FC5" w:rsidP="00D67E81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67E8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F63FC5" w:rsidRPr="00D67E81" w:rsidTr="005740E5">
        <w:trPr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D67E81" w:rsidRDefault="00F63FC5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D67E81" w:rsidRDefault="00F63FC5" w:rsidP="00D67E8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3F66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440 105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3F666F" w:rsidRDefault="00F63FC5" w:rsidP="00D67E81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440 105</w:t>
            </w:r>
          </w:p>
        </w:tc>
      </w:tr>
      <w:tr w:rsidR="00F63FC5" w:rsidRPr="00D67E81" w:rsidTr="005740E5">
        <w:trPr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D67E81" w:rsidRDefault="00F63FC5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D67E81" w:rsidRDefault="00F63FC5" w:rsidP="00D67E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3F66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D67E81" w:rsidTr="005740E5">
        <w:trPr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D67E81" w:rsidRDefault="00F63FC5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D67E81" w:rsidRDefault="00F63FC5" w:rsidP="00D67E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4925E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33 061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33 061</w:t>
            </w:r>
          </w:p>
        </w:tc>
      </w:tr>
      <w:tr w:rsidR="00F63FC5" w:rsidRPr="00D67E81" w:rsidTr="005740E5">
        <w:trPr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D67E81" w:rsidRDefault="00F63FC5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D67E81" w:rsidRDefault="00F63FC5" w:rsidP="00D67E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D67E81" w:rsidTr="005740E5">
        <w:trPr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D67E81" w:rsidRDefault="00F63FC5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D67E81" w:rsidRDefault="00F63FC5" w:rsidP="00D67E8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8415F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407 043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1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407 043</w:t>
            </w:r>
          </w:p>
        </w:tc>
      </w:tr>
      <w:tr w:rsidR="00F63FC5" w:rsidRPr="00D67E81" w:rsidTr="005740E5">
        <w:trPr>
          <w:trHeight w:val="45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D67E81" w:rsidRDefault="00F63FC5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F63FC5" w:rsidRPr="00D67E81" w:rsidRDefault="00F63FC5" w:rsidP="00D67E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1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F63FC5" w:rsidRPr="00D67E81" w:rsidRDefault="00F63FC5" w:rsidP="00D67E81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F63FC5" w:rsidRPr="00D67E81" w:rsidTr="005740E5">
        <w:trPr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D67E81" w:rsidRDefault="00F63FC5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D67E81" w:rsidRDefault="00F63FC5" w:rsidP="00D67E8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3F66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289 030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289 030</w:t>
            </w:r>
          </w:p>
        </w:tc>
      </w:tr>
      <w:tr w:rsidR="00F63FC5" w:rsidRPr="00D67E81" w:rsidTr="005740E5">
        <w:trPr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D67E81" w:rsidRDefault="00F63FC5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D67E81" w:rsidRDefault="00F63FC5" w:rsidP="00D67E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3F66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48 660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48 660</w:t>
            </w:r>
          </w:p>
        </w:tc>
      </w:tr>
      <w:tr w:rsidR="00F63FC5" w:rsidRPr="00D67E81" w:rsidTr="005740E5">
        <w:trPr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D67E81" w:rsidRDefault="00F63FC5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D67E81" w:rsidRDefault="00F63FC5" w:rsidP="00D67E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726B5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 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726B5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33 061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33 061</w:t>
            </w:r>
          </w:p>
        </w:tc>
      </w:tr>
      <w:tr w:rsidR="00F63FC5" w:rsidRPr="00D67E81" w:rsidTr="005740E5">
        <w:trPr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D67E81" w:rsidRDefault="00F63FC5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D67E81" w:rsidRDefault="00F63FC5" w:rsidP="00D67E8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3F66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304 629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1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304 629</w:t>
            </w:r>
          </w:p>
        </w:tc>
      </w:tr>
      <w:tr w:rsidR="00F63FC5" w:rsidRPr="00D67E81" w:rsidTr="005740E5">
        <w:trPr>
          <w:trHeight w:val="45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D67E81" w:rsidRDefault="00F63FC5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F63FC5" w:rsidRPr="00D67E81" w:rsidRDefault="00F63FC5" w:rsidP="00D67E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1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F63FC5" w:rsidRPr="00D67E81" w:rsidRDefault="00F63FC5" w:rsidP="00D67E81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F63FC5" w:rsidRPr="00D67E81" w:rsidTr="005740E5">
        <w:trPr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D67E81" w:rsidRDefault="00F63FC5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D67E81" w:rsidRDefault="00F63FC5" w:rsidP="00D67E8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D67E81" w:rsidTr="005740E5">
        <w:trPr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D67E81" w:rsidRDefault="00F63FC5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D67E81" w:rsidRDefault="00F63FC5" w:rsidP="00D67E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D67E81" w:rsidTr="005740E5">
        <w:trPr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D67E81" w:rsidRDefault="00F63FC5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D67E81" w:rsidRDefault="00F63FC5" w:rsidP="00D67E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D67E81" w:rsidTr="005740E5">
        <w:trPr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D67E81" w:rsidRDefault="00F63FC5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D67E81" w:rsidRDefault="00F63FC5" w:rsidP="00D67E8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1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D67E81" w:rsidTr="005740E5">
        <w:trPr>
          <w:trHeight w:val="295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D67E81" w:rsidRDefault="00F63FC5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F63FC5" w:rsidRPr="00D67E81" w:rsidRDefault="00F63FC5" w:rsidP="00D67E81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1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F63FC5" w:rsidRPr="00D67E81" w:rsidRDefault="00F63FC5" w:rsidP="00D67E81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F63FC5" w:rsidRPr="00D67E81" w:rsidTr="005740E5">
        <w:trPr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D67E81" w:rsidRDefault="00F63FC5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D67E81" w:rsidRDefault="00F63FC5" w:rsidP="00D67E8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Stav na začiatku 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účtovnéh</w:t>
            </w:r>
            <w:r w:rsidRPr="00D67E81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46F4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151 074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151 074</w:t>
            </w:r>
          </w:p>
        </w:tc>
      </w:tr>
      <w:tr w:rsidR="00F63FC5" w:rsidRPr="00D67E81" w:rsidTr="005740E5">
        <w:trPr>
          <w:trHeight w:val="8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D67E81" w:rsidRDefault="00F63FC5" w:rsidP="00D67E81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D67E81" w:rsidRDefault="00F63FC5" w:rsidP="00D67E8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46F4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102 414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1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3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D67E81" w:rsidRDefault="00F63FC5" w:rsidP="00D67E8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102 414</w:t>
            </w:r>
          </w:p>
        </w:tc>
      </w:tr>
      <w:tr w:rsidR="00F63FC5" w:rsidRPr="002C4FAC" w:rsidTr="005740E5">
        <w:trPr>
          <w:trHeight w:val="300"/>
          <w:jc w:val="center"/>
        </w:trPr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noWrap/>
            <w:textDirection w:val="tbRl"/>
            <w:vAlign w:val="bottom"/>
          </w:tcPr>
          <w:p w:rsidR="00F63FC5" w:rsidRPr="002C4FAC" w:rsidRDefault="00F63FC5" w:rsidP="005740E5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4004" w:type="dxa"/>
            <w:gridSpan w:val="2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</w:tcPr>
          <w:p w:rsidR="00F63FC5" w:rsidRPr="006D5861" w:rsidRDefault="00F63FC5" w:rsidP="002C4FAC">
            <w:pPr>
              <w:jc w:val="center"/>
              <w:rPr>
                <w:i/>
                <w:iCs/>
                <w:sz w:val="22"/>
                <w:szCs w:val="22"/>
                <w:lang w:eastAsia="sk-SK"/>
              </w:rPr>
            </w:pPr>
            <w:r w:rsidRPr="006D5861">
              <w:rPr>
                <w:i/>
                <w:iCs/>
                <w:sz w:val="22"/>
                <w:szCs w:val="22"/>
                <w:lang w:eastAsia="sk-SK"/>
              </w:rPr>
              <w:t>KLT, spol. s r.o.</w:t>
            </w:r>
          </w:p>
        </w:tc>
      </w:tr>
      <w:tr w:rsidR="00F63FC5" w:rsidRPr="002C4FAC" w:rsidTr="005740E5">
        <w:trPr>
          <w:trHeight w:val="300"/>
          <w:jc w:val="center"/>
        </w:trPr>
        <w:tc>
          <w:tcPr>
            <w:tcW w:w="20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2C4FAC" w:rsidRDefault="00F63FC5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4004" w:type="dxa"/>
            <w:gridSpan w:val="2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63FC5" w:rsidRPr="002C4FAC" w:rsidRDefault="00F63FC5" w:rsidP="002C4FAC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2C4FAC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hmotného majetku</w:t>
            </w:r>
          </w:p>
        </w:tc>
      </w:tr>
      <w:tr w:rsidR="00F63FC5" w:rsidRPr="002C4FAC" w:rsidTr="005740E5">
        <w:trPr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2C4FAC" w:rsidRDefault="00F63FC5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4004" w:type="dxa"/>
            <w:gridSpan w:val="2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</w:tcPr>
          <w:p w:rsidR="00F63FC5" w:rsidRPr="002C4FAC" w:rsidRDefault="00F63FC5" w:rsidP="002C4FAC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31.12.2013</w:t>
            </w:r>
          </w:p>
        </w:tc>
      </w:tr>
      <w:tr w:rsidR="00F63FC5" w:rsidRPr="002C4FAC" w:rsidTr="005740E5">
        <w:trPr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2C4FAC" w:rsidRDefault="00F63FC5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2C4FAC" w:rsidRDefault="00F63FC5" w:rsidP="002C4F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1181" w:type="dxa"/>
            <w:gridSpan w:val="2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Bežné</w:t>
            </w:r>
            <w:r w:rsidRPr="002C4FAC">
              <w:rPr>
                <w:color w:val="000000"/>
                <w:sz w:val="18"/>
                <w:szCs w:val="18"/>
                <w:lang w:eastAsia="sk-SK"/>
              </w:rPr>
              <w:t xml:space="preserve"> účtovné obdobie</w:t>
            </w:r>
          </w:p>
        </w:tc>
      </w:tr>
      <w:tr w:rsidR="00F63FC5" w:rsidRPr="002C4FAC" w:rsidTr="005740E5">
        <w:trPr>
          <w:trHeight w:val="12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2C4FAC" w:rsidRDefault="00F63FC5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2C4FAC" w:rsidRDefault="00F63FC5" w:rsidP="002C4FAC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3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18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F63FC5" w:rsidRPr="002C4FAC" w:rsidTr="005740E5">
        <w:trPr>
          <w:trHeight w:val="45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2C4FAC" w:rsidRDefault="00F63FC5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31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3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F63FC5" w:rsidRPr="002C4FAC" w:rsidTr="005740E5">
        <w:trPr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2C4FAC" w:rsidRDefault="00F63FC5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F63FC5" w:rsidRPr="002C4FAC" w:rsidRDefault="00F63FC5" w:rsidP="002C4F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1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3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2C4FAC" w:rsidRDefault="00F63FC5" w:rsidP="002C4FAC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C4FAC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F63FC5" w:rsidRPr="002C4FAC" w:rsidTr="005740E5">
        <w:trPr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2C4FAC" w:rsidRDefault="00F63FC5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2C4FAC" w:rsidRDefault="00F63FC5" w:rsidP="002C4FA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FC5E6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407 043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407 043</w:t>
            </w:r>
          </w:p>
        </w:tc>
      </w:tr>
      <w:tr w:rsidR="00F63FC5" w:rsidRPr="002C4FAC" w:rsidTr="005740E5">
        <w:trPr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2C4FAC" w:rsidRDefault="00F63FC5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2C4FAC" w:rsidRDefault="00F63FC5" w:rsidP="002C4F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726B5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4 343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4 343</w:t>
            </w:r>
          </w:p>
        </w:tc>
      </w:tr>
      <w:tr w:rsidR="00F63FC5" w:rsidRPr="002C4FAC" w:rsidTr="005740E5">
        <w:trPr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2C4FAC" w:rsidRDefault="00F63FC5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2C4FAC" w:rsidRDefault="00F63FC5" w:rsidP="002C4F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2C4FAC" w:rsidTr="005740E5">
        <w:trPr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2C4FAC" w:rsidRDefault="00F63FC5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2C4FAC" w:rsidRDefault="00F63FC5" w:rsidP="002C4F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2C4FAC" w:rsidTr="005740E5">
        <w:trPr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2C4FAC" w:rsidRDefault="00F63FC5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F63FC5" w:rsidRPr="002C4FAC" w:rsidRDefault="00F63FC5" w:rsidP="002C4FA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FC5E6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411 386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1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411 386</w:t>
            </w:r>
          </w:p>
        </w:tc>
      </w:tr>
      <w:tr w:rsidR="00F63FC5" w:rsidRPr="002C4FAC" w:rsidTr="005740E5">
        <w:trPr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2C4FAC" w:rsidRDefault="00F63FC5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F63FC5" w:rsidRPr="002C4FAC" w:rsidRDefault="00F63FC5" w:rsidP="002C4F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1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F63FC5" w:rsidRPr="002C4FAC" w:rsidRDefault="00F63FC5" w:rsidP="002C4FAC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C4FAC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F63FC5" w:rsidRPr="002C4FAC" w:rsidTr="005740E5">
        <w:trPr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2C4FAC" w:rsidRDefault="00F63FC5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2C4FAC" w:rsidRDefault="00F63FC5" w:rsidP="002C4FA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6D586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304 629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6D586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304 629</w:t>
            </w:r>
          </w:p>
        </w:tc>
      </w:tr>
      <w:tr w:rsidR="00F63FC5" w:rsidRPr="002C4FAC" w:rsidTr="005740E5">
        <w:trPr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2C4FAC" w:rsidRDefault="00F63FC5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2C4FAC" w:rsidRDefault="00F63FC5" w:rsidP="002C4F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DC260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48 660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6D586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41154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48 660</w:t>
            </w:r>
          </w:p>
        </w:tc>
      </w:tr>
      <w:tr w:rsidR="00F63FC5" w:rsidRPr="002C4FAC" w:rsidTr="005740E5">
        <w:trPr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2C4FAC" w:rsidRDefault="00F63FC5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2C4FAC" w:rsidRDefault="00F63FC5" w:rsidP="002C4F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6D586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6D586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2C4FAC" w:rsidTr="005740E5">
        <w:trPr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2C4FAC" w:rsidRDefault="00F63FC5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F63FC5" w:rsidRPr="002C4FAC" w:rsidRDefault="00F63FC5" w:rsidP="002C4FA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6D586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353 289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6D586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1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353 289</w:t>
            </w:r>
          </w:p>
        </w:tc>
      </w:tr>
      <w:tr w:rsidR="00F63FC5" w:rsidRPr="002C4FAC" w:rsidTr="005740E5">
        <w:trPr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2C4FAC" w:rsidRDefault="00F63FC5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F63FC5" w:rsidRPr="002C4FAC" w:rsidRDefault="00F63FC5" w:rsidP="002C4F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1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F63FC5" w:rsidRPr="002C4FAC" w:rsidRDefault="00F63FC5" w:rsidP="002C4FAC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C4FAC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F63FC5" w:rsidRPr="002C4FAC" w:rsidTr="005740E5">
        <w:trPr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2C4FAC" w:rsidRDefault="00F63FC5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2C4FAC" w:rsidRDefault="00F63FC5" w:rsidP="002C4FA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2C4FAC" w:rsidTr="005740E5">
        <w:trPr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2C4FAC" w:rsidRDefault="00F63FC5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2C4FAC" w:rsidRDefault="00F63FC5" w:rsidP="002C4F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2C4FAC" w:rsidTr="005740E5">
        <w:trPr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2C4FAC" w:rsidRDefault="00F63FC5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2C4FAC" w:rsidRDefault="00F63FC5" w:rsidP="002C4F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2C4FAC" w:rsidTr="005740E5">
        <w:trPr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2C4FAC" w:rsidRDefault="00F63FC5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F63FC5" w:rsidRPr="002C4FAC" w:rsidRDefault="00F63FC5" w:rsidP="002C4FA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1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2C4FAC" w:rsidTr="005740E5">
        <w:trPr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2C4FAC" w:rsidRDefault="00F63FC5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F63FC5" w:rsidRPr="002C4FAC" w:rsidRDefault="00F63FC5" w:rsidP="002C4FAC">
            <w:pPr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1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F63FC5" w:rsidRPr="002C4FAC" w:rsidRDefault="00F63FC5" w:rsidP="002C4FAC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C4FAC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F63FC5" w:rsidRPr="002C4FAC" w:rsidTr="005740E5">
        <w:trPr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2C4FAC" w:rsidRDefault="00F63FC5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2C4FAC" w:rsidRDefault="00F63FC5" w:rsidP="002C4FA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6D586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102 414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6D586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41154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102 414</w:t>
            </w:r>
          </w:p>
        </w:tc>
      </w:tr>
      <w:tr w:rsidR="00F63FC5" w:rsidRPr="002C4FAC" w:rsidTr="005740E5">
        <w:trPr>
          <w:trHeight w:val="300"/>
          <w:jc w:val="center"/>
        </w:trPr>
        <w:tc>
          <w:tcPr>
            <w:tcW w:w="2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2C4FAC" w:rsidRDefault="00F63FC5" w:rsidP="002C4FAC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2C4FAC" w:rsidRDefault="00F63FC5" w:rsidP="002C4FAC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S</w:t>
            </w:r>
            <w:r w:rsidRPr="002C4FAC">
              <w:rPr>
                <w:b/>
                <w:bCs/>
                <w:color w:val="000000"/>
                <w:sz w:val="18"/>
                <w:szCs w:val="18"/>
                <w:lang w:eastAsia="sk-SK"/>
              </w:rPr>
              <w:t>tav na konci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726B57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58 097</w:t>
            </w:r>
          </w:p>
        </w:tc>
        <w:tc>
          <w:tcPr>
            <w:tcW w:w="118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6D586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31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3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2C4FAC" w:rsidRDefault="00F63FC5" w:rsidP="002C4FAC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58 097</w:t>
            </w:r>
          </w:p>
        </w:tc>
      </w:tr>
    </w:tbl>
    <w:p w:rsidR="00F63FC5" w:rsidRDefault="00F63FC5" w:rsidP="00414240">
      <w:pPr>
        <w:tabs>
          <w:tab w:val="left" w:pos="1070"/>
        </w:tabs>
        <w:ind w:left="55"/>
        <w:rPr>
          <w:b/>
          <w:bCs/>
          <w:color w:val="000000"/>
          <w:lang w:eastAsia="sk-SK"/>
        </w:rPr>
        <w:sectPr w:rsidR="00F63FC5" w:rsidSect="005740E5">
          <w:headerReference w:type="default" r:id="rId13"/>
          <w:headerReference w:type="first" r:id="rId14"/>
          <w:footerReference w:type="first" r:id="rId15"/>
          <w:pgSz w:w="16838" w:h="11906" w:orient="landscape" w:code="9"/>
          <w:pgMar w:top="1673" w:right="1979" w:bottom="1021" w:left="1134" w:header="675" w:footer="408" w:gutter="0"/>
          <w:cols w:space="708"/>
          <w:titlePg/>
          <w:docGrid w:linePitch="360"/>
        </w:sectPr>
      </w:pPr>
    </w:p>
    <w:p w:rsidR="00F63FC5" w:rsidRDefault="00F63FC5" w:rsidP="0019322A">
      <w:pPr>
        <w:pStyle w:val="Heading2"/>
        <w:numPr>
          <w:ilvl w:val="0"/>
          <w:numId w:val="2"/>
        </w:numPr>
      </w:pPr>
      <w:r w:rsidRPr="00E3042F">
        <w:t>Zásoby</w:t>
      </w:r>
      <w:bookmarkEnd w:id="7"/>
    </w:p>
    <w:p w:rsidR="00F63FC5" w:rsidRDefault="00F63FC5" w:rsidP="004D3B4A">
      <w:pPr>
        <w:pStyle w:val="BodyText"/>
      </w:pPr>
    </w:p>
    <w:p w:rsidR="00F63FC5" w:rsidRDefault="00F63FC5" w:rsidP="004D3B4A">
      <w:pPr>
        <w:pStyle w:val="BodyText"/>
      </w:pPr>
      <w:r>
        <w:t>Spoločnosť netvorila opravné položky k zásobám.</w:t>
      </w:r>
    </w:p>
    <w:p w:rsidR="00F63FC5" w:rsidRDefault="00F63FC5" w:rsidP="004D3B4A">
      <w:pPr>
        <w:pStyle w:val="BodyText"/>
      </w:pPr>
    </w:p>
    <w:p w:rsidR="00F63FC5" w:rsidRDefault="00F63FC5">
      <w:pPr>
        <w:ind w:left="425"/>
      </w:pPr>
      <w:r>
        <w:t>Spoločnosť nevlastní zásoby, na ktoré je zriadené záložné právo, ani zásoby pri ktorých by mala obmedzené právo s nimi nakladať.</w:t>
      </w:r>
    </w:p>
    <w:p w:rsidR="00F63FC5" w:rsidRDefault="00F63FC5" w:rsidP="004D3B4A">
      <w:pPr>
        <w:pStyle w:val="BodyText"/>
      </w:pPr>
    </w:p>
    <w:p w:rsidR="00F63FC5" w:rsidRDefault="00F63FC5" w:rsidP="004D3B4A">
      <w:pPr>
        <w:pStyle w:val="BodyText"/>
      </w:pPr>
    </w:p>
    <w:p w:rsidR="00F63FC5" w:rsidRDefault="00F63FC5" w:rsidP="004D3B4A">
      <w:pPr>
        <w:pStyle w:val="Heading2"/>
        <w:numPr>
          <w:ilvl w:val="0"/>
          <w:numId w:val="2"/>
        </w:numPr>
      </w:pPr>
      <w:r w:rsidRPr="007D5600">
        <w:t>Údaje o zákazkovej výrobe</w:t>
      </w:r>
    </w:p>
    <w:p w:rsidR="00F63FC5" w:rsidRDefault="00F63FC5" w:rsidP="004D3B4A">
      <w:pPr>
        <w:pStyle w:val="BodyText"/>
      </w:pPr>
    </w:p>
    <w:p w:rsidR="00F63FC5" w:rsidRDefault="00F63FC5" w:rsidP="004D3B4A">
      <w:pPr>
        <w:pStyle w:val="BodyText"/>
      </w:pPr>
      <w:r>
        <w:t>Spoločnosť neuskutočňuje zákazkovú výrobu.</w:t>
      </w:r>
    </w:p>
    <w:p w:rsidR="00F63FC5" w:rsidRDefault="00F63FC5" w:rsidP="003816BA"/>
    <w:p w:rsidR="00F63FC5" w:rsidRDefault="00F63FC5" w:rsidP="00C76D6A">
      <w:pPr>
        <w:ind w:left="426"/>
      </w:pPr>
    </w:p>
    <w:p w:rsidR="00F63FC5" w:rsidRDefault="00F63FC5">
      <w:pPr>
        <w:pStyle w:val="Heading2"/>
        <w:numPr>
          <w:ilvl w:val="0"/>
          <w:numId w:val="2"/>
        </w:numPr>
      </w:pPr>
      <w:bookmarkStart w:id="8" w:name="_Toc530739904"/>
      <w:r>
        <w:t>Pohľadávky</w:t>
      </w:r>
      <w:bookmarkEnd w:id="8"/>
    </w:p>
    <w:p w:rsidR="00F63FC5" w:rsidRDefault="00F63FC5" w:rsidP="00CA441D">
      <w:pPr>
        <w:pStyle w:val="BodyText"/>
      </w:pPr>
    </w:p>
    <w:p w:rsidR="00F63FC5" w:rsidRDefault="00F63FC5" w:rsidP="00CA441D">
      <w:pPr>
        <w:pStyle w:val="BodyText"/>
      </w:pPr>
      <w:r>
        <w:t>Vývoj opravnej položky v priebehu účtovného obdobia je zobrazený v nasledujúcom prehľade:</w:t>
      </w:r>
    </w:p>
    <w:p w:rsidR="00F63FC5" w:rsidRDefault="00F63FC5" w:rsidP="00CA441D">
      <w:pPr>
        <w:pStyle w:val="BodyText"/>
      </w:pPr>
    </w:p>
    <w:tbl>
      <w:tblPr>
        <w:tblW w:w="8972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1920"/>
        <w:gridCol w:w="185"/>
        <w:gridCol w:w="1148"/>
        <w:gridCol w:w="185"/>
        <w:gridCol w:w="1049"/>
        <w:gridCol w:w="360"/>
        <w:gridCol w:w="1383"/>
        <w:gridCol w:w="185"/>
        <w:gridCol w:w="1225"/>
        <w:gridCol w:w="185"/>
        <w:gridCol w:w="1147"/>
      </w:tblGrid>
      <w:tr w:rsidR="00F63FC5" w:rsidRPr="004127C9" w:rsidTr="005202B8">
        <w:trPr>
          <w:trHeight w:val="240"/>
        </w:trPr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867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4034">
            <w:pPr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Bežné účtovné obdobie (rok 2013</w:t>
            </w:r>
            <w:r w:rsidRPr="004127C9">
              <w:rPr>
                <w:sz w:val="16"/>
                <w:szCs w:val="16"/>
                <w:lang w:eastAsia="sk-SK"/>
              </w:rPr>
              <w:t>)</w:t>
            </w:r>
          </w:p>
        </w:tc>
      </w:tr>
      <w:tr w:rsidR="00F63FC5" w:rsidRPr="004127C9" w:rsidTr="005202B8">
        <w:trPr>
          <w:trHeight w:val="1575"/>
        </w:trPr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rPr>
                <w:sz w:val="16"/>
                <w:szCs w:val="16"/>
                <w:lang w:eastAsia="sk-SK"/>
              </w:rPr>
            </w:pPr>
            <w:r w:rsidRPr="004127C9">
              <w:rPr>
                <w:sz w:val="16"/>
                <w:szCs w:val="16"/>
                <w:lang w:eastAsia="sk-SK"/>
              </w:rPr>
              <w:t>Pohľadávky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rPr>
                <w:sz w:val="16"/>
                <w:szCs w:val="16"/>
                <w:lang w:eastAsia="sk-SK"/>
              </w:rPr>
            </w:pPr>
            <w:r w:rsidRPr="004127C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4127C9" w:rsidRDefault="00F63FC5" w:rsidP="004127C9">
            <w:pPr>
              <w:jc w:val="center"/>
              <w:rPr>
                <w:sz w:val="16"/>
                <w:szCs w:val="16"/>
                <w:lang w:eastAsia="sk-SK"/>
              </w:rPr>
            </w:pPr>
            <w:r w:rsidRPr="004127C9">
              <w:rPr>
                <w:sz w:val="16"/>
                <w:szCs w:val="16"/>
                <w:lang w:eastAsia="sk-SK"/>
              </w:rPr>
              <w:t>St</w:t>
            </w:r>
            <w:r>
              <w:rPr>
                <w:sz w:val="16"/>
                <w:szCs w:val="16"/>
                <w:lang w:eastAsia="sk-SK"/>
              </w:rPr>
              <w:t>av opravnej položky k 31.12.2012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center"/>
              <w:rPr>
                <w:sz w:val="16"/>
                <w:szCs w:val="16"/>
                <w:lang w:eastAsia="sk-SK"/>
              </w:rPr>
            </w:pPr>
            <w:r w:rsidRPr="004127C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4127C9" w:rsidRDefault="00F63FC5" w:rsidP="004127C9">
            <w:pPr>
              <w:jc w:val="center"/>
              <w:rPr>
                <w:sz w:val="16"/>
                <w:szCs w:val="16"/>
                <w:lang w:eastAsia="sk-SK"/>
              </w:rPr>
            </w:pPr>
            <w:r w:rsidRPr="004127C9">
              <w:rPr>
                <w:sz w:val="16"/>
                <w:szCs w:val="16"/>
                <w:lang w:eastAsia="sk-SK"/>
              </w:rPr>
              <w:t>Tvorba opravnej položky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center"/>
              <w:rPr>
                <w:sz w:val="16"/>
                <w:szCs w:val="16"/>
                <w:lang w:eastAsia="sk-SK"/>
              </w:rPr>
            </w:pPr>
            <w:r w:rsidRPr="004127C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4127C9" w:rsidRDefault="00F63FC5" w:rsidP="004127C9">
            <w:pPr>
              <w:jc w:val="center"/>
              <w:rPr>
                <w:sz w:val="16"/>
                <w:szCs w:val="16"/>
                <w:lang w:eastAsia="sk-SK"/>
              </w:rPr>
            </w:pPr>
            <w:r w:rsidRPr="004127C9">
              <w:rPr>
                <w:sz w:val="16"/>
                <w:szCs w:val="16"/>
                <w:lang w:eastAsia="sk-SK"/>
              </w:rPr>
              <w:t>Zúčtovanie opravnej položky               z dôvodu zániku opodstatnenosti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4127C9" w:rsidRDefault="00F63FC5" w:rsidP="004127C9">
            <w:pPr>
              <w:jc w:val="center"/>
              <w:rPr>
                <w:sz w:val="16"/>
                <w:szCs w:val="16"/>
                <w:lang w:eastAsia="sk-SK"/>
              </w:rPr>
            </w:pPr>
            <w:r w:rsidRPr="004127C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4127C9" w:rsidRDefault="00F63FC5" w:rsidP="004127C9">
            <w:pPr>
              <w:jc w:val="center"/>
              <w:rPr>
                <w:sz w:val="16"/>
                <w:szCs w:val="16"/>
                <w:lang w:eastAsia="sk-SK"/>
              </w:rPr>
            </w:pPr>
            <w:r w:rsidRPr="004127C9">
              <w:rPr>
                <w:sz w:val="16"/>
                <w:szCs w:val="16"/>
                <w:lang w:eastAsia="sk-SK"/>
              </w:rPr>
              <w:t>Zúčtovanie opravnej položky            z dôvodu vyradenia majetku               z účtovníctva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center"/>
              <w:rPr>
                <w:sz w:val="16"/>
                <w:szCs w:val="16"/>
                <w:lang w:eastAsia="sk-SK"/>
              </w:rPr>
            </w:pPr>
            <w:r w:rsidRPr="004127C9"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4127C9" w:rsidRDefault="00F63FC5" w:rsidP="004127C9">
            <w:pPr>
              <w:jc w:val="center"/>
              <w:rPr>
                <w:sz w:val="16"/>
                <w:szCs w:val="16"/>
                <w:lang w:eastAsia="sk-SK"/>
              </w:rPr>
            </w:pPr>
            <w:r w:rsidRPr="004127C9">
              <w:rPr>
                <w:sz w:val="16"/>
                <w:szCs w:val="16"/>
                <w:lang w:eastAsia="sk-SK"/>
              </w:rPr>
              <w:t>St</w:t>
            </w:r>
            <w:r>
              <w:rPr>
                <w:sz w:val="16"/>
                <w:szCs w:val="16"/>
                <w:lang w:eastAsia="sk-SK"/>
              </w:rPr>
              <w:t>av opravnej položky k 31.12.2013</w:t>
            </w:r>
          </w:p>
        </w:tc>
      </w:tr>
      <w:tr w:rsidR="00F63FC5" w:rsidRPr="004127C9" w:rsidTr="005202B8">
        <w:trPr>
          <w:trHeight w:val="240"/>
        </w:trPr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c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f</w:t>
            </w:r>
          </w:p>
        </w:tc>
      </w:tr>
      <w:tr w:rsidR="00F63FC5" w:rsidRPr="004127C9" w:rsidTr="005202B8">
        <w:trPr>
          <w:trHeight w:val="480"/>
        </w:trPr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Pohľadávky z obchodného styku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9222C1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2 749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9222C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9222C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9222C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9222C1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2 749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9222C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9222C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9222C1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9222C1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F63FC5" w:rsidRPr="004127C9" w:rsidTr="005202B8">
        <w:trPr>
          <w:trHeight w:val="960"/>
        </w:trPr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Pohľadávky voči dcérskej účtovnej jednotke a materskej účtovnej jednotke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5202B8">
        <w:trPr>
          <w:trHeight w:val="720"/>
        </w:trPr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Ostatné pohľadávky v rámci konsolidovaného celku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5202B8">
        <w:trPr>
          <w:trHeight w:val="720"/>
        </w:trPr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Pohľadávky voči spoločníkom, členom a združeniu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5202B8">
        <w:trPr>
          <w:trHeight w:val="240"/>
        </w:trPr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5202B8">
        <w:trPr>
          <w:trHeight w:val="255"/>
        </w:trPr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Pohľadávky spolu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9222C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2 749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9222C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4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9222C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9222C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D06D27">
            <w:pPr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 xml:space="preserve">        2 749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9222C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9222C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9222C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9222C1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</w:tbl>
    <w:p w:rsidR="00F63FC5" w:rsidRPr="00395629" w:rsidRDefault="00F63FC5" w:rsidP="009D0700">
      <w:pPr>
        <w:pStyle w:val="BodyText"/>
        <w:rPr>
          <w:lang w:val="de-DE"/>
        </w:rPr>
      </w:pPr>
    </w:p>
    <w:p w:rsidR="00F63FC5" w:rsidRDefault="00F63FC5" w:rsidP="009D0700">
      <w:pPr>
        <w:pStyle w:val="BodyText"/>
        <w:rPr>
          <w:lang w:val="de-DE"/>
        </w:rPr>
      </w:pPr>
    </w:p>
    <w:p w:rsidR="00F63FC5" w:rsidRDefault="00F63FC5" w:rsidP="009D0700">
      <w:pPr>
        <w:pStyle w:val="BodyText"/>
        <w:rPr>
          <w:lang w:val="de-DE"/>
        </w:rPr>
      </w:pPr>
    </w:p>
    <w:p w:rsidR="00F63FC5" w:rsidRDefault="00F63FC5" w:rsidP="009D0700">
      <w:pPr>
        <w:pStyle w:val="BodyText"/>
        <w:rPr>
          <w:lang w:val="de-DE"/>
        </w:rPr>
      </w:pPr>
    </w:p>
    <w:p w:rsidR="00F63FC5" w:rsidRDefault="00F63FC5" w:rsidP="009D0700">
      <w:pPr>
        <w:pStyle w:val="BodyText"/>
        <w:rPr>
          <w:lang w:val="de-DE"/>
        </w:rPr>
      </w:pPr>
    </w:p>
    <w:p w:rsidR="00F63FC5" w:rsidRDefault="00F63FC5" w:rsidP="009D0700">
      <w:pPr>
        <w:pStyle w:val="BodyText"/>
        <w:rPr>
          <w:lang w:val="de-DE"/>
        </w:rPr>
      </w:pPr>
    </w:p>
    <w:p w:rsidR="00F63FC5" w:rsidRDefault="00F63FC5" w:rsidP="009D0700">
      <w:pPr>
        <w:pStyle w:val="BodyText"/>
        <w:rPr>
          <w:lang w:val="de-DE"/>
        </w:rPr>
      </w:pPr>
    </w:p>
    <w:p w:rsidR="00F63FC5" w:rsidRDefault="00F63FC5" w:rsidP="009D0700">
      <w:pPr>
        <w:pStyle w:val="BodyText"/>
        <w:rPr>
          <w:lang w:val="de-DE"/>
        </w:rPr>
      </w:pPr>
    </w:p>
    <w:p w:rsidR="00F63FC5" w:rsidRDefault="00F63FC5" w:rsidP="009D0700">
      <w:pPr>
        <w:pStyle w:val="BodyText"/>
        <w:rPr>
          <w:lang w:val="de-DE"/>
        </w:rPr>
      </w:pPr>
    </w:p>
    <w:p w:rsidR="00F63FC5" w:rsidRDefault="00F63FC5" w:rsidP="009D0700">
      <w:pPr>
        <w:pStyle w:val="BodyText"/>
        <w:rPr>
          <w:lang w:val="de-DE"/>
        </w:rPr>
      </w:pPr>
    </w:p>
    <w:p w:rsidR="00F63FC5" w:rsidRDefault="00F63FC5" w:rsidP="009D0700">
      <w:pPr>
        <w:pStyle w:val="BodyText"/>
        <w:rPr>
          <w:lang w:val="de-DE"/>
        </w:rPr>
      </w:pPr>
    </w:p>
    <w:p w:rsidR="00F63FC5" w:rsidRDefault="00F63FC5" w:rsidP="009D0700">
      <w:pPr>
        <w:pStyle w:val="BodyText"/>
        <w:rPr>
          <w:lang w:val="de-DE"/>
        </w:rPr>
      </w:pPr>
    </w:p>
    <w:p w:rsidR="00F63FC5" w:rsidRDefault="00F63FC5" w:rsidP="009D0700">
      <w:pPr>
        <w:pStyle w:val="BodyText"/>
        <w:rPr>
          <w:lang w:val="de-DE"/>
        </w:rPr>
      </w:pPr>
    </w:p>
    <w:p w:rsidR="00F63FC5" w:rsidRDefault="00F63FC5" w:rsidP="009D0700">
      <w:pPr>
        <w:pStyle w:val="BodyText"/>
        <w:rPr>
          <w:lang w:val="de-DE"/>
        </w:rPr>
      </w:pPr>
    </w:p>
    <w:p w:rsidR="00F63FC5" w:rsidRDefault="00F63FC5" w:rsidP="00CA441D">
      <w:pPr>
        <w:pStyle w:val="BodyText"/>
        <w:rPr>
          <w:lang w:val="de-DE"/>
        </w:rPr>
      </w:pPr>
    </w:p>
    <w:p w:rsidR="00F63FC5" w:rsidRDefault="00F63FC5" w:rsidP="00CA441D">
      <w:pPr>
        <w:pStyle w:val="BodyText"/>
      </w:pPr>
      <w:r>
        <w:t>Veková štruktúra pohľadávok za bežné účtovné obdobie je uvedená v nasledujúcom prehľade:</w:t>
      </w:r>
    </w:p>
    <w:p w:rsidR="00F63FC5" w:rsidRDefault="00F63FC5" w:rsidP="00787E46">
      <w:pPr>
        <w:pStyle w:val="BodyText"/>
        <w:ind w:left="0"/>
      </w:pPr>
    </w:p>
    <w:p w:rsidR="00F63FC5" w:rsidRDefault="00F63FC5" w:rsidP="007B17A7">
      <w:pPr>
        <w:pStyle w:val="BodyText"/>
        <w:tabs>
          <w:tab w:val="left" w:pos="7215"/>
        </w:tabs>
      </w:pPr>
      <w:r>
        <w:tab/>
      </w:r>
    </w:p>
    <w:tbl>
      <w:tblPr>
        <w:tblW w:w="840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5"/>
        <w:gridCol w:w="3295"/>
        <w:gridCol w:w="185"/>
        <w:gridCol w:w="1540"/>
        <w:gridCol w:w="185"/>
        <w:gridCol w:w="1600"/>
        <w:gridCol w:w="185"/>
        <w:gridCol w:w="1540"/>
      </w:tblGrid>
      <w:tr w:rsidR="00F63FC5" w:rsidRPr="004127C9" w:rsidTr="004127C9">
        <w:trPr>
          <w:trHeight w:val="240"/>
        </w:trPr>
        <w:tc>
          <w:tcPr>
            <w:tcW w:w="3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147F84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Pohľadávky k 31.12.2013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V lehote splatnosti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Po lehote splatnosti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Pohľadávky spolu</w:t>
            </w:r>
          </w:p>
        </w:tc>
      </w:tr>
      <w:tr w:rsidR="00F63FC5" w:rsidRPr="004127C9" w:rsidTr="004127C9">
        <w:trPr>
          <w:trHeight w:val="240"/>
        </w:trPr>
        <w:tc>
          <w:tcPr>
            <w:tcW w:w="3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d</w:t>
            </w:r>
          </w:p>
        </w:tc>
      </w:tr>
      <w:tr w:rsidR="00F63FC5" w:rsidRPr="004127C9" w:rsidTr="004127C9">
        <w:trPr>
          <w:trHeight w:val="240"/>
        </w:trPr>
        <w:tc>
          <w:tcPr>
            <w:tcW w:w="3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Dlhodobé pohľadávky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trHeight w:val="240"/>
        </w:trPr>
        <w:tc>
          <w:tcPr>
            <w:tcW w:w="3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Pohľadávky z obchodného styku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trHeight w:val="480"/>
        </w:trPr>
        <w:tc>
          <w:tcPr>
            <w:tcW w:w="3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Pohľadávky voči dcérskej účtovnej jednotke a materskej účtovnej jednotke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trHeight w:val="480"/>
        </w:trPr>
        <w:tc>
          <w:tcPr>
            <w:tcW w:w="3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Ostatné pohľadávky v rámci konsolidovaného celku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gridBefore w:val="1"/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Pohľadávky voči spoločníkom, členom         a združeniu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gridBefore w:val="1"/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gridBefore w:val="1"/>
          <w:trHeight w:val="25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Dlhodobé pohľadávky spolu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F63FC5" w:rsidRPr="004127C9" w:rsidTr="004127C9">
        <w:trPr>
          <w:gridBefore w:val="1"/>
          <w:trHeight w:val="25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gridBefore w:val="1"/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Krátkodobé pohľadávky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gridBefore w:val="1"/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Pohľadávky z obchodného styku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21 673</w:t>
            </w: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825428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41 041</w:t>
            </w: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62 714</w:t>
            </w: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gridBefore w:val="1"/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Pohľadávky voči dcérskej účtovnej jednotke a materskej účtovnej jednotke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  <w:p w:rsidR="00F63FC5" w:rsidRPr="00636AA8" w:rsidRDefault="00F63FC5" w:rsidP="00636AA8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gridBefore w:val="1"/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Ostatné pohľadávky v rámci konsolidovaného celku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gridBefore w:val="1"/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Pohľadávky voči spoločníkom, členom        a združeniu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gridBefore w:val="1"/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Sociálne poistenie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gridBefore w:val="1"/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Daňové pohľadávky a dotácie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gridBefore w:val="1"/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ED7691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2 534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ED7691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2 534</w:t>
            </w:r>
          </w:p>
        </w:tc>
      </w:tr>
      <w:tr w:rsidR="00F63FC5" w:rsidRPr="004127C9" w:rsidTr="004127C9">
        <w:trPr>
          <w:gridBefore w:val="1"/>
          <w:trHeight w:val="25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C02024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24 207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825428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41 041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65 248</w:t>
            </w:r>
          </w:p>
        </w:tc>
      </w:tr>
    </w:tbl>
    <w:p w:rsidR="00F63FC5" w:rsidRDefault="00F63FC5" w:rsidP="00342E08">
      <w:pPr>
        <w:pStyle w:val="BodyText"/>
      </w:pPr>
    </w:p>
    <w:p w:rsidR="00F63FC5" w:rsidRDefault="00F63FC5" w:rsidP="00342E08">
      <w:pPr>
        <w:pStyle w:val="BodyText"/>
      </w:pPr>
    </w:p>
    <w:p w:rsidR="00F63FC5" w:rsidRDefault="00F63FC5" w:rsidP="00342E08">
      <w:pPr>
        <w:pStyle w:val="BodyText"/>
      </w:pPr>
      <w:r>
        <w:t>Veková štruktúra pohľadávok za predchádzajúce účtovné obdobie je uvedená v nasledujúcom prehľade:</w:t>
      </w:r>
    </w:p>
    <w:p w:rsidR="00F63FC5" w:rsidRDefault="00F63FC5" w:rsidP="00342E08">
      <w:pPr>
        <w:pStyle w:val="BodyText"/>
      </w:pPr>
    </w:p>
    <w:tbl>
      <w:tblPr>
        <w:tblW w:w="840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3300"/>
        <w:gridCol w:w="185"/>
        <w:gridCol w:w="1540"/>
        <w:gridCol w:w="185"/>
        <w:gridCol w:w="1600"/>
        <w:gridCol w:w="185"/>
        <w:gridCol w:w="1540"/>
      </w:tblGrid>
      <w:tr w:rsidR="00F63FC5" w:rsidRPr="004127C9" w:rsidTr="004127C9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Pohľadávky k 31.12.2012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V lehote splatnosti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Po lehote splatnosti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Pohľadávky spolu</w:t>
            </w:r>
          </w:p>
        </w:tc>
      </w:tr>
      <w:tr w:rsidR="00F63FC5" w:rsidRPr="004127C9" w:rsidTr="004127C9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d</w:t>
            </w:r>
          </w:p>
        </w:tc>
      </w:tr>
      <w:tr w:rsidR="00F63FC5" w:rsidRPr="004127C9" w:rsidTr="004127C9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Dlhodobé pohľadávky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Pohľadávky z obchodného styku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Pohľadávky voči dcérskej účtovnej jednotke a materskej účtovnej jednotke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Ostatné pohľadávky v rámci konsolidovaného celku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Pohľadávky voči spoločníkom, členom          a združeniu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trHeight w:val="25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Dlhodobé pohľadávky spolu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F63FC5" w:rsidRPr="004127C9" w:rsidTr="004127C9">
        <w:trPr>
          <w:trHeight w:val="25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Krátkodobé pohľadávky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Pohľadávky z obchodného styku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62 750</w:t>
            </w: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49 238</w:t>
            </w: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111 988</w:t>
            </w: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Pohľadávky voči dcérskej účtovnej jednotke a materskej účtovnej jednotke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Ostatné pohľadávky v rámci konsolidovaného celku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Pohľadávky voči spoločníkom, členom            a združeniu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C02024">
        <w:trPr>
          <w:trHeight w:val="321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Sociálne poistenie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Daňové pohľadávky a dotácie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100D4F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C02024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F63FC5" w:rsidRPr="004127C9" w:rsidTr="004127C9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204</w:t>
            </w: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C0202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204</w:t>
            </w:r>
          </w:p>
        </w:tc>
      </w:tr>
      <w:tr w:rsidR="00F63FC5" w:rsidRPr="004127C9" w:rsidTr="004127C9">
        <w:trPr>
          <w:trHeight w:val="25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8F3E23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62 954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8F3E23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49 238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8F3E23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112 192</w:t>
            </w:r>
          </w:p>
        </w:tc>
      </w:tr>
    </w:tbl>
    <w:p w:rsidR="00F63FC5" w:rsidRDefault="00F63FC5" w:rsidP="00CA441D">
      <w:pPr>
        <w:pStyle w:val="BodyText"/>
      </w:pPr>
    </w:p>
    <w:p w:rsidR="00F63FC5" w:rsidRDefault="00F63FC5" w:rsidP="00CA441D">
      <w:pPr>
        <w:pStyle w:val="BodyText"/>
      </w:pPr>
      <w:r>
        <w:t>Pohľadávky podľa zostatkovej doby splatnosti sú uvedené v nasledujúcom prehľade:</w:t>
      </w:r>
    </w:p>
    <w:p w:rsidR="00F63FC5" w:rsidRDefault="00F63FC5" w:rsidP="00CA441D">
      <w:pPr>
        <w:pStyle w:val="BodyText"/>
      </w:pPr>
    </w:p>
    <w:tbl>
      <w:tblPr>
        <w:tblW w:w="840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5420"/>
        <w:gridCol w:w="185"/>
        <w:gridCol w:w="1340"/>
        <w:gridCol w:w="185"/>
        <w:gridCol w:w="1320"/>
      </w:tblGrid>
      <w:tr w:rsidR="00F63FC5" w:rsidRPr="004127C9" w:rsidTr="004127C9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Pohľadávky podľa zostatkovej doby splatnosti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      31.12.2013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    31.12.2012</w:t>
            </w:r>
          </w:p>
        </w:tc>
      </w:tr>
      <w:tr w:rsidR="00F63FC5" w:rsidRPr="004127C9" w:rsidTr="004127C9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c</w:t>
            </w:r>
          </w:p>
        </w:tc>
      </w:tr>
      <w:tr w:rsidR="00F63FC5" w:rsidRPr="00667C5B" w:rsidTr="004127C9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Pohľadávky po lehote splatnosti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667C5B" w:rsidRDefault="00F63FC5" w:rsidP="008D65A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41 041</w:t>
            </w:r>
            <w:r w:rsidRPr="00667C5B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667C5B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667C5B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667C5B" w:rsidRDefault="00F63FC5" w:rsidP="00ED7691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192 456</w:t>
            </w:r>
            <w:r w:rsidRPr="00667C5B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67C5B" w:rsidTr="004127C9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Pohľadávky so zostatkovou dobou splatnosti do jedného roka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667C5B" w:rsidRDefault="00F63FC5" w:rsidP="008D65A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24 722</w:t>
            </w:r>
            <w:r w:rsidRPr="00667C5B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667C5B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667C5B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667C5B" w:rsidRDefault="00F63FC5" w:rsidP="00ED7691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       61 176</w:t>
            </w:r>
          </w:p>
        </w:tc>
      </w:tr>
      <w:tr w:rsidR="00F63FC5" w:rsidRPr="004127C9" w:rsidTr="004127C9">
        <w:trPr>
          <w:trHeight w:val="255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Krátkodobé pohľadávky spolu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005E30" w:rsidRDefault="00F63FC5" w:rsidP="008D65A0">
            <w:pPr>
              <w:jc w:val="right"/>
              <w:rPr>
                <w:b/>
                <w:bCs/>
                <w:color w:val="FF6600"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65 763</w:t>
            </w: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005E30" w:rsidRDefault="00F63FC5" w:rsidP="004127C9">
            <w:pPr>
              <w:jc w:val="center"/>
              <w:rPr>
                <w:b/>
                <w:bCs/>
                <w:color w:val="FF6600"/>
                <w:sz w:val="18"/>
                <w:szCs w:val="18"/>
                <w:lang w:eastAsia="sk-SK"/>
              </w:rPr>
            </w:pPr>
            <w:r w:rsidRPr="00005E30">
              <w:rPr>
                <w:b/>
                <w:bCs/>
                <w:color w:val="FF66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005E30" w:rsidRDefault="00F63FC5" w:rsidP="00ED7691">
            <w:pPr>
              <w:jc w:val="right"/>
              <w:rPr>
                <w:b/>
                <w:bCs/>
                <w:color w:val="FF6600"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253 632</w:t>
            </w: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trHeight w:val="255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F63FC5" w:rsidRPr="004127C9" w:rsidTr="004127C9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Pohľadávky so zostatkovou dobou splatnosti  jeden rok až päť rokov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8C1367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  <w:r>
              <w:rPr>
                <w:sz w:val="18"/>
                <w:szCs w:val="18"/>
                <w:lang w:eastAsia="sk-SK"/>
              </w:rPr>
              <w:t xml:space="preserve">           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8D65A0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Pohľadávky so zostatkovou dobou splatnosti dlhšou ako päť rokov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8D65A0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  <w:r>
              <w:rPr>
                <w:sz w:val="18"/>
                <w:szCs w:val="18"/>
                <w:lang w:eastAsia="sk-SK"/>
              </w:rPr>
              <w:t xml:space="preserve">             </w:t>
            </w:r>
          </w:p>
        </w:tc>
      </w:tr>
      <w:tr w:rsidR="00F63FC5" w:rsidRPr="004127C9" w:rsidTr="004127C9">
        <w:trPr>
          <w:trHeight w:val="255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Dlhodobé pohľadávky spolu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B74E1E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</w:tbl>
    <w:p w:rsidR="00F63FC5" w:rsidRDefault="00F63FC5" w:rsidP="00142DDE">
      <w:pPr>
        <w:pStyle w:val="BodyText"/>
      </w:pPr>
      <w:r w:rsidRPr="00A9048F">
        <w:t xml:space="preserve"> </w:t>
      </w:r>
    </w:p>
    <w:p w:rsidR="00F63FC5" w:rsidRPr="00B74E1E" w:rsidRDefault="00F63FC5" w:rsidP="005C0A7A">
      <w:pPr>
        <w:pStyle w:val="BodyText"/>
        <w:ind w:left="0"/>
      </w:pPr>
      <w:r w:rsidRPr="00B74E1E">
        <w:t xml:space="preserve">Informácie o pohľadávkach zabezpečených záložným právom alebo inou formou zabezpečenia sú uvedené v nasledujúcom prehľade: </w:t>
      </w:r>
    </w:p>
    <w:p w:rsidR="00F63FC5" w:rsidRPr="00B74E1E" w:rsidRDefault="00F63FC5" w:rsidP="005C0A7A">
      <w:pPr>
        <w:pStyle w:val="BodyText"/>
        <w:ind w:left="0"/>
      </w:pPr>
      <w:r w:rsidRPr="00B74E1E">
        <w:t>Spoločnosť nemá pohľadávky zabezpečené záložným právom</w:t>
      </w:r>
      <w:r>
        <w:t>.</w:t>
      </w:r>
    </w:p>
    <w:p w:rsidR="00F63FC5" w:rsidRDefault="00F63FC5" w:rsidP="005C0A7A">
      <w:pPr>
        <w:pStyle w:val="BodyText"/>
        <w:ind w:left="0"/>
        <w:rPr>
          <w:color w:val="FF6600"/>
        </w:rPr>
      </w:pPr>
    </w:p>
    <w:p w:rsidR="00F63FC5" w:rsidRDefault="00F63FC5" w:rsidP="00CA441D">
      <w:pPr>
        <w:pStyle w:val="Heading2"/>
        <w:numPr>
          <w:ilvl w:val="0"/>
          <w:numId w:val="2"/>
        </w:numPr>
      </w:pPr>
      <w:bookmarkStart w:id="9" w:name="_Toc530739905"/>
      <w:r>
        <w:t>Finančné účty</w:t>
      </w:r>
      <w:bookmarkEnd w:id="9"/>
    </w:p>
    <w:p w:rsidR="00F63FC5" w:rsidRPr="00B74E1E" w:rsidRDefault="00F63FC5" w:rsidP="00CA441D">
      <w:pPr>
        <w:pStyle w:val="BodyText"/>
        <w:rPr>
          <w:color w:val="FF0000"/>
        </w:rPr>
      </w:pPr>
    </w:p>
    <w:p w:rsidR="00F63FC5" w:rsidRPr="0069261D" w:rsidRDefault="00F63FC5" w:rsidP="00B74E1E">
      <w:pPr>
        <w:pStyle w:val="BodyText"/>
        <w:ind w:left="0"/>
        <w:rPr>
          <w:color w:val="000000"/>
        </w:rPr>
      </w:pPr>
      <w:r w:rsidRPr="0069261D">
        <w:rPr>
          <w:color w:val="000000"/>
        </w:rPr>
        <w:t>Ako finančné účty sú vykázané peniaze v pokladnici,  účty v bankách a firemná kreditná karta. Účtami v bankách môže Spoločnosť voľne disponovať</w:t>
      </w:r>
      <w:r>
        <w:rPr>
          <w:color w:val="000000"/>
        </w:rPr>
        <w:t>.</w:t>
      </w:r>
      <w:r w:rsidRPr="0069261D">
        <w:rPr>
          <w:color w:val="000000"/>
        </w:rPr>
        <w:t xml:space="preserve"> Firemná kreditná karta slúži na nákup režijného materiálu pre montérov. Ďalej spoločnosť môže využívať Povolené prečerpanie k bežnému účtu do výšky 100 000 Eur.</w:t>
      </w:r>
    </w:p>
    <w:p w:rsidR="00F63FC5" w:rsidRDefault="00F63FC5" w:rsidP="00CA441D">
      <w:pPr>
        <w:pStyle w:val="BodyText"/>
      </w:pPr>
    </w:p>
    <w:p w:rsidR="00F63FC5" w:rsidRDefault="00F63FC5" w:rsidP="00CA441D">
      <w:pPr>
        <w:pStyle w:val="BodyText"/>
      </w:pPr>
      <w:r>
        <w:t>Prehľad jednotlivých položiek finančných účtov:</w:t>
      </w:r>
    </w:p>
    <w:tbl>
      <w:tblPr>
        <w:tblW w:w="9297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8056"/>
        <w:gridCol w:w="1925"/>
        <w:gridCol w:w="185"/>
        <w:gridCol w:w="558"/>
        <w:gridCol w:w="160"/>
        <w:gridCol w:w="556"/>
      </w:tblGrid>
      <w:tr w:rsidR="00F63FC5" w:rsidRPr="004127C9" w:rsidTr="00FE41CE">
        <w:trPr>
          <w:trHeight w:val="240"/>
        </w:trPr>
        <w:tc>
          <w:tcPr>
            <w:tcW w:w="59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Default="00F63FC5" w:rsidP="004127C9">
            <w:pPr>
              <w:rPr>
                <w:sz w:val="18"/>
                <w:szCs w:val="18"/>
                <w:lang w:eastAsia="sk-SK"/>
              </w:rPr>
            </w:pPr>
          </w:p>
          <w:p w:rsidR="00F63FC5" w:rsidRDefault="00F63FC5" w:rsidP="004127C9">
            <w:pPr>
              <w:rPr>
                <w:sz w:val="18"/>
                <w:szCs w:val="18"/>
                <w:lang w:eastAsia="sk-SK"/>
              </w:rPr>
            </w:pPr>
          </w:p>
          <w:p w:rsidR="00F63FC5" w:rsidRDefault="00F63FC5" w:rsidP="004127C9">
            <w:pPr>
              <w:rPr>
                <w:sz w:val="18"/>
                <w:szCs w:val="18"/>
                <w:lang w:eastAsia="sk-SK"/>
              </w:rPr>
            </w:pPr>
          </w:p>
          <w:p w:rsidR="00F63FC5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003C63">
              <w:object w:dxaOrig="8421" w:dyaOrig="189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96pt;height:101.25pt" o:ole="" o:preferrelative="f">
                  <v:imagedata r:id="rId16" o:title=""/>
                  <o:lock v:ext="edit" aspectratio="f"/>
                </v:shape>
                <o:OLEObject Type="Embed" ProgID="Excel.Sheet.12" ShapeID="_x0000_i1025" DrawAspect="Content" ObjectID="_1457342661" r:id="rId17"/>
              </w:object>
            </w:r>
          </w:p>
          <w:p w:rsidR="00F63FC5" w:rsidRDefault="00F63FC5" w:rsidP="004127C9">
            <w:pPr>
              <w:rPr>
                <w:sz w:val="18"/>
                <w:szCs w:val="18"/>
                <w:lang w:eastAsia="sk-SK"/>
              </w:rPr>
            </w:pPr>
          </w:p>
          <w:p w:rsidR="00F63FC5" w:rsidRDefault="00F63FC5" w:rsidP="004127C9">
            <w:pPr>
              <w:rPr>
                <w:sz w:val="18"/>
                <w:szCs w:val="18"/>
                <w:lang w:eastAsia="sk-SK"/>
              </w:rPr>
            </w:pPr>
          </w:p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8D65A0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</w:tbl>
    <w:p w:rsidR="00F63FC5" w:rsidRDefault="00F63FC5" w:rsidP="00CA441D">
      <w:pPr>
        <w:pStyle w:val="Heading2"/>
        <w:numPr>
          <w:ilvl w:val="0"/>
          <w:numId w:val="2"/>
        </w:numPr>
      </w:pPr>
      <w:r>
        <w:t>Krátkodobý finančný majetok</w:t>
      </w:r>
    </w:p>
    <w:p w:rsidR="00F63FC5" w:rsidRDefault="00F63FC5" w:rsidP="00CA441D">
      <w:pPr>
        <w:pStyle w:val="BodyText"/>
      </w:pPr>
      <w:r>
        <w:t>Spoločnosť nevlastní krátkodobý finančný majetok.</w:t>
      </w:r>
    </w:p>
    <w:p w:rsidR="00F63FC5" w:rsidRDefault="00F63FC5" w:rsidP="00CA441D">
      <w:pPr>
        <w:pStyle w:val="BodyText"/>
      </w:pPr>
    </w:p>
    <w:p w:rsidR="00F63FC5" w:rsidRDefault="00F63FC5" w:rsidP="00CA441D">
      <w:pPr>
        <w:pStyle w:val="Heading2"/>
        <w:numPr>
          <w:ilvl w:val="0"/>
          <w:numId w:val="2"/>
        </w:numPr>
      </w:pPr>
      <w:bookmarkStart w:id="10" w:name="_Toc530739906"/>
      <w:r>
        <w:t>Časové rozlíšenie</w:t>
      </w:r>
      <w:bookmarkEnd w:id="10"/>
    </w:p>
    <w:p w:rsidR="00F63FC5" w:rsidRDefault="00F63FC5" w:rsidP="00CA441D">
      <w:pPr>
        <w:pStyle w:val="BodyText"/>
      </w:pPr>
    </w:p>
    <w:tbl>
      <w:tblPr>
        <w:tblW w:w="9402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759"/>
        <w:gridCol w:w="4027"/>
        <w:gridCol w:w="345"/>
        <w:gridCol w:w="1043"/>
        <w:gridCol w:w="185"/>
        <w:gridCol w:w="1043"/>
      </w:tblGrid>
      <w:tr w:rsidR="00F63FC5" w:rsidRPr="004127C9" w:rsidTr="00FE41CE">
        <w:trPr>
          <w:trHeight w:val="240"/>
        </w:trPr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AC097C">
              <w:t>Ide o tieto položky:</w:t>
            </w: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866241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31. 12. 2013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69368F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31. 12. 2012</w:t>
            </w:r>
          </w:p>
        </w:tc>
      </w:tr>
      <w:tr w:rsidR="00F63FC5" w:rsidRPr="004127C9" w:rsidTr="00FE41CE">
        <w:trPr>
          <w:trHeight w:val="240"/>
        </w:trPr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FE41CE">
        <w:trPr>
          <w:trHeight w:val="240"/>
        </w:trPr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Náklady budúcich období dlhodobé, z toho:</w:t>
            </w:r>
          </w:p>
        </w:tc>
        <w:tc>
          <w:tcPr>
            <w:tcW w:w="40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F63FC5" w:rsidRPr="004127C9" w:rsidTr="00FE41CE">
        <w:trPr>
          <w:trHeight w:val="240"/>
        </w:trPr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FE41CE">
        <w:trPr>
          <w:trHeight w:val="240"/>
        </w:trPr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FE41CE">
        <w:trPr>
          <w:trHeight w:val="240"/>
        </w:trPr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Náklady budúcich období krátkodobé, z toho:</w:t>
            </w:r>
          </w:p>
        </w:tc>
        <w:tc>
          <w:tcPr>
            <w:tcW w:w="40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1 380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86624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1 396</w:t>
            </w:r>
          </w:p>
        </w:tc>
      </w:tr>
      <w:tr w:rsidR="00F63FC5" w:rsidRPr="004127C9" w:rsidTr="00FE41CE">
        <w:trPr>
          <w:trHeight w:val="240"/>
        </w:trPr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  <w:r>
              <w:rPr>
                <w:sz w:val="18"/>
                <w:szCs w:val="18"/>
                <w:lang w:eastAsia="sk-SK"/>
              </w:rPr>
              <w:t>Poistenie majetku</w:t>
            </w:r>
          </w:p>
        </w:tc>
        <w:tc>
          <w:tcPr>
            <w:tcW w:w="40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866241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1 281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1 330</w:t>
            </w:r>
          </w:p>
        </w:tc>
      </w:tr>
      <w:tr w:rsidR="00F63FC5" w:rsidRPr="004127C9" w:rsidTr="00FE41CE">
        <w:trPr>
          <w:trHeight w:val="240"/>
        </w:trPr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  <w:r>
              <w:rPr>
                <w:sz w:val="18"/>
                <w:szCs w:val="18"/>
                <w:lang w:eastAsia="sk-SK"/>
              </w:rPr>
              <w:t>Ostatné</w:t>
            </w:r>
          </w:p>
        </w:tc>
        <w:tc>
          <w:tcPr>
            <w:tcW w:w="40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866241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C75C9B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99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66</w:t>
            </w: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FE41CE">
        <w:trPr>
          <w:trHeight w:val="240"/>
        </w:trPr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FE41CE">
        <w:trPr>
          <w:trHeight w:val="240"/>
        </w:trPr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Príjmy budúcich období dlhodobé, z toho:</w:t>
            </w:r>
          </w:p>
        </w:tc>
        <w:tc>
          <w:tcPr>
            <w:tcW w:w="40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F63FC5" w:rsidRPr="004127C9" w:rsidTr="00FE41CE">
        <w:trPr>
          <w:trHeight w:val="240"/>
        </w:trPr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FE41CE">
        <w:trPr>
          <w:trHeight w:val="240"/>
        </w:trPr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40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FE41CE">
        <w:trPr>
          <w:trHeight w:val="240"/>
        </w:trPr>
        <w:tc>
          <w:tcPr>
            <w:tcW w:w="67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Príjmy budúcich období krátkodobé, z toho:</w:t>
            </w:r>
          </w:p>
        </w:tc>
        <w:tc>
          <w:tcPr>
            <w:tcW w:w="3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317D75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F63FC5" w:rsidRPr="004127C9" w:rsidTr="00FE41CE">
        <w:trPr>
          <w:trHeight w:val="240"/>
        </w:trPr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FE41CE">
        <w:trPr>
          <w:trHeight w:val="240"/>
        </w:trPr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FE41CE">
        <w:trPr>
          <w:trHeight w:val="240"/>
        </w:trPr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0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FE41CE">
        <w:trPr>
          <w:trHeight w:val="255"/>
        </w:trPr>
        <w:tc>
          <w:tcPr>
            <w:tcW w:w="67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3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C75C9B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</w:tbl>
    <w:p w:rsidR="00F63FC5" w:rsidRDefault="00F63FC5" w:rsidP="00B74E1E">
      <w:pPr>
        <w:spacing w:after="200" w:line="276" w:lineRule="auto"/>
        <w:rPr>
          <w:b/>
        </w:rPr>
      </w:pPr>
    </w:p>
    <w:p w:rsidR="00F63FC5" w:rsidRPr="00176485" w:rsidRDefault="00F63FC5" w:rsidP="00B74E1E">
      <w:pPr>
        <w:spacing w:after="200" w:line="276" w:lineRule="auto"/>
        <w:rPr>
          <w:b/>
        </w:rPr>
      </w:pPr>
      <w:r w:rsidRPr="00176485">
        <w:rPr>
          <w:b/>
        </w:rPr>
        <w:t>G.   Informácie o údajoch na strane pasív súvahy</w:t>
      </w:r>
    </w:p>
    <w:p w:rsidR="00F63FC5" w:rsidRDefault="00F63FC5" w:rsidP="00491AF0">
      <w:pPr>
        <w:pStyle w:val="BodyText"/>
      </w:pPr>
    </w:p>
    <w:p w:rsidR="00F63FC5" w:rsidRDefault="00F63FC5" w:rsidP="00491AF0">
      <w:pPr>
        <w:pStyle w:val="Heading2"/>
        <w:numPr>
          <w:ilvl w:val="0"/>
          <w:numId w:val="20"/>
        </w:numPr>
      </w:pPr>
      <w:bookmarkStart w:id="11" w:name="_Toc530739908"/>
      <w:r>
        <w:t>Vlastné imanie</w:t>
      </w:r>
    </w:p>
    <w:p w:rsidR="00F63FC5" w:rsidRDefault="00F63FC5" w:rsidP="00491AF0"/>
    <w:p w:rsidR="00F63FC5" w:rsidRDefault="00F63FC5" w:rsidP="00491AF0">
      <w:pPr>
        <w:pStyle w:val="BodyText"/>
      </w:pPr>
      <w:r>
        <w:t>Informácie o vlastnom imaní sú uvedené v časti  P.</w:t>
      </w:r>
    </w:p>
    <w:p w:rsidR="00F63FC5" w:rsidRDefault="00F63FC5" w:rsidP="00491AF0">
      <w:pPr>
        <w:pStyle w:val="BodyText"/>
      </w:pPr>
    </w:p>
    <w:p w:rsidR="00F63FC5" w:rsidRDefault="00F63FC5" w:rsidP="004A4D80">
      <w:pPr>
        <w:pStyle w:val="Heading2"/>
        <w:numPr>
          <w:ilvl w:val="0"/>
          <w:numId w:val="20"/>
        </w:numPr>
      </w:pPr>
      <w:r>
        <w:t>Rezervy</w:t>
      </w:r>
    </w:p>
    <w:bookmarkEnd w:id="11"/>
    <w:p w:rsidR="00F63FC5" w:rsidRDefault="00F63FC5" w:rsidP="00491AF0">
      <w:pPr>
        <w:pStyle w:val="BodyText"/>
      </w:pPr>
    </w:p>
    <w:p w:rsidR="00F63FC5" w:rsidRPr="00EC0203" w:rsidRDefault="00F63FC5" w:rsidP="00491AF0">
      <w:pPr>
        <w:pStyle w:val="BodyText"/>
      </w:pPr>
      <w:r>
        <w:t>Prehľad o rezervách za bežné účtovné obdobie je uvedený v nasledujúcom prehľade:</w:t>
      </w:r>
    </w:p>
    <w:p w:rsidR="00F63FC5" w:rsidRDefault="00F63FC5" w:rsidP="00491AF0">
      <w:pPr>
        <w:pStyle w:val="BodyText"/>
        <w:jc w:val="left"/>
      </w:pPr>
    </w:p>
    <w:tbl>
      <w:tblPr>
        <w:tblW w:w="8182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190"/>
        <w:gridCol w:w="2780"/>
        <w:gridCol w:w="1065"/>
        <w:gridCol w:w="185"/>
        <w:gridCol w:w="885"/>
        <w:gridCol w:w="185"/>
        <w:gridCol w:w="883"/>
        <w:gridCol w:w="185"/>
        <w:gridCol w:w="864"/>
        <w:gridCol w:w="185"/>
        <w:gridCol w:w="1065"/>
      </w:tblGrid>
      <w:tr w:rsidR="00F63FC5" w:rsidRPr="004127C9" w:rsidTr="004127C9">
        <w:trPr>
          <w:trHeight w:val="30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4127C9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4127C9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322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391A88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Bežné účtovné obdobie (rok 201</w:t>
            </w:r>
            <w:r>
              <w:rPr>
                <w:sz w:val="18"/>
                <w:szCs w:val="18"/>
                <w:lang w:eastAsia="sk-SK"/>
              </w:rPr>
              <w:t>3</w:t>
            </w:r>
            <w:r w:rsidRPr="004127C9">
              <w:rPr>
                <w:sz w:val="18"/>
                <w:szCs w:val="18"/>
                <w:lang w:eastAsia="sk-SK"/>
              </w:rPr>
              <w:t>)</w:t>
            </w:r>
          </w:p>
        </w:tc>
      </w:tr>
      <w:tr w:rsidR="00F63FC5" w:rsidRPr="004127C9" w:rsidTr="004127C9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4127C9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Stav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Stav</w:t>
            </w:r>
          </w:p>
        </w:tc>
      </w:tr>
      <w:tr w:rsidR="00F63FC5" w:rsidRPr="004127C9" w:rsidTr="004127C9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4127C9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317D75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k 31. 12. 2012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k 31. 12. 2013</w:t>
            </w:r>
          </w:p>
        </w:tc>
      </w:tr>
      <w:tr w:rsidR="00F63FC5" w:rsidRPr="004127C9" w:rsidTr="004127C9">
        <w:trPr>
          <w:trHeight w:val="240"/>
        </w:trPr>
        <w:tc>
          <w:tcPr>
            <w:tcW w:w="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4127C9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f</w:t>
            </w:r>
          </w:p>
        </w:tc>
      </w:tr>
      <w:tr w:rsidR="00F63FC5" w:rsidRPr="004127C9" w:rsidTr="004127C9">
        <w:trPr>
          <w:trHeight w:val="240"/>
        </w:trPr>
        <w:tc>
          <w:tcPr>
            <w:tcW w:w="2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Dlhodobé rezervy, z toho: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F63FC5" w:rsidRPr="004127C9" w:rsidTr="004127C9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Ostatné rezervy dlhodobé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Záručné opravy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F63FC5" w:rsidRPr="004127C9" w:rsidTr="004127C9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Odchodné do dôchodku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F63FC5" w:rsidRPr="004127C9" w:rsidTr="004127C9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Ostatné rezervy dlhodobé spolu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F63FC5" w:rsidRPr="004127C9" w:rsidTr="004127C9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trHeight w:val="240"/>
        </w:trPr>
        <w:tc>
          <w:tcPr>
            <w:tcW w:w="2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Krátkodobé rezervy, z toho: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F63FC5" w:rsidRPr="004127C9" w:rsidTr="004127C9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Zákonné rezervy krátkodobé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trHeight w:val="48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Mzdy za dovolenku vrátane sociálneho zabezpečenia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D11546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  <w:r>
              <w:rPr>
                <w:sz w:val="18"/>
                <w:szCs w:val="18"/>
                <w:lang w:eastAsia="sk-SK"/>
              </w:rPr>
              <w:t>1 701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D11546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  <w:r>
              <w:rPr>
                <w:sz w:val="18"/>
                <w:szCs w:val="18"/>
                <w:lang w:eastAsia="sk-SK"/>
              </w:rPr>
              <w:t>3 202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D11546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  <w:r>
              <w:rPr>
                <w:sz w:val="18"/>
                <w:szCs w:val="18"/>
                <w:lang w:eastAsia="sk-SK"/>
              </w:rPr>
              <w:t>1 701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     </w:t>
            </w:r>
            <w:r w:rsidRPr="004127C9">
              <w:rPr>
                <w:sz w:val="18"/>
                <w:szCs w:val="18"/>
                <w:lang w:eastAsia="sk-SK"/>
              </w:rPr>
              <w:t> </w:t>
            </w: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D3263C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3 202</w:t>
            </w:r>
          </w:p>
        </w:tc>
      </w:tr>
      <w:tr w:rsidR="00F63FC5" w:rsidRPr="004127C9" w:rsidTr="004127C9">
        <w:trPr>
          <w:trHeight w:val="72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Rezerva na overenie účtovnej závierky a zostavenie                                             daňového priznania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  <w:r>
              <w:rPr>
                <w:sz w:val="18"/>
                <w:szCs w:val="18"/>
                <w:lang w:eastAsia="sk-SK"/>
              </w:rPr>
              <w:t>1 200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D11546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  <w:r>
              <w:rPr>
                <w:sz w:val="18"/>
                <w:szCs w:val="18"/>
                <w:lang w:eastAsia="sk-SK"/>
              </w:rPr>
              <w:t>800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  <w:r>
              <w:rPr>
                <w:sz w:val="18"/>
                <w:szCs w:val="18"/>
                <w:lang w:eastAsia="sk-SK"/>
              </w:rPr>
              <w:t>1 200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     </w:t>
            </w:r>
            <w:r w:rsidRPr="004127C9">
              <w:rPr>
                <w:sz w:val="18"/>
                <w:szCs w:val="18"/>
                <w:lang w:eastAsia="sk-SK"/>
              </w:rPr>
              <w:t> </w:t>
            </w: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80</w:t>
            </w:r>
            <w:r w:rsidRPr="004127C9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F63FC5" w:rsidRPr="004127C9" w:rsidTr="004127C9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Rezerva na emisie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F63FC5" w:rsidRPr="004127C9" w:rsidTr="004127C9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Zákonné rezervy krátkodobé spolu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D11546">
            <w:pPr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2 901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D11546">
            <w:pPr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4 002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D11546">
            <w:pPr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2 901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4 002</w:t>
            </w:r>
          </w:p>
        </w:tc>
      </w:tr>
      <w:tr w:rsidR="00F63FC5" w:rsidRPr="004127C9" w:rsidTr="004127C9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Ostatné rezervy krátkodobé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Sprostredkovateľské provízie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F63FC5" w:rsidRPr="004127C9" w:rsidTr="004127C9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Rabat odberateľom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F63FC5" w:rsidRPr="004127C9" w:rsidTr="004127C9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Odmeny pracovníkom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F63FC5" w:rsidRPr="004127C9" w:rsidTr="004127C9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Odstupné zamestnancom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F63FC5" w:rsidRPr="004127C9" w:rsidTr="004127C9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Pokuty a penále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F63FC5" w:rsidRPr="004127C9" w:rsidTr="004127C9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F63FC5" w:rsidRPr="004127C9" w:rsidTr="004127C9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F63FC5" w:rsidRPr="004127C9" w:rsidTr="004127C9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Nevyfakturované dodávky majetku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sz w:val="18"/>
                <w:szCs w:val="18"/>
                <w:lang w:eastAsia="sk-SK"/>
              </w:rPr>
            </w:pPr>
            <w:r w:rsidRPr="004127C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F63FC5" w:rsidRPr="004127C9" w:rsidTr="004127C9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Ostatné rezervy krátkodobé spolu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FD793F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</w:tbl>
    <w:p w:rsidR="00F63FC5" w:rsidRDefault="00F63FC5" w:rsidP="00491AF0">
      <w:pPr>
        <w:pStyle w:val="BodyText"/>
        <w:jc w:val="left"/>
      </w:pPr>
      <w:bookmarkStart w:id="12" w:name="OLE_LINK17"/>
      <w:bookmarkStart w:id="13" w:name="OLE_LINK18"/>
    </w:p>
    <w:p w:rsidR="00F63FC5" w:rsidRDefault="00F63FC5" w:rsidP="00491AF0">
      <w:pPr>
        <w:pStyle w:val="BodyText"/>
        <w:jc w:val="left"/>
      </w:pPr>
    </w:p>
    <w:p w:rsidR="00F63FC5" w:rsidRDefault="00F63FC5" w:rsidP="00491AF0">
      <w:pPr>
        <w:pStyle w:val="BodyText"/>
        <w:jc w:val="left"/>
      </w:pPr>
    </w:p>
    <w:p w:rsidR="00F63FC5" w:rsidRDefault="00F63FC5" w:rsidP="00491AF0">
      <w:pPr>
        <w:pStyle w:val="BodyText"/>
        <w:jc w:val="left"/>
      </w:pPr>
    </w:p>
    <w:p w:rsidR="00F63FC5" w:rsidRDefault="00F63FC5" w:rsidP="00491AF0">
      <w:pPr>
        <w:pStyle w:val="BodyText"/>
        <w:jc w:val="left"/>
      </w:pPr>
    </w:p>
    <w:p w:rsidR="00F63FC5" w:rsidRDefault="00F63FC5" w:rsidP="00491AF0">
      <w:pPr>
        <w:pStyle w:val="BodyText"/>
        <w:jc w:val="left"/>
      </w:pPr>
    </w:p>
    <w:p w:rsidR="00F63FC5" w:rsidRPr="006D347E" w:rsidRDefault="00F63FC5" w:rsidP="006D347E">
      <w:pPr>
        <w:rPr>
          <w:sz w:val="18"/>
          <w:szCs w:val="18"/>
        </w:rPr>
      </w:pPr>
      <w:r w:rsidRPr="006D347E">
        <w:rPr>
          <w:sz w:val="18"/>
          <w:szCs w:val="18"/>
        </w:rPr>
        <w:t>Prehľad o rezervách za predchádzajúce účtovné obdobie je uvedený v nasledujúcom prehľade:</w:t>
      </w:r>
    </w:p>
    <w:p w:rsidR="00F63FC5" w:rsidRDefault="00F63FC5" w:rsidP="00491AF0">
      <w:pPr>
        <w:pStyle w:val="BodyText"/>
        <w:jc w:val="left"/>
      </w:pPr>
    </w:p>
    <w:tbl>
      <w:tblPr>
        <w:tblW w:w="8296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185"/>
        <w:gridCol w:w="2840"/>
        <w:gridCol w:w="1247"/>
        <w:gridCol w:w="185"/>
        <w:gridCol w:w="745"/>
        <w:gridCol w:w="185"/>
        <w:gridCol w:w="840"/>
        <w:gridCol w:w="185"/>
        <w:gridCol w:w="894"/>
        <w:gridCol w:w="185"/>
        <w:gridCol w:w="1247"/>
      </w:tblGrid>
      <w:tr w:rsidR="00F63FC5" w:rsidRPr="004127C9" w:rsidTr="004127C9">
        <w:trPr>
          <w:trHeight w:val="240"/>
        </w:trPr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bookmarkEnd w:id="12"/>
          <w:bookmarkEnd w:id="13"/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81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Bezprostredne predchád</w:t>
            </w:r>
            <w:r>
              <w:rPr>
                <w:color w:val="000000"/>
                <w:sz w:val="18"/>
                <w:szCs w:val="18"/>
                <w:lang w:eastAsia="sk-SK"/>
              </w:rPr>
              <w:t>zajúce účtovné obdobie (rok 2012</w:t>
            </w:r>
            <w:r w:rsidRPr="004127C9">
              <w:rPr>
                <w:color w:val="000000"/>
                <w:sz w:val="18"/>
                <w:szCs w:val="18"/>
                <w:lang w:eastAsia="sk-SK"/>
              </w:rPr>
              <w:t>)</w:t>
            </w:r>
          </w:p>
        </w:tc>
      </w:tr>
      <w:tr w:rsidR="00F63FC5" w:rsidRPr="004127C9" w:rsidTr="004127C9">
        <w:trPr>
          <w:trHeight w:val="480"/>
        </w:trPr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Stav k 31.12.2011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Stav k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31.12.2012</w:t>
            </w:r>
          </w:p>
        </w:tc>
      </w:tr>
      <w:tr w:rsidR="00F63FC5" w:rsidRPr="004127C9" w:rsidTr="004127C9">
        <w:trPr>
          <w:trHeight w:val="240"/>
        </w:trPr>
        <w:tc>
          <w:tcPr>
            <w:tcW w:w="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F63FC5" w:rsidRPr="004127C9" w:rsidTr="004127C9">
        <w:trPr>
          <w:trHeight w:val="240"/>
        </w:trPr>
        <w:tc>
          <w:tcPr>
            <w:tcW w:w="29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rezervy, z toho: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63FC5" w:rsidRPr="004127C9" w:rsidTr="004127C9">
        <w:trPr>
          <w:trHeight w:val="240"/>
        </w:trPr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trHeight w:val="240"/>
        </w:trPr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Ostatné rezervy dlhodobé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trHeight w:val="240"/>
        </w:trPr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Záručné opravy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63FC5" w:rsidRPr="004127C9" w:rsidTr="004127C9">
        <w:trPr>
          <w:trHeight w:val="240"/>
        </w:trPr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Odchodné do dôchodku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63FC5" w:rsidRPr="004127C9" w:rsidTr="004127C9">
        <w:trPr>
          <w:trHeight w:val="240"/>
        </w:trPr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Ostatné rezervy dlhodobé spolu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63FC5" w:rsidRPr="004127C9" w:rsidTr="004127C9">
        <w:trPr>
          <w:trHeight w:val="240"/>
        </w:trPr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trHeight w:val="240"/>
        </w:trPr>
        <w:tc>
          <w:tcPr>
            <w:tcW w:w="29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Krátkodobé rezervy, z toho: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63FC5" w:rsidRPr="004127C9" w:rsidTr="004127C9">
        <w:trPr>
          <w:trHeight w:val="240"/>
        </w:trPr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trHeight w:val="240"/>
        </w:trPr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Zákonné rezervy krátkodobé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trHeight w:val="480"/>
        </w:trPr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 xml:space="preserve">Mzdy za dovolenku vrátane </w:t>
            </w:r>
            <w:r w:rsidRPr="004127C9">
              <w:rPr>
                <w:color w:val="000000"/>
                <w:sz w:val="18"/>
                <w:szCs w:val="18"/>
                <w:lang w:eastAsia="sk-SK"/>
              </w:rPr>
              <w:br/>
              <w:t>sociálneho zabezpečenia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893D25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             2 524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1 701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893D25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2 524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FD793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        1 701</w:t>
            </w:r>
          </w:p>
        </w:tc>
      </w:tr>
      <w:tr w:rsidR="00F63FC5" w:rsidRPr="004127C9" w:rsidTr="004127C9">
        <w:trPr>
          <w:trHeight w:val="720"/>
        </w:trPr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 xml:space="preserve">Rezerva na overenie účtovnej </w:t>
            </w:r>
            <w:r w:rsidRPr="004127C9">
              <w:rPr>
                <w:color w:val="000000"/>
                <w:sz w:val="18"/>
                <w:szCs w:val="18"/>
                <w:lang w:eastAsia="sk-SK"/>
              </w:rPr>
              <w:br/>
              <w:t>závierky a zostavenie daňového priznania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             1 300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  1 200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    1 300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1 200</w:t>
            </w:r>
          </w:p>
        </w:tc>
      </w:tr>
      <w:tr w:rsidR="00F63FC5" w:rsidRPr="004127C9" w:rsidTr="004127C9">
        <w:trPr>
          <w:trHeight w:val="240"/>
        </w:trPr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Zákonné rezervy krátkodobé spolu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893D2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3 824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FD793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2 901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              </w:t>
            </w: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FD793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3 824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FD793F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2 901</w:t>
            </w:r>
          </w:p>
        </w:tc>
      </w:tr>
      <w:tr w:rsidR="00F63FC5" w:rsidRPr="004127C9" w:rsidTr="004127C9">
        <w:trPr>
          <w:trHeight w:val="240"/>
        </w:trPr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trHeight w:val="240"/>
        </w:trPr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Ostatné rezervy krátkodobé spolu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4127C9" w:rsidTr="004127C9">
        <w:trPr>
          <w:trHeight w:val="240"/>
        </w:trPr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Sprostredkovateľské provízie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63FC5" w:rsidRPr="004127C9" w:rsidTr="004127C9">
        <w:trPr>
          <w:trHeight w:val="240"/>
        </w:trPr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Rabat odberateľom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63FC5" w:rsidRPr="004127C9" w:rsidTr="004127C9">
        <w:trPr>
          <w:trHeight w:val="240"/>
        </w:trPr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Odmeny pracovníkom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63FC5" w:rsidRPr="004127C9" w:rsidTr="004127C9">
        <w:trPr>
          <w:trHeight w:val="240"/>
        </w:trPr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Odstupné zamestnancom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F63FC5" w:rsidRPr="004127C9" w:rsidTr="004127C9">
        <w:trPr>
          <w:trHeight w:val="240"/>
        </w:trPr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Pokuty a penále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63FC5" w:rsidRPr="004127C9" w:rsidTr="004127C9">
        <w:trPr>
          <w:trHeight w:val="240"/>
        </w:trPr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63FC5" w:rsidRPr="004127C9" w:rsidTr="004127C9">
        <w:trPr>
          <w:trHeight w:val="240"/>
        </w:trPr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63FC5" w:rsidRPr="004127C9" w:rsidTr="004127C9">
        <w:trPr>
          <w:trHeight w:val="240"/>
        </w:trPr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Nevyfakturované dodávky majetku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63FC5" w:rsidRPr="004127C9" w:rsidTr="004127C9">
        <w:trPr>
          <w:trHeight w:val="240"/>
        </w:trPr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Ostatné rezervy krátkodobé spolu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27C9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4127C9" w:rsidRDefault="00F63FC5" w:rsidP="004127C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F63FC5" w:rsidRDefault="00F63FC5" w:rsidP="009B60B7">
      <w:pPr>
        <w:pStyle w:val="BodyText"/>
        <w:jc w:val="left"/>
      </w:pPr>
    </w:p>
    <w:p w:rsidR="00F63FC5" w:rsidRDefault="00F63FC5" w:rsidP="00491AF0">
      <w:pPr>
        <w:pStyle w:val="BodyText"/>
      </w:pPr>
    </w:p>
    <w:p w:rsidR="00F63FC5" w:rsidRPr="00F47560" w:rsidRDefault="00F63FC5" w:rsidP="00491AF0">
      <w:pPr>
        <w:pStyle w:val="BodyText"/>
        <w:jc w:val="left"/>
        <w:rPr>
          <w:b/>
        </w:rPr>
      </w:pPr>
      <w:r w:rsidRPr="00F47560">
        <w:rPr>
          <w:b/>
        </w:rPr>
        <w:t>Nevyfakturované dodávky majetku</w:t>
      </w:r>
    </w:p>
    <w:p w:rsidR="00F63FC5" w:rsidRPr="00F47560" w:rsidRDefault="00F63FC5" w:rsidP="00491AF0">
      <w:pPr>
        <w:pStyle w:val="BodyText"/>
        <w:jc w:val="left"/>
        <w:rPr>
          <w:b/>
        </w:rPr>
      </w:pPr>
    </w:p>
    <w:p w:rsidR="00F63FC5" w:rsidRDefault="00F63FC5" w:rsidP="00491AF0">
      <w:pPr>
        <w:pStyle w:val="BodyText"/>
      </w:pPr>
      <w:r>
        <w:t>Spoločnosť nemá nevyfakturované dodávky majetku</w:t>
      </w:r>
    </w:p>
    <w:p w:rsidR="00F63FC5" w:rsidRDefault="00F63FC5" w:rsidP="00491AF0">
      <w:pPr>
        <w:pStyle w:val="BodyText"/>
      </w:pPr>
    </w:p>
    <w:p w:rsidR="00F63FC5" w:rsidRDefault="00F63FC5" w:rsidP="00491AF0">
      <w:pPr>
        <w:pStyle w:val="Heading2"/>
        <w:numPr>
          <w:ilvl w:val="0"/>
          <w:numId w:val="2"/>
        </w:numPr>
      </w:pPr>
      <w:bookmarkStart w:id="14" w:name="_Toc530739909"/>
      <w:r>
        <w:t>Záväzky</w:t>
      </w:r>
      <w:bookmarkEnd w:id="14"/>
    </w:p>
    <w:p w:rsidR="00F63FC5" w:rsidRDefault="00F63FC5" w:rsidP="00491AF0">
      <w:pPr>
        <w:pStyle w:val="BodyText"/>
      </w:pPr>
    </w:p>
    <w:p w:rsidR="00F63FC5" w:rsidRDefault="00F63FC5" w:rsidP="00491AF0">
      <w:pPr>
        <w:pStyle w:val="BodyText"/>
      </w:pPr>
      <w:r>
        <w:t>Štruktúra záväzkov (okrem bankových úverov) podľa zostatkovej doby splatnosti je uvedená v nasledujúcom prehľade:</w:t>
      </w:r>
    </w:p>
    <w:p w:rsidR="00F63FC5" w:rsidRDefault="00F63FC5" w:rsidP="00491AF0">
      <w:pPr>
        <w:pStyle w:val="BodyText"/>
      </w:pPr>
    </w:p>
    <w:tbl>
      <w:tblPr>
        <w:tblW w:w="7645" w:type="dxa"/>
        <w:tblInd w:w="470" w:type="dxa"/>
        <w:tblCellMar>
          <w:left w:w="70" w:type="dxa"/>
          <w:right w:w="70" w:type="dxa"/>
        </w:tblCellMar>
        <w:tblLook w:val="00A0"/>
      </w:tblPr>
      <w:tblGrid>
        <w:gridCol w:w="3865"/>
        <w:gridCol w:w="360"/>
        <w:gridCol w:w="1600"/>
        <w:gridCol w:w="220"/>
        <w:gridCol w:w="1600"/>
      </w:tblGrid>
      <w:tr w:rsidR="00F63FC5" w:rsidRPr="006914D2" w:rsidTr="00866241">
        <w:trPr>
          <w:trHeight w:val="240"/>
        </w:trPr>
        <w:tc>
          <w:tcPr>
            <w:tcW w:w="3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31. 12. 2013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    31. 12. 2012</w:t>
            </w:r>
          </w:p>
        </w:tc>
      </w:tr>
      <w:tr w:rsidR="00F63FC5" w:rsidRPr="006914D2" w:rsidTr="00866241">
        <w:trPr>
          <w:trHeight w:val="240"/>
        </w:trPr>
        <w:tc>
          <w:tcPr>
            <w:tcW w:w="38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866241">
        <w:trPr>
          <w:trHeight w:val="240"/>
        </w:trPr>
        <w:tc>
          <w:tcPr>
            <w:tcW w:w="3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Záväzky po lehote splatnosti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470F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34 509</w:t>
            </w: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470F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80 110</w:t>
            </w: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866241">
        <w:trPr>
          <w:trHeight w:val="480"/>
        </w:trPr>
        <w:tc>
          <w:tcPr>
            <w:tcW w:w="3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Záväzky so zostatkovou dobou splatnosti do jedného roka vrátane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66 421</w:t>
            </w: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167 193</w:t>
            </w: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866241">
        <w:trPr>
          <w:trHeight w:val="255"/>
        </w:trPr>
        <w:tc>
          <w:tcPr>
            <w:tcW w:w="3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Krátkodobé záväzky spolu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100 930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247 303</w:t>
            </w:r>
          </w:p>
        </w:tc>
      </w:tr>
      <w:tr w:rsidR="00F63FC5" w:rsidRPr="006914D2" w:rsidTr="00866241">
        <w:trPr>
          <w:trHeight w:val="255"/>
        </w:trPr>
        <w:tc>
          <w:tcPr>
            <w:tcW w:w="3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866241">
        <w:trPr>
          <w:trHeight w:val="480"/>
        </w:trPr>
        <w:tc>
          <w:tcPr>
            <w:tcW w:w="3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470F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69 623</w:t>
            </w: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866241">
        <w:trPr>
          <w:trHeight w:val="240"/>
        </w:trPr>
        <w:tc>
          <w:tcPr>
            <w:tcW w:w="3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69 781</w:t>
            </w: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866241">
        <w:trPr>
          <w:trHeight w:val="255"/>
        </w:trPr>
        <w:tc>
          <w:tcPr>
            <w:tcW w:w="38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</w:tcPr>
          <w:p w:rsidR="00F63FC5" w:rsidRPr="008A629E" w:rsidRDefault="00F63FC5" w:rsidP="00171D0A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629E">
              <w:rPr>
                <w:b/>
                <w:sz w:val="18"/>
                <w:szCs w:val="18"/>
                <w:lang w:eastAsia="sk-SK"/>
              </w:rPr>
              <w:t>6</w:t>
            </w:r>
            <w:r>
              <w:rPr>
                <w:b/>
                <w:sz w:val="18"/>
                <w:szCs w:val="18"/>
                <w:lang w:eastAsia="sk-SK"/>
              </w:rPr>
              <w:t>9</w:t>
            </w:r>
            <w:r w:rsidRPr="008A629E">
              <w:rPr>
                <w:b/>
                <w:sz w:val="18"/>
                <w:szCs w:val="18"/>
                <w:lang w:eastAsia="sk-SK"/>
              </w:rPr>
              <w:t> </w:t>
            </w:r>
            <w:r>
              <w:rPr>
                <w:b/>
                <w:sz w:val="18"/>
                <w:szCs w:val="18"/>
                <w:lang w:eastAsia="sk-SK"/>
              </w:rPr>
              <w:t>781</w:t>
            </w:r>
            <w:r w:rsidRPr="008A629E">
              <w:rPr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8A629E" w:rsidRDefault="00F63FC5" w:rsidP="006914D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A629E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</w:tcPr>
          <w:p w:rsidR="00F63FC5" w:rsidRPr="008A629E" w:rsidRDefault="00F63FC5" w:rsidP="006914D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69 623</w:t>
            </w:r>
          </w:p>
        </w:tc>
      </w:tr>
    </w:tbl>
    <w:p w:rsidR="00F63FC5" w:rsidRPr="00DE4EE9" w:rsidRDefault="00F63FC5" w:rsidP="009D0700">
      <w:pPr>
        <w:ind w:left="426"/>
        <w:rPr>
          <w:sz w:val="18"/>
          <w:szCs w:val="18"/>
        </w:rPr>
      </w:pPr>
      <w:r w:rsidRPr="00DE4EE9">
        <w:rPr>
          <w:sz w:val="18"/>
          <w:szCs w:val="18"/>
        </w:rPr>
        <w:t>Záväzky nie sú kryté záložným právom</w:t>
      </w:r>
      <w:r>
        <w:rPr>
          <w:sz w:val="18"/>
          <w:szCs w:val="18"/>
        </w:rPr>
        <w:t>.</w:t>
      </w:r>
    </w:p>
    <w:p w:rsidR="00F63FC5" w:rsidRDefault="00F63FC5" w:rsidP="00491AF0">
      <w:pPr>
        <w:pStyle w:val="BodyText"/>
      </w:pPr>
    </w:p>
    <w:p w:rsidR="00F63FC5" w:rsidRDefault="00F63FC5" w:rsidP="00491AF0">
      <w:pPr>
        <w:pStyle w:val="BodyText"/>
      </w:pPr>
      <w:r w:rsidRPr="009310A9">
        <w:t xml:space="preserve">Spoločnosť </w:t>
      </w:r>
      <w:r>
        <w:t>nemá</w:t>
      </w:r>
      <w:r w:rsidRPr="009310A9">
        <w:t xml:space="preserve"> záväzky z finančného prenájmu</w:t>
      </w:r>
      <w:r>
        <w:t>.</w:t>
      </w:r>
    </w:p>
    <w:p w:rsidR="00F63FC5" w:rsidRDefault="00F63FC5" w:rsidP="00491AF0">
      <w:pPr>
        <w:pStyle w:val="BodyText"/>
      </w:pPr>
    </w:p>
    <w:p w:rsidR="00F63FC5" w:rsidRDefault="00F63FC5" w:rsidP="00E231BA">
      <w:pPr>
        <w:pStyle w:val="Heading2"/>
        <w:numPr>
          <w:ilvl w:val="0"/>
          <w:numId w:val="2"/>
        </w:numPr>
      </w:pPr>
      <w:bookmarkStart w:id="15" w:name="_Toc530739910"/>
      <w:r>
        <w:t>Odložený daňový záväzok</w:t>
      </w:r>
      <w:bookmarkEnd w:id="15"/>
    </w:p>
    <w:p w:rsidR="00F63FC5" w:rsidRDefault="00F63FC5" w:rsidP="00E231BA"/>
    <w:p w:rsidR="00F63FC5" w:rsidRDefault="00F63FC5" w:rsidP="00E231BA">
      <w:pPr>
        <w:pStyle w:val="BodyText"/>
      </w:pPr>
      <w:r>
        <w:t>Spoločnosť neúčtuje o odložených daňových záväzkoch.</w:t>
      </w:r>
    </w:p>
    <w:p w:rsidR="00F63FC5" w:rsidRDefault="00F63FC5" w:rsidP="00E231BA">
      <w:pPr>
        <w:pStyle w:val="BodyText"/>
      </w:pPr>
    </w:p>
    <w:p w:rsidR="00F63FC5" w:rsidRDefault="00F63FC5" w:rsidP="00E231BA">
      <w:pPr>
        <w:pStyle w:val="Heading2"/>
        <w:numPr>
          <w:ilvl w:val="0"/>
          <w:numId w:val="2"/>
        </w:numPr>
      </w:pPr>
      <w:bookmarkStart w:id="16" w:name="_Toc530739911"/>
      <w:r>
        <w:t>Sociálny fond</w:t>
      </w:r>
      <w:bookmarkEnd w:id="16"/>
    </w:p>
    <w:p w:rsidR="00F63FC5" w:rsidRDefault="00F63FC5" w:rsidP="00E231BA">
      <w:pPr>
        <w:pStyle w:val="BodyText"/>
      </w:pPr>
    </w:p>
    <w:p w:rsidR="00F63FC5" w:rsidRDefault="00F63FC5" w:rsidP="00E231BA">
      <w:pPr>
        <w:pStyle w:val="BodyText"/>
      </w:pPr>
      <w:r>
        <w:t>Tvorba a čerpanie sociálneho fondu v priebehu účtovného obdobia sú znázornené v nasledujúcom prehľade:</w:t>
      </w:r>
    </w:p>
    <w:p w:rsidR="00F63FC5" w:rsidRDefault="00F63FC5" w:rsidP="00E231BA">
      <w:pPr>
        <w:pStyle w:val="BodyText"/>
      </w:pPr>
    </w:p>
    <w:tbl>
      <w:tblPr>
        <w:tblW w:w="7905" w:type="dxa"/>
        <w:tblInd w:w="470" w:type="dxa"/>
        <w:tblCellMar>
          <w:left w:w="70" w:type="dxa"/>
          <w:right w:w="70" w:type="dxa"/>
        </w:tblCellMar>
        <w:tblLook w:val="00A0"/>
      </w:tblPr>
      <w:tblGrid>
        <w:gridCol w:w="3905"/>
        <w:gridCol w:w="520"/>
        <w:gridCol w:w="1600"/>
        <w:gridCol w:w="280"/>
        <w:gridCol w:w="1600"/>
      </w:tblGrid>
      <w:tr w:rsidR="00F63FC5" w:rsidRPr="006914D2" w:rsidTr="00AF3B61">
        <w:trPr>
          <w:trHeight w:val="240"/>
        </w:trPr>
        <w:tc>
          <w:tcPr>
            <w:tcW w:w="3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31. 12. 2013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31. 12. 2012</w:t>
            </w:r>
          </w:p>
        </w:tc>
      </w:tr>
      <w:tr w:rsidR="00F63FC5" w:rsidRPr="006914D2" w:rsidTr="00AF3B61">
        <w:trPr>
          <w:trHeight w:val="240"/>
        </w:trPr>
        <w:tc>
          <w:tcPr>
            <w:tcW w:w="39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AF3B61">
        <w:trPr>
          <w:trHeight w:val="240"/>
        </w:trPr>
        <w:tc>
          <w:tcPr>
            <w:tcW w:w="3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color w:val="000000"/>
                <w:sz w:val="18"/>
                <w:szCs w:val="18"/>
                <w:lang w:eastAsia="sk-SK"/>
              </w:rPr>
              <w:t>Začiatočný stav sociálneho fondu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6914D2" w:rsidRDefault="00F63FC5" w:rsidP="006914D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8A629E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3 235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8A629E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 </w:t>
            </w:r>
            <w:r>
              <w:rPr>
                <w:b/>
                <w:bCs/>
                <w:sz w:val="18"/>
                <w:szCs w:val="18"/>
                <w:lang w:eastAsia="sk-SK"/>
              </w:rPr>
              <w:t xml:space="preserve">       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171D0A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 xml:space="preserve"> 2 305</w:t>
            </w:r>
          </w:p>
        </w:tc>
      </w:tr>
      <w:tr w:rsidR="00F63FC5" w:rsidRPr="006914D2" w:rsidTr="00AF3B61">
        <w:trPr>
          <w:trHeight w:val="240"/>
        </w:trPr>
        <w:tc>
          <w:tcPr>
            <w:tcW w:w="3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AF3B61">
        <w:trPr>
          <w:trHeight w:val="240"/>
        </w:trPr>
        <w:tc>
          <w:tcPr>
            <w:tcW w:w="3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Tvorba sociálneho fondu na ťarchu nákladov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355</w:t>
            </w: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1 109</w:t>
            </w:r>
          </w:p>
        </w:tc>
      </w:tr>
      <w:tr w:rsidR="00F63FC5" w:rsidRPr="006914D2" w:rsidTr="00AF3B61">
        <w:trPr>
          <w:trHeight w:val="240"/>
        </w:trPr>
        <w:tc>
          <w:tcPr>
            <w:tcW w:w="3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Tvorba sociálneho fondu zo zisku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AF3B61">
        <w:trPr>
          <w:trHeight w:val="240"/>
        </w:trPr>
        <w:tc>
          <w:tcPr>
            <w:tcW w:w="3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Ostatná tvorba sociálneho fondu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AF3B61">
        <w:trPr>
          <w:trHeight w:val="240"/>
        </w:trPr>
        <w:tc>
          <w:tcPr>
            <w:tcW w:w="3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color w:val="000000"/>
                <w:sz w:val="18"/>
                <w:szCs w:val="18"/>
                <w:lang w:eastAsia="sk-SK"/>
              </w:rPr>
              <w:t>Tvorba sociálneho fondu spolu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6914D2" w:rsidRDefault="00F63FC5" w:rsidP="006914D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6914D2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6914D2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6914D2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AF3B61">
        <w:trPr>
          <w:trHeight w:val="240"/>
        </w:trPr>
        <w:tc>
          <w:tcPr>
            <w:tcW w:w="3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6914D2" w:rsidRDefault="00F63FC5" w:rsidP="006914D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6914D2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6914D2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6914D2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AF3B61">
        <w:trPr>
          <w:trHeight w:val="240"/>
        </w:trPr>
        <w:tc>
          <w:tcPr>
            <w:tcW w:w="3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color w:val="000000"/>
                <w:sz w:val="18"/>
                <w:szCs w:val="18"/>
                <w:lang w:eastAsia="sk-SK"/>
              </w:rPr>
              <w:t>Čerpanie sociálneho fondu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6914D2" w:rsidRDefault="00F63FC5" w:rsidP="006914D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171D0A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>
              <w:rPr>
                <w:i/>
                <w:iCs/>
                <w:sz w:val="18"/>
                <w:szCs w:val="18"/>
                <w:lang w:eastAsia="sk-SK"/>
              </w:rPr>
              <w:t>197</w:t>
            </w:r>
            <w:r w:rsidRPr="006914D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6914D2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171D0A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>
              <w:rPr>
                <w:i/>
                <w:iCs/>
                <w:sz w:val="18"/>
                <w:szCs w:val="18"/>
                <w:lang w:eastAsia="sk-SK"/>
              </w:rPr>
              <w:t xml:space="preserve"> 179</w:t>
            </w:r>
          </w:p>
        </w:tc>
      </w:tr>
      <w:tr w:rsidR="00F63FC5" w:rsidRPr="006914D2" w:rsidTr="00E44732">
        <w:trPr>
          <w:trHeight w:val="255"/>
        </w:trPr>
        <w:tc>
          <w:tcPr>
            <w:tcW w:w="3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color w:val="000000"/>
                <w:sz w:val="18"/>
                <w:szCs w:val="18"/>
                <w:lang w:eastAsia="sk-SK"/>
              </w:rPr>
              <w:t>Konečný zostatok sociálneho fondu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6914D2" w:rsidRDefault="00F63FC5" w:rsidP="006914D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171D0A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3 393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6914D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C8701F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3 235</w:t>
            </w:r>
          </w:p>
        </w:tc>
      </w:tr>
      <w:tr w:rsidR="00F63FC5" w:rsidRPr="006914D2" w:rsidTr="00AF3B61">
        <w:trPr>
          <w:trHeight w:val="255"/>
        </w:trPr>
        <w:tc>
          <w:tcPr>
            <w:tcW w:w="39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6914D2" w:rsidRDefault="00F63FC5" w:rsidP="006914D2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</w:tcPr>
          <w:p w:rsidR="00F63FC5" w:rsidRDefault="00F63FC5" w:rsidP="006914D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6914D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center"/>
          </w:tcPr>
          <w:p w:rsidR="00F63FC5" w:rsidRDefault="00F63FC5" w:rsidP="006914D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</w:tbl>
    <w:p w:rsidR="00F63FC5" w:rsidRDefault="00F63FC5" w:rsidP="00E231BA">
      <w:pPr>
        <w:pStyle w:val="BodyText"/>
      </w:pPr>
      <w:r>
        <w:t>Spoločnosť tvorí  sociálny fond povinným prídelom podľa zákona o sociálnom fonde. Sociálny fond  sa podľa zákona o sociálnom fonde využíva na prispievanie na stravné  zamestnancov.</w:t>
      </w:r>
    </w:p>
    <w:p w:rsidR="00F63FC5" w:rsidRDefault="00F63FC5" w:rsidP="00E231BA">
      <w:pPr>
        <w:pStyle w:val="BodyText"/>
      </w:pPr>
    </w:p>
    <w:p w:rsidR="00F63FC5" w:rsidRDefault="00F63FC5" w:rsidP="00E231BA">
      <w:pPr>
        <w:pStyle w:val="BodyText"/>
      </w:pPr>
    </w:p>
    <w:p w:rsidR="00F63FC5" w:rsidRDefault="00F63FC5" w:rsidP="00E231BA">
      <w:pPr>
        <w:pStyle w:val="Heading2"/>
        <w:numPr>
          <w:ilvl w:val="0"/>
          <w:numId w:val="2"/>
        </w:numPr>
      </w:pPr>
      <w:bookmarkStart w:id="17" w:name="_Toc530739912"/>
      <w:r>
        <w:t>Bankové úvery</w:t>
      </w:r>
      <w:bookmarkEnd w:id="17"/>
      <w:r>
        <w:t xml:space="preserve">  - KONTOKORENT</w:t>
      </w:r>
    </w:p>
    <w:p w:rsidR="00F63FC5" w:rsidRDefault="00F63FC5" w:rsidP="004555A9"/>
    <w:p w:rsidR="00F63FC5" w:rsidRDefault="00F63FC5" w:rsidP="00391A88">
      <w:pPr>
        <w:ind w:left="360"/>
        <w:jc w:val="both"/>
      </w:pPr>
      <w:r>
        <w:rPr>
          <w:sz w:val="18"/>
          <w:szCs w:val="18"/>
        </w:rPr>
        <w:t>Spoločnosť má</w:t>
      </w:r>
      <w:r w:rsidRPr="00E44732">
        <w:rPr>
          <w:sz w:val="18"/>
          <w:szCs w:val="18"/>
        </w:rPr>
        <w:t xml:space="preserve"> uzatvorenú Zmluvu o</w:t>
      </w:r>
      <w:r>
        <w:rPr>
          <w:sz w:val="18"/>
          <w:szCs w:val="18"/>
        </w:rPr>
        <w:t xml:space="preserve"> Kontokorentnom úvere </w:t>
      </w:r>
      <w:r w:rsidRPr="00E44732">
        <w:rPr>
          <w:sz w:val="18"/>
          <w:szCs w:val="18"/>
        </w:rPr>
        <w:t xml:space="preserve"> v </w:t>
      </w:r>
      <w:r>
        <w:rPr>
          <w:sz w:val="18"/>
          <w:szCs w:val="18"/>
        </w:rPr>
        <w:t>ČSOB</w:t>
      </w:r>
      <w:r w:rsidRPr="00E44732">
        <w:rPr>
          <w:sz w:val="18"/>
          <w:szCs w:val="18"/>
        </w:rPr>
        <w:t xml:space="preserve">, a.s. </w:t>
      </w:r>
      <w:r>
        <w:rPr>
          <w:sz w:val="18"/>
          <w:szCs w:val="18"/>
        </w:rPr>
        <w:t xml:space="preserve">Trnava. </w:t>
      </w:r>
      <w:r w:rsidRPr="00E44732">
        <w:rPr>
          <w:sz w:val="18"/>
          <w:szCs w:val="18"/>
        </w:rPr>
        <w:t xml:space="preserve">Je to formou bežného účtu, kde Spoločnosť môže čerpať debet až do výšky </w:t>
      </w:r>
      <w:r>
        <w:rPr>
          <w:sz w:val="18"/>
          <w:szCs w:val="18"/>
        </w:rPr>
        <w:t>10</w:t>
      </w:r>
      <w:r w:rsidRPr="00E44732">
        <w:rPr>
          <w:sz w:val="18"/>
          <w:szCs w:val="18"/>
        </w:rPr>
        <w:t>0 000,– Eur. Kontokorent</w:t>
      </w:r>
      <w:r>
        <w:rPr>
          <w:sz w:val="18"/>
          <w:szCs w:val="18"/>
        </w:rPr>
        <w:t>ný úver je úročený  úrokovou sadzbou dohodnutou v zmluve vo výške 6,70 % p.a.</w:t>
      </w:r>
    </w:p>
    <w:p w:rsidR="00F63FC5" w:rsidRPr="00352F2D" w:rsidRDefault="00F63FC5" w:rsidP="00391A88">
      <w:pPr>
        <w:ind w:left="360"/>
        <w:jc w:val="both"/>
        <w:rPr>
          <w:sz w:val="18"/>
          <w:szCs w:val="18"/>
        </w:rPr>
      </w:pPr>
      <w:r w:rsidRPr="00352F2D">
        <w:rPr>
          <w:sz w:val="18"/>
          <w:szCs w:val="18"/>
        </w:rPr>
        <w:t>Iné bankové úvery spoločnosť nemá.</w:t>
      </w:r>
    </w:p>
    <w:p w:rsidR="00F63FC5" w:rsidRDefault="00F63FC5" w:rsidP="00E231BA">
      <w:pPr>
        <w:pStyle w:val="BodyText"/>
      </w:pPr>
    </w:p>
    <w:p w:rsidR="00F63FC5" w:rsidRPr="007B17A7" w:rsidRDefault="00F63FC5" w:rsidP="00E231BA">
      <w:pPr>
        <w:pStyle w:val="BodyText"/>
      </w:pPr>
    </w:p>
    <w:p w:rsidR="00F63FC5" w:rsidRDefault="00F63FC5" w:rsidP="00E231BA">
      <w:pPr>
        <w:pStyle w:val="Heading2"/>
        <w:numPr>
          <w:ilvl w:val="0"/>
          <w:numId w:val="2"/>
        </w:numPr>
      </w:pPr>
      <w:bookmarkStart w:id="18" w:name="_Toc530739913"/>
      <w:r>
        <w:t>Časové rozlíšenie</w:t>
      </w:r>
      <w:bookmarkEnd w:id="18"/>
    </w:p>
    <w:p w:rsidR="00F63FC5" w:rsidRDefault="00F63FC5" w:rsidP="00E231BA">
      <w:pPr>
        <w:pStyle w:val="BodyText"/>
      </w:pPr>
    </w:p>
    <w:p w:rsidR="00F63FC5" w:rsidRDefault="00F63FC5" w:rsidP="00E231BA">
      <w:pPr>
        <w:pStyle w:val="BodyText"/>
      </w:pPr>
      <w:r>
        <w:t>Spoločnosť nevykazuje položky časového rozlišovania na strane pasív.</w:t>
      </w:r>
    </w:p>
    <w:p w:rsidR="00F63FC5" w:rsidRDefault="00F63FC5" w:rsidP="00E231BA">
      <w:pPr>
        <w:pStyle w:val="BodyText"/>
      </w:pPr>
    </w:p>
    <w:p w:rsidR="00F63FC5" w:rsidRPr="00401F9E" w:rsidRDefault="00F63FC5" w:rsidP="00BC631F">
      <w:pPr>
        <w:pStyle w:val="Heading2"/>
        <w:numPr>
          <w:ilvl w:val="0"/>
          <w:numId w:val="2"/>
        </w:numPr>
      </w:pPr>
      <w:r w:rsidRPr="00401F9E">
        <w:t>Deriváty</w:t>
      </w:r>
    </w:p>
    <w:p w:rsidR="00F63FC5" w:rsidRDefault="00F63FC5" w:rsidP="00BC631F">
      <w:pPr>
        <w:pStyle w:val="BodyText"/>
      </w:pPr>
    </w:p>
    <w:p w:rsidR="00F63FC5" w:rsidRDefault="00F63FC5" w:rsidP="00BC631F">
      <w:pPr>
        <w:pStyle w:val="BodyText"/>
      </w:pPr>
      <w:r w:rsidRPr="001B0B3B">
        <w:rPr>
          <w:b/>
        </w:rPr>
        <w:t xml:space="preserve">Spoločnosť </w:t>
      </w:r>
      <w:r>
        <w:rPr>
          <w:b/>
        </w:rPr>
        <w:t>neúčtuje o derivátoch.</w:t>
      </w:r>
    </w:p>
    <w:p w:rsidR="00F63FC5" w:rsidRDefault="00F63FC5" w:rsidP="00BC631F">
      <w:pPr>
        <w:pStyle w:val="BodyText"/>
      </w:pPr>
    </w:p>
    <w:p w:rsidR="00F63FC5" w:rsidRDefault="00F63FC5" w:rsidP="00BC631F">
      <w:pPr>
        <w:pStyle w:val="BodyText"/>
      </w:pPr>
    </w:p>
    <w:p w:rsidR="00F63FC5" w:rsidRDefault="00F63FC5" w:rsidP="00B051E0">
      <w:pPr>
        <w:pStyle w:val="Heading1"/>
        <w:numPr>
          <w:ilvl w:val="0"/>
          <w:numId w:val="42"/>
        </w:numPr>
      </w:pPr>
      <w:bookmarkStart w:id="19" w:name="_MON_1385829741"/>
      <w:bookmarkStart w:id="20" w:name="_MON_1385829697"/>
      <w:bookmarkEnd w:id="19"/>
      <w:bookmarkEnd w:id="20"/>
      <w:r>
        <w:br w:type="page"/>
        <w:t>informácie o výnosoch</w:t>
      </w:r>
    </w:p>
    <w:p w:rsidR="00F63FC5" w:rsidRDefault="00F63FC5" w:rsidP="00E231BA">
      <w:pPr>
        <w:pStyle w:val="Heading2"/>
        <w:numPr>
          <w:ilvl w:val="0"/>
          <w:numId w:val="0"/>
        </w:numPr>
      </w:pPr>
      <w:bookmarkStart w:id="21" w:name="_Toc530739914"/>
    </w:p>
    <w:p w:rsidR="00F63FC5" w:rsidRDefault="00F63FC5" w:rsidP="00294BAE">
      <w:pPr>
        <w:pStyle w:val="Heading2"/>
        <w:numPr>
          <w:ilvl w:val="0"/>
          <w:numId w:val="27"/>
        </w:numPr>
      </w:pPr>
      <w:r>
        <w:t>Tržby za vlastné výkony a tovar</w:t>
      </w:r>
      <w:bookmarkEnd w:id="21"/>
    </w:p>
    <w:p w:rsidR="00F63FC5" w:rsidRDefault="00F63FC5" w:rsidP="00E231BA">
      <w:pPr>
        <w:pStyle w:val="BodyText"/>
      </w:pPr>
    </w:p>
    <w:p w:rsidR="00F63FC5" w:rsidRDefault="00F63FC5" w:rsidP="00E231BA">
      <w:pPr>
        <w:pStyle w:val="Body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F63FC5" w:rsidRDefault="00F63FC5" w:rsidP="00E231BA">
      <w:pPr>
        <w:pStyle w:val="BodyText"/>
      </w:pPr>
    </w:p>
    <w:tbl>
      <w:tblPr>
        <w:tblW w:w="870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881"/>
        <w:gridCol w:w="186"/>
        <w:gridCol w:w="861"/>
        <w:gridCol w:w="185"/>
        <w:gridCol w:w="861"/>
        <w:gridCol w:w="185"/>
        <w:gridCol w:w="775"/>
        <w:gridCol w:w="185"/>
        <w:gridCol w:w="775"/>
        <w:gridCol w:w="185"/>
        <w:gridCol w:w="672"/>
        <w:gridCol w:w="185"/>
        <w:gridCol w:w="672"/>
        <w:gridCol w:w="185"/>
        <w:gridCol w:w="861"/>
        <w:gridCol w:w="185"/>
        <w:gridCol w:w="861"/>
      </w:tblGrid>
      <w:tr w:rsidR="00F63FC5" w:rsidRPr="006914D2" w:rsidTr="006914D2">
        <w:trPr>
          <w:trHeight w:val="480"/>
        </w:trPr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bookmarkStart w:id="22" w:name="_MON_1385829942"/>
            <w:bookmarkStart w:id="23" w:name="_MON_1385829851"/>
            <w:bookmarkEnd w:id="22"/>
            <w:bookmarkEnd w:id="23"/>
            <w:r w:rsidRPr="00A51190">
              <w:rPr>
                <w:sz w:val="18"/>
                <w:szCs w:val="18"/>
                <w:lang w:eastAsia="sk-SK"/>
              </w:rPr>
              <w:t>Oblasť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Typ  služieb A</w:t>
            </w:r>
            <w:r>
              <w:rPr>
                <w:sz w:val="18"/>
                <w:szCs w:val="18"/>
                <w:lang w:eastAsia="sk-SK"/>
              </w:rPr>
              <w:t>- Dodávky a práce VZT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416CFD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Typ služieb B - nájom 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416CFD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Typ</w:t>
            </w:r>
            <w:r w:rsidRPr="00A51190">
              <w:rPr>
                <w:sz w:val="18"/>
                <w:szCs w:val="18"/>
                <w:lang w:eastAsia="sk-SK"/>
              </w:rPr>
              <w:t xml:space="preserve"> služieb</w:t>
            </w:r>
            <w:r>
              <w:rPr>
                <w:sz w:val="18"/>
                <w:szCs w:val="18"/>
                <w:lang w:eastAsia="sk-SK"/>
              </w:rPr>
              <w:t xml:space="preserve"> C – účt., PD</w:t>
            </w:r>
            <w:r w:rsidRPr="00A51190">
              <w:rPr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Spolu</w:t>
            </w:r>
          </w:p>
        </w:tc>
      </w:tr>
      <w:tr w:rsidR="00F63FC5" w:rsidRPr="006914D2" w:rsidTr="006914D2">
        <w:trPr>
          <w:trHeight w:val="240"/>
        </w:trPr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odbytu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2013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2012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0B2278">
            <w:pPr>
              <w:jc w:val="center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201</w:t>
            </w:r>
            <w:r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0B2278">
            <w:pPr>
              <w:jc w:val="center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201</w:t>
            </w: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2013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2012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2013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2012</w:t>
            </w:r>
          </w:p>
        </w:tc>
      </w:tr>
      <w:tr w:rsidR="00F63FC5" w:rsidRPr="006914D2" w:rsidTr="006914D2">
        <w:trPr>
          <w:trHeight w:val="240"/>
        </w:trPr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465"/>
        </w:trPr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Slovenská republika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76FFB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178 006</w:t>
            </w: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754 175</w:t>
            </w: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25 200</w:t>
            </w: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86 845</w:t>
            </w: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F72839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19 505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D33AE2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DB30BA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21 954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76FFB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222 711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0B227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862 974</w:t>
            </w:r>
          </w:p>
        </w:tc>
      </w:tr>
      <w:tr w:rsidR="00F63FC5" w:rsidRPr="006914D2" w:rsidTr="006914D2">
        <w:trPr>
          <w:trHeight w:val="495"/>
        </w:trPr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Česká republika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A51190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63FC5" w:rsidRPr="006914D2" w:rsidTr="006914D2">
        <w:trPr>
          <w:trHeight w:val="240"/>
        </w:trPr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Rusko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A51190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63FC5" w:rsidRPr="006914D2" w:rsidTr="006914D2">
        <w:trPr>
          <w:trHeight w:val="240"/>
        </w:trPr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A51190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63FC5" w:rsidRPr="006914D2" w:rsidTr="006914D2">
        <w:trPr>
          <w:trHeight w:val="255"/>
        </w:trPr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A51190">
              <w:rPr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</w:tcPr>
          <w:p w:rsidR="00F63FC5" w:rsidRPr="00A51190" w:rsidRDefault="00F63FC5" w:rsidP="00676FFB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178 006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</w:tcPr>
          <w:p w:rsidR="00F63FC5" w:rsidRPr="00A51190" w:rsidRDefault="00F63FC5" w:rsidP="00416CF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754 175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</w:tcPr>
          <w:p w:rsidR="00F63FC5" w:rsidRPr="00A51190" w:rsidRDefault="00F63FC5" w:rsidP="000B2278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25 200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</w:tcPr>
          <w:p w:rsidR="00F63FC5" w:rsidRPr="00A51190" w:rsidRDefault="00F63FC5" w:rsidP="00416CF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86 845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19 505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</w:tcPr>
          <w:p w:rsidR="00F63FC5" w:rsidRPr="00A51190" w:rsidRDefault="00F63FC5" w:rsidP="00416CF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21 954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A51190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A51190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</w:tcPr>
          <w:p w:rsidR="00F63FC5" w:rsidRPr="00A51190" w:rsidRDefault="00F63FC5" w:rsidP="00676FFB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222 711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862 974</w:t>
            </w:r>
          </w:p>
        </w:tc>
      </w:tr>
    </w:tbl>
    <w:p w:rsidR="00F63FC5" w:rsidRDefault="00F63FC5" w:rsidP="00F75DF5">
      <w:pPr>
        <w:pStyle w:val="BodyText"/>
      </w:pPr>
    </w:p>
    <w:p w:rsidR="00F63FC5" w:rsidRDefault="00F63FC5" w:rsidP="00E231BA">
      <w:pPr>
        <w:pStyle w:val="BodyText"/>
      </w:pPr>
    </w:p>
    <w:p w:rsidR="00F63FC5" w:rsidRDefault="00F63FC5" w:rsidP="00E231BA">
      <w:pPr>
        <w:pStyle w:val="Heading2"/>
        <w:numPr>
          <w:ilvl w:val="0"/>
          <w:numId w:val="2"/>
        </w:numPr>
      </w:pPr>
      <w:bookmarkStart w:id="24" w:name="_Toc530739915"/>
      <w:r>
        <w:t>Zmena stavu zásob vlastnej výroby</w:t>
      </w:r>
      <w:bookmarkEnd w:id="24"/>
    </w:p>
    <w:p w:rsidR="00F63FC5" w:rsidRDefault="00F63FC5" w:rsidP="00E231BA">
      <w:pPr>
        <w:pStyle w:val="BodyText"/>
      </w:pPr>
    </w:p>
    <w:p w:rsidR="00F63FC5" w:rsidRPr="001B0B3B" w:rsidRDefault="00F63FC5" w:rsidP="00E231BA">
      <w:pPr>
        <w:pStyle w:val="BodyText"/>
        <w:rPr>
          <w:szCs w:val="18"/>
        </w:rPr>
      </w:pPr>
      <w:r w:rsidRPr="001B0B3B">
        <w:rPr>
          <w:szCs w:val="18"/>
        </w:rPr>
        <w:t>Zmena stavu zásob vlastnej výroby vykázaná vo výkaze ziskov a strát je to znázornené v nasledujúcom prehľade:</w:t>
      </w:r>
    </w:p>
    <w:p w:rsidR="00F63FC5" w:rsidRDefault="00F63FC5" w:rsidP="00E231BA">
      <w:pPr>
        <w:pStyle w:val="BodyText"/>
      </w:pPr>
    </w:p>
    <w:tbl>
      <w:tblPr>
        <w:tblpPr w:leftFromText="141" w:rightFromText="141" w:vertAnchor="text" w:tblpY="1"/>
        <w:tblOverlap w:val="never"/>
        <w:tblW w:w="8095" w:type="dxa"/>
        <w:tblInd w:w="5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140"/>
        <w:gridCol w:w="185"/>
        <w:gridCol w:w="1040"/>
        <w:gridCol w:w="185"/>
        <w:gridCol w:w="1040"/>
        <w:gridCol w:w="185"/>
        <w:gridCol w:w="1040"/>
        <w:gridCol w:w="185"/>
        <w:gridCol w:w="1040"/>
        <w:gridCol w:w="185"/>
        <w:gridCol w:w="870"/>
      </w:tblGrid>
      <w:tr w:rsidR="00F63FC5" w:rsidRPr="006914D2" w:rsidTr="00976F1A">
        <w:trPr>
          <w:trHeight w:val="585"/>
        </w:trPr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6914D2" w:rsidRDefault="00F63FC5" w:rsidP="00976F1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2013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6914D2" w:rsidRDefault="00F63FC5" w:rsidP="00976F1A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6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F63FC5" w:rsidRPr="006914D2" w:rsidRDefault="00F63FC5" w:rsidP="00976F1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2012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976F1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9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F63FC5" w:rsidRPr="006914D2" w:rsidRDefault="00F63FC5" w:rsidP="00976F1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Zmena stavu vnútroorganizačných zásob</w:t>
            </w:r>
          </w:p>
        </w:tc>
      </w:tr>
      <w:tr w:rsidR="00F63FC5" w:rsidRPr="006914D2" w:rsidTr="00976F1A">
        <w:trPr>
          <w:trHeight w:val="480"/>
        </w:trPr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976F1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Konečný zostatok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976F1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976F1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Konečný zostatok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976F1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976F1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Začiatočný stav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976F1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573B8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2013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976F1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976F1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2012</w:t>
            </w:r>
          </w:p>
        </w:tc>
      </w:tr>
      <w:tr w:rsidR="00F63FC5" w:rsidRPr="006914D2" w:rsidTr="00976F1A">
        <w:trPr>
          <w:trHeight w:val="240"/>
        </w:trPr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F63FC5" w:rsidRPr="006914D2" w:rsidRDefault="00F63FC5" w:rsidP="00976F1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F63FC5" w:rsidRPr="006914D2" w:rsidRDefault="00F63FC5" w:rsidP="00976F1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F63FC5" w:rsidRPr="006914D2" w:rsidRDefault="00F63FC5" w:rsidP="00976F1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F63FC5" w:rsidRPr="006914D2" w:rsidRDefault="00F63FC5" w:rsidP="00976F1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F63FC5" w:rsidRPr="006914D2" w:rsidRDefault="00F63FC5" w:rsidP="00976F1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F63FC5" w:rsidRPr="006914D2" w:rsidRDefault="00F63FC5" w:rsidP="00976F1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F63FC5" w:rsidRPr="006914D2" w:rsidRDefault="00F63FC5" w:rsidP="00976F1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F63FC5" w:rsidRPr="006914D2" w:rsidRDefault="00F63FC5" w:rsidP="00976F1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F63FC5" w:rsidRPr="006914D2" w:rsidRDefault="00F63FC5" w:rsidP="00976F1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</w:tr>
      <w:tr w:rsidR="00F63FC5" w:rsidRPr="006914D2" w:rsidTr="00976F1A">
        <w:trPr>
          <w:trHeight w:val="480"/>
        </w:trPr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976F1A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Nedokončená výroba a polotovary vlastnej výroby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32 842</w:t>
            </w: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-32 842</w:t>
            </w:r>
          </w:p>
        </w:tc>
      </w:tr>
      <w:tr w:rsidR="00F63FC5" w:rsidRPr="006914D2" w:rsidTr="00976F1A">
        <w:trPr>
          <w:trHeight w:val="240"/>
        </w:trPr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976F1A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Výrobky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F63FC5" w:rsidRPr="006914D2" w:rsidTr="00976F1A">
        <w:trPr>
          <w:trHeight w:val="240"/>
        </w:trPr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976F1A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Zvieratá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F63FC5" w:rsidRPr="006914D2" w:rsidTr="00976F1A">
        <w:trPr>
          <w:trHeight w:val="255"/>
        </w:trPr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976F1A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32 842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271033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-32 842</w:t>
            </w:r>
          </w:p>
        </w:tc>
      </w:tr>
      <w:tr w:rsidR="00F63FC5" w:rsidRPr="006914D2" w:rsidTr="00976F1A">
        <w:trPr>
          <w:trHeight w:val="255"/>
        </w:trPr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976F1A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976F1A">
        <w:trPr>
          <w:trHeight w:val="240"/>
        </w:trPr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976F1A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Manká a škody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976F1A">
        <w:trPr>
          <w:trHeight w:val="240"/>
        </w:trPr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976F1A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Reprezentačné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F63FC5" w:rsidRPr="006914D2" w:rsidTr="00976F1A">
        <w:trPr>
          <w:trHeight w:val="240"/>
        </w:trPr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976F1A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Dary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976F1A">
        <w:trPr>
          <w:trHeight w:val="240"/>
        </w:trPr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976F1A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976F1A">
        <w:trPr>
          <w:trHeight w:val="255"/>
        </w:trPr>
        <w:tc>
          <w:tcPr>
            <w:tcW w:w="581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Zmena stavu vnútroorganizačných zásob vo výkaze ziskov a strát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76F1A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</w:tcPr>
          <w:p w:rsidR="00F63FC5" w:rsidRPr="006914D2" w:rsidRDefault="00F63FC5" w:rsidP="00573B87">
            <w:pPr>
              <w:tabs>
                <w:tab w:val="center" w:pos="365"/>
                <w:tab w:val="right" w:pos="730"/>
              </w:tabs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ab/>
              <w:t>-32 842</w:t>
            </w:r>
          </w:p>
        </w:tc>
      </w:tr>
    </w:tbl>
    <w:p w:rsidR="00F63FC5" w:rsidRDefault="00F63FC5">
      <w:pPr>
        <w:spacing w:after="200" w:line="276" w:lineRule="auto"/>
        <w:rPr>
          <w:b/>
          <w:sz w:val="18"/>
        </w:rPr>
      </w:pPr>
      <w:bookmarkStart w:id="25" w:name="_Toc530739916"/>
      <w:r>
        <w:rPr>
          <w:b/>
          <w:sz w:val="18"/>
        </w:rPr>
        <w:br w:type="textWrapping" w:clear="all"/>
      </w:r>
    </w:p>
    <w:p w:rsidR="00F63FC5" w:rsidRDefault="00F63FC5" w:rsidP="00E231BA">
      <w:pPr>
        <w:pStyle w:val="Heading2"/>
        <w:numPr>
          <w:ilvl w:val="0"/>
          <w:numId w:val="2"/>
        </w:numPr>
      </w:pPr>
      <w:r>
        <w:t>Aktivácia</w:t>
      </w:r>
      <w:bookmarkEnd w:id="25"/>
      <w:r>
        <w:t xml:space="preserve"> nákladov, výnosy z hospodárskej činnosti, finančnej činnosti a mimoriadnej činnosti</w:t>
      </w:r>
    </w:p>
    <w:p w:rsidR="00F63FC5" w:rsidRDefault="00F63FC5" w:rsidP="00E231BA">
      <w:pPr>
        <w:pStyle w:val="BodyText"/>
      </w:pPr>
    </w:p>
    <w:p w:rsidR="00F63FC5" w:rsidRDefault="00F63FC5" w:rsidP="00E231BA">
      <w:pPr>
        <w:pStyle w:val="BodyText"/>
      </w:pPr>
      <w:r>
        <w:t xml:space="preserve">Prehľad o výnosoch pri aktivácii nákladov, výnosoch z hospodárskej činnosti, finančnej činnosti a mimoriadnej činnosti je uvedený v nasledujúcom prehľade: </w:t>
      </w:r>
    </w:p>
    <w:p w:rsidR="00F63FC5" w:rsidRDefault="00F63FC5" w:rsidP="00E231BA">
      <w:pPr>
        <w:pStyle w:val="BodyText"/>
      </w:pPr>
    </w:p>
    <w:tbl>
      <w:tblPr>
        <w:tblW w:w="844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185"/>
        <w:gridCol w:w="185"/>
        <w:gridCol w:w="5560"/>
        <w:gridCol w:w="185"/>
        <w:gridCol w:w="1200"/>
        <w:gridCol w:w="185"/>
        <w:gridCol w:w="1220"/>
      </w:tblGrid>
      <w:tr w:rsidR="00F63FC5" w:rsidRPr="006914D2" w:rsidTr="006914D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bookmarkStart w:id="26" w:name="_MON_1385830192"/>
            <w:bookmarkEnd w:id="26"/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       2013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0235C3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        2012</w:t>
            </w:r>
          </w:p>
        </w:tc>
      </w:tr>
      <w:tr w:rsidR="00F63FC5" w:rsidRPr="006914D2" w:rsidTr="006914D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40"/>
        </w:trPr>
        <w:tc>
          <w:tcPr>
            <w:tcW w:w="57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Významné položky pri aktivácii nákladov,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F63FC5" w:rsidRPr="006914D2" w:rsidTr="006914D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Dlhodobý hmotný majetok vytvorený vlastnou činnosťou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Ostatná aktivácia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40"/>
        </w:trPr>
        <w:tc>
          <w:tcPr>
            <w:tcW w:w="57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Ostatné významné položky výnosov z hospodárskej činnosti,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3A56EB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593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F63FC5" w:rsidRPr="006914D2" w:rsidTr="006914D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Dotácie na hospodársku činnosť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Dotácie na obstaranie dlhodobého majetku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Emisné kvóty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Zmluvné pokuty a penále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Výnosy z odpísaných pohľadávok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55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593</w:t>
            </w: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F01E7F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</w:t>
            </w: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40"/>
        </w:trPr>
        <w:tc>
          <w:tcPr>
            <w:tcW w:w="57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Finančné výnosy,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3A56EB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23</w:t>
            </w:r>
          </w:p>
        </w:tc>
      </w:tr>
      <w:tr w:rsidR="00F63FC5" w:rsidRPr="006914D2" w:rsidTr="006914D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sz w:val="18"/>
                <w:szCs w:val="18"/>
                <w:lang w:eastAsia="sk-SK"/>
              </w:rPr>
              <w:t>Kurzové zisky,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i/>
                <w:iCs/>
                <w:sz w:val="18"/>
                <w:szCs w:val="18"/>
                <w:lang w:eastAsia="sk-SK"/>
              </w:rPr>
            </w:pPr>
            <w:r>
              <w:rPr>
                <w:i/>
                <w:iCs/>
                <w:sz w:val="18"/>
                <w:szCs w:val="18"/>
                <w:lang w:eastAsia="sk-SK"/>
              </w:rPr>
              <w:t xml:space="preserve">                    </w:t>
            </w:r>
            <w:r w:rsidRPr="006914D2">
              <w:rPr>
                <w:i/>
                <w:iCs/>
                <w:sz w:val="18"/>
                <w:szCs w:val="18"/>
                <w:lang w:eastAsia="sk-SK"/>
              </w:rPr>
              <w:t> </w:t>
            </w:r>
            <w:r>
              <w:rPr>
                <w:i/>
                <w:iCs/>
                <w:sz w:val="18"/>
                <w:szCs w:val="18"/>
                <w:lang w:eastAsia="sk-SK"/>
              </w:rPr>
              <w:t>4</w:t>
            </w:r>
          </w:p>
        </w:tc>
      </w:tr>
      <w:tr w:rsidR="00F63FC5" w:rsidRPr="006914D2" w:rsidTr="006914D2">
        <w:trPr>
          <w:trHeight w:val="255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Kurzové zisky ku dňu, ku ktorému sa zostavuje účtovná závierka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sz w:val="18"/>
                <w:szCs w:val="18"/>
                <w:lang w:eastAsia="sk-SK"/>
              </w:rPr>
              <w:t>Ostatné významné položky finančných výnosov,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sz w:val="18"/>
                <w:szCs w:val="18"/>
                <w:lang w:eastAsia="sk-SK"/>
              </w:rPr>
              <w:t>0</w:t>
            </w:r>
          </w:p>
        </w:tc>
      </w:tr>
      <w:tr w:rsidR="00F63FC5" w:rsidRPr="006914D2" w:rsidTr="006914D2">
        <w:trPr>
          <w:trHeight w:val="48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Výnos z rozdielu medzi uznanou hodnotou vkladu a účtovnou hodnotou vkladaného majetku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Výnosy z cenných papierov a podielov v dcérskej účtovnej jednotke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Výnosové úroky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</w:t>
            </w: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0235C3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19</w:t>
            </w: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48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Výnosy z precenenenia derivátov určených na obchodovanie na reálnu hodnotu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Ostatné finančné výnosy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300"/>
        </w:trPr>
        <w:tc>
          <w:tcPr>
            <w:tcW w:w="57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Mimoriadne výnosy,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F63FC5" w:rsidRPr="006914D2" w:rsidTr="006914D2">
        <w:trPr>
          <w:trHeight w:val="240"/>
        </w:trPr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Náhrada škody zo živelných pohrôm od poisťovne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</w:tbl>
    <w:p w:rsidR="00F63FC5" w:rsidRDefault="00F63FC5">
      <w:pPr>
        <w:spacing w:after="200" w:line="276" w:lineRule="auto"/>
        <w:rPr>
          <w:b/>
          <w:sz w:val="18"/>
        </w:rPr>
      </w:pPr>
    </w:p>
    <w:p w:rsidR="00F63FC5" w:rsidRPr="0069261D" w:rsidRDefault="00F63FC5" w:rsidP="005C50FC">
      <w:pPr>
        <w:pStyle w:val="Heading2"/>
        <w:numPr>
          <w:ilvl w:val="0"/>
          <w:numId w:val="2"/>
        </w:numPr>
        <w:rPr>
          <w:color w:val="000000"/>
        </w:rPr>
      </w:pPr>
      <w:r w:rsidRPr="0069261D">
        <w:rPr>
          <w:color w:val="000000"/>
        </w:rPr>
        <w:t xml:space="preserve">Čistý obrat </w:t>
      </w:r>
    </w:p>
    <w:p w:rsidR="00F63FC5" w:rsidRDefault="00F63FC5" w:rsidP="005C50FC">
      <w:pPr>
        <w:pStyle w:val="BodyText"/>
      </w:pPr>
    </w:p>
    <w:p w:rsidR="00F63FC5" w:rsidRDefault="00F63FC5" w:rsidP="005C50FC">
      <w:pPr>
        <w:pStyle w:val="Body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F63FC5" w:rsidRDefault="00F63FC5" w:rsidP="005C50FC">
      <w:pPr>
        <w:pStyle w:val="BodyText"/>
      </w:pPr>
    </w:p>
    <w:p w:rsidR="00F63FC5" w:rsidRDefault="00F63FC5" w:rsidP="005C50FC">
      <w:pPr>
        <w:pStyle w:val="BodyText"/>
      </w:pPr>
    </w:p>
    <w:tbl>
      <w:tblPr>
        <w:tblW w:w="810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5500"/>
        <w:gridCol w:w="380"/>
        <w:gridCol w:w="980"/>
        <w:gridCol w:w="260"/>
        <w:gridCol w:w="980"/>
      </w:tblGrid>
      <w:tr w:rsidR="00F63FC5" w:rsidRPr="006914D2" w:rsidTr="006914D2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6914D2" w:rsidRDefault="00F63FC5" w:rsidP="009D37C8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201</w:t>
            </w:r>
            <w:r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2012</w:t>
            </w:r>
          </w:p>
        </w:tc>
      </w:tr>
      <w:tr w:rsidR="00F63FC5" w:rsidRPr="006914D2" w:rsidTr="006914D2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Tržby za vlastné výrobky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Tržby z predaja služieb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9D37C8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222 711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BC7693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CF0D73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  <w:r>
              <w:rPr>
                <w:sz w:val="18"/>
                <w:szCs w:val="18"/>
                <w:lang w:eastAsia="sk-SK"/>
              </w:rPr>
              <w:t>895 574</w:t>
            </w:r>
          </w:p>
        </w:tc>
      </w:tr>
      <w:tr w:rsidR="00F63FC5" w:rsidRPr="006914D2" w:rsidTr="006914D2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Tržby za tovar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F01E7F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BC7693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9D37C8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    241</w:t>
            </w:r>
          </w:p>
        </w:tc>
      </w:tr>
      <w:tr w:rsidR="00F63FC5" w:rsidRPr="006914D2" w:rsidTr="006914D2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Výnosy zo zákazky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9D37C8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        0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BC7693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F01E7F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-32 842</w:t>
            </w:r>
          </w:p>
        </w:tc>
      </w:tr>
      <w:tr w:rsidR="00F63FC5" w:rsidRPr="006914D2" w:rsidTr="006914D2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Výnosy z nehnuteľnosti na predaj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BC7693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BC7693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BC7693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Iné výnosy súvisiace s bežnou činnosťou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6914D2" w:rsidRDefault="00F63FC5" w:rsidP="00F01E7F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  <w:r>
              <w:rPr>
                <w:sz w:val="18"/>
                <w:szCs w:val="18"/>
                <w:lang w:eastAsia="sk-SK"/>
              </w:rPr>
              <w:t>2 650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6914D2" w:rsidRDefault="00F63FC5" w:rsidP="00BC7693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6914D2" w:rsidRDefault="00F63FC5" w:rsidP="00CF0D73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  <w:r>
              <w:rPr>
                <w:sz w:val="18"/>
                <w:szCs w:val="18"/>
                <w:lang w:eastAsia="sk-SK"/>
              </w:rPr>
              <w:t>593</w:t>
            </w:r>
          </w:p>
        </w:tc>
      </w:tr>
      <w:tr w:rsidR="00F63FC5" w:rsidRPr="006914D2" w:rsidTr="006914D2">
        <w:trPr>
          <w:trHeight w:val="27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F63FC5" w:rsidRPr="006914D2" w:rsidRDefault="00F63FC5" w:rsidP="006914D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Čistý obrat spolu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F63FC5" w:rsidRPr="006914D2" w:rsidRDefault="00F63FC5" w:rsidP="006914D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6914D2" w:rsidRDefault="00F63FC5" w:rsidP="00275197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865 623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6914D2" w:rsidRDefault="00F63FC5" w:rsidP="006914D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</w:tcPr>
          <w:p w:rsidR="00F63FC5" w:rsidRPr="006914D2" w:rsidRDefault="00F63FC5" w:rsidP="006914D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223 304</w:t>
            </w:r>
          </w:p>
        </w:tc>
      </w:tr>
    </w:tbl>
    <w:p w:rsidR="00F63FC5" w:rsidRDefault="00F63FC5" w:rsidP="006D347E">
      <w:pPr>
        <w:pStyle w:val="BodyText"/>
        <w:ind w:left="0"/>
      </w:pPr>
    </w:p>
    <w:p w:rsidR="00F63FC5" w:rsidRDefault="00F63FC5" w:rsidP="0000290B">
      <w:pPr>
        <w:pStyle w:val="Heading1"/>
        <w:spacing w:before="120" w:after="60"/>
      </w:pPr>
      <w:r>
        <w:t>Informácie o nákladoch</w:t>
      </w:r>
    </w:p>
    <w:p w:rsidR="00F63FC5" w:rsidRDefault="00F63FC5" w:rsidP="0000290B">
      <w:pPr>
        <w:pStyle w:val="BodyText"/>
      </w:pPr>
    </w:p>
    <w:p w:rsidR="00F63FC5" w:rsidRDefault="00F63FC5" w:rsidP="00294BAE">
      <w:pPr>
        <w:pStyle w:val="Heading2"/>
        <w:numPr>
          <w:ilvl w:val="0"/>
          <w:numId w:val="26"/>
        </w:numPr>
      </w:pPr>
      <w:r>
        <w:t xml:space="preserve">Náklady na poskytnuté služby, ostatné náklady na hospodársku činnosť, finančné a mimoriadne náklady </w:t>
      </w:r>
    </w:p>
    <w:p w:rsidR="00F63FC5" w:rsidRDefault="00F63FC5" w:rsidP="0000290B"/>
    <w:p w:rsidR="00F63FC5" w:rsidRDefault="00F63FC5" w:rsidP="0000290B">
      <w:pPr>
        <w:pStyle w:val="Body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F63FC5" w:rsidRDefault="00F63FC5" w:rsidP="0000290B">
      <w:pPr>
        <w:pStyle w:val="Heading2"/>
        <w:numPr>
          <w:ilvl w:val="0"/>
          <w:numId w:val="0"/>
        </w:numPr>
        <w:ind w:left="426"/>
      </w:pPr>
    </w:p>
    <w:tbl>
      <w:tblPr>
        <w:tblW w:w="9102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185"/>
        <w:gridCol w:w="1565"/>
        <w:gridCol w:w="4925"/>
        <w:gridCol w:w="185"/>
        <w:gridCol w:w="1050"/>
        <w:gridCol w:w="208"/>
        <w:gridCol w:w="1050"/>
      </w:tblGrid>
      <w:tr w:rsidR="00F63FC5" w:rsidRPr="006914D2" w:rsidTr="006914D2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bookmarkStart w:id="27" w:name="_MON_1385830349"/>
            <w:bookmarkEnd w:id="27"/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    2013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A94BD1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  2012</w:t>
            </w:r>
          </w:p>
        </w:tc>
      </w:tr>
      <w:tr w:rsidR="00F63FC5" w:rsidRPr="006914D2" w:rsidTr="006914D2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40"/>
        </w:trPr>
        <w:tc>
          <w:tcPr>
            <w:tcW w:w="66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Náklady na poskytnuté služby, z toho: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27 486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A94BD1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181 316</w:t>
            </w:r>
          </w:p>
        </w:tc>
      </w:tr>
      <w:tr w:rsidR="00F63FC5" w:rsidRPr="006914D2" w:rsidTr="006914D2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i/>
                <w:iCs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4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sz w:val="18"/>
                <w:szCs w:val="18"/>
                <w:lang w:eastAsia="sk-SK"/>
              </w:rPr>
              <w:t>Náklady voči audítorovi, audítorskej spoločnosti, z toho: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i/>
                <w:iCs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i/>
                <w:iCs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sz w:val="18"/>
                <w:szCs w:val="18"/>
                <w:lang w:eastAsia="sk-SK"/>
              </w:rPr>
              <w:t>0</w:t>
            </w:r>
          </w:p>
        </w:tc>
      </w:tr>
      <w:tr w:rsidR="00F63FC5" w:rsidRPr="006914D2" w:rsidTr="006914D2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 xml:space="preserve">Náklady na overenie individuálnej účtovnej závierky 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Iné uisťovacie audítorské služby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Súvisiace audítorské služby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Daňové poradenstvo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150</w:t>
            </w: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A94BD1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646</w:t>
            </w: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Ostatné neaudítorské služby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i/>
                <w:iCs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4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sz w:val="18"/>
                <w:szCs w:val="18"/>
                <w:lang w:eastAsia="sk-SK"/>
              </w:rPr>
              <w:t>Ostatné významné položky nákladov za poskytnuté služby, z toho: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i/>
                <w:iCs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i/>
                <w:iCs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sz w:val="18"/>
                <w:szCs w:val="18"/>
                <w:lang w:eastAsia="sk-SK"/>
              </w:rPr>
              <w:t>0</w:t>
            </w:r>
          </w:p>
        </w:tc>
      </w:tr>
      <w:tr w:rsidR="00F63FC5" w:rsidRPr="006914D2" w:rsidTr="006914D2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Nákup licencií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Doprava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F63FC5" w:rsidRPr="006914D2" w:rsidTr="006914D2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Nájomné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C20C1E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2 400 </w:t>
            </w: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34 303</w:t>
            </w:r>
          </w:p>
        </w:tc>
      </w:tr>
      <w:tr w:rsidR="00F63FC5" w:rsidRPr="006914D2" w:rsidTr="006914D2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Prenájom (lízing)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Náklady na inzerciu, reklamu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Právne a ekonomické poradenstvo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Externé opracovanie výrobkov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F63FC5" w:rsidRPr="006914D2" w:rsidTr="006914D2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Ostatné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24 936</w:t>
            </w: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146 367</w:t>
            </w: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1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40"/>
        </w:trPr>
        <w:tc>
          <w:tcPr>
            <w:tcW w:w="66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Ostatné významné položky nákladov z hospodárskej činnosti, z toho: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41B8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2 007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2 812</w:t>
            </w:r>
          </w:p>
        </w:tc>
      </w:tr>
      <w:tr w:rsidR="00F63FC5" w:rsidRPr="006914D2" w:rsidTr="006914D2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Manká a škody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Dary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Tvorba a zúčtovanie rezerv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Iné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- Poistné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C1141D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1 986</w:t>
            </w: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2 812</w:t>
            </w: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40"/>
        </w:trPr>
        <w:tc>
          <w:tcPr>
            <w:tcW w:w="66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Finančné náklady, z toho: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595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941B8D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55</w:t>
            </w:r>
          </w:p>
        </w:tc>
      </w:tr>
      <w:tr w:rsidR="00F63FC5" w:rsidRPr="006914D2" w:rsidTr="006914D2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sz w:val="18"/>
                <w:szCs w:val="18"/>
                <w:lang w:eastAsia="sk-SK"/>
              </w:rPr>
              <w:t>Kurzové straty, z toho: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rPr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Kurzové straty ku dňu, ku ktorému sa zostavuje účtovná závierka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BC7693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  <w:r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BC7693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C1141D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  <w:r>
              <w:rPr>
                <w:sz w:val="18"/>
                <w:szCs w:val="18"/>
                <w:lang w:eastAsia="sk-SK"/>
              </w:rPr>
              <w:t>55</w:t>
            </w:r>
          </w:p>
        </w:tc>
      </w:tr>
      <w:tr w:rsidR="00F63FC5" w:rsidRPr="006914D2" w:rsidTr="006914D2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BC7693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BC7693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BC7693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4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sz w:val="18"/>
                <w:szCs w:val="18"/>
                <w:lang w:eastAsia="sk-SK"/>
              </w:rPr>
              <w:t>Ostatné významné položky finančných nákladov, z toho: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6914D2">
              <w:rPr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C1141D" w:rsidRDefault="00F63FC5" w:rsidP="00BC7693">
            <w:pPr>
              <w:jc w:val="right"/>
              <w:rPr>
                <w:b/>
                <w:i/>
                <w:iCs/>
                <w:sz w:val="18"/>
                <w:szCs w:val="18"/>
                <w:lang w:eastAsia="sk-SK"/>
              </w:rPr>
            </w:pPr>
            <w:r>
              <w:rPr>
                <w:b/>
                <w:i/>
                <w:iCs/>
                <w:sz w:val="18"/>
                <w:szCs w:val="18"/>
                <w:lang w:eastAsia="sk-SK"/>
              </w:rPr>
              <w:t>592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C1141D" w:rsidRDefault="00F63FC5" w:rsidP="00BC7693">
            <w:pPr>
              <w:jc w:val="right"/>
              <w:rPr>
                <w:b/>
                <w:i/>
                <w:iCs/>
                <w:sz w:val="18"/>
                <w:szCs w:val="18"/>
                <w:lang w:eastAsia="sk-SK"/>
              </w:rPr>
            </w:pPr>
            <w:r w:rsidRPr="00C1141D">
              <w:rPr>
                <w:b/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C1141D" w:rsidRDefault="00F63FC5" w:rsidP="00941B8D">
            <w:pPr>
              <w:jc w:val="right"/>
              <w:rPr>
                <w:b/>
                <w:i/>
                <w:iCs/>
                <w:sz w:val="18"/>
                <w:szCs w:val="18"/>
                <w:lang w:eastAsia="sk-SK"/>
              </w:rPr>
            </w:pPr>
            <w:r>
              <w:rPr>
                <w:b/>
                <w:i/>
                <w:iCs/>
                <w:sz w:val="18"/>
                <w:szCs w:val="18"/>
                <w:lang w:eastAsia="sk-SK"/>
              </w:rPr>
              <w:t>920</w:t>
            </w:r>
          </w:p>
        </w:tc>
      </w:tr>
      <w:tr w:rsidR="00F63FC5" w:rsidRPr="006914D2" w:rsidTr="006914D2">
        <w:trPr>
          <w:trHeight w:val="255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Tvorba a zúčtovanie opravných položiek k finančnému majetku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BC7693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BC7693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BC7693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F63FC5" w:rsidRPr="006914D2" w:rsidTr="006914D2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Nákladové úroky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BC7693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BC7693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BC7693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Bankové poplatky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BC7693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592</w:t>
            </w: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BC7693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</w:t>
            </w: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BC7693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920</w:t>
            </w: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4D2">
              <w:rPr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BC7693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BC7693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BC7693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BC7693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BC7693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BC7693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14D2" w:rsidTr="006914D2">
        <w:trPr>
          <w:trHeight w:val="240"/>
        </w:trPr>
        <w:tc>
          <w:tcPr>
            <w:tcW w:w="66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Mimoriadne náklady, z toho: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BC7693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BC7693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BC7693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F63FC5" w:rsidRPr="006914D2" w:rsidTr="006914D2">
        <w:trPr>
          <w:trHeight w:val="240"/>
        </w:trPr>
        <w:tc>
          <w:tcPr>
            <w:tcW w:w="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9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Škody zo živelných pohrôm na majetku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6914D2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BC7693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BC7693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BC7693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</w:tr>
    </w:tbl>
    <w:p w:rsidR="00F63FC5" w:rsidRDefault="00F63FC5" w:rsidP="006D347E">
      <w:pPr>
        <w:pStyle w:val="BodyText"/>
        <w:ind w:left="0"/>
      </w:pPr>
    </w:p>
    <w:p w:rsidR="00F63FC5" w:rsidRDefault="00F63FC5" w:rsidP="006D347E">
      <w:pPr>
        <w:pStyle w:val="BodyText"/>
        <w:ind w:left="0"/>
      </w:pPr>
    </w:p>
    <w:p w:rsidR="00F63FC5" w:rsidRDefault="00F63FC5" w:rsidP="0000290B">
      <w:pPr>
        <w:pStyle w:val="Heading1"/>
        <w:spacing w:before="120" w:after="60"/>
      </w:pPr>
      <w:r>
        <w:t>Informácie o daniach z príjmov</w:t>
      </w:r>
    </w:p>
    <w:p w:rsidR="00F63FC5" w:rsidRDefault="00F63FC5" w:rsidP="00B912E1">
      <w:pPr>
        <w:pStyle w:val="BodyText"/>
      </w:pPr>
      <w:r>
        <w:t>Prevod od teoretickej dane z príjmov k vykázanej dani z príjmov je uvedený v nasledujúcom prehľade:</w:t>
      </w:r>
    </w:p>
    <w:p w:rsidR="00F63FC5" w:rsidRDefault="00F63FC5" w:rsidP="0000290B">
      <w:pPr>
        <w:pStyle w:val="BodyText"/>
      </w:pPr>
    </w:p>
    <w:p w:rsidR="00F63FC5" w:rsidRDefault="00F63FC5" w:rsidP="0000290B">
      <w:pPr>
        <w:pStyle w:val="BodyText"/>
      </w:pPr>
    </w:p>
    <w:p w:rsidR="00F63FC5" w:rsidRDefault="00F63FC5" w:rsidP="0000290B">
      <w:pPr>
        <w:pStyle w:val="BodyText"/>
      </w:pPr>
    </w:p>
    <w:p w:rsidR="00F63FC5" w:rsidRDefault="00F63FC5" w:rsidP="0000290B">
      <w:pPr>
        <w:pStyle w:val="BodyText"/>
      </w:pPr>
      <w:r w:rsidRPr="00003C63">
        <w:object w:dxaOrig="9092" w:dyaOrig="3999">
          <v:shape id="_x0000_i1026" type="#_x0000_t75" style="width:436.5pt;height:212.25pt" o:ole="" o:preferrelative="f">
            <v:imagedata r:id="rId18" o:title=""/>
            <o:lock v:ext="edit" aspectratio="f"/>
          </v:shape>
          <o:OLEObject Type="Embed" ProgID="Excel.Sheet.12" ShapeID="_x0000_i1026" DrawAspect="Content" ObjectID="_1457342662" r:id="rId19"/>
        </w:object>
      </w:r>
    </w:p>
    <w:p w:rsidR="00F63FC5" w:rsidRDefault="00F63FC5" w:rsidP="0000290B">
      <w:pPr>
        <w:pStyle w:val="BodyText"/>
      </w:pPr>
      <w:r>
        <w:t>Spoločnosť neúčtuje o odloženej daňovej povinnosti.</w:t>
      </w:r>
    </w:p>
    <w:p w:rsidR="00F63FC5" w:rsidRDefault="00F63FC5">
      <w:pPr>
        <w:spacing w:after="200" w:line="276" w:lineRule="auto"/>
        <w:rPr>
          <w:b/>
          <w:caps/>
          <w:sz w:val="18"/>
        </w:rPr>
      </w:pPr>
    </w:p>
    <w:p w:rsidR="00F63FC5" w:rsidRDefault="00F63FC5" w:rsidP="0000290B">
      <w:pPr>
        <w:pStyle w:val="Heading1"/>
        <w:spacing w:before="120" w:after="60"/>
      </w:pPr>
      <w:r>
        <w:t>Informácie o údajoch na podsúvahových  účtoch</w:t>
      </w:r>
    </w:p>
    <w:p w:rsidR="00F63FC5" w:rsidRDefault="00F63FC5" w:rsidP="0000290B">
      <w:pPr>
        <w:pStyle w:val="BodyText"/>
      </w:pPr>
    </w:p>
    <w:p w:rsidR="00F63FC5" w:rsidRDefault="00F63FC5" w:rsidP="002F770F">
      <w:pPr>
        <w:pStyle w:val="Heading2"/>
        <w:numPr>
          <w:ilvl w:val="0"/>
          <w:numId w:val="28"/>
        </w:numPr>
      </w:pPr>
      <w:bookmarkStart w:id="28" w:name="_Toc530739920"/>
      <w:r>
        <w:t>Najatý majetok</w:t>
      </w:r>
      <w:bookmarkEnd w:id="28"/>
    </w:p>
    <w:p w:rsidR="00F63FC5" w:rsidRPr="00E23819" w:rsidRDefault="00F63FC5" w:rsidP="009D64FB">
      <w:pPr>
        <w:ind w:left="360"/>
      </w:pPr>
      <w:r>
        <w:t>Spoločnosť mala</w:t>
      </w:r>
      <w:r w:rsidRPr="00E23819">
        <w:t xml:space="preserve"> v nájme kancelárske priestory v budove spoločnosti </w:t>
      </w:r>
      <w:r>
        <w:t>EAsy Finance s.r.o.</w:t>
      </w:r>
      <w:r w:rsidRPr="00E23819">
        <w:t xml:space="preserve"> Nám. Jozefa Herdu č.1. Nájomná zmluva je uzatvorená dňa 15.1.2006 na dobu neurčitú s možnosťou výpovede vždy ku koncu kalendárneho mesiaca pri dodržaní trojmesačnej výpovednej lehoty. Mesačné nájomné za priestory (30,8 m2) je stanovené na sumu 240 Eur vrátane energií, služieb a DPH.</w:t>
      </w:r>
    </w:p>
    <w:p w:rsidR="00F63FC5" w:rsidRPr="00E23819" w:rsidRDefault="00F63FC5" w:rsidP="009D64FB">
      <w:pPr>
        <w:ind w:left="360"/>
      </w:pPr>
      <w:r w:rsidRPr="00E23819">
        <w:t>Spoločnosť má v nájme nebytové priestory v Novom meste nad Váhom v areáli firmy Jasek, spol. s .r.o., Trenčianska ul. č. 24 v celkovej výmere 1194 m2. Ročné nájomné za prenajaté priestory je 31 706,83 Eur. V priestoroch je umiestnená linka na nanášanie práškových farieb.</w:t>
      </w:r>
    </w:p>
    <w:p w:rsidR="00F63FC5" w:rsidRDefault="00F63FC5" w:rsidP="0000290B">
      <w:pPr>
        <w:pStyle w:val="BodyText"/>
      </w:pPr>
    </w:p>
    <w:p w:rsidR="00F63FC5" w:rsidRDefault="00F63FC5" w:rsidP="0000290B">
      <w:pPr>
        <w:pStyle w:val="Heading2"/>
      </w:pPr>
      <w:r>
        <w:t>Prenajatý majetok</w:t>
      </w:r>
    </w:p>
    <w:p w:rsidR="00F63FC5" w:rsidRDefault="00F63FC5" w:rsidP="0000290B">
      <w:pPr>
        <w:pStyle w:val="BodyText"/>
      </w:pPr>
      <w:r>
        <w:t>Spoločnosť prenajíma linku na nanášanie práškových farieb spoločnosti Bat-Klima, s.r.o. Ročné výnosy z nájomného sú  25 200,– Eur. Nájomná zmluva je uzatvorená do roku 2015. Prenajatú linku vykazuje v súvahe ako dlhodobý hmotný majetok. Spoločnosť prenajíma nebytové priestory ktoré má v nájme od firmy Jasek spoločnosti Bat-Klima.</w:t>
      </w:r>
    </w:p>
    <w:p w:rsidR="00F63FC5" w:rsidRDefault="00F63FC5" w:rsidP="0000290B">
      <w:pPr>
        <w:pStyle w:val="BodyText"/>
      </w:pPr>
    </w:p>
    <w:p w:rsidR="00F63FC5" w:rsidRDefault="00F63FC5" w:rsidP="0000290B">
      <w:pPr>
        <w:pStyle w:val="BodyText"/>
      </w:pPr>
    </w:p>
    <w:p w:rsidR="00F63FC5" w:rsidRPr="0069261D" w:rsidRDefault="00F63FC5">
      <w:pPr>
        <w:pStyle w:val="Heading2"/>
        <w:rPr>
          <w:color w:val="000000"/>
        </w:rPr>
      </w:pPr>
      <w:r w:rsidRPr="0069261D">
        <w:rPr>
          <w:color w:val="000000"/>
        </w:rPr>
        <w:t>Prehľad o podsúvahových položkách</w:t>
      </w:r>
    </w:p>
    <w:p w:rsidR="00F63FC5" w:rsidRPr="0069261D" w:rsidRDefault="00F63FC5" w:rsidP="0000290B">
      <w:pPr>
        <w:pStyle w:val="BodyText"/>
        <w:rPr>
          <w:color w:val="000000"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5420"/>
        <w:gridCol w:w="220"/>
        <w:gridCol w:w="1300"/>
        <w:gridCol w:w="220"/>
        <w:gridCol w:w="1100"/>
      </w:tblGrid>
      <w:tr w:rsidR="00F63FC5" w:rsidRPr="0069261D" w:rsidTr="006914D2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261D" w:rsidRDefault="00F63FC5" w:rsidP="006914D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261D" w:rsidRDefault="00F63FC5" w:rsidP="006914D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261D" w:rsidRDefault="00F63FC5" w:rsidP="006914D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2013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261D" w:rsidRDefault="00F63FC5" w:rsidP="006914D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261D" w:rsidRDefault="00F63FC5" w:rsidP="006914D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2012</w:t>
            </w:r>
          </w:p>
        </w:tc>
      </w:tr>
      <w:tr w:rsidR="00F63FC5" w:rsidRPr="0069261D" w:rsidTr="006914D2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69261D" w:rsidRDefault="00F63FC5" w:rsidP="006914D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69261D" w:rsidRDefault="00F63FC5" w:rsidP="006914D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69261D" w:rsidRDefault="00F63FC5" w:rsidP="006914D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69261D" w:rsidRDefault="00F63FC5" w:rsidP="006914D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F63FC5" w:rsidRPr="0069261D" w:rsidRDefault="00F63FC5" w:rsidP="006914D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261D" w:rsidTr="006914D2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261D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Prenajatý majetok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261D" w:rsidRDefault="00F63FC5" w:rsidP="005F63F3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 xml:space="preserve"> 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261D" w:rsidRDefault="00F63FC5" w:rsidP="006914D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2 400 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261D" w:rsidRDefault="00F63FC5" w:rsidP="006914D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261D" w:rsidRDefault="00F63FC5" w:rsidP="006914D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2 400</w:t>
            </w:r>
            <w:r w:rsidRPr="0069261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261D" w:rsidTr="006914D2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261D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Majetok v nájme (operatívny prenájom)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261D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261D" w:rsidRDefault="00F63FC5" w:rsidP="006914D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261D" w:rsidRDefault="00F63FC5" w:rsidP="006914D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261D" w:rsidRDefault="00F63FC5" w:rsidP="006914D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261D" w:rsidTr="006914D2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261D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Majetok prijatý do úschovy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261D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261D" w:rsidRDefault="00F63FC5" w:rsidP="006914D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261D" w:rsidRDefault="00F63FC5" w:rsidP="006914D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261D" w:rsidRDefault="00F63FC5" w:rsidP="006914D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261D" w:rsidTr="006914D2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261D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Pohľadávky z derivátov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261D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261D" w:rsidRDefault="00F63FC5" w:rsidP="006914D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261D" w:rsidRDefault="00F63FC5" w:rsidP="006914D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261D" w:rsidRDefault="00F63FC5" w:rsidP="006914D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261D" w:rsidTr="006914D2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261D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Záväzky z opcií derivátov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261D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261D" w:rsidRDefault="00F63FC5" w:rsidP="006914D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261D" w:rsidRDefault="00F63FC5" w:rsidP="006914D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261D" w:rsidRDefault="00F63FC5" w:rsidP="006914D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261D" w:rsidTr="006914D2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261D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Odpísané pohľadávky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261D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261D" w:rsidRDefault="00F63FC5" w:rsidP="006914D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261D" w:rsidRDefault="00F63FC5" w:rsidP="006914D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261D" w:rsidRDefault="00F63FC5" w:rsidP="006914D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261D" w:rsidTr="006914D2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261D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Pohľadávky z lízingu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261D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261D" w:rsidRDefault="00F63FC5" w:rsidP="006914D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261D" w:rsidRDefault="00F63FC5" w:rsidP="006914D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261D" w:rsidRDefault="00F63FC5" w:rsidP="006914D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261D" w:rsidTr="006914D2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261D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Záväzky z lízingu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261D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261D" w:rsidRDefault="00F63FC5" w:rsidP="006914D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261D" w:rsidRDefault="00F63FC5" w:rsidP="006914D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261D" w:rsidRDefault="00F63FC5" w:rsidP="006914D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63FC5" w:rsidRPr="0069261D" w:rsidTr="006914D2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261D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Iné položky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261D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261D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261D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261D" w:rsidRDefault="00F63FC5" w:rsidP="006914D2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261D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:rsidR="00F63FC5" w:rsidRPr="0069261D" w:rsidRDefault="00F63FC5" w:rsidP="0000290B">
      <w:pPr>
        <w:pStyle w:val="BodyText"/>
        <w:rPr>
          <w:color w:val="000000"/>
        </w:rPr>
      </w:pPr>
    </w:p>
    <w:p w:rsidR="00F63FC5" w:rsidRDefault="00F63FC5" w:rsidP="0000290B">
      <w:pPr>
        <w:pStyle w:val="Heading1"/>
        <w:spacing w:before="120" w:after="60"/>
      </w:pPr>
      <w:r>
        <w:t>Informácie o iných aktívach a iných pasívach</w:t>
      </w:r>
    </w:p>
    <w:p w:rsidR="00F63FC5" w:rsidRDefault="00F63FC5" w:rsidP="0000290B">
      <w:pPr>
        <w:pStyle w:val="BodyText"/>
        <w:ind w:left="0"/>
      </w:pPr>
    </w:p>
    <w:p w:rsidR="00F63FC5" w:rsidRDefault="00F63FC5" w:rsidP="002F770F">
      <w:pPr>
        <w:pStyle w:val="Heading2"/>
        <w:numPr>
          <w:ilvl w:val="0"/>
          <w:numId w:val="29"/>
        </w:numPr>
      </w:pPr>
      <w:bookmarkStart w:id="29" w:name="_Toc530739921"/>
      <w:r>
        <w:t>Podmienené záväzky</w:t>
      </w:r>
      <w:bookmarkEnd w:id="29"/>
    </w:p>
    <w:p w:rsidR="00F63FC5" w:rsidRDefault="00F63FC5" w:rsidP="0000290B">
      <w:pPr>
        <w:pStyle w:val="BodyText"/>
      </w:pPr>
    </w:p>
    <w:p w:rsidR="00F63FC5" w:rsidRDefault="00F63FC5" w:rsidP="0000290B">
      <w:pPr>
        <w:pStyle w:val="BodyText"/>
      </w:pPr>
      <w:r>
        <w:t>Spoločnosť nemá žiadne podmienené záväzky.</w:t>
      </w:r>
    </w:p>
    <w:p w:rsidR="00F63FC5" w:rsidRDefault="00F63FC5" w:rsidP="0000290B">
      <w:pPr>
        <w:pStyle w:val="BodyText"/>
      </w:pPr>
    </w:p>
    <w:p w:rsidR="00F63FC5" w:rsidRDefault="00F63FC5" w:rsidP="0000290B">
      <w:pPr>
        <w:pStyle w:val="BodyText"/>
      </w:pPr>
    </w:p>
    <w:p w:rsidR="00F63FC5" w:rsidRDefault="00F63FC5" w:rsidP="0000290B">
      <w:pPr>
        <w:pStyle w:val="Heading2"/>
        <w:numPr>
          <w:ilvl w:val="0"/>
          <w:numId w:val="2"/>
        </w:numPr>
      </w:pPr>
      <w:bookmarkStart w:id="30" w:name="_Toc530739922"/>
      <w:r>
        <w:t>Ostatné finančné povinnosti</w:t>
      </w:r>
      <w:bookmarkEnd w:id="30"/>
    </w:p>
    <w:p w:rsidR="00F63FC5" w:rsidRDefault="00F63FC5" w:rsidP="0000290B">
      <w:pPr>
        <w:pStyle w:val="BodyText"/>
      </w:pPr>
    </w:p>
    <w:p w:rsidR="00F63FC5" w:rsidRDefault="00F63FC5" w:rsidP="0000290B">
      <w:pPr>
        <w:pStyle w:val="BodyText"/>
      </w:pPr>
    </w:p>
    <w:p w:rsidR="00F63FC5" w:rsidRPr="0069261D" w:rsidRDefault="00F63FC5" w:rsidP="005F63F3">
      <w:pPr>
        <w:pStyle w:val="BodyText"/>
        <w:rPr>
          <w:color w:val="000000"/>
        </w:rPr>
      </w:pPr>
      <w:r w:rsidRPr="0069261D">
        <w:rPr>
          <w:color w:val="000000"/>
        </w:rPr>
        <w:t xml:space="preserve">Spoločnosť nemá žiadne finančné povinnosti, ktoré sa nesledujú v bežnom účtovníctve a neuvádzajú v súvahe. </w:t>
      </w:r>
    </w:p>
    <w:p w:rsidR="00F63FC5" w:rsidRDefault="00F63FC5" w:rsidP="0000290B">
      <w:pPr>
        <w:pStyle w:val="BodyText"/>
      </w:pPr>
    </w:p>
    <w:p w:rsidR="00F63FC5" w:rsidRDefault="00F63FC5" w:rsidP="0000290B">
      <w:pPr>
        <w:pStyle w:val="BodyText"/>
      </w:pPr>
    </w:p>
    <w:p w:rsidR="00F63FC5" w:rsidRDefault="00F63FC5" w:rsidP="005F63F3">
      <w:pPr>
        <w:pStyle w:val="BodyText"/>
        <w:ind w:left="0"/>
      </w:pPr>
    </w:p>
    <w:p w:rsidR="00F63FC5" w:rsidRDefault="00F63FC5" w:rsidP="0000290B">
      <w:pPr>
        <w:pStyle w:val="Heading2"/>
        <w:numPr>
          <w:ilvl w:val="0"/>
          <w:numId w:val="2"/>
        </w:numPr>
      </w:pPr>
      <w:r>
        <w:t>Podmienený majetok</w:t>
      </w:r>
    </w:p>
    <w:p w:rsidR="00F63FC5" w:rsidRPr="00DB0ECB" w:rsidRDefault="00F63FC5" w:rsidP="0000290B"/>
    <w:p w:rsidR="00F63FC5" w:rsidRDefault="00F63FC5" w:rsidP="0000290B">
      <w:pPr>
        <w:pStyle w:val="BodyText"/>
      </w:pPr>
      <w:r>
        <w:t>Spoločnosť nemá žiaden podmienený majetok.</w:t>
      </w:r>
    </w:p>
    <w:p w:rsidR="00F63FC5" w:rsidRDefault="00F63FC5" w:rsidP="0000290B">
      <w:pPr>
        <w:pStyle w:val="BodyText"/>
      </w:pPr>
    </w:p>
    <w:p w:rsidR="00F63FC5" w:rsidRDefault="00F63FC5" w:rsidP="0000290B">
      <w:pPr>
        <w:pStyle w:val="BodyText"/>
      </w:pPr>
    </w:p>
    <w:p w:rsidR="00F63FC5" w:rsidRDefault="00F63FC5" w:rsidP="0000290B">
      <w:pPr>
        <w:pStyle w:val="Heading1"/>
        <w:spacing w:before="120" w:after="60"/>
      </w:pPr>
      <w:bookmarkStart w:id="31" w:name="_Toc530739923"/>
      <w:r>
        <w:t>Informácie o príjmoch a výhodách členov štatutárnych orgánov, dozorných orgánov</w:t>
      </w:r>
      <w:bookmarkEnd w:id="31"/>
      <w:r>
        <w:t xml:space="preserve"> a iných orgánov účtovnej jednotky</w:t>
      </w:r>
    </w:p>
    <w:p w:rsidR="00F63FC5" w:rsidRDefault="00F63FC5" w:rsidP="0000290B">
      <w:pPr>
        <w:pStyle w:val="BodyText"/>
      </w:pPr>
      <w:r>
        <w:t xml:space="preserve">Spoločnosť má jednu konateľku, ktorej hrubý príjem v roku 2013 bol 29 778,– Eur, v roku 2012 to </w:t>
      </w:r>
    </w:p>
    <w:p w:rsidR="00F63FC5" w:rsidRDefault="00F63FC5" w:rsidP="0000290B">
      <w:pPr>
        <w:pStyle w:val="BodyText"/>
      </w:pPr>
      <w:r>
        <w:t>bolo 166 291,– Eur.</w:t>
      </w:r>
    </w:p>
    <w:p w:rsidR="00F63FC5" w:rsidRDefault="00F63FC5" w:rsidP="003C4B88">
      <w:pPr>
        <w:pStyle w:val="BodyText"/>
        <w:ind w:left="0"/>
      </w:pPr>
    </w:p>
    <w:p w:rsidR="00F63FC5" w:rsidRDefault="00F63FC5" w:rsidP="0000290B">
      <w:pPr>
        <w:pStyle w:val="Heading1"/>
        <w:spacing w:before="120" w:after="60"/>
      </w:pPr>
      <w:bookmarkStart w:id="32" w:name="_Toc530739924"/>
      <w:r>
        <w:t>Informácie o ekonomických vzťahoch účtovnej jednotky a spriaznených osôb</w:t>
      </w:r>
      <w:bookmarkEnd w:id="32"/>
    </w:p>
    <w:p w:rsidR="00F63FC5" w:rsidRDefault="00F63FC5" w:rsidP="0000290B">
      <w:pPr>
        <w:pStyle w:val="BodyText"/>
      </w:pPr>
    </w:p>
    <w:p w:rsidR="00F63FC5" w:rsidRDefault="00F63FC5" w:rsidP="0000290B">
      <w:pPr>
        <w:pStyle w:val="BodyText"/>
      </w:pPr>
      <w:r>
        <w:t xml:space="preserve">Spoločnosť neuskutočnila v priebehu účtovného obdobia neobvyklé transakcie so spriaznenými osobami, ktorými sú: </w:t>
      </w:r>
    </w:p>
    <w:p w:rsidR="00F63FC5" w:rsidRDefault="00F63FC5" w:rsidP="0000290B">
      <w:pPr>
        <w:pStyle w:val="BodyText"/>
      </w:pPr>
      <w:r>
        <w:t>BAT-KLIMA, spol. s r.o., Hroznová 3/A, 831 01  Bratislava</w:t>
      </w:r>
    </w:p>
    <w:p w:rsidR="00F63FC5" w:rsidRDefault="00F63FC5" w:rsidP="0000290B">
      <w:pPr>
        <w:pStyle w:val="BodyText"/>
      </w:pPr>
      <w:r>
        <w:t>STREAM, spol. s r.o., Hroznová 3/A, 831 01  Bratislava.</w:t>
      </w:r>
    </w:p>
    <w:p w:rsidR="00F63FC5" w:rsidRDefault="00F63FC5" w:rsidP="0000290B">
      <w:pPr>
        <w:pStyle w:val="BodyText"/>
      </w:pPr>
    </w:p>
    <w:tbl>
      <w:tblPr>
        <w:tblW w:w="1920" w:type="dxa"/>
        <w:tblInd w:w="-214" w:type="dxa"/>
        <w:tblCellMar>
          <w:left w:w="70" w:type="dxa"/>
          <w:right w:w="70" w:type="dxa"/>
        </w:tblCellMar>
        <w:tblLook w:val="00A0"/>
      </w:tblPr>
      <w:tblGrid>
        <w:gridCol w:w="960"/>
        <w:gridCol w:w="960"/>
      </w:tblGrid>
      <w:tr w:rsidR="00F63FC5" w:rsidRPr="006914D2" w:rsidTr="00A82C75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6914D2" w:rsidRDefault="00F63FC5" w:rsidP="006914D2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F63FC5" w:rsidRPr="006914D2" w:rsidRDefault="00F63FC5" w:rsidP="006914D2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F63FC5" w:rsidRPr="002F770F" w:rsidRDefault="00F63FC5" w:rsidP="002F770F">
      <w:pPr>
        <w:pStyle w:val="BodyText"/>
      </w:pPr>
    </w:p>
    <w:p w:rsidR="00F63FC5" w:rsidRDefault="00F63FC5" w:rsidP="003E0FA2">
      <w:pPr>
        <w:pStyle w:val="Heading1"/>
        <w:spacing w:before="120" w:after="60"/>
      </w:pPr>
      <w:bookmarkStart w:id="33" w:name="_Toc530739925"/>
      <w:r>
        <w:t>Informácie o skutočnostiach, ktoré nastali po dni, ku ktorému sa zostavuje účtovná závierka, do dňa zostavenia účtovnej závierky</w:t>
      </w:r>
      <w:bookmarkEnd w:id="33"/>
    </w:p>
    <w:p w:rsidR="00F63FC5" w:rsidRDefault="00F63FC5" w:rsidP="003E0FA2">
      <w:pPr>
        <w:pStyle w:val="BodyText"/>
      </w:pPr>
    </w:p>
    <w:p w:rsidR="00F63FC5" w:rsidRDefault="00F63FC5" w:rsidP="003E0FA2">
      <w:pPr>
        <w:pStyle w:val="BodyText"/>
      </w:pPr>
      <w:r>
        <w:t>Po 31. decembri 2013 nenastali udalosti majúce významný vplyv na verné zobrazenie skutočností, ktoré sú predmetom účtovníctva.</w:t>
      </w:r>
    </w:p>
    <w:p w:rsidR="00F63FC5" w:rsidRDefault="00F63FC5" w:rsidP="003E0FA2">
      <w:pPr>
        <w:pStyle w:val="BodyText"/>
      </w:pPr>
    </w:p>
    <w:p w:rsidR="00F63FC5" w:rsidRDefault="00F63FC5" w:rsidP="003C4B88">
      <w:pPr>
        <w:pStyle w:val="BodyText"/>
        <w:ind w:left="0"/>
      </w:pPr>
    </w:p>
    <w:p w:rsidR="00F63FC5" w:rsidRDefault="00F63FC5" w:rsidP="003E0FA2">
      <w:pPr>
        <w:pStyle w:val="BodyText"/>
      </w:pPr>
    </w:p>
    <w:p w:rsidR="00F63FC5" w:rsidRDefault="00F63FC5" w:rsidP="006F4267">
      <w:pPr>
        <w:pStyle w:val="Heading1"/>
        <w:spacing w:before="120" w:after="60"/>
      </w:pPr>
      <w:bookmarkStart w:id="34" w:name="_Toc530739907"/>
      <w:r>
        <w:t>Informácie o Vlastnom imaní</w:t>
      </w:r>
    </w:p>
    <w:p w:rsidR="00F63FC5" w:rsidRDefault="00F63FC5" w:rsidP="006F4267">
      <w:pPr>
        <w:pStyle w:val="BodyText"/>
      </w:pPr>
    </w:p>
    <w:p w:rsidR="00F63FC5" w:rsidRDefault="00F63FC5" w:rsidP="006F4267">
      <w:pPr>
        <w:pStyle w:val="BodyText"/>
      </w:pPr>
      <w:r>
        <w:t>Prehľad o pohybe vlastného imania v priebehu účtovného obdobia je uvedený v nasledujúcom prehľade:</w:t>
      </w:r>
    </w:p>
    <w:p w:rsidR="00F63FC5" w:rsidRDefault="00F63FC5" w:rsidP="006F4267">
      <w:pPr>
        <w:pStyle w:val="BodyText"/>
        <w:ind w:left="0"/>
      </w:pPr>
    </w:p>
    <w:tbl>
      <w:tblPr>
        <w:tblW w:w="862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2537"/>
        <w:gridCol w:w="185"/>
        <w:gridCol w:w="1388"/>
        <w:gridCol w:w="185"/>
        <w:gridCol w:w="940"/>
        <w:gridCol w:w="185"/>
        <w:gridCol w:w="940"/>
        <w:gridCol w:w="185"/>
        <w:gridCol w:w="940"/>
        <w:gridCol w:w="185"/>
        <w:gridCol w:w="950"/>
      </w:tblGrid>
      <w:tr w:rsidR="00F63FC5" w:rsidRPr="006914D2" w:rsidTr="000A7BF2">
        <w:trPr>
          <w:trHeight w:val="240"/>
        </w:trPr>
        <w:tc>
          <w:tcPr>
            <w:tcW w:w="25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A45CA0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898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6914D2" w:rsidRDefault="00F63FC5" w:rsidP="000872C7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Be</w:t>
            </w:r>
            <w:r>
              <w:rPr>
                <w:sz w:val="18"/>
                <w:szCs w:val="18"/>
                <w:lang w:eastAsia="sk-SK"/>
              </w:rPr>
              <w:t>zprostredne predchádzajúce</w:t>
            </w:r>
            <w:r w:rsidRPr="006914D2">
              <w:rPr>
                <w:sz w:val="18"/>
                <w:szCs w:val="18"/>
                <w:lang w:eastAsia="sk-SK"/>
              </w:rPr>
              <w:t xml:space="preserve"> účtovné obdobie</w:t>
            </w:r>
          </w:p>
        </w:tc>
      </w:tr>
      <w:tr w:rsidR="00F63FC5" w:rsidRPr="006914D2" w:rsidTr="000A7BF2">
        <w:trPr>
          <w:trHeight w:val="480"/>
        </w:trPr>
        <w:tc>
          <w:tcPr>
            <w:tcW w:w="25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6914D2" w:rsidRDefault="00F63FC5" w:rsidP="00A45CA0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A45CA0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6914D2" w:rsidRDefault="00F63FC5" w:rsidP="00A45CA0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Stav k 31.12.2011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A45CA0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A45CA0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A45CA0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A45CA0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A45CA0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A45CA0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F63FC5" w:rsidRPr="006914D2" w:rsidRDefault="00F63FC5" w:rsidP="00A45CA0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F63FC5" w:rsidRPr="006914D2" w:rsidRDefault="00F63FC5" w:rsidP="00A45CA0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Stav k 31.12.2012</w:t>
            </w:r>
          </w:p>
        </w:tc>
      </w:tr>
      <w:tr w:rsidR="00F63FC5" w:rsidRPr="006914D2" w:rsidTr="000A7BF2">
        <w:trPr>
          <w:trHeight w:val="240"/>
        </w:trPr>
        <w:tc>
          <w:tcPr>
            <w:tcW w:w="25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6914D2" w:rsidRDefault="00F63FC5" w:rsidP="00A45CA0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6914D2" w:rsidRDefault="00F63FC5" w:rsidP="00A45CA0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6914D2" w:rsidRDefault="00F63FC5" w:rsidP="00A45CA0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6914D2" w:rsidRDefault="00F63FC5" w:rsidP="00A45CA0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6914D2" w:rsidRDefault="00F63FC5" w:rsidP="00A45CA0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6914D2" w:rsidRDefault="00F63FC5" w:rsidP="00A45CA0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6914D2" w:rsidRDefault="00F63FC5" w:rsidP="00A45CA0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6914D2" w:rsidRDefault="00F63FC5" w:rsidP="00A45CA0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6914D2" w:rsidRDefault="00F63FC5" w:rsidP="00A45CA0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</w:tcPr>
          <w:p w:rsidR="00F63FC5" w:rsidRPr="006914D2" w:rsidRDefault="00F63FC5" w:rsidP="00A45CA0">
            <w:pPr>
              <w:jc w:val="center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f</w:t>
            </w:r>
          </w:p>
        </w:tc>
      </w:tr>
      <w:tr w:rsidR="00F63FC5" w:rsidRPr="006914D2" w:rsidTr="000A7BF2">
        <w:trPr>
          <w:trHeight w:val="240"/>
        </w:trPr>
        <w:tc>
          <w:tcPr>
            <w:tcW w:w="25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Základné imanie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A45CA0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37552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6 639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6 639</w:t>
            </w:r>
          </w:p>
        </w:tc>
      </w:tr>
      <w:tr w:rsidR="00F63FC5" w:rsidRPr="006914D2" w:rsidTr="000A7BF2">
        <w:trPr>
          <w:trHeight w:val="240"/>
        </w:trPr>
        <w:tc>
          <w:tcPr>
            <w:tcW w:w="25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Vlastné akcie a vlastné obchodné podiely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A45CA0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375524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F63FC5" w:rsidRPr="006914D2" w:rsidTr="000A7BF2">
        <w:trPr>
          <w:trHeight w:val="240"/>
        </w:trPr>
        <w:tc>
          <w:tcPr>
            <w:tcW w:w="25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Zmena základného imania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A45CA0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375524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F63FC5" w:rsidRPr="006914D2" w:rsidTr="000A7BF2">
        <w:trPr>
          <w:trHeight w:val="240"/>
        </w:trPr>
        <w:tc>
          <w:tcPr>
            <w:tcW w:w="25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Pohľadávky za upísané vlastné imanie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A45CA0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375524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F63FC5" w:rsidRPr="006914D2" w:rsidTr="000A7BF2">
        <w:trPr>
          <w:trHeight w:val="240"/>
        </w:trPr>
        <w:tc>
          <w:tcPr>
            <w:tcW w:w="25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Emisné ážio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A45CA0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375524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F63FC5" w:rsidRPr="006914D2" w:rsidTr="000A7BF2">
        <w:trPr>
          <w:trHeight w:val="240"/>
        </w:trPr>
        <w:tc>
          <w:tcPr>
            <w:tcW w:w="25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Ostatné kapitálové fondy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A45CA0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37552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156 226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156 226</w:t>
            </w:r>
          </w:p>
        </w:tc>
      </w:tr>
      <w:tr w:rsidR="00F63FC5" w:rsidRPr="006914D2" w:rsidTr="000A7BF2">
        <w:trPr>
          <w:trHeight w:val="465"/>
        </w:trPr>
        <w:tc>
          <w:tcPr>
            <w:tcW w:w="25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Zákonný rezervný fond (nedeliteľný fond)     z kapitálových vkladov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A45CA0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37552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332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332</w:t>
            </w:r>
          </w:p>
        </w:tc>
      </w:tr>
      <w:tr w:rsidR="00F63FC5" w:rsidRPr="006914D2" w:rsidTr="000A7BF2">
        <w:trPr>
          <w:trHeight w:val="480"/>
        </w:trPr>
        <w:tc>
          <w:tcPr>
            <w:tcW w:w="25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Oceňovacie rozdiely z precenenia majetku     a záväzkov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A45CA0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375524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F63FC5" w:rsidRPr="006914D2" w:rsidTr="000A7BF2">
        <w:trPr>
          <w:trHeight w:val="240"/>
        </w:trPr>
        <w:tc>
          <w:tcPr>
            <w:tcW w:w="25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Oceňovacie rozdiely z kapitálových účastín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A45CA0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375524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F63FC5" w:rsidRPr="006914D2" w:rsidTr="000A7BF2">
        <w:trPr>
          <w:trHeight w:val="480"/>
        </w:trPr>
        <w:tc>
          <w:tcPr>
            <w:tcW w:w="25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Oceňovacie rozdiely z precenenia pri zlúčení, splynutí a rozdelení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A45CA0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375524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F63FC5" w:rsidRPr="006914D2" w:rsidTr="000A7BF2">
        <w:trPr>
          <w:trHeight w:val="240"/>
        </w:trPr>
        <w:tc>
          <w:tcPr>
            <w:tcW w:w="25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Zákonný rezervný fond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A45CA0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37552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  <w:r w:rsidRPr="006914D2">
              <w:rPr>
                <w:sz w:val="18"/>
                <w:szCs w:val="18"/>
                <w:lang w:eastAsia="sk-SK"/>
              </w:rPr>
              <w:t>0</w:t>
            </w:r>
            <w:r>
              <w:rPr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456</w:t>
            </w: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664</w:t>
            </w:r>
          </w:p>
        </w:tc>
      </w:tr>
      <w:tr w:rsidR="00F63FC5" w:rsidRPr="006914D2" w:rsidTr="000A7BF2">
        <w:trPr>
          <w:trHeight w:val="240"/>
        </w:trPr>
        <w:tc>
          <w:tcPr>
            <w:tcW w:w="25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Nedeliteľný fond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A45CA0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375524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F63FC5" w:rsidRPr="006914D2" w:rsidTr="000A7BF2">
        <w:trPr>
          <w:trHeight w:val="240"/>
        </w:trPr>
        <w:tc>
          <w:tcPr>
            <w:tcW w:w="25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Štatutárne fondy a ostatné fondy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A45CA0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375524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F63FC5" w:rsidRPr="006914D2" w:rsidTr="000A7BF2">
        <w:trPr>
          <w:trHeight w:val="240"/>
        </w:trPr>
        <w:tc>
          <w:tcPr>
            <w:tcW w:w="25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Nerozdelený zisk minulých rokov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A45CA0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37552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356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356</w:t>
            </w:r>
          </w:p>
        </w:tc>
      </w:tr>
      <w:tr w:rsidR="00F63FC5" w:rsidRPr="006914D2" w:rsidTr="000A7BF2">
        <w:trPr>
          <w:trHeight w:val="240"/>
        </w:trPr>
        <w:tc>
          <w:tcPr>
            <w:tcW w:w="25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Neuhradená strata minulých rokov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A45CA0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37552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-87 </w:t>
            </w:r>
            <w:r w:rsidRPr="006914D2">
              <w:rPr>
                <w:sz w:val="18"/>
                <w:szCs w:val="18"/>
                <w:lang w:eastAsia="sk-SK"/>
              </w:rPr>
              <w:t>0</w:t>
            </w:r>
            <w:r>
              <w:rPr>
                <w:sz w:val="18"/>
                <w:szCs w:val="18"/>
                <w:lang w:eastAsia="sk-SK"/>
              </w:rPr>
              <w:t>34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29546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0A7BF2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-57488</w:t>
            </w:r>
          </w:p>
        </w:tc>
      </w:tr>
      <w:tr w:rsidR="00F63FC5" w:rsidRPr="006914D2" w:rsidTr="000A7BF2">
        <w:trPr>
          <w:trHeight w:val="465"/>
        </w:trPr>
        <w:tc>
          <w:tcPr>
            <w:tcW w:w="25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Výsledok hospodárenia bežného účtovného obdobia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A45CA0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37552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30 022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7B1781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-6683</w:t>
            </w:r>
          </w:p>
        </w:tc>
      </w:tr>
      <w:tr w:rsidR="00F63FC5" w:rsidRPr="006914D2" w:rsidTr="000A7BF2">
        <w:trPr>
          <w:trHeight w:val="240"/>
        </w:trPr>
        <w:tc>
          <w:tcPr>
            <w:tcW w:w="25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Vyplatené dividendy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A45CA0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375524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F63FC5" w:rsidRPr="006914D2" w:rsidTr="000A7BF2">
        <w:trPr>
          <w:trHeight w:val="240"/>
        </w:trPr>
        <w:tc>
          <w:tcPr>
            <w:tcW w:w="25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Ostatné položky vlastného imania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A45CA0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375524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F63FC5" w:rsidRPr="006914D2" w:rsidTr="000A7BF2">
        <w:trPr>
          <w:trHeight w:val="480"/>
        </w:trPr>
        <w:tc>
          <w:tcPr>
            <w:tcW w:w="25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Účet 491 - Vlastné imanie fyzickej osoby - podnikateľa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A45CA0">
            <w:pPr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375524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sz w:val="18"/>
                <w:szCs w:val="18"/>
                <w:lang w:eastAsia="sk-SK"/>
              </w:rPr>
            </w:pPr>
            <w:r w:rsidRPr="006914D2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F63FC5" w:rsidRPr="000872C7" w:rsidTr="000A7BF2">
        <w:trPr>
          <w:trHeight w:val="315"/>
        </w:trPr>
        <w:tc>
          <w:tcPr>
            <w:tcW w:w="25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F63FC5" w:rsidRPr="006914D2" w:rsidRDefault="00F63FC5" w:rsidP="00A45CA0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</w:tcPr>
          <w:p w:rsidR="00F63FC5" w:rsidRPr="000A7BF2" w:rsidRDefault="00F63FC5" w:rsidP="00375524">
            <w:pPr>
              <w:jc w:val="right"/>
              <w:rPr>
                <w:b/>
                <w:bCs/>
                <w:i/>
                <w:sz w:val="18"/>
                <w:szCs w:val="18"/>
                <w:lang w:eastAsia="sk-SK"/>
              </w:rPr>
            </w:pPr>
            <w:r w:rsidRPr="000A7BF2">
              <w:rPr>
                <w:b/>
                <w:bCs/>
                <w:i/>
                <w:sz w:val="18"/>
                <w:szCs w:val="18"/>
                <w:lang w:eastAsia="sk-SK"/>
              </w:rPr>
              <w:t>106 7</w:t>
            </w:r>
            <w:r>
              <w:rPr>
                <w:b/>
                <w:bCs/>
                <w:i/>
                <w:sz w:val="18"/>
                <w:szCs w:val="18"/>
                <w:lang w:eastAsia="sk-SK"/>
              </w:rPr>
              <w:t>2</w:t>
            </w:r>
            <w:r w:rsidRPr="000A7BF2">
              <w:rPr>
                <w:b/>
                <w:bCs/>
                <w:i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41 988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72 010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F63FC5" w:rsidRPr="006914D2" w:rsidRDefault="00F63FC5" w:rsidP="00A45CA0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6914D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</w:tcPr>
          <w:p w:rsidR="00F63FC5" w:rsidRPr="000872C7" w:rsidRDefault="00F63FC5" w:rsidP="000A7BF2">
            <w:pPr>
              <w:jc w:val="right"/>
              <w:rPr>
                <w:b/>
                <w:bCs/>
                <w:i/>
                <w:sz w:val="18"/>
                <w:szCs w:val="18"/>
                <w:lang w:eastAsia="sk-SK"/>
              </w:rPr>
            </w:pPr>
            <w:r w:rsidRPr="000872C7">
              <w:rPr>
                <w:b/>
                <w:bCs/>
                <w:i/>
                <w:sz w:val="18"/>
                <w:szCs w:val="18"/>
                <w:lang w:eastAsia="sk-SK"/>
              </w:rPr>
              <w:t>106 729</w:t>
            </w:r>
          </w:p>
        </w:tc>
      </w:tr>
    </w:tbl>
    <w:p w:rsidR="00F63FC5" w:rsidRDefault="00F63FC5" w:rsidP="00FA7F74">
      <w:pPr>
        <w:spacing w:after="200" w:line="276" w:lineRule="auto"/>
      </w:pPr>
    </w:p>
    <w:p w:rsidR="00F63FC5" w:rsidRPr="00FA7F74" w:rsidRDefault="00F63FC5" w:rsidP="00FA7F74">
      <w:pPr>
        <w:spacing w:after="200" w:line="276" w:lineRule="auto"/>
        <w:rPr>
          <w:sz w:val="18"/>
        </w:rPr>
      </w:pPr>
      <w:r>
        <w:t>Prehľad o pohybe vlastného imania za bežné účtovné obdobie je uvedený v nasledujúcom prehľade:</w:t>
      </w:r>
    </w:p>
    <w:p w:rsidR="00F63FC5" w:rsidRDefault="00F63FC5" w:rsidP="006F4267">
      <w:pPr>
        <w:pStyle w:val="BodyText"/>
        <w:ind w:left="0"/>
      </w:pPr>
    </w:p>
    <w:p w:rsidR="00F63FC5" w:rsidRDefault="00F63FC5" w:rsidP="006F4267">
      <w:pPr>
        <w:pStyle w:val="BodyText"/>
        <w:ind w:left="0"/>
      </w:pPr>
    </w:p>
    <w:p w:rsidR="00F63FC5" w:rsidRDefault="00F63FC5" w:rsidP="00A34AF5">
      <w:pPr>
        <w:pStyle w:val="BodyText"/>
        <w:ind w:left="0"/>
      </w:pPr>
      <w:r w:rsidRPr="001C0A6A">
        <w:object w:dxaOrig="9150" w:dyaOrig="7065">
          <v:shape id="_x0000_i1027" type="#_x0000_t75" style="width:429.75pt;height:297pt" o:ole="" o:preferrelative="f">
            <v:imagedata r:id="rId20" o:title=""/>
            <o:lock v:ext="edit" aspectratio="f"/>
          </v:shape>
          <o:OLEObject Type="Embed" ProgID="Excel.Sheet.12" ShapeID="_x0000_i1027" DrawAspect="Content" ObjectID="_1457342663" r:id="rId21"/>
        </w:object>
      </w:r>
    </w:p>
    <w:p w:rsidR="00F63FC5" w:rsidRDefault="00F63FC5" w:rsidP="006F4267">
      <w:pPr>
        <w:spacing w:after="200" w:line="276" w:lineRule="auto"/>
      </w:pPr>
    </w:p>
    <w:p w:rsidR="00F63FC5" w:rsidRDefault="00F63FC5" w:rsidP="006F4267">
      <w:pPr>
        <w:spacing w:after="200" w:line="276" w:lineRule="auto"/>
      </w:pPr>
    </w:p>
    <w:p w:rsidR="00F63FC5" w:rsidRDefault="00F63FC5" w:rsidP="006F4267">
      <w:pPr>
        <w:spacing w:after="200" w:line="276" w:lineRule="auto"/>
      </w:pPr>
    </w:p>
    <w:p w:rsidR="00F63FC5" w:rsidRPr="003C4B88" w:rsidRDefault="00F63FC5" w:rsidP="006F4267">
      <w:pPr>
        <w:spacing w:after="200" w:line="276" w:lineRule="auto"/>
        <w:rPr>
          <w:sz w:val="18"/>
        </w:rPr>
      </w:pPr>
      <w:r w:rsidRPr="003C4B88">
        <w:t>Výsledok hospodárenia spoločnosti za rok 201</w:t>
      </w:r>
      <w:r>
        <w:t>2</w:t>
      </w:r>
      <w:r w:rsidRPr="003C4B88">
        <w:t xml:space="preserve"> bol</w:t>
      </w:r>
      <w:r>
        <w:t>a strata</w:t>
      </w:r>
      <w:r w:rsidRPr="003C4B88">
        <w:t xml:space="preserve"> vo výške  </w:t>
      </w:r>
      <w:r>
        <w:t>6 682,84 Eur, ktorú</w:t>
      </w:r>
      <w:r w:rsidRPr="003C4B88">
        <w:t xml:space="preserve"> valné zhromaždenie na svojom zasadnutí  dňa 25.6.201</w:t>
      </w:r>
      <w:r>
        <w:t>3</w:t>
      </w:r>
      <w:r w:rsidRPr="003C4B88">
        <w:t xml:space="preserve"> rozhodlo </w:t>
      </w:r>
      <w:r>
        <w:t>preúčtovať na Neuhradenú stratu roku 2012</w:t>
      </w:r>
      <w:r w:rsidRPr="003C4B88">
        <w:t>.</w:t>
      </w:r>
    </w:p>
    <w:p w:rsidR="00F63FC5" w:rsidRPr="009879C1" w:rsidRDefault="00F63FC5" w:rsidP="006F4267">
      <w:pPr>
        <w:pStyle w:val="BodyText"/>
        <w:ind w:left="0"/>
      </w:pPr>
      <w:r w:rsidRPr="003C4B88">
        <w:t>O rozdelení výsledku hosp</w:t>
      </w:r>
      <w:r>
        <w:t xml:space="preserve">odárenia za účtovné obdobie 2013 – strata </w:t>
      </w:r>
      <w:r w:rsidRPr="003C4B88">
        <w:t xml:space="preserve"> vo výške </w:t>
      </w:r>
      <w:r>
        <w:t>14 985,43 Eur</w:t>
      </w:r>
      <w:r w:rsidRPr="003C4B88">
        <w:t xml:space="preserve"> rozhodne valné zhromaždenie.</w:t>
      </w:r>
      <w:r w:rsidRPr="009879C1">
        <w:t xml:space="preserve"> </w:t>
      </w:r>
    </w:p>
    <w:p w:rsidR="00F63FC5" w:rsidRDefault="00F63FC5" w:rsidP="006F4267">
      <w:pPr>
        <w:pStyle w:val="BodyText"/>
      </w:pPr>
    </w:p>
    <w:p w:rsidR="00F63FC5" w:rsidRDefault="00F63FC5" w:rsidP="006F4267">
      <w:pPr>
        <w:pStyle w:val="BodyText"/>
      </w:pPr>
    </w:p>
    <w:p w:rsidR="00F63FC5" w:rsidRPr="00F70C00" w:rsidRDefault="00F63FC5" w:rsidP="006F4267">
      <w:pPr>
        <w:pStyle w:val="Heading1"/>
        <w:spacing w:before="120" w:after="60"/>
      </w:pPr>
      <w:r>
        <w:t>Spoločnosť nemusí TVORIť VýKAZ O PEňAžNýCH TOKOCH, PRETOžE NEMá POVINNOSť AUDITU účTOVNEJ ZáVIERKY.</w:t>
      </w:r>
      <w:r w:rsidRPr="00F70C00">
        <w:t xml:space="preserve"> </w:t>
      </w:r>
    </w:p>
    <w:bookmarkEnd w:id="34"/>
    <w:p w:rsidR="00F63FC5" w:rsidRDefault="00F63FC5">
      <w:pPr>
        <w:spacing w:after="200" w:line="276" w:lineRule="auto"/>
        <w:rPr>
          <w:sz w:val="18"/>
        </w:rPr>
      </w:pPr>
    </w:p>
    <w:p w:rsidR="00F63FC5" w:rsidRPr="00F70C00" w:rsidRDefault="00F63FC5" w:rsidP="00266DAF">
      <w:pPr>
        <w:pStyle w:val="Heading1"/>
        <w:numPr>
          <w:ilvl w:val="0"/>
          <w:numId w:val="0"/>
        </w:numPr>
        <w:spacing w:before="120" w:after="60"/>
        <w:ind w:left="90"/>
      </w:pPr>
      <w:bookmarkStart w:id="35" w:name="_GoBack"/>
      <w:bookmarkEnd w:id="35"/>
    </w:p>
    <w:sectPr w:rsidR="00F63FC5" w:rsidRPr="00F70C00" w:rsidSect="005740E5"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3FC5" w:rsidRDefault="00F63FC5" w:rsidP="00E95128">
      <w:r>
        <w:separator/>
      </w:r>
    </w:p>
  </w:endnote>
  <w:endnote w:type="continuationSeparator" w:id="0">
    <w:p w:rsidR="00F63FC5" w:rsidRDefault="00F63FC5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3FC5" w:rsidRPr="000D3235" w:rsidRDefault="00F63FC5" w:rsidP="000658BA">
    <w:pPr>
      <w:tabs>
        <w:tab w:val="right" w:pos="9214"/>
      </w:tabs>
      <w:autoSpaceDE w:val="0"/>
      <w:autoSpaceDN w:val="0"/>
      <w:adjustRightInd w:val="0"/>
      <w:rPr>
        <w:rStyle w:val="PageNumber"/>
        <w:sz w:val="16"/>
        <w:szCs w:val="16"/>
      </w:rPr>
    </w:pPr>
    <w:r w:rsidRPr="000D3235">
      <w:rPr>
        <w:rStyle w:val="PageNumber"/>
        <w:b/>
      </w:rPr>
      <w:fldChar w:fldCharType="begin"/>
    </w:r>
    <w:r w:rsidRPr="000D3235">
      <w:rPr>
        <w:rStyle w:val="PageNumber"/>
        <w:b/>
      </w:rPr>
      <w:instrText xml:space="preserve"> PAGE </w:instrText>
    </w:r>
    <w:r w:rsidRPr="000D3235">
      <w:rPr>
        <w:rStyle w:val="PageNumber"/>
        <w:b/>
      </w:rPr>
      <w:fldChar w:fldCharType="separate"/>
    </w:r>
    <w:r>
      <w:rPr>
        <w:rStyle w:val="PageNumber"/>
        <w:b/>
        <w:noProof/>
      </w:rPr>
      <w:t>1</w:t>
    </w:r>
    <w:r w:rsidRPr="000D3235">
      <w:rPr>
        <w:rStyle w:val="PageNumber"/>
        <w:b/>
      </w:rPr>
      <w:fldChar w:fldCharType="end"/>
    </w:r>
    <w:r w:rsidRPr="000D3235">
      <w:rPr>
        <w:rStyle w:val="PageNumber"/>
        <w:sz w:val="16"/>
        <w:szCs w:val="16"/>
      </w:rPr>
      <w:tab/>
    </w:r>
    <w:r w:rsidRPr="000D3235">
      <w:rPr>
        <w:sz w:val="16"/>
        <w:szCs w:val="16"/>
        <w:lang w:val="de-DE"/>
      </w:rPr>
      <w:t>© 2006 KPMG Slovensko, spol. s r.o. Alle Rechte vorbehalten</w:t>
    </w:r>
    <w:r w:rsidRPr="000D3235">
      <w:rPr>
        <w:sz w:val="16"/>
        <w:szCs w:val="16"/>
      </w:rPr>
      <w:t>. Gedruckt in der Slowakei.</w:t>
    </w:r>
  </w:p>
  <w:p w:rsidR="00F63FC5" w:rsidRPr="000D3235" w:rsidRDefault="00F63FC5" w:rsidP="000658BA">
    <w:pPr>
      <w:autoSpaceDE w:val="0"/>
      <w:autoSpaceDN w:val="0"/>
      <w:adjustRightInd w:val="0"/>
      <w:rPr>
        <w:sz w:val="16"/>
        <w:szCs w:val="16"/>
      </w:rPr>
    </w:pPr>
  </w:p>
  <w:p w:rsidR="00F63FC5" w:rsidRPr="000D3235" w:rsidRDefault="00F63FC5">
    <w:pPr>
      <w:pStyle w:val="Footer"/>
      <w:ind w:right="360"/>
      <w:rPr>
        <w:sz w:val="16"/>
        <w:szCs w:val="16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3FC5" w:rsidRDefault="00F63FC5" w:rsidP="00414240">
    <w:pPr>
      <w:pStyle w:val="Footer"/>
      <w:tabs>
        <w:tab w:val="clear" w:pos="9072"/>
        <w:tab w:val="right" w:pos="9214"/>
      </w:tabs>
      <w:jc w:val="right"/>
    </w:pPr>
    <w:r>
      <w:rPr>
        <w:b/>
      </w:rPr>
      <w:tab/>
    </w:r>
    <w:r>
      <w:rPr>
        <w:b/>
      </w:rP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21</w:t>
    </w:r>
    <w:r w:rsidRPr="00F70C00">
      <w:rPr>
        <w:b/>
      </w:rPr>
      <w:fldChar w:fldCharType="end"/>
    </w:r>
  </w:p>
  <w:p w:rsidR="00F63FC5" w:rsidRDefault="00F63FC5" w:rsidP="002F05C7">
    <w:pPr>
      <w:pStyle w:val="Footer"/>
      <w:rPr>
        <w:sz w:val="16"/>
        <w:szCs w:val="16"/>
      </w:rPr>
    </w:pPr>
  </w:p>
  <w:p w:rsidR="00F63FC5" w:rsidRPr="00F70C00" w:rsidRDefault="00F63FC5" w:rsidP="002F05C7">
    <w:pPr>
      <w:pStyle w:val="Footer"/>
      <w:rPr>
        <w:sz w:val="16"/>
        <w:szCs w:val="16"/>
      </w:rPr>
    </w:pPr>
    <w:r>
      <w:rPr>
        <w:sz w:val="16"/>
        <w:szCs w:val="16"/>
      </w:rPr>
      <w:tab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3FC5" w:rsidRDefault="00F63FC5" w:rsidP="0058479C">
    <w:pPr>
      <w:pStyle w:val="Footer"/>
      <w:tabs>
        <w:tab w:val="clear" w:pos="4536"/>
      </w:tabs>
      <w:jc w:val="right"/>
    </w:pPr>
    <w:r>
      <w:rPr>
        <w:sz w:val="16"/>
        <w:szCs w:val="16"/>
      </w:rPr>
      <w:tab/>
    </w:r>
    <w:r w:rsidRPr="0058479C">
      <w:rPr>
        <w:b/>
      </w:rPr>
      <w:fldChar w:fldCharType="begin"/>
    </w:r>
    <w:r w:rsidRPr="0058479C">
      <w:rPr>
        <w:b/>
      </w:rPr>
      <w:instrText xml:space="preserve"> PAGE   \* MERGEFORMAT </w:instrText>
    </w:r>
    <w:r w:rsidRPr="0058479C">
      <w:rPr>
        <w:b/>
      </w:rPr>
      <w:fldChar w:fldCharType="separate"/>
    </w:r>
    <w:r>
      <w:rPr>
        <w:b/>
        <w:noProof/>
      </w:rPr>
      <w:t>2</w:t>
    </w:r>
    <w:r w:rsidRPr="0058479C">
      <w:rPr>
        <w:b/>
      </w:rPr>
      <w:fldChar w:fldCharType="end"/>
    </w:r>
  </w:p>
  <w:p w:rsidR="00F63FC5" w:rsidRDefault="00F63FC5" w:rsidP="000658BA">
    <w:pPr>
      <w:jc w:val="both"/>
      <w:rPr>
        <w:sz w:val="16"/>
        <w:szCs w:val="16"/>
      </w:rPr>
    </w:pPr>
  </w:p>
  <w:p w:rsidR="00F63FC5" w:rsidRPr="0058479C" w:rsidRDefault="00F63FC5" w:rsidP="000658BA">
    <w:pPr>
      <w:jc w:val="both"/>
      <w:rPr>
        <w:sz w:val="16"/>
        <w:szCs w:val="16"/>
      </w:rPr>
    </w:pPr>
    <w:r>
      <w:rPr>
        <w:sz w:val="16"/>
        <w:szCs w:val="16"/>
      </w:rPr>
      <w:tab/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3FC5" w:rsidRDefault="00F63FC5" w:rsidP="00086DAC">
    <w:pPr>
      <w:pStyle w:val="Footer"/>
      <w:tabs>
        <w:tab w:val="clear" w:pos="9072"/>
        <w:tab w:val="right" w:pos="9214"/>
      </w:tabs>
      <w:jc w:val="right"/>
    </w:pP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11</w:t>
    </w:r>
    <w:r w:rsidRPr="00F70C00">
      <w:rPr>
        <w:b/>
      </w:rPr>
      <w:fldChar w:fldCharType="end"/>
    </w:r>
  </w:p>
  <w:p w:rsidR="00F63FC5" w:rsidRDefault="00F63FC5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F63FC5" w:rsidRPr="00F70C00" w:rsidRDefault="00F63FC5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3FC5" w:rsidRDefault="00F63FC5" w:rsidP="00E95128">
      <w:r>
        <w:separator/>
      </w:r>
    </w:p>
  </w:footnote>
  <w:footnote w:type="continuationSeparator" w:id="0">
    <w:p w:rsidR="00F63FC5" w:rsidRDefault="00F63FC5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3FC5" w:rsidRDefault="00F63FC5" w:rsidP="000658BA">
    <w:pPr>
      <w:pStyle w:val="Header"/>
      <w:tabs>
        <w:tab w:val="center" w:pos="4253"/>
        <w:tab w:val="right" w:pos="9214"/>
      </w:tabs>
      <w:ind w:right="-1"/>
      <w:rPr>
        <w:sz w:val="18"/>
        <w:szCs w:val="18"/>
      </w:rPr>
    </w:pPr>
  </w:p>
  <w:p w:rsidR="00F63FC5" w:rsidRPr="00803D2C" w:rsidRDefault="00F63FC5" w:rsidP="000658BA">
    <w:pPr>
      <w:pStyle w:val="Header"/>
      <w:tabs>
        <w:tab w:val="center" w:pos="4253"/>
        <w:tab w:val="right" w:pos="9214"/>
      </w:tabs>
      <w:ind w:right="-1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Picture 2" o:spid="_x0000_s2049" type="#_x0000_t75" alt="KPMG_20mm56" style="position:absolute;margin-left:0;margin-top:-.15pt;width:49.6pt;height:19.2pt;z-index:-251656192;visibility:visible">
          <v:imagedata r:id="rId1" o:title=""/>
          <w10:wrap type="through"/>
        </v:shape>
      </w:pict>
    </w:r>
    <w:r>
      <w:rPr>
        <w:sz w:val="18"/>
        <w:szCs w:val="18"/>
      </w:rPr>
      <w:tab/>
    </w:r>
    <w:r>
      <w:rPr>
        <w:sz w:val="18"/>
        <w:szCs w:val="18"/>
      </w:rPr>
      <w:tab/>
    </w:r>
    <w:r w:rsidRPr="009D33FD">
      <w:rPr>
        <w:sz w:val="18"/>
      </w:rPr>
      <w:t>Illustrativer Jahresabschluss</w:t>
    </w:r>
    <w:r w:rsidRPr="00252E14">
      <w:br/>
    </w:r>
    <w:r>
      <w:t xml:space="preserve"> </w:t>
    </w:r>
    <w:r>
      <w:tab/>
    </w:r>
    <w:r>
      <w:rPr>
        <w:b/>
        <w:bCs/>
        <w:sz w:val="18"/>
        <w:szCs w:val="18"/>
      </w:rPr>
      <w:t>AB</w:t>
    </w:r>
    <w:r w:rsidRPr="008D6361">
      <w:rPr>
        <w:b/>
        <w:bCs/>
        <w:sz w:val="18"/>
        <w:szCs w:val="18"/>
      </w:rPr>
      <w:t>C Slovenská výroba, spol. s r. o.</w:t>
    </w:r>
    <w:r>
      <w:rPr>
        <w:b/>
        <w:bCs/>
        <w:sz w:val="18"/>
        <w:szCs w:val="18"/>
      </w:rPr>
      <w:tab/>
    </w:r>
    <w:r w:rsidRPr="009D33FD">
      <w:rPr>
        <w:sz w:val="18"/>
      </w:rPr>
      <w:t xml:space="preserve">zum 31. </w:t>
    </w:r>
    <w:r w:rsidRPr="000D3235">
      <w:rPr>
        <w:sz w:val="18"/>
        <w:lang w:val="de-DE"/>
      </w:rPr>
      <w:t xml:space="preserve">Dezember </w:t>
    </w:r>
    <w:r>
      <w:rPr>
        <w:sz w:val="18"/>
        <w:lang w:val="de-DE"/>
      </w:rPr>
      <w:t>2011</w:t>
    </w:r>
  </w:p>
  <w:p w:rsidR="00F63FC5" w:rsidRPr="000D3235" w:rsidRDefault="00F63FC5" w:rsidP="000658BA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3FC5" w:rsidRPr="005C4A21" w:rsidRDefault="00F63FC5" w:rsidP="00E73A00">
    <w:pPr>
      <w:pStyle w:val="Header"/>
      <w:tabs>
        <w:tab w:val="center" w:pos="4606"/>
        <w:tab w:val="center" w:pos="4820"/>
        <w:tab w:val="right" w:pos="9213"/>
      </w:tabs>
      <w:rPr>
        <w:b/>
        <w:sz w:val="18"/>
      </w:rPr>
    </w:pPr>
    <w:r w:rsidRPr="005C4A21">
      <w:rPr>
        <w:b/>
        <w:sz w:val="18"/>
      </w:rPr>
      <w:t>KLT, spol. s r.o.</w:t>
    </w:r>
  </w:p>
  <w:p w:rsidR="00F63FC5" w:rsidRPr="00E95128" w:rsidRDefault="00F63FC5" w:rsidP="009C5BD9">
    <w:pPr>
      <w:pStyle w:val="Header"/>
      <w:tabs>
        <w:tab w:val="clear" w:pos="4536"/>
        <w:tab w:val="clear" w:pos="9072"/>
        <w:tab w:val="center" w:pos="3969"/>
        <w:tab w:val="right" w:pos="9214"/>
      </w:tabs>
    </w:pPr>
    <w:r>
      <w:rPr>
        <w:sz w:val="18"/>
        <w:szCs w:val="18"/>
      </w:rPr>
      <w:t xml:space="preserve">Poznámky 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F63FC5" w:rsidRDefault="00F63FC5">
    <w:pPr>
      <w:pStyle w:val="Header"/>
      <w:rPr>
        <w:sz w:val="24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3FC5" w:rsidRDefault="00F63FC5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F63FC5" w:rsidRPr="00E95128" w:rsidRDefault="00F63FC5" w:rsidP="009C5BD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</w:p>
  <w:p w:rsidR="00F63FC5" w:rsidRPr="00E95128" w:rsidRDefault="00F63FC5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3FC5" w:rsidRPr="009C5BD9" w:rsidRDefault="00F63FC5" w:rsidP="007B17A7">
    <w:pPr>
      <w:pStyle w:val="Header"/>
      <w:tabs>
        <w:tab w:val="center" w:pos="4606"/>
        <w:tab w:val="center" w:pos="4820"/>
        <w:tab w:val="right" w:pos="9213"/>
      </w:tabs>
      <w:rPr>
        <w:b/>
        <w:color w:val="FF0000"/>
        <w:sz w:val="18"/>
      </w:rPr>
    </w:pPr>
    <w:r>
      <w:rPr>
        <w:sz w:val="18"/>
      </w:rPr>
      <w:t>KLT, spol. s r.o.</w:t>
    </w:r>
  </w:p>
  <w:p w:rsidR="00F63FC5" w:rsidRPr="00E95128" w:rsidRDefault="00F63FC5" w:rsidP="007B17A7">
    <w:pPr>
      <w:pStyle w:val="Header"/>
      <w:tabs>
        <w:tab w:val="clear" w:pos="4536"/>
        <w:tab w:val="clear" w:pos="9072"/>
        <w:tab w:val="center" w:pos="3969"/>
        <w:tab w:val="right" w:pos="9214"/>
      </w:tabs>
    </w:pPr>
    <w:r>
      <w:rPr>
        <w:sz w:val="18"/>
        <w:szCs w:val="18"/>
      </w:rPr>
      <w:t xml:space="preserve">Poznámky 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F63FC5" w:rsidRPr="00E95128" w:rsidRDefault="00F63FC5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3FC5" w:rsidRPr="009A405F" w:rsidRDefault="00F63FC5" w:rsidP="000841AB">
    <w:pPr>
      <w:pStyle w:val="Header"/>
      <w:tabs>
        <w:tab w:val="center" w:pos="4606"/>
        <w:tab w:val="center" w:pos="4820"/>
        <w:tab w:val="right" w:pos="9213"/>
      </w:tabs>
      <w:rPr>
        <w:b/>
        <w:sz w:val="18"/>
      </w:rPr>
    </w:pPr>
    <w:r w:rsidRPr="009A405F">
      <w:rPr>
        <w:b/>
        <w:sz w:val="18"/>
      </w:rPr>
      <w:t>KLT, spol. s r.o.</w:t>
    </w:r>
  </w:p>
  <w:p w:rsidR="00F63FC5" w:rsidRPr="00E95128" w:rsidRDefault="00F63FC5" w:rsidP="000841AB">
    <w:pPr>
      <w:pStyle w:val="Header"/>
      <w:tabs>
        <w:tab w:val="clear" w:pos="4536"/>
        <w:tab w:val="clear" w:pos="9072"/>
        <w:tab w:val="center" w:pos="3969"/>
        <w:tab w:val="right" w:pos="9214"/>
      </w:tabs>
    </w:pPr>
    <w:r>
      <w:rPr>
        <w:sz w:val="18"/>
        <w:szCs w:val="18"/>
      </w:rPr>
      <w:t xml:space="preserve">Poznámky 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F63FC5" w:rsidRPr="000B24BD" w:rsidRDefault="00F63FC5" w:rsidP="000B24BD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5F0246DA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</w:abstractNum>
  <w:abstractNum w:abstractNumId="9">
    <w:nsid w:val="3B17111F"/>
    <w:multiLevelType w:val="hybridMultilevel"/>
    <w:tmpl w:val="EB34CF16"/>
    <w:lvl w:ilvl="0" w:tplc="7C1244AC">
      <w:start w:val="895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5E8F55EA"/>
    <w:multiLevelType w:val="hybridMultilevel"/>
    <w:tmpl w:val="0B0417EC"/>
    <w:lvl w:ilvl="0" w:tplc="3F449224">
      <w:numFmt w:val="bullet"/>
      <w:lvlText w:val="–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2">
    <w:nsid w:val="60055F31"/>
    <w:multiLevelType w:val="hybridMultilevel"/>
    <w:tmpl w:val="F46EA56E"/>
    <w:lvl w:ilvl="0" w:tplc="1E32B39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8"/>
  </w:num>
  <w:num w:numId="3">
    <w:abstractNumId w:val="7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5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10"/>
  </w:num>
  <w:num w:numId="22">
    <w:abstractNumId w:val="6"/>
  </w:num>
  <w:num w:numId="23">
    <w:abstractNumId w:val="5"/>
  </w:num>
  <w:num w:numId="24">
    <w:abstractNumId w:val="16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  <w:num w:numId="36">
    <w:abstractNumId w:val="8"/>
  </w:num>
  <w:num w:numId="37">
    <w:abstractNumId w:val="11"/>
  </w:num>
  <w:num w:numId="38">
    <w:abstractNumId w:val="13"/>
  </w:num>
  <w:num w:numId="39">
    <w:abstractNumId w:val="13"/>
    <w:lvlOverride w:ilvl="0">
      <w:startOverride w:val="8"/>
    </w:lvlOverride>
  </w:num>
  <w:num w:numId="40">
    <w:abstractNumId w:val="9"/>
  </w:num>
  <w:num w:numId="41">
    <w:abstractNumId w:val="12"/>
  </w:num>
  <w:num w:numId="42">
    <w:abstractNumId w:val="13"/>
    <w:lvlOverride w:ilvl="0">
      <w:startOverride w:val="8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95128"/>
    <w:rsid w:val="0000290B"/>
    <w:rsid w:val="00002921"/>
    <w:rsid w:val="00003788"/>
    <w:rsid w:val="00003C63"/>
    <w:rsid w:val="000040F5"/>
    <w:rsid w:val="00005E30"/>
    <w:rsid w:val="00006F02"/>
    <w:rsid w:val="00010822"/>
    <w:rsid w:val="00010C2A"/>
    <w:rsid w:val="000132B5"/>
    <w:rsid w:val="00017791"/>
    <w:rsid w:val="000235C3"/>
    <w:rsid w:val="00024F88"/>
    <w:rsid w:val="000331E6"/>
    <w:rsid w:val="00033952"/>
    <w:rsid w:val="00037E80"/>
    <w:rsid w:val="000422E9"/>
    <w:rsid w:val="00045A17"/>
    <w:rsid w:val="000470EC"/>
    <w:rsid w:val="00052495"/>
    <w:rsid w:val="00062334"/>
    <w:rsid w:val="00062BA9"/>
    <w:rsid w:val="000658BA"/>
    <w:rsid w:val="0007007A"/>
    <w:rsid w:val="00073853"/>
    <w:rsid w:val="000738DF"/>
    <w:rsid w:val="00075B41"/>
    <w:rsid w:val="00076486"/>
    <w:rsid w:val="00082DB2"/>
    <w:rsid w:val="00083129"/>
    <w:rsid w:val="000841AB"/>
    <w:rsid w:val="0008425B"/>
    <w:rsid w:val="00085A3A"/>
    <w:rsid w:val="00086A82"/>
    <w:rsid w:val="00086DAC"/>
    <w:rsid w:val="000872C7"/>
    <w:rsid w:val="00092C39"/>
    <w:rsid w:val="000938C0"/>
    <w:rsid w:val="00093CC4"/>
    <w:rsid w:val="000965D0"/>
    <w:rsid w:val="000A1BBA"/>
    <w:rsid w:val="000A6FBA"/>
    <w:rsid w:val="000A7B74"/>
    <w:rsid w:val="000A7BF2"/>
    <w:rsid w:val="000B2278"/>
    <w:rsid w:val="000B24BD"/>
    <w:rsid w:val="000B4629"/>
    <w:rsid w:val="000B5FA9"/>
    <w:rsid w:val="000B6195"/>
    <w:rsid w:val="000C1188"/>
    <w:rsid w:val="000C1A15"/>
    <w:rsid w:val="000C2309"/>
    <w:rsid w:val="000C2D66"/>
    <w:rsid w:val="000C68B3"/>
    <w:rsid w:val="000D04F7"/>
    <w:rsid w:val="000D0E98"/>
    <w:rsid w:val="000D22FF"/>
    <w:rsid w:val="000D3235"/>
    <w:rsid w:val="000D758E"/>
    <w:rsid w:val="000E6FA7"/>
    <w:rsid w:val="000F1306"/>
    <w:rsid w:val="000F27A2"/>
    <w:rsid w:val="000F40C4"/>
    <w:rsid w:val="000F4FB9"/>
    <w:rsid w:val="000F5666"/>
    <w:rsid w:val="00100D4F"/>
    <w:rsid w:val="001014A3"/>
    <w:rsid w:val="00102C1A"/>
    <w:rsid w:val="00102FA7"/>
    <w:rsid w:val="00103B71"/>
    <w:rsid w:val="0011127E"/>
    <w:rsid w:val="00111909"/>
    <w:rsid w:val="001119C9"/>
    <w:rsid w:val="00111AC6"/>
    <w:rsid w:val="00112451"/>
    <w:rsid w:val="00120362"/>
    <w:rsid w:val="00120385"/>
    <w:rsid w:val="00120F3A"/>
    <w:rsid w:val="0012117D"/>
    <w:rsid w:val="00125FF1"/>
    <w:rsid w:val="00127D9C"/>
    <w:rsid w:val="00130021"/>
    <w:rsid w:val="00136273"/>
    <w:rsid w:val="00136A4A"/>
    <w:rsid w:val="00136B76"/>
    <w:rsid w:val="00141691"/>
    <w:rsid w:val="00141832"/>
    <w:rsid w:val="00142DDE"/>
    <w:rsid w:val="001438AC"/>
    <w:rsid w:val="0014486E"/>
    <w:rsid w:val="00146904"/>
    <w:rsid w:val="00147F84"/>
    <w:rsid w:val="00147FB3"/>
    <w:rsid w:val="0015039D"/>
    <w:rsid w:val="00150A71"/>
    <w:rsid w:val="00156231"/>
    <w:rsid w:val="0015674B"/>
    <w:rsid w:val="00160AAA"/>
    <w:rsid w:val="00162D00"/>
    <w:rsid w:val="001712A8"/>
    <w:rsid w:val="00171D0A"/>
    <w:rsid w:val="00172200"/>
    <w:rsid w:val="0017267A"/>
    <w:rsid w:val="001733C5"/>
    <w:rsid w:val="00176485"/>
    <w:rsid w:val="00177051"/>
    <w:rsid w:val="00177C59"/>
    <w:rsid w:val="00183253"/>
    <w:rsid w:val="0018616B"/>
    <w:rsid w:val="00187A14"/>
    <w:rsid w:val="00191813"/>
    <w:rsid w:val="0019322A"/>
    <w:rsid w:val="00193EE6"/>
    <w:rsid w:val="001949FC"/>
    <w:rsid w:val="00194BFD"/>
    <w:rsid w:val="001A1C39"/>
    <w:rsid w:val="001A566C"/>
    <w:rsid w:val="001A7CD7"/>
    <w:rsid w:val="001B0B3B"/>
    <w:rsid w:val="001B5156"/>
    <w:rsid w:val="001B5855"/>
    <w:rsid w:val="001C0A6A"/>
    <w:rsid w:val="001C7ED6"/>
    <w:rsid w:val="001C7F39"/>
    <w:rsid w:val="001D06F0"/>
    <w:rsid w:val="001D181E"/>
    <w:rsid w:val="001D3DCB"/>
    <w:rsid w:val="001D4E8A"/>
    <w:rsid w:val="001D507C"/>
    <w:rsid w:val="001E03E6"/>
    <w:rsid w:val="001E3EC9"/>
    <w:rsid w:val="001E5EDC"/>
    <w:rsid w:val="001E7DAF"/>
    <w:rsid w:val="001F338B"/>
    <w:rsid w:val="002130D8"/>
    <w:rsid w:val="0021423D"/>
    <w:rsid w:val="0021533B"/>
    <w:rsid w:val="00216E9E"/>
    <w:rsid w:val="00217472"/>
    <w:rsid w:val="0021757D"/>
    <w:rsid w:val="00217E76"/>
    <w:rsid w:val="0022487B"/>
    <w:rsid w:val="00225398"/>
    <w:rsid w:val="00226416"/>
    <w:rsid w:val="002304B6"/>
    <w:rsid w:val="00234464"/>
    <w:rsid w:val="002418D5"/>
    <w:rsid w:val="002427FA"/>
    <w:rsid w:val="00251BF2"/>
    <w:rsid w:val="002529FB"/>
    <w:rsid w:val="00252E14"/>
    <w:rsid w:val="00254418"/>
    <w:rsid w:val="0025662A"/>
    <w:rsid w:val="00260C4C"/>
    <w:rsid w:val="00261CE3"/>
    <w:rsid w:val="00262CD4"/>
    <w:rsid w:val="00263D9D"/>
    <w:rsid w:val="0026446A"/>
    <w:rsid w:val="002649CB"/>
    <w:rsid w:val="00266DAF"/>
    <w:rsid w:val="00271033"/>
    <w:rsid w:val="0027298D"/>
    <w:rsid w:val="00274A52"/>
    <w:rsid w:val="00275197"/>
    <w:rsid w:val="002778AE"/>
    <w:rsid w:val="00280D5B"/>
    <w:rsid w:val="00283139"/>
    <w:rsid w:val="00285EB4"/>
    <w:rsid w:val="00286A3D"/>
    <w:rsid w:val="002873AF"/>
    <w:rsid w:val="00290A84"/>
    <w:rsid w:val="00294BAE"/>
    <w:rsid w:val="002977CC"/>
    <w:rsid w:val="002A264B"/>
    <w:rsid w:val="002A3BBC"/>
    <w:rsid w:val="002A55DF"/>
    <w:rsid w:val="002A7CDF"/>
    <w:rsid w:val="002B2E36"/>
    <w:rsid w:val="002B2E75"/>
    <w:rsid w:val="002B6CFB"/>
    <w:rsid w:val="002C4A78"/>
    <w:rsid w:val="002C4FAC"/>
    <w:rsid w:val="002C6A3A"/>
    <w:rsid w:val="002C6EEA"/>
    <w:rsid w:val="002D4AEE"/>
    <w:rsid w:val="002D69FB"/>
    <w:rsid w:val="002D74E8"/>
    <w:rsid w:val="002E0E7B"/>
    <w:rsid w:val="002E35FC"/>
    <w:rsid w:val="002F03E3"/>
    <w:rsid w:val="002F05C7"/>
    <w:rsid w:val="002F3C09"/>
    <w:rsid w:val="002F5513"/>
    <w:rsid w:val="002F626C"/>
    <w:rsid w:val="002F770F"/>
    <w:rsid w:val="00301031"/>
    <w:rsid w:val="00301C73"/>
    <w:rsid w:val="00306F94"/>
    <w:rsid w:val="00307540"/>
    <w:rsid w:val="0031020A"/>
    <w:rsid w:val="003147AA"/>
    <w:rsid w:val="00316A4D"/>
    <w:rsid w:val="00317D75"/>
    <w:rsid w:val="003248F5"/>
    <w:rsid w:val="00325388"/>
    <w:rsid w:val="003271C1"/>
    <w:rsid w:val="00327F8A"/>
    <w:rsid w:val="00331D0C"/>
    <w:rsid w:val="00331FD6"/>
    <w:rsid w:val="00335C04"/>
    <w:rsid w:val="0034119B"/>
    <w:rsid w:val="00342E08"/>
    <w:rsid w:val="00342EA6"/>
    <w:rsid w:val="003434C5"/>
    <w:rsid w:val="003527DF"/>
    <w:rsid w:val="00352F2D"/>
    <w:rsid w:val="00353DD3"/>
    <w:rsid w:val="0036502B"/>
    <w:rsid w:val="00367A6E"/>
    <w:rsid w:val="00370887"/>
    <w:rsid w:val="0037275A"/>
    <w:rsid w:val="003745AD"/>
    <w:rsid w:val="00375524"/>
    <w:rsid w:val="003809AF"/>
    <w:rsid w:val="003816BA"/>
    <w:rsid w:val="0039139C"/>
    <w:rsid w:val="00391A88"/>
    <w:rsid w:val="00392304"/>
    <w:rsid w:val="00394162"/>
    <w:rsid w:val="00394368"/>
    <w:rsid w:val="00395629"/>
    <w:rsid w:val="003A56EB"/>
    <w:rsid w:val="003A5BF1"/>
    <w:rsid w:val="003A60D1"/>
    <w:rsid w:val="003B591C"/>
    <w:rsid w:val="003B60E9"/>
    <w:rsid w:val="003C3FDF"/>
    <w:rsid w:val="003C4B88"/>
    <w:rsid w:val="003C6B7B"/>
    <w:rsid w:val="003C7A8B"/>
    <w:rsid w:val="003D140B"/>
    <w:rsid w:val="003D5127"/>
    <w:rsid w:val="003E0FA2"/>
    <w:rsid w:val="003E2119"/>
    <w:rsid w:val="003E2643"/>
    <w:rsid w:val="003F28D5"/>
    <w:rsid w:val="003F3CEC"/>
    <w:rsid w:val="003F666F"/>
    <w:rsid w:val="004007CA"/>
    <w:rsid w:val="00401F9E"/>
    <w:rsid w:val="004027CF"/>
    <w:rsid w:val="004034A3"/>
    <w:rsid w:val="00411541"/>
    <w:rsid w:val="004127C9"/>
    <w:rsid w:val="00414034"/>
    <w:rsid w:val="00414240"/>
    <w:rsid w:val="00416CFD"/>
    <w:rsid w:val="00420D87"/>
    <w:rsid w:val="00423AFA"/>
    <w:rsid w:val="004262D7"/>
    <w:rsid w:val="00426CB5"/>
    <w:rsid w:val="00430148"/>
    <w:rsid w:val="004313A2"/>
    <w:rsid w:val="004330B3"/>
    <w:rsid w:val="00436DE2"/>
    <w:rsid w:val="004409F5"/>
    <w:rsid w:val="00442157"/>
    <w:rsid w:val="00444033"/>
    <w:rsid w:val="00446423"/>
    <w:rsid w:val="0044737A"/>
    <w:rsid w:val="004508CD"/>
    <w:rsid w:val="00452C96"/>
    <w:rsid w:val="0045465E"/>
    <w:rsid w:val="004555A9"/>
    <w:rsid w:val="00460337"/>
    <w:rsid w:val="00460A08"/>
    <w:rsid w:val="0046138C"/>
    <w:rsid w:val="00461D2D"/>
    <w:rsid w:val="00463CBF"/>
    <w:rsid w:val="00467471"/>
    <w:rsid w:val="00480D15"/>
    <w:rsid w:val="00483A16"/>
    <w:rsid w:val="00484926"/>
    <w:rsid w:val="00491AF0"/>
    <w:rsid w:val="00491C69"/>
    <w:rsid w:val="004925EE"/>
    <w:rsid w:val="00495381"/>
    <w:rsid w:val="00496A4E"/>
    <w:rsid w:val="004A045E"/>
    <w:rsid w:val="004A085B"/>
    <w:rsid w:val="004A1900"/>
    <w:rsid w:val="004A4D80"/>
    <w:rsid w:val="004A6C40"/>
    <w:rsid w:val="004B15BA"/>
    <w:rsid w:val="004B2651"/>
    <w:rsid w:val="004B599A"/>
    <w:rsid w:val="004B69E1"/>
    <w:rsid w:val="004C1C27"/>
    <w:rsid w:val="004C540D"/>
    <w:rsid w:val="004D25F3"/>
    <w:rsid w:val="004D3B14"/>
    <w:rsid w:val="004D3B4A"/>
    <w:rsid w:val="004D639D"/>
    <w:rsid w:val="004E0BAA"/>
    <w:rsid w:val="004E1874"/>
    <w:rsid w:val="00506E0F"/>
    <w:rsid w:val="00507B8B"/>
    <w:rsid w:val="005131C0"/>
    <w:rsid w:val="005138B1"/>
    <w:rsid w:val="00515879"/>
    <w:rsid w:val="005202B8"/>
    <w:rsid w:val="00537884"/>
    <w:rsid w:val="00541789"/>
    <w:rsid w:val="00542006"/>
    <w:rsid w:val="0054259E"/>
    <w:rsid w:val="00542873"/>
    <w:rsid w:val="00545B77"/>
    <w:rsid w:val="00545C34"/>
    <w:rsid w:val="00546BD3"/>
    <w:rsid w:val="0054786F"/>
    <w:rsid w:val="00553AFB"/>
    <w:rsid w:val="00555FAD"/>
    <w:rsid w:val="00561333"/>
    <w:rsid w:val="00562C95"/>
    <w:rsid w:val="00564B72"/>
    <w:rsid w:val="005676C8"/>
    <w:rsid w:val="00570A45"/>
    <w:rsid w:val="00573B87"/>
    <w:rsid w:val="005740E5"/>
    <w:rsid w:val="0057480F"/>
    <w:rsid w:val="00575E36"/>
    <w:rsid w:val="00580519"/>
    <w:rsid w:val="0058479C"/>
    <w:rsid w:val="005858C6"/>
    <w:rsid w:val="0059141D"/>
    <w:rsid w:val="005915CE"/>
    <w:rsid w:val="00592B74"/>
    <w:rsid w:val="0059381D"/>
    <w:rsid w:val="00597FD0"/>
    <w:rsid w:val="005A38F9"/>
    <w:rsid w:val="005A40AE"/>
    <w:rsid w:val="005A76F0"/>
    <w:rsid w:val="005A7FDD"/>
    <w:rsid w:val="005B221F"/>
    <w:rsid w:val="005B316E"/>
    <w:rsid w:val="005B3B6E"/>
    <w:rsid w:val="005B4970"/>
    <w:rsid w:val="005B508D"/>
    <w:rsid w:val="005C0A7A"/>
    <w:rsid w:val="005C2032"/>
    <w:rsid w:val="005C3686"/>
    <w:rsid w:val="005C4A21"/>
    <w:rsid w:val="005C50A2"/>
    <w:rsid w:val="005C50FC"/>
    <w:rsid w:val="005C6657"/>
    <w:rsid w:val="005D25E4"/>
    <w:rsid w:val="005D2A89"/>
    <w:rsid w:val="005D4842"/>
    <w:rsid w:val="005D5CAB"/>
    <w:rsid w:val="005D614C"/>
    <w:rsid w:val="005E0656"/>
    <w:rsid w:val="005E09B4"/>
    <w:rsid w:val="005E0BFB"/>
    <w:rsid w:val="005E1193"/>
    <w:rsid w:val="005E2469"/>
    <w:rsid w:val="005F142E"/>
    <w:rsid w:val="005F285D"/>
    <w:rsid w:val="005F2BC8"/>
    <w:rsid w:val="005F2F12"/>
    <w:rsid w:val="005F5D4F"/>
    <w:rsid w:val="005F63F3"/>
    <w:rsid w:val="005F6E8B"/>
    <w:rsid w:val="005F7ED1"/>
    <w:rsid w:val="005F7FDE"/>
    <w:rsid w:val="00600C14"/>
    <w:rsid w:val="0060236A"/>
    <w:rsid w:val="00603EFB"/>
    <w:rsid w:val="006069D3"/>
    <w:rsid w:val="00606C24"/>
    <w:rsid w:val="00610F28"/>
    <w:rsid w:val="00613EE2"/>
    <w:rsid w:val="00616094"/>
    <w:rsid w:val="006201DD"/>
    <w:rsid w:val="00620ACD"/>
    <w:rsid w:val="00620ADF"/>
    <w:rsid w:val="00627B6C"/>
    <w:rsid w:val="00630386"/>
    <w:rsid w:val="006339DC"/>
    <w:rsid w:val="00635C1E"/>
    <w:rsid w:val="00636AA8"/>
    <w:rsid w:val="00636AE1"/>
    <w:rsid w:val="00641554"/>
    <w:rsid w:val="0064520D"/>
    <w:rsid w:val="00646625"/>
    <w:rsid w:val="006510AA"/>
    <w:rsid w:val="00651689"/>
    <w:rsid w:val="006573D4"/>
    <w:rsid w:val="006575EA"/>
    <w:rsid w:val="00662C25"/>
    <w:rsid w:val="006636CD"/>
    <w:rsid w:val="0066618F"/>
    <w:rsid w:val="00667C5B"/>
    <w:rsid w:val="0067034D"/>
    <w:rsid w:val="00671BB4"/>
    <w:rsid w:val="006750FE"/>
    <w:rsid w:val="00676FFB"/>
    <w:rsid w:val="0068537D"/>
    <w:rsid w:val="006914D2"/>
    <w:rsid w:val="006919B6"/>
    <w:rsid w:val="0069261D"/>
    <w:rsid w:val="0069368F"/>
    <w:rsid w:val="00694931"/>
    <w:rsid w:val="00697F7C"/>
    <w:rsid w:val="006A3C75"/>
    <w:rsid w:val="006A737C"/>
    <w:rsid w:val="006C27AA"/>
    <w:rsid w:val="006C69DC"/>
    <w:rsid w:val="006D05DE"/>
    <w:rsid w:val="006D347E"/>
    <w:rsid w:val="006D36EA"/>
    <w:rsid w:val="006D3D0B"/>
    <w:rsid w:val="006D5861"/>
    <w:rsid w:val="006D7585"/>
    <w:rsid w:val="006E1F26"/>
    <w:rsid w:val="006E554A"/>
    <w:rsid w:val="006F28DA"/>
    <w:rsid w:val="006F4267"/>
    <w:rsid w:val="006F5DAB"/>
    <w:rsid w:val="006F7434"/>
    <w:rsid w:val="00701F03"/>
    <w:rsid w:val="00703344"/>
    <w:rsid w:val="00705FA3"/>
    <w:rsid w:val="00706910"/>
    <w:rsid w:val="00711B1E"/>
    <w:rsid w:val="00714597"/>
    <w:rsid w:val="007160C1"/>
    <w:rsid w:val="0072193A"/>
    <w:rsid w:val="0072695D"/>
    <w:rsid w:val="00726991"/>
    <w:rsid w:val="00726B57"/>
    <w:rsid w:val="00730F91"/>
    <w:rsid w:val="00741092"/>
    <w:rsid w:val="00742680"/>
    <w:rsid w:val="00744FC7"/>
    <w:rsid w:val="00746C9E"/>
    <w:rsid w:val="00750259"/>
    <w:rsid w:val="007508D8"/>
    <w:rsid w:val="0075139D"/>
    <w:rsid w:val="0075768F"/>
    <w:rsid w:val="007658EA"/>
    <w:rsid w:val="00770A70"/>
    <w:rsid w:val="0077399F"/>
    <w:rsid w:val="00775BCC"/>
    <w:rsid w:val="00777324"/>
    <w:rsid w:val="00784903"/>
    <w:rsid w:val="0078754C"/>
    <w:rsid w:val="00787E46"/>
    <w:rsid w:val="007902B7"/>
    <w:rsid w:val="0079191F"/>
    <w:rsid w:val="007972D9"/>
    <w:rsid w:val="007A005F"/>
    <w:rsid w:val="007A1781"/>
    <w:rsid w:val="007A43DD"/>
    <w:rsid w:val="007A491D"/>
    <w:rsid w:val="007A66B7"/>
    <w:rsid w:val="007B1781"/>
    <w:rsid w:val="007B17A7"/>
    <w:rsid w:val="007B2031"/>
    <w:rsid w:val="007B2E7A"/>
    <w:rsid w:val="007B314C"/>
    <w:rsid w:val="007B3A69"/>
    <w:rsid w:val="007C3B50"/>
    <w:rsid w:val="007C599F"/>
    <w:rsid w:val="007D2F0F"/>
    <w:rsid w:val="007D3E38"/>
    <w:rsid w:val="007D5600"/>
    <w:rsid w:val="007D6502"/>
    <w:rsid w:val="007D6908"/>
    <w:rsid w:val="007E1E1D"/>
    <w:rsid w:val="007E3B81"/>
    <w:rsid w:val="007E4784"/>
    <w:rsid w:val="007E47FA"/>
    <w:rsid w:val="007E4E9F"/>
    <w:rsid w:val="007F1442"/>
    <w:rsid w:val="007F2719"/>
    <w:rsid w:val="007F4606"/>
    <w:rsid w:val="00803D2C"/>
    <w:rsid w:val="0080548E"/>
    <w:rsid w:val="00806EE2"/>
    <w:rsid w:val="00811318"/>
    <w:rsid w:val="00815894"/>
    <w:rsid w:val="00815A32"/>
    <w:rsid w:val="008210A8"/>
    <w:rsid w:val="008230B2"/>
    <w:rsid w:val="00824046"/>
    <w:rsid w:val="00825428"/>
    <w:rsid w:val="008323FB"/>
    <w:rsid w:val="0083467A"/>
    <w:rsid w:val="008415F4"/>
    <w:rsid w:val="008543BA"/>
    <w:rsid w:val="00857559"/>
    <w:rsid w:val="00861749"/>
    <w:rsid w:val="008638F5"/>
    <w:rsid w:val="008648B4"/>
    <w:rsid w:val="00864CBA"/>
    <w:rsid w:val="00864F0C"/>
    <w:rsid w:val="00866241"/>
    <w:rsid w:val="008669C1"/>
    <w:rsid w:val="0086771D"/>
    <w:rsid w:val="00874443"/>
    <w:rsid w:val="00883203"/>
    <w:rsid w:val="008840B7"/>
    <w:rsid w:val="00887683"/>
    <w:rsid w:val="00887C84"/>
    <w:rsid w:val="00893D25"/>
    <w:rsid w:val="0089652C"/>
    <w:rsid w:val="008A145C"/>
    <w:rsid w:val="008A2D79"/>
    <w:rsid w:val="008A629E"/>
    <w:rsid w:val="008A6D28"/>
    <w:rsid w:val="008B1B50"/>
    <w:rsid w:val="008B206F"/>
    <w:rsid w:val="008B6694"/>
    <w:rsid w:val="008C0F0B"/>
    <w:rsid w:val="008C1367"/>
    <w:rsid w:val="008C38D4"/>
    <w:rsid w:val="008C7C80"/>
    <w:rsid w:val="008D0944"/>
    <w:rsid w:val="008D0A2E"/>
    <w:rsid w:val="008D2959"/>
    <w:rsid w:val="008D2F11"/>
    <w:rsid w:val="008D47CD"/>
    <w:rsid w:val="008D6361"/>
    <w:rsid w:val="008D65A0"/>
    <w:rsid w:val="008D7145"/>
    <w:rsid w:val="008E01F5"/>
    <w:rsid w:val="008E04AE"/>
    <w:rsid w:val="008E68A4"/>
    <w:rsid w:val="008F0030"/>
    <w:rsid w:val="008F3E23"/>
    <w:rsid w:val="00900696"/>
    <w:rsid w:val="0090078A"/>
    <w:rsid w:val="0090101B"/>
    <w:rsid w:val="009037E0"/>
    <w:rsid w:val="00907A2E"/>
    <w:rsid w:val="00910249"/>
    <w:rsid w:val="009222C1"/>
    <w:rsid w:val="009226CD"/>
    <w:rsid w:val="009246E5"/>
    <w:rsid w:val="00926D36"/>
    <w:rsid w:val="009310A9"/>
    <w:rsid w:val="00941B8D"/>
    <w:rsid w:val="009441EB"/>
    <w:rsid w:val="00945069"/>
    <w:rsid w:val="009458E0"/>
    <w:rsid w:val="00945C54"/>
    <w:rsid w:val="0095003F"/>
    <w:rsid w:val="00954399"/>
    <w:rsid w:val="00961C65"/>
    <w:rsid w:val="009738C3"/>
    <w:rsid w:val="009743BF"/>
    <w:rsid w:val="0097470F"/>
    <w:rsid w:val="00976F1A"/>
    <w:rsid w:val="0098136C"/>
    <w:rsid w:val="0098326B"/>
    <w:rsid w:val="009844AB"/>
    <w:rsid w:val="0098455B"/>
    <w:rsid w:val="00984C7E"/>
    <w:rsid w:val="0098537D"/>
    <w:rsid w:val="00985D23"/>
    <w:rsid w:val="0098647C"/>
    <w:rsid w:val="009879C1"/>
    <w:rsid w:val="00991C72"/>
    <w:rsid w:val="009947C9"/>
    <w:rsid w:val="009A0A45"/>
    <w:rsid w:val="009A405F"/>
    <w:rsid w:val="009B60B7"/>
    <w:rsid w:val="009B7785"/>
    <w:rsid w:val="009C33CC"/>
    <w:rsid w:val="009C5BD9"/>
    <w:rsid w:val="009D02E9"/>
    <w:rsid w:val="009D0700"/>
    <w:rsid w:val="009D2ECF"/>
    <w:rsid w:val="009D33FD"/>
    <w:rsid w:val="009D37C8"/>
    <w:rsid w:val="009D3D6C"/>
    <w:rsid w:val="009D64FB"/>
    <w:rsid w:val="009D6837"/>
    <w:rsid w:val="009E16EA"/>
    <w:rsid w:val="009F21AD"/>
    <w:rsid w:val="009F3CB5"/>
    <w:rsid w:val="009F614A"/>
    <w:rsid w:val="009F6927"/>
    <w:rsid w:val="00A02942"/>
    <w:rsid w:val="00A05FBA"/>
    <w:rsid w:val="00A07873"/>
    <w:rsid w:val="00A10910"/>
    <w:rsid w:val="00A13E99"/>
    <w:rsid w:val="00A14BBF"/>
    <w:rsid w:val="00A2012A"/>
    <w:rsid w:val="00A20792"/>
    <w:rsid w:val="00A2212A"/>
    <w:rsid w:val="00A235A7"/>
    <w:rsid w:val="00A25722"/>
    <w:rsid w:val="00A26359"/>
    <w:rsid w:val="00A31DFF"/>
    <w:rsid w:val="00A32253"/>
    <w:rsid w:val="00A34AF5"/>
    <w:rsid w:val="00A41846"/>
    <w:rsid w:val="00A43E8C"/>
    <w:rsid w:val="00A45CA0"/>
    <w:rsid w:val="00A51190"/>
    <w:rsid w:val="00A5618F"/>
    <w:rsid w:val="00A62B1E"/>
    <w:rsid w:val="00A639F4"/>
    <w:rsid w:val="00A661E6"/>
    <w:rsid w:val="00A70B8E"/>
    <w:rsid w:val="00A7144F"/>
    <w:rsid w:val="00A72805"/>
    <w:rsid w:val="00A73577"/>
    <w:rsid w:val="00A8108C"/>
    <w:rsid w:val="00A82C75"/>
    <w:rsid w:val="00A9048F"/>
    <w:rsid w:val="00A91D61"/>
    <w:rsid w:val="00A947C7"/>
    <w:rsid w:val="00A94BD1"/>
    <w:rsid w:val="00A95312"/>
    <w:rsid w:val="00A96E74"/>
    <w:rsid w:val="00AA61ED"/>
    <w:rsid w:val="00AB3FDB"/>
    <w:rsid w:val="00AB572C"/>
    <w:rsid w:val="00AB6B04"/>
    <w:rsid w:val="00AC097C"/>
    <w:rsid w:val="00AC12B2"/>
    <w:rsid w:val="00AD040A"/>
    <w:rsid w:val="00AD4FCA"/>
    <w:rsid w:val="00AD6758"/>
    <w:rsid w:val="00AE6CDD"/>
    <w:rsid w:val="00AF3B61"/>
    <w:rsid w:val="00AF7FAB"/>
    <w:rsid w:val="00B034AB"/>
    <w:rsid w:val="00B03577"/>
    <w:rsid w:val="00B0368E"/>
    <w:rsid w:val="00B04F78"/>
    <w:rsid w:val="00B051E0"/>
    <w:rsid w:val="00B12204"/>
    <w:rsid w:val="00B12629"/>
    <w:rsid w:val="00B1356D"/>
    <w:rsid w:val="00B1363F"/>
    <w:rsid w:val="00B1412B"/>
    <w:rsid w:val="00B146E6"/>
    <w:rsid w:val="00B345EE"/>
    <w:rsid w:val="00B42F26"/>
    <w:rsid w:val="00B54C7E"/>
    <w:rsid w:val="00B55A09"/>
    <w:rsid w:val="00B564FF"/>
    <w:rsid w:val="00B6076C"/>
    <w:rsid w:val="00B65303"/>
    <w:rsid w:val="00B67573"/>
    <w:rsid w:val="00B71C86"/>
    <w:rsid w:val="00B72C1D"/>
    <w:rsid w:val="00B74E1E"/>
    <w:rsid w:val="00B765D9"/>
    <w:rsid w:val="00B77494"/>
    <w:rsid w:val="00B80383"/>
    <w:rsid w:val="00B825EB"/>
    <w:rsid w:val="00B84860"/>
    <w:rsid w:val="00B901CA"/>
    <w:rsid w:val="00B912E1"/>
    <w:rsid w:val="00B91B17"/>
    <w:rsid w:val="00B96BFB"/>
    <w:rsid w:val="00BA11AF"/>
    <w:rsid w:val="00BA2F68"/>
    <w:rsid w:val="00BA3FB7"/>
    <w:rsid w:val="00BB0C14"/>
    <w:rsid w:val="00BB218F"/>
    <w:rsid w:val="00BB2336"/>
    <w:rsid w:val="00BB3783"/>
    <w:rsid w:val="00BC09C5"/>
    <w:rsid w:val="00BC1904"/>
    <w:rsid w:val="00BC4330"/>
    <w:rsid w:val="00BC631F"/>
    <w:rsid w:val="00BC7693"/>
    <w:rsid w:val="00BD48D8"/>
    <w:rsid w:val="00BE075E"/>
    <w:rsid w:val="00BE3873"/>
    <w:rsid w:val="00BF3966"/>
    <w:rsid w:val="00BF550E"/>
    <w:rsid w:val="00BF5606"/>
    <w:rsid w:val="00BF5CA9"/>
    <w:rsid w:val="00C01A29"/>
    <w:rsid w:val="00C02024"/>
    <w:rsid w:val="00C0257D"/>
    <w:rsid w:val="00C02C96"/>
    <w:rsid w:val="00C03840"/>
    <w:rsid w:val="00C03B46"/>
    <w:rsid w:val="00C07832"/>
    <w:rsid w:val="00C1141D"/>
    <w:rsid w:val="00C12F2A"/>
    <w:rsid w:val="00C13216"/>
    <w:rsid w:val="00C13A22"/>
    <w:rsid w:val="00C14089"/>
    <w:rsid w:val="00C20C1E"/>
    <w:rsid w:val="00C22B63"/>
    <w:rsid w:val="00C22C68"/>
    <w:rsid w:val="00C235CB"/>
    <w:rsid w:val="00C24311"/>
    <w:rsid w:val="00C24B6B"/>
    <w:rsid w:val="00C325FC"/>
    <w:rsid w:val="00C35B60"/>
    <w:rsid w:val="00C44120"/>
    <w:rsid w:val="00C459DC"/>
    <w:rsid w:val="00C460D7"/>
    <w:rsid w:val="00C520AC"/>
    <w:rsid w:val="00C52816"/>
    <w:rsid w:val="00C575CA"/>
    <w:rsid w:val="00C579EC"/>
    <w:rsid w:val="00C66620"/>
    <w:rsid w:val="00C66A4A"/>
    <w:rsid w:val="00C672BA"/>
    <w:rsid w:val="00C712A3"/>
    <w:rsid w:val="00C72696"/>
    <w:rsid w:val="00C72D23"/>
    <w:rsid w:val="00C730D3"/>
    <w:rsid w:val="00C75C9B"/>
    <w:rsid w:val="00C76D6A"/>
    <w:rsid w:val="00C83FF3"/>
    <w:rsid w:val="00C8701F"/>
    <w:rsid w:val="00C94FB8"/>
    <w:rsid w:val="00CA0147"/>
    <w:rsid w:val="00CA0A0D"/>
    <w:rsid w:val="00CA1CFF"/>
    <w:rsid w:val="00CA441D"/>
    <w:rsid w:val="00CB0CD3"/>
    <w:rsid w:val="00CB3140"/>
    <w:rsid w:val="00CC153E"/>
    <w:rsid w:val="00CC3798"/>
    <w:rsid w:val="00CC3C49"/>
    <w:rsid w:val="00CD3A8A"/>
    <w:rsid w:val="00CD4F6B"/>
    <w:rsid w:val="00CD664D"/>
    <w:rsid w:val="00CE612B"/>
    <w:rsid w:val="00CF0D73"/>
    <w:rsid w:val="00CF2329"/>
    <w:rsid w:val="00CF2FC7"/>
    <w:rsid w:val="00CF5D00"/>
    <w:rsid w:val="00CF6281"/>
    <w:rsid w:val="00CF65BD"/>
    <w:rsid w:val="00CF7C4C"/>
    <w:rsid w:val="00D02B99"/>
    <w:rsid w:val="00D03596"/>
    <w:rsid w:val="00D04670"/>
    <w:rsid w:val="00D04D91"/>
    <w:rsid w:val="00D06D27"/>
    <w:rsid w:val="00D11546"/>
    <w:rsid w:val="00D21626"/>
    <w:rsid w:val="00D24870"/>
    <w:rsid w:val="00D2622F"/>
    <w:rsid w:val="00D26F39"/>
    <w:rsid w:val="00D3263C"/>
    <w:rsid w:val="00D333D0"/>
    <w:rsid w:val="00D33AE2"/>
    <w:rsid w:val="00D34932"/>
    <w:rsid w:val="00D35774"/>
    <w:rsid w:val="00D422DB"/>
    <w:rsid w:val="00D4302D"/>
    <w:rsid w:val="00D4583E"/>
    <w:rsid w:val="00D4614E"/>
    <w:rsid w:val="00D46F4C"/>
    <w:rsid w:val="00D50DC3"/>
    <w:rsid w:val="00D52615"/>
    <w:rsid w:val="00D529F9"/>
    <w:rsid w:val="00D54563"/>
    <w:rsid w:val="00D551EB"/>
    <w:rsid w:val="00D5755F"/>
    <w:rsid w:val="00D67E81"/>
    <w:rsid w:val="00D72087"/>
    <w:rsid w:val="00D75116"/>
    <w:rsid w:val="00D75C9B"/>
    <w:rsid w:val="00D87FBD"/>
    <w:rsid w:val="00D90AF1"/>
    <w:rsid w:val="00D91BEC"/>
    <w:rsid w:val="00D92755"/>
    <w:rsid w:val="00D933FB"/>
    <w:rsid w:val="00D957EA"/>
    <w:rsid w:val="00D97EC7"/>
    <w:rsid w:val="00DA2806"/>
    <w:rsid w:val="00DA6228"/>
    <w:rsid w:val="00DB0ECB"/>
    <w:rsid w:val="00DB1FDB"/>
    <w:rsid w:val="00DB30BA"/>
    <w:rsid w:val="00DB4BB7"/>
    <w:rsid w:val="00DB65D6"/>
    <w:rsid w:val="00DB71A1"/>
    <w:rsid w:val="00DB79E7"/>
    <w:rsid w:val="00DC2609"/>
    <w:rsid w:val="00DC2A64"/>
    <w:rsid w:val="00DC6409"/>
    <w:rsid w:val="00DC68C3"/>
    <w:rsid w:val="00DC72EF"/>
    <w:rsid w:val="00DD23C0"/>
    <w:rsid w:val="00DE16DE"/>
    <w:rsid w:val="00DE1D1A"/>
    <w:rsid w:val="00DE358C"/>
    <w:rsid w:val="00DE4EE9"/>
    <w:rsid w:val="00DE5898"/>
    <w:rsid w:val="00DF04B4"/>
    <w:rsid w:val="00DF1C9A"/>
    <w:rsid w:val="00DF2CD0"/>
    <w:rsid w:val="00DF586E"/>
    <w:rsid w:val="00DF6AF3"/>
    <w:rsid w:val="00DF7C79"/>
    <w:rsid w:val="00E05C10"/>
    <w:rsid w:val="00E1390D"/>
    <w:rsid w:val="00E1728C"/>
    <w:rsid w:val="00E226BB"/>
    <w:rsid w:val="00E231BA"/>
    <w:rsid w:val="00E23819"/>
    <w:rsid w:val="00E2794A"/>
    <w:rsid w:val="00E3042F"/>
    <w:rsid w:val="00E307F5"/>
    <w:rsid w:val="00E33B7E"/>
    <w:rsid w:val="00E34DCA"/>
    <w:rsid w:val="00E34E5E"/>
    <w:rsid w:val="00E3652A"/>
    <w:rsid w:val="00E44732"/>
    <w:rsid w:val="00E44F1C"/>
    <w:rsid w:val="00E56466"/>
    <w:rsid w:val="00E5726F"/>
    <w:rsid w:val="00E62268"/>
    <w:rsid w:val="00E626B1"/>
    <w:rsid w:val="00E627BF"/>
    <w:rsid w:val="00E71329"/>
    <w:rsid w:val="00E72301"/>
    <w:rsid w:val="00E72C65"/>
    <w:rsid w:val="00E73A00"/>
    <w:rsid w:val="00E73CF0"/>
    <w:rsid w:val="00E7725E"/>
    <w:rsid w:val="00E77BCF"/>
    <w:rsid w:val="00E80605"/>
    <w:rsid w:val="00E83FA9"/>
    <w:rsid w:val="00E92175"/>
    <w:rsid w:val="00E95128"/>
    <w:rsid w:val="00E95218"/>
    <w:rsid w:val="00EA2CAC"/>
    <w:rsid w:val="00EA5A54"/>
    <w:rsid w:val="00EA5D7B"/>
    <w:rsid w:val="00EA7B8D"/>
    <w:rsid w:val="00EB0931"/>
    <w:rsid w:val="00EC0203"/>
    <w:rsid w:val="00EC0820"/>
    <w:rsid w:val="00EC1435"/>
    <w:rsid w:val="00EC6D85"/>
    <w:rsid w:val="00EC6F85"/>
    <w:rsid w:val="00ED02A6"/>
    <w:rsid w:val="00ED1E98"/>
    <w:rsid w:val="00ED2C3A"/>
    <w:rsid w:val="00ED37A1"/>
    <w:rsid w:val="00ED5F95"/>
    <w:rsid w:val="00ED67D4"/>
    <w:rsid w:val="00ED7691"/>
    <w:rsid w:val="00EE0E21"/>
    <w:rsid w:val="00EF0B01"/>
    <w:rsid w:val="00EF34AE"/>
    <w:rsid w:val="00EF4E72"/>
    <w:rsid w:val="00EF5753"/>
    <w:rsid w:val="00EF688C"/>
    <w:rsid w:val="00F01E7F"/>
    <w:rsid w:val="00F03479"/>
    <w:rsid w:val="00F10E0E"/>
    <w:rsid w:val="00F11DE1"/>
    <w:rsid w:val="00F150F1"/>
    <w:rsid w:val="00F16F26"/>
    <w:rsid w:val="00F20205"/>
    <w:rsid w:val="00F27004"/>
    <w:rsid w:val="00F32FB4"/>
    <w:rsid w:val="00F331D4"/>
    <w:rsid w:val="00F40DF6"/>
    <w:rsid w:val="00F42D6D"/>
    <w:rsid w:val="00F4385F"/>
    <w:rsid w:val="00F47560"/>
    <w:rsid w:val="00F501FB"/>
    <w:rsid w:val="00F52ACA"/>
    <w:rsid w:val="00F54864"/>
    <w:rsid w:val="00F55C92"/>
    <w:rsid w:val="00F63FC5"/>
    <w:rsid w:val="00F709E2"/>
    <w:rsid w:val="00F70C00"/>
    <w:rsid w:val="00F71552"/>
    <w:rsid w:val="00F72839"/>
    <w:rsid w:val="00F7507F"/>
    <w:rsid w:val="00F75DF5"/>
    <w:rsid w:val="00F7710B"/>
    <w:rsid w:val="00F802C8"/>
    <w:rsid w:val="00F838BE"/>
    <w:rsid w:val="00F83A95"/>
    <w:rsid w:val="00F84E33"/>
    <w:rsid w:val="00F85E30"/>
    <w:rsid w:val="00F865E8"/>
    <w:rsid w:val="00F9023E"/>
    <w:rsid w:val="00F91913"/>
    <w:rsid w:val="00F9359C"/>
    <w:rsid w:val="00F9506A"/>
    <w:rsid w:val="00F9533A"/>
    <w:rsid w:val="00FA0C14"/>
    <w:rsid w:val="00FA1EF8"/>
    <w:rsid w:val="00FA2A9D"/>
    <w:rsid w:val="00FA6ADD"/>
    <w:rsid w:val="00FA6C5D"/>
    <w:rsid w:val="00FA6D0F"/>
    <w:rsid w:val="00FA7F74"/>
    <w:rsid w:val="00FC3EEE"/>
    <w:rsid w:val="00FC5E6E"/>
    <w:rsid w:val="00FC6390"/>
    <w:rsid w:val="00FD4462"/>
    <w:rsid w:val="00FD44E7"/>
    <w:rsid w:val="00FD4736"/>
    <w:rsid w:val="00FD793F"/>
    <w:rsid w:val="00FD7E75"/>
    <w:rsid w:val="00FE0172"/>
    <w:rsid w:val="00FE2CC6"/>
    <w:rsid w:val="00FE3834"/>
    <w:rsid w:val="00FE3AB4"/>
    <w:rsid w:val="00FE41CE"/>
    <w:rsid w:val="00FE7E21"/>
    <w:rsid w:val="00FF3376"/>
    <w:rsid w:val="00FF74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semiHidden="0" w:uiPriority="0" w:unhideWhenUsed="0" w:qFormat="1"/>
    <w:lsdException w:name="heading 7" w:uiPriority="0" w:qFormat="1"/>
    <w:lsdException w:name="heading 8" w:uiPriority="0" w:qFormat="1"/>
    <w:lsdException w:name="heading 9" w:semiHidden="0" w:uiPriority="0" w:unhideWhenUsed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 w:unhideWhenUsed="0"/>
    <w:lsdException w:name="toc 2" w:semiHidden="0" w:uiPriority="0" w:unhideWhenUsed="0"/>
    <w:lsdException w:name="toc 3" w:semiHidden="0" w:uiPriority="0" w:unhideWhenUsed="0"/>
    <w:lsdException w:name="toc 4" w:semiHidden="0" w:uiPriority="0" w:unhideWhenUsed="0"/>
    <w:lsdException w:name="toc 5" w:semiHidden="0" w:uiPriority="0" w:unhideWhenUsed="0"/>
    <w:lsdException w:name="toc 6" w:semiHidden="0" w:uiPriority="0" w:unhideWhenUsed="0"/>
    <w:lsdException w:name="toc 7" w:semiHidden="0" w:uiPriority="0" w:unhideWhenUsed="0"/>
    <w:lsdException w:name="toc 8" w:semiHidden="0" w:uiPriority="0" w:unhideWhenUsed="0"/>
    <w:lsdException w:name="toc 9" w:semiHidden="0" w:uiPriority="0" w:unhideWhenUsed="0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0" w:unhideWhenUsed="0" w:qFormat="1"/>
    <w:lsdException w:name="Closing" w:locked="1"/>
    <w:lsdException w:name="Signature" w:locked="1"/>
    <w:lsdException w:name="Default Paragraph Font" w:semiHidden="0" w:uiPriority="0" w:unhideWhenUsed="0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semiHidden="0" w:uiPriority="0" w:unhideWhenUsed="0" w:qFormat="1"/>
    <w:lsdException w:name="Emphasis" w:semiHidden="0" w:uiPriority="0" w:unhideWhenUsed="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Grid" w:semiHidden="0" w:uiPriority="0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5128"/>
    <w:pPr>
      <w:keepNext/>
      <w:numPr>
        <w:numId w:val="1"/>
      </w:numPr>
      <w:outlineLvl w:val="0"/>
    </w:pPr>
    <w:rPr>
      <w:rFonts w:eastAsia="Calibri"/>
      <w:b/>
      <w:caps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5128"/>
    <w:pPr>
      <w:keepNext/>
      <w:numPr>
        <w:numId w:val="13"/>
      </w:numPr>
      <w:outlineLvl w:val="1"/>
    </w:pPr>
    <w:rPr>
      <w:rFonts w:eastAsia="Calibri"/>
      <w:b/>
      <w:lang w:eastAsia="sk-SK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5128"/>
    <w:pPr>
      <w:keepNext/>
      <w:outlineLvl w:val="5"/>
    </w:pPr>
    <w:rPr>
      <w:rFonts w:eastAsia="Calibri"/>
      <w:b/>
      <w:caps/>
      <w:lang w:eastAsia="sk-SK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E0FA2"/>
    <w:pPr>
      <w:keepNext/>
      <w:keepLines/>
      <w:spacing w:before="200"/>
      <w:outlineLvl w:val="8"/>
    </w:pPr>
    <w:rPr>
      <w:rFonts w:ascii="Cambria" w:eastAsia="Calibri" w:hAnsi="Cambria"/>
      <w:i/>
      <w:iCs/>
      <w:color w:val="404040"/>
      <w:lang w:eastAsia="sk-SK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95128"/>
    <w:rPr>
      <w:rFonts w:ascii="Times New Roman" w:hAnsi="Times New Roman" w:cs="Times New Roman"/>
      <w:b/>
      <w:caps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5128"/>
    <w:rPr>
      <w:rFonts w:ascii="Times New Roman" w:hAnsi="Times New Roman" w:cs="Times New Roman"/>
      <w:b/>
      <w:sz w:val="20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3E0FA2"/>
    <w:rPr>
      <w:rFonts w:ascii="Cambria" w:hAnsi="Cambria" w:cs="Times New Roman"/>
      <w:i/>
      <w:color w:val="404040"/>
      <w:sz w:val="20"/>
    </w:rPr>
  </w:style>
  <w:style w:type="paragraph" w:styleId="Header">
    <w:name w:val="header"/>
    <w:basedOn w:val="Normal"/>
    <w:link w:val="Header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eastAsia="sk-SK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E9512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eastAsia="sk-SK"/>
    </w:rPr>
  </w:style>
  <w:style w:type="character" w:customStyle="1" w:styleId="FooterChar">
    <w:name w:val="Footer Char"/>
    <w:basedOn w:val="DefaultParagraphFont"/>
    <w:link w:val="Footer"/>
    <w:uiPriority w:val="99"/>
    <w:locked/>
    <w:rsid w:val="00E95128"/>
    <w:rPr>
      <w:rFonts w:cs="Times New Roman"/>
    </w:rPr>
  </w:style>
  <w:style w:type="character" w:styleId="PageNumber">
    <w:name w:val="page number"/>
    <w:basedOn w:val="DefaultParagraphFont"/>
    <w:uiPriority w:val="99"/>
    <w:rsid w:val="00E95128"/>
    <w:rPr>
      <w:rFonts w:cs="Times New Roman"/>
    </w:rPr>
  </w:style>
  <w:style w:type="paragraph" w:styleId="BodyText">
    <w:name w:val="Body Text"/>
    <w:basedOn w:val="Normal"/>
    <w:link w:val="BodyTextChar"/>
    <w:uiPriority w:val="99"/>
    <w:rsid w:val="00E95128"/>
    <w:pPr>
      <w:ind w:left="426"/>
      <w:jc w:val="both"/>
    </w:pPr>
    <w:rPr>
      <w:rFonts w:eastAsia="Calibri"/>
      <w:lang w:eastAsia="sk-SK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E95128"/>
    <w:rPr>
      <w:rFonts w:ascii="Times New Roman" w:hAnsi="Times New Roman" w:cs="Times New Roman"/>
      <w:sz w:val="20"/>
    </w:rPr>
  </w:style>
  <w:style w:type="paragraph" w:customStyle="1" w:styleId="Uvod">
    <w:name w:val="Uvod"/>
    <w:basedOn w:val="Normal"/>
    <w:uiPriority w:val="99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uiPriority w:val="99"/>
    <w:semiHidden/>
    <w:rsid w:val="00E95128"/>
    <w:rPr>
      <w:rFonts w:cs="Times New Roman"/>
      <w:position w:val="6"/>
      <w:sz w:val="16"/>
    </w:rPr>
  </w:style>
  <w:style w:type="paragraph" w:customStyle="1" w:styleId="lita">
    <w:name w:val="lit_a"/>
    <w:basedOn w:val="Normal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eastAsia="Calibri" w:hAnsi="Times"/>
      <w:lang w:val="en-US" w:eastAsia="sk-SK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/>
      <w:sz w:val="20"/>
      <w:lang w:val="en-US"/>
    </w:rPr>
  </w:style>
  <w:style w:type="paragraph" w:styleId="ListParagraph">
    <w:name w:val="List Paragraph"/>
    <w:basedOn w:val="Normal"/>
    <w:uiPriority w:val="99"/>
    <w:qFormat/>
    <w:rsid w:val="00E95128"/>
    <w:pPr>
      <w:ind w:left="708"/>
    </w:pPr>
  </w:style>
  <w:style w:type="paragraph" w:customStyle="1" w:styleId="Tabulka">
    <w:name w:val="Tabulka"/>
    <w:basedOn w:val="Normal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Body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BalloonText">
    <w:name w:val="Balloon Text"/>
    <w:basedOn w:val="Normal"/>
    <w:link w:val="BalloonTextChar"/>
    <w:uiPriority w:val="99"/>
    <w:semiHidden/>
    <w:rsid w:val="004B69E1"/>
    <w:rPr>
      <w:rFonts w:ascii="Tahoma" w:eastAsia="Calibri" w:hAnsi="Tahoma"/>
      <w:sz w:val="16"/>
      <w:szCs w:val="16"/>
      <w:lang w:eastAsia="sk-SK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B69E1"/>
    <w:rPr>
      <w:rFonts w:ascii="Tahoma" w:hAnsi="Tahoma" w:cs="Times New Roman"/>
      <w:sz w:val="16"/>
    </w:rPr>
  </w:style>
  <w:style w:type="character" w:styleId="CommentReference">
    <w:name w:val="annotation reference"/>
    <w:basedOn w:val="DefaultParagraphFont"/>
    <w:uiPriority w:val="99"/>
    <w:semiHidden/>
    <w:rsid w:val="00620ACD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semiHidden/>
    <w:rsid w:val="00620ACD"/>
    <w:rPr>
      <w:rFonts w:eastAsia="Calibri"/>
      <w:lang w:eastAsia="sk-SK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20ACD"/>
    <w:rPr>
      <w:rFonts w:ascii="Times New Roman" w:hAnsi="Times New Roman" w:cs="Times New Roman"/>
      <w:sz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620AC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20ACD"/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5351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1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1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1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1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18" Type="http://schemas.openxmlformats.org/officeDocument/2006/relationships/image" Target="media/image3.emf"/><Relationship Id="rId3" Type="http://schemas.openxmlformats.org/officeDocument/2006/relationships/settings" Target="settings.xml"/><Relationship Id="rId21" Type="http://schemas.openxmlformats.org/officeDocument/2006/relationships/package" Target="embeddings/Microsoft_Excel_Worksheet333.xlsx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package" Target="embeddings/Microsoft_Excel_Worksheet111.xlsx"/><Relationship Id="rId2" Type="http://schemas.openxmlformats.org/officeDocument/2006/relationships/styles" Target="styles.xml"/><Relationship Id="rId16" Type="http://schemas.openxmlformats.org/officeDocument/2006/relationships/image" Target="media/image2.emf"/><Relationship Id="rId20" Type="http://schemas.openxmlformats.org/officeDocument/2006/relationships/image" Target="media/image4.e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23" Type="http://schemas.openxmlformats.org/officeDocument/2006/relationships/theme" Target="theme/theme1.xml"/><Relationship Id="rId10" Type="http://schemas.openxmlformats.org/officeDocument/2006/relationships/footer" Target="footer2.xml"/><Relationship Id="rId19" Type="http://schemas.openxmlformats.org/officeDocument/2006/relationships/package" Target="embeddings/Microsoft_Excel_Worksheet222.xlsx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5.xml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11</TotalTime>
  <Pages>22</Pages>
  <Words>5192</Words>
  <Characters>29595</Characters>
  <Application>Microsoft Office Outlook</Application>
  <DocSecurity>0</DocSecurity>
  <Lines>0</Lines>
  <Paragraphs>0</Paragraphs>
  <ScaleCrop>false</ScaleCrop>
  <Company>KPMG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individuálnej účtovnej závierky</dc:title>
  <dc:subject/>
  <dc:creator>lstankovits</dc:creator>
  <cp:keywords/>
  <dc:description/>
  <cp:lastModifiedBy>Ľubomíra Lukačovičová</cp:lastModifiedBy>
  <cp:revision>3</cp:revision>
  <cp:lastPrinted>2012-03-11T14:09:00Z</cp:lastPrinted>
  <dcterms:created xsi:type="dcterms:W3CDTF">2014-03-26T11:30:00Z</dcterms:created>
  <dcterms:modified xsi:type="dcterms:W3CDTF">2014-03-26T11:38:00Z</dcterms:modified>
</cp:coreProperties>
</file>