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"/>
        <w:gridCol w:w="272"/>
        <w:gridCol w:w="283"/>
        <w:gridCol w:w="272"/>
        <w:gridCol w:w="340"/>
        <w:gridCol w:w="283"/>
        <w:gridCol w:w="337"/>
        <w:gridCol w:w="272"/>
        <w:gridCol w:w="294"/>
        <w:gridCol w:w="283"/>
        <w:gridCol w:w="250"/>
        <w:gridCol w:w="272"/>
        <w:gridCol w:w="305"/>
        <w:gridCol w:w="294"/>
        <w:gridCol w:w="326"/>
        <w:gridCol w:w="326"/>
        <w:gridCol w:w="272"/>
        <w:gridCol w:w="221"/>
        <w:gridCol w:w="29"/>
        <w:gridCol w:w="272"/>
        <w:gridCol w:w="300"/>
        <w:gridCol w:w="251"/>
        <w:gridCol w:w="252"/>
        <w:gridCol w:w="31"/>
        <w:gridCol w:w="307"/>
        <w:gridCol w:w="250"/>
        <w:gridCol w:w="129"/>
        <w:gridCol w:w="121"/>
        <w:gridCol w:w="182"/>
        <w:gridCol w:w="68"/>
        <w:gridCol w:w="205"/>
        <w:gridCol w:w="49"/>
        <w:gridCol w:w="261"/>
        <w:gridCol w:w="269"/>
        <w:gridCol w:w="256"/>
        <w:gridCol w:w="66"/>
        <w:gridCol w:w="178"/>
        <w:gridCol w:w="72"/>
        <w:gridCol w:w="171"/>
        <w:gridCol w:w="71"/>
        <w:gridCol w:w="183"/>
        <w:gridCol w:w="65"/>
        <w:gridCol w:w="199"/>
        <w:gridCol w:w="250"/>
        <w:gridCol w:w="250"/>
      </w:tblGrid>
      <w:tr w:rsidR="00400F22" w:rsidRPr="008B42E3" w:rsidTr="00400F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00F22">
            <w:pPr>
              <w:rPr>
                <w:rFonts w:ascii="Arial Narrow" w:hAnsi="Arial Narrow" w:cs="Arial"/>
              </w:rPr>
            </w:pPr>
            <w:bookmarkStart w:id="0" w:name="_GoBack"/>
            <w:bookmarkEnd w:id="0"/>
          </w:p>
        </w:tc>
      </w:tr>
      <w:tr w:rsidR="00400F22" w:rsidRPr="008B42E3" w:rsidTr="00400F22">
        <w:trPr>
          <w:trHeight w:val="182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62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00F22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62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8B42E3">
              <w:rPr>
                <w:rFonts w:ascii="Arial Narrow" w:hAnsi="Arial Narrow" w:cs="Arial"/>
                <w:b/>
                <w:bCs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373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373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zostavenej k 31.12.20</w:t>
            </w:r>
            <w:r>
              <w:rPr>
                <w:rFonts w:ascii="Arial Narrow" w:hAnsi="Arial Narrow" w:cs="Arial"/>
              </w:rPr>
              <w:t>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- celých eurách *)</w:t>
            </w: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41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46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41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ind w:left="-44" w:hanging="27"/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00F22" w:rsidRPr="008B42E3" w:rsidRDefault="00400F22" w:rsidP="00432B8D">
            <w:pPr>
              <w:ind w:hanging="47"/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rok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ind w:hanging="52"/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ind w:firstLine="109"/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rok</w:t>
            </w: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sz w:val="20"/>
                <w:szCs w:val="20"/>
              </w:rPr>
            </w:pPr>
            <w:r w:rsidRPr="008B42E3">
              <w:rPr>
                <w:rFonts w:ascii="Arial Narrow" w:hAnsi="Arial Narrow"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0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1</w:t>
            </w:r>
          </w:p>
        </w:tc>
        <w:tc>
          <w:tcPr>
            <w:tcW w:w="1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</w:t>
            </w: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2008" w:type="pct"/>
            <w:gridSpan w:val="14"/>
            <w:tcBorders>
              <w:top w:val="nil"/>
              <w:lef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bottom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2008" w:type="pct"/>
            <w:gridSpan w:val="14"/>
            <w:tcBorders>
              <w:left w:val="nil"/>
              <w:bottom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0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1</w:t>
            </w:r>
          </w:p>
        </w:tc>
        <w:tc>
          <w:tcPr>
            <w:tcW w:w="1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200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1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  <w:b/>
                <w:bCs/>
              </w:rPr>
              <w:t>Účtovná závierka</w:t>
            </w:r>
          </w:p>
        </w:tc>
        <w:tc>
          <w:tcPr>
            <w:tcW w:w="980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  <w:b/>
                <w:bCs/>
              </w:rPr>
              <w:t>Účtovná závierka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3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2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-  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2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29" w:type="pct"/>
            <w:gridSpan w:val="15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9" w:type="pct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747" w:type="pct"/>
            <w:gridSpan w:val="8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5" w:type="pct"/>
            <w:gridSpan w:val="3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706" w:type="pct"/>
            <w:gridSpan w:val="8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  <w:r w:rsidRPr="008B42E3">
              <w:rPr>
                <w:rFonts w:ascii="Arial Narrow" w:hAnsi="Arial Narrow" w:cs="Arial"/>
                <w:b/>
                <w:bCs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  <w:r w:rsidRPr="008B42E3">
              <w:rPr>
                <w:rFonts w:ascii="Arial Narrow" w:hAnsi="Arial Narrow" w:cs="Arial"/>
                <w:b/>
                <w:bCs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  <w:r w:rsidRPr="008B42E3">
              <w:rPr>
                <w:rFonts w:ascii="Arial Narrow" w:hAnsi="Arial Narrow" w:cs="Arial"/>
                <w:b/>
                <w:bCs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00F22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6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  <w:r w:rsidRPr="008B42E3">
              <w:rPr>
                <w:rFonts w:ascii="Arial Narrow" w:hAnsi="Arial Narrow" w:cs="Arial"/>
                <w:b/>
                <w:bCs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318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C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U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N</w:t>
            </w: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00F22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N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00F22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L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</w:t>
            </w: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</w:t>
            </w: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</w:t>
            </w: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,</w:t>
            </w: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  <w:r>
              <w:rPr>
                <w:rFonts w:ascii="Arial Narrow" w:hAnsi="Arial Narrow" w:cs="Arial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l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00F22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.</w:t>
            </w: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  <w:r>
              <w:rPr>
                <w:rFonts w:ascii="Arial Narrow" w:hAnsi="Arial Narrow" w:cs="Arial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.</w:t>
            </w: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  <w:r>
              <w:rPr>
                <w:rFonts w:ascii="Arial Narrow" w:hAnsi="Arial Narrow" w:cs="Arial"/>
              </w:rPr>
              <w:t>o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  <w:r>
              <w:rPr>
                <w:rFonts w:ascii="Arial Narrow" w:hAnsi="Arial Narrow" w:cs="Arial"/>
              </w:rPr>
              <w:t>.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  <w:p w:rsidR="00400F22" w:rsidRPr="008B42E3" w:rsidRDefault="00400F22" w:rsidP="00432B8D">
            <w:pPr>
              <w:rPr>
                <w:rFonts w:ascii="Arial Narrow" w:hAnsi="Arial Narrow" w:cs="Arial"/>
                <w:b/>
              </w:rPr>
            </w:pPr>
            <w:r w:rsidRPr="008B42E3">
              <w:rPr>
                <w:rFonts w:ascii="Arial Narrow" w:hAnsi="Arial Narrow" w:cs="Arial"/>
                <w:b/>
                <w:bCs/>
              </w:rPr>
              <w:t xml:space="preserve">Sídlo </w:t>
            </w:r>
            <w:r w:rsidRPr="008B42E3">
              <w:rPr>
                <w:rFonts w:ascii="Arial Narrow" w:hAnsi="Arial Narrow" w:cs="Arial"/>
                <w:b/>
              </w:rPr>
              <w:t>účtovnej jednotky</w:t>
            </w:r>
          </w:p>
          <w:p w:rsidR="00400F22" w:rsidRPr="008B42E3" w:rsidRDefault="00400F22" w:rsidP="00432B8D">
            <w:pPr>
              <w:rPr>
                <w:rFonts w:ascii="Arial Narrow" w:hAnsi="Arial Narrow" w:cs="Arial"/>
                <w:b/>
              </w:rPr>
            </w:pPr>
            <w:r w:rsidRPr="008B42E3">
              <w:rPr>
                <w:rFonts w:ascii="Arial Narrow" w:hAnsi="Arial Narrow" w:cs="Arial"/>
                <w:b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š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í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00F22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242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  <w:b/>
                <w:bCs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</w:t>
            </w: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</w:rPr>
            </w:pPr>
            <w:r w:rsidRPr="008B42E3">
              <w:rPr>
                <w:rFonts w:ascii="Arial Narrow" w:hAnsi="Arial Narrow" w:cs="Arial"/>
                <w:b/>
              </w:rPr>
              <w:t>Číslo telefónu                                                     Číslo faxu</w:t>
            </w: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00F22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</w:p>
          <w:p w:rsidR="00400F22" w:rsidRPr="008B42E3" w:rsidRDefault="00400F22" w:rsidP="00432B8D">
            <w:pPr>
              <w:rPr>
                <w:rFonts w:ascii="Arial Narrow" w:hAnsi="Arial Narrow" w:cs="Arial"/>
                <w:b/>
                <w:bCs/>
              </w:rPr>
            </w:pPr>
            <w:r w:rsidRPr="008B42E3">
              <w:rPr>
                <w:rFonts w:ascii="Arial Narrow" w:hAnsi="Arial Narrow" w:cs="Arial"/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n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f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@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c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u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 </w:t>
            </w:r>
          </w:p>
        </w:tc>
      </w:tr>
      <w:tr w:rsidR="00400F22" w:rsidRPr="008B42E3" w:rsidTr="00400F2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  <w:tr w:rsidR="00400F22" w:rsidRPr="008B42E3" w:rsidTr="00400F22">
        <w:trPr>
          <w:trHeight w:val="850"/>
          <w:jc w:val="center"/>
        </w:trPr>
        <w:tc>
          <w:tcPr>
            <w:tcW w:w="130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00F22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 xml:space="preserve"> Zostavené dňa:</w:t>
            </w:r>
          </w:p>
          <w:p w:rsidR="00400F22" w:rsidRPr="008B42E3" w:rsidRDefault="0027421A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08.03.2014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>Podpisový záznam  člena štatutárneho orgánu účtovnej jednotky alebo fyzickej osoby, ktorá je účtovnou jednotkou:</w:t>
            </w:r>
          </w:p>
        </w:tc>
      </w:tr>
      <w:tr w:rsidR="00400F22" w:rsidRPr="008B42E3" w:rsidTr="00400F22">
        <w:trPr>
          <w:trHeight w:val="848"/>
          <w:jc w:val="center"/>
        </w:trPr>
        <w:tc>
          <w:tcPr>
            <w:tcW w:w="130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00F22" w:rsidRDefault="00400F22" w:rsidP="00432B8D">
            <w:pPr>
              <w:rPr>
                <w:rFonts w:ascii="Arial Narrow" w:hAnsi="Arial Narrow" w:cs="Arial"/>
              </w:rPr>
            </w:pPr>
            <w:r w:rsidRPr="008B42E3">
              <w:rPr>
                <w:rFonts w:ascii="Arial Narrow" w:hAnsi="Arial Narrow" w:cs="Arial"/>
              </w:rPr>
              <w:t xml:space="preserve"> Schválené dňa:</w:t>
            </w:r>
          </w:p>
          <w:p w:rsidR="0027421A" w:rsidRPr="008B42E3" w:rsidRDefault="0027421A" w:rsidP="00432B8D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21.3.2014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00F22" w:rsidRPr="008B42E3" w:rsidRDefault="00400F22" w:rsidP="00432B8D">
            <w:pPr>
              <w:rPr>
                <w:rFonts w:ascii="Arial Narrow" w:hAnsi="Arial Narrow" w:cs="Arial"/>
              </w:rPr>
            </w:pPr>
          </w:p>
        </w:tc>
      </w:tr>
    </w:tbl>
    <w:p w:rsidR="00400F22" w:rsidRPr="008B42E3" w:rsidRDefault="00400F22" w:rsidP="00400F22">
      <w:pPr>
        <w:jc w:val="both"/>
        <w:rPr>
          <w:rFonts w:ascii="Arial Narrow" w:hAnsi="Arial Narrow" w:cs="Arial"/>
          <w:b/>
          <w:bCs/>
        </w:rPr>
      </w:pP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44" name="Blok textu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849AA" w:rsidRPr="007C40F2" w:rsidRDefault="00A849AA" w:rsidP="00400F2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44" o:spid="_x0000_s1026" type="#_x0000_t202" style="position:absolute;left:0;text-align:left;margin-left:68.2pt;margin-top:.1pt;width:11.9pt;height:11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">
                <v:textbox inset="0,0,1.5mm">
                  <w:txbxContent>
                    <w:p w:rsidR="00A849AA" w:rsidRPr="007C40F2" w:rsidRDefault="00A849AA" w:rsidP="00400F2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B42E3">
        <w:rPr>
          <w:rFonts w:ascii="Arial Narrow" w:hAnsi="Arial Narrow" w:cs="Arial"/>
        </w:rPr>
        <w:t xml:space="preserve">*) Vyznačuje sa    </w:t>
      </w:r>
      <w:r w:rsidRPr="008B42E3">
        <w:rPr>
          <w:rFonts w:ascii="Arial Narrow" w:hAnsi="Arial Narrow" w:cs="Arial"/>
          <w:b/>
          <w:bCs/>
        </w:rPr>
        <w:t xml:space="preserve"> </w:t>
      </w:r>
    </w:p>
    <w:p w:rsidR="009730EF" w:rsidRPr="008B42E3" w:rsidRDefault="009730EF" w:rsidP="009730EF">
      <w:pPr>
        <w:rPr>
          <w:b/>
          <w:szCs w:val="20"/>
          <w:u w:val="single"/>
          <w:lang w:eastAsia="cs-CZ"/>
        </w:rPr>
      </w:pPr>
      <w:r>
        <w:rPr>
          <w:b/>
          <w:szCs w:val="20"/>
          <w:lang w:eastAsia="cs-CZ"/>
        </w:rPr>
        <w:lastRenderedPageBreak/>
        <w:t xml:space="preserve">A. </w:t>
      </w:r>
      <w:r w:rsidRPr="006144EA">
        <w:rPr>
          <w:b/>
          <w:szCs w:val="20"/>
          <w:lang w:eastAsia="cs-CZ"/>
        </w:rPr>
        <w:t>INFORMÁCIE  O  ÚČTOVNEJ  JEDNOTKE</w:t>
      </w:r>
      <w:r w:rsidRPr="008B42E3">
        <w:rPr>
          <w:b/>
          <w:szCs w:val="20"/>
          <w:u w:val="single"/>
          <w:lang w:eastAsia="cs-CZ"/>
        </w:rPr>
        <w:t xml:space="preserve">  </w:t>
      </w:r>
    </w:p>
    <w:p w:rsidR="009730EF" w:rsidRPr="008B42E3" w:rsidRDefault="009730EF" w:rsidP="009730EF">
      <w:pPr>
        <w:keepNext/>
        <w:spacing w:after="60"/>
        <w:outlineLvl w:val="0"/>
        <w:rPr>
          <w:rFonts w:ascii="Arial Narrow" w:hAnsi="Arial Narrow"/>
          <w:b/>
          <w:bCs/>
          <w:kern w:val="28"/>
          <w:szCs w:val="32"/>
        </w:rPr>
      </w:pPr>
    </w:p>
    <w:p w:rsidR="009730EF" w:rsidRPr="006144EA" w:rsidRDefault="009730EF" w:rsidP="009730EF">
      <w:pPr>
        <w:numPr>
          <w:ilvl w:val="0"/>
          <w:numId w:val="33"/>
        </w:numPr>
        <w:autoSpaceDE/>
        <w:autoSpaceDN/>
        <w:jc w:val="both"/>
        <w:rPr>
          <w:b/>
          <w:bCs/>
          <w:szCs w:val="20"/>
          <w:lang w:eastAsia="cs-CZ"/>
        </w:rPr>
      </w:pPr>
      <w:r w:rsidRPr="006144EA">
        <w:rPr>
          <w:b/>
          <w:bCs/>
          <w:sz w:val="26"/>
          <w:szCs w:val="20"/>
          <w:lang w:eastAsia="cs-CZ"/>
        </w:rPr>
        <w:t>Obchodné meno a sídlo spoločnosti</w:t>
      </w:r>
    </w:p>
    <w:p w:rsidR="00FD1074" w:rsidRPr="00400F22" w:rsidRDefault="00400F22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Obchodné meno spoločnosti :  </w:t>
      </w:r>
      <w:r w:rsidR="00FD1074" w:rsidRPr="00FD1074">
        <w:rPr>
          <w:rFonts w:ascii="Arial" w:hAnsi="Arial" w:cs="Arial"/>
          <w:sz w:val="22"/>
          <w:szCs w:val="22"/>
        </w:rPr>
        <w:t xml:space="preserve">  </w:t>
      </w:r>
      <w:r w:rsidR="00FD1074" w:rsidRPr="00FD1074">
        <w:rPr>
          <w:rFonts w:ascii="Arial" w:hAnsi="Arial" w:cs="Arial"/>
          <w:b/>
          <w:sz w:val="22"/>
          <w:szCs w:val="22"/>
        </w:rPr>
        <w:t xml:space="preserve"> 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="00FD1074" w:rsidRPr="00FD1074">
        <w:rPr>
          <w:rFonts w:ascii="Arial" w:hAnsi="Arial" w:cs="Arial"/>
          <w:b/>
          <w:sz w:val="22"/>
          <w:szCs w:val="22"/>
        </w:rPr>
        <w:t xml:space="preserve"> </w:t>
      </w:r>
      <w:r w:rsidR="0029341A" w:rsidRPr="0029341A">
        <w:rPr>
          <w:rFonts w:ascii="Arial" w:hAnsi="Arial" w:cs="Arial"/>
          <w:sz w:val="22"/>
          <w:szCs w:val="22"/>
        </w:rPr>
        <w:t>C</w:t>
      </w:r>
      <w:r w:rsidR="00FD1074" w:rsidRPr="00400F22">
        <w:rPr>
          <w:rFonts w:ascii="Arial" w:hAnsi="Arial" w:cs="Arial"/>
          <w:sz w:val="22"/>
          <w:szCs w:val="22"/>
        </w:rPr>
        <w:t xml:space="preserve">ARBOUNION SLOVAKIA,  spol.  s  r.  o.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Sídlo spoločnosti   :          </w:t>
      </w:r>
      <w:r w:rsidR="00400F22">
        <w:rPr>
          <w:rFonts w:ascii="Arial" w:hAnsi="Arial" w:cs="Arial"/>
          <w:sz w:val="22"/>
          <w:szCs w:val="22"/>
        </w:rPr>
        <w:t xml:space="preserve">               </w:t>
      </w:r>
      <w:r w:rsidRPr="00FD1074">
        <w:rPr>
          <w:rFonts w:ascii="Arial" w:hAnsi="Arial" w:cs="Arial"/>
          <w:sz w:val="22"/>
          <w:szCs w:val="22"/>
        </w:rPr>
        <w:t>Jašíkova 2</w:t>
      </w:r>
      <w:r w:rsidRPr="00FD1074">
        <w:rPr>
          <w:rFonts w:ascii="Arial" w:hAnsi="Arial" w:cs="Arial"/>
          <w:b/>
          <w:sz w:val="22"/>
          <w:szCs w:val="22"/>
        </w:rPr>
        <w:t xml:space="preserve">,    </w:t>
      </w:r>
      <w:r w:rsidRPr="00FD1074">
        <w:rPr>
          <w:rFonts w:ascii="Arial" w:hAnsi="Arial" w:cs="Arial"/>
          <w:sz w:val="22"/>
          <w:szCs w:val="22"/>
        </w:rPr>
        <w:t>821 03   Bratislava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Dátum založenia   :          </w:t>
      </w:r>
      <w:r w:rsidR="00400F22">
        <w:rPr>
          <w:rFonts w:ascii="Arial" w:hAnsi="Arial" w:cs="Arial"/>
          <w:sz w:val="22"/>
          <w:szCs w:val="22"/>
        </w:rPr>
        <w:t xml:space="preserve">               </w:t>
      </w:r>
      <w:r w:rsidRPr="00FD1074">
        <w:rPr>
          <w:rFonts w:ascii="Arial" w:hAnsi="Arial" w:cs="Arial"/>
          <w:sz w:val="22"/>
          <w:szCs w:val="22"/>
        </w:rPr>
        <w:t>14.9.2007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Dátum zápisu do OR :      </w:t>
      </w:r>
      <w:r w:rsidR="00400F22">
        <w:rPr>
          <w:rFonts w:ascii="Arial" w:hAnsi="Arial" w:cs="Arial"/>
          <w:sz w:val="22"/>
          <w:szCs w:val="22"/>
        </w:rPr>
        <w:t xml:space="preserve">               </w:t>
      </w:r>
      <w:r w:rsidRPr="00FD1074">
        <w:rPr>
          <w:rFonts w:ascii="Arial" w:hAnsi="Arial" w:cs="Arial"/>
          <w:sz w:val="22"/>
          <w:szCs w:val="22"/>
        </w:rPr>
        <w:t>13.10.2007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Identifikačné číslo :           </w:t>
      </w:r>
      <w:r w:rsidR="00400F22">
        <w:rPr>
          <w:rFonts w:ascii="Arial" w:hAnsi="Arial" w:cs="Arial"/>
          <w:sz w:val="22"/>
          <w:szCs w:val="22"/>
        </w:rPr>
        <w:t xml:space="preserve">               </w:t>
      </w:r>
      <w:r w:rsidRPr="00FD1074">
        <w:rPr>
          <w:rFonts w:ascii="Arial" w:hAnsi="Arial" w:cs="Arial"/>
          <w:sz w:val="22"/>
          <w:szCs w:val="22"/>
        </w:rPr>
        <w:t xml:space="preserve">36 847 496 </w:t>
      </w:r>
    </w:p>
    <w:p w:rsidR="00CA34F7" w:rsidRDefault="00CA34F7" w:rsidP="00FD107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FD1074" w:rsidRPr="00FD1074" w:rsidRDefault="00400F22" w:rsidP="00FD107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2. Opis hospodárskej činnosti </w:t>
      </w:r>
      <w:r w:rsidR="00FD1074" w:rsidRPr="00FD1074">
        <w:rPr>
          <w:rFonts w:ascii="Arial" w:hAnsi="Arial" w:cs="Arial"/>
          <w:b/>
          <w:sz w:val="22"/>
          <w:szCs w:val="22"/>
        </w:rPr>
        <w:t xml:space="preserve">:  </w:t>
      </w:r>
    </w:p>
    <w:p w:rsidR="00FD1074" w:rsidRPr="00FD1074" w:rsidRDefault="00FD1074" w:rsidP="00400F22">
      <w:pPr>
        <w:numPr>
          <w:ilvl w:val="0"/>
          <w:numId w:val="27"/>
        </w:numPr>
        <w:autoSpaceDE/>
        <w:autoSpaceDN/>
        <w:jc w:val="both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>kúpa tovaru na účely jeho predaja konečnému spotrebiteľovi (maloobchod), v rozsahu voľných živností,</w:t>
      </w:r>
    </w:p>
    <w:p w:rsidR="00FD1074" w:rsidRPr="00FD1074" w:rsidRDefault="00FD1074" w:rsidP="00400F22">
      <w:pPr>
        <w:numPr>
          <w:ilvl w:val="0"/>
          <w:numId w:val="27"/>
        </w:numPr>
        <w:autoSpaceDE/>
        <w:autoSpaceDN/>
        <w:jc w:val="both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>kúpa tovaru na účely jeho predaja iným prevádzkovateľom živnosti (veľkoobchod), v rozsahu voľných živností,</w:t>
      </w:r>
    </w:p>
    <w:p w:rsidR="00FD1074" w:rsidRPr="00FD1074" w:rsidRDefault="00FD1074" w:rsidP="00400F22">
      <w:pPr>
        <w:numPr>
          <w:ilvl w:val="0"/>
          <w:numId w:val="27"/>
        </w:numPr>
        <w:autoSpaceDE/>
        <w:autoSpaceDN/>
        <w:jc w:val="both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>sprostredkovanie obchodu v rozsahu voľnej živnosti</w:t>
      </w:r>
    </w:p>
    <w:p w:rsidR="00FD1074" w:rsidRPr="00FD1074" w:rsidRDefault="00FD1074" w:rsidP="00400F22">
      <w:pPr>
        <w:numPr>
          <w:ilvl w:val="0"/>
          <w:numId w:val="27"/>
        </w:numPr>
        <w:autoSpaceDE/>
        <w:autoSpaceDN/>
        <w:jc w:val="both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>sprostredkovanie služieb v rozsahu voľnej živnosti,</w:t>
      </w:r>
    </w:p>
    <w:p w:rsidR="00FD1074" w:rsidRPr="00FD1074" w:rsidRDefault="00FD1074" w:rsidP="00400F22">
      <w:pPr>
        <w:numPr>
          <w:ilvl w:val="0"/>
          <w:numId w:val="27"/>
        </w:numPr>
        <w:autoSpaceDE/>
        <w:autoSpaceDN/>
        <w:jc w:val="both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>činnosť organizačných a ekonomických poradcov,</w:t>
      </w:r>
    </w:p>
    <w:p w:rsidR="00FD1074" w:rsidRPr="00FD1074" w:rsidRDefault="00FD1074" w:rsidP="00400F22">
      <w:pPr>
        <w:numPr>
          <w:ilvl w:val="0"/>
          <w:numId w:val="27"/>
        </w:numPr>
        <w:autoSpaceDE/>
        <w:autoSpaceDN/>
        <w:jc w:val="both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>poradenstvo v oblasti obchodu v rozsahu voľnej živnosti,</w:t>
      </w:r>
    </w:p>
    <w:p w:rsidR="00FD1074" w:rsidRDefault="00FD1074" w:rsidP="00400F22">
      <w:pPr>
        <w:numPr>
          <w:ilvl w:val="0"/>
          <w:numId w:val="27"/>
        </w:numPr>
        <w:autoSpaceDE/>
        <w:autoSpaceDN/>
        <w:jc w:val="both"/>
        <w:rPr>
          <w:rFonts w:ascii="Arial" w:hAnsi="Arial" w:cs="Arial"/>
          <w:sz w:val="22"/>
          <w:szCs w:val="22"/>
        </w:rPr>
      </w:pPr>
      <w:proofErr w:type="spellStart"/>
      <w:r w:rsidRPr="00FD1074">
        <w:rPr>
          <w:rFonts w:ascii="Arial" w:hAnsi="Arial" w:cs="Arial"/>
          <w:sz w:val="22"/>
          <w:szCs w:val="22"/>
        </w:rPr>
        <w:t>elektoenergetika</w:t>
      </w:r>
      <w:proofErr w:type="spellEnd"/>
      <w:r w:rsidRPr="00FD1074">
        <w:rPr>
          <w:rFonts w:ascii="Arial" w:hAnsi="Arial" w:cs="Arial"/>
          <w:sz w:val="22"/>
          <w:szCs w:val="22"/>
        </w:rPr>
        <w:t>, rozsah podnikania : dodávka elektriny,</w:t>
      </w:r>
    </w:p>
    <w:p w:rsidR="00AC1D77" w:rsidRPr="00FD1074" w:rsidRDefault="00AC1D77" w:rsidP="00400F22">
      <w:pPr>
        <w:numPr>
          <w:ilvl w:val="0"/>
          <w:numId w:val="27"/>
        </w:numPr>
        <w:autoSpaceDE/>
        <w:autoSpaceDN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plyn</w:t>
      </w:r>
      <w:r w:rsidR="001E6D71">
        <w:rPr>
          <w:rFonts w:ascii="Arial" w:hAnsi="Arial" w:cs="Arial"/>
          <w:sz w:val="22"/>
          <w:szCs w:val="22"/>
        </w:rPr>
        <w:t>árenstvo.</w:t>
      </w:r>
    </w:p>
    <w:p w:rsidR="0080475F" w:rsidRPr="0080475F" w:rsidRDefault="0080475F">
      <w:pPr>
        <w:rPr>
          <w:rFonts w:ascii="Arial" w:hAnsi="Arial" w:cs="Arial"/>
          <w:b/>
        </w:rPr>
      </w:pPr>
    </w:p>
    <w:p w:rsidR="0029281C" w:rsidRDefault="00400F22" w:rsidP="00FD1074">
      <w:pPr>
        <w:pStyle w:val="TaxEdit"/>
        <w:numPr>
          <w:ilvl w:val="0"/>
          <w:numId w:val="0"/>
        </w:numPr>
      </w:pPr>
      <w:r>
        <w:t xml:space="preserve">3. </w:t>
      </w:r>
      <w:r w:rsidR="00FD1074">
        <w:t>I</w:t>
      </w:r>
      <w:r w:rsidR="0029281C">
        <w:t xml:space="preserve">nformácie </w:t>
      </w:r>
      <w:r w:rsidR="00FD1074">
        <w:t>o</w:t>
      </w:r>
      <w:r w:rsidR="0029281C">
        <w:t xml:space="preserve"> počte zamestnancov</w:t>
      </w:r>
      <w:r w:rsidR="00FD1074">
        <w:t xml:space="preserve"> :</w:t>
      </w:r>
    </w:p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29281C" w:rsidRPr="007121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pStyle w:val="Nadpis3"/>
            </w:pPr>
            <w:r w:rsidRPr="005457E0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29281C" w:rsidRPr="005457E0" w:rsidRDefault="008047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5457E0" w:rsidRDefault="008047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29281C" w:rsidRPr="007121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29281C" w:rsidRPr="005457E0" w:rsidRDefault="008047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29281C" w:rsidRPr="005457E0" w:rsidRDefault="008047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29281C" w:rsidRPr="007121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29281C" w:rsidRPr="005457E0" w:rsidRDefault="008047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5457E0" w:rsidRDefault="008047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p w:rsidR="007719E8" w:rsidRPr="007719E8" w:rsidRDefault="00400F22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4. </w:t>
      </w:r>
      <w:r w:rsidR="007719E8"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Pr="007719E8" w:rsidRDefault="007719E8" w:rsidP="00400F22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4D6EEB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</w:t>
      </w:r>
      <w:proofErr w:type="spellStart"/>
      <w:r w:rsidRPr="007719E8">
        <w:rPr>
          <w:rFonts w:ascii="Arial" w:hAnsi="Arial" w:cs="Arial"/>
          <w:sz w:val="22"/>
          <w:szCs w:val="22"/>
        </w:rPr>
        <w:t>násl</w:t>
      </w:r>
      <w:proofErr w:type="spellEnd"/>
      <w:r w:rsidRPr="007719E8">
        <w:rPr>
          <w:rFonts w:ascii="Arial" w:hAnsi="Arial" w:cs="Arial"/>
          <w:sz w:val="22"/>
          <w:szCs w:val="22"/>
        </w:rPr>
        <w:t>. doplnkov, za  účtovné  obdobie od 1. januára 201</w:t>
      </w:r>
      <w:r w:rsidR="004D6EEB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4D6EEB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. </w:t>
      </w:r>
    </w:p>
    <w:p w:rsidR="007719E8" w:rsidRPr="007719E8" w:rsidRDefault="007719E8" w:rsidP="00400F22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7719E8" w:rsidRPr="007719E8" w:rsidRDefault="00400F22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5. </w:t>
      </w:r>
      <w:r w:rsidR="007719E8"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Default="007719E8" w:rsidP="00400F22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4D6EEB">
        <w:rPr>
          <w:rFonts w:ascii="Arial" w:hAnsi="Arial" w:cs="Arial"/>
          <w:sz w:val="22"/>
          <w:szCs w:val="22"/>
        </w:rPr>
        <w:t>2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92008F">
        <w:rPr>
          <w:rFonts w:ascii="Arial" w:hAnsi="Arial" w:cs="Arial"/>
          <w:sz w:val="22"/>
          <w:szCs w:val="22"/>
        </w:rPr>
        <w:t xml:space="preserve">dňa </w:t>
      </w:r>
      <w:r w:rsidR="004D6EEB">
        <w:rPr>
          <w:rFonts w:ascii="Arial" w:hAnsi="Arial" w:cs="Arial"/>
          <w:sz w:val="22"/>
          <w:szCs w:val="22"/>
        </w:rPr>
        <w:t>10</w:t>
      </w:r>
      <w:r w:rsidRPr="0092008F">
        <w:rPr>
          <w:rFonts w:ascii="Arial" w:hAnsi="Arial" w:cs="Arial"/>
          <w:sz w:val="22"/>
          <w:szCs w:val="22"/>
        </w:rPr>
        <w:t>.</w:t>
      </w:r>
      <w:r w:rsidR="004D6EEB">
        <w:rPr>
          <w:rFonts w:ascii="Arial" w:hAnsi="Arial" w:cs="Arial"/>
          <w:sz w:val="22"/>
          <w:szCs w:val="22"/>
        </w:rPr>
        <w:t>4</w:t>
      </w:r>
      <w:r w:rsidRPr="0092008F">
        <w:rPr>
          <w:rFonts w:ascii="Arial" w:hAnsi="Arial" w:cs="Arial"/>
          <w:sz w:val="22"/>
          <w:szCs w:val="22"/>
        </w:rPr>
        <w:t>.201</w:t>
      </w:r>
      <w:r w:rsidR="004D6EEB">
        <w:rPr>
          <w:rFonts w:ascii="Arial" w:hAnsi="Arial" w:cs="Arial"/>
          <w:sz w:val="22"/>
          <w:szCs w:val="22"/>
        </w:rPr>
        <w:t>3</w:t>
      </w:r>
      <w:r w:rsidRPr="0092008F">
        <w:rPr>
          <w:rFonts w:ascii="Arial" w:hAnsi="Arial" w:cs="Arial"/>
          <w:sz w:val="22"/>
          <w:szCs w:val="22"/>
        </w:rPr>
        <w:t>.</w:t>
      </w:r>
    </w:p>
    <w:p w:rsidR="007719E8" w:rsidRDefault="00FC2D76" w:rsidP="00400F22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7719E8" w:rsidRPr="007719E8" w:rsidRDefault="007719E8" w:rsidP="00400F22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FC2D76" w:rsidRPr="00FC2D76" w:rsidRDefault="00FC2D76" w:rsidP="00FC2D76">
      <w:pPr>
        <w:pStyle w:val="Zkladntext2"/>
        <w:rPr>
          <w:rFonts w:ascii="Arial" w:hAnsi="Arial" w:cs="Arial"/>
          <w:b/>
          <w:sz w:val="22"/>
          <w:szCs w:val="22"/>
        </w:rPr>
      </w:pPr>
      <w:r w:rsidRPr="002D4E98">
        <w:rPr>
          <w:b/>
        </w:rPr>
        <w:t xml:space="preserve">B. </w:t>
      </w:r>
      <w:r w:rsidRPr="00FC2D76">
        <w:rPr>
          <w:rFonts w:ascii="Arial" w:hAnsi="Arial" w:cs="Arial"/>
          <w:b/>
          <w:sz w:val="22"/>
          <w:szCs w:val="22"/>
        </w:rPr>
        <w:t>INFORMÁCIE O</w:t>
      </w:r>
      <w:r w:rsidR="00400F22">
        <w:rPr>
          <w:rFonts w:ascii="Arial" w:hAnsi="Arial" w:cs="Arial"/>
          <w:b/>
          <w:sz w:val="22"/>
          <w:szCs w:val="22"/>
        </w:rPr>
        <w:t xml:space="preserve"> ČLENOCH </w:t>
      </w:r>
      <w:r w:rsidRPr="00FC2D76">
        <w:rPr>
          <w:rFonts w:ascii="Arial" w:hAnsi="Arial" w:cs="Arial"/>
          <w:b/>
          <w:sz w:val="22"/>
          <w:szCs w:val="22"/>
        </w:rPr>
        <w:t>ORGÁNO</w:t>
      </w:r>
      <w:r w:rsidR="00400F22">
        <w:rPr>
          <w:rFonts w:ascii="Arial" w:hAnsi="Arial" w:cs="Arial"/>
          <w:b/>
          <w:sz w:val="22"/>
          <w:szCs w:val="22"/>
        </w:rPr>
        <w:t xml:space="preserve">V </w:t>
      </w:r>
      <w:r w:rsidRPr="00FC2D76">
        <w:rPr>
          <w:rFonts w:ascii="Arial" w:hAnsi="Arial" w:cs="Arial"/>
          <w:b/>
          <w:sz w:val="22"/>
          <w:szCs w:val="22"/>
        </w:rPr>
        <w:t xml:space="preserve"> ÚČTOVNEJ JEDNOTKY </w:t>
      </w:r>
    </w:p>
    <w:p w:rsidR="00FC2D76" w:rsidRPr="00FC2D76" w:rsidRDefault="00FC2D76" w:rsidP="00400F22">
      <w:pPr>
        <w:pStyle w:val="Bezriadkovania"/>
      </w:pPr>
      <w:r w:rsidRPr="00FC2D76">
        <w:rPr>
          <w:b/>
        </w:rPr>
        <w:t xml:space="preserve"> </w:t>
      </w:r>
      <w:r w:rsidRPr="00FC2D76">
        <w:t xml:space="preserve">     Štatutárny orgán   :   Eva  </w:t>
      </w:r>
      <w:proofErr w:type="spellStart"/>
      <w:r w:rsidRPr="00FC2D76">
        <w:t>Furinová</w:t>
      </w:r>
      <w:proofErr w:type="spellEnd"/>
      <w:r w:rsidRPr="00FC2D76">
        <w:rPr>
          <w:b/>
        </w:rPr>
        <w:t xml:space="preserve">, </w:t>
      </w:r>
      <w:r w:rsidRPr="00FC2D76">
        <w:t>konateľka  spoločnosti</w:t>
      </w:r>
    </w:p>
    <w:p w:rsidR="00FC2D76" w:rsidRPr="00FC2D76" w:rsidRDefault="00FC2D76" w:rsidP="00400F22">
      <w:pPr>
        <w:pStyle w:val="Bezriadkovania"/>
      </w:pPr>
      <w:r w:rsidRPr="00FC2D76">
        <w:tab/>
      </w:r>
      <w:r w:rsidRPr="00FC2D76">
        <w:tab/>
      </w:r>
      <w:r w:rsidRPr="00FC2D76">
        <w:tab/>
        <w:t xml:space="preserve"> </w:t>
      </w:r>
      <w:r>
        <w:t xml:space="preserve">    </w:t>
      </w:r>
      <w:r w:rsidRPr="00FC2D76">
        <w:t xml:space="preserve">Ing. </w:t>
      </w:r>
      <w:proofErr w:type="spellStart"/>
      <w:r w:rsidRPr="00FC2D76">
        <w:t>Petr</w:t>
      </w:r>
      <w:proofErr w:type="spellEnd"/>
      <w:r w:rsidRPr="00FC2D76">
        <w:t xml:space="preserve"> </w:t>
      </w:r>
      <w:proofErr w:type="spellStart"/>
      <w:r w:rsidRPr="00FC2D76">
        <w:t>Paukner</w:t>
      </w:r>
      <w:proofErr w:type="spellEnd"/>
      <w:r w:rsidRPr="00FC2D76">
        <w:t>, konateľ spoločnosti</w:t>
      </w:r>
    </w:p>
    <w:p w:rsidR="00FC2D76" w:rsidRPr="00FC2D76" w:rsidRDefault="00FC2D76" w:rsidP="00400F22">
      <w:pPr>
        <w:pStyle w:val="Bezriadkovania"/>
      </w:pPr>
    </w:p>
    <w:p w:rsidR="0029281C" w:rsidRPr="00400F22" w:rsidRDefault="00400F22" w:rsidP="00400F22">
      <w:pPr>
        <w:rPr>
          <w:rFonts w:ascii="Arial" w:hAnsi="Arial" w:cs="Arial"/>
          <w:sz w:val="22"/>
          <w:szCs w:val="22"/>
        </w:rPr>
      </w:pPr>
      <w:r w:rsidRPr="00400F22">
        <w:rPr>
          <w:rFonts w:ascii="Arial" w:hAnsi="Arial" w:cs="Arial"/>
          <w:sz w:val="22"/>
          <w:szCs w:val="22"/>
        </w:rPr>
        <w:t>Štruktúra spoločníkov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pStyle w:val="Nadpis1"/>
              <w:jc w:val="center"/>
            </w:pPr>
            <w:r w:rsidRPr="005457E0">
              <w:t>Výška podielu</w:t>
            </w:r>
          </w:p>
          <w:p w:rsidR="0029281C" w:rsidRPr="005457E0" w:rsidRDefault="0029281C">
            <w:pPr>
              <w:pStyle w:val="Nadpis1"/>
              <w:jc w:val="center"/>
            </w:pPr>
            <w:r w:rsidRPr="005457E0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5457E0" w:rsidRDefault="005B7DF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CARBOUNION BOHEMIA, spol. s r.o.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5457E0" w:rsidRDefault="005B7D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6 971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5457E0" w:rsidRDefault="005B7D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70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5457E0" w:rsidRDefault="002A09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70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5457E0" w:rsidRDefault="002A09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5457E0" w:rsidRDefault="005B7DF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ING. PETER</w:t>
            </w:r>
            <w:r w:rsidR="00F8113A"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PAUKNER</w:t>
            </w:r>
          </w:p>
        </w:tc>
        <w:tc>
          <w:tcPr>
            <w:tcW w:w="1275" w:type="dxa"/>
            <w:vAlign w:val="center"/>
          </w:tcPr>
          <w:p w:rsidR="0029281C" w:rsidRPr="005457E0" w:rsidRDefault="005B7D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2 988</w:t>
            </w:r>
          </w:p>
        </w:tc>
        <w:tc>
          <w:tcPr>
            <w:tcW w:w="1418" w:type="dxa"/>
            <w:vAlign w:val="center"/>
          </w:tcPr>
          <w:p w:rsidR="0029281C" w:rsidRPr="005457E0" w:rsidRDefault="005B7D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30</w:t>
            </w:r>
          </w:p>
        </w:tc>
        <w:tc>
          <w:tcPr>
            <w:tcW w:w="1701" w:type="dxa"/>
            <w:vAlign w:val="center"/>
          </w:tcPr>
          <w:p w:rsidR="0029281C" w:rsidRPr="005457E0" w:rsidRDefault="002A09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30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5457E0" w:rsidRDefault="002A09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5457E0" w:rsidRDefault="005B7D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9 959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5457E0" w:rsidRDefault="005B7D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A09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5457E0" w:rsidRDefault="002A09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400F22" w:rsidRDefault="00400F22">
      <w:pPr>
        <w:rPr>
          <w:rFonts w:ascii="Arial" w:hAnsi="Arial" w:cs="Arial"/>
          <w:sz w:val="22"/>
          <w:szCs w:val="22"/>
        </w:rPr>
      </w:pPr>
    </w:p>
    <w:p w:rsidR="00400F22" w:rsidRDefault="00400F22">
      <w:pPr>
        <w:rPr>
          <w:rFonts w:ascii="Arial" w:hAnsi="Arial" w:cs="Arial"/>
          <w:b/>
          <w:sz w:val="22"/>
          <w:szCs w:val="22"/>
        </w:rPr>
      </w:pPr>
      <w:r w:rsidRPr="00400F22">
        <w:rPr>
          <w:rFonts w:ascii="Arial" w:hAnsi="Arial" w:cs="Arial"/>
          <w:b/>
          <w:sz w:val="22"/>
          <w:szCs w:val="22"/>
        </w:rPr>
        <w:t>C.  INFORMÁCIA O KONSOLIDOVANOM CELKU</w:t>
      </w:r>
    </w:p>
    <w:p w:rsidR="00400F22" w:rsidRDefault="00400F22">
      <w:pPr>
        <w:rPr>
          <w:rFonts w:ascii="Arial" w:hAnsi="Arial" w:cs="Arial"/>
          <w:b/>
          <w:sz w:val="22"/>
          <w:szCs w:val="22"/>
        </w:rPr>
      </w:pPr>
    </w:p>
    <w:p w:rsidR="00400F22" w:rsidRPr="00400F22" w:rsidRDefault="00400F22" w:rsidP="00400F22">
      <w:pPr>
        <w:rPr>
          <w:rFonts w:ascii="Arial" w:hAnsi="Arial" w:cs="Arial"/>
          <w:sz w:val="22"/>
          <w:szCs w:val="22"/>
        </w:rPr>
      </w:pPr>
      <w:r w:rsidRPr="00400F22">
        <w:rPr>
          <w:rFonts w:ascii="Arial" w:hAnsi="Arial" w:cs="Arial"/>
          <w:sz w:val="22"/>
          <w:szCs w:val="22"/>
        </w:rPr>
        <w:t xml:space="preserve">Konsolidovaná účtovná závierka </w:t>
      </w:r>
      <w:r>
        <w:rPr>
          <w:rFonts w:ascii="Arial" w:hAnsi="Arial" w:cs="Arial"/>
          <w:sz w:val="22"/>
          <w:szCs w:val="22"/>
        </w:rPr>
        <w:t>materskej spoločnosti CARBOUNION BOHEMIA, do ktorej je zahrňovaná i spoločnosť CARBOUNION SLOVAKIA  je uložená v sídle spoločnosti.</w:t>
      </w:r>
    </w:p>
    <w:p w:rsidR="005B7DFC" w:rsidRDefault="005B7DFC" w:rsidP="00400F22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400F22" w:rsidRDefault="005B7DF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 w:rsidRPr="005B7DFC">
        <w:rPr>
          <w:rFonts w:ascii="Arial" w:hAnsi="Arial" w:cs="Arial"/>
          <w:sz w:val="22"/>
          <w:szCs w:val="22"/>
        </w:rPr>
        <w:t xml:space="preserve">D.  </w:t>
      </w:r>
      <w:r w:rsidR="00400F22">
        <w:rPr>
          <w:rFonts w:ascii="Arial" w:hAnsi="Arial" w:cs="Arial"/>
          <w:sz w:val="22"/>
          <w:szCs w:val="22"/>
        </w:rPr>
        <w:t>ĎALŠIE INFORMÁCIE :</w:t>
      </w:r>
    </w:p>
    <w:p w:rsidR="00400F22" w:rsidRDefault="00400F22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</w:p>
    <w:p w:rsidR="00400F22" w:rsidRPr="00400F22" w:rsidRDefault="00400F22" w:rsidP="00400F22">
      <w:pPr>
        <w:spacing w:line="360" w:lineRule="auto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b/>
          <w:sz w:val="22"/>
          <w:szCs w:val="22"/>
          <w:lang w:eastAsia="cs-CZ"/>
        </w:rPr>
        <w:t>V poznámkach sú uvedené ďalšie informácie o:</w:t>
      </w:r>
      <w:r w:rsidRPr="00400F22">
        <w:rPr>
          <w:rFonts w:ascii="Arial" w:hAnsi="Arial" w:cs="Arial"/>
          <w:sz w:val="22"/>
          <w:szCs w:val="22"/>
          <w:lang w:eastAsia="cs-CZ"/>
        </w:rPr>
        <w:t> </w:t>
      </w:r>
    </w:p>
    <w:p w:rsidR="00400F22" w:rsidRPr="00400F22" w:rsidRDefault="00400F22" w:rsidP="00400F22">
      <w:pPr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-</w:t>
      </w:r>
      <w:r w:rsidRPr="00400F22">
        <w:rPr>
          <w:rFonts w:ascii="Arial" w:hAnsi="Arial" w:cs="Arial"/>
          <w:sz w:val="22"/>
          <w:szCs w:val="22"/>
          <w:lang w:eastAsia="cs-CZ"/>
        </w:rPr>
        <w:tab/>
        <w:t>použitých zásadách a účtovných metódach – v časti E,</w:t>
      </w:r>
    </w:p>
    <w:p w:rsidR="00400F22" w:rsidRPr="00400F22" w:rsidRDefault="00400F22" w:rsidP="00400F22">
      <w:pPr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-</w:t>
      </w:r>
      <w:r w:rsidRPr="00400F22">
        <w:rPr>
          <w:rFonts w:ascii="Arial" w:hAnsi="Arial" w:cs="Arial"/>
          <w:sz w:val="22"/>
          <w:szCs w:val="22"/>
          <w:lang w:eastAsia="cs-CZ"/>
        </w:rPr>
        <w:tab/>
        <w:t>údajoch vykázaných na strane aktíva súvahy – v časti F,</w:t>
      </w:r>
    </w:p>
    <w:p w:rsidR="00400F22" w:rsidRPr="00400F22" w:rsidRDefault="00400F22" w:rsidP="00400F22">
      <w:pPr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-</w:t>
      </w:r>
      <w:r w:rsidRPr="00400F22">
        <w:rPr>
          <w:rFonts w:ascii="Arial" w:hAnsi="Arial" w:cs="Arial"/>
          <w:sz w:val="22"/>
          <w:szCs w:val="22"/>
          <w:lang w:eastAsia="cs-CZ"/>
        </w:rPr>
        <w:tab/>
        <w:t>údajoch vykázaných na strane pasív súvahy – v časti G,</w:t>
      </w:r>
    </w:p>
    <w:p w:rsidR="00400F22" w:rsidRPr="00400F22" w:rsidRDefault="00400F22" w:rsidP="00400F22">
      <w:pPr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-</w:t>
      </w:r>
      <w:r w:rsidRPr="00400F22">
        <w:rPr>
          <w:rFonts w:ascii="Arial" w:hAnsi="Arial" w:cs="Arial"/>
          <w:sz w:val="22"/>
          <w:szCs w:val="22"/>
          <w:lang w:eastAsia="cs-CZ"/>
        </w:rPr>
        <w:tab/>
        <w:t>výnosoch – v časti H,</w:t>
      </w:r>
    </w:p>
    <w:p w:rsidR="00400F22" w:rsidRPr="00400F22" w:rsidRDefault="00400F22" w:rsidP="00400F22">
      <w:pPr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-</w:t>
      </w:r>
      <w:r w:rsidRPr="00400F22">
        <w:rPr>
          <w:rFonts w:ascii="Arial" w:hAnsi="Arial" w:cs="Arial"/>
          <w:sz w:val="22"/>
          <w:szCs w:val="22"/>
          <w:lang w:eastAsia="cs-CZ"/>
        </w:rPr>
        <w:tab/>
        <w:t>nákladoch – v časti I,</w:t>
      </w:r>
    </w:p>
    <w:p w:rsidR="00400F22" w:rsidRPr="00400F22" w:rsidRDefault="00400F22" w:rsidP="00400F22">
      <w:pPr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-</w:t>
      </w:r>
      <w:r w:rsidRPr="00400F22">
        <w:rPr>
          <w:rFonts w:ascii="Arial" w:hAnsi="Arial" w:cs="Arial"/>
          <w:sz w:val="22"/>
          <w:szCs w:val="22"/>
          <w:lang w:eastAsia="cs-CZ"/>
        </w:rPr>
        <w:tab/>
        <w:t>daniach z príjmov – v časti J,</w:t>
      </w:r>
    </w:p>
    <w:p w:rsidR="00400F22" w:rsidRPr="00400F22" w:rsidRDefault="00400F22" w:rsidP="00400F22">
      <w:pPr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-          o príjmoch a výhodách členov štatutárnych orgánov, dozorných a iných orgánov – v časti M</w:t>
      </w:r>
    </w:p>
    <w:p w:rsidR="00400F22" w:rsidRPr="00400F22" w:rsidRDefault="00400F22" w:rsidP="00400F22">
      <w:pPr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 xml:space="preserve">-          skutočnostiach, ktoré nastali po dni, ku ktorému sa zostavuje účtovná závierka – v časti </w:t>
      </w:r>
      <w:r w:rsidR="00605631">
        <w:rPr>
          <w:rFonts w:ascii="Arial" w:hAnsi="Arial" w:cs="Arial"/>
          <w:sz w:val="22"/>
          <w:szCs w:val="22"/>
          <w:lang w:eastAsia="cs-CZ"/>
        </w:rPr>
        <w:t>N</w:t>
      </w:r>
      <w:r w:rsidRPr="00400F22">
        <w:rPr>
          <w:rFonts w:ascii="Arial" w:hAnsi="Arial" w:cs="Arial"/>
          <w:sz w:val="22"/>
          <w:szCs w:val="22"/>
          <w:lang w:eastAsia="cs-CZ"/>
        </w:rPr>
        <w:t xml:space="preserve"> </w:t>
      </w:r>
    </w:p>
    <w:p w:rsidR="00400F22" w:rsidRPr="00400F22" w:rsidRDefault="00400F22" w:rsidP="00400F22">
      <w:pPr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 xml:space="preserve">-          prehľade zmien vlastného imania – v časti </w:t>
      </w:r>
      <w:r w:rsidR="00605631">
        <w:rPr>
          <w:rFonts w:ascii="Arial" w:hAnsi="Arial" w:cs="Arial"/>
          <w:sz w:val="22"/>
          <w:szCs w:val="22"/>
          <w:lang w:eastAsia="cs-CZ"/>
        </w:rPr>
        <w:t>O</w:t>
      </w:r>
    </w:p>
    <w:p w:rsidR="00400F22" w:rsidRPr="00400F22" w:rsidRDefault="00400F22" w:rsidP="00400F22">
      <w:pPr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-          prehľad peňažných tokov – časti T</w:t>
      </w:r>
    </w:p>
    <w:p w:rsidR="00400F22" w:rsidRPr="00400F22" w:rsidRDefault="00400F22" w:rsidP="00400F22">
      <w:pPr>
        <w:ind w:firstLine="709"/>
        <w:rPr>
          <w:rFonts w:ascii="Arial" w:hAnsi="Arial" w:cs="Arial"/>
          <w:sz w:val="22"/>
          <w:szCs w:val="22"/>
          <w:lang w:eastAsia="cs-CZ"/>
        </w:rPr>
      </w:pPr>
    </w:p>
    <w:p w:rsidR="005B7DFC" w:rsidRPr="005B7DFC" w:rsidRDefault="00400F22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E. </w:t>
      </w:r>
      <w:r w:rsidR="005B7DFC" w:rsidRPr="005B7DFC">
        <w:rPr>
          <w:rFonts w:ascii="Arial" w:hAnsi="Arial" w:cs="Arial"/>
          <w:sz w:val="22"/>
          <w:szCs w:val="22"/>
        </w:rPr>
        <w:t>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400F22" w:rsidRPr="00400F22" w:rsidRDefault="00400F22" w:rsidP="00F8113A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400F22">
        <w:rPr>
          <w:rFonts w:ascii="Arial" w:hAnsi="Arial" w:cs="Arial"/>
          <w:b/>
          <w:sz w:val="22"/>
          <w:szCs w:val="22"/>
        </w:rPr>
        <w:t>1. Východiská pre zostavenie účtovnej závierky</w:t>
      </w:r>
    </w:p>
    <w:p w:rsidR="00400F22" w:rsidRDefault="00400F22" w:rsidP="00400F22">
      <w:pPr>
        <w:jc w:val="both"/>
        <w:rPr>
          <w:lang w:eastAsia="cs-CZ"/>
        </w:rPr>
      </w:pPr>
      <w:r w:rsidRPr="008B42E3">
        <w:rPr>
          <w:lang w:eastAsia="cs-CZ"/>
        </w:rPr>
        <w:t xml:space="preserve">Účtovná závierka bola zostavená </w:t>
      </w:r>
      <w:r>
        <w:rPr>
          <w:lang w:eastAsia="cs-CZ"/>
        </w:rPr>
        <w:t xml:space="preserve">v súlade so zákonom č. 431/2002 </w:t>
      </w:r>
      <w:proofErr w:type="spellStart"/>
      <w:r>
        <w:rPr>
          <w:lang w:eastAsia="cs-CZ"/>
        </w:rPr>
        <w:t>Z.z</w:t>
      </w:r>
      <w:proofErr w:type="spellEnd"/>
      <w:r>
        <w:rPr>
          <w:lang w:eastAsia="cs-CZ"/>
        </w:rPr>
        <w:t>. o účtovníctve, opatrením MF SR č.23054/2002-92, ktorým sa ustanovujú podrobnosti o postupoch účtovania a rámcovej účtovej osnove pre podnikateľov účtujúcich v sústave podvojného účtovníctva, a opatrením MF SR č.4455/2003-92, ktorým sa ustanovujú podrobnosti o usporiadaní, označovaní a obsahovom vymedzení položiek individuálnej účtovnej závierky a rozsahu údajov určených z individuálnej účtovnej závierky  na zverejnenie pre podnikateľov účtujúcich v sústave podvojného účtovníctva</w:t>
      </w:r>
      <w:r w:rsidRPr="008B42E3">
        <w:rPr>
          <w:lang w:eastAsia="cs-CZ"/>
        </w:rPr>
        <w:t>.</w:t>
      </w:r>
    </w:p>
    <w:p w:rsidR="00400F22" w:rsidRDefault="00400F22" w:rsidP="00400F22">
      <w:pPr>
        <w:jc w:val="both"/>
        <w:rPr>
          <w:lang w:eastAsia="cs-CZ"/>
        </w:rPr>
      </w:pPr>
      <w:r>
        <w:rPr>
          <w:lang w:eastAsia="cs-CZ"/>
        </w:rPr>
        <w:t>Účtovná závierka bola vypracovaná za predpokladu nepretržitého trvania účtovnej jednotky. K zmenám účtovných zásad a metód nedošlo.</w:t>
      </w:r>
      <w:r w:rsidRPr="008B42E3">
        <w:rPr>
          <w:lang w:eastAsia="cs-CZ"/>
        </w:rPr>
        <w:t xml:space="preserve"> Účtovné metódy a všeobecné účtovné zásady boli </w:t>
      </w:r>
      <w:r>
        <w:rPr>
          <w:lang w:eastAsia="cs-CZ"/>
        </w:rPr>
        <w:t xml:space="preserve"> aplikované počas celého účtovného obdobie. O nákladoch a výnosoch sa účtuje v momente ich vzniku, bez ohľadu na dátum úhrady, inkasa alebo deň vyrovnania iným spôsobom. Dodržuje sa zásada časovej a vecnej súvislosti nákladov a výnosov.</w:t>
      </w:r>
    </w:p>
    <w:p w:rsidR="00400F22" w:rsidRDefault="00400F22" w:rsidP="00400F22">
      <w:pPr>
        <w:jc w:val="both"/>
        <w:rPr>
          <w:lang w:eastAsia="cs-CZ"/>
        </w:rPr>
      </w:pPr>
    </w:p>
    <w:p w:rsidR="00400F22" w:rsidRPr="006144EA" w:rsidRDefault="00400F22" w:rsidP="00400F22">
      <w:pPr>
        <w:autoSpaceDE/>
        <w:autoSpaceDN/>
        <w:jc w:val="both"/>
        <w:rPr>
          <w:b/>
          <w:lang w:eastAsia="cs-CZ"/>
        </w:rPr>
      </w:pPr>
      <w:r>
        <w:rPr>
          <w:b/>
          <w:lang w:eastAsia="cs-CZ"/>
        </w:rPr>
        <w:t xml:space="preserve">2. </w:t>
      </w:r>
      <w:r w:rsidRPr="006144EA">
        <w:rPr>
          <w:b/>
          <w:lang w:eastAsia="cs-CZ"/>
        </w:rPr>
        <w:t>Spôsob oceňovania jednotlivých zložiek majetku a záväzkov</w:t>
      </w:r>
    </w:p>
    <w:p w:rsidR="00400F22" w:rsidRDefault="00400F22" w:rsidP="00400F22">
      <w:pPr>
        <w:jc w:val="both"/>
        <w:rPr>
          <w:rFonts w:ascii="Arial" w:hAnsi="Arial" w:cs="Arial"/>
          <w:b/>
          <w:sz w:val="22"/>
          <w:szCs w:val="22"/>
        </w:rPr>
      </w:pPr>
    </w:p>
    <w:p w:rsidR="005B7DFC" w:rsidRPr="00E40C2F" w:rsidRDefault="005B7DFC" w:rsidP="00400F22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400F22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400F22" w:rsidRDefault="00400F22" w:rsidP="00400F22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2"/>
          <w:szCs w:val="22"/>
        </w:rPr>
      </w:pPr>
    </w:p>
    <w:p w:rsidR="005B7DFC" w:rsidRPr="00E40C2F" w:rsidRDefault="005B7DFC" w:rsidP="00400F22">
      <w:pPr>
        <w:pStyle w:val="Pismenka"/>
        <w:tabs>
          <w:tab w:val="clear" w:pos="426"/>
        </w:tabs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400F22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400F22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eviduje dlhodobý nehmotný majetok</w:t>
      </w:r>
      <w:r w:rsidR="004F2A12">
        <w:rPr>
          <w:rFonts w:ascii="Arial" w:hAnsi="Arial" w:cs="Arial"/>
          <w:sz w:val="22"/>
          <w:szCs w:val="22"/>
        </w:rPr>
        <w:t xml:space="preserve"> </w:t>
      </w:r>
      <w:r w:rsidR="00A11A31">
        <w:rPr>
          <w:rFonts w:ascii="Arial" w:hAnsi="Arial" w:cs="Arial"/>
          <w:sz w:val="22"/>
          <w:szCs w:val="22"/>
        </w:rPr>
        <w:t>–</w:t>
      </w:r>
      <w:r w:rsidR="004F2A12">
        <w:rPr>
          <w:rFonts w:ascii="Arial" w:hAnsi="Arial" w:cs="Arial"/>
          <w:sz w:val="22"/>
          <w:szCs w:val="22"/>
        </w:rPr>
        <w:t xml:space="preserve"> software</w:t>
      </w:r>
      <w:r w:rsidR="00A11A31">
        <w:rPr>
          <w:rFonts w:ascii="Arial" w:hAnsi="Arial" w:cs="Arial"/>
          <w:sz w:val="22"/>
          <w:szCs w:val="22"/>
        </w:rPr>
        <w:t xml:space="preserve"> nad 2 400 eur, tento majetok odpisuje 48 mesiacov, rovnaké sú účtovné  i  daňové odpisy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 dlhodobom nehmotnom majetku, ktorého obstarávacia cena je 2 400 eur a nižšia, sa účtuje priamo do nákladov. </w:t>
      </w:r>
    </w:p>
    <w:p w:rsidR="005B7DFC" w:rsidRPr="00E40C2F" w:rsidRDefault="005B7DFC" w:rsidP="00400F22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 č. 23054/2002-92 postupov účtovania pre podnikateľov § 20 odpisovanie dlhodobého majetku rovnomerne na základe odpisového plánu vychádzajúc z predpokladanej doby jeho 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t>O dlhodobom hmotnom majetku, ktorého obstarávacia cena je 1700 eur a nižšia sa účtuje ako o zásobách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400F22" w:rsidRDefault="00400F22" w:rsidP="00400F22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sz w:val="22"/>
          <w:szCs w:val="22"/>
        </w:rPr>
      </w:pPr>
    </w:p>
    <w:p w:rsidR="005B7DFC" w:rsidRPr="00400F22" w:rsidRDefault="005B7DFC" w:rsidP="00400F22">
      <w:pPr>
        <w:pStyle w:val="Bezriadkovania"/>
        <w:rPr>
          <w:rFonts w:ascii="Arial" w:hAnsi="Arial" w:cs="Arial"/>
          <w:b/>
          <w:sz w:val="22"/>
          <w:szCs w:val="22"/>
        </w:rPr>
      </w:pPr>
      <w:r w:rsidRPr="00400F22">
        <w:rPr>
          <w:rFonts w:ascii="Arial" w:hAnsi="Arial" w:cs="Arial"/>
          <w:b/>
          <w:sz w:val="22"/>
          <w:szCs w:val="22"/>
        </w:rPr>
        <w:t>Cenné papiere a podiely</w:t>
      </w:r>
    </w:p>
    <w:p w:rsidR="005B7DFC" w:rsidRPr="00E40C2F" w:rsidRDefault="005B7DFC" w:rsidP="00400F22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 sa oceňujú obstarávacími cenami,</w:t>
      </w:r>
      <w:r w:rsidR="00F40580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vrátane nákladov </w:t>
      </w:r>
      <w:r w:rsidR="00F40580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>úvisiacich</w:t>
      </w:r>
      <w:r w:rsidR="00F40580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s obstaraním. Spoločnosť neeviduje cenné papiere a podiely.  </w:t>
      </w:r>
    </w:p>
    <w:p w:rsidR="00400F22" w:rsidRDefault="00400F22" w:rsidP="00400F22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sz w:val="22"/>
          <w:szCs w:val="22"/>
        </w:rPr>
      </w:pPr>
    </w:p>
    <w:p w:rsidR="005B7DFC" w:rsidRPr="00400F22" w:rsidRDefault="005B7DFC" w:rsidP="00400F22">
      <w:pPr>
        <w:pStyle w:val="Bezriadkovania"/>
        <w:rPr>
          <w:rFonts w:ascii="Arial" w:hAnsi="Arial" w:cs="Arial"/>
          <w:b/>
          <w:sz w:val="22"/>
          <w:szCs w:val="22"/>
        </w:rPr>
      </w:pPr>
      <w:r w:rsidRPr="00400F22">
        <w:rPr>
          <w:rFonts w:ascii="Arial" w:hAnsi="Arial" w:cs="Arial"/>
          <w:b/>
          <w:sz w:val="22"/>
          <w:szCs w:val="22"/>
        </w:rPr>
        <w:t>Zásoby</w:t>
      </w:r>
    </w:p>
    <w:p w:rsidR="005B7DFC" w:rsidRPr="00400F22" w:rsidRDefault="005B7DFC" w:rsidP="00400F22">
      <w:pPr>
        <w:pStyle w:val="Bezriadkovania"/>
        <w:rPr>
          <w:rFonts w:ascii="Arial" w:hAnsi="Arial" w:cs="Arial"/>
          <w:sz w:val="22"/>
          <w:szCs w:val="22"/>
        </w:rPr>
      </w:pPr>
      <w:r w:rsidRPr="00400F22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a náklady súvisiace  s  obstaraním  ( clo, prepravu, poistné, provízie, skonto a pod. ). </w:t>
      </w:r>
    </w:p>
    <w:p w:rsidR="005B7DFC" w:rsidRPr="00400F22" w:rsidRDefault="005B7DFC" w:rsidP="00400F22">
      <w:pPr>
        <w:pStyle w:val="Bezriadkovania"/>
        <w:rPr>
          <w:rFonts w:ascii="Arial" w:hAnsi="Arial" w:cs="Arial"/>
          <w:sz w:val="22"/>
          <w:szCs w:val="22"/>
        </w:rPr>
      </w:pPr>
      <w:r w:rsidRPr="00400F22">
        <w:rPr>
          <w:rFonts w:ascii="Arial" w:hAnsi="Arial" w:cs="Arial"/>
          <w:sz w:val="22"/>
          <w:szCs w:val="22"/>
        </w:rPr>
        <w:t xml:space="preserve">Zásoby vytvorené vlastnou činnosťou sa oceňujú vlastnými nákladmi. </w:t>
      </w:r>
      <w:r w:rsidR="001B3220" w:rsidRPr="00400F22">
        <w:rPr>
          <w:rFonts w:ascii="Arial" w:hAnsi="Arial" w:cs="Arial"/>
          <w:sz w:val="22"/>
          <w:szCs w:val="22"/>
        </w:rPr>
        <w:t>Nakupované zásoby sa pri úbytku oceňujú skutočnými obstarávacími cenami a rozpustením vedľajších nákladov pomerom k úbytku zásob.</w:t>
      </w:r>
    </w:p>
    <w:p w:rsidR="005B7DFC" w:rsidRPr="00400F22" w:rsidRDefault="005B7DFC" w:rsidP="00400F22">
      <w:pPr>
        <w:pStyle w:val="Bezriadkovania"/>
        <w:rPr>
          <w:rFonts w:ascii="Arial" w:hAnsi="Arial" w:cs="Arial"/>
          <w:sz w:val="22"/>
          <w:szCs w:val="22"/>
        </w:rPr>
      </w:pPr>
      <w:r w:rsidRPr="00400F22">
        <w:rPr>
          <w:rFonts w:ascii="Arial" w:hAnsi="Arial" w:cs="Arial"/>
          <w:sz w:val="22"/>
          <w:szCs w:val="22"/>
        </w:rPr>
        <w:t xml:space="preserve">Spoločnosť </w:t>
      </w:r>
      <w:r w:rsidR="00400F22" w:rsidRPr="00400F22">
        <w:rPr>
          <w:rFonts w:ascii="Arial" w:hAnsi="Arial" w:cs="Arial"/>
          <w:sz w:val="22"/>
          <w:szCs w:val="22"/>
        </w:rPr>
        <w:t>ne</w:t>
      </w:r>
      <w:r w:rsidRPr="00400F22">
        <w:rPr>
          <w:rFonts w:ascii="Arial" w:hAnsi="Arial" w:cs="Arial"/>
          <w:sz w:val="22"/>
          <w:szCs w:val="22"/>
        </w:rPr>
        <w:t xml:space="preserve">eviduje nakupované zásoby </w:t>
      </w:r>
      <w:r w:rsidR="00400F22" w:rsidRPr="00400F22">
        <w:rPr>
          <w:rFonts w:ascii="Arial" w:hAnsi="Arial" w:cs="Arial"/>
          <w:sz w:val="22"/>
          <w:szCs w:val="22"/>
        </w:rPr>
        <w:t>k 31.12.2013</w:t>
      </w:r>
      <w:r w:rsidR="00444476" w:rsidRPr="00400F22">
        <w:rPr>
          <w:rFonts w:ascii="Arial" w:hAnsi="Arial" w:cs="Arial"/>
          <w:sz w:val="22"/>
          <w:szCs w:val="22"/>
        </w:rPr>
        <w:t>.</w:t>
      </w:r>
    </w:p>
    <w:p w:rsidR="00400F22" w:rsidRPr="00400F22" w:rsidRDefault="00400F22" w:rsidP="00400F22">
      <w:pPr>
        <w:pStyle w:val="Bezriadkovania"/>
        <w:rPr>
          <w:rFonts w:ascii="Arial" w:hAnsi="Arial" w:cs="Arial"/>
          <w:sz w:val="22"/>
          <w:szCs w:val="22"/>
        </w:rPr>
      </w:pPr>
    </w:p>
    <w:p w:rsidR="005B7DFC" w:rsidRPr="00400F22" w:rsidRDefault="005B7DFC" w:rsidP="00400F22">
      <w:pPr>
        <w:pStyle w:val="Bezriadkovania"/>
        <w:rPr>
          <w:rFonts w:ascii="Arial" w:hAnsi="Arial" w:cs="Arial"/>
          <w:b/>
          <w:sz w:val="22"/>
          <w:szCs w:val="22"/>
        </w:rPr>
      </w:pPr>
      <w:r w:rsidRPr="00400F22">
        <w:rPr>
          <w:rFonts w:ascii="Arial" w:hAnsi="Arial" w:cs="Arial"/>
          <w:b/>
          <w:sz w:val="22"/>
          <w:szCs w:val="22"/>
        </w:rPr>
        <w:t>Zákazková výroba</w:t>
      </w:r>
    </w:p>
    <w:p w:rsidR="005B7DFC" w:rsidRPr="00400F22" w:rsidRDefault="005B7DFC" w:rsidP="00400F22">
      <w:pPr>
        <w:pStyle w:val="Bezriadkovania"/>
        <w:rPr>
          <w:rFonts w:ascii="Arial" w:hAnsi="Arial" w:cs="Arial"/>
          <w:sz w:val="22"/>
          <w:szCs w:val="22"/>
        </w:rPr>
      </w:pPr>
      <w:r w:rsidRPr="00400F22">
        <w:rPr>
          <w:rFonts w:ascii="Arial" w:hAnsi="Arial" w:cs="Arial"/>
          <w:sz w:val="22"/>
          <w:szCs w:val="22"/>
        </w:rPr>
        <w:t>Spoločnosť neuskutočnila zákazkovú výrobu.</w:t>
      </w:r>
    </w:p>
    <w:p w:rsidR="00400F22" w:rsidRPr="00400F22" w:rsidRDefault="00400F22" w:rsidP="00400F22">
      <w:pPr>
        <w:pStyle w:val="Bezriadkovania"/>
        <w:rPr>
          <w:rFonts w:ascii="Arial" w:hAnsi="Arial" w:cs="Arial"/>
          <w:b/>
          <w:sz w:val="22"/>
          <w:szCs w:val="22"/>
        </w:rPr>
      </w:pPr>
    </w:p>
    <w:p w:rsidR="005B7DFC" w:rsidRPr="00400F22" w:rsidRDefault="005B7DFC" w:rsidP="00400F22">
      <w:pPr>
        <w:pStyle w:val="Bezriadkovania"/>
        <w:rPr>
          <w:b/>
        </w:rPr>
      </w:pPr>
      <w:r w:rsidRPr="00400F22">
        <w:rPr>
          <w:b/>
        </w:rPr>
        <w:t>Pohľadávky</w:t>
      </w:r>
    </w:p>
    <w:p w:rsidR="005B7DFC" w:rsidRPr="00E40C2F" w:rsidRDefault="005B7DFC" w:rsidP="00432B8D">
      <w:pPr>
        <w:pStyle w:val="Bezriadkovania"/>
        <w:jc w:val="both"/>
      </w:pPr>
      <w:r w:rsidRPr="00E40C2F">
        <w:t xml:space="preserve">Pohľadávky </w:t>
      </w:r>
      <w:r w:rsidR="00F8113A">
        <w:t xml:space="preserve"> </w:t>
      </w:r>
      <w:r w:rsidRPr="00E40C2F">
        <w:t>pri</w:t>
      </w:r>
      <w:r w:rsidR="00F8113A">
        <w:t xml:space="preserve"> </w:t>
      </w:r>
      <w:r w:rsidRPr="00E40C2F">
        <w:t xml:space="preserve"> ich</w:t>
      </w:r>
      <w:r w:rsidR="00F8113A">
        <w:t xml:space="preserve"> </w:t>
      </w:r>
      <w:r w:rsidRPr="00E40C2F">
        <w:t xml:space="preserve"> vzniku </w:t>
      </w:r>
      <w:r w:rsidR="00F8113A">
        <w:t xml:space="preserve"> </w:t>
      </w:r>
      <w:r w:rsidRPr="00E40C2F">
        <w:t>sa</w:t>
      </w:r>
      <w:r w:rsidR="00F8113A">
        <w:t xml:space="preserve"> </w:t>
      </w:r>
      <w:r w:rsidRPr="00E40C2F">
        <w:t xml:space="preserve"> oceňujú</w:t>
      </w:r>
      <w:r w:rsidR="00F8113A">
        <w:t xml:space="preserve"> </w:t>
      </w:r>
      <w:r w:rsidRPr="00E40C2F">
        <w:t xml:space="preserve"> ich </w:t>
      </w:r>
      <w:r w:rsidR="00F8113A">
        <w:t xml:space="preserve"> </w:t>
      </w:r>
      <w:r w:rsidRPr="00E40C2F">
        <w:t>menovitou</w:t>
      </w:r>
      <w:r w:rsidR="00F8113A">
        <w:t xml:space="preserve"> </w:t>
      </w:r>
      <w:r w:rsidRPr="00E40C2F">
        <w:t xml:space="preserve"> hodnotou, postúpené pohľadávky </w:t>
      </w:r>
    </w:p>
    <w:p w:rsidR="005B7DFC" w:rsidRPr="00E40C2F" w:rsidRDefault="00F8113A" w:rsidP="00432B8D">
      <w:pPr>
        <w:pStyle w:val="Bezriadkovania"/>
        <w:jc w:val="both"/>
      </w:pPr>
      <w:r>
        <w:t>a</w:t>
      </w:r>
      <w:r w:rsidR="001B3220">
        <w:t> pohľadávky nadobudnuté vkladom do základného imania</w:t>
      </w:r>
      <w:r w:rsidR="005B7DFC" w:rsidRPr="00E40C2F">
        <w:t xml:space="preserve"> sa oceňujú obstarávaciu cenou vrátane nákladov súvisiacich s obstaraním.</w:t>
      </w:r>
      <w:r w:rsidR="001B3220">
        <w:t xml:space="preserve"> Toto ocenenie sa znižuje o pochybné a nevymožiteľné pohľadávky</w:t>
      </w:r>
      <w:r w:rsidR="00236AB5">
        <w:t xml:space="preserve"> prostredníctvom opravných položiek k pohľadávkam</w:t>
      </w:r>
      <w:r w:rsidR="001B3220">
        <w:t>.</w:t>
      </w:r>
      <w:r w:rsidR="005B7DFC" w:rsidRPr="00E40C2F">
        <w:t xml:space="preserve"> </w:t>
      </w:r>
    </w:p>
    <w:p w:rsidR="00400F22" w:rsidRDefault="00400F22" w:rsidP="00400F22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sz w:val="22"/>
          <w:szCs w:val="22"/>
        </w:rPr>
      </w:pPr>
    </w:p>
    <w:p w:rsidR="005B7DFC" w:rsidRPr="00400F22" w:rsidRDefault="005B7DFC" w:rsidP="00400F22">
      <w:pPr>
        <w:pStyle w:val="Bezriadkovania"/>
        <w:rPr>
          <w:b/>
        </w:rPr>
      </w:pPr>
      <w:r w:rsidRPr="00400F22">
        <w:rPr>
          <w:b/>
        </w:rPr>
        <w:t>Peňažné prostriedky a ceniny</w:t>
      </w:r>
    </w:p>
    <w:p w:rsidR="005B7DFC" w:rsidRPr="00432B8D" w:rsidRDefault="005B7DFC" w:rsidP="00400F22">
      <w:pPr>
        <w:pStyle w:val="Bezriadkovania"/>
        <w:rPr>
          <w:rFonts w:ascii="Arial" w:hAnsi="Arial" w:cs="Arial"/>
          <w:sz w:val="22"/>
          <w:szCs w:val="22"/>
        </w:rPr>
      </w:pPr>
      <w:r w:rsidRPr="00432B8D">
        <w:rPr>
          <w:rFonts w:ascii="Arial" w:hAnsi="Arial" w:cs="Arial"/>
          <w:sz w:val="22"/>
          <w:szCs w:val="22"/>
        </w:rPr>
        <w:t xml:space="preserve">Peňažné prostriedky a ceniny sa oceňujú ich menovitou hodnotou. </w:t>
      </w:r>
    </w:p>
    <w:p w:rsidR="00400F22" w:rsidRPr="00432B8D" w:rsidRDefault="00400F22" w:rsidP="00400F22">
      <w:pPr>
        <w:pStyle w:val="Bezriadkovania"/>
        <w:rPr>
          <w:rFonts w:ascii="Arial" w:hAnsi="Arial" w:cs="Arial"/>
          <w:b/>
          <w:sz w:val="22"/>
          <w:szCs w:val="22"/>
        </w:rPr>
      </w:pPr>
    </w:p>
    <w:p w:rsidR="005B7DFC" w:rsidRPr="00400F22" w:rsidRDefault="005B7DFC" w:rsidP="00400F22">
      <w:pPr>
        <w:pStyle w:val="Bezriadkovania"/>
        <w:rPr>
          <w:rFonts w:ascii="Arial" w:hAnsi="Arial" w:cs="Arial"/>
          <w:b/>
          <w:sz w:val="22"/>
          <w:szCs w:val="22"/>
        </w:rPr>
      </w:pPr>
      <w:r w:rsidRPr="00400F22">
        <w:rPr>
          <w:rFonts w:ascii="Arial" w:hAnsi="Arial" w:cs="Arial"/>
          <w:b/>
          <w:sz w:val="22"/>
          <w:szCs w:val="22"/>
        </w:rPr>
        <w:t>Náklady budúcich období a príjmy budúcich období</w:t>
      </w:r>
    </w:p>
    <w:p w:rsidR="005B7DFC" w:rsidRPr="00400F22" w:rsidRDefault="005B7DFC" w:rsidP="00400F22">
      <w:pPr>
        <w:pStyle w:val="Bezriadkovania"/>
        <w:rPr>
          <w:rFonts w:ascii="Arial" w:hAnsi="Arial" w:cs="Arial"/>
          <w:sz w:val="22"/>
          <w:szCs w:val="22"/>
        </w:rPr>
      </w:pPr>
      <w:r w:rsidRPr="00400F22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 w:rsidRPr="00400F22">
        <w:rPr>
          <w:rFonts w:ascii="Arial" w:hAnsi="Arial" w:cs="Arial"/>
          <w:sz w:val="22"/>
          <w:szCs w:val="22"/>
        </w:rPr>
        <w:t xml:space="preserve"> </w:t>
      </w:r>
      <w:r w:rsidRPr="00400F22">
        <w:rPr>
          <w:rFonts w:ascii="Arial" w:hAnsi="Arial" w:cs="Arial"/>
          <w:sz w:val="22"/>
          <w:szCs w:val="22"/>
        </w:rPr>
        <w:t xml:space="preserve">potrebná </w:t>
      </w:r>
      <w:r w:rsidR="00F8113A" w:rsidRPr="00400F22">
        <w:rPr>
          <w:rFonts w:ascii="Arial" w:hAnsi="Arial" w:cs="Arial"/>
          <w:sz w:val="22"/>
          <w:szCs w:val="22"/>
        </w:rPr>
        <w:t xml:space="preserve">                </w:t>
      </w:r>
      <w:r w:rsidRPr="00400F22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400F22" w:rsidRDefault="00400F22" w:rsidP="00400F22">
      <w:pPr>
        <w:pStyle w:val="Bezriadkovania"/>
      </w:pPr>
    </w:p>
    <w:p w:rsidR="005B7DFC" w:rsidRPr="00E40C2F" w:rsidRDefault="005B7DFC" w:rsidP="00400F22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Pr="00E40C2F" w:rsidRDefault="005B7DFC" w:rsidP="00400F22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236AB5">
        <w:rPr>
          <w:rFonts w:ascii="Arial" w:hAnsi="Arial" w:cs="Arial"/>
          <w:sz w:val="22"/>
          <w:szCs w:val="22"/>
        </w:rPr>
        <w:t>,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400F22" w:rsidRDefault="00400F22" w:rsidP="00400F22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sz w:val="22"/>
          <w:szCs w:val="22"/>
        </w:rPr>
      </w:pPr>
    </w:p>
    <w:p w:rsidR="005B7DFC" w:rsidRPr="00400F22" w:rsidRDefault="005B7DFC" w:rsidP="00400F22">
      <w:pPr>
        <w:pStyle w:val="Bezriadkovania"/>
        <w:rPr>
          <w:rFonts w:ascii="Arial" w:hAnsi="Arial" w:cs="Arial"/>
          <w:b/>
          <w:sz w:val="22"/>
          <w:szCs w:val="22"/>
        </w:rPr>
      </w:pPr>
      <w:r w:rsidRPr="00400F22">
        <w:rPr>
          <w:rFonts w:ascii="Arial" w:hAnsi="Arial" w:cs="Arial"/>
          <w:b/>
          <w:sz w:val="22"/>
          <w:szCs w:val="22"/>
        </w:rPr>
        <w:t>Záväzky</w:t>
      </w:r>
    </w:p>
    <w:p w:rsidR="005B7DFC" w:rsidRPr="00400F22" w:rsidRDefault="005B7DFC" w:rsidP="00400F22">
      <w:pPr>
        <w:pStyle w:val="Bezriadkovania"/>
        <w:rPr>
          <w:rFonts w:ascii="Arial" w:hAnsi="Arial" w:cs="Arial"/>
          <w:sz w:val="22"/>
          <w:szCs w:val="22"/>
        </w:rPr>
      </w:pPr>
      <w:r w:rsidRPr="00400F22">
        <w:rPr>
          <w:rFonts w:ascii="Arial" w:hAnsi="Arial" w:cs="Arial"/>
          <w:sz w:val="22"/>
          <w:szCs w:val="22"/>
        </w:rPr>
        <w:lastRenderedPageBreak/>
        <w:t xml:space="preserve">Záväzky pri ich vzniku sa oceňujú menovitou hodnotou. Záväzky </w:t>
      </w:r>
      <w:r w:rsidR="00F8113A" w:rsidRPr="00400F22">
        <w:rPr>
          <w:rFonts w:ascii="Arial" w:hAnsi="Arial" w:cs="Arial"/>
          <w:sz w:val="22"/>
          <w:szCs w:val="22"/>
        </w:rPr>
        <w:t xml:space="preserve"> </w:t>
      </w:r>
      <w:r w:rsidRPr="00400F22">
        <w:rPr>
          <w:rFonts w:ascii="Arial" w:hAnsi="Arial" w:cs="Arial"/>
          <w:sz w:val="22"/>
          <w:szCs w:val="22"/>
        </w:rPr>
        <w:t>pri</w:t>
      </w:r>
      <w:r w:rsidR="00F8113A" w:rsidRPr="00400F22">
        <w:rPr>
          <w:rFonts w:ascii="Arial" w:hAnsi="Arial" w:cs="Arial"/>
          <w:sz w:val="22"/>
          <w:szCs w:val="22"/>
        </w:rPr>
        <w:t xml:space="preserve"> </w:t>
      </w:r>
      <w:r w:rsidRPr="00400F22">
        <w:rPr>
          <w:rFonts w:ascii="Arial" w:hAnsi="Arial" w:cs="Arial"/>
          <w:sz w:val="22"/>
          <w:szCs w:val="22"/>
        </w:rPr>
        <w:t xml:space="preserve"> ich prevzatí sa oceňujú obstarávacou cenou.</w:t>
      </w:r>
      <w:r w:rsidR="00236AB5" w:rsidRPr="00400F22">
        <w:rPr>
          <w:rFonts w:ascii="Arial" w:hAnsi="Arial" w:cs="Arial"/>
          <w:sz w:val="22"/>
          <w:szCs w:val="22"/>
        </w:rPr>
        <w:t xml:space="preserve"> Ak sa pri inventarizácii zistí, že suma záväzkov je iná ako ich výška v účtovníctve, uvedú sa záväzky v účtovníctve a v účtovnej závierke  v tomto zistenom ocenení. </w:t>
      </w:r>
    </w:p>
    <w:p w:rsidR="00400F22" w:rsidRPr="00400F22" w:rsidRDefault="00400F22" w:rsidP="00400F22">
      <w:pPr>
        <w:pStyle w:val="Bezriadkovania"/>
        <w:rPr>
          <w:b/>
          <w:lang w:eastAsia="cs-CZ"/>
        </w:rPr>
      </w:pPr>
    </w:p>
    <w:p w:rsidR="00400F22" w:rsidRPr="00400F22" w:rsidRDefault="00400F22" w:rsidP="00400F22">
      <w:pPr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b/>
          <w:sz w:val="22"/>
          <w:szCs w:val="22"/>
          <w:lang w:eastAsia="cs-CZ"/>
        </w:rPr>
        <w:t>Výdavky budúcich období a výnosy budúcich období</w:t>
      </w:r>
    </w:p>
    <w:p w:rsidR="00400F22" w:rsidRPr="00400F22" w:rsidRDefault="00400F22" w:rsidP="00400F22">
      <w:pPr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Výdavky budúcich období a výnosy budúcich období  sa vykazujú vo výške, ktorá je potrebná na dodržanie zásady vecnej a časovej súvislosti s účtovným obdobím.</w:t>
      </w:r>
    </w:p>
    <w:p w:rsidR="00400F22" w:rsidRDefault="00400F22" w:rsidP="00400F22">
      <w:pPr>
        <w:pStyle w:val="Bezriadkovania"/>
        <w:rPr>
          <w:rFonts w:ascii="Arial" w:hAnsi="Arial" w:cs="Arial"/>
          <w:b/>
          <w:sz w:val="22"/>
          <w:szCs w:val="22"/>
        </w:rPr>
      </w:pPr>
    </w:p>
    <w:p w:rsidR="005B7DFC" w:rsidRPr="00400F22" w:rsidRDefault="005B7DFC" w:rsidP="00400F22">
      <w:pPr>
        <w:pStyle w:val="Bezriadkovania"/>
        <w:rPr>
          <w:rFonts w:ascii="Arial" w:hAnsi="Arial" w:cs="Arial"/>
          <w:b/>
          <w:bCs/>
          <w:sz w:val="22"/>
          <w:szCs w:val="22"/>
        </w:rPr>
      </w:pPr>
      <w:r w:rsidRPr="00400F22">
        <w:rPr>
          <w:rFonts w:ascii="Arial" w:hAnsi="Arial" w:cs="Arial"/>
          <w:b/>
          <w:sz w:val="22"/>
          <w:szCs w:val="22"/>
        </w:rPr>
        <w:t>Opravné položky</w:t>
      </w:r>
      <w:r w:rsidRPr="00400F22">
        <w:rPr>
          <w:rFonts w:ascii="Arial" w:hAnsi="Arial" w:cs="Arial"/>
          <w:sz w:val="22"/>
          <w:szCs w:val="22"/>
        </w:rPr>
        <w:t xml:space="preserve"> </w:t>
      </w:r>
      <w:r w:rsidR="005543AE" w:rsidRPr="00400F22">
        <w:rPr>
          <w:rFonts w:ascii="Arial" w:hAnsi="Arial" w:cs="Arial"/>
          <w:sz w:val="22"/>
          <w:szCs w:val="22"/>
        </w:rPr>
        <w:tab/>
      </w:r>
      <w:r w:rsidR="005543AE" w:rsidRPr="00400F22">
        <w:rPr>
          <w:rFonts w:ascii="Arial" w:hAnsi="Arial" w:cs="Arial"/>
          <w:sz w:val="22"/>
          <w:szCs w:val="22"/>
        </w:rPr>
        <w:tab/>
      </w:r>
      <w:r w:rsidR="005543AE" w:rsidRPr="00400F22">
        <w:rPr>
          <w:rFonts w:ascii="Arial" w:hAnsi="Arial" w:cs="Arial"/>
          <w:sz w:val="22"/>
          <w:szCs w:val="22"/>
        </w:rPr>
        <w:tab/>
      </w:r>
      <w:r w:rsidR="005543AE" w:rsidRPr="00400F22">
        <w:rPr>
          <w:rFonts w:ascii="Arial" w:hAnsi="Arial" w:cs="Arial"/>
          <w:sz w:val="22"/>
          <w:szCs w:val="22"/>
        </w:rPr>
        <w:tab/>
      </w:r>
      <w:r w:rsidR="005543AE" w:rsidRPr="00400F22">
        <w:rPr>
          <w:rFonts w:ascii="Arial" w:hAnsi="Arial" w:cs="Arial"/>
          <w:sz w:val="22"/>
          <w:szCs w:val="22"/>
        </w:rPr>
        <w:tab/>
      </w:r>
      <w:r w:rsidR="005543AE" w:rsidRPr="00400F22">
        <w:rPr>
          <w:rFonts w:ascii="Arial" w:hAnsi="Arial" w:cs="Arial"/>
          <w:sz w:val="22"/>
          <w:szCs w:val="22"/>
        </w:rPr>
        <w:tab/>
      </w:r>
      <w:r w:rsidR="005543AE" w:rsidRPr="00400F22">
        <w:rPr>
          <w:rFonts w:ascii="Arial" w:hAnsi="Arial" w:cs="Arial"/>
          <w:sz w:val="22"/>
          <w:szCs w:val="22"/>
        </w:rPr>
        <w:tab/>
      </w:r>
      <w:r w:rsidR="005543AE" w:rsidRPr="00400F22">
        <w:rPr>
          <w:rFonts w:ascii="Arial" w:hAnsi="Arial" w:cs="Arial"/>
          <w:sz w:val="22"/>
          <w:szCs w:val="22"/>
        </w:rPr>
        <w:tab/>
        <w:t xml:space="preserve">                              </w:t>
      </w:r>
      <w:r w:rsidR="00400F22" w:rsidRPr="00400F22">
        <w:rPr>
          <w:rFonts w:ascii="Arial" w:hAnsi="Arial" w:cs="Arial"/>
          <w:sz w:val="22"/>
          <w:szCs w:val="22"/>
        </w:rPr>
        <w:t xml:space="preserve"> </w:t>
      </w:r>
      <w:r w:rsidR="005543AE" w:rsidRPr="00400F22">
        <w:rPr>
          <w:rFonts w:ascii="Arial" w:hAnsi="Arial" w:cs="Arial"/>
          <w:sz w:val="22"/>
          <w:szCs w:val="22"/>
        </w:rPr>
        <w:t xml:space="preserve">Opravné položky </w:t>
      </w:r>
      <w:r w:rsidRPr="00400F22">
        <w:rPr>
          <w:rFonts w:ascii="Arial" w:hAnsi="Arial" w:cs="Arial"/>
          <w:bCs/>
          <w:sz w:val="22"/>
          <w:szCs w:val="22"/>
        </w:rPr>
        <w:t>k majetku spoločnosť netvorila.</w:t>
      </w:r>
      <w:r w:rsidRPr="00400F22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400F22" w:rsidRDefault="00400F22" w:rsidP="00400F22">
      <w:pPr>
        <w:keepNext/>
        <w:jc w:val="both"/>
        <w:outlineLvl w:val="3"/>
        <w:rPr>
          <w:b/>
          <w:lang w:eastAsia="cs-CZ"/>
        </w:rPr>
      </w:pPr>
    </w:p>
    <w:p w:rsidR="00400F22" w:rsidRPr="008B42E3" w:rsidRDefault="00400F22" w:rsidP="00400F22">
      <w:pPr>
        <w:keepNext/>
        <w:jc w:val="both"/>
        <w:outlineLvl w:val="3"/>
        <w:rPr>
          <w:b/>
          <w:lang w:eastAsia="cs-CZ"/>
        </w:rPr>
      </w:pPr>
      <w:r w:rsidRPr="008B42E3">
        <w:rPr>
          <w:b/>
          <w:lang w:eastAsia="cs-CZ"/>
        </w:rPr>
        <w:t>Cudzia mena</w:t>
      </w:r>
    </w:p>
    <w:p w:rsidR="00400F22" w:rsidRPr="00400F22" w:rsidRDefault="00400F22" w:rsidP="00400F22">
      <w:pPr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Majetok a záväzky vyjadrené v cudzej mene sa prepočítavajú  na eurá  kurzom Európskej centrálnej banky alebo Národnej  banky Slovenska, ak voči danej mene nebol určený kurz Európskou centrálnou bankou, vyhláseným v deň predchádzajúci dňu uskutočnenia účtovného prípadu a v účtovnej závierke vyhláseným  Európskou  centrálnou bankou alebo Národnou bankou Slovenska ku dňu jej zostavenia.</w:t>
      </w:r>
    </w:p>
    <w:p w:rsidR="00400F22" w:rsidRPr="00400F22" w:rsidRDefault="00400F22" w:rsidP="00400F22">
      <w:pPr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Pri prevode  slovenskej meny na  cudziu a  naopak sa používa kurz</w:t>
      </w:r>
      <w:r w:rsidRPr="00400F22">
        <w:rPr>
          <w:rFonts w:ascii="Arial" w:hAnsi="Arial" w:cs="Arial"/>
          <w:sz w:val="22"/>
          <w:szCs w:val="22"/>
        </w:rPr>
        <w:t xml:space="preserve"> </w:t>
      </w:r>
      <w:r w:rsidRPr="00400F22">
        <w:rPr>
          <w:rFonts w:ascii="Arial" w:hAnsi="Arial" w:cs="Arial"/>
          <w:sz w:val="22"/>
          <w:szCs w:val="22"/>
          <w:lang w:eastAsia="cs-CZ"/>
        </w:rPr>
        <w:t>Európskej centrálnej banky alebo Národnej  banky Slovenska</w:t>
      </w:r>
      <w:r w:rsidRPr="00400F22">
        <w:rPr>
          <w:rFonts w:ascii="Arial" w:hAnsi="Arial" w:cs="Arial"/>
          <w:sz w:val="22"/>
          <w:szCs w:val="22"/>
        </w:rPr>
        <w:t xml:space="preserve"> </w:t>
      </w:r>
      <w:r w:rsidRPr="00400F22">
        <w:rPr>
          <w:rFonts w:ascii="Arial" w:hAnsi="Arial" w:cs="Arial"/>
          <w:sz w:val="22"/>
          <w:szCs w:val="22"/>
          <w:lang w:eastAsia="cs-CZ"/>
        </w:rPr>
        <w:t xml:space="preserve">vyhláseným v deň predchádzajúci dňu uskutočnenia. Pri nákupe a predaji cudzej meny za slovenskú menu sa používa  kurz Európskej centrálnej banky alebo Národnej  banky Slovenska vyhláseným v deň obchodu.  </w:t>
      </w:r>
    </w:p>
    <w:p w:rsidR="00400F22" w:rsidRPr="00400F22" w:rsidRDefault="00400F22" w:rsidP="00400F22">
      <w:pPr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 xml:space="preserve">Kurzové straty vypočítané ku dňu uskutočnenia účtovného prípadu ako i ku dňu, ku  ktorému sa účtovná závierka zostavuje sa účtujú priamo do finančných  nákladov a majú teda vplyv na hospodársky výsledok. </w:t>
      </w:r>
    </w:p>
    <w:p w:rsidR="00400F22" w:rsidRPr="00400F22" w:rsidRDefault="00400F22" w:rsidP="00400F22">
      <w:pPr>
        <w:jc w:val="both"/>
        <w:rPr>
          <w:rFonts w:ascii="Arial" w:hAnsi="Arial" w:cs="Arial"/>
          <w:sz w:val="22"/>
          <w:szCs w:val="22"/>
          <w:lang w:eastAsia="cs-CZ"/>
        </w:rPr>
      </w:pPr>
      <w:r w:rsidRPr="00400F22">
        <w:rPr>
          <w:rFonts w:ascii="Arial" w:hAnsi="Arial" w:cs="Arial"/>
          <w:sz w:val="22"/>
          <w:szCs w:val="22"/>
          <w:lang w:eastAsia="cs-CZ"/>
        </w:rPr>
        <w:t>Kurzové zisky  vypočítané  ku dňu   uskutočnenia  účtovného prípadu ako i ku dňu,   ku  ktorému sa účtovná závierka zostavuje, sa účtujú priamo do finančných výnosov a majú teda vplyv na hospodársky výsledok.</w:t>
      </w:r>
    </w:p>
    <w:p w:rsidR="00400F22" w:rsidRPr="00400F22" w:rsidRDefault="00400F22" w:rsidP="00400F22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b w:val="0"/>
          <w:bCs/>
          <w:sz w:val="22"/>
          <w:szCs w:val="22"/>
        </w:rPr>
      </w:pPr>
    </w:p>
    <w:p w:rsidR="00400F22" w:rsidRPr="00400F22" w:rsidRDefault="00400F22" w:rsidP="00400F22">
      <w:pPr>
        <w:keepNext/>
        <w:jc w:val="both"/>
        <w:outlineLvl w:val="0"/>
        <w:rPr>
          <w:rFonts w:ascii="Arial" w:hAnsi="Arial" w:cs="Arial"/>
          <w:bCs/>
          <w:kern w:val="28"/>
          <w:sz w:val="22"/>
          <w:szCs w:val="22"/>
        </w:rPr>
      </w:pPr>
      <w:r w:rsidRPr="00400F22">
        <w:rPr>
          <w:rFonts w:ascii="Arial" w:hAnsi="Arial" w:cs="Arial"/>
          <w:b/>
          <w:bCs/>
          <w:kern w:val="28"/>
          <w:sz w:val="22"/>
          <w:szCs w:val="22"/>
        </w:rPr>
        <w:t>Výnosy</w:t>
      </w:r>
    </w:p>
    <w:p w:rsidR="00400F22" w:rsidRPr="00400F22" w:rsidRDefault="00400F22" w:rsidP="00400F22">
      <w:pPr>
        <w:keepNext/>
        <w:jc w:val="both"/>
        <w:outlineLvl w:val="0"/>
        <w:rPr>
          <w:rFonts w:ascii="Arial" w:hAnsi="Arial" w:cs="Arial"/>
          <w:bCs/>
          <w:kern w:val="28"/>
          <w:sz w:val="22"/>
          <w:szCs w:val="22"/>
        </w:rPr>
      </w:pPr>
      <w:r w:rsidRPr="00400F22">
        <w:rPr>
          <w:rFonts w:ascii="Arial" w:hAnsi="Arial" w:cs="Arial"/>
          <w:bCs/>
          <w:kern w:val="28"/>
          <w:sz w:val="22"/>
          <w:szCs w:val="22"/>
        </w:rPr>
        <w:t>Tržby za vlastné výkony a tovar neobsahujú daň z pridanej hodnoty a sú znížené o zľavy a zrážky (rabaty, bonusy, skontá, dobropisy a pod.)</w:t>
      </w:r>
    </w:p>
    <w:p w:rsidR="005B7DFC" w:rsidRPr="00400F22" w:rsidRDefault="005B7DFC" w:rsidP="00400F22">
      <w:pPr>
        <w:jc w:val="both"/>
        <w:rPr>
          <w:rFonts w:ascii="Arial" w:hAnsi="Arial" w:cs="Arial"/>
          <w:sz w:val="22"/>
          <w:szCs w:val="22"/>
        </w:rPr>
      </w:pPr>
    </w:p>
    <w:p w:rsidR="00D24DE3" w:rsidRDefault="00D24DE3" w:rsidP="004B354C">
      <w:pPr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400F22" w:rsidP="004B354C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F. </w:t>
      </w:r>
      <w:r w:rsidR="004B354C" w:rsidRPr="00A073DB">
        <w:rPr>
          <w:rFonts w:ascii="Arial" w:hAnsi="Arial" w:cs="Arial"/>
          <w:b/>
          <w:sz w:val="22"/>
          <w:szCs w:val="22"/>
        </w:rPr>
        <w:t>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D028E3" w:rsidP="004B354C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1. </w:t>
      </w:r>
      <w:r w:rsidR="004B354C" w:rsidRPr="00A073DB">
        <w:rPr>
          <w:rFonts w:ascii="Arial" w:hAnsi="Arial" w:cs="Arial"/>
          <w:b/>
          <w:sz w:val="22"/>
          <w:szCs w:val="22"/>
        </w:rPr>
        <w:t>Dlhodobý nehmotný majetok.</w:t>
      </w:r>
    </w:p>
    <w:p w:rsidR="004B354C" w:rsidRPr="00A073DB" w:rsidRDefault="004B354C" w:rsidP="00400F22">
      <w:pPr>
        <w:pStyle w:val="Bezriadkovania"/>
      </w:pPr>
      <w:r w:rsidRPr="00A073DB">
        <w:rPr>
          <w:lang w:val="cs-CZ"/>
        </w:rPr>
        <w:t>V</w:t>
      </w:r>
      <w:r w:rsidRPr="00A073DB">
        <w:t> tomto účtovnom období dlhodobý</w:t>
      </w:r>
      <w:r w:rsidRPr="00A073DB">
        <w:rPr>
          <w:lang w:val="cs-CZ"/>
        </w:rPr>
        <w:t xml:space="preserve"> </w:t>
      </w:r>
      <w:r w:rsidRPr="00A073DB">
        <w:t>nehmotný majetok spoločnosť nenakupovala.</w:t>
      </w:r>
      <w:r w:rsidRPr="00A073DB">
        <w:rPr>
          <w:lang w:val="cs-CZ"/>
        </w:rPr>
        <w:t xml:space="preserve"> </w:t>
      </w:r>
    </w:p>
    <w:p w:rsidR="004B354C" w:rsidRPr="00A073DB" w:rsidRDefault="00A073DB" w:rsidP="00400F22">
      <w:pPr>
        <w:pStyle w:val="Bezriadkovania"/>
      </w:pPr>
      <w:r>
        <w:t>Prehľad o pohybe dlhodobého nehmotného majetku za bežné účtovné obdobie a  za    bezprostredne predchádzajúce účtovné obdobie je uvedený v nasledujúcich tabuľkách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29281C" w:rsidRPr="00C65DCF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4B354C">
            <w:pPr>
              <w:jc w:val="center"/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</w:pPr>
            <w:r w:rsidRPr="00C65DCF">
              <w:rPr>
                <w:rFonts w:ascii="Arial" w:hAnsi="Arial" w:cs="Arial"/>
                <w:i/>
                <w:sz w:val="22"/>
                <w:szCs w:val="22"/>
              </w:rPr>
              <w:t xml:space="preserve">  </w:t>
            </w:r>
            <w:r w:rsidR="0029281C" w:rsidRPr="005457E0"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  <w:t>Dlhodobý nehmotný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29281C" w:rsidRPr="005457E0" w:rsidRDefault="0029281C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4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A073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2 460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A073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2 460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A073D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457E0">
              <w:rPr>
                <w:rFonts w:ascii="Arial Narrow" w:hAnsi="Arial Narrow" w:cs="Arial Narrow"/>
                <w:sz w:val="20"/>
                <w:szCs w:val="20"/>
              </w:rPr>
              <w:t>2 460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A073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2 460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400F22" w:rsidP="002558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2 255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400F22" w:rsidP="002558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2 255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A073DB" w:rsidP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24DE3"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00F22">
              <w:rPr>
                <w:rFonts w:ascii="Arial Narrow" w:hAnsi="Arial Narrow" w:cs="Arial Narrow"/>
                <w:sz w:val="18"/>
                <w:szCs w:val="18"/>
              </w:rPr>
              <w:t>205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D24DE3" w:rsidP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400F22">
              <w:rPr>
                <w:rFonts w:ascii="Arial Narrow" w:hAnsi="Arial Narrow" w:cs="Arial Narrow"/>
                <w:sz w:val="18"/>
                <w:szCs w:val="18"/>
              </w:rPr>
              <w:t>205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558F0" w:rsidP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A073DB"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00F22">
              <w:rPr>
                <w:rFonts w:ascii="Arial Narrow" w:hAnsi="Arial Narrow" w:cs="Arial Narrow"/>
                <w:sz w:val="18"/>
                <w:szCs w:val="18"/>
              </w:rPr>
              <w:t>460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558F0" w:rsidP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D24DE3"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00F22">
              <w:rPr>
                <w:rFonts w:ascii="Arial Narrow" w:hAnsi="Arial Narrow" w:cs="Arial Narrow"/>
                <w:sz w:val="18"/>
                <w:szCs w:val="18"/>
              </w:rPr>
              <w:t>460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43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29281C" w:rsidRPr="005457E0" w:rsidRDefault="00D24DE3" w:rsidP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00F2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400F22" w:rsidRDefault="00400F22" w:rsidP="00AC0F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00F2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29281C" w:rsidRPr="00712198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4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D24D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2 460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D24D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2 460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43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9281C" w:rsidRPr="005457E0" w:rsidRDefault="00D24D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2 460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D24D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2 460</w:t>
            </w: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  <w:vAlign w:val="center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  <w:vAlign w:val="center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>
              <w:rPr>
                <w:rFonts w:ascii="Arial Narrow" w:hAnsi="Arial Narrow" w:cs="Arial Narrow"/>
                <w:sz w:val="18"/>
                <w:szCs w:val="18"/>
              </w:rPr>
              <w:t>640</w:t>
            </w: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>
              <w:rPr>
                <w:rFonts w:ascii="Arial Narrow" w:hAnsi="Arial Narrow" w:cs="Arial Narrow"/>
                <w:sz w:val="18"/>
                <w:szCs w:val="18"/>
              </w:rPr>
              <w:t>640</w:t>
            </w: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  <w:vAlign w:val="center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615</w:t>
            </w: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615</w:t>
            </w: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255</w:t>
            </w: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255</w:t>
            </w:r>
          </w:p>
        </w:tc>
      </w:tr>
      <w:tr w:rsidR="00400F22" w:rsidRPr="00712198" w:rsidTr="00432B8D">
        <w:trPr>
          <w:cantSplit/>
          <w:trHeight w:val="341"/>
        </w:trPr>
        <w:tc>
          <w:tcPr>
            <w:tcW w:w="1843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</w:t>
            </w: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820</w:t>
            </w:r>
          </w:p>
        </w:tc>
      </w:tr>
      <w:tr w:rsidR="00400F22" w:rsidRPr="00712198" w:rsidTr="00432B8D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205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0F22" w:rsidRPr="002B38F3" w:rsidRDefault="00400F22" w:rsidP="00432B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B38F3">
              <w:rPr>
                <w:rFonts w:ascii="Arial Narrow" w:hAnsi="Arial Narrow" w:cs="Arial Narrow"/>
                <w:sz w:val="16"/>
                <w:szCs w:val="16"/>
              </w:rPr>
              <w:t xml:space="preserve">  </w:t>
            </w:r>
            <w:r w:rsidRPr="002B38F3">
              <w:rPr>
                <w:rFonts w:ascii="Arial Narrow" w:hAnsi="Arial Narrow" w:cs="Arial"/>
                <w:sz w:val="18"/>
                <w:szCs w:val="18"/>
              </w:rPr>
              <w:t>205</w:t>
            </w:r>
          </w:p>
        </w:tc>
      </w:tr>
    </w:tbl>
    <w:p w:rsidR="00400F22" w:rsidRDefault="00400F22" w:rsidP="00400F22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29281C" w:rsidRPr="00712198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9281C" w:rsidRPr="00712198">
        <w:tc>
          <w:tcPr>
            <w:tcW w:w="4606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29281C" w:rsidRPr="005457E0" w:rsidRDefault="00D343B0" w:rsidP="00D34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Nemá </w:t>
            </w:r>
          </w:p>
        </w:tc>
      </w:tr>
      <w:tr w:rsidR="0029281C" w:rsidRPr="00712198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29281C" w:rsidRPr="005457E0" w:rsidRDefault="00D343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43B0" w:rsidRPr="00A073DB" w:rsidRDefault="006A115F" w:rsidP="00D343B0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2. </w:t>
      </w:r>
      <w:r w:rsidR="00D343B0" w:rsidRPr="00A073DB">
        <w:rPr>
          <w:rFonts w:ascii="Arial" w:hAnsi="Arial" w:cs="Arial"/>
          <w:b/>
          <w:sz w:val="22"/>
          <w:szCs w:val="22"/>
        </w:rPr>
        <w:t>Dlhodobý hmotný majetok.</w:t>
      </w:r>
    </w:p>
    <w:p w:rsidR="00D343B0" w:rsidRPr="00A073DB" w:rsidRDefault="00D343B0" w:rsidP="00400F22">
      <w:pPr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> tomto účtovnom období 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D343B0" w:rsidP="002B38F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dlhodobého hmotného majetku za bežné účtovné obdobie a  za bezprostredne predchádzajúce účtovné obdobie je uvedený v nasledujúcich tabuľkách</w:t>
      </w:r>
      <w:r w:rsidR="002B38F3">
        <w:rPr>
          <w:rFonts w:ascii="Arial" w:hAnsi="Arial" w:cs="Arial"/>
          <w:sz w:val="22"/>
          <w:szCs w:val="22"/>
        </w:rPr>
        <w:t>.</w:t>
      </w:r>
    </w:p>
    <w:p w:rsidR="00D343B0" w:rsidRDefault="00D343B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946E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1 994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946E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1 994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946E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1 994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946E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1 994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946E8B" w:rsidP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 w:rsidR="00AC0F8E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400F22"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946E8B" w:rsidP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 w:rsidR="00AC0F8E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400F22"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 w:rsidP="00AC0F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 w:rsidP="00AC0F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0F22" w:rsidRPr="00712198" w:rsidTr="00432B8D">
        <w:trPr>
          <w:cantSplit/>
          <w:trHeight w:val="454"/>
        </w:trPr>
        <w:tc>
          <w:tcPr>
            <w:tcW w:w="1832" w:type="dxa"/>
            <w:vAlign w:val="center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946E8B" w:rsidP="00AC0F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</w:t>
            </w:r>
            <w:r w:rsidR="00AC0F8E"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946E8B" w:rsidP="00AC0F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</w:t>
            </w:r>
            <w:r w:rsidR="00AC0F8E"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5457E0" w:rsidRDefault="00946E8B" w:rsidP="00AC0F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AC0F8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5457E0" w:rsidRDefault="00946E8B" w:rsidP="00AC0F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AC0F8E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946E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1 994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946E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1 994</w:t>
            </w:r>
          </w:p>
        </w:tc>
      </w:tr>
      <w:tr w:rsidR="00400F22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0F22" w:rsidRPr="00712198" w:rsidTr="00432B8D">
        <w:trPr>
          <w:cantSplit/>
          <w:trHeight w:val="454"/>
        </w:trPr>
        <w:tc>
          <w:tcPr>
            <w:tcW w:w="1832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</w:t>
            </w:r>
            <w:r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</w:t>
            </w:r>
            <w:r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0F22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>
              <w:rPr>
                <w:rFonts w:ascii="Arial Narrow" w:hAnsi="Arial Narrow" w:cs="Arial Narrow"/>
                <w:sz w:val="18"/>
                <w:szCs w:val="18"/>
              </w:rPr>
              <w:t>953</w:t>
            </w: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>
              <w:rPr>
                <w:rFonts w:ascii="Arial Narrow" w:hAnsi="Arial Narrow" w:cs="Arial Narrow"/>
                <w:sz w:val="18"/>
                <w:szCs w:val="18"/>
              </w:rPr>
              <w:t>953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400F22" w:rsidP="00E44A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41</w:t>
            </w: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946E8B" w:rsidP="00400F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400F22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400F22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0F22" w:rsidRPr="00712198">
        <w:trPr>
          <w:cantSplit/>
          <w:trHeight w:val="454"/>
        </w:trPr>
        <w:tc>
          <w:tcPr>
            <w:tcW w:w="1832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0F22" w:rsidRPr="005457E0" w:rsidRDefault="00400F22" w:rsidP="00432B8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</w:t>
            </w:r>
            <w:r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1 9</w:t>
            </w:r>
            <w:r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0F22" w:rsidRPr="005457E0" w:rsidTr="00432B8D">
        <w:trPr>
          <w:cantSplit/>
          <w:trHeight w:val="454"/>
        </w:trPr>
        <w:tc>
          <w:tcPr>
            <w:tcW w:w="1832" w:type="dxa"/>
          </w:tcPr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41</w:t>
            </w: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41</w:t>
            </w:r>
          </w:p>
        </w:tc>
      </w:tr>
      <w:tr w:rsidR="00400F22" w:rsidRPr="005457E0" w:rsidTr="00432B8D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0F22" w:rsidRPr="005457E0" w:rsidRDefault="00400F22" w:rsidP="00432B8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0F22" w:rsidRPr="005457E0" w:rsidRDefault="00400F22" w:rsidP="00432B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</w:tbl>
    <w:p w:rsidR="00D343B0" w:rsidRDefault="00D343B0" w:rsidP="00D343B0">
      <w:pPr>
        <w:pStyle w:val="TaxEdit"/>
        <w:numPr>
          <w:ilvl w:val="0"/>
          <w:numId w:val="0"/>
        </w:numPr>
        <w:ind w:left="-76"/>
        <w:rPr>
          <w:color w:val="00000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29281C" w:rsidRPr="0071219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29281C" w:rsidRPr="00712198">
        <w:trPr>
          <w:trHeight w:val="268"/>
        </w:trPr>
        <w:tc>
          <w:tcPr>
            <w:tcW w:w="4890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29281C" w:rsidRPr="005457E0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  <w:tr w:rsidR="0029281C" w:rsidRPr="0071219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36B8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Nemá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9281C" w:rsidRPr="00400F22" w:rsidRDefault="006A115F" w:rsidP="00400F22">
      <w:pPr>
        <w:pStyle w:val="Bezriadkovania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3. </w:t>
      </w:r>
      <w:r w:rsidR="00236B8A" w:rsidRPr="00400F22">
        <w:rPr>
          <w:rFonts w:ascii="Arial" w:hAnsi="Arial" w:cs="Arial"/>
          <w:b/>
          <w:sz w:val="22"/>
          <w:szCs w:val="22"/>
        </w:rPr>
        <w:t>D</w:t>
      </w:r>
      <w:r w:rsidR="0029281C" w:rsidRPr="00400F22">
        <w:rPr>
          <w:rFonts w:ascii="Arial" w:hAnsi="Arial" w:cs="Arial"/>
          <w:b/>
          <w:sz w:val="22"/>
          <w:szCs w:val="22"/>
        </w:rPr>
        <w:t>lhodob</w:t>
      </w:r>
      <w:r w:rsidR="00236B8A" w:rsidRPr="00400F22">
        <w:rPr>
          <w:rFonts w:ascii="Arial" w:hAnsi="Arial" w:cs="Arial"/>
          <w:b/>
          <w:sz w:val="22"/>
          <w:szCs w:val="22"/>
        </w:rPr>
        <w:t>ý</w:t>
      </w:r>
      <w:r w:rsidR="0029281C" w:rsidRPr="00400F22">
        <w:rPr>
          <w:rFonts w:ascii="Arial" w:hAnsi="Arial" w:cs="Arial"/>
          <w:b/>
          <w:sz w:val="22"/>
          <w:szCs w:val="22"/>
        </w:rPr>
        <w:t xml:space="preserve"> finančn</w:t>
      </w:r>
      <w:r w:rsidR="00236B8A" w:rsidRPr="00400F22">
        <w:rPr>
          <w:rFonts w:ascii="Arial" w:hAnsi="Arial" w:cs="Arial"/>
          <w:b/>
          <w:sz w:val="22"/>
          <w:szCs w:val="22"/>
        </w:rPr>
        <w:t>ý</w:t>
      </w:r>
      <w:r w:rsidR="0029281C" w:rsidRPr="00400F22">
        <w:rPr>
          <w:rFonts w:ascii="Arial" w:hAnsi="Arial" w:cs="Arial"/>
          <w:b/>
          <w:sz w:val="22"/>
          <w:szCs w:val="22"/>
        </w:rPr>
        <w:t xml:space="preserve"> majet</w:t>
      </w:r>
      <w:r w:rsidR="00236B8A" w:rsidRPr="00400F22">
        <w:rPr>
          <w:rFonts w:ascii="Arial" w:hAnsi="Arial" w:cs="Arial"/>
          <w:b/>
          <w:sz w:val="22"/>
          <w:szCs w:val="22"/>
        </w:rPr>
        <w:t>o</w:t>
      </w:r>
      <w:r w:rsidR="0029281C" w:rsidRPr="00400F22">
        <w:rPr>
          <w:rFonts w:ascii="Arial" w:hAnsi="Arial" w:cs="Arial"/>
          <w:b/>
          <w:sz w:val="22"/>
          <w:szCs w:val="22"/>
        </w:rPr>
        <w:t>k</w:t>
      </w:r>
      <w:r w:rsidR="00236B8A" w:rsidRPr="00400F22">
        <w:rPr>
          <w:rFonts w:ascii="Arial" w:hAnsi="Arial" w:cs="Arial"/>
          <w:b/>
          <w:sz w:val="22"/>
          <w:szCs w:val="22"/>
        </w:rPr>
        <w:t>.</w:t>
      </w:r>
    </w:p>
    <w:p w:rsidR="0029281C" w:rsidRPr="00400F22" w:rsidRDefault="00236B8A" w:rsidP="00400F22">
      <w:pPr>
        <w:pStyle w:val="Bezriadkovania"/>
        <w:rPr>
          <w:rFonts w:ascii="Arial" w:hAnsi="Arial" w:cs="Arial"/>
          <w:sz w:val="22"/>
          <w:szCs w:val="22"/>
        </w:rPr>
      </w:pPr>
      <w:r w:rsidRPr="00400F22">
        <w:rPr>
          <w:rFonts w:ascii="Arial" w:hAnsi="Arial" w:cs="Arial"/>
          <w:sz w:val="22"/>
          <w:szCs w:val="22"/>
        </w:rPr>
        <w:t xml:space="preserve">Účtovná jednotka v bežnom účtovnom období ani v predchádzajúcom účtovnom období   neúčtovala o dlhodobom finančnom majetku. </w:t>
      </w:r>
      <w:r w:rsidRPr="00400F22">
        <w:rPr>
          <w:rFonts w:ascii="Arial" w:hAnsi="Arial" w:cs="Arial"/>
          <w:sz w:val="22"/>
          <w:szCs w:val="22"/>
        </w:rPr>
        <w:tab/>
      </w:r>
    </w:p>
    <w:p w:rsidR="00236B8A" w:rsidRPr="00400F22" w:rsidRDefault="00400F22" w:rsidP="00400F22">
      <w:pPr>
        <w:pStyle w:val="Bezriadkovania"/>
        <w:tabs>
          <w:tab w:val="left" w:pos="2400"/>
        </w:tabs>
        <w:rPr>
          <w:rFonts w:ascii="Arial" w:hAnsi="Arial" w:cs="Arial"/>
          <w:sz w:val="22"/>
          <w:szCs w:val="22"/>
        </w:rPr>
      </w:pPr>
      <w:r w:rsidRPr="00400F22">
        <w:rPr>
          <w:rFonts w:ascii="Arial" w:hAnsi="Arial" w:cs="Arial"/>
          <w:sz w:val="22"/>
          <w:szCs w:val="22"/>
        </w:rPr>
        <w:tab/>
      </w:r>
    </w:p>
    <w:p w:rsidR="00236B8A" w:rsidRDefault="006A115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4. </w:t>
      </w:r>
      <w:r w:rsidR="00E1034F">
        <w:rPr>
          <w:rFonts w:ascii="Arial" w:hAnsi="Arial" w:cs="Arial"/>
          <w:b/>
          <w:sz w:val="22"/>
          <w:szCs w:val="22"/>
        </w:rPr>
        <w:t>Zásoby</w:t>
      </w:r>
    </w:p>
    <w:p w:rsidR="00236B8A" w:rsidRPr="00F945D3" w:rsidRDefault="00F945D3" w:rsidP="00400F22">
      <w:pPr>
        <w:spacing w:line="360" w:lineRule="auto"/>
        <w:jc w:val="both"/>
        <w:rPr>
          <w:rFonts w:ascii="Arial Narrow" w:hAnsi="Arial Narrow" w:cs="Arial Narrow"/>
          <w:sz w:val="18"/>
          <w:szCs w:val="18"/>
        </w:rPr>
      </w:pPr>
      <w:r w:rsidRPr="00F945D3">
        <w:rPr>
          <w:rFonts w:ascii="Arial" w:hAnsi="Arial" w:cs="Arial"/>
          <w:sz w:val="22"/>
          <w:szCs w:val="22"/>
        </w:rPr>
        <w:t>Účtovná jednotka k</w:t>
      </w:r>
      <w:r>
        <w:rPr>
          <w:rFonts w:ascii="Arial" w:hAnsi="Arial" w:cs="Arial"/>
          <w:sz w:val="22"/>
          <w:szCs w:val="22"/>
        </w:rPr>
        <w:t> </w:t>
      </w:r>
      <w:r w:rsidRPr="00F945D3">
        <w:rPr>
          <w:rFonts w:ascii="Arial" w:hAnsi="Arial" w:cs="Arial"/>
          <w:sz w:val="22"/>
          <w:szCs w:val="22"/>
        </w:rPr>
        <w:t>31.12.201</w:t>
      </w:r>
      <w:r w:rsidR="00400F22">
        <w:rPr>
          <w:rFonts w:ascii="Arial" w:hAnsi="Arial" w:cs="Arial"/>
          <w:sz w:val="22"/>
          <w:szCs w:val="22"/>
        </w:rPr>
        <w:t>3</w:t>
      </w:r>
      <w:r>
        <w:rPr>
          <w:rFonts w:ascii="Arial Narrow" w:hAnsi="Arial Narrow" w:cs="Arial Narrow"/>
          <w:sz w:val="18"/>
          <w:szCs w:val="18"/>
        </w:rPr>
        <w:t xml:space="preserve"> </w:t>
      </w:r>
      <w:r w:rsidR="00400F22">
        <w:rPr>
          <w:rFonts w:ascii="Arial" w:hAnsi="Arial" w:cs="Arial"/>
          <w:sz w:val="22"/>
          <w:szCs w:val="22"/>
        </w:rPr>
        <w:t>ne</w:t>
      </w:r>
      <w:r w:rsidRPr="00F945D3">
        <w:rPr>
          <w:rFonts w:ascii="Arial" w:hAnsi="Arial" w:cs="Arial"/>
          <w:sz w:val="22"/>
          <w:szCs w:val="22"/>
        </w:rPr>
        <w:t xml:space="preserve">vykazuje </w:t>
      </w:r>
      <w:r w:rsidR="00400F22">
        <w:rPr>
          <w:rFonts w:ascii="Arial" w:hAnsi="Arial" w:cs="Arial"/>
          <w:sz w:val="22"/>
          <w:szCs w:val="22"/>
        </w:rPr>
        <w:t xml:space="preserve">žiadne </w:t>
      </w:r>
      <w:r w:rsidRPr="00F945D3">
        <w:rPr>
          <w:rFonts w:ascii="Arial" w:hAnsi="Arial" w:cs="Arial"/>
          <w:sz w:val="22"/>
          <w:szCs w:val="22"/>
        </w:rPr>
        <w:t>zásob</w:t>
      </w:r>
      <w:r w:rsidR="00E44ACF">
        <w:rPr>
          <w:rFonts w:ascii="Arial" w:hAnsi="Arial" w:cs="Arial"/>
          <w:sz w:val="22"/>
          <w:szCs w:val="22"/>
        </w:rPr>
        <w:t>y</w:t>
      </w:r>
      <w:r w:rsidR="00400F22">
        <w:rPr>
          <w:rFonts w:ascii="Arial" w:hAnsi="Arial" w:cs="Arial"/>
          <w:sz w:val="22"/>
          <w:szCs w:val="22"/>
        </w:rPr>
        <w:t>.</w:t>
      </w:r>
      <w:r w:rsidR="00E44ACF">
        <w:rPr>
          <w:rFonts w:ascii="Arial" w:hAnsi="Arial" w:cs="Arial"/>
          <w:sz w:val="22"/>
          <w:szCs w:val="22"/>
        </w:rPr>
        <w:t xml:space="preserve"> </w:t>
      </w:r>
    </w:p>
    <w:p w:rsidR="00236B8A" w:rsidRDefault="00236B8A">
      <w:pPr>
        <w:rPr>
          <w:rFonts w:ascii="Arial Narrow" w:hAnsi="Arial Narrow" w:cs="Arial Narrow"/>
          <w:sz w:val="18"/>
          <w:szCs w:val="18"/>
        </w:rPr>
      </w:pPr>
    </w:p>
    <w:p w:rsidR="00236B8A" w:rsidRPr="00FF360F" w:rsidRDefault="006A115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5. </w:t>
      </w:r>
      <w:r w:rsidR="00FF360F" w:rsidRPr="00FF360F">
        <w:rPr>
          <w:rFonts w:ascii="Arial" w:hAnsi="Arial" w:cs="Arial"/>
          <w:b/>
          <w:sz w:val="22"/>
          <w:szCs w:val="22"/>
        </w:rPr>
        <w:t>Pohľadávky</w:t>
      </w:r>
    </w:p>
    <w:p w:rsidR="0029281C" w:rsidRPr="00400F22" w:rsidRDefault="00567C9D" w:rsidP="00400F22">
      <w:pPr>
        <w:pStyle w:val="Bezriadkovania"/>
        <w:rPr>
          <w:rFonts w:ascii="Arial" w:hAnsi="Arial" w:cs="Arial"/>
          <w:sz w:val="22"/>
          <w:szCs w:val="22"/>
        </w:rPr>
      </w:pPr>
      <w:r w:rsidRPr="00400F22">
        <w:rPr>
          <w:rFonts w:ascii="Arial" w:hAnsi="Arial" w:cs="Arial"/>
          <w:sz w:val="22"/>
          <w:szCs w:val="22"/>
        </w:rPr>
        <w:t>Účtovná jednotka v bežnom účtovnom období ani v predchádzajúcom účtovnom období netvorila opravné položky k pohľadávkam z dôvodu, že nemá nedobytné pohľadávky.</w:t>
      </w:r>
    </w:p>
    <w:p w:rsidR="0029281C" w:rsidRPr="00400F22" w:rsidRDefault="0029281C" w:rsidP="00400F22">
      <w:pPr>
        <w:pStyle w:val="Bezriadkovania"/>
        <w:rPr>
          <w:rFonts w:ascii="Arial" w:hAnsi="Arial" w:cs="Arial"/>
          <w:sz w:val="22"/>
          <w:szCs w:val="22"/>
        </w:rPr>
      </w:pPr>
    </w:p>
    <w:p w:rsidR="0029281C" w:rsidRPr="00850421" w:rsidRDefault="006A115F" w:rsidP="00567C9D">
      <w:pPr>
        <w:pStyle w:val="TaxEdit"/>
        <w:numPr>
          <w:ilvl w:val="0"/>
          <w:numId w:val="0"/>
        </w:numPr>
        <w:ind w:left="-76"/>
      </w:pPr>
      <w:r>
        <w:t xml:space="preserve">6. </w:t>
      </w:r>
      <w:r w:rsidR="00567C9D" w:rsidRPr="00850421">
        <w:t>V</w:t>
      </w:r>
      <w:r w:rsidR="0029281C" w:rsidRPr="00850421">
        <w:t>ekov</w:t>
      </w:r>
      <w:r w:rsidR="00976582" w:rsidRPr="00850421">
        <w:t xml:space="preserve">á </w:t>
      </w:r>
      <w:r w:rsidR="0029281C" w:rsidRPr="00850421">
        <w:t xml:space="preserve"> štruktúr</w:t>
      </w:r>
      <w:r w:rsidR="00976582" w:rsidRPr="00850421">
        <w:t>a</w:t>
      </w:r>
      <w:r w:rsidR="0029281C"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p w:rsidR="00777B3B" w:rsidRPr="00567C9D" w:rsidRDefault="00777B3B" w:rsidP="00567C9D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>Dlhodobá pohľadávka je vykazovaná z finančnej zábezpeky voči spoločnosti OKTE  Bratislava.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5457E0" w:rsidRDefault="000C132A" w:rsidP="001537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2B38F3">
              <w:rPr>
                <w:rFonts w:ascii="Arial Narrow" w:hAnsi="Arial Narrow" w:cs="Arial Narrow"/>
                <w:sz w:val="18"/>
                <w:szCs w:val="18"/>
              </w:rPr>
              <w:t>319 403</w:t>
            </w:r>
          </w:p>
        </w:tc>
        <w:tc>
          <w:tcPr>
            <w:tcW w:w="1984" w:type="dxa"/>
            <w:vAlign w:val="center"/>
          </w:tcPr>
          <w:p w:rsidR="0029281C" w:rsidRPr="005457E0" w:rsidRDefault="00777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vAlign w:val="center"/>
          </w:tcPr>
          <w:p w:rsidR="0029281C" w:rsidRPr="005457E0" w:rsidRDefault="000C132A" w:rsidP="002B38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2B38F3">
              <w:rPr>
                <w:rFonts w:ascii="Arial Narrow" w:hAnsi="Arial Narrow" w:cs="Arial Narrow"/>
                <w:sz w:val="18"/>
                <w:szCs w:val="18"/>
              </w:rPr>
              <w:t>319 403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5457E0" w:rsidRDefault="000C132A" w:rsidP="002B38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A44A9D">
              <w:rPr>
                <w:rFonts w:ascii="Arial Narrow" w:hAnsi="Arial Narrow" w:cs="Arial Narrow"/>
                <w:sz w:val="18"/>
                <w:szCs w:val="18"/>
              </w:rPr>
              <w:t>319 403</w:t>
            </w:r>
          </w:p>
        </w:tc>
        <w:tc>
          <w:tcPr>
            <w:tcW w:w="1984" w:type="dxa"/>
            <w:vAlign w:val="center"/>
          </w:tcPr>
          <w:p w:rsidR="0029281C" w:rsidRPr="005457E0" w:rsidRDefault="00567C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vAlign w:val="center"/>
          </w:tcPr>
          <w:p w:rsidR="0029281C" w:rsidRPr="005457E0" w:rsidRDefault="000C132A" w:rsidP="00A44A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A44A9D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A44A9D">
              <w:rPr>
                <w:rFonts w:ascii="Arial Narrow" w:hAnsi="Arial Narrow" w:cs="Arial Narrow"/>
                <w:sz w:val="18"/>
                <w:szCs w:val="18"/>
              </w:rPr>
              <w:t>319 403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5457E0" w:rsidRDefault="00C63CB5" w:rsidP="001537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1537DA">
              <w:rPr>
                <w:rFonts w:ascii="Arial Narrow" w:hAnsi="Arial Narrow" w:cs="Arial Narrow"/>
                <w:sz w:val="18"/>
                <w:szCs w:val="18"/>
              </w:rPr>
              <w:t> 402 986</w:t>
            </w:r>
          </w:p>
        </w:tc>
        <w:tc>
          <w:tcPr>
            <w:tcW w:w="1984" w:type="dxa"/>
            <w:vAlign w:val="center"/>
          </w:tcPr>
          <w:p w:rsidR="0029281C" w:rsidRPr="005457E0" w:rsidRDefault="00017F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209 090</w:t>
            </w:r>
          </w:p>
        </w:tc>
        <w:tc>
          <w:tcPr>
            <w:tcW w:w="2268" w:type="dxa"/>
            <w:vAlign w:val="center"/>
          </w:tcPr>
          <w:p w:rsidR="0029281C" w:rsidRPr="005457E0" w:rsidRDefault="00C63CB5" w:rsidP="00BE61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E611C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="00017F41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E611C">
              <w:rPr>
                <w:rFonts w:ascii="Arial Narrow" w:hAnsi="Arial Narrow" w:cs="Arial Narrow"/>
                <w:sz w:val="18"/>
                <w:szCs w:val="18"/>
              </w:rPr>
              <w:t>12 076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lastRenderedPageBreak/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5457E0" w:rsidRDefault="00976582" w:rsidP="001537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0C132A"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1537DA">
              <w:rPr>
                <w:rFonts w:ascii="Arial Narrow" w:hAnsi="Arial Narrow" w:cs="Arial Narrow"/>
                <w:sz w:val="18"/>
                <w:szCs w:val="18"/>
              </w:rPr>
              <w:t>26 080</w:t>
            </w:r>
          </w:p>
        </w:tc>
        <w:tc>
          <w:tcPr>
            <w:tcW w:w="1984" w:type="dxa"/>
            <w:vAlign w:val="center"/>
          </w:tcPr>
          <w:p w:rsidR="0029281C" w:rsidRPr="005457E0" w:rsidRDefault="00640B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vAlign w:val="center"/>
          </w:tcPr>
          <w:p w:rsidR="0029281C" w:rsidRPr="005457E0" w:rsidRDefault="00976582" w:rsidP="001537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0C132A"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1537DA">
              <w:rPr>
                <w:rFonts w:ascii="Arial Narrow" w:hAnsi="Arial Narrow" w:cs="Arial Narrow"/>
                <w:sz w:val="18"/>
                <w:szCs w:val="18"/>
              </w:rPr>
              <w:t>26 080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5457E0" w:rsidRDefault="00BE611C" w:rsidP="001537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1</w:t>
            </w:r>
            <w:r w:rsidR="001537DA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42</w:t>
            </w:r>
            <w:r w:rsidR="001537DA">
              <w:rPr>
                <w:rFonts w:ascii="Arial Narrow" w:hAnsi="Arial Narrow" w:cs="Arial Narrow"/>
                <w:sz w:val="18"/>
                <w:szCs w:val="18"/>
              </w:rPr>
              <w:t>9 066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5457E0" w:rsidRDefault="00BE61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209 090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5457E0" w:rsidRDefault="00BE611C" w:rsidP="001537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1537DA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63</w:t>
            </w:r>
            <w:r w:rsidR="001537DA">
              <w:rPr>
                <w:rFonts w:ascii="Arial Narrow" w:hAnsi="Arial Narrow" w:cs="Arial Narrow"/>
                <w:sz w:val="18"/>
                <w:szCs w:val="18"/>
              </w:rPr>
              <w:t>8 156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" w:hAnsi="Arial" w:cs="Arial"/>
          <w:sz w:val="22"/>
          <w:szCs w:val="22"/>
        </w:rPr>
      </w:pPr>
    </w:p>
    <w:p w:rsidR="00C6329E" w:rsidRPr="00BE611C" w:rsidRDefault="00C6329E" w:rsidP="00BE611C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BE611C"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29281C" w:rsidRPr="005457E0" w:rsidRDefault="00BE611C" w:rsidP="00C92C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209 090</w:t>
            </w:r>
          </w:p>
        </w:tc>
        <w:tc>
          <w:tcPr>
            <w:tcW w:w="3260" w:type="dxa"/>
            <w:vAlign w:val="center"/>
          </w:tcPr>
          <w:p w:rsidR="0029281C" w:rsidRPr="005457E0" w:rsidRDefault="00BE61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4 840</w:t>
            </w:r>
          </w:p>
        </w:tc>
      </w:tr>
      <w:tr w:rsidR="00BE611C" w:rsidRPr="00712198">
        <w:trPr>
          <w:trHeight w:val="423"/>
        </w:trPr>
        <w:tc>
          <w:tcPr>
            <w:tcW w:w="3472" w:type="dxa"/>
            <w:vAlign w:val="center"/>
          </w:tcPr>
          <w:p w:rsidR="00BE611C" w:rsidRPr="005457E0" w:rsidRDefault="00BE61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BE611C" w:rsidRPr="005457E0" w:rsidRDefault="00BE61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BE611C" w:rsidRPr="005457E0" w:rsidRDefault="00BE611C" w:rsidP="001143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1143B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42</w:t>
            </w:r>
            <w:r w:rsidR="001143B9">
              <w:rPr>
                <w:rFonts w:ascii="Arial Narrow" w:hAnsi="Arial Narrow" w:cs="Arial Narrow"/>
                <w:sz w:val="18"/>
                <w:szCs w:val="18"/>
              </w:rPr>
              <w:t>9 066</w:t>
            </w:r>
          </w:p>
        </w:tc>
        <w:tc>
          <w:tcPr>
            <w:tcW w:w="3260" w:type="dxa"/>
            <w:vAlign w:val="center"/>
          </w:tcPr>
          <w:p w:rsidR="00BE611C" w:rsidRPr="005457E0" w:rsidRDefault="00BE611C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1 402 868</w:t>
            </w:r>
          </w:p>
        </w:tc>
      </w:tr>
      <w:tr w:rsidR="00BE611C" w:rsidRPr="00712198">
        <w:trPr>
          <w:trHeight w:val="423"/>
        </w:trPr>
        <w:tc>
          <w:tcPr>
            <w:tcW w:w="3472" w:type="dxa"/>
            <w:vAlign w:val="center"/>
          </w:tcPr>
          <w:p w:rsidR="00BE611C" w:rsidRPr="005457E0" w:rsidRDefault="00BE61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BE611C" w:rsidRPr="005457E0" w:rsidRDefault="00BE611C" w:rsidP="001143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1143B9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63</w:t>
            </w:r>
            <w:r w:rsidR="001143B9">
              <w:rPr>
                <w:rFonts w:ascii="Arial Narrow" w:hAnsi="Arial Narrow" w:cs="Arial Narrow"/>
                <w:sz w:val="18"/>
                <w:szCs w:val="18"/>
              </w:rPr>
              <w:t>8 156</w:t>
            </w:r>
          </w:p>
        </w:tc>
        <w:tc>
          <w:tcPr>
            <w:tcW w:w="3260" w:type="dxa"/>
            <w:vAlign w:val="center"/>
          </w:tcPr>
          <w:p w:rsidR="00BE611C" w:rsidRPr="005457E0" w:rsidRDefault="00BE611C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1 407 708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5457E0" w:rsidRDefault="00640B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5457E0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BE611C" w:rsidRDefault="00C6329E" w:rsidP="00BE611C">
      <w:pPr>
        <w:pStyle w:val="Bezriadkovania"/>
        <w:rPr>
          <w:rFonts w:ascii="Arial" w:hAnsi="Arial" w:cs="Arial"/>
          <w:sz w:val="22"/>
          <w:szCs w:val="22"/>
        </w:rPr>
      </w:pPr>
      <w:r w:rsidRPr="00BE611C">
        <w:rPr>
          <w:rFonts w:ascii="Arial" w:hAnsi="Arial" w:cs="Arial"/>
          <w:sz w:val="22"/>
          <w:szCs w:val="22"/>
        </w:rPr>
        <w:t>Účtovná jednotka</w:t>
      </w:r>
      <w:r w:rsidR="0029281C" w:rsidRPr="00BE611C">
        <w:rPr>
          <w:rFonts w:ascii="Arial" w:hAnsi="Arial" w:cs="Arial"/>
          <w:sz w:val="22"/>
          <w:szCs w:val="22"/>
        </w:rPr>
        <w:t xml:space="preserve"> </w:t>
      </w:r>
      <w:r w:rsidRPr="00BE611C">
        <w:rPr>
          <w:rFonts w:ascii="Arial" w:hAnsi="Arial" w:cs="Arial"/>
          <w:sz w:val="22"/>
          <w:szCs w:val="22"/>
        </w:rPr>
        <w:t>nemá</w:t>
      </w:r>
      <w:r w:rsidR="0029281C" w:rsidRPr="00BE611C">
        <w:rPr>
          <w:rFonts w:ascii="Arial" w:hAnsi="Arial" w:cs="Arial"/>
          <w:sz w:val="22"/>
          <w:szCs w:val="22"/>
        </w:rPr>
        <w:t xml:space="preserve"> </w:t>
      </w:r>
      <w:r w:rsidRPr="00BE611C">
        <w:rPr>
          <w:rFonts w:ascii="Arial" w:hAnsi="Arial" w:cs="Arial"/>
          <w:sz w:val="22"/>
          <w:szCs w:val="22"/>
        </w:rPr>
        <w:t xml:space="preserve">žiadne </w:t>
      </w:r>
      <w:r w:rsidR="0029281C" w:rsidRPr="00BE611C">
        <w:rPr>
          <w:rFonts w:ascii="Arial" w:hAnsi="Arial" w:cs="Arial"/>
          <w:sz w:val="22"/>
          <w:szCs w:val="22"/>
        </w:rPr>
        <w:t>pohľadávk</w:t>
      </w:r>
      <w:r w:rsidRPr="00BE611C">
        <w:rPr>
          <w:rFonts w:ascii="Arial" w:hAnsi="Arial" w:cs="Arial"/>
          <w:sz w:val="22"/>
          <w:szCs w:val="22"/>
        </w:rPr>
        <w:t>y</w:t>
      </w:r>
      <w:r w:rsidR="0029281C" w:rsidRPr="00BE611C">
        <w:rPr>
          <w:rFonts w:ascii="Arial" w:hAnsi="Arial" w:cs="Arial"/>
          <w:sz w:val="22"/>
          <w:szCs w:val="22"/>
        </w:rPr>
        <w:t xml:space="preserve"> zabezpečen</w:t>
      </w:r>
      <w:r w:rsidRPr="00BE611C">
        <w:rPr>
          <w:rFonts w:ascii="Arial" w:hAnsi="Arial" w:cs="Arial"/>
          <w:sz w:val="22"/>
          <w:szCs w:val="22"/>
        </w:rPr>
        <w:t>é</w:t>
      </w:r>
      <w:r w:rsidR="0029281C" w:rsidRPr="00BE611C">
        <w:rPr>
          <w:rFonts w:ascii="Arial" w:hAnsi="Arial" w:cs="Arial"/>
          <w:sz w:val="22"/>
          <w:szCs w:val="22"/>
        </w:rPr>
        <w:t xml:space="preserve"> záložným právom alebo in</w:t>
      </w:r>
      <w:r w:rsidRPr="00BE611C">
        <w:rPr>
          <w:rFonts w:ascii="Arial" w:hAnsi="Arial" w:cs="Arial"/>
          <w:sz w:val="22"/>
          <w:szCs w:val="22"/>
        </w:rPr>
        <w:t>ú</w:t>
      </w:r>
      <w:r w:rsidR="0029281C" w:rsidRPr="00BE611C">
        <w:rPr>
          <w:rFonts w:ascii="Arial" w:hAnsi="Arial" w:cs="Arial"/>
          <w:sz w:val="22"/>
          <w:szCs w:val="22"/>
        </w:rPr>
        <w:t xml:space="preserve"> formou </w:t>
      </w:r>
      <w:r w:rsidR="000E5631" w:rsidRPr="00BE611C">
        <w:rPr>
          <w:rFonts w:ascii="Arial" w:hAnsi="Arial" w:cs="Arial"/>
          <w:sz w:val="22"/>
          <w:szCs w:val="22"/>
        </w:rPr>
        <w:t xml:space="preserve">    </w:t>
      </w:r>
      <w:r w:rsidR="0029281C" w:rsidRPr="00BE611C">
        <w:rPr>
          <w:rFonts w:ascii="Arial" w:hAnsi="Arial" w:cs="Arial"/>
          <w:sz w:val="22"/>
          <w:szCs w:val="22"/>
        </w:rPr>
        <w:t>zabezpečenia</w:t>
      </w:r>
      <w:r w:rsidRPr="00BE611C">
        <w:rPr>
          <w:rFonts w:ascii="Arial" w:hAnsi="Arial" w:cs="Arial"/>
          <w:sz w:val="22"/>
          <w:szCs w:val="22"/>
        </w:rPr>
        <w:t>.</w:t>
      </w:r>
    </w:p>
    <w:p w:rsidR="0029281C" w:rsidRPr="00BE611C" w:rsidRDefault="0029281C" w:rsidP="00BE611C">
      <w:pPr>
        <w:pStyle w:val="Bezriadkovania"/>
        <w:rPr>
          <w:rFonts w:ascii="Arial" w:hAnsi="Arial" w:cs="Arial"/>
          <w:sz w:val="22"/>
          <w:szCs w:val="22"/>
        </w:rPr>
      </w:pPr>
    </w:p>
    <w:p w:rsidR="0029281C" w:rsidRDefault="006A115F" w:rsidP="006A115F">
      <w:pPr>
        <w:pStyle w:val="TaxEdit"/>
        <w:numPr>
          <w:ilvl w:val="0"/>
          <w:numId w:val="0"/>
        </w:numPr>
      </w:pPr>
      <w:r>
        <w:t xml:space="preserve">7. </w:t>
      </w:r>
      <w:r w:rsidR="000E5631">
        <w:t>Finančné účty</w:t>
      </w:r>
    </w:p>
    <w:p w:rsidR="000E5631" w:rsidRPr="006A115F" w:rsidRDefault="000E5631" w:rsidP="006A115F">
      <w:pPr>
        <w:pStyle w:val="Bezriadkovania"/>
        <w:rPr>
          <w:rFonts w:ascii="Arial" w:hAnsi="Arial" w:cs="Arial"/>
          <w:sz w:val="22"/>
          <w:szCs w:val="22"/>
        </w:rPr>
      </w:pPr>
      <w:r w:rsidRPr="006A115F">
        <w:rPr>
          <w:rFonts w:ascii="Arial" w:hAnsi="Arial" w:cs="Arial"/>
          <w:sz w:val="22"/>
          <w:szCs w:val="22"/>
        </w:rPr>
        <w:t xml:space="preserve">Ako finančné účty sú vykazované peniaze v pokladnici, ceniny stravné lístky a účty v bankách.             Účtami v bankách môže účtovná jednotka voľne disponovať. </w:t>
      </w:r>
    </w:p>
    <w:p w:rsidR="007D0EA0" w:rsidRPr="006A115F" w:rsidRDefault="007D0EA0" w:rsidP="006A115F">
      <w:pPr>
        <w:pStyle w:val="Bezriadkovania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A115F" w:rsidRPr="00712198">
        <w:trPr>
          <w:trHeight w:val="423"/>
        </w:trPr>
        <w:tc>
          <w:tcPr>
            <w:tcW w:w="3472" w:type="dxa"/>
            <w:vAlign w:val="center"/>
          </w:tcPr>
          <w:p w:rsidR="006A115F" w:rsidRPr="005457E0" w:rsidRDefault="006A115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6A115F" w:rsidRPr="005457E0" w:rsidRDefault="006A115F" w:rsidP="006A11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294</w:t>
            </w:r>
          </w:p>
        </w:tc>
        <w:tc>
          <w:tcPr>
            <w:tcW w:w="3260" w:type="dxa"/>
            <w:vAlign w:val="center"/>
          </w:tcPr>
          <w:p w:rsidR="006A115F" w:rsidRPr="005457E0" w:rsidRDefault="006A115F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33</w:t>
            </w: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6A115F" w:rsidRPr="00712198">
        <w:trPr>
          <w:trHeight w:val="423"/>
        </w:trPr>
        <w:tc>
          <w:tcPr>
            <w:tcW w:w="3472" w:type="dxa"/>
            <w:vAlign w:val="center"/>
          </w:tcPr>
          <w:p w:rsidR="006A115F" w:rsidRPr="005457E0" w:rsidRDefault="006A115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6A115F" w:rsidRPr="005457E0" w:rsidRDefault="006A11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469 390</w:t>
            </w:r>
          </w:p>
        </w:tc>
        <w:tc>
          <w:tcPr>
            <w:tcW w:w="3260" w:type="dxa"/>
            <w:vAlign w:val="center"/>
          </w:tcPr>
          <w:p w:rsidR="006A115F" w:rsidRPr="005457E0" w:rsidRDefault="006A115F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122 592</w:t>
            </w:r>
          </w:p>
        </w:tc>
      </w:tr>
      <w:tr w:rsidR="006A115F" w:rsidRPr="00712198">
        <w:trPr>
          <w:trHeight w:val="503"/>
        </w:trPr>
        <w:tc>
          <w:tcPr>
            <w:tcW w:w="3472" w:type="dxa"/>
            <w:vAlign w:val="center"/>
          </w:tcPr>
          <w:p w:rsidR="006A115F" w:rsidRPr="005457E0" w:rsidRDefault="006A115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6A115F" w:rsidRPr="005457E0" w:rsidRDefault="006A11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A115F" w:rsidRPr="005457E0" w:rsidRDefault="006A115F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A115F" w:rsidRPr="00712198">
        <w:trPr>
          <w:trHeight w:val="503"/>
        </w:trPr>
        <w:tc>
          <w:tcPr>
            <w:tcW w:w="3472" w:type="dxa"/>
            <w:vAlign w:val="center"/>
          </w:tcPr>
          <w:p w:rsidR="006A115F" w:rsidRPr="005457E0" w:rsidRDefault="006A115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6A115F" w:rsidRPr="005457E0" w:rsidRDefault="006A11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A115F" w:rsidRPr="005457E0" w:rsidRDefault="006A115F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A115F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6A115F" w:rsidRPr="005457E0" w:rsidRDefault="006A115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A115F" w:rsidRPr="005457E0" w:rsidRDefault="006A11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469 684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6A115F" w:rsidRPr="005457E0" w:rsidRDefault="006A115F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122 925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6A115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8. </w:t>
      </w:r>
      <w:r w:rsidR="000E5631" w:rsidRPr="000E5631">
        <w:rPr>
          <w:rFonts w:ascii="Arial" w:hAnsi="Arial" w:cs="Arial"/>
          <w:b/>
          <w:sz w:val="22"/>
          <w:szCs w:val="22"/>
        </w:rPr>
        <w:t>Časové rozlíšenie</w:t>
      </w:r>
    </w:p>
    <w:p w:rsidR="0029341A" w:rsidRPr="0029341A" w:rsidRDefault="0029341A" w:rsidP="0029341A">
      <w:pPr>
        <w:jc w:val="both"/>
        <w:rPr>
          <w:rFonts w:ascii="Arial" w:hAnsi="Arial" w:cs="Arial"/>
          <w:b/>
          <w:sz w:val="22"/>
          <w:szCs w:val="22"/>
          <w:lang w:eastAsia="cs-CZ"/>
        </w:rPr>
      </w:pPr>
      <w:r w:rsidRPr="0029341A">
        <w:rPr>
          <w:rFonts w:ascii="Arial" w:hAnsi="Arial" w:cs="Arial"/>
          <w:sz w:val="22"/>
          <w:szCs w:val="22"/>
          <w:lang w:eastAsia="cs-CZ"/>
        </w:rPr>
        <w:t xml:space="preserve">V r. 2013 účtovala na účtoch časového rozlíšenia náklady budúcich období vo výške </w:t>
      </w:r>
      <w:r>
        <w:rPr>
          <w:rFonts w:ascii="Arial" w:hAnsi="Arial" w:cs="Arial"/>
          <w:sz w:val="22"/>
          <w:szCs w:val="22"/>
          <w:lang w:eastAsia="cs-CZ"/>
        </w:rPr>
        <w:t>15 433</w:t>
      </w:r>
      <w:r w:rsidRPr="0029341A">
        <w:rPr>
          <w:rFonts w:ascii="Arial" w:hAnsi="Arial" w:cs="Arial"/>
          <w:sz w:val="22"/>
          <w:szCs w:val="22"/>
          <w:lang w:eastAsia="cs-CZ"/>
        </w:rPr>
        <w:t xml:space="preserve">,- a to najmä </w:t>
      </w:r>
      <w:r>
        <w:rPr>
          <w:rFonts w:ascii="Arial" w:hAnsi="Arial" w:cs="Arial"/>
          <w:sz w:val="22"/>
          <w:szCs w:val="22"/>
          <w:lang w:eastAsia="cs-CZ"/>
        </w:rPr>
        <w:t xml:space="preserve">ročný fixný </w:t>
      </w:r>
      <w:r w:rsidR="00CA34F7">
        <w:rPr>
          <w:rFonts w:ascii="Arial" w:hAnsi="Arial" w:cs="Arial"/>
          <w:sz w:val="22"/>
          <w:szCs w:val="22"/>
          <w:lang w:eastAsia="cs-CZ"/>
        </w:rPr>
        <w:t>za prístup do systému zúčtovania, vyhodnotenia a </w:t>
      </w:r>
      <w:proofErr w:type="spellStart"/>
      <w:r w:rsidR="00CA34F7">
        <w:rPr>
          <w:rFonts w:ascii="Arial" w:hAnsi="Arial" w:cs="Arial"/>
          <w:sz w:val="22"/>
          <w:szCs w:val="22"/>
          <w:lang w:eastAsia="cs-CZ"/>
        </w:rPr>
        <w:t>vysporiadania</w:t>
      </w:r>
      <w:proofErr w:type="spellEnd"/>
      <w:r w:rsidR="00CA34F7">
        <w:rPr>
          <w:rFonts w:ascii="Arial" w:hAnsi="Arial" w:cs="Arial"/>
          <w:sz w:val="22"/>
          <w:szCs w:val="22"/>
          <w:lang w:eastAsia="cs-CZ"/>
        </w:rPr>
        <w:t xml:space="preserve"> odchýlok za rok 2014</w:t>
      </w:r>
      <w:r w:rsidRPr="0029341A">
        <w:rPr>
          <w:rFonts w:ascii="Arial" w:hAnsi="Arial" w:cs="Arial"/>
          <w:sz w:val="22"/>
          <w:szCs w:val="22"/>
          <w:lang w:eastAsia="cs-CZ"/>
        </w:rPr>
        <w:t>.</w:t>
      </w:r>
    </w:p>
    <w:p w:rsidR="007D0EA0" w:rsidRPr="0029341A" w:rsidRDefault="007D0EA0">
      <w:pPr>
        <w:rPr>
          <w:rFonts w:ascii="Arial" w:hAnsi="Arial" w:cs="Arial"/>
          <w:b/>
          <w:sz w:val="22"/>
          <w:szCs w:val="22"/>
        </w:rPr>
      </w:pPr>
    </w:p>
    <w:p w:rsidR="0029281C" w:rsidRPr="00FA1C9F" w:rsidRDefault="00FA1C9F" w:rsidP="0029341A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lastRenderedPageBreak/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29281C" w:rsidRDefault="0029281C" w:rsidP="0029341A">
      <w:pPr>
        <w:rPr>
          <w:rFonts w:ascii="Arial Narrow" w:hAnsi="Arial Narrow" w:cs="Arial Narrow"/>
          <w:sz w:val="18"/>
          <w:szCs w:val="18"/>
        </w:rPr>
      </w:pPr>
    </w:p>
    <w:p w:rsidR="00617E1B" w:rsidRDefault="00617E1B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CA34F7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G</w:t>
      </w:r>
      <w:r w:rsidR="001545E3" w:rsidRPr="001545E3">
        <w:rPr>
          <w:rFonts w:ascii="Arial" w:hAnsi="Arial" w:cs="Arial"/>
          <w:b/>
          <w:sz w:val="22"/>
          <w:szCs w:val="22"/>
        </w:rPr>
        <w:t>. Informácia o údajoch na strane pasív súvahy</w:t>
      </w: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</w:p>
    <w:p w:rsidR="00D510C6" w:rsidRDefault="00D510C6" w:rsidP="00CA34F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 w:rsidR="00CA34F7" w:rsidRPr="00DD6ADD">
        <w:rPr>
          <w:rFonts w:ascii="Arial" w:hAnsi="Arial" w:cs="Arial"/>
          <w:sz w:val="22"/>
          <w:szCs w:val="22"/>
        </w:rPr>
        <w:t>Účtovný zisk za rok 201</w:t>
      </w:r>
      <w:r>
        <w:rPr>
          <w:rFonts w:ascii="Arial" w:hAnsi="Arial" w:cs="Arial"/>
          <w:sz w:val="22"/>
          <w:szCs w:val="22"/>
        </w:rPr>
        <w:t>2</w:t>
      </w:r>
      <w:r w:rsidR="00CA34F7" w:rsidRPr="00DD6ADD">
        <w:rPr>
          <w:rFonts w:ascii="Arial" w:hAnsi="Arial" w:cs="Arial"/>
          <w:sz w:val="22"/>
          <w:szCs w:val="22"/>
        </w:rPr>
        <w:t xml:space="preserve"> vo výške  </w:t>
      </w:r>
      <w:r>
        <w:rPr>
          <w:rFonts w:ascii="Arial" w:hAnsi="Arial" w:cs="Arial"/>
          <w:sz w:val="22"/>
          <w:szCs w:val="22"/>
        </w:rPr>
        <w:t>323 482</w:t>
      </w:r>
      <w:r w:rsidR="00CA34F7" w:rsidRPr="00DD6ADD">
        <w:rPr>
          <w:rFonts w:ascii="Arial" w:hAnsi="Arial" w:cs="Arial"/>
          <w:sz w:val="22"/>
          <w:szCs w:val="22"/>
        </w:rPr>
        <w:t xml:space="preserve"> eur bol </w:t>
      </w:r>
      <w:r w:rsidR="00CA34F7">
        <w:rPr>
          <w:rFonts w:ascii="Arial" w:hAnsi="Arial" w:cs="Arial"/>
          <w:sz w:val="22"/>
          <w:szCs w:val="22"/>
        </w:rPr>
        <w:t>pridelený do nerozdeleného zisku min. rokov</w:t>
      </w:r>
      <w:r w:rsidR="00CA34F7" w:rsidRPr="00DD6ADD">
        <w:rPr>
          <w:rFonts w:ascii="Arial" w:hAnsi="Arial" w:cs="Arial"/>
          <w:sz w:val="22"/>
          <w:szCs w:val="22"/>
        </w:rPr>
        <w:t xml:space="preserve"> </w:t>
      </w:r>
    </w:p>
    <w:p w:rsidR="00CA34F7" w:rsidRDefault="00CA34F7" w:rsidP="00CA34F7">
      <w:pPr>
        <w:rPr>
          <w:rFonts w:ascii="Arial Narrow" w:hAnsi="Arial Narrow" w:cs="Arial Narrow"/>
          <w:sz w:val="18"/>
          <w:szCs w:val="18"/>
        </w:rPr>
      </w:pPr>
      <w:r w:rsidRPr="00DD6ADD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CA34F7" w:rsidRPr="00712198" w:rsidTr="0074304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A34F7" w:rsidRPr="005457E0" w:rsidRDefault="00CA34F7" w:rsidP="0074304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CA34F7" w:rsidRPr="005457E0" w:rsidRDefault="00CA34F7" w:rsidP="0074304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A34F7" w:rsidRPr="005457E0" w:rsidRDefault="00CA34F7" w:rsidP="0074304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A34F7" w:rsidRPr="00712198" w:rsidTr="00743045">
        <w:trPr>
          <w:trHeight w:val="423"/>
        </w:trPr>
        <w:tc>
          <w:tcPr>
            <w:tcW w:w="4890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CA34F7" w:rsidRPr="005457E0" w:rsidRDefault="00D510C6" w:rsidP="00D51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323 482</w:t>
            </w:r>
          </w:p>
        </w:tc>
      </w:tr>
      <w:tr w:rsidR="00CA34F7" w:rsidRPr="00712198" w:rsidTr="00743045">
        <w:trPr>
          <w:trHeight w:val="503"/>
        </w:trPr>
        <w:tc>
          <w:tcPr>
            <w:tcW w:w="4890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CA34F7" w:rsidRPr="005457E0" w:rsidRDefault="00CA34F7" w:rsidP="0074304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A34F7" w:rsidRPr="00712198" w:rsidTr="00743045">
        <w:trPr>
          <w:trHeight w:val="503"/>
        </w:trPr>
        <w:tc>
          <w:tcPr>
            <w:tcW w:w="4890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CA34F7" w:rsidRPr="005457E0" w:rsidRDefault="00CA34F7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A34F7" w:rsidRPr="00712198" w:rsidTr="00743045">
        <w:trPr>
          <w:trHeight w:val="503"/>
        </w:trPr>
        <w:tc>
          <w:tcPr>
            <w:tcW w:w="4890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CA34F7" w:rsidRPr="005457E0" w:rsidRDefault="00CA34F7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A34F7" w:rsidRPr="00712198" w:rsidTr="00743045">
        <w:trPr>
          <w:trHeight w:val="503"/>
        </w:trPr>
        <w:tc>
          <w:tcPr>
            <w:tcW w:w="4890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CA34F7" w:rsidRPr="005457E0" w:rsidRDefault="00CA34F7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A34F7" w:rsidRPr="00712198" w:rsidTr="00743045">
        <w:trPr>
          <w:trHeight w:val="503"/>
        </w:trPr>
        <w:tc>
          <w:tcPr>
            <w:tcW w:w="4890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CA34F7" w:rsidRPr="005457E0" w:rsidRDefault="00CA34F7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A34F7" w:rsidRPr="00712198" w:rsidTr="00743045">
        <w:trPr>
          <w:trHeight w:val="503"/>
        </w:trPr>
        <w:tc>
          <w:tcPr>
            <w:tcW w:w="4890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CA34F7" w:rsidRPr="005457E0" w:rsidRDefault="00CA34F7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</w:t>
            </w:r>
          </w:p>
        </w:tc>
      </w:tr>
      <w:tr w:rsidR="00CA34F7" w:rsidRPr="00712198" w:rsidTr="00743045">
        <w:trPr>
          <w:trHeight w:val="503"/>
        </w:trPr>
        <w:tc>
          <w:tcPr>
            <w:tcW w:w="4890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 </w:t>
            </w:r>
            <w:r w:rsidR="00D510C6">
              <w:rPr>
                <w:rFonts w:ascii="Arial Narrow" w:hAnsi="Arial Narrow" w:cs="Arial Narrow"/>
                <w:sz w:val="18"/>
                <w:szCs w:val="18"/>
              </w:rPr>
              <w:t xml:space="preserve">       323 482</w:t>
            </w:r>
          </w:p>
        </w:tc>
      </w:tr>
      <w:tr w:rsidR="00CA34F7" w:rsidRPr="00712198" w:rsidTr="00743045">
        <w:trPr>
          <w:trHeight w:val="503"/>
        </w:trPr>
        <w:tc>
          <w:tcPr>
            <w:tcW w:w="4890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0</w:t>
            </w:r>
          </w:p>
        </w:tc>
      </w:tr>
      <w:tr w:rsidR="00CA34F7" w:rsidRPr="00712198" w:rsidTr="00743045">
        <w:trPr>
          <w:trHeight w:val="503"/>
        </w:trPr>
        <w:tc>
          <w:tcPr>
            <w:tcW w:w="4890" w:type="dxa"/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CA34F7" w:rsidRPr="005457E0" w:rsidRDefault="00CA34F7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A34F7" w:rsidRPr="00712198" w:rsidTr="0074304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CA34F7" w:rsidRPr="005457E0" w:rsidRDefault="00CA34F7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  </w:t>
            </w:r>
            <w:r w:rsidR="00D510C6">
              <w:rPr>
                <w:rFonts w:ascii="Arial Narrow" w:hAnsi="Arial Narrow" w:cs="Arial Narrow"/>
                <w:sz w:val="18"/>
                <w:szCs w:val="18"/>
              </w:rPr>
              <w:t xml:space="preserve">       323 482</w:t>
            </w:r>
          </w:p>
        </w:tc>
      </w:tr>
    </w:tbl>
    <w:p w:rsidR="001545E3" w:rsidRDefault="001545E3">
      <w:pPr>
        <w:rPr>
          <w:rFonts w:ascii="Arial" w:hAnsi="Arial" w:cs="Arial"/>
          <w:b/>
          <w:sz w:val="22"/>
          <w:szCs w:val="22"/>
        </w:rPr>
      </w:pPr>
    </w:p>
    <w:p w:rsidR="00D510C6" w:rsidRPr="00D510C6" w:rsidRDefault="00D510C6" w:rsidP="00D510C6">
      <w:pPr>
        <w:keepNext/>
        <w:outlineLvl w:val="0"/>
        <w:rPr>
          <w:rFonts w:ascii="Arial" w:hAnsi="Arial" w:cs="Arial"/>
          <w:bCs/>
          <w:kern w:val="28"/>
          <w:sz w:val="22"/>
          <w:szCs w:val="22"/>
        </w:rPr>
      </w:pPr>
      <w:r w:rsidRPr="00D510C6">
        <w:rPr>
          <w:rFonts w:ascii="Arial" w:hAnsi="Arial" w:cs="Arial"/>
          <w:bCs/>
          <w:kern w:val="28"/>
          <w:sz w:val="22"/>
          <w:szCs w:val="22"/>
        </w:rPr>
        <w:t>Povinný prídel do zákonného rezervného fondu nie je potrebný, pretože zákonný rezervný fond už dosiahol svoju maximálnu hranicu stanovenú v právnych predpisoch.</w:t>
      </w:r>
    </w:p>
    <w:p w:rsidR="00D510C6" w:rsidRPr="00D510C6" w:rsidRDefault="00D510C6" w:rsidP="00D510C6">
      <w:pPr>
        <w:keepNext/>
        <w:spacing w:after="60"/>
        <w:outlineLvl w:val="0"/>
        <w:rPr>
          <w:rFonts w:ascii="Arial" w:hAnsi="Arial" w:cs="Arial"/>
          <w:bCs/>
          <w:kern w:val="28"/>
          <w:sz w:val="22"/>
          <w:szCs w:val="22"/>
        </w:rPr>
      </w:pPr>
      <w:r w:rsidRPr="00D510C6">
        <w:rPr>
          <w:rFonts w:ascii="Arial" w:hAnsi="Arial" w:cs="Arial"/>
          <w:bCs/>
          <w:kern w:val="28"/>
          <w:sz w:val="22"/>
          <w:szCs w:val="22"/>
        </w:rPr>
        <w:t xml:space="preserve">O rozdelení výsledku hospodárenia za účtovné obdobie 2013 vo výške </w:t>
      </w:r>
      <w:r w:rsidR="002C7C89">
        <w:rPr>
          <w:rFonts w:ascii="Arial" w:hAnsi="Arial" w:cs="Arial"/>
          <w:bCs/>
          <w:kern w:val="28"/>
          <w:sz w:val="22"/>
          <w:szCs w:val="22"/>
        </w:rPr>
        <w:t>277 8</w:t>
      </w:r>
      <w:r w:rsidR="001143B9">
        <w:rPr>
          <w:rFonts w:ascii="Arial" w:hAnsi="Arial" w:cs="Arial"/>
          <w:bCs/>
          <w:kern w:val="28"/>
          <w:sz w:val="22"/>
          <w:szCs w:val="22"/>
        </w:rPr>
        <w:t>84</w:t>
      </w:r>
      <w:r w:rsidRPr="00D510C6">
        <w:rPr>
          <w:rFonts w:ascii="Arial" w:hAnsi="Arial" w:cs="Arial"/>
          <w:bCs/>
          <w:kern w:val="28"/>
          <w:sz w:val="22"/>
          <w:szCs w:val="22"/>
        </w:rPr>
        <w:t xml:space="preserve">  EUR rozhodne valné zhromaždenie. </w:t>
      </w:r>
    </w:p>
    <w:p w:rsidR="00D510C6" w:rsidRPr="00D510C6" w:rsidRDefault="00D510C6" w:rsidP="00D510C6">
      <w:pPr>
        <w:rPr>
          <w:rFonts w:ascii="Arial" w:hAnsi="Arial" w:cs="Arial"/>
          <w:sz w:val="22"/>
          <w:szCs w:val="22"/>
        </w:rPr>
      </w:pPr>
    </w:p>
    <w:p w:rsidR="0029281C" w:rsidRDefault="00D510C6" w:rsidP="001545E3">
      <w:pPr>
        <w:pStyle w:val="TaxEdit"/>
        <w:numPr>
          <w:ilvl w:val="0"/>
          <w:numId w:val="0"/>
        </w:numPr>
        <w:ind w:left="-76"/>
      </w:pPr>
      <w:r>
        <w:t>2.</w:t>
      </w:r>
      <w:r w:rsidR="001545E3">
        <w:t xml:space="preserve"> Rezervy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D510C6" w:rsidRDefault="001545E3" w:rsidP="00D510C6">
      <w:pPr>
        <w:pStyle w:val="Bezriadkovania"/>
        <w:rPr>
          <w:rFonts w:ascii="Arial" w:hAnsi="Arial" w:cs="Arial"/>
          <w:sz w:val="22"/>
          <w:szCs w:val="22"/>
        </w:rPr>
      </w:pPr>
      <w:r w:rsidRPr="00D510C6">
        <w:rPr>
          <w:rFonts w:ascii="Arial" w:hAnsi="Arial" w:cs="Arial"/>
          <w:sz w:val="22"/>
          <w:szCs w:val="22"/>
        </w:rPr>
        <w:t>Prehľad o pohybe rezerv za bežné účtovné obdobie a bezprostredne predchádzajúce obdobie je   uvedený v nasledujúcich tabuľkách</w:t>
      </w:r>
    </w:p>
    <w:p w:rsidR="0029281C" w:rsidRDefault="0029281C" w:rsidP="001545E3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5457E0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5457E0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5182" w:rsidRPr="00712198">
        <w:trPr>
          <w:trHeight w:val="340"/>
        </w:trPr>
        <w:tc>
          <w:tcPr>
            <w:tcW w:w="2127" w:type="dxa"/>
            <w:vAlign w:val="center"/>
          </w:tcPr>
          <w:p w:rsidR="00D35182" w:rsidRPr="005457E0" w:rsidRDefault="00D3518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6 127</w:t>
            </w:r>
          </w:p>
        </w:tc>
        <w:tc>
          <w:tcPr>
            <w:tcW w:w="1560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4 689</w:t>
            </w:r>
          </w:p>
        </w:tc>
        <w:tc>
          <w:tcPr>
            <w:tcW w:w="1559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6 127</w:t>
            </w:r>
          </w:p>
        </w:tc>
        <w:tc>
          <w:tcPr>
            <w:tcW w:w="1559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4 689</w:t>
            </w:r>
          </w:p>
        </w:tc>
      </w:tr>
      <w:tr w:rsidR="00D35182" w:rsidRPr="00712198">
        <w:trPr>
          <w:trHeight w:val="340"/>
        </w:trPr>
        <w:tc>
          <w:tcPr>
            <w:tcW w:w="2127" w:type="dxa"/>
            <w:vAlign w:val="center"/>
          </w:tcPr>
          <w:p w:rsidR="00D35182" w:rsidRPr="005457E0" w:rsidRDefault="00D3518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 xml:space="preserve">Mzdy na </w:t>
            </w:r>
            <w:proofErr w:type="spellStart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</w:t>
            </w:r>
            <w:proofErr w:type="spellEnd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., poistné</w:t>
            </w:r>
          </w:p>
        </w:tc>
        <w:tc>
          <w:tcPr>
            <w:tcW w:w="1417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1 593</w:t>
            </w:r>
          </w:p>
        </w:tc>
        <w:tc>
          <w:tcPr>
            <w:tcW w:w="1560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1 434</w:t>
            </w:r>
          </w:p>
        </w:tc>
        <w:tc>
          <w:tcPr>
            <w:tcW w:w="1559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1 593</w:t>
            </w:r>
          </w:p>
        </w:tc>
        <w:tc>
          <w:tcPr>
            <w:tcW w:w="1559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1 434</w:t>
            </w:r>
          </w:p>
        </w:tc>
      </w:tr>
      <w:tr w:rsidR="00D35182" w:rsidRPr="00712198">
        <w:trPr>
          <w:trHeight w:val="340"/>
        </w:trPr>
        <w:tc>
          <w:tcPr>
            <w:tcW w:w="2127" w:type="dxa"/>
            <w:vAlign w:val="center"/>
          </w:tcPr>
          <w:p w:rsidR="00D35182" w:rsidRPr="005457E0" w:rsidRDefault="00D3518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Audit., </w:t>
            </w:r>
            <w:proofErr w:type="spellStart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účtov.záv.,zver</w:t>
            </w:r>
            <w:proofErr w:type="spellEnd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417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3 354</w:t>
            </w:r>
          </w:p>
        </w:tc>
        <w:tc>
          <w:tcPr>
            <w:tcW w:w="1560" w:type="dxa"/>
            <w:vAlign w:val="center"/>
          </w:tcPr>
          <w:p w:rsidR="00D35182" w:rsidRPr="005457E0" w:rsidRDefault="00D35182" w:rsidP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3 255</w:t>
            </w:r>
          </w:p>
        </w:tc>
        <w:tc>
          <w:tcPr>
            <w:tcW w:w="1559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3 354</w:t>
            </w:r>
          </w:p>
        </w:tc>
        <w:tc>
          <w:tcPr>
            <w:tcW w:w="1559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3 255</w:t>
            </w:r>
          </w:p>
        </w:tc>
      </w:tr>
      <w:tr w:rsidR="00D35182" w:rsidRPr="00712198">
        <w:trPr>
          <w:trHeight w:val="340"/>
        </w:trPr>
        <w:tc>
          <w:tcPr>
            <w:tcW w:w="2127" w:type="dxa"/>
            <w:vAlign w:val="center"/>
          </w:tcPr>
          <w:p w:rsidR="00D35182" w:rsidRPr="005457E0" w:rsidRDefault="00D35182" w:rsidP="0085042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</w:t>
            </w:r>
            <w:proofErr w:type="spellEnd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 krát. rezerva - pokuta</w:t>
            </w:r>
          </w:p>
        </w:tc>
        <w:tc>
          <w:tcPr>
            <w:tcW w:w="1417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1 180</w:t>
            </w:r>
          </w:p>
        </w:tc>
        <w:tc>
          <w:tcPr>
            <w:tcW w:w="1560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1 180</w:t>
            </w:r>
          </w:p>
        </w:tc>
        <w:tc>
          <w:tcPr>
            <w:tcW w:w="1559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" w:hAnsi="Arial" w:cs="Arial"/>
          <w:sz w:val="22"/>
          <w:szCs w:val="22"/>
        </w:rPr>
      </w:pPr>
    </w:p>
    <w:p w:rsidR="0029281C" w:rsidRDefault="0029281C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5457E0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5457E0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5182" w:rsidRPr="00712198">
        <w:trPr>
          <w:trHeight w:val="340"/>
        </w:trPr>
        <w:tc>
          <w:tcPr>
            <w:tcW w:w="2127" w:type="dxa"/>
            <w:vAlign w:val="center"/>
          </w:tcPr>
          <w:p w:rsidR="00D35182" w:rsidRPr="005457E0" w:rsidRDefault="00D35182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6 821</w:t>
            </w:r>
          </w:p>
        </w:tc>
        <w:tc>
          <w:tcPr>
            <w:tcW w:w="1560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4 947</w:t>
            </w:r>
          </w:p>
        </w:tc>
        <w:tc>
          <w:tcPr>
            <w:tcW w:w="1559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5 641</w:t>
            </w:r>
          </w:p>
        </w:tc>
        <w:tc>
          <w:tcPr>
            <w:tcW w:w="1559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6 127</w:t>
            </w:r>
          </w:p>
        </w:tc>
      </w:tr>
      <w:tr w:rsidR="00D35182" w:rsidRPr="00712198">
        <w:trPr>
          <w:trHeight w:val="340"/>
        </w:trPr>
        <w:tc>
          <w:tcPr>
            <w:tcW w:w="2127" w:type="dxa"/>
            <w:vAlign w:val="center"/>
          </w:tcPr>
          <w:p w:rsidR="00D35182" w:rsidRPr="005457E0" w:rsidRDefault="00D35182" w:rsidP="0074304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Mzdy na </w:t>
            </w:r>
            <w:proofErr w:type="spellStart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</w:t>
            </w:r>
            <w:proofErr w:type="spellEnd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., poistné</w:t>
            </w:r>
          </w:p>
        </w:tc>
        <w:tc>
          <w:tcPr>
            <w:tcW w:w="1417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2 287</w:t>
            </w:r>
          </w:p>
        </w:tc>
        <w:tc>
          <w:tcPr>
            <w:tcW w:w="1560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1 593</w:t>
            </w:r>
          </w:p>
        </w:tc>
        <w:tc>
          <w:tcPr>
            <w:tcW w:w="1559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2 287</w:t>
            </w:r>
          </w:p>
        </w:tc>
        <w:tc>
          <w:tcPr>
            <w:tcW w:w="1559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1 593</w:t>
            </w:r>
          </w:p>
        </w:tc>
      </w:tr>
      <w:tr w:rsidR="00D35182" w:rsidRPr="00712198">
        <w:trPr>
          <w:trHeight w:val="340"/>
        </w:trPr>
        <w:tc>
          <w:tcPr>
            <w:tcW w:w="2127" w:type="dxa"/>
            <w:vAlign w:val="center"/>
          </w:tcPr>
          <w:p w:rsidR="00D35182" w:rsidRPr="005457E0" w:rsidRDefault="00D35182" w:rsidP="0074304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Audit., </w:t>
            </w:r>
            <w:proofErr w:type="spellStart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účtov.záv.,zver</w:t>
            </w:r>
            <w:proofErr w:type="spellEnd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417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3 354</w:t>
            </w:r>
          </w:p>
        </w:tc>
        <w:tc>
          <w:tcPr>
            <w:tcW w:w="1560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3 354</w:t>
            </w:r>
          </w:p>
        </w:tc>
        <w:tc>
          <w:tcPr>
            <w:tcW w:w="1559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3 354</w:t>
            </w:r>
          </w:p>
        </w:tc>
        <w:tc>
          <w:tcPr>
            <w:tcW w:w="1559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3 354</w:t>
            </w:r>
          </w:p>
        </w:tc>
      </w:tr>
      <w:tr w:rsidR="00D35182" w:rsidRPr="00712198">
        <w:trPr>
          <w:trHeight w:val="340"/>
        </w:trPr>
        <w:tc>
          <w:tcPr>
            <w:tcW w:w="2127" w:type="dxa"/>
            <w:vAlign w:val="center"/>
          </w:tcPr>
          <w:p w:rsidR="00D35182" w:rsidRPr="005457E0" w:rsidRDefault="00D35182" w:rsidP="0074304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</w:t>
            </w:r>
            <w:proofErr w:type="spellEnd"/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 krát. rezerva - pokuta</w:t>
            </w:r>
          </w:p>
        </w:tc>
        <w:tc>
          <w:tcPr>
            <w:tcW w:w="1417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1 180</w:t>
            </w:r>
          </w:p>
        </w:tc>
        <w:tc>
          <w:tcPr>
            <w:tcW w:w="1560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35182" w:rsidRPr="005457E0" w:rsidRDefault="00D351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1 180</w:t>
            </w:r>
          </w:p>
        </w:tc>
      </w:tr>
      <w:tr w:rsidR="00D35182" w:rsidRPr="00712198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D35182" w:rsidRPr="005457E0" w:rsidRDefault="00D3518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D35182" w:rsidRPr="005457E0" w:rsidRDefault="00D351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29281C" w:rsidRDefault="00D0652F" w:rsidP="0060676C">
      <w:pPr>
        <w:pStyle w:val="TaxEdit"/>
        <w:numPr>
          <w:ilvl w:val="0"/>
          <w:numId w:val="0"/>
        </w:numPr>
        <w:ind w:left="-76"/>
      </w:pPr>
      <w:r>
        <w:t xml:space="preserve">3. </w:t>
      </w:r>
      <w:r w:rsidR="0060676C">
        <w:t>Z</w:t>
      </w:r>
      <w:r w:rsidR="0029281C">
        <w:t>áväzk</w:t>
      </w:r>
      <w:r w:rsidR="0060676C">
        <w:t>y</w:t>
      </w:r>
    </w:p>
    <w:p w:rsidR="00D0652F" w:rsidRDefault="00D0652F" w:rsidP="00D0652F">
      <w:pPr>
        <w:pStyle w:val="Bezriadkovania"/>
        <w:rPr>
          <w:rFonts w:ascii="Arial" w:hAnsi="Arial" w:cs="Arial"/>
          <w:b/>
          <w:bCs/>
          <w:sz w:val="22"/>
          <w:szCs w:val="22"/>
        </w:rPr>
      </w:pPr>
    </w:p>
    <w:p w:rsidR="0060676C" w:rsidRPr="00D0652F" w:rsidRDefault="0060676C" w:rsidP="00D0652F">
      <w:pPr>
        <w:pStyle w:val="Bezriadkovania"/>
        <w:rPr>
          <w:rFonts w:ascii="Arial" w:hAnsi="Arial" w:cs="Arial"/>
          <w:sz w:val="22"/>
          <w:szCs w:val="22"/>
        </w:rPr>
      </w:pPr>
      <w:r w:rsidRPr="00D0652F">
        <w:rPr>
          <w:rFonts w:ascii="Arial" w:hAnsi="Arial" w:cs="Arial"/>
          <w:sz w:val="22"/>
          <w:szCs w:val="22"/>
        </w:rPr>
        <w:t>Štruktúra záväzkov ( okrem bankových úverov ) podľa zostatkovej doby splatnosti je uvedená v nasledujúcom prehľade.</w:t>
      </w:r>
      <w:r w:rsidRPr="00D0652F">
        <w:rPr>
          <w:rFonts w:ascii="Arial" w:hAnsi="Arial" w:cs="Arial"/>
          <w:sz w:val="22"/>
          <w:szCs w:val="22"/>
        </w:rPr>
        <w:tab/>
      </w:r>
    </w:p>
    <w:p w:rsidR="0029281C" w:rsidRPr="00C11A4D" w:rsidRDefault="0029281C" w:rsidP="00C11A4D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0652F" w:rsidRPr="00712198">
        <w:trPr>
          <w:trHeight w:val="423"/>
        </w:trPr>
        <w:tc>
          <w:tcPr>
            <w:tcW w:w="3472" w:type="dxa"/>
            <w:vAlign w:val="center"/>
          </w:tcPr>
          <w:p w:rsidR="00D0652F" w:rsidRPr="005457E0" w:rsidRDefault="00D06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D0652F" w:rsidRPr="005457E0" w:rsidRDefault="00F42C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D0652F" w:rsidRPr="005457E0" w:rsidRDefault="00D0652F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40 494</w:t>
            </w:r>
          </w:p>
        </w:tc>
      </w:tr>
      <w:tr w:rsidR="00D0652F" w:rsidRPr="00712198">
        <w:trPr>
          <w:trHeight w:val="423"/>
        </w:trPr>
        <w:tc>
          <w:tcPr>
            <w:tcW w:w="3472" w:type="dxa"/>
            <w:vAlign w:val="center"/>
          </w:tcPr>
          <w:p w:rsidR="00D0652F" w:rsidRPr="005457E0" w:rsidRDefault="00D06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D0652F" w:rsidRPr="005457E0" w:rsidRDefault="00D06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0652F" w:rsidRPr="005457E0" w:rsidRDefault="00C51813" w:rsidP="00FB48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1 808 189</w:t>
            </w:r>
          </w:p>
        </w:tc>
        <w:tc>
          <w:tcPr>
            <w:tcW w:w="3260" w:type="dxa"/>
            <w:vAlign w:val="center"/>
          </w:tcPr>
          <w:p w:rsidR="00D0652F" w:rsidRPr="005457E0" w:rsidRDefault="00D0652F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1 795 420</w:t>
            </w:r>
          </w:p>
        </w:tc>
      </w:tr>
      <w:tr w:rsidR="00D0652F" w:rsidRPr="00712198">
        <w:trPr>
          <w:trHeight w:val="503"/>
        </w:trPr>
        <w:tc>
          <w:tcPr>
            <w:tcW w:w="3472" w:type="dxa"/>
            <w:vAlign w:val="center"/>
          </w:tcPr>
          <w:p w:rsidR="00D0652F" w:rsidRPr="005457E0" w:rsidRDefault="00D06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D0652F" w:rsidRPr="005457E0" w:rsidRDefault="00D0652F" w:rsidP="00F42C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42CB7">
              <w:rPr>
                <w:rFonts w:ascii="Arial Narrow" w:hAnsi="Arial Narrow" w:cs="Arial Narrow"/>
                <w:sz w:val="18"/>
                <w:szCs w:val="18"/>
              </w:rPr>
              <w:t> 808 189</w:t>
            </w:r>
          </w:p>
        </w:tc>
        <w:tc>
          <w:tcPr>
            <w:tcW w:w="3260" w:type="dxa"/>
            <w:vAlign w:val="center"/>
          </w:tcPr>
          <w:p w:rsidR="00D0652F" w:rsidRPr="005457E0" w:rsidRDefault="00D0652F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1 835 914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5457E0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5457E0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B43A5" w:rsidRDefault="00C51813" w:rsidP="007B43A5">
      <w:pPr>
        <w:pStyle w:val="TaxEdit"/>
        <w:numPr>
          <w:ilvl w:val="0"/>
          <w:numId w:val="0"/>
        </w:numPr>
        <w:ind w:left="-76"/>
      </w:pPr>
      <w:r>
        <w:t>5.</w:t>
      </w:r>
      <w:r w:rsidR="007B43A5">
        <w:t xml:space="preserve"> Sociálny fond</w:t>
      </w: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</w:p>
    <w:p w:rsidR="001537DA" w:rsidRDefault="007B43A5" w:rsidP="00C51813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353483">
        <w:rPr>
          <w:b w:val="0"/>
        </w:rPr>
        <w:t>Tvorba a čerpanie sociálneho fondu v</w:t>
      </w:r>
      <w:r>
        <w:rPr>
          <w:b w:val="0"/>
        </w:rPr>
        <w:t> </w:t>
      </w:r>
      <w:r w:rsidRPr="00353483">
        <w:rPr>
          <w:b w:val="0"/>
        </w:rPr>
        <w:t>priebehu</w:t>
      </w:r>
      <w:r>
        <w:rPr>
          <w:b w:val="0"/>
        </w:rPr>
        <w:t xml:space="preserve"> účtovného obdobia sú znázornené v nasledujúcom </w:t>
      </w:r>
    </w:p>
    <w:p w:rsidR="007B43A5" w:rsidRPr="00353483" w:rsidRDefault="007B43A5" w:rsidP="00C51813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>prehľade.</w:t>
      </w:r>
    </w:p>
    <w:p w:rsidR="007B43A5" w:rsidRDefault="007B43A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2117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51813" w:rsidRPr="00712198">
        <w:trPr>
          <w:trHeight w:val="397"/>
        </w:trPr>
        <w:tc>
          <w:tcPr>
            <w:tcW w:w="3472" w:type="dxa"/>
            <w:vAlign w:val="center"/>
          </w:tcPr>
          <w:p w:rsidR="00C51813" w:rsidRPr="005457E0" w:rsidRDefault="00C518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C51813" w:rsidRPr="005457E0" w:rsidRDefault="00B75693" w:rsidP="008857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</w:t>
            </w:r>
          </w:p>
        </w:tc>
        <w:tc>
          <w:tcPr>
            <w:tcW w:w="3260" w:type="dxa"/>
            <w:vAlign w:val="center"/>
          </w:tcPr>
          <w:p w:rsidR="00C51813" w:rsidRPr="005457E0" w:rsidRDefault="00C51813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64</w:t>
            </w:r>
          </w:p>
        </w:tc>
      </w:tr>
      <w:tr w:rsidR="00C51813" w:rsidRPr="00712198">
        <w:trPr>
          <w:trHeight w:val="397"/>
        </w:trPr>
        <w:tc>
          <w:tcPr>
            <w:tcW w:w="3472" w:type="dxa"/>
            <w:vAlign w:val="center"/>
          </w:tcPr>
          <w:p w:rsidR="00C51813" w:rsidRPr="005457E0" w:rsidRDefault="00C518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lastRenderedPageBreak/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C51813" w:rsidRPr="005457E0" w:rsidRDefault="00C51813" w:rsidP="00B756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  <w:r w:rsidR="00B75693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3260" w:type="dxa"/>
            <w:vAlign w:val="center"/>
          </w:tcPr>
          <w:p w:rsidR="00C51813" w:rsidRPr="005457E0" w:rsidRDefault="00C51813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</w:t>
            </w:r>
          </w:p>
        </w:tc>
      </w:tr>
      <w:tr w:rsidR="00C51813" w:rsidRPr="00712198">
        <w:trPr>
          <w:trHeight w:val="397"/>
        </w:trPr>
        <w:tc>
          <w:tcPr>
            <w:tcW w:w="3472" w:type="dxa"/>
            <w:vAlign w:val="center"/>
          </w:tcPr>
          <w:p w:rsidR="00C51813" w:rsidRPr="005457E0" w:rsidRDefault="00C518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C51813" w:rsidRPr="005457E0" w:rsidRDefault="00C518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C51813" w:rsidRPr="005457E0" w:rsidRDefault="00C51813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C51813" w:rsidRPr="00712198">
        <w:trPr>
          <w:trHeight w:val="397"/>
        </w:trPr>
        <w:tc>
          <w:tcPr>
            <w:tcW w:w="3472" w:type="dxa"/>
            <w:vAlign w:val="center"/>
          </w:tcPr>
          <w:p w:rsidR="00C51813" w:rsidRPr="005457E0" w:rsidRDefault="00C5181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C51813" w:rsidRPr="005457E0" w:rsidRDefault="00C518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C51813" w:rsidRPr="005457E0" w:rsidRDefault="00C51813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C51813" w:rsidRPr="00712198">
        <w:trPr>
          <w:trHeight w:val="397"/>
        </w:trPr>
        <w:tc>
          <w:tcPr>
            <w:tcW w:w="3472" w:type="dxa"/>
            <w:vAlign w:val="center"/>
          </w:tcPr>
          <w:p w:rsidR="00C51813" w:rsidRPr="005457E0" w:rsidRDefault="00C518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C51813" w:rsidRPr="005457E0" w:rsidRDefault="00C51813" w:rsidP="00B756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  <w:r w:rsidR="00B75693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3260" w:type="dxa"/>
            <w:vAlign w:val="center"/>
          </w:tcPr>
          <w:p w:rsidR="00C51813" w:rsidRPr="005457E0" w:rsidRDefault="00C51813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</w:t>
            </w:r>
          </w:p>
        </w:tc>
      </w:tr>
      <w:tr w:rsidR="00C51813" w:rsidRPr="00712198">
        <w:trPr>
          <w:trHeight w:val="397"/>
        </w:trPr>
        <w:tc>
          <w:tcPr>
            <w:tcW w:w="3472" w:type="dxa"/>
            <w:vAlign w:val="center"/>
          </w:tcPr>
          <w:p w:rsidR="00C51813" w:rsidRPr="005457E0" w:rsidRDefault="00C518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C51813" w:rsidRPr="005457E0" w:rsidRDefault="00C51813" w:rsidP="00B756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B7569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C51813" w:rsidRPr="005457E0" w:rsidRDefault="00C51813" w:rsidP="00B756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B75693">
              <w:rPr>
                <w:rFonts w:ascii="Arial Narrow" w:hAnsi="Arial Narrow" w:cs="Arial Narrow"/>
                <w:sz w:val="18"/>
                <w:szCs w:val="18"/>
              </w:rPr>
              <w:t>27</w:t>
            </w:r>
          </w:p>
        </w:tc>
      </w:tr>
      <w:tr w:rsidR="00C51813" w:rsidRPr="0071219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51813" w:rsidRPr="005457E0" w:rsidRDefault="00C518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51813" w:rsidRPr="005457E0" w:rsidRDefault="00B75693" w:rsidP="00FB48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51813" w:rsidRPr="005457E0" w:rsidRDefault="00C51813" w:rsidP="00B756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  <w:r w:rsidR="00B75693"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284"/>
      </w:pPr>
    </w:p>
    <w:p w:rsidR="0029281C" w:rsidRPr="00021178" w:rsidRDefault="00021178" w:rsidP="00C51813">
      <w:pPr>
        <w:pStyle w:val="TaxEdit"/>
        <w:numPr>
          <w:ilvl w:val="0"/>
          <w:numId w:val="0"/>
        </w:numPr>
        <w:spacing w:line="360" w:lineRule="auto"/>
        <w:ind w:left="284" w:hanging="284"/>
        <w:jc w:val="both"/>
        <w:rPr>
          <w:b w:val="0"/>
        </w:rPr>
      </w:pPr>
      <w:r w:rsidRPr="00021178">
        <w:rPr>
          <w:b w:val="0"/>
        </w:rPr>
        <w:t>Účtovná jednotka tvorila</w:t>
      </w:r>
      <w:r>
        <w:rPr>
          <w:b w:val="0"/>
        </w:rPr>
        <w:t xml:space="preserve"> sociálny fond povinným prídelom na ťarchu nákladov. .  </w:t>
      </w:r>
      <w:r w:rsidRPr="00021178">
        <w:rPr>
          <w:b w:val="0"/>
        </w:rPr>
        <w:t xml:space="preserve"> </w:t>
      </w:r>
    </w:p>
    <w:p w:rsidR="00021178" w:rsidRDefault="00021178">
      <w:pPr>
        <w:pStyle w:val="TaxEdit"/>
        <w:numPr>
          <w:ilvl w:val="0"/>
          <w:numId w:val="0"/>
        </w:numPr>
        <w:ind w:left="284"/>
      </w:pPr>
    </w:p>
    <w:p w:rsidR="0029281C" w:rsidRPr="001E3614" w:rsidRDefault="00B7569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6.</w:t>
      </w:r>
      <w:r w:rsidR="001E3614" w:rsidRPr="001E3614">
        <w:rPr>
          <w:rFonts w:ascii="Arial" w:hAnsi="Arial" w:cs="Arial"/>
          <w:b/>
          <w:sz w:val="22"/>
          <w:szCs w:val="22"/>
        </w:rPr>
        <w:t xml:space="preserve"> Bankové úvery</w:t>
      </w:r>
    </w:p>
    <w:p w:rsidR="001E3614" w:rsidRPr="001E3614" w:rsidRDefault="001E3614">
      <w:pPr>
        <w:rPr>
          <w:rFonts w:ascii="Arial" w:hAnsi="Arial" w:cs="Arial"/>
          <w:b/>
          <w:sz w:val="22"/>
          <w:szCs w:val="22"/>
        </w:rPr>
      </w:pPr>
    </w:p>
    <w:p w:rsidR="001E3614" w:rsidRDefault="001E3614" w:rsidP="00B756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sz w:val="22"/>
          <w:szCs w:val="22"/>
        </w:rPr>
      </w:pPr>
    </w:p>
    <w:p w:rsidR="001E3614" w:rsidRDefault="00B7569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7.</w:t>
      </w:r>
      <w:r w:rsidR="001E3614">
        <w:rPr>
          <w:rFonts w:ascii="Arial" w:hAnsi="Arial" w:cs="Arial"/>
          <w:b/>
          <w:sz w:val="22"/>
          <w:szCs w:val="22"/>
        </w:rPr>
        <w:t xml:space="preserve"> </w:t>
      </w:r>
      <w:r w:rsidR="001E3614"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Default="001E3614">
      <w:pPr>
        <w:rPr>
          <w:rFonts w:ascii="Arial" w:hAnsi="Arial" w:cs="Arial"/>
          <w:b/>
          <w:sz w:val="22"/>
          <w:szCs w:val="22"/>
        </w:rPr>
      </w:pPr>
    </w:p>
    <w:p w:rsidR="001E3614" w:rsidRPr="00B75693" w:rsidRDefault="001E3614" w:rsidP="00B75693">
      <w:pPr>
        <w:pStyle w:val="Bezriadkovania"/>
        <w:rPr>
          <w:rFonts w:ascii="Arial" w:hAnsi="Arial" w:cs="Arial"/>
          <w:sz w:val="22"/>
          <w:szCs w:val="22"/>
        </w:rPr>
      </w:pPr>
      <w:r w:rsidRPr="00B75693">
        <w:rPr>
          <w:rFonts w:ascii="Arial" w:hAnsi="Arial" w:cs="Arial"/>
          <w:sz w:val="22"/>
          <w:szCs w:val="22"/>
        </w:rPr>
        <w:t xml:space="preserve">Účtovná jednotka neúčtovala na účtoch časového rozlíšenia v bežnom účtovnom období ani   v predchádzajúcom účtovnom období. </w:t>
      </w:r>
      <w:r w:rsidRPr="00B75693">
        <w:rPr>
          <w:rFonts w:ascii="Arial" w:hAnsi="Arial" w:cs="Arial"/>
          <w:sz w:val="22"/>
          <w:szCs w:val="22"/>
        </w:rPr>
        <w:tab/>
      </w:r>
    </w:p>
    <w:p w:rsidR="001E3614" w:rsidRPr="00B75693" w:rsidRDefault="001E3614" w:rsidP="00B75693">
      <w:pPr>
        <w:pStyle w:val="Bezriadkovania"/>
        <w:rPr>
          <w:rFonts w:ascii="Arial" w:hAnsi="Arial" w:cs="Arial"/>
          <w:sz w:val="22"/>
          <w:szCs w:val="22"/>
        </w:rPr>
      </w:pPr>
    </w:p>
    <w:p w:rsidR="001E3614" w:rsidRDefault="00E60580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</w:t>
      </w:r>
      <w:r w:rsidR="00EB52FC" w:rsidRPr="00EB52FC">
        <w:rPr>
          <w:rFonts w:ascii="Arial" w:hAnsi="Arial" w:cs="Arial"/>
          <w:b/>
          <w:sz w:val="22"/>
          <w:szCs w:val="22"/>
        </w:rPr>
        <w:t>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="00EB52FC"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E60580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1.</w:t>
      </w:r>
      <w:r w:rsidR="009C01F5">
        <w:rPr>
          <w:rFonts w:ascii="Arial" w:hAnsi="Arial" w:cs="Arial"/>
          <w:b/>
          <w:sz w:val="22"/>
          <w:szCs w:val="22"/>
        </w:rPr>
        <w:t xml:space="preserve">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 w:rsidR="009C01F5">
        <w:rPr>
          <w:rFonts w:ascii="Arial" w:hAnsi="Arial" w:cs="Arial"/>
          <w:b/>
          <w:sz w:val="22"/>
          <w:szCs w:val="22"/>
        </w:rPr>
        <w:t>tovar</w:t>
      </w:r>
    </w:p>
    <w:p w:rsidR="006B47A1" w:rsidRDefault="006B47A1">
      <w:pPr>
        <w:rPr>
          <w:rFonts w:ascii="Arial" w:hAnsi="Arial" w:cs="Arial"/>
          <w:b/>
          <w:sz w:val="22"/>
          <w:szCs w:val="22"/>
        </w:rPr>
      </w:pP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>Tržby za tovar – elektrická energia a hnedé uhlie sú znázornené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5457E0" w:rsidRDefault="0029281C" w:rsidP="00070439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</w:t>
            </w:r>
            <w:r w:rsidR="00070439"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 el. energia </w:t>
            </w: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5457E0" w:rsidRDefault="0029281C" w:rsidP="0007043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</w:t>
            </w:r>
            <w:r w:rsidR="00070439"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hnedé uhlie </w:t>
            </w: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5457E0" w:rsidRDefault="0029281C" w:rsidP="0049446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</w:t>
            </w:r>
            <w:proofErr w:type="spellStart"/>
            <w:r w:rsidR="00745B6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popl</w:t>
            </w:r>
            <w:proofErr w:type="spellEnd"/>
            <w:r w:rsidR="00745B6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. za </w:t>
            </w:r>
            <w:proofErr w:type="spellStart"/>
            <w:r w:rsidR="0049446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konsig.sklad</w:t>
            </w:r>
            <w:proofErr w:type="spellEnd"/>
            <w:r w:rsidR="0050238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, sprostredkovanie</w:t>
            </w: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)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5457E0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5457E0" w:rsidRDefault="0029281C">
            <w:pPr>
              <w:pStyle w:val="Nadpis1"/>
              <w:jc w:val="center"/>
            </w:pPr>
            <w:r w:rsidRPr="005457E0">
              <w:t>a</w:t>
            </w:r>
          </w:p>
        </w:tc>
        <w:tc>
          <w:tcPr>
            <w:tcW w:w="134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60580" w:rsidRPr="00712198">
        <w:trPr>
          <w:trHeight w:val="420"/>
        </w:trPr>
        <w:tc>
          <w:tcPr>
            <w:tcW w:w="2053" w:type="dxa"/>
            <w:vAlign w:val="center"/>
          </w:tcPr>
          <w:p w:rsidR="00E60580" w:rsidRPr="005457E0" w:rsidRDefault="00E605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E60580" w:rsidRPr="005457E0" w:rsidRDefault="00E60580" w:rsidP="005023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502381">
              <w:rPr>
                <w:rFonts w:ascii="Arial Narrow" w:hAnsi="Arial Narrow" w:cs="Arial Narrow"/>
                <w:sz w:val="18"/>
                <w:szCs w:val="18"/>
              </w:rPr>
              <w:t>4 003 377</w:t>
            </w:r>
          </w:p>
        </w:tc>
        <w:tc>
          <w:tcPr>
            <w:tcW w:w="1275" w:type="dxa"/>
            <w:vAlign w:val="center"/>
          </w:tcPr>
          <w:p w:rsidR="00E60580" w:rsidRPr="005457E0" w:rsidRDefault="00E6058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2 417 231</w:t>
            </w:r>
          </w:p>
        </w:tc>
        <w:tc>
          <w:tcPr>
            <w:tcW w:w="1276" w:type="dxa"/>
            <w:vAlign w:val="center"/>
          </w:tcPr>
          <w:p w:rsidR="00E60580" w:rsidRPr="005457E0" w:rsidRDefault="005023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3 682 335</w:t>
            </w:r>
          </w:p>
        </w:tc>
        <w:tc>
          <w:tcPr>
            <w:tcW w:w="1277" w:type="dxa"/>
            <w:vAlign w:val="center"/>
          </w:tcPr>
          <w:p w:rsidR="00E60580" w:rsidRPr="005457E0" w:rsidRDefault="00E60580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1 638 240</w:t>
            </w:r>
          </w:p>
        </w:tc>
        <w:tc>
          <w:tcPr>
            <w:tcW w:w="1276" w:type="dxa"/>
            <w:vAlign w:val="center"/>
          </w:tcPr>
          <w:p w:rsidR="00E60580" w:rsidRPr="005457E0" w:rsidRDefault="005023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20 300</w:t>
            </w:r>
          </w:p>
        </w:tc>
        <w:tc>
          <w:tcPr>
            <w:tcW w:w="1418" w:type="dxa"/>
            <w:vAlign w:val="center"/>
          </w:tcPr>
          <w:p w:rsidR="00E60580" w:rsidRPr="005457E0" w:rsidRDefault="00E605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13 437</w:t>
            </w:r>
          </w:p>
        </w:tc>
      </w:tr>
      <w:tr w:rsidR="00E60580" w:rsidRPr="00712198">
        <w:trPr>
          <w:trHeight w:val="420"/>
        </w:trPr>
        <w:tc>
          <w:tcPr>
            <w:tcW w:w="2053" w:type="dxa"/>
            <w:vAlign w:val="center"/>
          </w:tcPr>
          <w:p w:rsidR="00E60580" w:rsidRPr="005457E0" w:rsidRDefault="00E6058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Česká republika</w:t>
            </w:r>
          </w:p>
        </w:tc>
        <w:tc>
          <w:tcPr>
            <w:tcW w:w="1348" w:type="dxa"/>
            <w:vAlign w:val="center"/>
          </w:tcPr>
          <w:p w:rsidR="00E60580" w:rsidRPr="005457E0" w:rsidRDefault="00502381" w:rsidP="000704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E60580" w:rsidRPr="005457E0" w:rsidRDefault="00E6058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12 618 324</w:t>
            </w:r>
          </w:p>
        </w:tc>
        <w:tc>
          <w:tcPr>
            <w:tcW w:w="1276" w:type="dxa"/>
            <w:vAlign w:val="center"/>
          </w:tcPr>
          <w:p w:rsidR="00E60580" w:rsidRPr="005457E0" w:rsidRDefault="00E605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7" w:type="dxa"/>
            <w:vAlign w:val="center"/>
          </w:tcPr>
          <w:p w:rsidR="00E60580" w:rsidRPr="005457E0" w:rsidRDefault="00E60580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E60580" w:rsidRPr="005457E0" w:rsidRDefault="005023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:rsidR="00E60580" w:rsidRPr="005457E0" w:rsidRDefault="005023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9446B" w:rsidRPr="00712198">
        <w:trPr>
          <w:trHeight w:val="420"/>
        </w:trPr>
        <w:tc>
          <w:tcPr>
            <w:tcW w:w="2053" w:type="dxa"/>
            <w:vAlign w:val="center"/>
          </w:tcPr>
          <w:p w:rsidR="0049446B" w:rsidRPr="005457E0" w:rsidRDefault="0049446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9446B" w:rsidRPr="005457E0" w:rsidRDefault="004944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9446B" w:rsidRPr="005457E0" w:rsidRDefault="0049446B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9446B" w:rsidRPr="005457E0" w:rsidRDefault="004944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9446B" w:rsidRPr="005457E0" w:rsidRDefault="0049446B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9446B" w:rsidRPr="005457E0" w:rsidRDefault="004944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9446B" w:rsidRPr="005457E0" w:rsidRDefault="004944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9446B" w:rsidRPr="00712198">
        <w:trPr>
          <w:trHeight w:val="420"/>
        </w:trPr>
        <w:tc>
          <w:tcPr>
            <w:tcW w:w="2053" w:type="dxa"/>
            <w:vAlign w:val="center"/>
          </w:tcPr>
          <w:p w:rsidR="0049446B" w:rsidRPr="005457E0" w:rsidRDefault="0049446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9446B" w:rsidRPr="005457E0" w:rsidRDefault="004944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9446B" w:rsidRPr="005457E0" w:rsidRDefault="0049446B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9446B" w:rsidRPr="005457E0" w:rsidRDefault="004944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9446B" w:rsidRPr="005457E0" w:rsidRDefault="0049446B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9446B" w:rsidRPr="005457E0" w:rsidRDefault="004944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9446B" w:rsidRPr="005457E0" w:rsidRDefault="004944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9446B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49446B" w:rsidRPr="005457E0" w:rsidRDefault="0049446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9446B" w:rsidRPr="005457E0" w:rsidRDefault="002E77D8" w:rsidP="004944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4 003 377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9446B" w:rsidRPr="005457E0" w:rsidRDefault="002E77D8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15 035 555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9446B" w:rsidRPr="005457E0" w:rsidRDefault="002E77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3 682 335</w:t>
            </w: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49446B" w:rsidRPr="005457E0" w:rsidRDefault="002E77D8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1 638 240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9446B" w:rsidRPr="005457E0" w:rsidRDefault="002E77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20 300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9446B" w:rsidRPr="005457E0" w:rsidRDefault="002E77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13 437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02381" w:rsidP="00502381">
      <w:pPr>
        <w:pStyle w:val="TaxEdit"/>
        <w:numPr>
          <w:ilvl w:val="0"/>
          <w:numId w:val="0"/>
        </w:numPr>
        <w:ind w:left="284" w:hanging="284"/>
      </w:pPr>
      <w:r>
        <w:t>2.</w:t>
      </w:r>
      <w:r w:rsidR="00C758C8">
        <w:t xml:space="preserve"> Výnosy z hospodárskej činnosti a finančnej činnosti</w:t>
      </w:r>
    </w:p>
    <w:p w:rsidR="001143B9" w:rsidRDefault="001143B9" w:rsidP="00502381">
      <w:pPr>
        <w:pStyle w:val="TaxEdit"/>
        <w:numPr>
          <w:ilvl w:val="0"/>
          <w:numId w:val="0"/>
        </w:numPr>
        <w:ind w:left="284" w:hanging="284"/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502381" w:rsidRPr="005457E0" w:rsidRDefault="005023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502381" w:rsidRPr="005457E0" w:rsidRDefault="00502381" w:rsidP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784B64">
              <w:rPr>
                <w:rFonts w:ascii="Arial Narrow" w:hAnsi="Arial Narrow" w:cs="Arial Narrow"/>
                <w:sz w:val="18"/>
                <w:szCs w:val="18"/>
              </w:rPr>
              <w:t xml:space="preserve">    19</w:t>
            </w: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29 788</w:t>
            </w: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Zmluvné pokuty, penále a úroky z omeškania</w:t>
            </w:r>
          </w:p>
        </w:tc>
        <w:tc>
          <w:tcPr>
            <w:tcW w:w="2835" w:type="dxa"/>
            <w:vAlign w:val="center"/>
          </w:tcPr>
          <w:p w:rsidR="00502381" w:rsidRPr="005457E0" w:rsidRDefault="00502381" w:rsidP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784B64">
              <w:rPr>
                <w:rFonts w:ascii="Arial Narrow" w:hAnsi="Arial Narrow" w:cs="Arial Narrow"/>
                <w:sz w:val="18"/>
                <w:szCs w:val="18"/>
              </w:rPr>
              <w:t xml:space="preserve">      0</w:t>
            </w: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29 768</w:t>
            </w: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 w:rsidP="00FD00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Výnosy z odpísaných pohľadávok</w:t>
            </w:r>
          </w:p>
        </w:tc>
        <w:tc>
          <w:tcPr>
            <w:tcW w:w="2835" w:type="dxa"/>
            <w:vAlign w:val="center"/>
          </w:tcPr>
          <w:p w:rsidR="00502381" w:rsidRPr="005457E0" w:rsidRDefault="00502381" w:rsidP="00FD00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0</w:t>
            </w: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0</w:t>
            </w: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 w:rsidP="00C758C8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Cs/>
                <w:sz w:val="18"/>
                <w:szCs w:val="18"/>
              </w:rPr>
              <w:t xml:space="preserve">Ostatné výnosy – </w:t>
            </w:r>
            <w:proofErr w:type="spellStart"/>
            <w:r w:rsidRPr="005457E0">
              <w:rPr>
                <w:rFonts w:ascii="Arial Narrow" w:hAnsi="Arial Narrow" w:cs="Arial Narrow"/>
                <w:bCs/>
                <w:sz w:val="18"/>
                <w:szCs w:val="18"/>
              </w:rPr>
              <w:t>zúčtov</w:t>
            </w:r>
            <w:proofErr w:type="spellEnd"/>
            <w:r w:rsidRPr="005457E0">
              <w:rPr>
                <w:rFonts w:ascii="Arial Narrow" w:hAnsi="Arial Narrow" w:cs="Arial Narrow"/>
                <w:bCs/>
                <w:sz w:val="18"/>
                <w:szCs w:val="18"/>
              </w:rPr>
              <w:t xml:space="preserve">. </w:t>
            </w:r>
            <w:proofErr w:type="spellStart"/>
            <w:r w:rsidRPr="005457E0">
              <w:rPr>
                <w:rFonts w:ascii="Arial Narrow" w:hAnsi="Arial Narrow" w:cs="Arial Narrow"/>
                <w:bCs/>
                <w:sz w:val="18"/>
                <w:szCs w:val="18"/>
              </w:rPr>
              <w:t>spotreb</w:t>
            </w:r>
            <w:proofErr w:type="spellEnd"/>
            <w:r w:rsidRPr="005457E0">
              <w:rPr>
                <w:rFonts w:ascii="Arial Narrow" w:hAnsi="Arial Narrow" w:cs="Arial Narrow"/>
                <w:bCs/>
                <w:sz w:val="18"/>
                <w:szCs w:val="18"/>
              </w:rPr>
              <w:t xml:space="preserve">. daň  z el. </w:t>
            </w:r>
            <w:proofErr w:type="spellStart"/>
            <w:r w:rsidRPr="005457E0">
              <w:rPr>
                <w:rFonts w:ascii="Arial Narrow" w:hAnsi="Arial Narrow" w:cs="Arial Narrow"/>
                <w:bCs/>
                <w:sz w:val="18"/>
                <w:szCs w:val="18"/>
              </w:rPr>
              <w:t>energ</w:t>
            </w:r>
            <w:proofErr w:type="spellEnd"/>
            <w:r w:rsidRPr="005457E0">
              <w:rPr>
                <w:rFonts w:ascii="Arial Narrow" w:hAnsi="Arial Narrow" w:cs="Arial Narrow"/>
                <w:bCs/>
                <w:sz w:val="18"/>
                <w:szCs w:val="18"/>
              </w:rPr>
              <w:t>.</w:t>
            </w:r>
          </w:p>
        </w:tc>
        <w:tc>
          <w:tcPr>
            <w:tcW w:w="2835" w:type="dxa"/>
            <w:vAlign w:val="center"/>
          </w:tcPr>
          <w:p w:rsidR="00502381" w:rsidRPr="005457E0" w:rsidRDefault="00502381" w:rsidP="00745B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19</w:t>
            </w: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502381" w:rsidRPr="005457E0" w:rsidRDefault="00502381" w:rsidP="001143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84B64">
              <w:rPr>
                <w:rFonts w:ascii="Arial Narrow" w:hAnsi="Arial Narrow" w:cs="Arial Narrow"/>
                <w:sz w:val="18"/>
                <w:szCs w:val="18"/>
              </w:rPr>
              <w:t xml:space="preserve">   99</w:t>
            </w:r>
            <w:r w:rsidR="001143B9"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13 941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502381" w:rsidRPr="005457E0" w:rsidRDefault="00502381" w:rsidP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784B64">
              <w:rPr>
                <w:rFonts w:ascii="Arial Narrow" w:hAnsi="Arial Narrow" w:cs="Arial Narrow"/>
                <w:sz w:val="18"/>
                <w:szCs w:val="18"/>
              </w:rPr>
              <w:t xml:space="preserve">      2</w:t>
            </w: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13 473</w:t>
            </w: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502381" w:rsidRPr="005457E0" w:rsidRDefault="005023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0</w:t>
            </w: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0</w:t>
            </w: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502381" w:rsidRPr="005457E0" w:rsidRDefault="00502381" w:rsidP="001143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 w:rsidR="00784B64">
              <w:rPr>
                <w:rFonts w:ascii="Arial Narrow" w:hAnsi="Arial Narrow" w:cs="Arial Narrow"/>
                <w:sz w:val="18"/>
                <w:szCs w:val="18"/>
              </w:rPr>
              <w:t>99</w:t>
            </w:r>
            <w:r w:rsidR="001143B9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 470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 w:rsidP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Úroky z finančnej </w:t>
            </w:r>
            <w:proofErr w:type="spellStart"/>
            <w:r w:rsidRPr="005457E0">
              <w:rPr>
                <w:rFonts w:ascii="Arial Narrow" w:hAnsi="Arial Narrow" w:cs="Arial Narrow"/>
                <w:sz w:val="18"/>
                <w:szCs w:val="18"/>
              </w:rPr>
              <w:t>zábezp</w:t>
            </w:r>
            <w:proofErr w:type="spellEnd"/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., </w:t>
            </w:r>
          </w:p>
        </w:tc>
        <w:tc>
          <w:tcPr>
            <w:tcW w:w="2835" w:type="dxa"/>
            <w:vAlign w:val="center"/>
          </w:tcPr>
          <w:p w:rsidR="00502381" w:rsidRPr="005457E0" w:rsidRDefault="00502381" w:rsidP="001143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784B64">
              <w:rPr>
                <w:rFonts w:ascii="Arial Narrow" w:hAnsi="Arial Narrow" w:cs="Arial Narrow"/>
                <w:sz w:val="18"/>
                <w:szCs w:val="18"/>
              </w:rPr>
              <w:t>97</w:t>
            </w:r>
            <w:r w:rsidR="001143B9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420</w:t>
            </w: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Úroky zdanené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zrážkov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daňou</w:t>
            </w:r>
          </w:p>
        </w:tc>
        <w:tc>
          <w:tcPr>
            <w:tcW w:w="2835" w:type="dxa"/>
            <w:vAlign w:val="center"/>
          </w:tcPr>
          <w:p w:rsidR="00502381" w:rsidRPr="005457E0" w:rsidRDefault="00502381" w:rsidP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  <w:r w:rsidR="00784B64">
              <w:rPr>
                <w:rFonts w:ascii="Arial Narrow" w:hAnsi="Arial Narrow" w:cs="Arial Narrow"/>
                <w:sz w:val="18"/>
                <w:szCs w:val="18"/>
              </w:rPr>
              <w:t>24</w:t>
            </w: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50</w:t>
            </w: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502381" w:rsidRPr="005457E0" w:rsidRDefault="005023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02381" w:rsidRPr="00712198">
        <w:trPr>
          <w:trHeight w:val="340"/>
        </w:trPr>
        <w:tc>
          <w:tcPr>
            <w:tcW w:w="3898" w:type="dxa"/>
            <w:vAlign w:val="center"/>
          </w:tcPr>
          <w:p w:rsidR="00502381" w:rsidRPr="005457E0" w:rsidRDefault="0050238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502381" w:rsidRPr="005457E0" w:rsidRDefault="005023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502381" w:rsidRPr="005457E0" w:rsidRDefault="00502381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45B63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45B63" w:rsidRPr="005457E0" w:rsidRDefault="00745B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45B63" w:rsidRPr="005457E0" w:rsidRDefault="00745B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45B63" w:rsidRPr="005457E0" w:rsidRDefault="00745B63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784B64" w:rsidP="00BE0BA0">
      <w:pPr>
        <w:pStyle w:val="TaxEdit"/>
        <w:numPr>
          <w:ilvl w:val="0"/>
          <w:numId w:val="0"/>
        </w:numPr>
        <w:ind w:left="-76"/>
      </w:pPr>
      <w:r>
        <w:t>3.</w:t>
      </w:r>
      <w:r w:rsidR="00BE0BA0">
        <w:t xml:space="preserve">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5457E0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5457E0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84B64" w:rsidRPr="00712198">
        <w:trPr>
          <w:trHeight w:val="340"/>
        </w:trPr>
        <w:tc>
          <w:tcPr>
            <w:tcW w:w="3898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784B64" w:rsidRPr="005457E0" w:rsidRDefault="00784B64" w:rsidP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20 300</w:t>
            </w:r>
          </w:p>
        </w:tc>
        <w:tc>
          <w:tcPr>
            <w:tcW w:w="3118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13 437</w:t>
            </w:r>
          </w:p>
        </w:tc>
      </w:tr>
      <w:tr w:rsidR="00784B64" w:rsidRPr="00712198">
        <w:trPr>
          <w:trHeight w:val="340"/>
        </w:trPr>
        <w:tc>
          <w:tcPr>
            <w:tcW w:w="3898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784B64" w:rsidRPr="005457E0" w:rsidRDefault="00784B64" w:rsidP="00F17E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7 685 713</w:t>
            </w:r>
          </w:p>
        </w:tc>
        <w:tc>
          <w:tcPr>
            <w:tcW w:w="3118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16 673 795</w:t>
            </w:r>
          </w:p>
        </w:tc>
      </w:tr>
      <w:tr w:rsidR="00784B64" w:rsidRPr="00712198">
        <w:trPr>
          <w:trHeight w:val="340"/>
        </w:trPr>
        <w:tc>
          <w:tcPr>
            <w:tcW w:w="3898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84B64" w:rsidRPr="00712198">
        <w:trPr>
          <w:trHeight w:val="340"/>
        </w:trPr>
        <w:tc>
          <w:tcPr>
            <w:tcW w:w="3898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84B64" w:rsidRPr="00712198">
        <w:trPr>
          <w:trHeight w:val="340"/>
        </w:trPr>
        <w:tc>
          <w:tcPr>
            <w:tcW w:w="3898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784B64" w:rsidRPr="005457E0" w:rsidRDefault="00784B64" w:rsidP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19</w:t>
            </w:r>
          </w:p>
        </w:tc>
        <w:tc>
          <w:tcPr>
            <w:tcW w:w="3118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</w:tr>
      <w:tr w:rsidR="00784B64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84B64" w:rsidRPr="005457E0" w:rsidRDefault="00784B64" w:rsidP="00A45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7 706 032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16 687 252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784B64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</w:t>
      </w:r>
      <w:r w:rsidR="00D31DEC" w:rsidRPr="00D31DEC">
        <w:rPr>
          <w:rFonts w:ascii="Arial" w:hAnsi="Arial" w:cs="Arial"/>
          <w:b/>
          <w:sz w:val="22"/>
          <w:szCs w:val="22"/>
        </w:rPr>
        <w:t>. INFORMÁCIE O NÁKLADOCH</w:t>
      </w:r>
    </w:p>
    <w:p w:rsidR="00D31DEC" w:rsidRDefault="00D31DEC">
      <w:pPr>
        <w:rPr>
          <w:rFonts w:ascii="Arial" w:hAnsi="Arial" w:cs="Arial"/>
          <w:b/>
          <w:sz w:val="22"/>
          <w:szCs w:val="22"/>
        </w:rPr>
      </w:pPr>
    </w:p>
    <w:p w:rsidR="00D31DEC" w:rsidRPr="00D31DEC" w:rsidRDefault="00D31DEC">
      <w:pPr>
        <w:rPr>
          <w:rFonts w:ascii="Arial" w:hAnsi="Arial" w:cs="Arial"/>
          <w:sz w:val="22"/>
          <w:szCs w:val="22"/>
        </w:rPr>
      </w:pPr>
      <w:r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784B64" w:rsidRPr="005457E0" w:rsidRDefault="00784B64" w:rsidP="00F57A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57AB7">
              <w:rPr>
                <w:rFonts w:ascii="Arial Narrow" w:hAnsi="Arial Narrow" w:cs="Arial Narrow"/>
                <w:sz w:val="18"/>
                <w:szCs w:val="18"/>
              </w:rPr>
              <w:t>82 117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147 897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10 900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10 900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3 700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3 700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5457E0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Daňové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a ekonomické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poradenstvo</w:t>
            </w:r>
          </w:p>
        </w:tc>
        <w:tc>
          <w:tcPr>
            <w:tcW w:w="2694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7 200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7 200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784B64" w:rsidRPr="005457E0" w:rsidRDefault="00784B64" w:rsidP="00F57A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57AB7">
              <w:rPr>
                <w:rFonts w:ascii="Arial Narrow" w:hAnsi="Arial Narrow" w:cs="Arial Narrow"/>
                <w:sz w:val="18"/>
                <w:szCs w:val="18"/>
              </w:rPr>
              <w:t>71 217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136 997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 w:rsidP="00645AED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Ost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sl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– nájom,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tel.,práv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účtov.,mzdy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poštov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uprat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sl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694" w:type="dxa"/>
            <w:vAlign w:val="center"/>
          </w:tcPr>
          <w:p w:rsidR="00784B64" w:rsidRDefault="00784B64" w:rsidP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57AB7">
              <w:rPr>
                <w:rFonts w:ascii="Arial Narrow" w:hAnsi="Arial Narrow" w:cs="Arial Narrow"/>
                <w:sz w:val="18"/>
                <w:szCs w:val="18"/>
              </w:rPr>
              <w:t>1 3</w:t>
            </w:r>
            <w:r w:rsidR="002579A0">
              <w:rPr>
                <w:rFonts w:ascii="Arial Narrow" w:hAnsi="Arial Narrow" w:cs="Arial Narrow"/>
                <w:sz w:val="18"/>
                <w:szCs w:val="18"/>
              </w:rPr>
              <w:t>47</w:t>
            </w:r>
          </w:p>
        </w:tc>
        <w:tc>
          <w:tcPr>
            <w:tcW w:w="2551" w:type="dxa"/>
            <w:vAlign w:val="center"/>
          </w:tcPr>
          <w:p w:rsidR="00784B64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22 812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Služby CARBOUNION BOHÉMIA</w:t>
            </w:r>
          </w:p>
        </w:tc>
        <w:tc>
          <w:tcPr>
            <w:tcW w:w="2694" w:type="dxa"/>
            <w:vAlign w:val="center"/>
          </w:tcPr>
          <w:p w:rsidR="00784B64" w:rsidRPr="005457E0" w:rsidRDefault="00784B64" w:rsidP="00F57A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2</w:t>
            </w:r>
            <w:r w:rsidR="00F57AB7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24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Za reklamu spoločnosti, </w:t>
            </w:r>
            <w:proofErr w:type="spellStart"/>
            <w:r w:rsidRPr="005457E0">
              <w:rPr>
                <w:rFonts w:ascii="Arial Narrow" w:hAnsi="Arial Narrow" w:cs="Arial Narrow"/>
                <w:sz w:val="18"/>
                <w:szCs w:val="18"/>
              </w:rPr>
              <w:t>ost</w:t>
            </w:r>
            <w:proofErr w:type="spellEnd"/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proofErr w:type="spellStart"/>
            <w:r w:rsidRPr="005457E0">
              <w:rPr>
                <w:rFonts w:ascii="Arial Narrow" w:hAnsi="Arial Narrow" w:cs="Arial Narrow"/>
                <w:sz w:val="18"/>
                <w:szCs w:val="18"/>
              </w:rPr>
              <w:t>porad</w:t>
            </w:r>
            <w:proofErr w:type="spellEnd"/>
            <w:r w:rsidRPr="005457E0">
              <w:rPr>
                <w:rFonts w:ascii="Arial Narrow" w:hAnsi="Arial Narrow" w:cs="Arial Narrow"/>
                <w:sz w:val="18"/>
                <w:szCs w:val="18"/>
              </w:rPr>
              <w:t>. služby</w:t>
            </w:r>
          </w:p>
        </w:tc>
        <w:tc>
          <w:tcPr>
            <w:tcW w:w="2694" w:type="dxa"/>
            <w:vAlign w:val="center"/>
          </w:tcPr>
          <w:p w:rsidR="00784B64" w:rsidRPr="005457E0" w:rsidRDefault="00784B64" w:rsidP="00F57AB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1</w:t>
            </w:r>
            <w:r w:rsidR="00F57AB7">
              <w:rPr>
                <w:rFonts w:ascii="Arial Narrow" w:hAnsi="Arial Narrow" w:cs="Arial Narrow"/>
                <w:sz w:val="18"/>
                <w:szCs w:val="18"/>
              </w:rPr>
              <w:t>35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000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100 000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 w:rsidP="00B87B5C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 w:rsidRPr="005457E0">
              <w:rPr>
                <w:rFonts w:ascii="Arial Narrow" w:hAnsi="Arial Narrow" w:cs="Arial Narrow"/>
                <w:sz w:val="18"/>
                <w:szCs w:val="18"/>
              </w:rPr>
              <w:t>Vyhodnot</w:t>
            </w:r>
            <w:proofErr w:type="spellEnd"/>
            <w:r w:rsidRPr="005457E0">
              <w:rPr>
                <w:rFonts w:ascii="Arial Narrow" w:hAnsi="Arial Narrow" w:cs="Arial Narrow"/>
                <w:sz w:val="18"/>
                <w:szCs w:val="18"/>
              </w:rPr>
              <w:t>. , </w:t>
            </w:r>
            <w:proofErr w:type="spellStart"/>
            <w:r w:rsidRPr="005457E0">
              <w:rPr>
                <w:rFonts w:ascii="Arial Narrow" w:hAnsi="Arial Narrow" w:cs="Arial Narrow"/>
                <w:sz w:val="18"/>
                <w:szCs w:val="18"/>
              </w:rPr>
              <w:t>spracov</w:t>
            </w:r>
            <w:proofErr w:type="spellEnd"/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. A zúčtovanie </w:t>
            </w:r>
            <w:proofErr w:type="spellStart"/>
            <w:r w:rsidRPr="005457E0">
              <w:rPr>
                <w:rFonts w:ascii="Arial Narrow" w:hAnsi="Arial Narrow" w:cs="Arial Narrow"/>
                <w:sz w:val="18"/>
                <w:szCs w:val="18"/>
              </w:rPr>
              <w:t>odchylky</w:t>
            </w:r>
            <w:proofErr w:type="spellEnd"/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, fixný </w:t>
            </w:r>
            <w:proofErr w:type="spellStart"/>
            <w:r w:rsidRPr="005457E0">
              <w:rPr>
                <w:rFonts w:ascii="Arial Narrow" w:hAnsi="Arial Narrow" w:cs="Arial Narrow"/>
                <w:sz w:val="18"/>
                <w:szCs w:val="18"/>
              </w:rPr>
              <w:t>popl</w:t>
            </w:r>
            <w:proofErr w:type="spellEnd"/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. ročný  </w:t>
            </w:r>
          </w:p>
        </w:tc>
        <w:tc>
          <w:tcPr>
            <w:tcW w:w="2694" w:type="dxa"/>
            <w:vAlign w:val="center"/>
          </w:tcPr>
          <w:p w:rsidR="00784B64" w:rsidRPr="005457E0" w:rsidRDefault="00784B64" w:rsidP="00F57A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F57AB7">
              <w:rPr>
                <w:rFonts w:ascii="Arial Narrow" w:hAnsi="Arial Narrow" w:cs="Arial Narrow"/>
                <w:sz w:val="18"/>
                <w:szCs w:val="18"/>
              </w:rPr>
              <w:t>845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158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784B64" w:rsidRPr="005457E0" w:rsidRDefault="00784B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784B64" w:rsidRPr="005457E0" w:rsidRDefault="00784B64" w:rsidP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 w:rsidR="002579A0">
              <w:rPr>
                <w:rFonts w:ascii="Arial Narrow" w:hAnsi="Arial Narrow" w:cs="Arial Narrow"/>
                <w:sz w:val="18"/>
                <w:szCs w:val="18"/>
              </w:rPr>
              <w:t>310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1 672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Odpis pohľadávky</w:t>
            </w:r>
          </w:p>
        </w:tc>
        <w:tc>
          <w:tcPr>
            <w:tcW w:w="2694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 w:rsidP="00894E7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Ostatné </w:t>
            </w:r>
            <w:proofErr w:type="spellStart"/>
            <w:r w:rsidRPr="005457E0">
              <w:rPr>
                <w:rFonts w:ascii="Arial Narrow" w:hAnsi="Arial Narrow" w:cs="Arial Narrow"/>
                <w:sz w:val="18"/>
                <w:szCs w:val="18"/>
              </w:rPr>
              <w:t>nákl</w:t>
            </w:r>
            <w:proofErr w:type="spellEnd"/>
            <w:r w:rsidRPr="005457E0">
              <w:rPr>
                <w:rFonts w:ascii="Arial Narrow" w:hAnsi="Arial Narrow" w:cs="Arial Narrow"/>
                <w:sz w:val="18"/>
                <w:szCs w:val="18"/>
              </w:rPr>
              <w:t>. Na hosp. činnosť</w:t>
            </w:r>
          </w:p>
        </w:tc>
        <w:tc>
          <w:tcPr>
            <w:tcW w:w="2694" w:type="dxa"/>
            <w:vAlign w:val="center"/>
          </w:tcPr>
          <w:p w:rsidR="00784B64" w:rsidRPr="005457E0" w:rsidRDefault="00AB3B82" w:rsidP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1 605</w:t>
            </w:r>
            <w:r w:rsidR="00784B64" w:rsidRPr="005457E0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1 672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784B64" w:rsidRPr="005457E0" w:rsidRDefault="00AB3B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10 558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AB3B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AB3B82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AB3B82">
              <w:rPr>
                <w:rFonts w:ascii="Arial Narrow" w:hAnsi="Arial Narrow" w:cs="Arial Narrow"/>
                <w:sz w:val="18"/>
                <w:szCs w:val="18"/>
              </w:rPr>
              <w:t>276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784B64" w:rsidRPr="005457E0" w:rsidRDefault="00AB3B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2579A0">
              <w:rPr>
                <w:rFonts w:ascii="Arial Narrow" w:hAnsi="Arial Narrow" w:cs="Arial Narrow"/>
                <w:sz w:val="18"/>
                <w:szCs w:val="18"/>
              </w:rPr>
              <w:t>3 932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14 794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784B64" w:rsidRPr="005457E0" w:rsidRDefault="00AB3B82" w:rsidP="00645A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6 626</w:t>
            </w:r>
          </w:p>
        </w:tc>
        <w:tc>
          <w:tcPr>
            <w:tcW w:w="2551" w:type="dxa"/>
            <w:vAlign w:val="center"/>
          </w:tcPr>
          <w:p w:rsidR="00784B64" w:rsidRPr="005457E0" w:rsidRDefault="00AB3B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7 457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 w:rsidP="0066143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Banková záruka ČSOB Praha</w:t>
            </w:r>
          </w:p>
        </w:tc>
        <w:tc>
          <w:tcPr>
            <w:tcW w:w="2694" w:type="dxa"/>
            <w:vAlign w:val="center"/>
          </w:tcPr>
          <w:p w:rsidR="00784B64" w:rsidRPr="005457E0" w:rsidRDefault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5 688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AB3B82" w:rsidP="00AB3B8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Úroky z pôžičky,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ban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 poplatky</w:t>
            </w:r>
          </w:p>
        </w:tc>
        <w:tc>
          <w:tcPr>
            <w:tcW w:w="2694" w:type="dxa"/>
            <w:vAlign w:val="center"/>
          </w:tcPr>
          <w:p w:rsidR="00784B64" w:rsidRPr="005457E0" w:rsidRDefault="00AB3B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6 626</w:t>
            </w:r>
          </w:p>
        </w:tc>
        <w:tc>
          <w:tcPr>
            <w:tcW w:w="2551" w:type="dxa"/>
            <w:vAlign w:val="center"/>
          </w:tcPr>
          <w:p w:rsidR="00784B64" w:rsidRPr="005457E0" w:rsidRDefault="00AB3B82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2 794</w:t>
            </w:r>
          </w:p>
        </w:tc>
      </w:tr>
      <w:tr w:rsidR="00784B64" w:rsidRPr="00712198">
        <w:trPr>
          <w:trHeight w:val="340"/>
        </w:trPr>
        <w:tc>
          <w:tcPr>
            <w:tcW w:w="4606" w:type="dxa"/>
            <w:vAlign w:val="center"/>
          </w:tcPr>
          <w:p w:rsidR="00784B64" w:rsidRPr="005457E0" w:rsidRDefault="00784B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784B64" w:rsidRPr="005457E0" w:rsidRDefault="00784B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784B64" w:rsidRPr="005457E0" w:rsidRDefault="00784B64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45271" w:rsidRPr="00712198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A45271" w:rsidRPr="005457E0" w:rsidRDefault="00A4527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A45271" w:rsidRPr="005457E0" w:rsidRDefault="00A452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A45271" w:rsidRPr="005457E0" w:rsidRDefault="00A45271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579A0" w:rsidRDefault="002579A0" w:rsidP="00357403">
      <w:pPr>
        <w:pStyle w:val="TaxEdit"/>
        <w:numPr>
          <w:ilvl w:val="0"/>
          <w:numId w:val="0"/>
        </w:numPr>
        <w:ind w:left="-76"/>
      </w:pPr>
    </w:p>
    <w:p w:rsidR="00357403" w:rsidRDefault="002579A0" w:rsidP="00357403">
      <w:pPr>
        <w:pStyle w:val="TaxEdit"/>
        <w:numPr>
          <w:ilvl w:val="0"/>
          <w:numId w:val="0"/>
        </w:numPr>
        <w:ind w:left="-76"/>
      </w:pPr>
      <w:r>
        <w:t>J</w:t>
      </w:r>
      <w:r w:rsidR="00357403">
        <w:t>. INFORMÁCIA O DANIACH Z PRÍJMOV</w:t>
      </w:r>
    </w:p>
    <w:p w:rsidR="00357403" w:rsidRDefault="00357403" w:rsidP="00357403">
      <w:pPr>
        <w:rPr>
          <w:rFonts w:ascii="Arial Narrow" w:hAnsi="Arial Narrow" w:cs="Arial Narrow"/>
          <w:sz w:val="18"/>
          <w:szCs w:val="18"/>
        </w:rPr>
      </w:pPr>
    </w:p>
    <w:p w:rsidR="00357403" w:rsidRPr="002579A0" w:rsidRDefault="00FD00F8" w:rsidP="002579A0">
      <w:pPr>
        <w:pStyle w:val="Bezriadkovania"/>
        <w:rPr>
          <w:rFonts w:ascii="Arial" w:hAnsi="Arial" w:cs="Arial"/>
          <w:sz w:val="22"/>
          <w:szCs w:val="22"/>
        </w:rPr>
      </w:pPr>
      <w:r w:rsidRPr="002579A0">
        <w:rPr>
          <w:rFonts w:ascii="Arial" w:hAnsi="Arial" w:cs="Arial"/>
          <w:sz w:val="22"/>
          <w:szCs w:val="22"/>
        </w:rPr>
        <w:t>Prevod od teoretickej dane z príjmov k vykázanej dani z príjmov vrátane ďalších informácií k odloženej dani je uvedený v nasledujúcom prehľadu.</w:t>
      </w:r>
      <w:r w:rsidR="006800C3" w:rsidRPr="002579A0">
        <w:rPr>
          <w:rFonts w:ascii="Arial" w:hAnsi="Arial" w:cs="Arial"/>
          <w:sz w:val="22"/>
          <w:szCs w:val="22"/>
        </w:rPr>
        <w:t xml:space="preserve"> </w:t>
      </w:r>
    </w:p>
    <w:p w:rsidR="0029281C" w:rsidRPr="002579A0" w:rsidRDefault="0029281C" w:rsidP="002579A0">
      <w:pPr>
        <w:pStyle w:val="Bezriadkovania"/>
        <w:rPr>
          <w:rFonts w:ascii="Arial" w:hAnsi="Arial" w:cs="Arial"/>
          <w:sz w:val="22"/>
          <w:szCs w:val="22"/>
        </w:rPr>
      </w:pPr>
    </w:p>
    <w:p w:rsidR="00FD00F8" w:rsidRDefault="00FD00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5457E0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5457E0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5457E0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5457E0" w:rsidRDefault="0029281C">
            <w:pPr>
              <w:pStyle w:val="Nadpis1"/>
              <w:jc w:val="center"/>
            </w:pPr>
            <w:r w:rsidRPr="005457E0">
              <w:t>a</w:t>
            </w:r>
          </w:p>
        </w:tc>
        <w:tc>
          <w:tcPr>
            <w:tcW w:w="191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579A0" w:rsidRPr="00712198">
        <w:trPr>
          <w:trHeight w:val="420"/>
        </w:trPr>
        <w:tc>
          <w:tcPr>
            <w:tcW w:w="2055" w:type="dxa"/>
            <w:vAlign w:val="center"/>
          </w:tcPr>
          <w:p w:rsidR="002579A0" w:rsidRPr="005457E0" w:rsidRDefault="00257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2579A0" w:rsidRPr="005457E0" w:rsidRDefault="00257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2579A0" w:rsidRPr="005457E0" w:rsidRDefault="002579A0" w:rsidP="009502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361 02</w:t>
            </w:r>
            <w:r w:rsidR="0095021C"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992" w:type="dxa"/>
            <w:vAlign w:val="center"/>
          </w:tcPr>
          <w:p w:rsidR="002579A0" w:rsidRPr="005457E0" w:rsidRDefault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79A0" w:rsidRPr="005457E0" w:rsidRDefault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399 414</w:t>
            </w:r>
          </w:p>
        </w:tc>
        <w:tc>
          <w:tcPr>
            <w:tcW w:w="992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2579A0" w:rsidRPr="00712198">
        <w:trPr>
          <w:trHeight w:val="420"/>
        </w:trPr>
        <w:tc>
          <w:tcPr>
            <w:tcW w:w="2055" w:type="dxa"/>
            <w:vAlign w:val="center"/>
          </w:tcPr>
          <w:p w:rsidR="002579A0" w:rsidRPr="005457E0" w:rsidRDefault="00257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2579A0" w:rsidRPr="005457E0" w:rsidRDefault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79A0" w:rsidRPr="005457E0" w:rsidRDefault="002579A0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83 035</w:t>
            </w:r>
          </w:p>
        </w:tc>
        <w:tc>
          <w:tcPr>
            <w:tcW w:w="992" w:type="dxa"/>
            <w:vAlign w:val="center"/>
          </w:tcPr>
          <w:p w:rsidR="002579A0" w:rsidRPr="005457E0" w:rsidRDefault="009502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79A0" w:rsidRPr="005457E0" w:rsidRDefault="00A849AA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2579A0">
              <w:rPr>
                <w:rFonts w:ascii="Arial Narrow" w:hAnsi="Arial Narrow" w:cs="Arial Narrow"/>
                <w:sz w:val="18"/>
                <w:szCs w:val="18"/>
              </w:rPr>
              <w:t>75 889</w:t>
            </w:r>
          </w:p>
        </w:tc>
        <w:tc>
          <w:tcPr>
            <w:tcW w:w="1134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2579A0" w:rsidRPr="00712198">
        <w:trPr>
          <w:trHeight w:val="420"/>
        </w:trPr>
        <w:tc>
          <w:tcPr>
            <w:tcW w:w="2055" w:type="dxa"/>
            <w:vAlign w:val="center"/>
          </w:tcPr>
          <w:p w:rsidR="002579A0" w:rsidRPr="005457E0" w:rsidRDefault="00257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2579A0" w:rsidRPr="005457E0" w:rsidRDefault="00A849AA" w:rsidP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459</w:t>
            </w:r>
          </w:p>
        </w:tc>
        <w:tc>
          <w:tcPr>
            <w:tcW w:w="992" w:type="dxa"/>
            <w:vAlign w:val="center"/>
          </w:tcPr>
          <w:p w:rsidR="002579A0" w:rsidRPr="005457E0" w:rsidRDefault="006B5CB3" w:rsidP="006B5C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2579A0"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106</w:t>
            </w:r>
          </w:p>
        </w:tc>
        <w:tc>
          <w:tcPr>
            <w:tcW w:w="992" w:type="dxa"/>
            <w:vAlign w:val="center"/>
          </w:tcPr>
          <w:p w:rsidR="002579A0" w:rsidRPr="005457E0" w:rsidRDefault="0095021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75 483</w:t>
            </w:r>
          </w:p>
        </w:tc>
        <w:tc>
          <w:tcPr>
            <w:tcW w:w="992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14 342</w:t>
            </w:r>
          </w:p>
        </w:tc>
        <w:tc>
          <w:tcPr>
            <w:tcW w:w="1134" w:type="dxa"/>
            <w:vAlign w:val="center"/>
          </w:tcPr>
          <w:p w:rsidR="002579A0" w:rsidRPr="005457E0" w:rsidRDefault="0095021C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2579A0" w:rsidRPr="00712198">
        <w:trPr>
          <w:trHeight w:val="420"/>
        </w:trPr>
        <w:tc>
          <w:tcPr>
            <w:tcW w:w="2055" w:type="dxa"/>
            <w:vAlign w:val="center"/>
          </w:tcPr>
          <w:p w:rsidR="002579A0" w:rsidRPr="005457E0" w:rsidRDefault="00257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2579A0" w:rsidRPr="005457E0" w:rsidRDefault="002579A0" w:rsidP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24</w:t>
            </w:r>
          </w:p>
        </w:tc>
        <w:tc>
          <w:tcPr>
            <w:tcW w:w="992" w:type="dxa"/>
            <w:vAlign w:val="center"/>
          </w:tcPr>
          <w:p w:rsidR="002579A0" w:rsidRPr="005457E0" w:rsidRDefault="002579A0" w:rsidP="009502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</w:t>
            </w:r>
            <w:r w:rsidR="0095021C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992" w:type="dxa"/>
            <w:vAlign w:val="center"/>
          </w:tcPr>
          <w:p w:rsidR="002579A0" w:rsidRPr="005457E0" w:rsidRDefault="0095021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992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10</w:t>
            </w:r>
          </w:p>
        </w:tc>
        <w:tc>
          <w:tcPr>
            <w:tcW w:w="1134" w:type="dxa"/>
            <w:vAlign w:val="center"/>
          </w:tcPr>
          <w:p w:rsidR="002579A0" w:rsidRPr="005457E0" w:rsidRDefault="0095021C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C53CFE" w:rsidRPr="00712198">
        <w:trPr>
          <w:trHeight w:val="420"/>
        </w:trPr>
        <w:tc>
          <w:tcPr>
            <w:tcW w:w="2055" w:type="dxa"/>
            <w:vAlign w:val="center"/>
          </w:tcPr>
          <w:p w:rsidR="00C53CFE" w:rsidRPr="005457E0" w:rsidRDefault="00C53CF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C53CFE" w:rsidRPr="005457E0" w:rsidRDefault="00C53C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53CFE" w:rsidRPr="005457E0" w:rsidRDefault="00C53C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53CFE" w:rsidRPr="005457E0" w:rsidRDefault="00C53C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C53CFE" w:rsidRPr="005457E0" w:rsidRDefault="00C53CFE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C53CFE" w:rsidRPr="005457E0" w:rsidRDefault="00C53CFE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C53CFE" w:rsidRPr="005457E0" w:rsidRDefault="00C53CFE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579A0" w:rsidRPr="00712198">
        <w:trPr>
          <w:trHeight w:val="420"/>
        </w:trPr>
        <w:tc>
          <w:tcPr>
            <w:tcW w:w="2055" w:type="dxa"/>
            <w:vAlign w:val="center"/>
          </w:tcPr>
          <w:p w:rsidR="002579A0" w:rsidRPr="005457E0" w:rsidRDefault="00257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2579A0" w:rsidRPr="005457E0" w:rsidRDefault="006B5CB3" w:rsidP="009502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361 458</w:t>
            </w:r>
          </w:p>
        </w:tc>
        <w:tc>
          <w:tcPr>
            <w:tcW w:w="992" w:type="dxa"/>
            <w:vAlign w:val="center"/>
          </w:tcPr>
          <w:p w:rsidR="002579A0" w:rsidRPr="005457E0" w:rsidRDefault="006B5CB3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83 135</w:t>
            </w:r>
          </w:p>
        </w:tc>
        <w:tc>
          <w:tcPr>
            <w:tcW w:w="992" w:type="dxa"/>
            <w:vAlign w:val="center"/>
          </w:tcPr>
          <w:p w:rsidR="002579A0" w:rsidRPr="005457E0" w:rsidRDefault="0095021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474 847</w:t>
            </w:r>
          </w:p>
        </w:tc>
        <w:tc>
          <w:tcPr>
            <w:tcW w:w="992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90 221</w:t>
            </w:r>
          </w:p>
        </w:tc>
        <w:tc>
          <w:tcPr>
            <w:tcW w:w="1134" w:type="dxa"/>
            <w:vAlign w:val="center"/>
          </w:tcPr>
          <w:p w:rsidR="002579A0" w:rsidRPr="005457E0" w:rsidRDefault="0095021C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2579A0" w:rsidRPr="00712198">
        <w:trPr>
          <w:trHeight w:val="420"/>
        </w:trPr>
        <w:tc>
          <w:tcPr>
            <w:tcW w:w="2055" w:type="dxa"/>
            <w:vAlign w:val="center"/>
          </w:tcPr>
          <w:p w:rsidR="002579A0" w:rsidRPr="005457E0" w:rsidRDefault="00257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2579A0" w:rsidRPr="005457E0" w:rsidRDefault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79A0" w:rsidRPr="005457E0" w:rsidRDefault="006B5CB3" w:rsidP="009502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83 135</w:t>
            </w:r>
          </w:p>
        </w:tc>
        <w:tc>
          <w:tcPr>
            <w:tcW w:w="992" w:type="dxa"/>
            <w:vAlign w:val="center"/>
          </w:tcPr>
          <w:p w:rsidR="002579A0" w:rsidRPr="005457E0" w:rsidRDefault="0095021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90 221</w:t>
            </w:r>
          </w:p>
        </w:tc>
        <w:tc>
          <w:tcPr>
            <w:tcW w:w="1134" w:type="dxa"/>
            <w:vAlign w:val="center"/>
          </w:tcPr>
          <w:p w:rsidR="002579A0" w:rsidRPr="005457E0" w:rsidRDefault="0095021C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2579A0" w:rsidRPr="00712198">
        <w:trPr>
          <w:trHeight w:val="420"/>
        </w:trPr>
        <w:tc>
          <w:tcPr>
            <w:tcW w:w="2055" w:type="dxa"/>
            <w:vAlign w:val="center"/>
          </w:tcPr>
          <w:p w:rsidR="002579A0" w:rsidRPr="005457E0" w:rsidRDefault="00257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2579A0" w:rsidRPr="005457E0" w:rsidRDefault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79A0" w:rsidRPr="005457E0" w:rsidRDefault="002579A0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579A0" w:rsidRPr="005457E0" w:rsidRDefault="0095021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579A0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579A0" w:rsidRPr="005457E0" w:rsidRDefault="002579A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2579A0" w:rsidRPr="005457E0" w:rsidRDefault="002579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579A0" w:rsidRPr="005457E0" w:rsidRDefault="0095021C" w:rsidP="006B5CB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83 </w:t>
            </w:r>
            <w:r w:rsidR="006B5CB3">
              <w:rPr>
                <w:rFonts w:ascii="Arial Narrow" w:hAnsi="Arial Narrow" w:cs="Arial Narrow"/>
                <w:sz w:val="18"/>
                <w:szCs w:val="18"/>
              </w:rPr>
              <w:t>135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579A0" w:rsidRPr="005457E0" w:rsidRDefault="009502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579A0" w:rsidRPr="005457E0" w:rsidRDefault="002579A0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90 221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579A0" w:rsidRPr="005457E0" w:rsidRDefault="0095021C" w:rsidP="00743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95021C" w:rsidP="006800C3">
      <w:pPr>
        <w:pStyle w:val="TaxEdit"/>
        <w:numPr>
          <w:ilvl w:val="0"/>
          <w:numId w:val="0"/>
        </w:numPr>
        <w:ind w:left="-76"/>
      </w:pPr>
      <w:r>
        <w:t>K</w:t>
      </w:r>
      <w:r w:rsidR="006800C3">
        <w:t>.   INFORMÁCIA O ÚDAJOCH NA PODSÚVAHOVÝCH ÚČTOCH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Pr="006800C3" w:rsidRDefault="00743045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</w:t>
      </w:r>
      <w:r w:rsidR="006800C3" w:rsidRPr="006800C3">
        <w:rPr>
          <w:b w:val="0"/>
        </w:rPr>
        <w:t>Účtovná jednotka neeviduje žiadny majetok na podsúvahových účtoch.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743045" w:rsidP="006800C3">
      <w:pPr>
        <w:pStyle w:val="TaxEdit"/>
        <w:numPr>
          <w:ilvl w:val="0"/>
          <w:numId w:val="0"/>
        </w:numPr>
        <w:ind w:left="-76"/>
      </w:pPr>
      <w:r>
        <w:t>L</w:t>
      </w:r>
      <w:r w:rsidR="006800C3" w:rsidRPr="00434067">
        <w:t>.  INFORMÁCIA O INÝCH AKTÍVACH A INÝCH PASÍVACH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Pr="006800C3" w:rsidRDefault="006800C3" w:rsidP="00743045">
      <w:pPr>
        <w:pStyle w:val="TaxEdit"/>
        <w:numPr>
          <w:ilvl w:val="0"/>
          <w:numId w:val="0"/>
        </w:numPr>
        <w:spacing w:line="360" w:lineRule="auto"/>
        <w:ind w:left="284" w:hanging="284"/>
        <w:rPr>
          <w:b w:val="0"/>
        </w:rPr>
      </w:pPr>
      <w:r w:rsidRPr="006800C3">
        <w:rPr>
          <w:b w:val="0"/>
        </w:rPr>
        <w:t xml:space="preserve">Účtovná jednotka nevedie žiadne súdne spory.  </w:t>
      </w:r>
    </w:p>
    <w:p w:rsidR="008C0F0B" w:rsidRDefault="008C0F0B" w:rsidP="00743045">
      <w:pPr>
        <w:pStyle w:val="TaxEdit"/>
        <w:numPr>
          <w:ilvl w:val="0"/>
          <w:numId w:val="0"/>
        </w:numPr>
        <w:ind w:left="-76"/>
      </w:pPr>
      <w:r>
        <w:t xml:space="preserve"> </w:t>
      </w:r>
    </w:p>
    <w:p w:rsidR="006800C3" w:rsidRPr="00902027" w:rsidRDefault="00743045" w:rsidP="006800C3">
      <w:pPr>
        <w:pStyle w:val="TaxEdit"/>
        <w:numPr>
          <w:ilvl w:val="0"/>
          <w:numId w:val="0"/>
        </w:numPr>
        <w:spacing w:line="360" w:lineRule="auto"/>
        <w:ind w:left="-76"/>
      </w:pPr>
      <w:r>
        <w:t>M</w:t>
      </w:r>
      <w:r w:rsidR="006800C3" w:rsidRPr="00902027">
        <w:t xml:space="preserve">. </w:t>
      </w:r>
      <w:r w:rsidR="006800C3">
        <w:t xml:space="preserve"> </w:t>
      </w:r>
      <w:r w:rsidR="006800C3" w:rsidRPr="00902027">
        <w:t xml:space="preserve">INFORMÁCIA O PRÍJMOCH A VÝHODÁCH ČLENOV ŠTATUTÁRNYCH ORGÁNOV, </w:t>
      </w:r>
      <w:r w:rsidR="006800C3">
        <w:t xml:space="preserve">            </w:t>
      </w:r>
      <w:r w:rsidR="006800C3" w:rsidRPr="00902027">
        <w:t>DOZORNÝCH ORGÁNOV A INÝCH ORGÁNOV ÚČTOVNEJ JEDNOTKY</w:t>
      </w:r>
      <w:r w:rsidR="006800C3">
        <w:t>.</w:t>
      </w:r>
    </w:p>
    <w:p w:rsidR="001537DA" w:rsidRDefault="008B7325" w:rsidP="0074304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8B7325">
        <w:rPr>
          <w:b w:val="0"/>
        </w:rPr>
        <w:t xml:space="preserve">Hrubé príjmy členov štatutárnych orgánov </w:t>
      </w:r>
      <w:r>
        <w:rPr>
          <w:b w:val="0"/>
        </w:rPr>
        <w:t xml:space="preserve">účtovnej jednotky za ich činnosť pre účtovnú jednotku </w:t>
      </w:r>
      <w:r w:rsidR="00743045">
        <w:rPr>
          <w:b w:val="0"/>
        </w:rPr>
        <w:t xml:space="preserve">boli </w:t>
      </w:r>
    </w:p>
    <w:p w:rsidR="0029281C" w:rsidRPr="008B7325" w:rsidRDefault="00743045" w:rsidP="0074304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>vyplatené vo výške 120 000 EUR.</w:t>
      </w:r>
      <w:r w:rsidR="008B7325">
        <w:rPr>
          <w:b w:val="0"/>
        </w:rPr>
        <w:t>.</w:t>
      </w:r>
    </w:p>
    <w:p w:rsidR="0029281C" w:rsidRPr="008B7325" w:rsidRDefault="0029281C" w:rsidP="00743045">
      <w:pPr>
        <w:rPr>
          <w:rFonts w:ascii="Arial Narrow" w:hAnsi="Arial Narrow" w:cs="Arial Narrow"/>
          <w:sz w:val="18"/>
          <w:szCs w:val="18"/>
        </w:rPr>
      </w:pPr>
    </w:p>
    <w:p w:rsidR="00D17668" w:rsidRDefault="00D17668">
      <w:pPr>
        <w:rPr>
          <w:rFonts w:ascii="Arial Narrow" w:hAnsi="Arial Narrow" w:cs="Arial Narrow"/>
          <w:sz w:val="18"/>
          <w:szCs w:val="18"/>
        </w:rPr>
      </w:pPr>
    </w:p>
    <w:p w:rsidR="00743045" w:rsidRPr="00902027" w:rsidRDefault="006B5CB3" w:rsidP="00743045">
      <w:pPr>
        <w:pStyle w:val="TaxEdit"/>
        <w:numPr>
          <w:ilvl w:val="0"/>
          <w:numId w:val="0"/>
        </w:numPr>
        <w:spacing w:line="360" w:lineRule="auto"/>
        <w:ind w:left="-76"/>
      </w:pPr>
      <w:r>
        <w:t>N</w:t>
      </w:r>
      <w:r w:rsidR="00743045" w:rsidRPr="00902027">
        <w:t xml:space="preserve">. </w:t>
      </w:r>
      <w:r w:rsidR="00743045">
        <w:t xml:space="preserve"> INFORMÁCIA O SKUTOČNOSTIACH, KTORÉ NASTALI PO DNI, KU KTORÉMU SA ZOSTAVUJE ÚČTOVNÁ ZÁVIERKA, DO DŇA ZOSTAVENIA ÚČTOVNEJ ZÁVIERKY</w:t>
      </w:r>
      <w:r w:rsidR="00743045" w:rsidRPr="00902027">
        <w:t xml:space="preserve"> </w:t>
      </w:r>
    </w:p>
    <w:p w:rsidR="00743045" w:rsidRDefault="00743045" w:rsidP="00743045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17668">
        <w:rPr>
          <w:b w:val="0"/>
        </w:rPr>
        <w:t>Po 31. decembri 201</w:t>
      </w:r>
      <w:r>
        <w:rPr>
          <w:b w:val="0"/>
        </w:rPr>
        <w:t>3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E062A4" w:rsidRDefault="00E062A4">
      <w:pPr>
        <w:pStyle w:val="TaxEdit"/>
        <w:numPr>
          <w:ilvl w:val="0"/>
          <w:numId w:val="0"/>
        </w:numPr>
        <w:ind w:left="284"/>
      </w:pPr>
    </w:p>
    <w:p w:rsidR="00877CD7" w:rsidRDefault="00605631" w:rsidP="00877CD7">
      <w:pPr>
        <w:pStyle w:val="TaxEdit"/>
        <w:numPr>
          <w:ilvl w:val="0"/>
          <w:numId w:val="0"/>
        </w:numPr>
        <w:ind w:left="-76"/>
      </w:pPr>
      <w:r>
        <w:t>O</w:t>
      </w:r>
      <w:r w:rsidR="00E062A4">
        <w:t xml:space="preserve">. </w:t>
      </w:r>
      <w:r w:rsidR="00877CD7">
        <w:t xml:space="preserve">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  <w:r>
        <w:t>Pohyb vlastného imania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Pr="00254A31" w:rsidRDefault="00E062A4" w:rsidP="00254A31">
      <w:pPr>
        <w:pStyle w:val="Bezriadkovania"/>
        <w:jc w:val="both"/>
        <w:rPr>
          <w:rFonts w:ascii="Arial" w:hAnsi="Arial" w:cs="Arial"/>
          <w:sz w:val="22"/>
          <w:szCs w:val="22"/>
        </w:rPr>
      </w:pPr>
      <w:r w:rsidRPr="00254A31">
        <w:rPr>
          <w:rFonts w:ascii="Arial" w:hAnsi="Arial" w:cs="Arial"/>
          <w:sz w:val="22"/>
          <w:szCs w:val="22"/>
        </w:rPr>
        <w:t>Prehľad o pohybe vlastného imania v priebehu účtovného obdobia a bezprostredne    predchádzajúceho účtovného obdobia je uvedený v nasledujúcej tabuľke.</w:t>
      </w:r>
      <w:r w:rsidR="00A36A08" w:rsidRPr="00254A31">
        <w:rPr>
          <w:rFonts w:ascii="Arial" w:hAnsi="Arial" w:cs="Arial"/>
          <w:sz w:val="22"/>
          <w:szCs w:val="22"/>
        </w:rPr>
        <w:t xml:space="preserve"> Základné imanie sa v priebehu účtovného obdobia nemenilo</w:t>
      </w:r>
    </w:p>
    <w:p w:rsidR="0029281C" w:rsidRPr="00254A31" w:rsidRDefault="0029281C" w:rsidP="00254A31">
      <w:pPr>
        <w:pStyle w:val="Bezriadkovania"/>
        <w:jc w:val="both"/>
        <w:rPr>
          <w:rFonts w:ascii="Arial" w:hAnsi="Arial" w:cs="Arial"/>
          <w:sz w:val="22"/>
          <w:szCs w:val="22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5457E0" w:rsidRDefault="00B41D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E062A4" w:rsidRPr="005457E0">
              <w:rPr>
                <w:rFonts w:ascii="Arial Narrow" w:hAnsi="Arial Narrow" w:cs="Arial Narrow"/>
                <w:sz w:val="18"/>
                <w:szCs w:val="18"/>
              </w:rPr>
              <w:t>9 959</w:t>
            </w: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B41D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 </w:t>
            </w:r>
            <w:r w:rsidR="00E062A4" w:rsidRPr="005457E0">
              <w:rPr>
                <w:rFonts w:ascii="Arial Narrow" w:hAnsi="Arial Narrow" w:cs="Arial Narrow"/>
                <w:sz w:val="18"/>
                <w:szCs w:val="18"/>
              </w:rPr>
              <w:t>9 959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lastRenderedPageBreak/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5457E0" w:rsidRDefault="00E062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B41DA2"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996</w:t>
            </w: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B41D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 996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4A31" w:rsidRPr="00712198">
        <w:trPr>
          <w:trHeight w:val="454"/>
        </w:trPr>
        <w:tc>
          <w:tcPr>
            <w:tcW w:w="3119" w:type="dxa"/>
            <w:vAlign w:val="center"/>
          </w:tcPr>
          <w:p w:rsidR="00254A31" w:rsidRPr="005457E0" w:rsidRDefault="00254A3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1 017 213</w:t>
            </w:r>
          </w:p>
        </w:tc>
        <w:tc>
          <w:tcPr>
            <w:tcW w:w="1275" w:type="dxa"/>
            <w:vAlign w:val="center"/>
          </w:tcPr>
          <w:p w:rsidR="00254A31" w:rsidRPr="005457E0" w:rsidRDefault="00254A31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323 483</w:t>
            </w:r>
          </w:p>
        </w:tc>
        <w:tc>
          <w:tcPr>
            <w:tcW w:w="1276" w:type="dxa"/>
            <w:vAlign w:val="center"/>
          </w:tcPr>
          <w:p w:rsidR="00254A31" w:rsidRPr="005457E0" w:rsidRDefault="00254A31" w:rsidP="00895F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1 </w:t>
            </w:r>
            <w:r w:rsidR="00895F48">
              <w:rPr>
                <w:rFonts w:ascii="Arial Narrow" w:hAnsi="Arial Narrow" w:cs="Arial Narrow"/>
                <w:sz w:val="18"/>
                <w:szCs w:val="18"/>
              </w:rPr>
              <w:t xml:space="preserve">000 </w:t>
            </w:r>
            <w:proofErr w:type="spellStart"/>
            <w:r w:rsidR="00895F48">
              <w:rPr>
                <w:rFonts w:ascii="Arial Narrow" w:hAnsi="Arial Narrow" w:cs="Arial Narrow"/>
                <w:sz w:val="18"/>
                <w:szCs w:val="18"/>
              </w:rPr>
              <w:t>000</w:t>
            </w:r>
            <w:proofErr w:type="spellEnd"/>
          </w:p>
        </w:tc>
        <w:tc>
          <w:tcPr>
            <w:tcW w:w="1418" w:type="dxa"/>
            <w:vAlign w:val="center"/>
          </w:tcPr>
          <w:p w:rsidR="00254A31" w:rsidRPr="005457E0" w:rsidRDefault="00254A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54A31" w:rsidRPr="005457E0" w:rsidRDefault="00254A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340 695</w:t>
            </w:r>
          </w:p>
        </w:tc>
      </w:tr>
      <w:tr w:rsidR="00254A31" w:rsidRPr="00712198">
        <w:trPr>
          <w:trHeight w:val="454"/>
        </w:trPr>
        <w:tc>
          <w:tcPr>
            <w:tcW w:w="3119" w:type="dxa"/>
            <w:vAlign w:val="center"/>
          </w:tcPr>
          <w:p w:rsidR="00254A31" w:rsidRPr="005457E0" w:rsidRDefault="00254A3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1275" w:type="dxa"/>
            <w:vAlign w:val="center"/>
          </w:tcPr>
          <w:p w:rsidR="00254A31" w:rsidRPr="005457E0" w:rsidRDefault="00254A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54A31" w:rsidRPr="005457E0" w:rsidRDefault="00254A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54A31" w:rsidRPr="005457E0" w:rsidRDefault="00254A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54A31" w:rsidRPr="005457E0" w:rsidRDefault="00254A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54A31" w:rsidRPr="00712198">
        <w:trPr>
          <w:trHeight w:val="454"/>
        </w:trPr>
        <w:tc>
          <w:tcPr>
            <w:tcW w:w="3119" w:type="dxa"/>
            <w:vAlign w:val="center"/>
          </w:tcPr>
          <w:p w:rsidR="00254A31" w:rsidRPr="005457E0" w:rsidRDefault="00254A3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254A31" w:rsidRPr="005457E0" w:rsidRDefault="00254A3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323 483</w:t>
            </w:r>
          </w:p>
        </w:tc>
        <w:tc>
          <w:tcPr>
            <w:tcW w:w="1275" w:type="dxa"/>
            <w:vAlign w:val="center"/>
          </w:tcPr>
          <w:p w:rsidR="00254A31" w:rsidRPr="005457E0" w:rsidRDefault="00254A31" w:rsidP="00254A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277 832    </w:t>
            </w:r>
          </w:p>
        </w:tc>
        <w:tc>
          <w:tcPr>
            <w:tcW w:w="1276" w:type="dxa"/>
            <w:vAlign w:val="center"/>
          </w:tcPr>
          <w:p w:rsidR="00254A31" w:rsidRPr="005457E0" w:rsidRDefault="00254A31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323 483</w:t>
            </w:r>
          </w:p>
        </w:tc>
        <w:tc>
          <w:tcPr>
            <w:tcW w:w="1418" w:type="dxa"/>
            <w:vAlign w:val="center"/>
          </w:tcPr>
          <w:p w:rsidR="00254A31" w:rsidRPr="005457E0" w:rsidRDefault="00254A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54A31" w:rsidRPr="005457E0" w:rsidRDefault="00254A31" w:rsidP="00254A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277 832</w:t>
            </w:r>
          </w:p>
        </w:tc>
      </w:tr>
      <w:tr w:rsidR="00254A31" w:rsidRPr="00712198">
        <w:trPr>
          <w:trHeight w:val="454"/>
        </w:trPr>
        <w:tc>
          <w:tcPr>
            <w:tcW w:w="3119" w:type="dxa"/>
            <w:vAlign w:val="center"/>
          </w:tcPr>
          <w:p w:rsidR="00254A31" w:rsidRPr="005457E0" w:rsidRDefault="00254A3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1275" w:type="dxa"/>
            <w:vAlign w:val="center"/>
          </w:tcPr>
          <w:p w:rsidR="00254A31" w:rsidRPr="005457E0" w:rsidRDefault="001537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1 000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  <w:proofErr w:type="spellEnd"/>
          </w:p>
        </w:tc>
        <w:tc>
          <w:tcPr>
            <w:tcW w:w="1276" w:type="dxa"/>
            <w:vAlign w:val="center"/>
          </w:tcPr>
          <w:p w:rsidR="00254A31" w:rsidRPr="005457E0" w:rsidRDefault="00254A31" w:rsidP="00895F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895F48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895F48">
              <w:rPr>
                <w:rFonts w:ascii="Arial Narrow" w:hAnsi="Arial Narrow" w:cs="Arial Narrow"/>
                <w:sz w:val="18"/>
                <w:szCs w:val="18"/>
              </w:rPr>
              <w:t xml:space="preserve">00 </w:t>
            </w:r>
            <w:proofErr w:type="spellStart"/>
            <w:r w:rsidR="00895F48">
              <w:rPr>
                <w:rFonts w:ascii="Arial Narrow" w:hAnsi="Arial Narrow" w:cs="Arial Narrow"/>
                <w:sz w:val="18"/>
                <w:szCs w:val="18"/>
              </w:rPr>
              <w:t>000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:rsidR="00254A31" w:rsidRPr="005457E0" w:rsidRDefault="00254A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54A31" w:rsidRPr="005457E0" w:rsidRDefault="00254A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p w:rsidR="007209C5" w:rsidRDefault="007209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5457E0" w:rsidRDefault="00B034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9 959</w:t>
            </w: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B034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9 959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662936">
        <w:trPr>
          <w:trHeight w:val="454"/>
        </w:trPr>
        <w:tc>
          <w:tcPr>
            <w:tcW w:w="3119" w:type="dxa"/>
            <w:vAlign w:val="center"/>
          </w:tcPr>
          <w:p w:rsidR="0029281C" w:rsidRPr="00662936" w:rsidRDefault="0029281C">
            <w:pPr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62936">
              <w:rPr>
                <w:rFonts w:ascii="Arial Narrow" w:hAnsi="Arial Narrow" w:cs="Arial Narrow"/>
                <w:i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662936" w:rsidRDefault="0029281C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662936" w:rsidRDefault="0029281C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662936" w:rsidRDefault="0029281C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662936" w:rsidRDefault="0029281C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662936" w:rsidRDefault="0029281C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5457E0" w:rsidRDefault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996</w:t>
            </w:r>
          </w:p>
        </w:tc>
        <w:tc>
          <w:tcPr>
            <w:tcW w:w="1275" w:type="dxa"/>
            <w:vAlign w:val="center"/>
          </w:tcPr>
          <w:p w:rsidR="0029281C" w:rsidRPr="005457E0" w:rsidRDefault="00B034C6" w:rsidP="00372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</w:t>
            </w: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B034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       996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4A31" w:rsidRPr="00712198">
        <w:trPr>
          <w:trHeight w:val="454"/>
        </w:trPr>
        <w:tc>
          <w:tcPr>
            <w:tcW w:w="3119" w:type="dxa"/>
            <w:vAlign w:val="center"/>
          </w:tcPr>
          <w:p w:rsidR="00254A31" w:rsidRPr="005457E0" w:rsidRDefault="00254A3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 1</w:t>
            </w:r>
            <w:r>
              <w:rPr>
                <w:rFonts w:ascii="Arial Narrow" w:hAnsi="Arial Narrow" w:cs="Arial Narrow"/>
                <w:sz w:val="18"/>
                <w:szCs w:val="18"/>
              </w:rPr>
              <w:t> 847 723</w:t>
            </w:r>
          </w:p>
        </w:tc>
        <w:tc>
          <w:tcPr>
            <w:tcW w:w="1275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186 703</w:t>
            </w:r>
          </w:p>
        </w:tc>
        <w:tc>
          <w:tcPr>
            <w:tcW w:w="1276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1 017 213</w:t>
            </w: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1 017 213</w:t>
            </w:r>
          </w:p>
        </w:tc>
      </w:tr>
      <w:tr w:rsidR="00254A31" w:rsidRPr="00712198">
        <w:trPr>
          <w:trHeight w:val="454"/>
        </w:trPr>
        <w:tc>
          <w:tcPr>
            <w:tcW w:w="3119" w:type="dxa"/>
            <w:vAlign w:val="center"/>
          </w:tcPr>
          <w:p w:rsidR="00254A31" w:rsidRPr="005457E0" w:rsidRDefault="00254A3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ind w:left="3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54A31" w:rsidRPr="00712198">
        <w:trPr>
          <w:trHeight w:val="454"/>
        </w:trPr>
        <w:tc>
          <w:tcPr>
            <w:tcW w:w="3119" w:type="dxa"/>
            <w:vAlign w:val="center"/>
          </w:tcPr>
          <w:p w:rsidR="00254A31" w:rsidRPr="005457E0" w:rsidRDefault="00254A3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lastRenderedPageBreak/>
              <w:t>Výsledok hospodárenia bežného</w:t>
            </w:r>
          </w:p>
          <w:p w:rsidR="00254A31" w:rsidRPr="005457E0" w:rsidRDefault="00254A3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186 701</w:t>
            </w:r>
          </w:p>
        </w:tc>
        <w:tc>
          <w:tcPr>
            <w:tcW w:w="1275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323 483</w:t>
            </w:r>
          </w:p>
        </w:tc>
        <w:tc>
          <w:tcPr>
            <w:tcW w:w="1276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186 701</w:t>
            </w: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323 483</w:t>
            </w:r>
          </w:p>
        </w:tc>
      </w:tr>
      <w:tr w:rsidR="00254A31" w:rsidRPr="00712198">
        <w:trPr>
          <w:trHeight w:val="454"/>
        </w:trPr>
        <w:tc>
          <w:tcPr>
            <w:tcW w:w="3119" w:type="dxa"/>
            <w:vAlign w:val="center"/>
          </w:tcPr>
          <w:p w:rsidR="00254A31" w:rsidRPr="005457E0" w:rsidRDefault="00254A3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   0</w:t>
            </w:r>
          </w:p>
        </w:tc>
        <w:tc>
          <w:tcPr>
            <w:tcW w:w="1275" w:type="dxa"/>
            <w:vAlign w:val="center"/>
          </w:tcPr>
          <w:p w:rsidR="00254A31" w:rsidRPr="005457E0" w:rsidRDefault="001143B9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1 017 213</w:t>
            </w:r>
          </w:p>
        </w:tc>
        <w:tc>
          <w:tcPr>
            <w:tcW w:w="1276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1 017 213</w:t>
            </w:r>
          </w:p>
        </w:tc>
        <w:tc>
          <w:tcPr>
            <w:tcW w:w="1418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54A31" w:rsidRPr="005457E0" w:rsidRDefault="00254A31" w:rsidP="00A849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5457E0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54A31" w:rsidRDefault="00254A31" w:rsidP="00F67905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27421A" w:rsidRPr="0027421A" w:rsidRDefault="0027421A" w:rsidP="0027421A">
      <w:pPr>
        <w:widowControl w:val="0"/>
        <w:numPr>
          <w:ilvl w:val="0"/>
          <w:numId w:val="38"/>
        </w:numPr>
        <w:tabs>
          <w:tab w:val="left" w:pos="720"/>
        </w:tabs>
        <w:suppressAutoHyphens/>
        <w:autoSpaceDE/>
        <w:autoSpaceDN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7421A">
        <w:rPr>
          <w:rFonts w:ascii="Arial" w:hAnsi="Arial" w:cs="Arial"/>
          <w:sz w:val="22"/>
          <w:szCs w:val="22"/>
        </w:rPr>
        <w:t>Rozdelenie hospodárskeho výsledku za r. 2013 vo výške  277 883,55 EUR                                              nasledovne :</w:t>
      </w:r>
    </w:p>
    <w:p w:rsidR="0027421A" w:rsidRPr="0027421A" w:rsidRDefault="0027421A" w:rsidP="0027421A">
      <w:pPr>
        <w:spacing w:line="276" w:lineRule="auto"/>
        <w:ind w:left="720"/>
        <w:contextualSpacing/>
        <w:rPr>
          <w:rFonts w:ascii="Arial" w:hAnsi="Arial" w:cs="Arial"/>
          <w:sz w:val="22"/>
          <w:szCs w:val="22"/>
        </w:rPr>
      </w:pPr>
      <w:r w:rsidRPr="0027421A">
        <w:rPr>
          <w:rFonts w:ascii="Arial" w:hAnsi="Arial" w:cs="Arial"/>
          <w:sz w:val="22"/>
          <w:szCs w:val="22"/>
        </w:rPr>
        <w:t>a/ rezervný fond je naplnený tvorí  max. prídel 10 % základného imania t.j.  996 EUR, z uvedeného dôvodu nebude  uskutočnený prídel do RF,</w:t>
      </w:r>
    </w:p>
    <w:p w:rsidR="0027421A" w:rsidRPr="0027421A" w:rsidRDefault="0027421A" w:rsidP="0027421A">
      <w:pPr>
        <w:ind w:left="720"/>
        <w:contextualSpacing/>
        <w:rPr>
          <w:rFonts w:ascii="Arial" w:hAnsi="Arial" w:cs="Arial"/>
          <w:sz w:val="22"/>
          <w:szCs w:val="22"/>
        </w:rPr>
      </w:pPr>
      <w:r w:rsidRPr="0027421A">
        <w:rPr>
          <w:rFonts w:ascii="Arial" w:hAnsi="Arial" w:cs="Arial"/>
          <w:sz w:val="22"/>
          <w:szCs w:val="22"/>
        </w:rPr>
        <w:t xml:space="preserve">b/ nerozdelený zisk minulých rokov vo výške 127 883,55 EUR </w:t>
      </w:r>
    </w:p>
    <w:p w:rsidR="0027421A" w:rsidRPr="0027421A" w:rsidRDefault="0027421A" w:rsidP="0027421A">
      <w:pPr>
        <w:numPr>
          <w:ilvl w:val="0"/>
          <w:numId w:val="39"/>
        </w:numPr>
        <w:autoSpaceDE/>
        <w:autoSpaceDN/>
        <w:rPr>
          <w:rFonts w:ascii="Arial" w:hAnsi="Arial" w:cs="Arial"/>
          <w:sz w:val="22"/>
          <w:szCs w:val="22"/>
        </w:rPr>
      </w:pPr>
      <w:proofErr w:type="spellStart"/>
      <w:r w:rsidRPr="0027421A">
        <w:rPr>
          <w:rFonts w:ascii="Arial" w:hAnsi="Arial" w:cs="Arial"/>
          <w:sz w:val="22"/>
          <w:szCs w:val="22"/>
        </w:rPr>
        <w:t>Rozdelemie</w:t>
      </w:r>
      <w:proofErr w:type="spellEnd"/>
      <w:r w:rsidRPr="0027421A">
        <w:rPr>
          <w:rFonts w:ascii="Arial" w:hAnsi="Arial" w:cs="Arial"/>
          <w:sz w:val="22"/>
          <w:szCs w:val="22"/>
        </w:rPr>
        <w:t xml:space="preserve"> zisku z roku 2013 vo výške  150 000,00 EUR nasledovne :</w:t>
      </w:r>
    </w:p>
    <w:p w:rsidR="0027421A" w:rsidRPr="0027421A" w:rsidRDefault="0027421A" w:rsidP="0027421A">
      <w:pPr>
        <w:ind w:left="720"/>
        <w:contextualSpacing/>
        <w:rPr>
          <w:rFonts w:ascii="Arial" w:hAnsi="Arial" w:cs="Arial"/>
          <w:sz w:val="22"/>
          <w:szCs w:val="22"/>
        </w:rPr>
      </w:pPr>
    </w:p>
    <w:p w:rsidR="0027421A" w:rsidRPr="0027421A" w:rsidRDefault="0027421A" w:rsidP="0027421A">
      <w:pPr>
        <w:widowControl w:val="0"/>
        <w:numPr>
          <w:ilvl w:val="0"/>
          <w:numId w:val="40"/>
        </w:numPr>
        <w:suppressAutoHyphens/>
        <w:autoSpaceDE/>
        <w:autoSpaceDN/>
        <w:contextualSpacing/>
        <w:rPr>
          <w:rFonts w:ascii="Arial" w:hAnsi="Arial" w:cs="Arial"/>
          <w:sz w:val="22"/>
          <w:szCs w:val="22"/>
        </w:rPr>
      </w:pPr>
      <w:r w:rsidRPr="0027421A">
        <w:rPr>
          <w:rFonts w:ascii="Arial" w:hAnsi="Arial" w:cs="Arial"/>
          <w:sz w:val="22"/>
          <w:szCs w:val="22"/>
        </w:rPr>
        <w:t>CARBOUNION BOHEMIA,  spol. s r.o.   70 % spoločník – 105 000,00 EUR</w:t>
      </w:r>
    </w:p>
    <w:p w:rsidR="0027421A" w:rsidRPr="0027421A" w:rsidRDefault="0027421A" w:rsidP="0027421A">
      <w:pPr>
        <w:widowControl w:val="0"/>
        <w:numPr>
          <w:ilvl w:val="0"/>
          <w:numId w:val="40"/>
        </w:numPr>
        <w:suppressAutoHyphens/>
        <w:autoSpaceDE/>
        <w:autoSpaceDN/>
        <w:contextualSpacing/>
        <w:rPr>
          <w:rFonts w:ascii="Arial" w:hAnsi="Arial" w:cs="Arial"/>
          <w:sz w:val="22"/>
          <w:szCs w:val="22"/>
        </w:rPr>
      </w:pPr>
      <w:r w:rsidRPr="0027421A">
        <w:rPr>
          <w:rFonts w:ascii="Arial" w:hAnsi="Arial" w:cs="Arial"/>
          <w:sz w:val="22"/>
          <w:szCs w:val="22"/>
        </w:rPr>
        <w:t xml:space="preserve">Ing. </w:t>
      </w:r>
      <w:proofErr w:type="spellStart"/>
      <w:r w:rsidRPr="0027421A">
        <w:rPr>
          <w:rFonts w:ascii="Arial" w:hAnsi="Arial" w:cs="Arial"/>
          <w:sz w:val="22"/>
          <w:szCs w:val="22"/>
        </w:rPr>
        <w:t>Paukner</w:t>
      </w:r>
      <w:proofErr w:type="spellEnd"/>
      <w:r w:rsidRPr="0027421A">
        <w:rPr>
          <w:rFonts w:ascii="Arial" w:hAnsi="Arial" w:cs="Arial"/>
          <w:sz w:val="22"/>
          <w:szCs w:val="22"/>
        </w:rPr>
        <w:t xml:space="preserve">  30 %-</w:t>
      </w:r>
      <w:proofErr w:type="spellStart"/>
      <w:r w:rsidRPr="0027421A">
        <w:rPr>
          <w:rFonts w:ascii="Arial" w:hAnsi="Arial" w:cs="Arial"/>
          <w:sz w:val="22"/>
          <w:szCs w:val="22"/>
        </w:rPr>
        <w:t>ný</w:t>
      </w:r>
      <w:proofErr w:type="spellEnd"/>
      <w:r w:rsidRPr="0027421A">
        <w:rPr>
          <w:rFonts w:ascii="Arial" w:hAnsi="Arial" w:cs="Arial"/>
          <w:sz w:val="22"/>
          <w:szCs w:val="22"/>
        </w:rPr>
        <w:t xml:space="preserve"> spoločník –  45 000,00 EUR</w:t>
      </w:r>
    </w:p>
    <w:p w:rsidR="0027421A" w:rsidRPr="0027421A" w:rsidRDefault="0027421A" w:rsidP="0027421A">
      <w:pPr>
        <w:tabs>
          <w:tab w:val="left" w:pos="720"/>
        </w:tabs>
        <w:spacing w:line="100" w:lineRule="atLeast"/>
        <w:jc w:val="both"/>
        <w:rPr>
          <w:rFonts w:ascii="Arial" w:hAnsi="Arial" w:cs="Arial"/>
          <w:sz w:val="22"/>
          <w:szCs w:val="22"/>
        </w:rPr>
      </w:pPr>
    </w:p>
    <w:p w:rsidR="0027421A" w:rsidRDefault="0027421A" w:rsidP="0027421A">
      <w:pPr>
        <w:tabs>
          <w:tab w:val="left" w:pos="720"/>
        </w:tabs>
        <w:spacing w:line="100" w:lineRule="atLeast"/>
        <w:jc w:val="both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6B5CB3" w:rsidRDefault="006B5CB3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1143B9" w:rsidRDefault="001143B9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1143B9" w:rsidRDefault="001143B9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932A68" w:rsidRDefault="00932A68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E536F1" w:rsidRDefault="00E536F1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E536F1" w:rsidRDefault="00E536F1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E536F1" w:rsidRDefault="00E536F1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E536F1" w:rsidRDefault="00E536F1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</w:p>
    <w:p w:rsidR="00B91179" w:rsidRPr="00CA2BFF" w:rsidRDefault="0007181E" w:rsidP="00932A68">
      <w:pPr>
        <w:pStyle w:val="TaxEdit"/>
        <w:numPr>
          <w:ilvl w:val="0"/>
          <w:numId w:val="0"/>
        </w:numPr>
        <w:spacing w:line="360" w:lineRule="auto"/>
        <w:ind w:left="284" w:hanging="284"/>
      </w:pPr>
      <w:r>
        <w:lastRenderedPageBreak/>
        <w:t>T</w:t>
      </w:r>
      <w:r w:rsidR="00B91179" w:rsidRPr="00CA2BFF">
        <w:t>.</w:t>
      </w:r>
      <w:r w:rsidR="00CA2BFF">
        <w:t xml:space="preserve">  </w:t>
      </w:r>
      <w:r w:rsidR="00B91179" w:rsidRPr="00CA2BFF">
        <w:t xml:space="preserve"> PREHĽAD PEŇAŽNÝCH TOKOV K 31.12.201</w:t>
      </w:r>
      <w:r w:rsidR="00FB04BA">
        <w:t>3</w:t>
      </w:r>
      <w:r w:rsidR="00B91179" w:rsidRPr="00CA2BFF">
        <w:t xml:space="preserve">. </w:t>
      </w:r>
    </w:p>
    <w:p w:rsidR="0029281C" w:rsidRPr="00CA2BFF" w:rsidRDefault="0029281C">
      <w:pPr>
        <w:rPr>
          <w:rFonts w:ascii="Arial Narrow" w:hAnsi="Arial Narrow" w:cs="Arial Narrow"/>
          <w:b/>
          <w:sz w:val="18"/>
          <w:szCs w:val="18"/>
        </w:rPr>
      </w:pPr>
    </w:p>
    <w:p w:rsidR="0029281C" w:rsidRDefault="00CA2BFF" w:rsidP="00CA2BFF">
      <w:pPr>
        <w:pStyle w:val="TaxEdit"/>
        <w:numPr>
          <w:ilvl w:val="0"/>
          <w:numId w:val="0"/>
        </w:numPr>
        <w:rPr>
          <w:b w:val="0"/>
        </w:rPr>
      </w:pPr>
      <w:r w:rsidRPr="00CA2BFF">
        <w:rPr>
          <w:b w:val="0"/>
        </w:rPr>
        <w:t>P</w:t>
      </w:r>
      <w:r w:rsidR="0029281C" w:rsidRPr="00CA2BFF">
        <w:rPr>
          <w:b w:val="0"/>
        </w:rPr>
        <w:t>rehľade peňažných tokov pri použití nepriamej metódy</w:t>
      </w:r>
      <w:r>
        <w:rPr>
          <w:b w:val="0"/>
        </w:rPr>
        <w:t xml:space="preserve"> je uvedený v nasledujúcej tabuľke :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p w:rsidR="0029281C" w:rsidRDefault="0029281C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1"/>
        <w:gridCol w:w="5058"/>
        <w:gridCol w:w="1843"/>
        <w:gridCol w:w="1984"/>
      </w:tblGrid>
      <w:tr w:rsidR="0029281C" w:rsidRPr="00712198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29281C" w:rsidRPr="005457E0" w:rsidRDefault="0029281C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5457E0" w:rsidRDefault="0029281C">
            <w:pPr>
              <w:jc w:val="center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5457E0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29281C" w:rsidRPr="005457E0" w:rsidRDefault="0029281C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29281C" w:rsidRPr="005457E0" w:rsidRDefault="0029281C">
            <w:pPr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29281C" w:rsidRPr="005457E0" w:rsidRDefault="002928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5457E0" w:rsidRDefault="0029281C">
            <w:pPr>
              <w:jc w:val="center"/>
              <w:rPr>
                <w:sz w:val="18"/>
                <w:szCs w:val="18"/>
              </w:rPr>
            </w:pP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932A68" w:rsidRPr="005457E0" w:rsidRDefault="00932A68" w:rsidP="00932A68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361 024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     399 414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932A68" w:rsidRPr="00932A68" w:rsidRDefault="00932A68" w:rsidP="00932A68">
            <w:pPr>
              <w:pStyle w:val="Odsekzoznamu"/>
              <w:numPr>
                <w:ilvl w:val="0"/>
                <w:numId w:val="37"/>
              </w:numPr>
              <w:ind w:right="165"/>
              <w:rPr>
                <w:sz w:val="18"/>
                <w:szCs w:val="18"/>
              </w:rPr>
            </w:pPr>
            <w:r w:rsidRPr="00932A68">
              <w:rPr>
                <w:sz w:val="18"/>
                <w:szCs w:val="18"/>
              </w:rPr>
              <w:t>2 488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932A68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13 746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 w:rsidP="00127B9D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205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 xml:space="preserve">          655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932A68" w:rsidRPr="005457E0" w:rsidRDefault="00932A68" w:rsidP="00932A68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-260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12 485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1 769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 w:rsidP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</w:t>
            </w:r>
            <w:r w:rsidRPr="005457E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-995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  -469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-1 438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-694</w:t>
            </w:r>
          </w:p>
        </w:tc>
      </w:tr>
      <w:tr w:rsidR="00932A68" w:rsidRPr="00712198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932A68" w:rsidRPr="005457E0" w:rsidRDefault="00932A68" w:rsidP="007209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1 119 726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932A68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-585 677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932A68" w:rsidRPr="005457E0" w:rsidRDefault="00932A68" w:rsidP="00932A68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435 506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932A68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5 503 860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932A68" w:rsidRPr="005457E0" w:rsidRDefault="003D0DC5" w:rsidP="00A0718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21 787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- 5</w:t>
            </w:r>
            <w:r w:rsidR="003D0DC5">
              <w:rPr>
                <w:sz w:val="18"/>
                <w:szCs w:val="18"/>
              </w:rPr>
              <w:t> 427 104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932A68" w:rsidRPr="005457E0" w:rsidRDefault="00932A68" w:rsidP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662 433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-662 433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932A68" w:rsidRPr="005457E0" w:rsidRDefault="00932A68" w:rsidP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3D0DC5">
              <w:rPr>
                <w:sz w:val="18"/>
                <w:szCs w:val="18"/>
              </w:rPr>
              <w:t>1 478 262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Pr="00127B9D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 xml:space="preserve"> </w:t>
            </w:r>
            <w:r w:rsidR="003D0DC5">
              <w:rPr>
                <w:sz w:val="18"/>
                <w:szCs w:val="18"/>
              </w:rPr>
              <w:t>172 517</w:t>
            </w:r>
          </w:p>
        </w:tc>
      </w:tr>
      <w:tr w:rsidR="008A0CFC" w:rsidRPr="00712198" w:rsidTr="00A849A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A0CFC" w:rsidRPr="005457E0" w:rsidRDefault="008A0CFC" w:rsidP="00A849AA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A0CFC" w:rsidRPr="005457E0" w:rsidRDefault="008A0CFC" w:rsidP="00A849AA">
            <w:pPr>
              <w:jc w:val="center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A0CFC" w:rsidRPr="005457E0" w:rsidRDefault="008A0CFC" w:rsidP="00A849A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A0CFC" w:rsidRPr="005457E0" w:rsidRDefault="008A0CFC" w:rsidP="00A849AA">
            <w:pPr>
              <w:jc w:val="center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A0CFC" w:rsidRPr="005457E0" w:rsidRDefault="008A0CFC" w:rsidP="00A849A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A0CFC" w:rsidRPr="005457E0" w:rsidRDefault="008A0CFC" w:rsidP="00A849A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A0CFC" w:rsidRPr="005457E0" w:rsidRDefault="008A0CFC" w:rsidP="00A849A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 w:rsidP="003D0DC5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 xml:space="preserve">       </w:t>
            </w:r>
            <w:r>
              <w:rPr>
                <w:sz w:val="18"/>
                <w:szCs w:val="18"/>
              </w:rPr>
              <w:t xml:space="preserve">     </w:t>
            </w:r>
            <w:r w:rsidR="003D0DC5">
              <w:rPr>
                <w:sz w:val="18"/>
                <w:szCs w:val="18"/>
              </w:rPr>
              <w:t>995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 xml:space="preserve">       </w:t>
            </w:r>
            <w:r>
              <w:rPr>
                <w:sz w:val="18"/>
                <w:szCs w:val="18"/>
              </w:rPr>
              <w:t xml:space="preserve">     469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932A68" w:rsidRPr="005457E0" w:rsidRDefault="00932A68" w:rsidP="001F1F84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932A68" w:rsidRPr="005457E0" w:rsidRDefault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-1 769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932A68" w:rsidRPr="005457E0" w:rsidRDefault="00932A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932A68" w:rsidRPr="005457E0" w:rsidRDefault="003D0DC5" w:rsidP="00A0718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1 479 257</w:t>
            </w:r>
          </w:p>
        </w:tc>
        <w:tc>
          <w:tcPr>
            <w:tcW w:w="1984" w:type="dxa"/>
            <w:vAlign w:val="center"/>
          </w:tcPr>
          <w:p w:rsidR="00932A68" w:rsidRPr="005457E0" w:rsidRDefault="003D0DC5" w:rsidP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932A68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173 817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 w:rsidP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3D0DC5">
              <w:rPr>
                <w:sz w:val="18"/>
                <w:szCs w:val="18"/>
              </w:rPr>
              <w:t>-267 825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-97 010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932A68" w:rsidRPr="005457E0" w:rsidRDefault="00932A68">
            <w:pPr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932A68" w:rsidRPr="005457E0" w:rsidRDefault="003D0DC5" w:rsidP="00A0718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1 211 432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932A68" w:rsidRPr="005457E0" w:rsidRDefault="00932A68" w:rsidP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-</w:t>
            </w:r>
            <w:r w:rsidR="003D0DC5">
              <w:rPr>
                <w:sz w:val="18"/>
                <w:szCs w:val="18"/>
              </w:rPr>
              <w:t>270 827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932A68" w:rsidRPr="005457E0" w:rsidRDefault="00932A68" w:rsidP="00A849AA">
            <w:pPr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0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3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1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8A0CFC" w:rsidRPr="00712198" w:rsidTr="00A849A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8A0CFC" w:rsidRPr="005457E0" w:rsidRDefault="008A0CFC" w:rsidP="00A849AA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8A0CFC" w:rsidRPr="005457E0" w:rsidRDefault="008A0CFC" w:rsidP="00A849AA">
            <w:pPr>
              <w:jc w:val="center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8A0CFC" w:rsidRPr="005457E0" w:rsidRDefault="008A0CFC" w:rsidP="00A849A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8A0CFC" w:rsidRPr="005457E0" w:rsidRDefault="008A0CFC" w:rsidP="00A849AA">
            <w:pPr>
              <w:jc w:val="center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8A0CFC" w:rsidRPr="005457E0" w:rsidRDefault="008A0CFC" w:rsidP="00A849A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A0CFC" w:rsidRPr="005457E0" w:rsidRDefault="008A0CFC" w:rsidP="00A849A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A0CFC" w:rsidRPr="005457E0" w:rsidRDefault="008A0CFC" w:rsidP="00A849A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1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  <w:r w:rsidRPr="005457E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  <w:r w:rsidRPr="005457E0">
              <w:rPr>
                <w:b/>
                <w:bCs/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1"/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1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932A68" w:rsidRPr="005457E0" w:rsidRDefault="00932A68">
            <w:pPr>
              <w:rPr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932A68" w:rsidRPr="005457E0" w:rsidRDefault="003D0DC5" w:rsidP="00A0718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1 211 432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3D0DC5">
              <w:rPr>
                <w:sz w:val="18"/>
                <w:szCs w:val="18"/>
              </w:rPr>
              <w:t>270 827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1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932A68" w:rsidRPr="005457E0" w:rsidRDefault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122 926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1 340 404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1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932A68" w:rsidRPr="005457E0" w:rsidRDefault="00932A68" w:rsidP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3D0DC5">
              <w:rPr>
                <w:sz w:val="18"/>
                <w:szCs w:val="18"/>
              </w:rPr>
              <w:t>469 684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3D0DC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122 92</w:t>
            </w:r>
            <w:r w:rsidR="003D0DC5">
              <w:rPr>
                <w:sz w:val="18"/>
                <w:szCs w:val="18"/>
              </w:rPr>
              <w:t>6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932A68" w:rsidRPr="005457E0" w:rsidRDefault="00932A68">
            <w:pPr>
              <w:ind w:firstLine="91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932A68" w:rsidRPr="005457E0" w:rsidRDefault="00932A68">
            <w:pPr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932A68" w:rsidRPr="005457E0" w:rsidRDefault="00932A68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  <w:tc>
          <w:tcPr>
            <w:tcW w:w="1984" w:type="dxa"/>
            <w:vAlign w:val="center"/>
          </w:tcPr>
          <w:p w:rsidR="00932A68" w:rsidRPr="005457E0" w:rsidRDefault="00932A68" w:rsidP="00A849AA">
            <w:pPr>
              <w:ind w:right="165"/>
              <w:jc w:val="center"/>
              <w:rPr>
                <w:sz w:val="18"/>
                <w:szCs w:val="18"/>
              </w:rPr>
            </w:pPr>
            <w:r w:rsidRPr="005457E0">
              <w:rPr>
                <w:sz w:val="18"/>
                <w:szCs w:val="18"/>
              </w:rPr>
              <w:t>x</w:t>
            </w:r>
          </w:p>
        </w:tc>
      </w:tr>
      <w:tr w:rsidR="00932A68" w:rsidRPr="00712198"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932A68" w:rsidRPr="005457E0" w:rsidRDefault="00932A68">
            <w:pPr>
              <w:ind w:firstLine="91"/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932A68" w:rsidRPr="005457E0" w:rsidRDefault="00932A68">
            <w:pPr>
              <w:rPr>
                <w:b/>
                <w:bCs/>
                <w:sz w:val="18"/>
                <w:szCs w:val="18"/>
              </w:rPr>
            </w:pPr>
            <w:r w:rsidRPr="005457E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32A68" w:rsidRPr="005457E0" w:rsidRDefault="006B5CB3" w:rsidP="00CD69D5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469 684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32A68" w:rsidRPr="005457E0" w:rsidRDefault="006B5CB3" w:rsidP="00A849AA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122 926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sectPr w:rsidR="0029281C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6E4F" w:rsidRDefault="00496E4F">
      <w:r>
        <w:separator/>
      </w:r>
    </w:p>
    <w:p w:rsidR="00496E4F" w:rsidRDefault="00496E4F"/>
  </w:endnote>
  <w:endnote w:type="continuationSeparator" w:id="0">
    <w:p w:rsidR="00496E4F" w:rsidRDefault="00496E4F">
      <w:r>
        <w:continuationSeparator/>
      </w:r>
    </w:p>
    <w:p w:rsidR="00496E4F" w:rsidRDefault="00496E4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9AA" w:rsidRDefault="00A849AA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6915A9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6915A9">
      <w:rPr>
        <w:rFonts w:ascii="Arial" w:hAnsi="Arial" w:cs="Arial"/>
        <w:noProof/>
        <w:sz w:val="20"/>
        <w:szCs w:val="20"/>
      </w:rPr>
      <w:t>21</w:t>
    </w:r>
    <w:r>
      <w:rPr>
        <w:rFonts w:ascii="Arial" w:hAnsi="Arial" w:cs="Arial"/>
        <w:sz w:val="20"/>
        <w:szCs w:val="20"/>
      </w:rPr>
      <w:fldChar w:fldCharType="end"/>
    </w:r>
  </w:p>
  <w:p w:rsidR="00A849AA" w:rsidRDefault="00A849AA">
    <w:pPr>
      <w:pStyle w:val="Pta"/>
      <w:ind w:right="360"/>
    </w:pPr>
  </w:p>
  <w:p w:rsidR="00A849AA" w:rsidRDefault="00A849A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6E4F" w:rsidRDefault="00496E4F">
      <w:r>
        <w:separator/>
      </w:r>
    </w:p>
    <w:p w:rsidR="00496E4F" w:rsidRDefault="00496E4F"/>
  </w:footnote>
  <w:footnote w:type="continuationSeparator" w:id="0">
    <w:p w:rsidR="00496E4F" w:rsidRDefault="00496E4F">
      <w:r>
        <w:continuationSeparator/>
      </w:r>
    </w:p>
    <w:p w:rsidR="00496E4F" w:rsidRDefault="00496E4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9AA" w:rsidRDefault="00A849AA">
    <w:pPr>
      <w:pStyle w:val="Hlavika"/>
    </w:pPr>
  </w:p>
  <w:p w:rsidR="00A849AA" w:rsidRDefault="00A849AA" w:rsidP="00892E8D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F702224" wp14:editId="4BDA98EB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849AA" w:rsidRDefault="00A849AA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337.45pt;margin-top:6.85pt;width:110.7pt;height:1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" o:allowincell="f">
              <v:textbox style="mso-fit-shape-to-text:t">
                <w:txbxContent>
                  <w:p w:rsidR="00A849AA" w:rsidRDefault="00A849AA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5">
    <w:nsid w:val="1C0A6934"/>
    <w:multiLevelType w:val="hybridMultilevel"/>
    <w:tmpl w:val="AA10BE1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EC386F"/>
    <w:multiLevelType w:val="hybridMultilevel"/>
    <w:tmpl w:val="058413A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sz w:val="24"/>
        <w:szCs w:val="24"/>
      </w:rPr>
    </w:lvl>
    <w:lvl w:ilvl="1" w:tplc="1FE05936">
      <w:start w:val="1"/>
      <w:numFmt w:val="lowerLetter"/>
      <w:lvlText w:val="%2)"/>
      <w:lvlJc w:val="left"/>
      <w:pPr>
        <w:ind w:left="1080" w:hanging="360"/>
      </w:pPr>
      <w:rPr>
        <w:rFonts w:hint="default"/>
        <w:b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E4846B2"/>
    <w:multiLevelType w:val="hybridMultilevel"/>
    <w:tmpl w:val="B88A08C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>
    <w:nsid w:val="40FE0C59"/>
    <w:multiLevelType w:val="hybridMultilevel"/>
    <w:tmpl w:val="FE64F9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8">
    <w:nsid w:val="496C08D9"/>
    <w:multiLevelType w:val="hybridMultilevel"/>
    <w:tmpl w:val="5748C292"/>
    <w:lvl w:ilvl="0" w:tplc="23F6DB52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20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1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5881444"/>
    <w:multiLevelType w:val="hybridMultilevel"/>
    <w:tmpl w:val="5C522006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6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7">
    <w:nsid w:val="5BE948A1"/>
    <w:multiLevelType w:val="hybridMultilevel"/>
    <w:tmpl w:val="2A324E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9">
    <w:nsid w:val="5D3A31BE"/>
    <w:multiLevelType w:val="hybridMultilevel"/>
    <w:tmpl w:val="150E0D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33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4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D2E4BAE"/>
    <w:multiLevelType w:val="hybridMultilevel"/>
    <w:tmpl w:val="3C74B5A6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7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8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7"/>
  </w:num>
  <w:num w:numId="7">
    <w:abstractNumId w:val="0"/>
  </w:num>
  <w:num w:numId="8">
    <w:abstractNumId w:val="2"/>
  </w:num>
  <w:num w:numId="9">
    <w:abstractNumId w:val="10"/>
  </w:num>
  <w:num w:numId="10">
    <w:abstractNumId w:val="26"/>
  </w:num>
  <w:num w:numId="11">
    <w:abstractNumId w:val="36"/>
  </w:num>
  <w:num w:numId="12">
    <w:abstractNumId w:val="19"/>
  </w:num>
  <w:num w:numId="13">
    <w:abstractNumId w:val="13"/>
  </w:num>
  <w:num w:numId="14">
    <w:abstractNumId w:val="23"/>
  </w:num>
  <w:num w:numId="15">
    <w:abstractNumId w:val="28"/>
  </w:num>
  <w:num w:numId="16">
    <w:abstractNumId w:val="32"/>
  </w:num>
  <w:num w:numId="17">
    <w:abstractNumId w:val="1"/>
  </w:num>
  <w:num w:numId="18">
    <w:abstractNumId w:val="3"/>
  </w:num>
  <w:num w:numId="19">
    <w:abstractNumId w:val="15"/>
  </w:num>
  <w:num w:numId="20">
    <w:abstractNumId w:val="31"/>
  </w:num>
  <w:num w:numId="21">
    <w:abstractNumId w:val="9"/>
  </w:num>
  <w:num w:numId="22">
    <w:abstractNumId w:val="22"/>
  </w:num>
  <w:num w:numId="23">
    <w:abstractNumId w:val="24"/>
  </w:num>
  <w:num w:numId="24">
    <w:abstractNumId w:val="38"/>
  </w:num>
  <w:num w:numId="25">
    <w:abstractNumId w:val="21"/>
  </w:num>
  <w:num w:numId="26">
    <w:abstractNumId w:val="30"/>
  </w:num>
  <w:num w:numId="27">
    <w:abstractNumId w:val="20"/>
  </w:num>
  <w:num w:numId="28">
    <w:abstractNumId w:val="17"/>
  </w:num>
  <w:num w:numId="29">
    <w:abstractNumId w:val="4"/>
  </w:num>
  <w:num w:numId="30">
    <w:abstractNumId w:val="39"/>
  </w:num>
  <w:num w:numId="31">
    <w:abstractNumId w:val="33"/>
  </w:num>
  <w:num w:numId="32">
    <w:abstractNumId w:val="14"/>
  </w:num>
  <w:num w:numId="33">
    <w:abstractNumId w:val="6"/>
  </w:num>
  <w:num w:numId="34">
    <w:abstractNumId w:val="27"/>
  </w:num>
  <w:num w:numId="35">
    <w:abstractNumId w:val="7"/>
  </w:num>
  <w:num w:numId="36">
    <w:abstractNumId w:val="25"/>
  </w:num>
  <w:num w:numId="37">
    <w:abstractNumId w:val="18"/>
  </w:num>
  <w:num w:numId="38">
    <w:abstractNumId w:val="5"/>
  </w:num>
  <w:num w:numId="39">
    <w:abstractNumId w:val="29"/>
  </w:num>
  <w:num w:numId="4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GrammaticalError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11DF9"/>
    <w:rsid w:val="00015A99"/>
    <w:rsid w:val="00017F41"/>
    <w:rsid w:val="00021178"/>
    <w:rsid w:val="00026F73"/>
    <w:rsid w:val="000328D1"/>
    <w:rsid w:val="00070439"/>
    <w:rsid w:val="0007181E"/>
    <w:rsid w:val="000C0A2B"/>
    <w:rsid w:val="000C132A"/>
    <w:rsid w:val="000D0FFB"/>
    <w:rsid w:val="000D5DB9"/>
    <w:rsid w:val="000E08B5"/>
    <w:rsid w:val="000E5631"/>
    <w:rsid w:val="001143B9"/>
    <w:rsid w:val="00127B9D"/>
    <w:rsid w:val="00131F89"/>
    <w:rsid w:val="00135E91"/>
    <w:rsid w:val="001537DA"/>
    <w:rsid w:val="001545E3"/>
    <w:rsid w:val="001840AF"/>
    <w:rsid w:val="001B3220"/>
    <w:rsid w:val="001E22D0"/>
    <w:rsid w:val="001E3614"/>
    <w:rsid w:val="001E6D71"/>
    <w:rsid w:val="001F1F84"/>
    <w:rsid w:val="001F692A"/>
    <w:rsid w:val="002140E2"/>
    <w:rsid w:val="00222093"/>
    <w:rsid w:val="0023368C"/>
    <w:rsid w:val="00236AB5"/>
    <w:rsid w:val="00236B8A"/>
    <w:rsid w:val="00236D8C"/>
    <w:rsid w:val="002458F6"/>
    <w:rsid w:val="00254A31"/>
    <w:rsid w:val="002558F0"/>
    <w:rsid w:val="002579A0"/>
    <w:rsid w:val="0027421A"/>
    <w:rsid w:val="002802B8"/>
    <w:rsid w:val="00283F78"/>
    <w:rsid w:val="0029281C"/>
    <w:rsid w:val="0029341A"/>
    <w:rsid w:val="002A0917"/>
    <w:rsid w:val="002B38F3"/>
    <w:rsid w:val="002C48BF"/>
    <w:rsid w:val="002C7C89"/>
    <w:rsid w:val="002E77D8"/>
    <w:rsid w:val="00311D81"/>
    <w:rsid w:val="0035166C"/>
    <w:rsid w:val="00357403"/>
    <w:rsid w:val="00372536"/>
    <w:rsid w:val="00373FBE"/>
    <w:rsid w:val="003745CE"/>
    <w:rsid w:val="003944BB"/>
    <w:rsid w:val="003C6779"/>
    <w:rsid w:val="003D0DC5"/>
    <w:rsid w:val="003F37B1"/>
    <w:rsid w:val="00400C37"/>
    <w:rsid w:val="00400F22"/>
    <w:rsid w:val="004236A4"/>
    <w:rsid w:val="00425459"/>
    <w:rsid w:val="00432B8D"/>
    <w:rsid w:val="00444476"/>
    <w:rsid w:val="00452306"/>
    <w:rsid w:val="00454F2B"/>
    <w:rsid w:val="00472127"/>
    <w:rsid w:val="00472714"/>
    <w:rsid w:val="0049446B"/>
    <w:rsid w:val="00496E4F"/>
    <w:rsid w:val="004B354C"/>
    <w:rsid w:val="004D3C9F"/>
    <w:rsid w:val="004D469F"/>
    <w:rsid w:val="004D6EEB"/>
    <w:rsid w:val="004E5633"/>
    <w:rsid w:val="004E7570"/>
    <w:rsid w:val="004F2A12"/>
    <w:rsid w:val="00502381"/>
    <w:rsid w:val="005457E0"/>
    <w:rsid w:val="005543AE"/>
    <w:rsid w:val="005614E0"/>
    <w:rsid w:val="00562DA3"/>
    <w:rsid w:val="00567C9D"/>
    <w:rsid w:val="005B7DFC"/>
    <w:rsid w:val="005E2EEE"/>
    <w:rsid w:val="00605631"/>
    <w:rsid w:val="0060676C"/>
    <w:rsid w:val="00614659"/>
    <w:rsid w:val="00617E1B"/>
    <w:rsid w:val="00620381"/>
    <w:rsid w:val="00640B28"/>
    <w:rsid w:val="00641D0D"/>
    <w:rsid w:val="00645AED"/>
    <w:rsid w:val="00655541"/>
    <w:rsid w:val="00661432"/>
    <w:rsid w:val="00662753"/>
    <w:rsid w:val="00662936"/>
    <w:rsid w:val="00673D07"/>
    <w:rsid w:val="006800C3"/>
    <w:rsid w:val="006915A9"/>
    <w:rsid w:val="006A115F"/>
    <w:rsid w:val="006B47A1"/>
    <w:rsid w:val="006B5CB3"/>
    <w:rsid w:val="006C5731"/>
    <w:rsid w:val="006F01CE"/>
    <w:rsid w:val="00712198"/>
    <w:rsid w:val="007209C5"/>
    <w:rsid w:val="00743045"/>
    <w:rsid w:val="00745B63"/>
    <w:rsid w:val="0075032E"/>
    <w:rsid w:val="007719E8"/>
    <w:rsid w:val="00777B3B"/>
    <w:rsid w:val="00782148"/>
    <w:rsid w:val="00784B64"/>
    <w:rsid w:val="007853A3"/>
    <w:rsid w:val="007B43A5"/>
    <w:rsid w:val="007D0EA0"/>
    <w:rsid w:val="007D5FD4"/>
    <w:rsid w:val="007E003F"/>
    <w:rsid w:val="007E5FBA"/>
    <w:rsid w:val="007F748A"/>
    <w:rsid w:val="007F786A"/>
    <w:rsid w:val="0080475F"/>
    <w:rsid w:val="00825944"/>
    <w:rsid w:val="00850421"/>
    <w:rsid w:val="00856648"/>
    <w:rsid w:val="008727DB"/>
    <w:rsid w:val="00877CD7"/>
    <w:rsid w:val="00885714"/>
    <w:rsid w:val="00892E8D"/>
    <w:rsid w:val="00894E72"/>
    <w:rsid w:val="00895F48"/>
    <w:rsid w:val="008A0CFC"/>
    <w:rsid w:val="008B7325"/>
    <w:rsid w:val="008C0F0B"/>
    <w:rsid w:val="008D6E6F"/>
    <w:rsid w:val="0092008F"/>
    <w:rsid w:val="00932A68"/>
    <w:rsid w:val="00935056"/>
    <w:rsid w:val="00946E8B"/>
    <w:rsid w:val="0095021C"/>
    <w:rsid w:val="00957147"/>
    <w:rsid w:val="009730EF"/>
    <w:rsid w:val="00976582"/>
    <w:rsid w:val="00977DAC"/>
    <w:rsid w:val="009A5C08"/>
    <w:rsid w:val="009C01F5"/>
    <w:rsid w:val="009C0847"/>
    <w:rsid w:val="009C5E37"/>
    <w:rsid w:val="009E30C6"/>
    <w:rsid w:val="009F4830"/>
    <w:rsid w:val="009F5D44"/>
    <w:rsid w:val="00A07185"/>
    <w:rsid w:val="00A073DB"/>
    <w:rsid w:val="00A11A31"/>
    <w:rsid w:val="00A26F7E"/>
    <w:rsid w:val="00A36A08"/>
    <w:rsid w:val="00A44A9D"/>
    <w:rsid w:val="00A45271"/>
    <w:rsid w:val="00A452E0"/>
    <w:rsid w:val="00A64EDE"/>
    <w:rsid w:val="00A74E12"/>
    <w:rsid w:val="00A75DC2"/>
    <w:rsid w:val="00A849AA"/>
    <w:rsid w:val="00AB3B82"/>
    <w:rsid w:val="00AC0F8E"/>
    <w:rsid w:val="00AC1D77"/>
    <w:rsid w:val="00AE2D99"/>
    <w:rsid w:val="00AE3CC4"/>
    <w:rsid w:val="00AF2A49"/>
    <w:rsid w:val="00AF73AD"/>
    <w:rsid w:val="00B034C6"/>
    <w:rsid w:val="00B03FDA"/>
    <w:rsid w:val="00B103D3"/>
    <w:rsid w:val="00B15873"/>
    <w:rsid w:val="00B267C6"/>
    <w:rsid w:val="00B41DA2"/>
    <w:rsid w:val="00B75693"/>
    <w:rsid w:val="00B87B5C"/>
    <w:rsid w:val="00B91179"/>
    <w:rsid w:val="00BA2B7A"/>
    <w:rsid w:val="00BC5037"/>
    <w:rsid w:val="00BD41F3"/>
    <w:rsid w:val="00BD46F2"/>
    <w:rsid w:val="00BE0BA0"/>
    <w:rsid w:val="00BE611C"/>
    <w:rsid w:val="00C11A4D"/>
    <w:rsid w:val="00C27234"/>
    <w:rsid w:val="00C35F86"/>
    <w:rsid w:val="00C51813"/>
    <w:rsid w:val="00C53CFE"/>
    <w:rsid w:val="00C6329E"/>
    <w:rsid w:val="00C63CB5"/>
    <w:rsid w:val="00C65DCF"/>
    <w:rsid w:val="00C660F8"/>
    <w:rsid w:val="00C74647"/>
    <w:rsid w:val="00C758C8"/>
    <w:rsid w:val="00C92C46"/>
    <w:rsid w:val="00CA2BFF"/>
    <w:rsid w:val="00CA34F7"/>
    <w:rsid w:val="00CD69D5"/>
    <w:rsid w:val="00CF3CC6"/>
    <w:rsid w:val="00CF45CE"/>
    <w:rsid w:val="00D028E3"/>
    <w:rsid w:val="00D02C08"/>
    <w:rsid w:val="00D0652F"/>
    <w:rsid w:val="00D06BF6"/>
    <w:rsid w:val="00D075EA"/>
    <w:rsid w:val="00D102E1"/>
    <w:rsid w:val="00D17668"/>
    <w:rsid w:val="00D17F8D"/>
    <w:rsid w:val="00D24DE3"/>
    <w:rsid w:val="00D31DEC"/>
    <w:rsid w:val="00D343B0"/>
    <w:rsid w:val="00D35182"/>
    <w:rsid w:val="00D510C6"/>
    <w:rsid w:val="00D54EE8"/>
    <w:rsid w:val="00D66132"/>
    <w:rsid w:val="00D80782"/>
    <w:rsid w:val="00DA455A"/>
    <w:rsid w:val="00DC3141"/>
    <w:rsid w:val="00DD6ADD"/>
    <w:rsid w:val="00DE0C26"/>
    <w:rsid w:val="00DE4C2B"/>
    <w:rsid w:val="00E062A4"/>
    <w:rsid w:val="00E1034F"/>
    <w:rsid w:val="00E17C69"/>
    <w:rsid w:val="00E31591"/>
    <w:rsid w:val="00E32143"/>
    <w:rsid w:val="00E32556"/>
    <w:rsid w:val="00E40C2F"/>
    <w:rsid w:val="00E44ACF"/>
    <w:rsid w:val="00E536F1"/>
    <w:rsid w:val="00E60580"/>
    <w:rsid w:val="00E64928"/>
    <w:rsid w:val="00EA7EE3"/>
    <w:rsid w:val="00EB52FC"/>
    <w:rsid w:val="00EC202E"/>
    <w:rsid w:val="00EC3B15"/>
    <w:rsid w:val="00EC4D70"/>
    <w:rsid w:val="00ED68B0"/>
    <w:rsid w:val="00EF4D5C"/>
    <w:rsid w:val="00F17E0C"/>
    <w:rsid w:val="00F40580"/>
    <w:rsid w:val="00F42CB7"/>
    <w:rsid w:val="00F57AB7"/>
    <w:rsid w:val="00F61C1A"/>
    <w:rsid w:val="00F67905"/>
    <w:rsid w:val="00F8113A"/>
    <w:rsid w:val="00F945D3"/>
    <w:rsid w:val="00FA1C9F"/>
    <w:rsid w:val="00FB03AD"/>
    <w:rsid w:val="00FB04BA"/>
    <w:rsid w:val="00FB2B13"/>
    <w:rsid w:val="00FB485E"/>
    <w:rsid w:val="00FB4F8C"/>
    <w:rsid w:val="00FC2D76"/>
    <w:rsid w:val="00FC79EA"/>
    <w:rsid w:val="00FD00F8"/>
    <w:rsid w:val="00FD03B7"/>
    <w:rsid w:val="00FD1074"/>
    <w:rsid w:val="00FF05D9"/>
    <w:rsid w:val="00FF22B8"/>
    <w:rsid w:val="00FF320D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400F22"/>
    <w:pPr>
      <w:ind w:left="720"/>
      <w:contextualSpacing/>
    </w:pPr>
  </w:style>
  <w:style w:type="paragraph" w:styleId="Bezriadkovania">
    <w:name w:val="No Spacing"/>
    <w:uiPriority w:val="1"/>
    <w:qFormat/>
    <w:rsid w:val="00400F22"/>
    <w:pPr>
      <w:autoSpaceDE w:val="0"/>
      <w:autoSpaceDN w:val="0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400F22"/>
    <w:pPr>
      <w:ind w:left="720"/>
      <w:contextualSpacing/>
    </w:pPr>
  </w:style>
  <w:style w:type="paragraph" w:styleId="Bezriadkovania">
    <w:name w:val="No Spacing"/>
    <w:uiPriority w:val="1"/>
    <w:qFormat/>
    <w:rsid w:val="00400F22"/>
    <w:pPr>
      <w:autoSpaceDE w:val="0"/>
      <w:autoSpaceDN w:val="0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92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1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5140</Words>
  <Characters>31145</Characters>
  <Application>Microsoft Office Word</Application>
  <DocSecurity>0</DocSecurity>
  <Lines>259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36213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2014-03-08T14:54:00Z</cp:lastPrinted>
  <dcterms:created xsi:type="dcterms:W3CDTF">2014-03-21T11:49:00Z</dcterms:created>
  <dcterms:modified xsi:type="dcterms:W3CDTF">2014-03-21T11:49:00Z</dcterms:modified>
</cp:coreProperties>
</file>