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sz w:val="24"/>
        </w:rPr>
        <w:t>Účtovná jednotka:</w:t>
      </w:r>
      <w:r w:rsidRPr="00A11778">
        <w:rPr>
          <w:rFonts w:ascii="Times New Roman" w:hAnsi="Times New Roman"/>
          <w:sz w:val="24"/>
        </w:rPr>
        <w:tab/>
      </w:r>
      <w:r w:rsidR="002A7D4C">
        <w:rPr>
          <w:rFonts w:ascii="Times New Roman" w:hAnsi="Times New Roman"/>
          <w:b/>
          <w:sz w:val="24"/>
        </w:rPr>
        <w:t xml:space="preserve">EHCA s.r.o. </w:t>
      </w:r>
      <w:r w:rsidR="00F266F7">
        <w:rPr>
          <w:rFonts w:ascii="Times New Roman" w:hAnsi="Times New Roman"/>
          <w:b/>
          <w:sz w:val="24"/>
        </w:rPr>
        <w:t xml:space="preserve"> 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Sídlo: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sz w:val="24"/>
        </w:rPr>
        <w:t>Magnezitárska 5, 040 13 Košice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Dátum založenia:</w:t>
      </w:r>
      <w:r w:rsidRPr="00A11778">
        <w:rPr>
          <w:rFonts w:ascii="Times New Roman" w:hAnsi="Times New Roman"/>
          <w:sz w:val="24"/>
        </w:rPr>
        <w:tab/>
      </w:r>
      <w:r w:rsidR="002A7D4C">
        <w:rPr>
          <w:rFonts w:ascii="Times New Roman" w:hAnsi="Times New Roman"/>
          <w:sz w:val="24"/>
        </w:rPr>
        <w:t>27.11.2010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IČO: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2A7D4C">
        <w:rPr>
          <w:rFonts w:ascii="Times New Roman" w:hAnsi="Times New Roman"/>
          <w:sz w:val="24"/>
        </w:rPr>
        <w:t>45942030</w:t>
      </w:r>
    </w:p>
    <w:p w:rsidR="005E5049" w:rsidRPr="00A11778" w:rsidRDefault="005E5049" w:rsidP="005B3D53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Štatutárny zástupca: </w:t>
      </w:r>
      <w:r w:rsidRPr="00A11778">
        <w:rPr>
          <w:rFonts w:ascii="Times New Roman" w:hAnsi="Times New Roman"/>
          <w:sz w:val="24"/>
        </w:rPr>
        <w:tab/>
      </w:r>
      <w:r w:rsidR="002A7D4C">
        <w:rPr>
          <w:rFonts w:ascii="Times New Roman" w:hAnsi="Times New Roman"/>
          <w:sz w:val="24"/>
        </w:rPr>
        <w:t>Jozef Farkaš</w:t>
      </w:r>
      <w:r w:rsidRPr="00A11778">
        <w:rPr>
          <w:rFonts w:ascii="Times New Roman" w:hAnsi="Times New Roman"/>
          <w:sz w:val="24"/>
        </w:rPr>
        <w:t>, konateľ spoločnosti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Spoločník: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A77074" w:rsidRPr="00A11778">
        <w:rPr>
          <w:rFonts w:ascii="Times New Roman" w:hAnsi="Times New Roman"/>
          <w:sz w:val="24"/>
        </w:rPr>
        <w:t>Jozef Farkaš</w:t>
      </w:r>
      <w:r w:rsidRPr="00A11778">
        <w:rPr>
          <w:rFonts w:ascii="Times New Roman" w:hAnsi="Times New Roman"/>
          <w:sz w:val="24"/>
        </w:rPr>
        <w:t xml:space="preserve">, podiel na základnom imaní </w:t>
      </w:r>
      <w:r w:rsidR="00A77074" w:rsidRPr="00A11778">
        <w:rPr>
          <w:rFonts w:ascii="Times New Roman" w:hAnsi="Times New Roman"/>
          <w:sz w:val="24"/>
        </w:rPr>
        <w:t>100</w:t>
      </w:r>
      <w:r w:rsidRPr="00A11778">
        <w:rPr>
          <w:rFonts w:ascii="Times New Roman" w:hAnsi="Times New Roman"/>
          <w:sz w:val="24"/>
        </w:rPr>
        <w:t xml:space="preserve"> %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5E5049" w:rsidRPr="00A11778">
        <w:rPr>
          <w:rFonts w:ascii="Times New Roman" w:hAnsi="Times New Roman"/>
          <w:sz w:val="24"/>
        </w:rPr>
        <w:tab/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</w:t>
      </w:r>
      <w:r w:rsidR="00A77074" w:rsidRPr="00A11778">
        <w:rPr>
          <w:rFonts w:ascii="Times New Roman" w:hAnsi="Times New Roman"/>
          <w:sz w:val="24"/>
        </w:rPr>
        <w:t>ne</w:t>
      </w:r>
      <w:r w:rsidRPr="00A11778">
        <w:rPr>
          <w:rFonts w:ascii="Times New Roman" w:hAnsi="Times New Roman"/>
          <w:sz w:val="24"/>
        </w:rPr>
        <w:t xml:space="preserve">zamestnáva </w:t>
      </w:r>
      <w:r w:rsidR="00A77074" w:rsidRPr="00A11778">
        <w:rPr>
          <w:rFonts w:ascii="Times New Roman" w:hAnsi="Times New Roman"/>
          <w:sz w:val="24"/>
        </w:rPr>
        <w:t>žiadneho zamestnanca</w:t>
      </w:r>
      <w:r w:rsidR="00B36631" w:rsidRPr="00A11778">
        <w:rPr>
          <w:rFonts w:ascii="Times New Roman" w:hAnsi="Times New Roman"/>
          <w:sz w:val="24"/>
        </w:rPr>
        <w:t>.</w:t>
      </w:r>
    </w:p>
    <w:p w:rsidR="00565416" w:rsidRPr="00A11778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A11778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65416" w:rsidRPr="00A11778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  <w:highlight w:val="green"/>
              </w:rPr>
            </w:pPr>
            <w:r w:rsidRPr="00A11778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nie je neobmedzene ručiacim spoločníkom v inej účtovnej jednotke </w:t>
      </w:r>
      <w:r w:rsidR="00A77074" w:rsidRPr="00A11778">
        <w:rPr>
          <w:rFonts w:ascii="Times New Roman" w:hAnsi="Times New Roman"/>
          <w:sz w:val="24"/>
        </w:rPr>
        <w:t xml:space="preserve">a </w:t>
      </w:r>
      <w:r w:rsidRPr="00A11778">
        <w:rPr>
          <w:rFonts w:ascii="Times New Roman" w:hAnsi="Times New Roman"/>
          <w:sz w:val="24"/>
        </w:rPr>
        <w:t>ani nie je súčasťou konsolidovaného celku.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F266F7" w:rsidRDefault="005E5049" w:rsidP="00B36631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V účtovnom období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</w:t>
      </w:r>
      <w:r w:rsidR="00A77074" w:rsidRPr="00A11778">
        <w:rPr>
          <w:rFonts w:ascii="Times New Roman" w:hAnsi="Times New Roman"/>
          <w:sz w:val="24"/>
        </w:rPr>
        <w:t xml:space="preserve">vykonávala </w:t>
      </w:r>
      <w:r w:rsidR="00F266F7">
        <w:rPr>
          <w:rFonts w:ascii="Times New Roman" w:hAnsi="Times New Roman"/>
          <w:sz w:val="24"/>
        </w:rPr>
        <w:t xml:space="preserve">ako hlavnú hospodársku činnosť: </w:t>
      </w:r>
    </w:p>
    <w:p w:rsidR="002A7D4C" w:rsidRPr="002A7D4C" w:rsidRDefault="00F266F7" w:rsidP="00F266F7">
      <w:pPr>
        <w:pStyle w:val="Odstavecseseznamem"/>
        <w:numPr>
          <w:ilvl w:val="0"/>
          <w:numId w:val="8"/>
        </w:numPr>
        <w:jc w:val="both"/>
        <w:rPr>
          <w:rFonts w:ascii="Times New Roman" w:eastAsiaTheme="majorEastAsia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alebo iným prevádzkovateľom živnosti (veľkoobchod) v rozsahu voľných živností</w:t>
      </w:r>
    </w:p>
    <w:p w:rsidR="002A7D4C" w:rsidRPr="002A7D4C" w:rsidRDefault="002A7D4C" w:rsidP="00F266F7">
      <w:pPr>
        <w:pStyle w:val="Odstavecseseznamem"/>
        <w:numPr>
          <w:ilvl w:val="0"/>
          <w:numId w:val="8"/>
        </w:numPr>
        <w:jc w:val="both"/>
        <w:rPr>
          <w:rFonts w:ascii="Times New Roman" w:eastAsiaTheme="majorEastAsia" w:hAnsi="Times New Roman"/>
          <w:sz w:val="24"/>
        </w:rPr>
      </w:pPr>
      <w:r>
        <w:rPr>
          <w:rFonts w:ascii="Times New Roman" w:hAnsi="Times New Roman"/>
          <w:sz w:val="24"/>
        </w:rPr>
        <w:t xml:space="preserve">prípravné práce k realizácií stavby </w:t>
      </w:r>
    </w:p>
    <w:p w:rsidR="002F3478" w:rsidRPr="00F266F7" w:rsidRDefault="002A7D4C" w:rsidP="00F266F7">
      <w:pPr>
        <w:pStyle w:val="Odstavecseseznamem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Fonts w:ascii="Times New Roman" w:hAnsi="Times New Roman"/>
          <w:sz w:val="24"/>
        </w:rPr>
        <w:t xml:space="preserve">uskutočňovanie stavieb a ich zmien </w:t>
      </w:r>
      <w:r w:rsidR="00F266F7">
        <w:rPr>
          <w:rFonts w:ascii="Times New Roman" w:hAnsi="Times New Roman"/>
          <w:sz w:val="24"/>
        </w:rPr>
        <w:t xml:space="preserve"> </w:t>
      </w:r>
      <w:r w:rsidR="00A77074" w:rsidRPr="00F266F7">
        <w:rPr>
          <w:rFonts w:ascii="Times New Roman" w:hAnsi="Times New Roman"/>
          <w:sz w:val="24"/>
        </w:rPr>
        <w:t xml:space="preserve"> </w:t>
      </w:r>
    </w:p>
    <w:p w:rsidR="00B36631" w:rsidRPr="00A11778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V roku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sa uplatňovali účtovné odpisy vypočítané sadzbami stanovenými na daňové účely. Hmotný majetok, ktorého ocenenie sa rovná sume </w:t>
      </w:r>
      <w:r w:rsidR="009E1F3F" w:rsidRPr="00A11778">
        <w:rPr>
          <w:rFonts w:ascii="Times New Roman" w:hAnsi="Times New Roman"/>
          <w:sz w:val="24"/>
        </w:rPr>
        <w:t>1 700</w:t>
      </w:r>
      <w:r w:rsidRPr="00A11778">
        <w:rPr>
          <w:rFonts w:ascii="Times New Roman" w:hAnsi="Times New Roman"/>
          <w:sz w:val="24"/>
        </w:rPr>
        <w:t>,- EUR alebo je nižšie</w:t>
      </w:r>
      <w:r w:rsidR="00A77074" w:rsidRPr="00A11778">
        <w:rPr>
          <w:rFonts w:ascii="Times New Roman" w:hAnsi="Times New Roman"/>
          <w:sz w:val="24"/>
        </w:rPr>
        <w:t>,</w:t>
      </w:r>
      <w:r w:rsidRPr="00A11778">
        <w:rPr>
          <w:rFonts w:ascii="Times New Roman" w:hAnsi="Times New Roman"/>
          <w:sz w:val="24"/>
        </w:rPr>
        <w:t xml:space="preserve"> účtuje účtovná jednotka na ťarchu účtu zásob. Hmotný majetok, ktorého ocenenie je vyššie, zaradila účtovná jednotka do dlhodobého hmotného majetku. 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Oceňovanie jednotlivých zložiek majetku: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zásoby – obstarávacou cenou,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Pr="00A11778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A11778" w:rsidRDefault="004B3DBE" w:rsidP="004B3DBE">
      <w:pPr>
        <w:rPr>
          <w:rFonts w:ascii="Times New Roman" w:hAnsi="Times New Roman"/>
          <w:lang w:eastAsia="sk-SK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F. písm. a) o dlhodobom hmotnom majetku</w:t>
      </w:r>
    </w:p>
    <w:p w:rsidR="00565416" w:rsidRPr="00A11778" w:rsidRDefault="00565416" w:rsidP="00565416">
      <w:pPr>
        <w:pStyle w:val="Nze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ab/>
      </w: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A11778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A11778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E5049" w:rsidRPr="00A11778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E5049" w:rsidRPr="00A11778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</w:tbl>
    <w:p w:rsidR="00565416" w:rsidRDefault="00565416" w:rsidP="00565416">
      <w:pPr>
        <w:rPr>
          <w:rFonts w:ascii="Times New Roman" w:hAnsi="Times New Roman"/>
          <w:szCs w:val="22"/>
        </w:rPr>
      </w:pPr>
    </w:p>
    <w:p w:rsidR="00572D54" w:rsidRPr="00A11778" w:rsidRDefault="00572D54" w:rsidP="00565416">
      <w:pPr>
        <w:rPr>
          <w:rFonts w:ascii="Times New Roman" w:hAnsi="Times New Roman"/>
          <w:szCs w:val="22"/>
        </w:rPr>
      </w:pP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A11778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A11778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65416" w:rsidRPr="00A11778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F266F7" w:rsidP="002A7D4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</w:tbl>
    <w:p w:rsidR="004B3DBE" w:rsidRPr="00A11778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Pr="00A11778" w:rsidRDefault="00572D54" w:rsidP="004B3DBE">
      <w:pPr>
        <w:rPr>
          <w:rFonts w:ascii="Times New Roman" w:hAnsi="Times New Roman"/>
          <w:lang w:eastAsia="sk-SK"/>
        </w:rPr>
      </w:pPr>
    </w:p>
    <w:p w:rsidR="004D26F2" w:rsidRPr="00A11778" w:rsidRDefault="004D26F2" w:rsidP="004B3DBE">
      <w:pPr>
        <w:rPr>
          <w:rFonts w:ascii="Times New Roman" w:hAnsi="Times New Roman"/>
          <w:lang w:eastAsia="sk-SK"/>
        </w:rPr>
      </w:pPr>
    </w:p>
    <w:p w:rsidR="005E5049" w:rsidRPr="00A11778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A11778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Pohľadávky spolu</w:t>
            </w:r>
          </w:p>
        </w:tc>
      </w:tr>
      <w:tr w:rsidR="00672E09" w:rsidRPr="00A11778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2A7D4C" w:rsidP="002A7D4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52 438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2A7D4C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42 218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2A7D4C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94 656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2A7D4C" w:rsidP="007A776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52 438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2A7D4C" w:rsidP="002437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42 218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243764" w:rsidP="002A7D4C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</w:t>
            </w:r>
            <w:r w:rsidR="002A7D4C">
              <w:rPr>
                <w:rFonts w:ascii="Times New Roman" w:hAnsi="Times New Roman"/>
                <w:b/>
              </w:rPr>
              <w:t>94 656</w:t>
            </w:r>
          </w:p>
        </w:tc>
      </w:tr>
    </w:tbl>
    <w:p w:rsidR="00672E09" w:rsidRPr="00A11778" w:rsidRDefault="00672E09" w:rsidP="007A776A">
      <w:pPr>
        <w:pStyle w:val="Odstavecseseznamem"/>
        <w:ind w:left="360"/>
        <w:jc w:val="both"/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 prílohe č. 3 časti F. písm. w) o krátkodobom finančnom majetku </w:t>
      </w:r>
    </w:p>
    <w:p w:rsidR="00672E09" w:rsidRPr="00A11778" w:rsidRDefault="00672E09" w:rsidP="00672E09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11778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A11778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2A7D4C" w:rsidP="002A7D4C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                4 632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A11778" w:rsidRDefault="002A7D4C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4 752</w:t>
            </w:r>
          </w:p>
        </w:tc>
      </w:tr>
      <w:tr w:rsidR="00672E09" w:rsidRPr="00A11778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2A7D4C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26 136</w:t>
            </w:r>
          </w:p>
        </w:tc>
        <w:tc>
          <w:tcPr>
            <w:tcW w:w="2405" w:type="dxa"/>
            <w:vAlign w:val="center"/>
          </w:tcPr>
          <w:p w:rsidR="00672E09" w:rsidRPr="00A11778" w:rsidRDefault="002A7D4C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535</w:t>
            </w:r>
          </w:p>
        </w:tc>
      </w:tr>
      <w:tr w:rsidR="00672E09" w:rsidRPr="00A11778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2A7D4C" w:rsidP="00243764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30 768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2A7D4C" w:rsidP="00A112B7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5 287</w:t>
            </w:r>
          </w:p>
        </w:tc>
      </w:tr>
    </w:tbl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Použitie zisku dosiahnutého v predchádzajúcom období</w:t>
      </w:r>
    </w:p>
    <w:p w:rsidR="005E5049" w:rsidRPr="00A11778" w:rsidRDefault="005E5049" w:rsidP="005E5049">
      <w:pPr>
        <w:rPr>
          <w:rFonts w:ascii="Times New Roman" w:hAnsi="Times New Roman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A11778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72D54" w:rsidRDefault="004764D6" w:rsidP="002D68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7 986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4764D6" w:rsidP="00C54D3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7 986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4764D6" w:rsidP="00C54D3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7 986</w:t>
            </w:r>
          </w:p>
        </w:tc>
      </w:tr>
    </w:tbl>
    <w:p w:rsidR="005E5049" w:rsidRPr="00A11778" w:rsidRDefault="005E5049" w:rsidP="005E5049">
      <w:pPr>
        <w:rPr>
          <w:rFonts w:ascii="Times New Roman" w:hAnsi="Times New Roman"/>
        </w:rPr>
      </w:pPr>
    </w:p>
    <w:p w:rsidR="005E5049" w:rsidRPr="00A11778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Záväzky podľa splatnosti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A11778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0833FC" w:rsidP="00C54D3E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60 624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0833FC" w:rsidP="009E1F3F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76 027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0833FC" w:rsidP="009E1F3F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3 119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</w:tbl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0833FC" w:rsidRDefault="000833FC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Významné položky výnosov a nákladov</w:t>
      </w:r>
    </w:p>
    <w:p w:rsidR="00AB2326" w:rsidRPr="00A11778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A11778">
        <w:rPr>
          <w:rFonts w:ascii="Times New Roman" w:hAnsi="Times New Roman"/>
          <w:sz w:val="24"/>
        </w:rPr>
        <w:t>Súčasťou výnosov sú</w:t>
      </w:r>
      <w:r w:rsidR="00243764">
        <w:rPr>
          <w:rFonts w:ascii="Times New Roman" w:hAnsi="Times New Roman"/>
          <w:sz w:val="24"/>
        </w:rPr>
        <w:t xml:space="preserve"> tržby z hlavnej činnosti – </w:t>
      </w:r>
      <w:r w:rsidR="000833FC">
        <w:rPr>
          <w:rFonts w:ascii="Times New Roman" w:hAnsi="Times New Roman"/>
          <w:sz w:val="24"/>
        </w:rPr>
        <w:t>prípravné práce k realizácií stavby a uskutočňovanie stavieb a ich zmien.</w:t>
      </w:r>
      <w:r w:rsidR="00243764">
        <w:rPr>
          <w:rFonts w:ascii="Times New Roman" w:hAnsi="Times New Roman"/>
          <w:sz w:val="24"/>
        </w:rPr>
        <w:t xml:space="preserve"> </w:t>
      </w: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Pr="00A11778" w:rsidRDefault="00672E09" w:rsidP="00AB2326">
      <w:pPr>
        <w:jc w:val="both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29"/>
        <w:gridCol w:w="1701"/>
        <w:gridCol w:w="1707"/>
      </w:tblGrid>
      <w:tr w:rsidR="00672E09" w:rsidRPr="00A11778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0833FC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129 754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0833FC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83 342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0833FC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1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="000833FC">
              <w:rPr>
                <w:rFonts w:ascii="Times New Roman" w:hAnsi="Times New Roman"/>
              </w:rPr>
              <w:t xml:space="preserve">   </w:t>
            </w:r>
            <w:r>
              <w:rPr>
                <w:rFonts w:ascii="Times New Roman" w:hAnsi="Times New Roman"/>
              </w:rPr>
              <w:t xml:space="preserve">  1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572D54">
              <w:rPr>
                <w:rFonts w:ascii="Times New Roman" w:hAnsi="Times New Roman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0833FC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129 755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0833FC" w:rsidP="000833F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83 343</w:t>
            </w:r>
          </w:p>
        </w:tc>
      </w:tr>
    </w:tbl>
    <w:p w:rsidR="005E5049" w:rsidRPr="00A11778" w:rsidRDefault="005E5049" w:rsidP="005E5049">
      <w:pPr>
        <w:pStyle w:val="Odstavecseseznamem"/>
        <w:jc w:val="both"/>
        <w:rPr>
          <w:rFonts w:ascii="Times New Roman" w:hAnsi="Times New Roman"/>
          <w:sz w:val="24"/>
        </w:rPr>
      </w:pPr>
    </w:p>
    <w:p w:rsidR="00672E0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Súčasťou nákladov sú náklady </w:t>
      </w:r>
      <w:r w:rsidR="000833FC">
        <w:rPr>
          <w:rFonts w:ascii="Times New Roman" w:hAnsi="Times New Roman"/>
          <w:sz w:val="24"/>
        </w:rPr>
        <w:t xml:space="preserve">spotrebný materiál, prevádzkové náklady, </w:t>
      </w:r>
      <w:r w:rsidR="00572D54">
        <w:rPr>
          <w:rFonts w:ascii="Times New Roman" w:hAnsi="Times New Roman"/>
          <w:sz w:val="24"/>
        </w:rPr>
        <w:t>nájomné priestorov, notárske služby, poštovné a bankové poplatky</w:t>
      </w:r>
      <w:r w:rsidR="000833FC">
        <w:rPr>
          <w:rFonts w:ascii="Times New Roman" w:hAnsi="Times New Roman"/>
          <w:sz w:val="24"/>
        </w:rPr>
        <w:t>, telefónne poplatky</w:t>
      </w:r>
      <w:r w:rsidR="00572D54">
        <w:rPr>
          <w:rFonts w:ascii="Times New Roman" w:hAnsi="Times New Roman"/>
          <w:sz w:val="24"/>
        </w:rPr>
        <w:t>.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Zmeny vlastného imania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časti P. o zmenách vlastného imania</w:t>
      </w:r>
    </w:p>
    <w:p w:rsidR="00672E09" w:rsidRPr="00A11778" w:rsidRDefault="00672E09" w:rsidP="00672E09">
      <w:pPr>
        <w:rPr>
          <w:rFonts w:ascii="Times New Roman" w:hAnsi="Times New Roman"/>
        </w:rPr>
      </w:pPr>
    </w:p>
    <w:p w:rsidR="00672E09" w:rsidRPr="00A11778" w:rsidRDefault="00672E09" w:rsidP="00672E09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A11778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0833FC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5 000</w:t>
            </w:r>
            <w:r w:rsidR="00572D5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0833FC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5 000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833F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07A4E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407A4E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250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07A4E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07A4E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07A4E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407A4E" w:rsidP="00407A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  <w:r w:rsidR="004764D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7 986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EC5942" w:rsidRDefault="00EC5942" w:rsidP="00407A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407A4E">
              <w:rPr>
                <w:rFonts w:ascii="Times New Roman" w:hAnsi="Times New Roman"/>
              </w:rPr>
              <w:t xml:space="preserve">     -447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D73ED" w:rsidRDefault="00EC5942" w:rsidP="00407A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407A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407A4E">
              <w:rPr>
                <w:rFonts w:ascii="Times New Roman" w:hAnsi="Times New Roman"/>
              </w:rPr>
              <w:t xml:space="preserve">     -447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764D6" w:rsidP="00EC594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7 986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1275" w:rsidRPr="00EC5942" w:rsidRDefault="004764D6" w:rsidP="00EC594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5 376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4764D6" w:rsidP="004764D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13 362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A11778" w:rsidTr="00FF031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07A4E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A11778" w:rsidRDefault="00407A4E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5 000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FF031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FF031E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764D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4764D6" w:rsidP="004764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EC594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448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764D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4764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EC5942" w:rsidRDefault="00EC5942" w:rsidP="004764D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="004764D6">
              <w:rPr>
                <w:rFonts w:ascii="Times New Roman" w:hAnsi="Times New Roman"/>
              </w:rPr>
              <w:t xml:space="preserve">     -447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Výsledok </w:t>
            </w:r>
            <w:proofErr w:type="spellStart"/>
            <w:r w:rsidRPr="00A11778">
              <w:rPr>
                <w:rFonts w:ascii="Times New Roman" w:hAnsi="Times New Roman"/>
                <w:szCs w:val="22"/>
              </w:rPr>
              <w:t>hospodá-renia</w:t>
            </w:r>
            <w:proofErr w:type="spellEnd"/>
            <w:r w:rsidRPr="00A11778">
              <w:rPr>
                <w:rFonts w:ascii="Times New Roman" w:hAnsi="Times New Roman"/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4764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4764D6">
              <w:rPr>
                <w:rFonts w:ascii="Times New Roman" w:hAnsi="Times New Roman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4764D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7 538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4764D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7 986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Default="005E5049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Pr="00A11778" w:rsidRDefault="00FF031E" w:rsidP="00672E09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Košiciach, 2</w:t>
      </w:r>
      <w:r w:rsidR="00407A4E">
        <w:rPr>
          <w:rFonts w:ascii="Times New Roman" w:hAnsi="Times New Roman"/>
        </w:rPr>
        <w:t>8</w:t>
      </w:r>
      <w:r>
        <w:rPr>
          <w:rFonts w:ascii="Times New Roman" w:hAnsi="Times New Roman"/>
        </w:rPr>
        <w:t>.03.2014</w:t>
      </w:r>
    </w:p>
    <w:sectPr w:rsidR="00FF031E" w:rsidRPr="00A11778" w:rsidSect="00FF031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A4E" w:rsidRDefault="00407A4E">
      <w:r>
        <w:separator/>
      </w:r>
    </w:p>
  </w:endnote>
  <w:endnote w:type="continuationSeparator" w:id="1">
    <w:p w:rsidR="00407A4E" w:rsidRDefault="00407A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A4E" w:rsidRDefault="00407A4E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407A4E" w:rsidRDefault="00407A4E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A4E" w:rsidRDefault="00407A4E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764D6">
      <w:rPr>
        <w:rStyle w:val="slostrnky"/>
        <w:noProof/>
      </w:rPr>
      <w:t>5</w:t>
    </w:r>
    <w:r>
      <w:rPr>
        <w:rStyle w:val="slostrnky"/>
      </w:rPr>
      <w:fldChar w:fldCharType="end"/>
    </w:r>
  </w:p>
  <w:p w:rsidR="00407A4E" w:rsidRDefault="00407A4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A4E" w:rsidRDefault="00407A4E">
      <w:r>
        <w:separator/>
      </w:r>
    </w:p>
  </w:footnote>
  <w:footnote w:type="continuationSeparator" w:id="1">
    <w:p w:rsidR="00407A4E" w:rsidRDefault="00407A4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6E421708"/>
    <w:multiLevelType w:val="hybridMultilevel"/>
    <w:tmpl w:val="938A8F80"/>
    <w:lvl w:ilvl="0" w:tplc="353C9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833FC"/>
    <w:rsid w:val="00097F71"/>
    <w:rsid w:val="001A2143"/>
    <w:rsid w:val="001F6CFC"/>
    <w:rsid w:val="00243764"/>
    <w:rsid w:val="002733E1"/>
    <w:rsid w:val="002808A0"/>
    <w:rsid w:val="00280E27"/>
    <w:rsid w:val="002A7D4C"/>
    <w:rsid w:val="002B2E75"/>
    <w:rsid w:val="002D6862"/>
    <w:rsid w:val="002E7736"/>
    <w:rsid w:val="002F3478"/>
    <w:rsid w:val="00301072"/>
    <w:rsid w:val="003417F2"/>
    <w:rsid w:val="003843A9"/>
    <w:rsid w:val="003D44BC"/>
    <w:rsid w:val="003D73ED"/>
    <w:rsid w:val="00407A4E"/>
    <w:rsid w:val="00467AB0"/>
    <w:rsid w:val="004764D6"/>
    <w:rsid w:val="00483085"/>
    <w:rsid w:val="004A4DE1"/>
    <w:rsid w:val="004B119D"/>
    <w:rsid w:val="004B3DBE"/>
    <w:rsid w:val="004D26F2"/>
    <w:rsid w:val="005046E9"/>
    <w:rsid w:val="00565416"/>
    <w:rsid w:val="00571275"/>
    <w:rsid w:val="00572D54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35381"/>
    <w:rsid w:val="00840EE6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C538A"/>
    <w:rsid w:val="009D46E2"/>
    <w:rsid w:val="009E1F3F"/>
    <w:rsid w:val="009E75BD"/>
    <w:rsid w:val="00A112B7"/>
    <w:rsid w:val="00A11778"/>
    <w:rsid w:val="00A35067"/>
    <w:rsid w:val="00A60CCC"/>
    <w:rsid w:val="00A77074"/>
    <w:rsid w:val="00A771B1"/>
    <w:rsid w:val="00A864CF"/>
    <w:rsid w:val="00AB2326"/>
    <w:rsid w:val="00AD2928"/>
    <w:rsid w:val="00AD3625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DC1987"/>
    <w:rsid w:val="00DE10CD"/>
    <w:rsid w:val="00DF6F55"/>
    <w:rsid w:val="00E614B5"/>
    <w:rsid w:val="00EC5942"/>
    <w:rsid w:val="00EE296E"/>
    <w:rsid w:val="00F2642F"/>
    <w:rsid w:val="00F266F7"/>
    <w:rsid w:val="00F501DD"/>
    <w:rsid w:val="00FF031E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Zpat">
    <w:name w:val="footer"/>
    <w:basedOn w:val="Normln"/>
    <w:link w:val="Zpat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nky">
    <w:name w:val="page number"/>
    <w:basedOn w:val="Standardnpsmoodstavce"/>
    <w:uiPriority w:val="99"/>
    <w:rsid w:val="0076031A"/>
    <w:rPr>
      <w:rFonts w:cs="Times New Roman"/>
    </w:rPr>
  </w:style>
  <w:style w:type="paragraph" w:customStyle="1" w:styleId="TopHeader">
    <w:name w:val="Top Header"/>
    <w:basedOn w:val="Normln"/>
    <w:qFormat/>
    <w:rsid w:val="00664C13"/>
    <w:pPr>
      <w:jc w:val="center"/>
    </w:pPr>
    <w:rPr>
      <w:b/>
      <w:bCs/>
      <w:szCs w:val="22"/>
    </w:rPr>
  </w:style>
  <w:style w:type="paragraph" w:styleId="Odstavecseseznamem">
    <w:name w:val="List Paragraph"/>
    <w:basedOn w:val="Normln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Standardnpsmoodstavce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E1CF5B-DD0D-4A06-B8DA-D5C185C79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8</Pages>
  <Words>1168</Words>
  <Characters>7829</Characters>
  <Application>Microsoft Office Word</Application>
  <DocSecurity>0</DocSecurity>
  <Lines>65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Gamo a.s.</Company>
  <LinksUpToDate>false</LinksUpToDate>
  <CharactersWithSpaces>8980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ZoltĂˇn Rausch</cp:lastModifiedBy>
  <cp:revision>7</cp:revision>
  <cp:lastPrinted>2014-03-25T17:33:00Z</cp:lastPrinted>
  <dcterms:created xsi:type="dcterms:W3CDTF">2014-03-25T14:38:00Z</dcterms:created>
  <dcterms:modified xsi:type="dcterms:W3CDTF">2014-03-28T15:59:00Z</dcterms:modified>
</cp:coreProperties>
</file>