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44A1" w:rsidRPr="007C38C6" w:rsidRDefault="007C38C6" w:rsidP="007C38C6">
      <w:pPr>
        <w:jc w:val="center"/>
        <w:rPr>
          <w:b/>
          <w:sz w:val="32"/>
          <w:szCs w:val="32"/>
        </w:rPr>
      </w:pPr>
      <w:r w:rsidRPr="007C38C6">
        <w:rPr>
          <w:b/>
          <w:sz w:val="32"/>
          <w:szCs w:val="32"/>
        </w:rPr>
        <w:t>Poznámky k účtovnej závierke za rok 201</w:t>
      </w:r>
      <w:r w:rsidR="00AF4663">
        <w:rPr>
          <w:b/>
          <w:sz w:val="32"/>
          <w:szCs w:val="32"/>
        </w:rPr>
        <w:t>3</w:t>
      </w:r>
    </w:p>
    <w:p w:rsidR="007C38C6" w:rsidRPr="007C38C6" w:rsidRDefault="007C38C6" w:rsidP="007C38C6">
      <w:pPr>
        <w:jc w:val="center"/>
        <w:rPr>
          <w:b/>
          <w:sz w:val="32"/>
          <w:szCs w:val="32"/>
        </w:rPr>
      </w:pPr>
      <w:r w:rsidRPr="007C38C6">
        <w:rPr>
          <w:b/>
          <w:sz w:val="32"/>
          <w:szCs w:val="32"/>
        </w:rPr>
        <w:t>Za PEKO HOLDING, spol. s.r.o.</w:t>
      </w:r>
    </w:p>
    <w:p w:rsidR="007C38C6" w:rsidRDefault="007C38C6"/>
    <w:p w:rsidR="007C38C6" w:rsidRDefault="007C38C6"/>
    <w:p w:rsidR="007C38C6" w:rsidRDefault="007C38C6" w:rsidP="007C38C6">
      <w:pPr>
        <w:jc w:val="center"/>
      </w:pPr>
      <w:r>
        <w:t>K 31.decembru 201</w:t>
      </w:r>
      <w:r w:rsidR="00AF4663">
        <w:t>3</w:t>
      </w:r>
    </w:p>
    <w:p w:rsidR="007C38C6" w:rsidRDefault="007C38C6"/>
    <w:p w:rsidR="007C38C6" w:rsidRDefault="007C38C6"/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4606"/>
        <w:gridCol w:w="4606"/>
      </w:tblGrid>
      <w:tr w:rsidR="007C38C6" w:rsidTr="007C38C6">
        <w:tc>
          <w:tcPr>
            <w:tcW w:w="4606" w:type="dxa"/>
          </w:tcPr>
          <w:p w:rsidR="007C38C6" w:rsidRDefault="007C38C6">
            <w:r>
              <w:t>Účtovná jednotka :</w:t>
            </w:r>
          </w:p>
        </w:tc>
        <w:tc>
          <w:tcPr>
            <w:tcW w:w="4606" w:type="dxa"/>
          </w:tcPr>
          <w:p w:rsidR="007C38C6" w:rsidRDefault="007C38C6">
            <w:r>
              <w:t>PEKO HOLDING, spol. s.r.o.</w:t>
            </w:r>
          </w:p>
        </w:tc>
      </w:tr>
      <w:tr w:rsidR="007C38C6" w:rsidTr="007C38C6">
        <w:tc>
          <w:tcPr>
            <w:tcW w:w="4606" w:type="dxa"/>
          </w:tcPr>
          <w:p w:rsidR="007C38C6" w:rsidRDefault="007C38C6"/>
        </w:tc>
        <w:tc>
          <w:tcPr>
            <w:tcW w:w="4606" w:type="dxa"/>
          </w:tcPr>
          <w:p w:rsidR="007C38C6" w:rsidRDefault="007C38C6" w:rsidP="007C38C6">
            <w:r>
              <w:t>A. Bernoláka 2, 034 01 Ružomberok</w:t>
            </w:r>
          </w:p>
        </w:tc>
      </w:tr>
      <w:tr w:rsidR="007C38C6" w:rsidTr="007C38C6">
        <w:tc>
          <w:tcPr>
            <w:tcW w:w="4606" w:type="dxa"/>
          </w:tcPr>
          <w:p w:rsidR="007C38C6" w:rsidRDefault="007C38C6"/>
        </w:tc>
        <w:tc>
          <w:tcPr>
            <w:tcW w:w="4606" w:type="dxa"/>
          </w:tcPr>
          <w:p w:rsidR="007C38C6" w:rsidRDefault="007C38C6">
            <w:r>
              <w:t>IČO : 00634948</w:t>
            </w:r>
          </w:p>
        </w:tc>
      </w:tr>
      <w:tr w:rsidR="007C38C6" w:rsidTr="007C38C6">
        <w:tc>
          <w:tcPr>
            <w:tcW w:w="4606" w:type="dxa"/>
          </w:tcPr>
          <w:p w:rsidR="007C38C6" w:rsidRDefault="007C38C6"/>
        </w:tc>
        <w:tc>
          <w:tcPr>
            <w:tcW w:w="4606" w:type="dxa"/>
          </w:tcPr>
          <w:p w:rsidR="007C38C6" w:rsidRDefault="007C38C6">
            <w:r>
              <w:t>DIČ :2020430296</w:t>
            </w:r>
          </w:p>
        </w:tc>
      </w:tr>
      <w:tr w:rsidR="007C38C6" w:rsidTr="007C38C6">
        <w:tc>
          <w:tcPr>
            <w:tcW w:w="4606" w:type="dxa"/>
          </w:tcPr>
          <w:p w:rsidR="007C38C6" w:rsidRDefault="007C38C6"/>
        </w:tc>
        <w:tc>
          <w:tcPr>
            <w:tcW w:w="4606" w:type="dxa"/>
          </w:tcPr>
          <w:p w:rsidR="007C38C6" w:rsidRDefault="007C38C6"/>
        </w:tc>
      </w:tr>
      <w:tr w:rsidR="007C38C6" w:rsidTr="007C38C6">
        <w:tc>
          <w:tcPr>
            <w:tcW w:w="4606" w:type="dxa"/>
          </w:tcPr>
          <w:p w:rsidR="007C38C6" w:rsidRDefault="007C38C6">
            <w:r>
              <w:t>Zostavená dňa :</w:t>
            </w:r>
          </w:p>
        </w:tc>
        <w:tc>
          <w:tcPr>
            <w:tcW w:w="4606" w:type="dxa"/>
          </w:tcPr>
          <w:p w:rsidR="007C38C6" w:rsidRDefault="007C38C6" w:rsidP="00AF4663">
            <w:r>
              <w:t>3</w:t>
            </w:r>
            <w:r w:rsidR="00AF4663">
              <w:t>1</w:t>
            </w:r>
            <w:r>
              <w:t>.3.201</w:t>
            </w:r>
            <w:r w:rsidR="00AF4663">
              <w:t>4</w:t>
            </w:r>
          </w:p>
        </w:tc>
      </w:tr>
      <w:tr w:rsidR="007C38C6" w:rsidTr="007C38C6">
        <w:tc>
          <w:tcPr>
            <w:tcW w:w="4606" w:type="dxa"/>
          </w:tcPr>
          <w:p w:rsidR="007C38C6" w:rsidRDefault="007C38C6">
            <w:r>
              <w:t>Schválená dňa :</w:t>
            </w:r>
          </w:p>
        </w:tc>
        <w:tc>
          <w:tcPr>
            <w:tcW w:w="4606" w:type="dxa"/>
          </w:tcPr>
          <w:p w:rsidR="007C38C6" w:rsidRDefault="007C38C6" w:rsidP="00AF4663">
            <w:r>
              <w:t>3</w:t>
            </w:r>
            <w:r w:rsidR="00AF4663">
              <w:t>1</w:t>
            </w:r>
            <w:r>
              <w:t>.3.201</w:t>
            </w:r>
            <w:r w:rsidR="00AF4663">
              <w:t>4</w:t>
            </w:r>
          </w:p>
        </w:tc>
      </w:tr>
      <w:tr w:rsidR="007C38C6" w:rsidTr="007C38C6">
        <w:tc>
          <w:tcPr>
            <w:tcW w:w="4606" w:type="dxa"/>
          </w:tcPr>
          <w:p w:rsidR="007C38C6" w:rsidRDefault="007C38C6"/>
        </w:tc>
        <w:tc>
          <w:tcPr>
            <w:tcW w:w="4606" w:type="dxa"/>
          </w:tcPr>
          <w:p w:rsidR="007C38C6" w:rsidRDefault="007C38C6"/>
        </w:tc>
      </w:tr>
      <w:tr w:rsidR="007C38C6" w:rsidTr="007C38C6">
        <w:tc>
          <w:tcPr>
            <w:tcW w:w="4606" w:type="dxa"/>
          </w:tcPr>
          <w:p w:rsidR="007C38C6" w:rsidRDefault="007C38C6"/>
        </w:tc>
        <w:tc>
          <w:tcPr>
            <w:tcW w:w="4606" w:type="dxa"/>
          </w:tcPr>
          <w:p w:rsidR="007C38C6" w:rsidRDefault="007C38C6"/>
        </w:tc>
      </w:tr>
      <w:tr w:rsidR="007C38C6" w:rsidTr="007C38C6">
        <w:tc>
          <w:tcPr>
            <w:tcW w:w="4606" w:type="dxa"/>
          </w:tcPr>
          <w:p w:rsidR="007C38C6" w:rsidRDefault="007C38C6"/>
        </w:tc>
        <w:tc>
          <w:tcPr>
            <w:tcW w:w="4606" w:type="dxa"/>
          </w:tcPr>
          <w:p w:rsidR="007C38C6" w:rsidRDefault="007C38C6"/>
        </w:tc>
      </w:tr>
      <w:tr w:rsidR="007C38C6" w:rsidTr="007C38C6">
        <w:tc>
          <w:tcPr>
            <w:tcW w:w="4606" w:type="dxa"/>
          </w:tcPr>
          <w:p w:rsidR="007C38C6" w:rsidRDefault="007C38C6"/>
        </w:tc>
        <w:tc>
          <w:tcPr>
            <w:tcW w:w="4606" w:type="dxa"/>
          </w:tcPr>
          <w:p w:rsidR="007C38C6" w:rsidRDefault="007C38C6"/>
        </w:tc>
      </w:tr>
      <w:tr w:rsidR="007C38C6" w:rsidTr="007C38C6">
        <w:tc>
          <w:tcPr>
            <w:tcW w:w="4606" w:type="dxa"/>
          </w:tcPr>
          <w:p w:rsidR="007C38C6" w:rsidRDefault="007C38C6"/>
        </w:tc>
        <w:tc>
          <w:tcPr>
            <w:tcW w:w="4606" w:type="dxa"/>
          </w:tcPr>
          <w:p w:rsidR="007C38C6" w:rsidRDefault="007C38C6"/>
        </w:tc>
      </w:tr>
      <w:tr w:rsidR="007C38C6" w:rsidTr="007C38C6">
        <w:tc>
          <w:tcPr>
            <w:tcW w:w="4606" w:type="dxa"/>
          </w:tcPr>
          <w:p w:rsidR="007C38C6" w:rsidRDefault="007C38C6"/>
        </w:tc>
        <w:tc>
          <w:tcPr>
            <w:tcW w:w="4606" w:type="dxa"/>
          </w:tcPr>
          <w:p w:rsidR="007C38C6" w:rsidRDefault="007C38C6"/>
        </w:tc>
      </w:tr>
      <w:tr w:rsidR="007C38C6" w:rsidTr="007C38C6">
        <w:tc>
          <w:tcPr>
            <w:tcW w:w="4606" w:type="dxa"/>
          </w:tcPr>
          <w:p w:rsidR="007C38C6" w:rsidRDefault="007C38C6"/>
        </w:tc>
        <w:tc>
          <w:tcPr>
            <w:tcW w:w="4606" w:type="dxa"/>
          </w:tcPr>
          <w:p w:rsidR="007C38C6" w:rsidRDefault="007C38C6"/>
        </w:tc>
      </w:tr>
      <w:tr w:rsidR="007C38C6" w:rsidTr="007C38C6">
        <w:tc>
          <w:tcPr>
            <w:tcW w:w="4606" w:type="dxa"/>
          </w:tcPr>
          <w:p w:rsidR="007C38C6" w:rsidRDefault="007C38C6"/>
        </w:tc>
        <w:tc>
          <w:tcPr>
            <w:tcW w:w="4606" w:type="dxa"/>
          </w:tcPr>
          <w:p w:rsidR="007C38C6" w:rsidRDefault="007C38C6"/>
        </w:tc>
      </w:tr>
      <w:tr w:rsidR="007C38C6" w:rsidTr="007C38C6">
        <w:tc>
          <w:tcPr>
            <w:tcW w:w="4606" w:type="dxa"/>
          </w:tcPr>
          <w:p w:rsidR="007C38C6" w:rsidRDefault="007C38C6">
            <w:r>
              <w:t>Podpis štátneho orgánu :</w:t>
            </w:r>
          </w:p>
          <w:p w:rsidR="007C38C6" w:rsidRDefault="007C38C6">
            <w:r>
              <w:t xml:space="preserve">Ľudmila </w:t>
            </w:r>
            <w:proofErr w:type="spellStart"/>
            <w:r>
              <w:t>Kubáňová</w:t>
            </w:r>
            <w:proofErr w:type="spellEnd"/>
          </w:p>
          <w:p w:rsidR="007C38C6" w:rsidRDefault="007C38C6"/>
          <w:p w:rsidR="007C38C6" w:rsidRDefault="007C38C6">
            <w:r>
              <w:t>Podpis osoby zodpovednej za účtovnú závierku :</w:t>
            </w:r>
          </w:p>
          <w:p w:rsidR="007C38C6" w:rsidRDefault="007C38C6">
            <w:r>
              <w:t xml:space="preserve">Ľudmila </w:t>
            </w:r>
            <w:proofErr w:type="spellStart"/>
            <w:r>
              <w:t>Kubáňová</w:t>
            </w:r>
            <w:proofErr w:type="spellEnd"/>
          </w:p>
          <w:p w:rsidR="007C38C6" w:rsidRDefault="007C38C6"/>
          <w:p w:rsidR="007C38C6" w:rsidRDefault="007C38C6"/>
          <w:p w:rsidR="007C38C6" w:rsidRDefault="007C38C6">
            <w:r>
              <w:t>Podpis osoby zodpovednej za účtovníctvo :</w:t>
            </w:r>
          </w:p>
          <w:p w:rsidR="007C38C6" w:rsidRDefault="007C38C6">
            <w:r>
              <w:t xml:space="preserve">Ľudmila </w:t>
            </w:r>
            <w:proofErr w:type="spellStart"/>
            <w:r>
              <w:t>Kubáňová</w:t>
            </w:r>
            <w:proofErr w:type="spellEnd"/>
          </w:p>
          <w:p w:rsidR="007C38C6" w:rsidRDefault="007C38C6"/>
        </w:tc>
        <w:tc>
          <w:tcPr>
            <w:tcW w:w="4606" w:type="dxa"/>
          </w:tcPr>
          <w:p w:rsidR="007C38C6" w:rsidRDefault="007C38C6"/>
        </w:tc>
      </w:tr>
    </w:tbl>
    <w:p w:rsidR="007C38C6" w:rsidRDefault="007C38C6"/>
    <w:p w:rsidR="007C38C6" w:rsidRDefault="007C38C6"/>
    <w:p w:rsidR="007C38C6" w:rsidRDefault="007C38C6"/>
    <w:p w:rsidR="007C38C6" w:rsidRDefault="007C38C6"/>
    <w:p w:rsidR="007C38C6" w:rsidRDefault="007C38C6"/>
    <w:p w:rsidR="007C38C6" w:rsidRDefault="007C38C6"/>
    <w:p w:rsidR="007C38C6" w:rsidRDefault="007C38C6"/>
    <w:p w:rsidR="007C38C6" w:rsidRPr="00B22FF5" w:rsidRDefault="007C38C6" w:rsidP="00B22FF5">
      <w:pPr>
        <w:pStyle w:val="Odsekzoznamu"/>
        <w:numPr>
          <w:ilvl w:val="0"/>
          <w:numId w:val="2"/>
        </w:numPr>
        <w:rPr>
          <w:b/>
          <w:sz w:val="24"/>
          <w:szCs w:val="24"/>
        </w:rPr>
      </w:pPr>
      <w:r w:rsidRPr="00B22FF5">
        <w:rPr>
          <w:b/>
          <w:sz w:val="24"/>
          <w:szCs w:val="24"/>
        </w:rPr>
        <w:lastRenderedPageBreak/>
        <w:t>VŠEOBECNÉ ÚDAJE :</w:t>
      </w:r>
    </w:p>
    <w:p w:rsidR="007C38C6" w:rsidRDefault="007C38C6"/>
    <w:p w:rsidR="007C38C6" w:rsidRDefault="007C38C6">
      <w:r>
        <w:t>PEKO HOLDING, spol. s.r.o.</w:t>
      </w:r>
    </w:p>
    <w:p w:rsidR="007C38C6" w:rsidRDefault="007C38C6">
      <w:proofErr w:type="spellStart"/>
      <w:r>
        <w:t>A.Bernoláka</w:t>
      </w:r>
      <w:proofErr w:type="spellEnd"/>
      <w:r>
        <w:t xml:space="preserve"> 2, 034 01 Ružomberok</w:t>
      </w:r>
    </w:p>
    <w:p w:rsidR="007C38C6" w:rsidRDefault="007C38C6">
      <w:r>
        <w:t>Firma založená : 1.1.1994</w:t>
      </w:r>
    </w:p>
    <w:p w:rsidR="007C38C6" w:rsidRDefault="007C38C6">
      <w:r>
        <w:t>Dátum vzniku : 1.1.1994</w:t>
      </w:r>
    </w:p>
    <w:p w:rsidR="007C38C6" w:rsidRDefault="007C38C6">
      <w:r>
        <w:t>Spoločnosť sa zaoberá výrobou pekárenských výrobkov a prenájmom predajných priestorov.</w:t>
      </w:r>
    </w:p>
    <w:p w:rsidR="007C38C6" w:rsidRDefault="007C38C6"/>
    <w:p w:rsidR="007C38C6" w:rsidRDefault="007C38C6">
      <w:r>
        <w:t>Poč</w:t>
      </w:r>
      <w:r w:rsidR="00AF4663">
        <w:t>et zamestnancov k 31.12.2013 : 7</w:t>
      </w:r>
    </w:p>
    <w:p w:rsidR="007C38C6" w:rsidRDefault="007C38C6">
      <w:r>
        <w:t>Z toho vedúci zamestnanci : 1</w:t>
      </w:r>
    </w:p>
    <w:p w:rsidR="007C38C6" w:rsidRDefault="007C38C6"/>
    <w:p w:rsidR="007C38C6" w:rsidRPr="00B22FF5" w:rsidRDefault="007C38C6" w:rsidP="00B22FF5">
      <w:pPr>
        <w:pStyle w:val="Odsekzoznamu"/>
        <w:numPr>
          <w:ilvl w:val="0"/>
          <w:numId w:val="2"/>
        </w:numPr>
        <w:rPr>
          <w:b/>
          <w:sz w:val="24"/>
          <w:szCs w:val="24"/>
        </w:rPr>
      </w:pPr>
      <w:r w:rsidRPr="00B22FF5">
        <w:rPr>
          <w:b/>
          <w:sz w:val="24"/>
          <w:szCs w:val="24"/>
        </w:rPr>
        <w:t>ČLENOVIA ORGÁNOV SPOLOČNOSTI</w:t>
      </w:r>
    </w:p>
    <w:p w:rsidR="007C38C6" w:rsidRDefault="007C38C6">
      <w:r>
        <w:t xml:space="preserve">Štatutárny orgán : Ľudmila </w:t>
      </w:r>
      <w:proofErr w:type="spellStart"/>
      <w:r>
        <w:t>Kubáňová</w:t>
      </w:r>
      <w:proofErr w:type="spellEnd"/>
    </w:p>
    <w:p w:rsidR="007C38C6" w:rsidRDefault="007C38C6"/>
    <w:p w:rsidR="007C38C6" w:rsidRPr="00B22FF5" w:rsidRDefault="007C38C6" w:rsidP="00B22FF5">
      <w:pPr>
        <w:pStyle w:val="Odsekzoznamu"/>
        <w:numPr>
          <w:ilvl w:val="0"/>
          <w:numId w:val="2"/>
        </w:numPr>
        <w:rPr>
          <w:b/>
          <w:sz w:val="24"/>
          <w:szCs w:val="24"/>
        </w:rPr>
      </w:pPr>
      <w:r w:rsidRPr="00B22FF5">
        <w:rPr>
          <w:b/>
          <w:sz w:val="24"/>
          <w:szCs w:val="24"/>
        </w:rPr>
        <w:t>POUŽITÉ ÚČTOVNÉ ZÁSADY</w:t>
      </w:r>
    </w:p>
    <w:p w:rsidR="007C38C6" w:rsidRDefault="007C38C6" w:rsidP="00B22FF5">
      <w:pPr>
        <w:pStyle w:val="Odsekzoznamu"/>
        <w:numPr>
          <w:ilvl w:val="0"/>
          <w:numId w:val="3"/>
        </w:numPr>
      </w:pPr>
      <w:r>
        <w:t>Spoločnosť zostavila účtovnú závierku za predpokladu nepretržitého pokračovania vo svojej činnosti</w:t>
      </w:r>
    </w:p>
    <w:p w:rsidR="007C38C6" w:rsidRDefault="007C38C6" w:rsidP="00B22FF5">
      <w:pPr>
        <w:pStyle w:val="Odsekzoznamu"/>
        <w:numPr>
          <w:ilvl w:val="0"/>
          <w:numId w:val="3"/>
        </w:numPr>
      </w:pPr>
      <w:r>
        <w:t>Spôsob ocenenia jednotlivých zložiek majetku a záväzkov :</w:t>
      </w:r>
    </w:p>
    <w:p w:rsidR="007C38C6" w:rsidRDefault="007C38C6" w:rsidP="00B22FF5">
      <w:pPr>
        <w:pStyle w:val="Odsekzoznamu"/>
        <w:numPr>
          <w:ilvl w:val="0"/>
          <w:numId w:val="4"/>
        </w:numPr>
      </w:pPr>
      <w:r>
        <w:t>Účtovná jednotka oceňovala majetok a záväzky ku dňu uskutočnenia účtovného prípadu obstarávacou cenou</w:t>
      </w:r>
    </w:p>
    <w:p w:rsidR="007C38C6" w:rsidRDefault="007C38C6" w:rsidP="00B22FF5">
      <w:pPr>
        <w:pStyle w:val="Odsekzoznamu"/>
        <w:numPr>
          <w:ilvl w:val="0"/>
          <w:numId w:val="4"/>
        </w:numPr>
      </w:pPr>
      <w:r>
        <w:t>Dlhodobý hmotný majetok obstaraný kúpou, zásoby obstarané kúpou, záväzky pri ich prevzatí</w:t>
      </w:r>
    </w:p>
    <w:p w:rsidR="007C38C6" w:rsidRDefault="007C38C6" w:rsidP="00B22FF5">
      <w:pPr>
        <w:pStyle w:val="Odsekzoznamu"/>
        <w:numPr>
          <w:ilvl w:val="0"/>
          <w:numId w:val="4"/>
        </w:numPr>
      </w:pPr>
      <w:r>
        <w:t xml:space="preserve">Obstarávacia cena obsahuje náklady súvisiace </w:t>
      </w:r>
      <w:r w:rsidR="00241B76">
        <w:t>s obstaraním menovitou hodnotou</w:t>
      </w:r>
    </w:p>
    <w:p w:rsidR="00241B76" w:rsidRDefault="00241B76" w:rsidP="00B22FF5">
      <w:pPr>
        <w:pStyle w:val="Odsekzoznamu"/>
        <w:numPr>
          <w:ilvl w:val="0"/>
          <w:numId w:val="3"/>
        </w:numPr>
      </w:pPr>
      <w:r>
        <w:t xml:space="preserve">Účtovná jednotka účtuje dlhodobý hmotný majetok do 1700,- EUR priamo do nákladov. Nad 1700,- EUR odpisuje rovnomerným alebo zrýchleným spôsobom. Nehmotný dlhodobý majetok účtovná jednotka nenadobudla. </w:t>
      </w:r>
    </w:p>
    <w:p w:rsidR="00241B76" w:rsidRDefault="00241B76" w:rsidP="00B22FF5">
      <w:pPr>
        <w:pStyle w:val="Odsekzoznamu"/>
        <w:numPr>
          <w:ilvl w:val="0"/>
          <w:numId w:val="3"/>
        </w:numPr>
      </w:pPr>
      <w:r>
        <w:t>Zásoby – účtuje účtovná jednotka priamo do nákladov. K 31 decembru 201</w:t>
      </w:r>
      <w:r w:rsidR="00AF4663">
        <w:t>3</w:t>
      </w:r>
      <w:r>
        <w:t xml:space="preserve"> bola vykonaná riadna inventúra zásob.</w:t>
      </w:r>
    </w:p>
    <w:p w:rsidR="00241B76" w:rsidRDefault="00241B76">
      <w:pPr>
        <w:rPr>
          <w:b/>
          <w:sz w:val="24"/>
          <w:szCs w:val="24"/>
        </w:rPr>
      </w:pPr>
    </w:p>
    <w:p w:rsidR="00B22FF5" w:rsidRDefault="00B22FF5">
      <w:pPr>
        <w:rPr>
          <w:b/>
          <w:sz w:val="24"/>
          <w:szCs w:val="24"/>
        </w:rPr>
      </w:pPr>
    </w:p>
    <w:p w:rsidR="00B22FF5" w:rsidRDefault="00B22FF5">
      <w:pPr>
        <w:rPr>
          <w:b/>
          <w:sz w:val="24"/>
          <w:szCs w:val="24"/>
        </w:rPr>
      </w:pPr>
    </w:p>
    <w:p w:rsidR="00B22FF5" w:rsidRPr="00B22FF5" w:rsidRDefault="00B22FF5">
      <w:pPr>
        <w:rPr>
          <w:b/>
          <w:sz w:val="24"/>
          <w:szCs w:val="24"/>
        </w:rPr>
      </w:pPr>
    </w:p>
    <w:p w:rsidR="00241B76" w:rsidRPr="00B22FF5" w:rsidRDefault="00241B76" w:rsidP="00B22FF5">
      <w:pPr>
        <w:pStyle w:val="Odsekzoznamu"/>
        <w:numPr>
          <w:ilvl w:val="0"/>
          <w:numId w:val="2"/>
        </w:numPr>
        <w:rPr>
          <w:b/>
          <w:sz w:val="24"/>
          <w:szCs w:val="24"/>
        </w:rPr>
      </w:pPr>
      <w:r w:rsidRPr="00B22FF5">
        <w:rPr>
          <w:b/>
          <w:sz w:val="24"/>
          <w:szCs w:val="24"/>
        </w:rPr>
        <w:lastRenderedPageBreak/>
        <w:t>ÚDAJE VYKÁZANÉ NA STRANE PASÍV</w:t>
      </w:r>
    </w:p>
    <w:p w:rsidR="00241B76" w:rsidRDefault="00241B76">
      <w:r>
        <w:t>Základné imanie : 6639 Eur</w:t>
      </w:r>
    </w:p>
    <w:p w:rsidR="00241B76" w:rsidRDefault="00241B76">
      <w:r>
        <w:t>Krátkodobé záväzky podľa splatnosti :</w:t>
      </w:r>
    </w:p>
    <w:p w:rsidR="00241B76" w:rsidRDefault="00241B76" w:rsidP="00B22FF5">
      <w:pPr>
        <w:pStyle w:val="Odsekzoznamu"/>
        <w:numPr>
          <w:ilvl w:val="0"/>
          <w:numId w:val="7"/>
        </w:numPr>
      </w:pPr>
      <w:r>
        <w:t xml:space="preserve">Záväzky do lehoty splatnosti : </w:t>
      </w:r>
      <w:r w:rsidR="008B291A">
        <w:t xml:space="preserve"> </w:t>
      </w:r>
      <w:r w:rsidR="00AF4663">
        <w:t>707</w:t>
      </w:r>
    </w:p>
    <w:p w:rsidR="007E4A42" w:rsidRDefault="007E4A42" w:rsidP="00B22FF5">
      <w:pPr>
        <w:pStyle w:val="Odsekzoznamu"/>
        <w:numPr>
          <w:ilvl w:val="0"/>
          <w:numId w:val="7"/>
        </w:numPr>
      </w:pPr>
      <w:r>
        <w:t xml:space="preserve">Záväzky po lehote splatnosti  : </w:t>
      </w:r>
      <w:r w:rsidR="008B291A">
        <w:t xml:space="preserve"> </w:t>
      </w:r>
      <w:r w:rsidR="00AF4663">
        <w:t>4918</w:t>
      </w:r>
    </w:p>
    <w:p w:rsidR="007E4A42" w:rsidRDefault="007E4A42">
      <w:r>
        <w:t xml:space="preserve">Sociálny fond : </w:t>
      </w:r>
    </w:p>
    <w:p w:rsidR="007E4A42" w:rsidRDefault="007E4A42" w:rsidP="00B22FF5">
      <w:pPr>
        <w:pStyle w:val="Odsekzoznamu"/>
        <w:numPr>
          <w:ilvl w:val="0"/>
          <w:numId w:val="8"/>
        </w:numPr>
      </w:pPr>
      <w:r>
        <w:t>Stav na začiatku obdobia :</w:t>
      </w:r>
      <w:r w:rsidR="00B22FF5">
        <w:t xml:space="preserve"> </w:t>
      </w:r>
      <w:r w:rsidR="00AF4663">
        <w:t>1006</w:t>
      </w:r>
    </w:p>
    <w:p w:rsidR="007E4A42" w:rsidRDefault="00AF4663" w:rsidP="00B22FF5">
      <w:pPr>
        <w:pStyle w:val="Odsekzoznamu"/>
        <w:numPr>
          <w:ilvl w:val="0"/>
          <w:numId w:val="8"/>
        </w:numPr>
      </w:pPr>
      <w:r>
        <w:t>Tvorba r. 2013</w:t>
      </w:r>
      <w:r w:rsidR="007E4A42">
        <w:t xml:space="preserve"> </w:t>
      </w:r>
      <w:r w:rsidR="00B22FF5">
        <w:t xml:space="preserve">                   </w:t>
      </w:r>
      <w:r w:rsidR="008B291A">
        <w:t>: 1</w:t>
      </w:r>
      <w:r>
        <w:t>74</w:t>
      </w:r>
    </w:p>
    <w:p w:rsidR="007E4A42" w:rsidRDefault="007E4A42" w:rsidP="00B22FF5">
      <w:pPr>
        <w:pStyle w:val="Odsekzoznamu"/>
        <w:numPr>
          <w:ilvl w:val="0"/>
          <w:numId w:val="8"/>
        </w:numPr>
      </w:pPr>
      <w:r>
        <w:t>Čerpanie</w:t>
      </w:r>
      <w:r w:rsidR="00B22FF5">
        <w:t xml:space="preserve">                             </w:t>
      </w:r>
      <w:r>
        <w:t xml:space="preserve"> : 0</w:t>
      </w:r>
    </w:p>
    <w:p w:rsidR="007E4A42" w:rsidRDefault="00AF4663" w:rsidP="00403533">
      <w:pPr>
        <w:pStyle w:val="Odsekzoznamu"/>
        <w:numPr>
          <w:ilvl w:val="0"/>
          <w:numId w:val="8"/>
        </w:numPr>
      </w:pPr>
      <w:r>
        <w:t>Zostatok k 31.12.2013</w:t>
      </w:r>
      <w:r w:rsidR="007E4A42">
        <w:t xml:space="preserve"> </w:t>
      </w:r>
      <w:r w:rsidR="00B22FF5">
        <w:t xml:space="preserve">     </w:t>
      </w:r>
      <w:r w:rsidR="008B291A">
        <w:t>: 1</w:t>
      </w:r>
      <w:r>
        <w:t>180</w:t>
      </w:r>
    </w:p>
    <w:p w:rsidR="00403533" w:rsidRDefault="00403533" w:rsidP="00403533">
      <w:pPr>
        <w:pStyle w:val="Odsekzoznamu"/>
      </w:pPr>
    </w:p>
    <w:p w:rsidR="00071F9F" w:rsidRPr="00403533" w:rsidRDefault="007E4A42" w:rsidP="00B22FF5">
      <w:pPr>
        <w:pStyle w:val="Odsekzoznamu"/>
        <w:numPr>
          <w:ilvl w:val="0"/>
          <w:numId w:val="2"/>
        </w:numPr>
        <w:rPr>
          <w:b/>
          <w:sz w:val="24"/>
          <w:szCs w:val="24"/>
        </w:rPr>
      </w:pPr>
      <w:r w:rsidRPr="00403533">
        <w:rPr>
          <w:b/>
          <w:sz w:val="24"/>
          <w:szCs w:val="24"/>
        </w:rPr>
        <w:t>INFORMÁCIE O VÝNOSOCH</w:t>
      </w: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3085"/>
        <w:gridCol w:w="6127"/>
      </w:tblGrid>
      <w:tr w:rsidR="00B22FF5" w:rsidTr="005B1905">
        <w:tc>
          <w:tcPr>
            <w:tcW w:w="3085" w:type="dxa"/>
          </w:tcPr>
          <w:p w:rsidR="00B22FF5" w:rsidRDefault="00B22FF5">
            <w:r>
              <w:t>Tržby za vlastné výrobky :</w:t>
            </w:r>
          </w:p>
        </w:tc>
        <w:tc>
          <w:tcPr>
            <w:tcW w:w="6127" w:type="dxa"/>
          </w:tcPr>
          <w:p w:rsidR="00B22FF5" w:rsidRDefault="00AF4663" w:rsidP="00AF4663">
            <w:r>
              <w:t>99639</w:t>
            </w:r>
          </w:p>
        </w:tc>
      </w:tr>
      <w:tr w:rsidR="00B22FF5" w:rsidTr="005B1905">
        <w:tc>
          <w:tcPr>
            <w:tcW w:w="3085" w:type="dxa"/>
          </w:tcPr>
          <w:p w:rsidR="00B22FF5" w:rsidRDefault="00B22FF5">
            <w:r>
              <w:t>Tržby z prenájmu :</w:t>
            </w:r>
          </w:p>
        </w:tc>
        <w:tc>
          <w:tcPr>
            <w:tcW w:w="6127" w:type="dxa"/>
          </w:tcPr>
          <w:p w:rsidR="00B22FF5" w:rsidRDefault="00AF4663" w:rsidP="00AF4663">
            <w:r>
              <w:t>16361</w:t>
            </w:r>
          </w:p>
        </w:tc>
      </w:tr>
      <w:tr w:rsidR="00B22FF5" w:rsidTr="005B1905">
        <w:tc>
          <w:tcPr>
            <w:tcW w:w="3085" w:type="dxa"/>
          </w:tcPr>
          <w:p w:rsidR="00B22FF5" w:rsidRDefault="00B22FF5">
            <w:r>
              <w:t>Ostatné výnosy z hospodárskej činnosti :</w:t>
            </w:r>
          </w:p>
        </w:tc>
        <w:tc>
          <w:tcPr>
            <w:tcW w:w="6127" w:type="dxa"/>
          </w:tcPr>
          <w:p w:rsidR="00B22FF5" w:rsidRDefault="00AF4663" w:rsidP="00AF4663">
            <w:r>
              <w:t>0</w:t>
            </w:r>
          </w:p>
        </w:tc>
      </w:tr>
      <w:tr w:rsidR="00B22FF5" w:rsidTr="005B1905">
        <w:tc>
          <w:tcPr>
            <w:tcW w:w="3085" w:type="dxa"/>
          </w:tcPr>
          <w:p w:rsidR="00B22FF5" w:rsidRDefault="00B22FF5">
            <w:r>
              <w:t xml:space="preserve">Mimoriadne výnosy :  </w:t>
            </w:r>
          </w:p>
        </w:tc>
        <w:tc>
          <w:tcPr>
            <w:tcW w:w="6127" w:type="dxa"/>
          </w:tcPr>
          <w:p w:rsidR="00B22FF5" w:rsidRDefault="00AF4663" w:rsidP="00AF4663">
            <w:r>
              <w:t>1343</w:t>
            </w:r>
          </w:p>
        </w:tc>
      </w:tr>
    </w:tbl>
    <w:p w:rsidR="00B22FF5" w:rsidRPr="00403533" w:rsidRDefault="00B22FF5">
      <w:pPr>
        <w:rPr>
          <w:b/>
          <w:sz w:val="24"/>
          <w:szCs w:val="24"/>
        </w:rPr>
      </w:pPr>
    </w:p>
    <w:p w:rsidR="00071F9F" w:rsidRPr="00403533" w:rsidRDefault="00071F9F" w:rsidP="00B22FF5">
      <w:pPr>
        <w:pStyle w:val="Odsekzoznamu"/>
        <w:numPr>
          <w:ilvl w:val="0"/>
          <w:numId w:val="2"/>
        </w:numPr>
        <w:rPr>
          <w:b/>
          <w:sz w:val="24"/>
          <w:szCs w:val="24"/>
        </w:rPr>
      </w:pPr>
      <w:r w:rsidRPr="00403533">
        <w:rPr>
          <w:b/>
          <w:sz w:val="24"/>
          <w:szCs w:val="24"/>
        </w:rPr>
        <w:t>INFORMÁCIE O NÁKLADOCH</w:t>
      </w: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3085"/>
        <w:gridCol w:w="6127"/>
      </w:tblGrid>
      <w:tr w:rsidR="00071F9F" w:rsidTr="00B22FF5">
        <w:tc>
          <w:tcPr>
            <w:tcW w:w="3085" w:type="dxa"/>
          </w:tcPr>
          <w:p w:rsidR="00071F9F" w:rsidRDefault="00071F9F">
            <w:r>
              <w:t>Spotreba materiálu :</w:t>
            </w:r>
          </w:p>
        </w:tc>
        <w:tc>
          <w:tcPr>
            <w:tcW w:w="6127" w:type="dxa"/>
          </w:tcPr>
          <w:p w:rsidR="00071F9F" w:rsidRDefault="00AF4663" w:rsidP="00AF4663">
            <w:r>
              <w:t>58037</w:t>
            </w:r>
          </w:p>
        </w:tc>
      </w:tr>
      <w:tr w:rsidR="00071F9F" w:rsidTr="00B22FF5">
        <w:tc>
          <w:tcPr>
            <w:tcW w:w="3085" w:type="dxa"/>
          </w:tcPr>
          <w:p w:rsidR="00071F9F" w:rsidRDefault="00071F9F">
            <w:r>
              <w:t>Služby :</w:t>
            </w:r>
          </w:p>
        </w:tc>
        <w:tc>
          <w:tcPr>
            <w:tcW w:w="6127" w:type="dxa"/>
          </w:tcPr>
          <w:p w:rsidR="00071F9F" w:rsidRDefault="00071F9F" w:rsidP="00AF4663">
            <w:r>
              <w:t>8</w:t>
            </w:r>
            <w:r w:rsidR="00AF4663">
              <w:t>306</w:t>
            </w:r>
          </w:p>
        </w:tc>
      </w:tr>
    </w:tbl>
    <w:p w:rsidR="00071F9F" w:rsidRDefault="00071F9F"/>
    <w:p w:rsidR="00071F9F" w:rsidRPr="00403533" w:rsidRDefault="00071F9F" w:rsidP="00403533">
      <w:pPr>
        <w:pStyle w:val="Odsekzoznamu"/>
        <w:numPr>
          <w:ilvl w:val="0"/>
          <w:numId w:val="2"/>
        </w:numPr>
        <w:rPr>
          <w:b/>
          <w:sz w:val="24"/>
          <w:szCs w:val="24"/>
        </w:rPr>
      </w:pPr>
      <w:r w:rsidRPr="00B22FF5">
        <w:rPr>
          <w:b/>
          <w:sz w:val="24"/>
          <w:szCs w:val="24"/>
        </w:rPr>
        <w:t>PREHĹAD ZMIEN VLASTN</w:t>
      </w:r>
      <w:r w:rsidR="00AF4663">
        <w:rPr>
          <w:b/>
          <w:sz w:val="24"/>
          <w:szCs w:val="24"/>
        </w:rPr>
        <w:t>É</w:t>
      </w:r>
      <w:r w:rsidRPr="00B22FF5">
        <w:rPr>
          <w:b/>
          <w:sz w:val="24"/>
          <w:szCs w:val="24"/>
        </w:rPr>
        <w:t>HO IMANIA</w:t>
      </w:r>
    </w:p>
    <w:tbl>
      <w:tblPr>
        <w:tblStyle w:val="Mriekatabuky"/>
        <w:tblW w:w="944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3321"/>
        <w:gridCol w:w="6127"/>
      </w:tblGrid>
      <w:tr w:rsidR="00071F9F" w:rsidTr="008B291A">
        <w:tc>
          <w:tcPr>
            <w:tcW w:w="3321" w:type="dxa"/>
          </w:tcPr>
          <w:p w:rsidR="00071F9F" w:rsidRDefault="00071F9F">
            <w:r>
              <w:t>Základné imanie</w:t>
            </w:r>
          </w:p>
        </w:tc>
        <w:tc>
          <w:tcPr>
            <w:tcW w:w="6127" w:type="dxa"/>
          </w:tcPr>
          <w:p w:rsidR="00071F9F" w:rsidRDefault="00071F9F">
            <w:r>
              <w:t>6639</w:t>
            </w:r>
          </w:p>
        </w:tc>
      </w:tr>
      <w:tr w:rsidR="00071F9F" w:rsidTr="008B291A">
        <w:tc>
          <w:tcPr>
            <w:tcW w:w="3321" w:type="dxa"/>
          </w:tcPr>
          <w:p w:rsidR="00071F9F" w:rsidRDefault="00071F9F">
            <w:r>
              <w:t>Fondy t</w:t>
            </w:r>
            <w:r w:rsidR="008B291A">
              <w:t>v</w:t>
            </w:r>
            <w:r>
              <w:t>orené zo zisku</w:t>
            </w:r>
          </w:p>
        </w:tc>
        <w:tc>
          <w:tcPr>
            <w:tcW w:w="6127" w:type="dxa"/>
          </w:tcPr>
          <w:p w:rsidR="00071F9F" w:rsidRDefault="00071F9F">
            <w:r>
              <w:t>1992</w:t>
            </w:r>
          </w:p>
        </w:tc>
      </w:tr>
      <w:tr w:rsidR="00071F9F" w:rsidTr="008B291A">
        <w:tc>
          <w:tcPr>
            <w:tcW w:w="3321" w:type="dxa"/>
          </w:tcPr>
          <w:p w:rsidR="00071F9F" w:rsidRDefault="00071F9F">
            <w:r>
              <w:t>Nerozdelený zisk minulých rokov</w:t>
            </w:r>
          </w:p>
        </w:tc>
        <w:tc>
          <w:tcPr>
            <w:tcW w:w="6127" w:type="dxa"/>
          </w:tcPr>
          <w:p w:rsidR="00071F9F" w:rsidRDefault="00071F9F">
            <w:r>
              <w:t>7030</w:t>
            </w:r>
          </w:p>
        </w:tc>
      </w:tr>
      <w:tr w:rsidR="00071F9F" w:rsidTr="008B291A">
        <w:tc>
          <w:tcPr>
            <w:tcW w:w="3321" w:type="dxa"/>
          </w:tcPr>
          <w:p w:rsidR="00071F9F" w:rsidRDefault="00071F9F">
            <w:r>
              <w:t>Neuhradená strata minulých rokov</w:t>
            </w:r>
          </w:p>
        </w:tc>
        <w:tc>
          <w:tcPr>
            <w:tcW w:w="6127" w:type="dxa"/>
          </w:tcPr>
          <w:p w:rsidR="00071F9F" w:rsidRDefault="008B291A">
            <w:r>
              <w:t>-</w:t>
            </w:r>
            <w:r w:rsidR="00071F9F">
              <w:t>166543</w:t>
            </w:r>
          </w:p>
        </w:tc>
      </w:tr>
      <w:tr w:rsidR="00071F9F" w:rsidTr="008B291A">
        <w:tc>
          <w:tcPr>
            <w:tcW w:w="3321" w:type="dxa"/>
          </w:tcPr>
          <w:p w:rsidR="00071F9F" w:rsidRDefault="00071F9F">
            <w:r>
              <w:t>Účtovná strata r. 201</w:t>
            </w:r>
            <w:r w:rsidR="00AF4663">
              <w:t>3</w:t>
            </w:r>
          </w:p>
        </w:tc>
        <w:tc>
          <w:tcPr>
            <w:tcW w:w="6127" w:type="dxa"/>
          </w:tcPr>
          <w:p w:rsidR="00071F9F" w:rsidRDefault="00AF4663" w:rsidP="00AF4663">
            <w:r>
              <w:t>-36161</w:t>
            </w:r>
          </w:p>
        </w:tc>
      </w:tr>
      <w:tr w:rsidR="00071F9F" w:rsidTr="008B291A">
        <w:tc>
          <w:tcPr>
            <w:tcW w:w="3321" w:type="dxa"/>
          </w:tcPr>
          <w:p w:rsidR="00071F9F" w:rsidRDefault="00071F9F">
            <w:r>
              <w:t>Vlastné imanie</w:t>
            </w:r>
          </w:p>
        </w:tc>
        <w:tc>
          <w:tcPr>
            <w:tcW w:w="6127" w:type="dxa"/>
          </w:tcPr>
          <w:p w:rsidR="00071F9F" w:rsidRDefault="008B291A" w:rsidP="00AF4663">
            <w:r>
              <w:t>-1</w:t>
            </w:r>
            <w:r w:rsidR="00AF4663">
              <w:t>87043</w:t>
            </w:r>
          </w:p>
        </w:tc>
      </w:tr>
    </w:tbl>
    <w:p w:rsidR="005B1905" w:rsidRDefault="005B1905"/>
    <w:p w:rsidR="00557007" w:rsidRPr="00B22FF5" w:rsidRDefault="00557007" w:rsidP="00B22FF5">
      <w:pPr>
        <w:pStyle w:val="Odsekzoznamu"/>
        <w:numPr>
          <w:ilvl w:val="0"/>
          <w:numId w:val="2"/>
        </w:numPr>
        <w:rPr>
          <w:b/>
          <w:sz w:val="24"/>
          <w:szCs w:val="24"/>
        </w:rPr>
      </w:pPr>
      <w:r w:rsidRPr="00B22FF5">
        <w:rPr>
          <w:b/>
          <w:sz w:val="24"/>
          <w:szCs w:val="24"/>
        </w:rPr>
        <w:t xml:space="preserve">ZÁVER </w:t>
      </w:r>
    </w:p>
    <w:p w:rsidR="00557007" w:rsidRDefault="00557007">
      <w:r>
        <w:t>Účtovná jednotka vykázala k </w:t>
      </w:r>
      <w:r w:rsidR="008B291A">
        <w:t>31.12.201</w:t>
      </w:r>
      <w:r w:rsidR="00856EDC">
        <w:t>3</w:t>
      </w:r>
      <w:r w:rsidR="008B291A">
        <w:t xml:space="preserve"> stratu vo výške </w:t>
      </w:r>
      <w:r w:rsidR="00856EDC">
        <w:t>36 161,-</w:t>
      </w:r>
      <w:r w:rsidR="008B291A">
        <w:t xml:space="preserve"> </w:t>
      </w:r>
      <w:r>
        <w:t xml:space="preserve"> EUR. Dôvod bol stále viac sa prejavujúci pokles tržieb za vlastné výrobky v</w:t>
      </w:r>
      <w:r w:rsidR="008B291A">
        <w:t> </w:t>
      </w:r>
      <w:r>
        <w:t>cez</w:t>
      </w:r>
      <w:r w:rsidR="008B291A">
        <w:t xml:space="preserve"> </w:t>
      </w:r>
      <w:r>
        <w:t>pultovom predaji ako aj stále horšie sa presadzujúci predaj pečiva vo veľkých obchodných reťazcoch.</w:t>
      </w:r>
      <w:r w:rsidR="00856EDC">
        <w:t xml:space="preserve"> Ďalej ako dôvod uvádzame umorenie pohľadávok starších ako 5 rokov.</w:t>
      </w:r>
    </w:p>
    <w:sectPr w:rsidR="00557007" w:rsidSect="006E44A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4A64DEE"/>
    <w:multiLevelType w:val="hybridMultilevel"/>
    <w:tmpl w:val="E1FAB8C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5730B2C"/>
    <w:multiLevelType w:val="hybridMultilevel"/>
    <w:tmpl w:val="6C46533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AF1466C"/>
    <w:multiLevelType w:val="hybridMultilevel"/>
    <w:tmpl w:val="3D24E53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296374"/>
    <w:multiLevelType w:val="hybridMultilevel"/>
    <w:tmpl w:val="3ED847F0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74404D1"/>
    <w:multiLevelType w:val="hybridMultilevel"/>
    <w:tmpl w:val="4292575E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3DB21DE"/>
    <w:multiLevelType w:val="hybridMultilevel"/>
    <w:tmpl w:val="1272EE2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C60726F"/>
    <w:multiLevelType w:val="hybridMultilevel"/>
    <w:tmpl w:val="4E2E98EA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D510B0B"/>
    <w:multiLevelType w:val="hybridMultilevel"/>
    <w:tmpl w:val="C430DC2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6"/>
  </w:num>
  <w:num w:numId="4">
    <w:abstractNumId w:val="0"/>
  </w:num>
  <w:num w:numId="5">
    <w:abstractNumId w:val="5"/>
  </w:num>
  <w:num w:numId="6">
    <w:abstractNumId w:val="3"/>
  </w:num>
  <w:num w:numId="7">
    <w:abstractNumId w:val="7"/>
  </w:num>
  <w:num w:numId="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08"/>
  <w:hyphenationZone w:val="425"/>
  <w:characterSpacingControl w:val="doNotCompress"/>
  <w:compat/>
  <w:rsids>
    <w:rsidRoot w:val="007C38C6"/>
    <w:rsid w:val="00071F9F"/>
    <w:rsid w:val="001879FC"/>
    <w:rsid w:val="00241B76"/>
    <w:rsid w:val="00403533"/>
    <w:rsid w:val="00557007"/>
    <w:rsid w:val="005B1905"/>
    <w:rsid w:val="00654933"/>
    <w:rsid w:val="006E44A1"/>
    <w:rsid w:val="007133A8"/>
    <w:rsid w:val="007C38C6"/>
    <w:rsid w:val="007E4A42"/>
    <w:rsid w:val="00856EDC"/>
    <w:rsid w:val="008B291A"/>
    <w:rsid w:val="00902712"/>
    <w:rsid w:val="00A33F17"/>
    <w:rsid w:val="00AF4663"/>
    <w:rsid w:val="00B22FF5"/>
    <w:rsid w:val="00D722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E44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7C38C6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7C38C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400</Words>
  <Characters>2281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2676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2014-03-21T17:03:00Z</dcterms:created>
  <dcterms:modified xsi:type="dcterms:W3CDTF">2014-03-21T17:03:00Z</dcterms:modified>
</cp:coreProperties>
</file>