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Body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9325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BodyText"/>
        <w:ind w:left="0"/>
        <w:rPr>
          <w:b/>
          <w:sz w:val="20"/>
        </w:rPr>
      </w:pPr>
    </w:p>
    <w:p w:rsidR="000A1BBA" w:rsidRPr="00E46C27" w:rsidRDefault="000A1BBA" w:rsidP="004D3B4A">
      <w:pPr>
        <w:pStyle w:val="BodyText"/>
        <w:ind w:left="0"/>
        <w:rPr>
          <w:b/>
          <w:sz w:val="20"/>
        </w:rPr>
      </w:pPr>
    </w:p>
    <w:p w:rsidR="001A1C39" w:rsidRPr="00E46C27" w:rsidRDefault="001A1C39" w:rsidP="004D3B4A">
      <w:pPr>
        <w:pStyle w:val="BodyText"/>
        <w:ind w:left="0"/>
        <w:rPr>
          <w:b/>
          <w:sz w:val="20"/>
        </w:rPr>
      </w:pPr>
    </w:p>
    <w:p w:rsidR="004D3B4A" w:rsidRPr="001D5F78" w:rsidRDefault="004D3B4A" w:rsidP="004D3B4A">
      <w:pPr>
        <w:pStyle w:val="Body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54B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54B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54B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954B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D72087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954BA0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54BA0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954BA0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54BA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954BA0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954BA0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54BA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í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954BA0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954B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54B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954BA0" w:rsidRDefault="00954BA0" w:rsidP="00954BA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28.3.2014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sectPr w:rsidR="005450B9" w:rsidSect="00EA0B3F">
          <w:footerReference w:type="default" r:id="rId13"/>
          <w:headerReference w:type="first" r:id="rId14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BodyText"/>
      </w:pPr>
      <w:r>
        <w:t xml:space="preserve">Spoločnosť </w:t>
      </w:r>
      <w:r w:rsidR="00954BA0">
        <w:t>Stavebniny RUPET</w:t>
      </w:r>
      <w:r>
        <w:t xml:space="preserve">, spol. s r. o. (ďalej len Spoločnosť), bola založená </w:t>
      </w:r>
      <w:r w:rsidR="00954BA0">
        <w:t>v septembri 2010</w:t>
      </w:r>
      <w:r>
        <w:t xml:space="preserve"> a do obchodného registra bola zapísaná </w:t>
      </w:r>
      <w:r w:rsidR="00954BA0">
        <w:t>11. 09. 2010.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54BA0" w:rsidP="00954BA0">
      <w:pPr>
        <w:pStyle w:val="BodyText"/>
        <w:numPr>
          <w:ilvl w:val="0"/>
          <w:numId w:val="56"/>
        </w:numPr>
      </w:pPr>
      <w:r>
        <w:t>nákup a predaj stavebného materiálu</w:t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BodyText"/>
      </w:pPr>
    </w:p>
    <w:bookmarkStart w:id="2" w:name="_MON_1405921752"/>
    <w:bookmarkEnd w:id="2"/>
    <w:p w:rsidR="000A1BBA" w:rsidRDefault="00954BA0" w:rsidP="004D3B4A">
      <w:pPr>
        <w:pStyle w:val="BodyText"/>
      </w:pPr>
      <w:r>
        <w:object w:dxaOrig="9138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9.45pt;height:87.6pt" o:ole="" o:preferrelative="f">
            <v:imagedata r:id="rId15" o:title=""/>
            <o:lock v:ext="edit" aspectratio="f"/>
          </v:shape>
          <o:OLEObject Type="Embed" ProgID="Excel.Sheet.12" ShapeID="_x0000_i1026" DrawAspect="Content" ObjectID="_1457814459" r:id="rId16"/>
        </w:objec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 xml:space="preserve">, za predchádzajúce účtovné obdobie, bola schválená valným zhromaždením Spoločnosti </w:t>
      </w:r>
      <w:r w:rsidR="00954BA0">
        <w:t>30. júna</w:t>
      </w:r>
      <w:r>
        <w:t xml:space="preserve">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BodyText"/>
        <w:jc w:val="lef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BodyText"/>
      </w:pPr>
      <w:r>
        <w:t>Konatelia</w:t>
      </w:r>
      <w:r>
        <w:tab/>
      </w:r>
      <w:r>
        <w:tab/>
      </w:r>
      <w:r w:rsidR="00954BA0">
        <w:t>Mária Križanovičová</w:t>
      </w:r>
    </w:p>
    <w:p w:rsidR="00954BA0" w:rsidRDefault="00954BA0" w:rsidP="00954BA0">
      <w:pPr>
        <w:pStyle w:val="BodyText"/>
      </w:pPr>
      <w:r>
        <w:t>Spoločníci</w:t>
      </w:r>
      <w:r>
        <w:tab/>
      </w:r>
      <w:r>
        <w:tab/>
        <w:t>Mária Križanovičová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BodyText"/>
        <w:ind w:left="450"/>
      </w:pPr>
    </w:p>
    <w:p w:rsidR="008B439F" w:rsidRDefault="004D3B4A" w:rsidP="004D3B4A">
      <w:pPr>
        <w:pStyle w:val="Body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BodyText"/>
        <w:ind w:left="450"/>
      </w:pPr>
    </w:p>
    <w:p w:rsidR="004317F0" w:rsidRPr="000F038C" w:rsidRDefault="004317F0" w:rsidP="004D3B4A">
      <w:pPr>
        <w:pStyle w:val="BodyText"/>
        <w:ind w:left="450"/>
      </w:pPr>
      <w:r>
        <w:t>V účtovnom období 2013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Body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</w:t>
      </w:r>
      <w:r>
        <w:lastRenderedPageBreak/>
        <w:t xml:space="preserve">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BodyText"/>
      </w:pPr>
    </w:p>
    <w:p w:rsidR="003A6371" w:rsidRDefault="00F4619A" w:rsidP="004D3B4A">
      <w:pPr>
        <w:pStyle w:val="Body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BodyText"/>
      </w:pPr>
    </w:p>
    <w:p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BodyText"/>
      </w:pPr>
    </w:p>
    <w:p w:rsidR="00777324" w:rsidRPr="00FE2CC6" w:rsidRDefault="00A9048F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Body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BodyText"/>
      </w:pPr>
    </w:p>
    <w:p w:rsidR="00777324" w:rsidRPr="00423AFA" w:rsidRDefault="00A9048F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Body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BodyText"/>
      </w:pPr>
    </w:p>
    <w:p w:rsidR="002724ED" w:rsidRPr="000F038C" w:rsidRDefault="00AE4AC7" w:rsidP="004D3B4A">
      <w:pPr>
        <w:pStyle w:val="BodyText"/>
      </w:pPr>
      <w:r w:rsidRPr="000F038C"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Body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Body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BodyText"/>
      </w:pPr>
    </w:p>
    <w:p w:rsidR="00781875" w:rsidRDefault="004D3B4A" w:rsidP="004D3B4A">
      <w:pPr>
        <w:pStyle w:val="Body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BodyText"/>
      </w:pPr>
    </w:p>
    <w:p w:rsidR="00781875" w:rsidRDefault="00781875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BodyText"/>
        <w:rPr>
          <w:szCs w:val="18"/>
        </w:rPr>
      </w:pPr>
    </w:p>
    <w:p w:rsidR="00A61FB3" w:rsidRPr="006957CC" w:rsidRDefault="006957CC" w:rsidP="004D3B4A">
      <w:pPr>
        <w:pStyle w:val="Body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 xml:space="preserve">Platba nájomného je alokovaná medzi splátku istiny </w:t>
      </w:r>
      <w:r w:rsidR="00172D44">
        <w:lastRenderedPageBreak/>
        <w:t>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BodyText"/>
      </w:pPr>
      <w:r>
        <w:t>Deriváty sa oceňujú reálnou hodnotou.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Body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BodyText"/>
      </w:pPr>
    </w:p>
    <w:p w:rsidR="001E27A6" w:rsidRDefault="001E27A6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BodyText"/>
      </w:pPr>
    </w:p>
    <w:p w:rsidR="001E27A6" w:rsidRDefault="001E27A6" w:rsidP="004D3B4A">
      <w:pPr>
        <w:pStyle w:val="Body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BodyText"/>
      </w:pPr>
    </w:p>
    <w:p w:rsidR="00E5113F" w:rsidRDefault="004D3B4A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BodyText"/>
      </w:pP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br w:type="page"/>
      </w:r>
      <w:r>
        <w:lastRenderedPageBreak/>
        <w:t>informácie o údajoch na strane aktív súvahy</w:t>
      </w:r>
      <w:bookmarkEnd w:id="5"/>
    </w:p>
    <w:p w:rsidR="004D3B4A" w:rsidRPr="001D5F78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4D3B4A" w:rsidRPr="001D5F78" w:rsidRDefault="004D3B4A" w:rsidP="004D3B4A">
      <w:pPr>
        <w:pStyle w:val="BodyText"/>
        <w:rPr>
          <w:szCs w:val="18"/>
        </w:rPr>
      </w:pPr>
    </w:p>
    <w:p w:rsidR="004D3B4A" w:rsidRDefault="004D3B4A" w:rsidP="004D3B4A">
      <w:pPr>
        <w:pStyle w:val="BodyText"/>
      </w:pPr>
      <w:r>
        <w:t xml:space="preserve">Prehľad o pohybe dlhodobého nehmotného majetku a dlhodobého hmotného majetku od 1. januára </w:t>
      </w:r>
      <w:r w:rsidR="00C4486C">
        <w:t>201</w:t>
      </w:r>
      <w:r w:rsidR="00CD2EFC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CD2EFC">
        <w:t>3</w:t>
      </w:r>
      <w:r w:rsidRPr="00C24B6B">
        <w:t xml:space="preserve"> a za porovnateľné obdobie od 1. januára </w:t>
      </w:r>
      <w:r w:rsidR="00C4486C">
        <w:t>201</w:t>
      </w:r>
      <w:r w:rsidR="00CD2EFC">
        <w:t>2</w:t>
      </w:r>
      <w:r w:rsidRPr="00C24B6B">
        <w:t xml:space="preserve"> do 31. decembra </w:t>
      </w:r>
      <w:r w:rsidR="00C4486C">
        <w:t>201</w:t>
      </w:r>
      <w:r w:rsidR="00CD2EF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</w:t>
      </w:r>
      <w:r w:rsidR="00E03B57">
        <w:t xml:space="preserve">stranách </w:t>
      </w:r>
      <w:r w:rsidR="00644449">
        <w:t>1</w:t>
      </w:r>
      <w:r w:rsidR="007A1E20" w:rsidRPr="007A1E20">
        <w:t>6</w:t>
      </w:r>
      <w:r w:rsidR="00644449">
        <w:t xml:space="preserve"> až 1</w:t>
      </w:r>
      <w:r w:rsidR="007A1E20" w:rsidRPr="007A1E20">
        <w:t>9</w:t>
      </w:r>
      <w:r w:rsidR="00703D6F" w:rsidRPr="007A1E20"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BodyText"/>
      </w:pPr>
    </w:p>
    <w:p w:rsidR="00AE5250" w:rsidRDefault="00AE5250" w:rsidP="00AE5250">
      <w:pPr>
        <w:pStyle w:val="Heading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B62963" w:rsidRDefault="00B62963">
      <w:pPr>
        <w:rPr>
          <w:szCs w:val="18"/>
        </w:rPr>
      </w:pPr>
    </w:p>
    <w:p w:rsidR="005D2A89" w:rsidRDefault="00CA441D">
      <w:pPr>
        <w:pStyle w:val="Heading2"/>
        <w:numPr>
          <w:ilvl w:val="0"/>
          <w:numId w:val="2"/>
        </w:numPr>
      </w:pPr>
      <w:bookmarkStart w:id="7" w:name="_Toc530739904"/>
      <w:r>
        <w:t>Pohľadávky</w:t>
      </w:r>
      <w:bookmarkEnd w:id="7"/>
    </w:p>
    <w:p w:rsidR="00CA441D" w:rsidRDefault="00CA441D" w:rsidP="00CA441D">
      <w:pPr>
        <w:pStyle w:val="BodyText"/>
      </w:pPr>
    </w:p>
    <w:p w:rsidR="00CA441D" w:rsidRDefault="005B61E4" w:rsidP="00CA441D">
      <w:pPr>
        <w:pStyle w:val="BodyText"/>
      </w:pPr>
      <w:r>
        <w:t>V</w:t>
      </w:r>
      <w:r w:rsidR="00CA441D">
        <w:t xml:space="preserve">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BodyText"/>
      </w:pPr>
    </w:p>
    <w:bookmarkStart w:id="8" w:name="_MON_1405930710"/>
    <w:bookmarkEnd w:id="8"/>
    <w:p w:rsidR="00086A82" w:rsidRDefault="005B61E4" w:rsidP="00342E08">
      <w:pPr>
        <w:pStyle w:val="BodyText"/>
      </w:pPr>
      <w:r>
        <w:object w:dxaOrig="9023" w:dyaOrig="6089">
          <v:shape id="_x0000_i1027" type="#_x0000_t75" style="width:438.8pt;height:332.15pt" o:ole="" o:preferrelative="f">
            <v:imagedata r:id="rId17" o:title=""/>
            <o:lock v:ext="edit" aspectratio="f"/>
          </v:shape>
          <o:OLEObject Type="Embed" ProgID="Excel.Sheet.12" ShapeID="_x0000_i1027" DrawAspect="Content" ObjectID="_1457814460" r:id="rId18"/>
        </w:object>
      </w:r>
    </w:p>
    <w:bookmarkStart w:id="9" w:name="_MON_1405930718"/>
    <w:bookmarkEnd w:id="9"/>
    <w:p w:rsidR="00B62963" w:rsidRPr="005B61E4" w:rsidRDefault="00CD2EFC" w:rsidP="005B61E4">
      <w:pPr>
        <w:pStyle w:val="BodyText"/>
      </w:pPr>
      <w:r>
        <w:object w:dxaOrig="9019" w:dyaOrig="6072">
          <v:shape id="_x0000_i1025" type="#_x0000_t75" style="width:440.15pt;height:332.15pt" o:ole="" o:preferrelative="f">
            <v:imagedata r:id="rId19" o:title=""/>
            <o:lock v:ext="edit" aspectratio="f"/>
          </v:shape>
          <o:OLEObject Type="Embed" ProgID="Excel.Sheet.12" ShapeID="_x0000_i1025" DrawAspect="Content" ObjectID="_1457814461" r:id="rId20"/>
        </w:object>
      </w:r>
      <w:bookmarkStart w:id="10" w:name="_Toc530739905"/>
    </w:p>
    <w:p w:rsidR="00CA441D" w:rsidRDefault="00CA441D" w:rsidP="00CA441D">
      <w:pPr>
        <w:pStyle w:val="Heading2"/>
        <w:numPr>
          <w:ilvl w:val="0"/>
          <w:numId w:val="2"/>
        </w:numPr>
      </w:pPr>
      <w:r>
        <w:t>Finančné účty</w:t>
      </w:r>
      <w:bookmarkEnd w:id="10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>
        <w:t>Ako finančné účty sú vykázané penia</w:t>
      </w:r>
      <w:r w:rsidR="005B61E4">
        <w:t xml:space="preserve">ze v pokladnici, účty v bankách. </w:t>
      </w:r>
      <w:r>
        <w:t xml:space="preserve">Účtami v bankách môže Spoločnosť voľne disponovať </w:t>
      </w:r>
    </w:p>
    <w:p w:rsidR="00442157" w:rsidRDefault="00442157" w:rsidP="00CA441D">
      <w:pPr>
        <w:pStyle w:val="BodyText"/>
      </w:pPr>
    </w:p>
    <w:p w:rsidR="00442157" w:rsidRDefault="00750629" w:rsidP="00CA441D">
      <w:pPr>
        <w:pStyle w:val="BodyText"/>
      </w:pPr>
      <w:r w:rsidRPr="00B433AF">
        <w:t>Prehľad jednotlivých položiek finančných účtov:</w:t>
      </w:r>
    </w:p>
    <w:p w:rsidR="00442157" w:rsidRDefault="00442157" w:rsidP="00CA441D">
      <w:pPr>
        <w:pStyle w:val="BodyText"/>
      </w:pPr>
    </w:p>
    <w:bookmarkStart w:id="11" w:name="_MON_1405930822"/>
    <w:bookmarkEnd w:id="11"/>
    <w:p w:rsidR="004262D7" w:rsidRDefault="005B61E4" w:rsidP="00086A82">
      <w:pPr>
        <w:pStyle w:val="BodyText"/>
      </w:pPr>
      <w:r w:rsidRPr="00003C63">
        <w:object w:dxaOrig="9011" w:dyaOrig="1894">
          <v:shape id="_x0000_i1028" type="#_x0000_t75" style="width:440.15pt;height:102.55pt" o:ole="" o:preferrelative="f">
            <v:imagedata r:id="rId21" o:title=""/>
            <o:lock v:ext="edit" aspectratio="f"/>
          </v:shape>
          <o:OLEObject Type="Embed" ProgID="Excel.Sheet.12" ShapeID="_x0000_i1028" DrawAspect="Content" ObjectID="_1457814462" r:id="rId22"/>
        </w:object>
      </w:r>
    </w:p>
    <w:p w:rsidR="00CA441D" w:rsidRDefault="00CA441D" w:rsidP="00CA441D">
      <w:pPr>
        <w:pStyle w:val="Heading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BodyText"/>
      </w:pPr>
    </w:p>
    <w:p w:rsidR="006D7585" w:rsidRDefault="006D7585" w:rsidP="009D0700">
      <w:pPr>
        <w:ind w:left="426"/>
      </w:pP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2" w:name="_Toc530739906"/>
    </w:p>
    <w:p w:rsidR="005A25EA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CA441D" w:rsidRDefault="00CA441D" w:rsidP="00CA441D">
      <w:pPr>
        <w:pStyle w:val="Heading2"/>
        <w:numPr>
          <w:ilvl w:val="0"/>
          <w:numId w:val="2"/>
        </w:numPr>
      </w:pPr>
      <w:r>
        <w:lastRenderedPageBreak/>
        <w:t>Časové rozlíšenie</w:t>
      </w:r>
      <w:bookmarkEnd w:id="12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 w:rsidRPr="00AC097C">
        <w:t>Ide o tieto položky:</w:t>
      </w:r>
    </w:p>
    <w:p w:rsidR="00574527" w:rsidRDefault="00574527" w:rsidP="00CA441D">
      <w:pPr>
        <w:pStyle w:val="BodyText"/>
      </w:pPr>
    </w:p>
    <w:bookmarkStart w:id="13" w:name="_MON_1405947617"/>
    <w:bookmarkEnd w:id="13"/>
    <w:p w:rsidR="00B12204" w:rsidRDefault="005B61E4" w:rsidP="00B12204">
      <w:pPr>
        <w:pStyle w:val="BodyText"/>
        <w:rPr>
          <w:lang w:val="de-DE"/>
        </w:rPr>
      </w:pPr>
      <w:r w:rsidRPr="001B5855">
        <w:rPr>
          <w:lang w:val="de-DE"/>
        </w:rPr>
        <w:object w:dxaOrig="8994" w:dyaOrig="4200">
          <v:shape id="_x0000_i1029" type="#_x0000_t75" style="width:439.45pt;height:230.25pt" o:ole="" o:preferrelative="f">
            <v:imagedata r:id="rId23" o:title=""/>
            <o:lock v:ext="edit" aspectratio="f"/>
          </v:shape>
          <o:OLEObject Type="Embed" ProgID="Excel.Sheet.12" ShapeID="_x0000_i1029" DrawAspect="Content" ObjectID="_1457814463" r:id="rId24"/>
        </w:object>
      </w:r>
    </w:p>
    <w:p w:rsidR="00B12204" w:rsidRPr="001D5F78" w:rsidRDefault="00B12204" w:rsidP="00B12204">
      <w:pPr>
        <w:pStyle w:val="Body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0"/>
        </w:numPr>
      </w:pPr>
      <w:bookmarkStart w:id="1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BodyText"/>
      </w:pPr>
      <w:r>
        <w:t>Informácie o vlastnom imaní sú uvedené v časti C a P.</w:t>
      </w:r>
    </w:p>
    <w:p w:rsidR="004A4D80" w:rsidRDefault="004A4D80" w:rsidP="00491AF0">
      <w:pPr>
        <w:pStyle w:val="BodyText"/>
      </w:pPr>
    </w:p>
    <w:p w:rsidR="004262D7" w:rsidRDefault="004262D7" w:rsidP="00491AF0">
      <w:pPr>
        <w:pStyle w:val="BodyText"/>
      </w:pPr>
    </w:p>
    <w:p w:rsidR="004A4D80" w:rsidRDefault="004A4D80" w:rsidP="004A4D80">
      <w:pPr>
        <w:pStyle w:val="Heading2"/>
        <w:numPr>
          <w:ilvl w:val="0"/>
          <w:numId w:val="20"/>
        </w:numPr>
      </w:pPr>
      <w:r>
        <w:t>Rezervy</w:t>
      </w:r>
    </w:p>
    <w:bookmarkEnd w:id="14"/>
    <w:p w:rsidR="00491AF0" w:rsidRDefault="00491AF0" w:rsidP="00491AF0">
      <w:pPr>
        <w:pStyle w:val="BodyText"/>
      </w:pPr>
    </w:p>
    <w:p w:rsidR="00B62963" w:rsidRDefault="00491AF0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5" w:name="_Toc530739909"/>
      <w:r>
        <w:t>Záväzky</w:t>
      </w:r>
      <w:bookmarkEnd w:id="15"/>
    </w:p>
    <w:p w:rsidR="00491AF0" w:rsidRDefault="00491AF0" w:rsidP="00491AF0">
      <w:pPr>
        <w:pStyle w:val="BodyText"/>
      </w:pPr>
    </w:p>
    <w:p w:rsidR="00491AF0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BodyText"/>
      </w:pPr>
    </w:p>
    <w:bookmarkStart w:id="16" w:name="_MON_1405948528"/>
    <w:bookmarkEnd w:id="16"/>
    <w:p w:rsidR="00491AF0" w:rsidRDefault="00E34D08" w:rsidP="00E34D08">
      <w:pPr>
        <w:ind w:left="426"/>
      </w:pPr>
      <w:r>
        <w:object w:dxaOrig="8932" w:dyaOrig="2792">
          <v:shape id="_x0000_i1030" type="#_x0000_t75" style="width:438.8pt;height:153.5pt" o:ole="" o:preferrelative="f">
            <v:imagedata r:id="rId25" o:title=""/>
            <o:lock v:ext="edit" aspectratio="f"/>
          </v:shape>
          <o:OLEObject Type="Embed" ProgID="Excel.Sheet.12" ShapeID="_x0000_i1030" DrawAspect="Content" ObjectID="_1457814464" r:id="rId26"/>
        </w:object>
      </w: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BodyText"/>
      </w:pPr>
    </w:p>
    <w:bookmarkStart w:id="18" w:name="_MON_1405948668"/>
    <w:bookmarkEnd w:id="18"/>
    <w:p w:rsidR="00A25722" w:rsidRPr="00D16B95" w:rsidRDefault="00E34D08" w:rsidP="00A25722">
      <w:pPr>
        <w:pStyle w:val="BodyText"/>
        <w:rPr>
          <w:lang w:val="de-DE"/>
        </w:rPr>
      </w:pPr>
      <w:r>
        <w:object w:dxaOrig="8932" w:dyaOrig="2817">
          <v:shape id="_x0000_i1031" type="#_x0000_t75" style="width:438.8pt;height:154.85pt" o:ole="" o:preferrelative="f">
            <v:imagedata r:id="rId27" o:title=""/>
            <o:lock v:ext="edit" aspectratio="f"/>
          </v:shape>
          <o:OLEObject Type="Embed" ProgID="Excel.Sheet.12" ShapeID="_x0000_i1031" DrawAspect="Content" ObjectID="_1457814465" r:id="rId28"/>
        </w:object>
      </w:r>
    </w:p>
    <w:p w:rsidR="00A25722" w:rsidRPr="00D16B95" w:rsidRDefault="00A25722" w:rsidP="00A25722">
      <w:pPr>
        <w:pStyle w:val="BodyText"/>
        <w:rPr>
          <w:color w:val="000000"/>
          <w:lang w:val="de-DE"/>
        </w:rPr>
      </w:pPr>
    </w:p>
    <w:p w:rsidR="00E231BA" w:rsidRDefault="00E231BA" w:rsidP="00E231BA">
      <w:pPr>
        <w:pStyle w:val="BodyText"/>
      </w:pPr>
      <w:r>
        <w:t>Časť sociálneho fondu sa podľa zákona o sociálnom fonde tvorí povinne na ťarchu nákladov a časť sa môže vytvárať zo zisku. Sociálny fond sa podľa</w:t>
      </w:r>
      <w:r w:rsidR="00E34D08">
        <w:t xml:space="preserve"> zákona o sociálnom fonde bude čerpať </w:t>
      </w:r>
      <w:r>
        <w:t>na sociálne, zdravotné, rekreačné a iné potreby zamestnancov.</w:t>
      </w:r>
    </w:p>
    <w:p w:rsidR="00F12594" w:rsidRDefault="00F12594" w:rsidP="00E231BA">
      <w:pPr>
        <w:pStyle w:val="BodyText"/>
      </w:pPr>
    </w:p>
    <w:p w:rsidR="00C854FD" w:rsidRDefault="00C854FD" w:rsidP="00E231BA">
      <w:pPr>
        <w:pStyle w:val="BodyText"/>
      </w:pPr>
    </w:p>
    <w:p w:rsidR="00500B7D" w:rsidRDefault="00500B7D" w:rsidP="00500B7D">
      <w:pPr>
        <w:pStyle w:val="Heading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E231BA" w:rsidRDefault="00E231BA" w:rsidP="00262E33">
      <w:pPr>
        <w:pStyle w:val="Heading2"/>
        <w:numPr>
          <w:ilvl w:val="0"/>
          <w:numId w:val="2"/>
        </w:numPr>
      </w:pPr>
      <w:bookmarkStart w:id="19" w:name="_Toc530739912"/>
      <w:r>
        <w:t>Bankové úvery</w:t>
      </w:r>
      <w:bookmarkEnd w:id="19"/>
    </w:p>
    <w:p w:rsidR="00E231BA" w:rsidRDefault="00E231BA" w:rsidP="00E231BA">
      <w:pPr>
        <w:pStyle w:val="BodyText"/>
      </w:pPr>
    </w:p>
    <w:p w:rsidR="00E231BA" w:rsidRDefault="00750629" w:rsidP="00E231BA">
      <w:pPr>
        <w:pStyle w:val="BodyText"/>
      </w:pPr>
      <w:r w:rsidRPr="00B433AF">
        <w:t>Štruktúra bankových úverov je uvedená v nasledujúcom prehľade:</w:t>
      </w:r>
    </w:p>
    <w:p w:rsidR="00E231BA" w:rsidRDefault="00E231BA" w:rsidP="00E231BA">
      <w:pPr>
        <w:pStyle w:val="BodyText"/>
      </w:pPr>
    </w:p>
    <w:p w:rsidR="00E34D08" w:rsidRDefault="00E34D08" w:rsidP="00E231BA">
      <w:pPr>
        <w:pStyle w:val="BodyText"/>
      </w:pPr>
      <w:r>
        <w:t xml:space="preserve">Dlhodobý bankový úver VÚB </w:t>
      </w:r>
      <w:r>
        <w:tab/>
      </w:r>
      <w:r>
        <w:tab/>
      </w:r>
      <w:r>
        <w:tab/>
        <w:t>stav k 01. 01. 2013  € 11.880,-</w:t>
      </w:r>
    </w:p>
    <w:p w:rsidR="00E34D08" w:rsidRDefault="00E34D08" w:rsidP="00E231BA">
      <w:pPr>
        <w:pStyle w:val="BodyText"/>
      </w:pPr>
      <w:r>
        <w:tab/>
      </w:r>
      <w:r>
        <w:tab/>
      </w:r>
      <w:r>
        <w:tab/>
      </w:r>
      <w:r>
        <w:tab/>
      </w:r>
      <w:r>
        <w:tab/>
      </w:r>
      <w:r>
        <w:tab/>
        <w:t>stav k 31. 12. 2013 € 5.760,-</w:t>
      </w:r>
    </w:p>
    <w:p w:rsidR="00E34D08" w:rsidRDefault="00E34D08" w:rsidP="00E34D08">
      <w:pPr>
        <w:pStyle w:val="BodyText"/>
        <w:numPr>
          <w:ilvl w:val="0"/>
          <w:numId w:val="56"/>
        </w:numPr>
      </w:pPr>
      <w:r>
        <w:t>predpokladaná doba splácania do októbra 2014</w:t>
      </w:r>
    </w:p>
    <w:p w:rsidR="00E34D08" w:rsidRDefault="00E34D08" w:rsidP="00E34D08">
      <w:pPr>
        <w:pStyle w:val="Heading2"/>
        <w:numPr>
          <w:ilvl w:val="0"/>
          <w:numId w:val="0"/>
        </w:numPr>
        <w:ind w:left="360"/>
      </w:pPr>
      <w:bookmarkStart w:id="20" w:name="_Toc530739913"/>
    </w:p>
    <w:p w:rsidR="00E231BA" w:rsidRDefault="009B60B7" w:rsidP="00E231BA">
      <w:pPr>
        <w:pStyle w:val="Heading2"/>
        <w:numPr>
          <w:ilvl w:val="0"/>
          <w:numId w:val="2"/>
        </w:numPr>
      </w:pPr>
      <w:r>
        <w:t>Č</w:t>
      </w:r>
      <w:r w:rsidR="00E231BA">
        <w:t>asové rozlíšenie</w:t>
      </w:r>
      <w:bookmarkEnd w:id="20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Štruktúra časového rozlíšenia je uvedená v nasledujúcom prehľade:</w:t>
      </w:r>
    </w:p>
    <w:p w:rsidR="00574527" w:rsidRDefault="00574527" w:rsidP="00E231BA">
      <w:pPr>
        <w:pStyle w:val="BodyText"/>
      </w:pPr>
    </w:p>
    <w:p w:rsidR="00E231BA" w:rsidRDefault="00E231BA" w:rsidP="00E231BA">
      <w:pPr>
        <w:pStyle w:val="BodyText"/>
      </w:pPr>
    </w:p>
    <w:bookmarkStart w:id="21" w:name="_MON_1405949598"/>
    <w:bookmarkEnd w:id="21"/>
    <w:p w:rsidR="00A25722" w:rsidRPr="00423AFA" w:rsidRDefault="00E34D08" w:rsidP="00A25722">
      <w:pPr>
        <w:pStyle w:val="BodyText"/>
      </w:pPr>
      <w:r>
        <w:object w:dxaOrig="8815" w:dyaOrig="4431">
          <v:shape id="_x0000_i1032" type="#_x0000_t75" style="width:438.8pt;height:246.55pt" o:ole="" o:preferrelative="f">
            <v:imagedata r:id="rId29" o:title=""/>
            <o:lock v:ext="edit" aspectratio="f"/>
          </v:shape>
          <o:OLEObject Type="Embed" ProgID="Excel.Sheet.12" ShapeID="_x0000_i1032" DrawAspect="Content" ObjectID="_1457814466" r:id="rId30"/>
        </w:object>
      </w:r>
      <w:r w:rsidR="00A9048F" w:rsidRPr="00A9048F">
        <w:t xml:space="preserve"> </w:t>
      </w:r>
    </w:p>
    <w:p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22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22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ED51F0">
      <w:pPr>
        <w:pStyle w:val="Body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E231BA" w:rsidRDefault="00E231BA" w:rsidP="00E231BA">
      <w:pPr>
        <w:pStyle w:val="BodyText"/>
      </w:pPr>
    </w:p>
    <w:bookmarkStart w:id="23" w:name="_MON_1405949910"/>
    <w:bookmarkEnd w:id="23"/>
    <w:p w:rsidR="00F75DF5" w:rsidRDefault="00B64BA1" w:rsidP="00F75DF5">
      <w:pPr>
        <w:pStyle w:val="BodyText"/>
      </w:pPr>
      <w:r>
        <w:object w:dxaOrig="13871" w:dyaOrig="2720">
          <v:shape id="_x0000_i1033" type="#_x0000_t75" style="width:656.15pt;height:144.7pt" o:ole="" o:preferrelative="f">
            <v:imagedata r:id="rId31" o:title=""/>
            <o:lock v:ext="edit" aspectratio="f"/>
          </v:shape>
          <o:OLEObject Type="Embed" ProgID="Excel.Sheet.12" ShapeID="_x0000_i1033" DrawAspect="Content" ObjectID="_1457814467" r:id="rId32"/>
        </w:object>
      </w:r>
    </w:p>
    <w:p w:rsidR="00E231BA" w:rsidRDefault="00E231BA" w:rsidP="00E231BA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4" w:name="_Toc530739915"/>
      <w:r>
        <w:t>Zmena stavu zásob vlastnej výroby</w:t>
      </w:r>
      <w:bookmarkEnd w:id="24"/>
    </w:p>
    <w:p w:rsidR="00E231BA" w:rsidRDefault="00E231BA" w:rsidP="00E231BA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5" w:name="_Toc530739916"/>
      <w:r>
        <w:t>Aktivácia</w:t>
      </w:r>
      <w:bookmarkEnd w:id="25"/>
      <w:r w:rsidR="00BA3FB7">
        <w:t xml:space="preserve"> nákladov, výnosy z hospodárskej činnosti, finančnej činnosti a mimoriadnej činnosti</w:t>
      </w:r>
    </w:p>
    <w:p w:rsidR="00B64BA1" w:rsidRDefault="00B64BA1" w:rsidP="00B64BA1">
      <w:pPr>
        <w:pStyle w:val="Heading2"/>
        <w:numPr>
          <w:ilvl w:val="0"/>
          <w:numId w:val="0"/>
        </w:numPr>
        <w:ind w:left="360"/>
      </w:pPr>
    </w:p>
    <w:p w:rsidR="005C50FC" w:rsidRDefault="005C50FC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BodyText"/>
      </w:pPr>
    </w:p>
    <w:p w:rsidR="0000290B" w:rsidRDefault="0000290B" w:rsidP="0000290B">
      <w:pPr>
        <w:pStyle w:val="BodyText"/>
      </w:pPr>
      <w:r>
        <w:br w:type="page"/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BodyText"/>
      </w:pPr>
    </w:p>
    <w:p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Heading2"/>
        <w:numPr>
          <w:ilvl w:val="0"/>
          <w:numId w:val="0"/>
        </w:numPr>
        <w:ind w:left="426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BodyText"/>
      </w:pPr>
    </w:p>
    <w:p w:rsidR="00CB3140" w:rsidRDefault="00B64BA1" w:rsidP="00CB3140">
      <w:pPr>
        <w:pStyle w:val="BodyText"/>
        <w:rPr>
          <w:lang w:val="de-DE"/>
        </w:rPr>
      </w:pPr>
      <w:r>
        <w:rPr>
          <w:lang w:val="de-DE"/>
        </w:rPr>
        <w:t xml:space="preserve">Spoločnosť nemá žiadne daňové nedoplatky okrem tých, ktoré vykazuje v Súvahe. Spoločnosť podáva dodatočné daňové priznanie k dani z pridanej hodnoty za mesiace 04, 05, 06 07/14. </w:t>
      </w:r>
    </w:p>
    <w:p w:rsidR="00B64BA1" w:rsidRDefault="00B64BA1" w:rsidP="00CB3140">
      <w:pPr>
        <w:pStyle w:val="BodyText"/>
        <w:rPr>
          <w:lang w:val="de-DE"/>
        </w:rPr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BodyText"/>
        <w:rPr>
          <w:b/>
          <w:i/>
          <w:u w:val="single"/>
        </w:rPr>
      </w:pPr>
    </w:p>
    <w:p w:rsidR="0000290B" w:rsidRPr="000F038C" w:rsidRDefault="00F4619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BodyText"/>
        <w:ind w:left="0"/>
      </w:pPr>
    </w:p>
    <w:p w:rsidR="0000290B" w:rsidRDefault="00F4619A" w:rsidP="002F770F">
      <w:pPr>
        <w:pStyle w:val="Heading2"/>
        <w:numPr>
          <w:ilvl w:val="0"/>
          <w:numId w:val="29"/>
        </w:numPr>
      </w:pPr>
      <w:bookmarkStart w:id="26" w:name="_Toc530739921"/>
      <w:r>
        <w:t>Podmienené záväzk</w:t>
      </w:r>
      <w:r w:rsidR="0000290B">
        <w:t>y</w:t>
      </w:r>
      <w:bookmarkEnd w:id="26"/>
    </w:p>
    <w:p w:rsidR="0000290B" w:rsidRDefault="0000290B" w:rsidP="0000290B">
      <w:pPr>
        <w:pStyle w:val="BodyText"/>
      </w:pPr>
    </w:p>
    <w:p w:rsidR="00775D22" w:rsidRDefault="0000290B" w:rsidP="00B64BA1">
      <w:pPr>
        <w:pStyle w:val="BodyText"/>
      </w:pPr>
      <w:r>
        <w:t>Spoločnosť</w:t>
      </w:r>
      <w:r w:rsidR="00B64BA1">
        <w:t xml:space="preserve"> ne</w:t>
      </w:r>
      <w:r>
        <w:t xml:space="preserve">má </w:t>
      </w:r>
      <w:r w:rsidR="00B64BA1">
        <w:t>žiadne</w:t>
      </w:r>
      <w:r>
        <w:t xml:space="preserve"> podmienené záväzky</w:t>
      </w:r>
      <w:r w:rsidR="00B64BA1">
        <w:t>.</w:t>
      </w:r>
      <w:r w:rsidR="00775D22">
        <w:t>.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7" w:name="_Toc530739923"/>
      <w:r>
        <w:t>Informácie o príjmoch a výhodách členov štatutárnych orgánov, dozorných orgánov</w:t>
      </w:r>
      <w:bookmarkEnd w:id="27"/>
      <w:r>
        <w:t xml:space="preserve"> a iných orgánov účtovnej jednotky</w:t>
      </w:r>
    </w:p>
    <w:p w:rsidR="00B64BA1" w:rsidRDefault="00B64BA1" w:rsidP="0000290B">
      <w:pPr>
        <w:pStyle w:val="BodyText"/>
      </w:pPr>
    </w:p>
    <w:p w:rsidR="008A4A75" w:rsidRDefault="00B64BA1" w:rsidP="0000290B">
      <w:pPr>
        <w:pStyle w:val="BodyText"/>
      </w:pPr>
      <w:r>
        <w:t>Spoločnosť riadne eviduje všetky záväzky a pohľadávky voči svojmu spoločníkovi.</w:t>
      </w:r>
    </w:p>
    <w:p w:rsidR="00B64BA1" w:rsidRDefault="00B64BA1" w:rsidP="00B64BA1">
      <w:pPr>
        <w:pStyle w:val="Heading1"/>
        <w:numPr>
          <w:ilvl w:val="0"/>
          <w:numId w:val="0"/>
        </w:numPr>
        <w:spacing w:before="120" w:after="60"/>
        <w:ind w:left="360"/>
      </w:pPr>
      <w:bookmarkStart w:id="28" w:name="_Toc530739924"/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ekonomických vzťahoch účtovnej jednotky a spriaznených osôb</w:t>
      </w:r>
      <w:bookmarkEnd w:id="28"/>
    </w:p>
    <w:p w:rsidR="0080190B" w:rsidRPr="00B433AF" w:rsidRDefault="0080190B">
      <w:pPr>
        <w:ind w:left="360"/>
        <w:jc w:val="both"/>
        <w:rPr>
          <w:i/>
        </w:rPr>
      </w:pPr>
    </w:p>
    <w:p w:rsidR="0000290B" w:rsidRPr="00B433AF" w:rsidRDefault="00750629" w:rsidP="000F0A6B">
      <w:pPr>
        <w:pStyle w:val="Body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FD085E" w:rsidRPr="004F3DD3" w:rsidRDefault="00FD085E" w:rsidP="0000290B">
      <w:pPr>
        <w:pStyle w:val="BodyText"/>
        <w:rPr>
          <w:szCs w:val="18"/>
        </w:rPr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9" w:name="_Toc530739925"/>
      <w:r>
        <w:t>Informácie o skutočnostiach, ktoré nastali po dni, ku ktorému sa zostavuje účtovná závierka, do dňa zostavenia účtovnej závierky</w:t>
      </w:r>
      <w:bookmarkEnd w:id="29"/>
    </w:p>
    <w:p w:rsidR="003E0FA2" w:rsidRDefault="003E0FA2" w:rsidP="003E0FA2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0" w:name="_Toc530739907"/>
      <w:r>
        <w:t>Informácie o Vlastnom imaní</w:t>
      </w:r>
      <w:bookmarkEnd w:id="30"/>
    </w:p>
    <w:p w:rsidR="003E0FA2" w:rsidRDefault="003E0FA2" w:rsidP="003E0FA2">
      <w:pPr>
        <w:pStyle w:val="BodyText"/>
      </w:pPr>
    </w:p>
    <w:p w:rsidR="003E0FA2" w:rsidRDefault="00750629" w:rsidP="003E0FA2">
      <w:pPr>
        <w:pStyle w:val="BodyText"/>
      </w:pPr>
      <w:r w:rsidRPr="004F3DD3">
        <w:t>Prehľad o pohybe vlastného imania v priebehu účtovného obdobia je uvedený v nasledujúcej tabuľke:</w:t>
      </w:r>
    </w:p>
    <w:bookmarkStart w:id="31" w:name="_MON_1405950579"/>
    <w:bookmarkEnd w:id="31"/>
    <w:p w:rsidR="00262CD4" w:rsidRDefault="00B64BA1" w:rsidP="003E0FA2">
      <w:pPr>
        <w:pStyle w:val="BodyText"/>
      </w:pPr>
      <w:r>
        <w:object w:dxaOrig="9248" w:dyaOrig="7013">
          <v:shape id="_x0000_i1034" type="#_x0000_t75" style="width:438.8pt;height:370.85pt" o:ole="" o:preferrelative="f">
            <v:imagedata r:id="rId33" o:title=""/>
            <o:lock v:ext="edit" aspectratio="f"/>
          </v:shape>
          <o:OLEObject Type="Embed" ProgID="Excel.Sheet.12" ShapeID="_x0000_i1034" DrawAspect="Content" ObjectID="_1457814468" r:id="rId34"/>
        </w:object>
      </w:r>
    </w:p>
    <w:p w:rsidR="00913B04" w:rsidRPr="00EF5A2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FC1D72" w:rsidRDefault="00FC1D72" w:rsidP="00FC1D72">
      <w:pPr>
        <w:pStyle w:val="BodyText"/>
        <w:rPr>
          <w:szCs w:val="18"/>
        </w:rPr>
      </w:pPr>
    </w:p>
    <w:p w:rsidR="00FC1D72" w:rsidRDefault="00FC1D72" w:rsidP="00FC1D72">
      <w:pPr>
        <w:pStyle w:val="BodyText"/>
      </w:pPr>
      <w:r>
        <w:t xml:space="preserve">V položke ostatné kapitálové fondy je vo výške </w:t>
      </w:r>
      <w:r w:rsidR="002C7762">
        <w:t>95500</w:t>
      </w:r>
      <w:r>
        <w:t xml:space="preserve"> EUR vykázaný </w:t>
      </w:r>
      <w:r w:rsidR="002C7762">
        <w:t>bezodplatný</w:t>
      </w:r>
      <w:r>
        <w:t xml:space="preserve"> vklad spoločníka z roku </w:t>
      </w:r>
      <w:r w:rsidR="002C7762">
        <w:t>2013</w:t>
      </w:r>
      <w:r>
        <w:t>, ktorý nezvyšoval základné imanie.</w:t>
      </w:r>
    </w:p>
    <w:p w:rsidR="00913B04" w:rsidRPr="00EF5A22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E0FA2" w:rsidRDefault="003E0FA2" w:rsidP="003E0FA2">
      <w:pPr>
        <w:pStyle w:val="BodyText"/>
        <w:ind w:left="0"/>
      </w:pPr>
    </w:p>
    <w:bookmarkStart w:id="32" w:name="_MON_1405950602"/>
    <w:bookmarkEnd w:id="32"/>
    <w:p w:rsidR="00627B6C" w:rsidRDefault="002C7762" w:rsidP="003E0FA2">
      <w:pPr>
        <w:pStyle w:val="BodyText"/>
      </w:pPr>
      <w:r w:rsidRPr="001C0A6A">
        <w:object w:dxaOrig="9109" w:dyaOrig="6343">
          <v:shape id="_x0000_i1035" type="#_x0000_t75" style="width:438.8pt;height:340.3pt" o:ole="" o:preferrelative="f">
            <v:imagedata r:id="rId35" o:title=""/>
            <o:lock v:ext="edit" aspectratio="f"/>
          </v:shape>
          <o:OLEObject Type="Embed" ProgID="Excel.Sheet.12" ShapeID="_x0000_i1035" DrawAspect="Content" ObjectID="_1457814469" r:id="rId36"/>
        </w:object>
      </w:r>
    </w:p>
    <w:p w:rsidR="00627B6C" w:rsidRDefault="00627B6C" w:rsidP="003E0FA2">
      <w:pPr>
        <w:pStyle w:val="BodyText"/>
      </w:pPr>
    </w:p>
    <w:p w:rsidR="006063E8" w:rsidRPr="00054859" w:rsidRDefault="006063E8" w:rsidP="003E0FA2">
      <w:pPr>
        <w:pStyle w:val="BodyText"/>
        <w:rPr>
          <w:szCs w:val="18"/>
        </w:rPr>
      </w:pPr>
    </w:p>
    <w:p w:rsidR="005A2556" w:rsidRDefault="005A2556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:rsidR="003E0FA2" w:rsidRDefault="00750629" w:rsidP="003E0FA2">
      <w:pPr>
        <w:pStyle w:val="BodyText"/>
      </w:pPr>
      <w:r w:rsidRPr="004F3DD3">
        <w:lastRenderedPageBreak/>
        <w:t>Účtovný zisk za rok 2012 bol rozdelený takto:</w:t>
      </w:r>
    </w:p>
    <w:p w:rsidR="00F12594" w:rsidRDefault="00F12594" w:rsidP="002C7762">
      <w:pPr>
        <w:pStyle w:val="BodyText"/>
        <w:ind w:left="0"/>
        <w:rPr>
          <w:i/>
          <w:szCs w:val="18"/>
          <w:u w:val="single"/>
        </w:rPr>
      </w:pPr>
    </w:p>
    <w:p w:rsidR="003E0FA2" w:rsidRDefault="003E0FA2" w:rsidP="003E0FA2">
      <w:pPr>
        <w:pStyle w:val="BodyText"/>
      </w:pPr>
    </w:p>
    <w:bookmarkStart w:id="33" w:name="_MON_1405948107"/>
    <w:bookmarkEnd w:id="33"/>
    <w:p w:rsidR="00ED1E98" w:rsidRDefault="002C7762" w:rsidP="003E0FA2">
      <w:pPr>
        <w:pStyle w:val="BodyText"/>
      </w:pPr>
      <w:r>
        <w:object w:dxaOrig="8879" w:dyaOrig="711">
          <v:shape id="_x0000_i1036" type="#_x0000_t75" style="width:435.4pt;height:36pt" o:ole="" o:preferrelative="f">
            <v:imagedata r:id="rId37" o:title=""/>
          </v:shape>
          <o:OLEObject Type="Embed" ProgID="Excel.Sheet.12" ShapeID="_x0000_i1036" DrawAspect="Content" ObjectID="_1457814470" r:id="rId38"/>
        </w:object>
      </w:r>
    </w:p>
    <w:p w:rsidR="001A566C" w:rsidRDefault="001A566C" w:rsidP="003E0FA2">
      <w:pPr>
        <w:pStyle w:val="BodyText"/>
      </w:pPr>
    </w:p>
    <w:bookmarkStart w:id="34" w:name="_MON_1405948121"/>
    <w:bookmarkEnd w:id="34"/>
    <w:p w:rsidR="00627B6C" w:rsidRDefault="002C7762" w:rsidP="003E0FA2">
      <w:pPr>
        <w:pStyle w:val="BodyText"/>
      </w:pPr>
      <w:r w:rsidRPr="001C0A6A">
        <w:object w:dxaOrig="8882" w:dyaOrig="2675">
          <v:shape id="_x0000_i1037" type="#_x0000_t75" style="width:438.1pt;height:147.4pt" o:ole="" o:preferrelative="f">
            <v:imagedata r:id="rId39" o:title=""/>
            <o:lock v:ext="edit" aspectratio="f"/>
          </v:shape>
          <o:OLEObject Type="Embed" ProgID="Excel.Sheet.12" ShapeID="_x0000_i1037" DrawAspect="Content" ObjectID="_1457814471" r:id="rId40"/>
        </w:object>
      </w:r>
    </w:p>
    <w:p w:rsidR="00627B6C" w:rsidRDefault="00627B6C" w:rsidP="003E0FA2">
      <w:pPr>
        <w:pStyle w:val="BodyText"/>
      </w:pPr>
    </w:p>
    <w:p w:rsidR="00490ED4" w:rsidRDefault="00490ED4">
      <w:pPr>
        <w:spacing w:after="200" w:line="276" w:lineRule="auto"/>
        <w:rPr>
          <w:b/>
          <w:caps/>
          <w:sz w:val="18"/>
        </w:rPr>
      </w:pPr>
      <w:bookmarkStart w:id="35" w:name="_Toc530739926"/>
      <w:r>
        <w:br w:type="page"/>
      </w:r>
    </w:p>
    <w:p w:rsidR="00490ED4" w:rsidRDefault="00490ED4" w:rsidP="00490ED4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účtovných jednotiek, v ktorých má orgán verejnej moci väčšinový podiel na hlasovacích právach</w:t>
      </w:r>
    </w:p>
    <w:p w:rsidR="00B62963" w:rsidRDefault="00B62963"/>
    <w:p w:rsidR="00EE21A1" w:rsidRDefault="00EE21A1" w:rsidP="00EE21A1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B62963" w:rsidRDefault="00B62963" w:rsidP="002C7762">
      <w:pPr>
        <w:pStyle w:val="Heading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</w:p>
    <w:p w:rsidR="0058479C" w:rsidRDefault="0058479C" w:rsidP="0058479C">
      <w:pPr>
        <w:pStyle w:val="BodyText"/>
      </w:pPr>
      <w:bookmarkStart w:id="36" w:name="_GoBack"/>
      <w:bookmarkEnd w:id="35"/>
      <w:bookmarkEnd w:id="36"/>
    </w:p>
    <w:p w:rsidR="0058479C" w:rsidRDefault="0058479C" w:rsidP="0058479C">
      <w:pPr>
        <w:pStyle w:val="BodyText"/>
      </w:pPr>
    </w:p>
    <w:p w:rsidR="007D6502" w:rsidRPr="00F70C00" w:rsidRDefault="007D6502" w:rsidP="0058479C">
      <w:pPr>
        <w:pStyle w:val="BodyText"/>
      </w:pPr>
    </w:p>
    <w:sectPr w:rsidR="007D6502" w:rsidRPr="00F70C00" w:rsidSect="00DD1CC9">
      <w:headerReference w:type="default" r:id="rId41"/>
      <w:headerReference w:type="first" r:id="rId42"/>
      <w:footerReference w:type="first" r:id="rId4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13E" w:rsidRDefault="004B013E" w:rsidP="00E95128">
      <w:r>
        <w:separator/>
      </w:r>
    </w:p>
  </w:endnote>
  <w:endnote w:type="continuationSeparator" w:id="0">
    <w:p w:rsidR="004B013E" w:rsidRDefault="004B013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BA0" w:rsidRDefault="00954BA0">
    <w:pPr>
      <w:pStyle w:val="Footer"/>
      <w:jc w:val="right"/>
    </w:pP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7762">
          <w:rPr>
            <w:noProof/>
          </w:rPr>
          <w:t>14</w:t>
        </w:r>
        <w:r>
          <w:rPr>
            <w:noProof/>
          </w:rPr>
          <w:fldChar w:fldCharType="end"/>
        </w:r>
      </w:sdtContent>
    </w:sdt>
  </w:p>
  <w:p w:rsidR="00954BA0" w:rsidRPr="00F70C00" w:rsidRDefault="00954BA0" w:rsidP="002F05C7">
    <w:pPr>
      <w:pStyle w:val="Footer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BA0" w:rsidRDefault="00954BA0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954BA0" w:rsidRDefault="00954BA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954BA0" w:rsidRPr="00F70C00" w:rsidRDefault="00954BA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13E" w:rsidRDefault="004B013E" w:rsidP="00E95128">
      <w:r>
        <w:separator/>
      </w:r>
    </w:p>
  </w:footnote>
  <w:footnote w:type="continuationSeparator" w:id="0">
    <w:p w:rsidR="004B013E" w:rsidRDefault="004B013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BA0" w:rsidRDefault="00954BA0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954BA0" w:rsidRPr="00E95128" w:rsidRDefault="00954BA0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954BA0" w:rsidRDefault="00954BA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54BA0" w:rsidRPr="00E95128" w:rsidRDefault="00954BA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54BA0" w:rsidTr="00D34B3E">
      <w:trPr>
        <w:trHeight w:val="299"/>
      </w:trPr>
      <w:tc>
        <w:tcPr>
          <w:tcW w:w="2251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54BA0" w:rsidRPr="00E95128" w:rsidRDefault="00954BA0" w:rsidP="00CD302E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BA0" w:rsidRDefault="005B61E4" w:rsidP="005B61E4">
    <w:pPr>
      <w:pStyle w:val="Header"/>
      <w:tabs>
        <w:tab w:val="center" w:pos="4820"/>
        <w:tab w:val="right" w:pos="9214"/>
      </w:tabs>
      <w:jc w:val="center"/>
      <w:rPr>
        <w:sz w:val="18"/>
      </w:rPr>
    </w:pPr>
    <w:r>
      <w:rPr>
        <w:sz w:val="18"/>
      </w:rPr>
      <w:t>Stavebniny RUPET, s. r. o.</w:t>
    </w:r>
  </w:p>
  <w:p w:rsidR="00954BA0" w:rsidRDefault="00954BA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54BA0" w:rsidRPr="00DD1CC9" w:rsidTr="00DD1CC9">
      <w:trPr>
        <w:trHeight w:val="299"/>
      </w:trPr>
      <w:tc>
        <w:tcPr>
          <w:tcW w:w="2126" w:type="dxa"/>
          <w:vAlign w:val="center"/>
        </w:tcPr>
        <w:p w:rsidR="00954BA0" w:rsidRPr="00DD1CC9" w:rsidRDefault="00954BA0" w:rsidP="00DD1CC9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954BA0" w:rsidRPr="00DD1CC9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954BA0" w:rsidRPr="00F11B5D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954BA0" w:rsidRPr="00DD1CC9" w:rsidRDefault="005B61E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954BA0" w:rsidRPr="00E95128" w:rsidRDefault="00954BA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BA0" w:rsidRDefault="00954BA0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954BA0" w:rsidRPr="00E95128" w:rsidRDefault="00954BA0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954BA0" w:rsidRDefault="00954BA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54BA0" w:rsidRPr="00E95128" w:rsidRDefault="00954BA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54BA0" w:rsidTr="00D34B3E">
      <w:trPr>
        <w:trHeight w:val="299"/>
      </w:trPr>
      <w:tc>
        <w:tcPr>
          <w:tcW w:w="2251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54BA0" w:rsidRDefault="00954BA0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54BA0" w:rsidRPr="00E95128" w:rsidRDefault="00954BA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595149"/>
    <w:multiLevelType w:val="hybridMultilevel"/>
    <w:tmpl w:val="FE36143E"/>
    <w:lvl w:ilvl="0" w:tplc="4E941B7E">
      <w:start w:val="2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7762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13E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61E4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54BA0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4BA1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08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footer" Target="footer1.xml"/><Relationship Id="rId18" Type="http://schemas.openxmlformats.org/officeDocument/2006/relationships/package" Target="embeddings/Microsoft_Excel_Worksheet2.xlsx"/><Relationship Id="rId26" Type="http://schemas.openxmlformats.org/officeDocument/2006/relationships/package" Target="embeddings/Microsoft_Excel_Worksheet6.xlsx"/><Relationship Id="rId39" Type="http://schemas.openxmlformats.org/officeDocument/2006/relationships/image" Target="media/image14.emf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0.xlsx"/><Relationship Id="rId42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2.xlsx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1.xlsx"/><Relationship Id="rId20" Type="http://schemas.openxmlformats.org/officeDocument/2006/relationships/package" Target="embeddings/Microsoft_Excel_Worksheet3.xlsx"/><Relationship Id="rId29" Type="http://schemas.openxmlformats.org/officeDocument/2006/relationships/image" Target="media/image9.emf"/><Relationship Id="rId4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5.xlsx"/><Relationship Id="rId32" Type="http://schemas.openxmlformats.org/officeDocument/2006/relationships/package" Target="embeddings/Microsoft_Excel_Worksheet9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3.xlsx"/><Relationship Id="rId45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7.xlsx"/><Relationship Id="rId36" Type="http://schemas.openxmlformats.org/officeDocument/2006/relationships/package" Target="embeddings/Microsoft_Excel_Worksheet11.xlsx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Relationship Id="rId22" Type="http://schemas.openxmlformats.org/officeDocument/2006/relationships/package" Target="embeddings/Microsoft_Excel_Worksheet4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8.xlsx"/><Relationship Id="rId35" Type="http://schemas.openxmlformats.org/officeDocument/2006/relationships/image" Target="media/image12.emf"/><Relationship Id="rId43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5C46D825-6FF3-433E-AF61-120F7D10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2812</Words>
  <Characters>16031</Characters>
  <Application>Microsoft Office Word</Application>
  <DocSecurity>0</DocSecurity>
  <Lines>133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18806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Dominik Krizanovic</cp:lastModifiedBy>
  <cp:revision>2</cp:revision>
  <cp:lastPrinted>2013-12-16T11:37:00Z</cp:lastPrinted>
  <dcterms:created xsi:type="dcterms:W3CDTF">2014-03-31T21:40:00Z</dcterms:created>
  <dcterms:modified xsi:type="dcterms:W3CDTF">2014-03-31T21:40:00Z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