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jc w:val="center"/>
        <w:tblLayout w:type="fixed"/>
        <w:tblCellMar>
          <w:left w:w="70" w:type="dxa"/>
          <w:right w:w="70" w:type="dxa"/>
        </w:tblCellMar>
        <w:tblLook w:val="0000"/>
      </w:tblPr>
      <w:tblGrid>
        <w:gridCol w:w="7530"/>
        <w:gridCol w:w="2308"/>
        <w:gridCol w:w="632"/>
      </w:tblGrid>
      <w:tr w:rsidR="005C4E73">
        <w:trPr>
          <w:trHeight w:val="57"/>
          <w:jc w:val="center"/>
        </w:trPr>
        <w:tc>
          <w:tcPr>
            <w:tcW w:w="7530" w:type="dxa"/>
            <w:tcBorders>
              <w:top w:val="nil"/>
              <w:left w:val="nil"/>
              <w:bottom w:val="nil"/>
              <w:right w:val="single" w:sz="4" w:space="0" w:color="auto"/>
            </w:tcBorders>
          </w:tcPr>
          <w:p w:rsidR="005C4E73" w:rsidRDefault="005C4E73">
            <w:pPr>
              <w:rPr>
                <w:rFonts w:cs="Times New Roman"/>
              </w:rPr>
            </w:pPr>
          </w:p>
        </w:tc>
        <w:tc>
          <w:tcPr>
            <w:tcW w:w="2308"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rPr>
            </w:pPr>
            <w:r>
              <w:rPr>
                <w:rFonts w:cs="Times New Roman"/>
              </w:rPr>
              <w:t xml:space="preserve">Poznámky Úč POD 3 - 04 </w:t>
            </w:r>
          </w:p>
        </w:tc>
        <w:tc>
          <w:tcPr>
            <w:tcW w:w="632" w:type="dxa"/>
            <w:tcBorders>
              <w:top w:val="nil"/>
              <w:left w:val="nil"/>
              <w:bottom w:val="nil"/>
              <w:right w:val="nil"/>
            </w:tcBorders>
          </w:tcPr>
          <w:p w:rsidR="005C4E73" w:rsidRDefault="005C4E73">
            <w:pPr>
              <w:rPr>
                <w:rFonts w:cs="Times New Roman"/>
              </w:rPr>
            </w:pPr>
          </w:p>
        </w:tc>
      </w:tr>
    </w:tbl>
    <w:p w:rsidR="005C4E73" w:rsidRDefault="005C4E73">
      <w:pPr>
        <w:pStyle w:val="Zkladntext"/>
        <w:ind w:left="0"/>
        <w:jc w:val="center"/>
        <w:rPr>
          <w:rFonts w:cs="Times New Roman"/>
          <w:b/>
          <w:bCs/>
          <w:sz w:val="24"/>
          <w:szCs w:val="24"/>
        </w:rPr>
      </w:pPr>
    </w:p>
    <w:p w:rsidR="005C4E73" w:rsidRDefault="005C4E73">
      <w:pPr>
        <w:pStyle w:val="Zkladntext"/>
        <w:ind w:left="0"/>
        <w:jc w:val="center"/>
        <w:rPr>
          <w:rFonts w:cs="Times New Roman"/>
          <w:b/>
          <w:bCs/>
          <w:sz w:val="24"/>
          <w:szCs w:val="24"/>
        </w:rPr>
      </w:pPr>
      <w:r>
        <w:rPr>
          <w:rFonts w:cs="Times New Roman"/>
          <w:b/>
          <w:bCs/>
          <w:sz w:val="24"/>
          <w:szCs w:val="24"/>
        </w:rPr>
        <w:t>Poznámky</w:t>
      </w:r>
    </w:p>
    <w:p w:rsidR="005C4E73" w:rsidRDefault="005C4E73">
      <w:pPr>
        <w:pStyle w:val="Zkladntext"/>
        <w:ind w:left="0"/>
        <w:jc w:val="center"/>
        <w:rPr>
          <w:rFonts w:cs="Times New Roman"/>
          <w:b/>
          <w:bCs/>
          <w:sz w:val="24"/>
          <w:szCs w:val="24"/>
        </w:rPr>
      </w:pPr>
      <w:r>
        <w:rPr>
          <w:rFonts w:cs="Times New Roman"/>
          <w:b/>
          <w:bCs/>
          <w:sz w:val="24"/>
          <w:szCs w:val="24"/>
        </w:rPr>
        <w:t xml:space="preserve">individuálnej účtovnej závierky </w:t>
      </w:r>
    </w:p>
    <w:p w:rsidR="005C4E73" w:rsidRDefault="005C4E73">
      <w:pPr>
        <w:pStyle w:val="Zkladntext"/>
        <w:ind w:left="0"/>
        <w:jc w:val="center"/>
        <w:rPr>
          <w:rFonts w:cs="Times New Roman"/>
          <w:b/>
          <w:bCs/>
          <w:sz w:val="24"/>
          <w:szCs w:val="24"/>
        </w:rPr>
      </w:pPr>
      <w:r>
        <w:rPr>
          <w:rFonts w:cs="Times New Roman"/>
          <w:b/>
          <w:bCs/>
          <w:sz w:val="24"/>
          <w:szCs w:val="24"/>
        </w:rPr>
        <w:t>zostavenej k 31. decembru 201</w:t>
      </w:r>
      <w:r w:rsidR="00451EF6">
        <w:rPr>
          <w:rFonts w:cs="Times New Roman"/>
          <w:b/>
          <w:bCs/>
          <w:sz w:val="24"/>
          <w:szCs w:val="24"/>
        </w:rPr>
        <w:t>3</w:t>
      </w:r>
    </w:p>
    <w:p w:rsidR="005C4E73" w:rsidRDefault="005C4E73">
      <w:pPr>
        <w:pStyle w:val="Zkladntext"/>
        <w:ind w:left="0"/>
        <w:rPr>
          <w:rFonts w:cs="Times New Roman"/>
          <w:b/>
          <w:bCs/>
          <w:sz w:val="24"/>
          <w:szCs w:val="24"/>
        </w:rPr>
      </w:pPr>
    </w:p>
    <w:p w:rsidR="005C4E73" w:rsidRDefault="005C4E73">
      <w:pPr>
        <w:pStyle w:val="Zkladntext"/>
        <w:ind w:left="0"/>
        <w:rPr>
          <w:rFonts w:cs="Times New Roman"/>
          <w:b/>
          <w:bCs/>
          <w:sz w:val="24"/>
          <w:szCs w:val="24"/>
        </w:rPr>
      </w:pPr>
    </w:p>
    <w:p w:rsidR="005C4E73" w:rsidRDefault="005C4E73">
      <w:pPr>
        <w:pStyle w:val="Zkladntext"/>
        <w:ind w:left="0"/>
        <w:rPr>
          <w:rFonts w:cs="Times New Roman"/>
          <w:b/>
          <w:bCs/>
          <w:sz w:val="24"/>
          <w:szCs w:val="24"/>
        </w:rPr>
      </w:pPr>
    </w:p>
    <w:p w:rsidR="005C4E73" w:rsidRDefault="005C4E73">
      <w:pPr>
        <w:pStyle w:val="Zkladntext"/>
        <w:ind w:left="0"/>
        <w:rPr>
          <w:rFonts w:cs="Times New Roman"/>
          <w:sz w:val="24"/>
          <w:szCs w:val="24"/>
        </w:rPr>
      </w:pPr>
    </w:p>
    <w:tbl>
      <w:tblPr>
        <w:tblW w:w="0" w:type="auto"/>
        <w:jc w:val="center"/>
        <w:tblLayout w:type="fixed"/>
        <w:tblCellMar>
          <w:left w:w="70" w:type="dxa"/>
          <w:right w:w="70" w:type="dxa"/>
        </w:tblCellMar>
        <w:tblLook w:val="0000"/>
      </w:tblPr>
      <w:tblGrid>
        <w:gridCol w:w="303"/>
        <w:gridCol w:w="287"/>
        <w:gridCol w:w="340"/>
        <w:gridCol w:w="240"/>
        <w:gridCol w:w="280"/>
        <w:gridCol w:w="246"/>
        <w:gridCol w:w="253"/>
        <w:gridCol w:w="248"/>
        <w:gridCol w:w="252"/>
        <w:gridCol w:w="282"/>
        <w:gridCol w:w="284"/>
        <w:gridCol w:w="252"/>
        <w:gridCol w:w="248"/>
        <w:gridCol w:w="269"/>
        <w:gridCol w:w="235"/>
        <w:gridCol w:w="297"/>
        <w:gridCol w:w="202"/>
        <w:gridCol w:w="284"/>
        <w:gridCol w:w="235"/>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68"/>
      </w:tblGrid>
      <w:tr w:rsidR="005C4E73">
        <w:trPr>
          <w:trHeight w:val="57"/>
          <w:jc w:val="center"/>
        </w:trPr>
        <w:tc>
          <w:tcPr>
            <w:tcW w:w="303" w:type="dxa"/>
            <w:tcBorders>
              <w:top w:val="nil"/>
              <w:left w:val="nil"/>
              <w:bottom w:val="nil"/>
              <w:right w:val="nil"/>
            </w:tcBorders>
          </w:tcPr>
          <w:p w:rsidR="005C4E73" w:rsidRDefault="005C4E73">
            <w:pPr>
              <w:ind w:left="426"/>
              <w:jc w:val="both"/>
              <w:rPr>
                <w:rFonts w:cs="Times New Roman"/>
                <w:sz w:val="18"/>
                <w:szCs w:val="18"/>
              </w:rPr>
            </w:pPr>
          </w:p>
        </w:tc>
        <w:tc>
          <w:tcPr>
            <w:tcW w:w="287" w:type="dxa"/>
            <w:tcBorders>
              <w:top w:val="nil"/>
              <w:left w:val="nil"/>
              <w:bottom w:val="nil"/>
              <w:right w:val="nil"/>
            </w:tcBorders>
          </w:tcPr>
          <w:p w:rsidR="005C4E73" w:rsidRDefault="005C4E73">
            <w:pPr>
              <w:ind w:left="426"/>
              <w:jc w:val="both"/>
              <w:rPr>
                <w:rFonts w:cs="Times New Roman"/>
                <w:sz w:val="18"/>
                <w:szCs w:val="18"/>
              </w:rPr>
            </w:pPr>
          </w:p>
        </w:tc>
        <w:tc>
          <w:tcPr>
            <w:tcW w:w="340" w:type="dxa"/>
            <w:tcBorders>
              <w:top w:val="nil"/>
              <w:left w:val="nil"/>
              <w:bottom w:val="nil"/>
              <w:right w:val="nil"/>
            </w:tcBorders>
          </w:tcPr>
          <w:p w:rsidR="005C4E73" w:rsidRDefault="005C4E73">
            <w:pPr>
              <w:ind w:left="426"/>
              <w:jc w:val="both"/>
              <w:rPr>
                <w:rFonts w:cs="Times New Roman"/>
                <w:sz w:val="18"/>
                <w:szCs w:val="18"/>
              </w:rPr>
            </w:pPr>
          </w:p>
        </w:tc>
        <w:tc>
          <w:tcPr>
            <w:tcW w:w="240" w:type="dxa"/>
            <w:tcBorders>
              <w:top w:val="nil"/>
              <w:left w:val="nil"/>
              <w:bottom w:val="nil"/>
              <w:right w:val="nil"/>
            </w:tcBorders>
          </w:tcPr>
          <w:p w:rsidR="005C4E73" w:rsidRDefault="005C4E73">
            <w:pPr>
              <w:ind w:left="426"/>
              <w:jc w:val="both"/>
              <w:rPr>
                <w:rFonts w:cs="Times New Roman"/>
                <w:sz w:val="18"/>
                <w:szCs w:val="18"/>
              </w:rPr>
            </w:pPr>
          </w:p>
        </w:tc>
        <w:tc>
          <w:tcPr>
            <w:tcW w:w="280" w:type="dxa"/>
            <w:tcBorders>
              <w:top w:val="nil"/>
              <w:left w:val="nil"/>
              <w:bottom w:val="nil"/>
              <w:right w:val="nil"/>
            </w:tcBorders>
          </w:tcPr>
          <w:p w:rsidR="005C4E73" w:rsidRDefault="005C4E73">
            <w:pPr>
              <w:ind w:left="426"/>
              <w:jc w:val="both"/>
              <w:rPr>
                <w:rFonts w:cs="Times New Roman"/>
                <w:sz w:val="18"/>
                <w:szCs w:val="18"/>
              </w:rPr>
            </w:pPr>
          </w:p>
        </w:tc>
        <w:tc>
          <w:tcPr>
            <w:tcW w:w="246" w:type="dxa"/>
            <w:tcBorders>
              <w:top w:val="nil"/>
              <w:left w:val="nil"/>
              <w:bottom w:val="nil"/>
              <w:right w:val="nil"/>
            </w:tcBorders>
          </w:tcPr>
          <w:p w:rsidR="005C4E73" w:rsidRDefault="005C4E73">
            <w:pPr>
              <w:ind w:left="426"/>
              <w:jc w:val="both"/>
              <w:rPr>
                <w:rFonts w:cs="Times New Roman"/>
                <w:sz w:val="18"/>
                <w:szCs w:val="18"/>
              </w:rPr>
            </w:pPr>
          </w:p>
        </w:tc>
        <w:tc>
          <w:tcPr>
            <w:tcW w:w="253" w:type="dxa"/>
            <w:tcBorders>
              <w:top w:val="nil"/>
              <w:left w:val="nil"/>
              <w:bottom w:val="nil"/>
              <w:right w:val="nil"/>
            </w:tcBorders>
          </w:tcPr>
          <w:p w:rsidR="005C4E73" w:rsidRDefault="005C4E73">
            <w:pPr>
              <w:ind w:left="426"/>
              <w:jc w:val="both"/>
              <w:rPr>
                <w:rFonts w:cs="Times New Roman"/>
                <w:sz w:val="18"/>
                <w:szCs w:val="18"/>
              </w:rPr>
            </w:pPr>
          </w:p>
        </w:tc>
        <w:tc>
          <w:tcPr>
            <w:tcW w:w="248" w:type="dxa"/>
            <w:tcBorders>
              <w:top w:val="nil"/>
              <w:left w:val="nil"/>
              <w:bottom w:val="nil"/>
              <w:right w:val="nil"/>
            </w:tcBorders>
          </w:tcPr>
          <w:p w:rsidR="005C4E73" w:rsidRDefault="005C4E73">
            <w:pPr>
              <w:ind w:left="426"/>
              <w:jc w:val="both"/>
              <w:rPr>
                <w:rFonts w:cs="Times New Roman"/>
                <w:sz w:val="18"/>
                <w:szCs w:val="18"/>
              </w:rPr>
            </w:pPr>
          </w:p>
        </w:tc>
        <w:tc>
          <w:tcPr>
            <w:tcW w:w="252" w:type="dxa"/>
            <w:tcBorders>
              <w:top w:val="nil"/>
              <w:left w:val="nil"/>
              <w:bottom w:val="nil"/>
              <w:right w:val="nil"/>
            </w:tcBorders>
          </w:tcPr>
          <w:p w:rsidR="005C4E73" w:rsidRDefault="005C4E73">
            <w:pPr>
              <w:ind w:left="426"/>
              <w:jc w:val="both"/>
              <w:rPr>
                <w:rFonts w:cs="Times New Roman"/>
                <w:sz w:val="18"/>
                <w:szCs w:val="18"/>
              </w:rPr>
            </w:pPr>
          </w:p>
        </w:tc>
        <w:tc>
          <w:tcPr>
            <w:tcW w:w="282" w:type="dxa"/>
            <w:tcBorders>
              <w:top w:val="nil"/>
              <w:left w:val="nil"/>
              <w:bottom w:val="nil"/>
              <w:right w:val="nil"/>
            </w:tcBorders>
          </w:tcPr>
          <w:p w:rsidR="005C4E73" w:rsidRDefault="005C4E73">
            <w:pPr>
              <w:ind w:left="426"/>
              <w:jc w:val="both"/>
              <w:rPr>
                <w:rFonts w:cs="Times New Roman"/>
                <w:sz w:val="18"/>
                <w:szCs w:val="18"/>
              </w:rPr>
            </w:pPr>
          </w:p>
        </w:tc>
        <w:tc>
          <w:tcPr>
            <w:tcW w:w="284" w:type="dxa"/>
            <w:tcBorders>
              <w:top w:val="nil"/>
              <w:left w:val="nil"/>
              <w:bottom w:val="nil"/>
              <w:right w:val="nil"/>
            </w:tcBorders>
          </w:tcPr>
          <w:p w:rsidR="005C4E73" w:rsidRDefault="005C4E73">
            <w:pPr>
              <w:ind w:left="426"/>
              <w:jc w:val="both"/>
              <w:rPr>
                <w:rFonts w:cs="Times New Roman"/>
                <w:sz w:val="18"/>
                <w:szCs w:val="18"/>
              </w:rPr>
            </w:pPr>
          </w:p>
        </w:tc>
        <w:tc>
          <w:tcPr>
            <w:tcW w:w="252" w:type="dxa"/>
            <w:tcBorders>
              <w:top w:val="nil"/>
              <w:left w:val="nil"/>
              <w:bottom w:val="nil"/>
              <w:right w:val="nil"/>
            </w:tcBorders>
          </w:tcPr>
          <w:p w:rsidR="005C4E73" w:rsidRDefault="005C4E73">
            <w:pPr>
              <w:ind w:left="426"/>
              <w:jc w:val="both"/>
              <w:rPr>
                <w:rFonts w:cs="Times New Roman"/>
                <w:sz w:val="18"/>
                <w:szCs w:val="18"/>
              </w:rPr>
            </w:pPr>
          </w:p>
        </w:tc>
        <w:tc>
          <w:tcPr>
            <w:tcW w:w="248" w:type="dxa"/>
            <w:tcBorders>
              <w:top w:val="nil"/>
              <w:left w:val="nil"/>
              <w:bottom w:val="nil"/>
              <w:right w:val="nil"/>
            </w:tcBorders>
          </w:tcPr>
          <w:p w:rsidR="005C4E73" w:rsidRDefault="005C4E73">
            <w:pPr>
              <w:ind w:left="426"/>
              <w:jc w:val="both"/>
              <w:rPr>
                <w:rFonts w:cs="Times New Roman"/>
                <w:sz w:val="18"/>
                <w:szCs w:val="18"/>
              </w:rPr>
            </w:pPr>
          </w:p>
        </w:tc>
        <w:tc>
          <w:tcPr>
            <w:tcW w:w="269" w:type="dxa"/>
            <w:tcBorders>
              <w:top w:val="nil"/>
              <w:left w:val="nil"/>
              <w:bottom w:val="nil"/>
              <w:right w:val="nil"/>
            </w:tcBorders>
          </w:tcPr>
          <w:p w:rsidR="005C4E73" w:rsidRDefault="005C4E73">
            <w:pPr>
              <w:ind w:left="426"/>
              <w:jc w:val="both"/>
              <w:rPr>
                <w:rFonts w:cs="Times New Roman"/>
                <w:sz w:val="18"/>
                <w:szCs w:val="18"/>
              </w:rPr>
            </w:pPr>
          </w:p>
        </w:tc>
        <w:tc>
          <w:tcPr>
            <w:tcW w:w="235" w:type="dxa"/>
            <w:tcBorders>
              <w:top w:val="nil"/>
              <w:left w:val="nil"/>
              <w:bottom w:val="nil"/>
              <w:right w:val="nil"/>
            </w:tcBorders>
          </w:tcPr>
          <w:p w:rsidR="005C4E73" w:rsidRDefault="005C4E73">
            <w:pPr>
              <w:ind w:left="426"/>
              <w:jc w:val="both"/>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r>
              <w:rPr>
                <w:rFonts w:cs="Times New Roman"/>
                <w:sz w:val="18"/>
                <w:szCs w:val="18"/>
              </w:rPr>
              <w:t>v</w:t>
            </w:r>
          </w:p>
        </w:tc>
        <w:tc>
          <w:tcPr>
            <w:tcW w:w="202" w:type="dxa"/>
            <w:tcBorders>
              <w:top w:val="nil"/>
              <w:left w:val="nil"/>
              <w:bottom w:val="nil"/>
              <w:right w:val="single" w:sz="6" w:space="0" w:color="auto"/>
            </w:tcBorders>
          </w:tcPr>
          <w:p w:rsidR="005C4E73" w:rsidRDefault="005C4E73">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p>
        </w:tc>
        <w:tc>
          <w:tcPr>
            <w:tcW w:w="235" w:type="dxa"/>
            <w:tcBorders>
              <w:top w:val="nil"/>
              <w:left w:val="single" w:sz="6" w:space="0" w:color="auto"/>
              <w:bottom w:val="nil"/>
              <w:right w:val="nil"/>
            </w:tcBorders>
          </w:tcPr>
          <w:p w:rsidR="005C4E73" w:rsidRDefault="005C4E73">
            <w:pPr>
              <w:rPr>
                <w:rFonts w:cs="Times New Roman"/>
                <w:sz w:val="18"/>
                <w:szCs w:val="18"/>
              </w:rPr>
            </w:pPr>
            <w:r>
              <w:rPr>
                <w:rFonts w:cs="Times New Roman"/>
                <w:sz w:val="18"/>
                <w:szCs w:val="18"/>
              </w:rPr>
              <w:t>-</w:t>
            </w:r>
          </w:p>
        </w:tc>
        <w:tc>
          <w:tcPr>
            <w:tcW w:w="1848" w:type="dxa"/>
            <w:gridSpan w:val="10"/>
            <w:tcBorders>
              <w:top w:val="nil"/>
              <w:left w:val="nil"/>
              <w:bottom w:val="nil"/>
              <w:right w:val="nil"/>
            </w:tcBorders>
          </w:tcPr>
          <w:p w:rsidR="005C4E73" w:rsidRDefault="005C4E73">
            <w:pPr>
              <w:rPr>
                <w:rFonts w:cs="Times New Roman"/>
                <w:sz w:val="18"/>
                <w:szCs w:val="18"/>
              </w:rPr>
            </w:pPr>
            <w:r>
              <w:rPr>
                <w:rFonts w:cs="Times New Roman"/>
                <w:sz w:val="18"/>
                <w:szCs w:val="18"/>
              </w:rPr>
              <w:t xml:space="preserve"> eurocentoch</w:t>
            </w: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single" w:sz="6" w:space="0" w:color="auto"/>
            </w:tcBorders>
          </w:tcPr>
          <w:p w:rsidR="005C4E73" w:rsidRDefault="005C4E73">
            <w:pPr>
              <w:rPr>
                <w:rFonts w:cs="Times New Roman"/>
                <w:sz w:val="18"/>
                <w:szCs w:val="18"/>
              </w:rPr>
            </w:pPr>
          </w:p>
        </w:tc>
        <w:tc>
          <w:tcPr>
            <w:tcW w:w="287"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x</w:t>
            </w:r>
          </w:p>
        </w:tc>
        <w:tc>
          <w:tcPr>
            <w:tcW w:w="1754" w:type="dxa"/>
            <w:gridSpan w:val="11"/>
            <w:tcBorders>
              <w:top w:val="nil"/>
              <w:left w:val="single" w:sz="6" w:space="0" w:color="auto"/>
              <w:bottom w:val="nil"/>
              <w:right w:val="nil"/>
            </w:tcBorders>
          </w:tcPr>
          <w:p w:rsidR="005C4E73" w:rsidRDefault="005C4E73">
            <w:pPr>
              <w:rPr>
                <w:rFonts w:cs="Times New Roman"/>
                <w:sz w:val="18"/>
                <w:szCs w:val="18"/>
              </w:rPr>
            </w:pPr>
            <w:r>
              <w:rPr>
                <w:rFonts w:cs="Times New Roman"/>
                <w:sz w:val="18"/>
                <w:szCs w:val="18"/>
              </w:rPr>
              <w:t>- celých eurách</w:t>
            </w:r>
          </w:p>
        </w:tc>
      </w:tr>
      <w:tr w:rsidR="005C4E73">
        <w:trPr>
          <w:trHeight w:val="57"/>
          <w:jc w:val="center"/>
        </w:trPr>
        <w:tc>
          <w:tcPr>
            <w:tcW w:w="303"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p w:rsidR="005C4E73" w:rsidRDefault="005C4E73">
            <w:pPr>
              <w:rPr>
                <w:rFonts w:cs="Times New Roman"/>
                <w:sz w:val="18"/>
                <w:szCs w:val="18"/>
              </w:rPr>
            </w:pPr>
          </w:p>
        </w:tc>
        <w:tc>
          <w:tcPr>
            <w:tcW w:w="340" w:type="dxa"/>
            <w:tcBorders>
              <w:top w:val="nil"/>
              <w:left w:val="nil"/>
              <w:bottom w:val="nil"/>
              <w:right w:val="nil"/>
            </w:tcBorders>
          </w:tcPr>
          <w:p w:rsidR="005C4E73" w:rsidRDefault="005C4E73">
            <w:pPr>
              <w:rPr>
                <w:rFonts w:cs="Times New Roman"/>
                <w:sz w:val="18"/>
                <w:szCs w:val="18"/>
              </w:rPr>
            </w:pPr>
          </w:p>
        </w:tc>
        <w:tc>
          <w:tcPr>
            <w:tcW w:w="240" w:type="dxa"/>
            <w:tcBorders>
              <w:top w:val="nil"/>
              <w:left w:val="nil"/>
              <w:bottom w:val="nil"/>
              <w:right w:val="nil"/>
            </w:tcBorders>
          </w:tcPr>
          <w:p w:rsidR="005C4E73" w:rsidRDefault="005C4E73">
            <w:pPr>
              <w:rPr>
                <w:rFonts w:cs="Times New Roman"/>
                <w:sz w:val="18"/>
                <w:szCs w:val="18"/>
              </w:rPr>
            </w:pPr>
          </w:p>
        </w:tc>
        <w:tc>
          <w:tcPr>
            <w:tcW w:w="280" w:type="dxa"/>
            <w:tcBorders>
              <w:top w:val="nil"/>
              <w:left w:val="nil"/>
              <w:bottom w:val="nil"/>
              <w:right w:val="nil"/>
            </w:tcBorders>
          </w:tcPr>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734" w:type="dxa"/>
            <w:gridSpan w:val="3"/>
            <w:tcBorders>
              <w:top w:val="nil"/>
              <w:left w:val="nil"/>
              <w:bottom w:val="nil"/>
              <w:right w:val="nil"/>
            </w:tcBorders>
          </w:tcPr>
          <w:p w:rsidR="005C4E73" w:rsidRDefault="005C4E73">
            <w:pPr>
              <w:rPr>
                <w:rFonts w:cs="Times New Roman"/>
                <w:sz w:val="18"/>
                <w:szCs w:val="18"/>
              </w:rPr>
            </w:pPr>
          </w:p>
        </w:tc>
        <w:tc>
          <w:tcPr>
            <w:tcW w:w="875" w:type="dxa"/>
            <w:gridSpan w:val="3"/>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1035" w:type="dxa"/>
            <w:gridSpan w:val="6"/>
            <w:tcBorders>
              <w:top w:val="nil"/>
              <w:left w:val="nil"/>
              <w:bottom w:val="nil"/>
              <w:right w:val="nil"/>
            </w:tcBorders>
          </w:tcPr>
          <w:p w:rsidR="005C4E73" w:rsidRDefault="005C4E73">
            <w:pPr>
              <w:rPr>
                <w:rFonts w:cs="Times New Roman"/>
                <w:sz w:val="18"/>
                <w:szCs w:val="18"/>
              </w:rPr>
            </w:pPr>
          </w:p>
        </w:tc>
        <w:tc>
          <w:tcPr>
            <w:tcW w:w="770" w:type="dxa"/>
            <w:gridSpan w:val="6"/>
            <w:tcBorders>
              <w:top w:val="nil"/>
              <w:left w:val="nil"/>
              <w:bottom w:val="nil"/>
              <w:right w:val="nil"/>
            </w:tcBorders>
          </w:tcPr>
          <w:p w:rsidR="005C4E73" w:rsidRDefault="005C4E73">
            <w:pPr>
              <w:rPr>
                <w:rFonts w:cs="Times New Roman"/>
                <w:sz w:val="18"/>
                <w:szCs w:val="18"/>
              </w:rPr>
            </w:pPr>
          </w:p>
        </w:tc>
        <w:tc>
          <w:tcPr>
            <w:tcW w:w="935" w:type="dxa"/>
            <w:gridSpan w:val="5"/>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852" w:type="dxa"/>
            <w:gridSpan w:val="5"/>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40" w:type="dxa"/>
            <w:tcBorders>
              <w:top w:val="nil"/>
              <w:left w:val="nil"/>
              <w:bottom w:val="nil"/>
              <w:right w:val="nil"/>
            </w:tcBorders>
          </w:tcPr>
          <w:p w:rsidR="005C4E73" w:rsidRDefault="005C4E73">
            <w:pPr>
              <w:rPr>
                <w:rFonts w:cs="Times New Roman"/>
                <w:sz w:val="18"/>
                <w:szCs w:val="18"/>
              </w:rPr>
            </w:pPr>
          </w:p>
        </w:tc>
        <w:tc>
          <w:tcPr>
            <w:tcW w:w="240" w:type="dxa"/>
            <w:tcBorders>
              <w:top w:val="nil"/>
              <w:left w:val="nil"/>
              <w:bottom w:val="nil"/>
              <w:right w:val="nil"/>
            </w:tcBorders>
          </w:tcPr>
          <w:p w:rsidR="005C4E73" w:rsidRDefault="005C4E73">
            <w:pPr>
              <w:rPr>
                <w:rFonts w:cs="Times New Roman"/>
                <w:sz w:val="18"/>
                <w:szCs w:val="18"/>
              </w:rPr>
            </w:pPr>
          </w:p>
        </w:tc>
        <w:tc>
          <w:tcPr>
            <w:tcW w:w="280" w:type="dxa"/>
            <w:tcBorders>
              <w:top w:val="nil"/>
              <w:left w:val="nil"/>
              <w:bottom w:val="nil"/>
              <w:right w:val="nil"/>
            </w:tcBorders>
          </w:tcPr>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734" w:type="dxa"/>
            <w:gridSpan w:val="3"/>
            <w:tcBorders>
              <w:top w:val="nil"/>
              <w:left w:val="nil"/>
              <w:bottom w:val="nil"/>
              <w:right w:val="nil"/>
            </w:tcBorders>
          </w:tcPr>
          <w:p w:rsidR="005C4E73" w:rsidRDefault="005C4E73">
            <w:pPr>
              <w:rPr>
                <w:rFonts w:cs="Times New Roman"/>
                <w:sz w:val="18"/>
                <w:szCs w:val="18"/>
              </w:rPr>
            </w:pPr>
          </w:p>
        </w:tc>
        <w:tc>
          <w:tcPr>
            <w:tcW w:w="875" w:type="dxa"/>
            <w:gridSpan w:val="3"/>
            <w:tcBorders>
              <w:top w:val="nil"/>
              <w:left w:val="nil"/>
              <w:bottom w:val="nil"/>
              <w:right w:val="nil"/>
            </w:tcBorders>
          </w:tcPr>
          <w:p w:rsidR="005C4E73" w:rsidRDefault="005C4E73">
            <w:pPr>
              <w:ind w:left="-44" w:hanging="27"/>
              <w:rPr>
                <w:rFonts w:cs="Times New Roman"/>
                <w:sz w:val="18"/>
                <w:szCs w:val="18"/>
              </w:rPr>
            </w:pPr>
            <w:r>
              <w:rPr>
                <w:rFonts w:cs="Times New Roman"/>
                <w:sz w:val="18"/>
                <w:szCs w:val="18"/>
              </w:rPr>
              <w:t>mesiac</w:t>
            </w:r>
          </w:p>
        </w:tc>
        <w:tc>
          <w:tcPr>
            <w:tcW w:w="217" w:type="dxa"/>
            <w:tcBorders>
              <w:top w:val="nil"/>
              <w:left w:val="nil"/>
              <w:bottom w:val="nil"/>
              <w:right w:val="nil"/>
            </w:tcBorders>
          </w:tcPr>
          <w:p w:rsidR="005C4E73" w:rsidRDefault="005C4E73">
            <w:pPr>
              <w:rPr>
                <w:rFonts w:cs="Times New Roman"/>
                <w:sz w:val="18"/>
                <w:szCs w:val="18"/>
              </w:rPr>
            </w:pPr>
          </w:p>
        </w:tc>
        <w:tc>
          <w:tcPr>
            <w:tcW w:w="1035" w:type="dxa"/>
            <w:gridSpan w:val="6"/>
            <w:tcBorders>
              <w:top w:val="nil"/>
              <w:left w:val="nil"/>
              <w:bottom w:val="single" w:sz="6" w:space="0" w:color="auto"/>
              <w:right w:val="nil"/>
            </w:tcBorders>
          </w:tcPr>
          <w:p w:rsidR="005C4E73" w:rsidRDefault="005C4E73">
            <w:pPr>
              <w:ind w:hanging="47"/>
              <w:rPr>
                <w:rFonts w:cs="Times New Roman"/>
                <w:sz w:val="18"/>
                <w:szCs w:val="18"/>
              </w:rPr>
            </w:pPr>
            <w:r>
              <w:rPr>
                <w:rFonts w:cs="Times New Roman"/>
                <w:sz w:val="18"/>
                <w:szCs w:val="18"/>
              </w:rPr>
              <w:t>rok</w:t>
            </w:r>
          </w:p>
        </w:tc>
        <w:tc>
          <w:tcPr>
            <w:tcW w:w="770" w:type="dxa"/>
            <w:gridSpan w:val="6"/>
            <w:tcBorders>
              <w:top w:val="nil"/>
              <w:left w:val="nil"/>
              <w:bottom w:val="nil"/>
              <w:right w:val="nil"/>
            </w:tcBorders>
          </w:tcPr>
          <w:p w:rsidR="005C4E73" w:rsidRDefault="005C4E73">
            <w:pPr>
              <w:rPr>
                <w:rFonts w:cs="Times New Roman"/>
                <w:sz w:val="18"/>
                <w:szCs w:val="18"/>
              </w:rPr>
            </w:pPr>
          </w:p>
        </w:tc>
        <w:tc>
          <w:tcPr>
            <w:tcW w:w="935" w:type="dxa"/>
            <w:gridSpan w:val="5"/>
            <w:tcBorders>
              <w:top w:val="nil"/>
              <w:left w:val="nil"/>
              <w:bottom w:val="nil"/>
              <w:right w:val="nil"/>
            </w:tcBorders>
          </w:tcPr>
          <w:p w:rsidR="005C4E73" w:rsidRDefault="005C4E73">
            <w:pPr>
              <w:ind w:hanging="52"/>
              <w:rPr>
                <w:rFonts w:cs="Times New Roman"/>
                <w:sz w:val="18"/>
                <w:szCs w:val="18"/>
              </w:rPr>
            </w:pPr>
            <w:r>
              <w:rPr>
                <w:rFonts w:cs="Times New Roman"/>
                <w:sz w:val="18"/>
                <w:szCs w:val="18"/>
              </w:rPr>
              <w:t>mesiac</w:t>
            </w:r>
          </w:p>
        </w:tc>
        <w:tc>
          <w:tcPr>
            <w:tcW w:w="1106" w:type="dxa"/>
            <w:gridSpan w:val="7"/>
            <w:tcBorders>
              <w:top w:val="nil"/>
              <w:left w:val="nil"/>
              <w:bottom w:val="nil"/>
              <w:right w:val="nil"/>
            </w:tcBorders>
          </w:tcPr>
          <w:p w:rsidR="005C4E73" w:rsidRDefault="005C4E73">
            <w:pPr>
              <w:ind w:firstLine="109"/>
              <w:rPr>
                <w:rFonts w:cs="Times New Roman"/>
                <w:sz w:val="18"/>
                <w:szCs w:val="18"/>
              </w:rPr>
            </w:pPr>
            <w:r>
              <w:rPr>
                <w:rFonts w:cs="Times New Roman"/>
                <w:sz w:val="18"/>
                <w:szCs w:val="18"/>
              </w:rPr>
              <w:t>rok</w:t>
            </w:r>
          </w:p>
        </w:tc>
      </w:tr>
      <w:tr w:rsidR="005C4E73">
        <w:trPr>
          <w:trHeight w:val="57"/>
          <w:jc w:val="center"/>
        </w:trPr>
        <w:tc>
          <w:tcPr>
            <w:tcW w:w="1949" w:type="dxa"/>
            <w:gridSpan w:val="7"/>
            <w:tcBorders>
              <w:top w:val="nil"/>
              <w:left w:val="nil"/>
              <w:bottom w:val="nil"/>
              <w:right w:val="nil"/>
            </w:tcBorders>
          </w:tcPr>
          <w:p w:rsidR="005C4E73" w:rsidRDefault="005C4E73">
            <w:pPr>
              <w:rPr>
                <w:rFonts w:cs="Times New Roman"/>
                <w:sz w:val="18"/>
                <w:szCs w:val="18"/>
              </w:rPr>
            </w:pPr>
            <w:r>
              <w:rPr>
                <w:rFonts w:cs="Times New Roman"/>
                <w:sz w:val="18"/>
                <w:szCs w:val="18"/>
              </w:rPr>
              <w:t>Za obdobie od</w:t>
            </w: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single" w:sz="6" w:space="0" w:color="auto"/>
            </w:tcBorders>
          </w:tcPr>
          <w:p w:rsidR="005C4E73" w:rsidRDefault="005C4E73">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23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5C4E73" w:rsidRDefault="005C4E73">
            <w:pPr>
              <w:jc w:val="center"/>
              <w:rPr>
                <w:rFonts w:cs="Times New Roman"/>
                <w:sz w:val="18"/>
                <w:szCs w:val="18"/>
              </w:rPr>
            </w:pPr>
          </w:p>
        </w:tc>
        <w:tc>
          <w:tcPr>
            <w:tcW w:w="217" w:type="dxa"/>
            <w:tcBorders>
              <w:top w:val="nil"/>
              <w:left w:val="nil"/>
              <w:bottom w:val="nil"/>
              <w:right w:val="single" w:sz="6" w:space="0" w:color="auto"/>
            </w:tcBorders>
          </w:tcPr>
          <w:p w:rsidR="005C4E73" w:rsidRDefault="005C4E73">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5C4E73" w:rsidRDefault="00451EF6" w:rsidP="00451EF6">
            <w:pPr>
              <w:jc w:val="center"/>
              <w:rPr>
                <w:rFonts w:cs="Times New Roman"/>
                <w:sz w:val="18"/>
                <w:szCs w:val="18"/>
              </w:rPr>
            </w:pPr>
            <w:r>
              <w:rPr>
                <w:rFonts w:cs="Times New Roman"/>
                <w:sz w:val="18"/>
                <w:szCs w:val="18"/>
              </w:rPr>
              <w:t>3</w:t>
            </w:r>
          </w:p>
        </w:tc>
        <w:tc>
          <w:tcPr>
            <w:tcW w:w="596" w:type="dxa"/>
            <w:gridSpan w:val="5"/>
            <w:tcBorders>
              <w:top w:val="nil"/>
              <w:left w:val="single" w:sz="6" w:space="0" w:color="auto"/>
              <w:bottom w:val="nil"/>
              <w:right w:val="single" w:sz="6" w:space="0" w:color="auto"/>
            </w:tcBorders>
          </w:tcPr>
          <w:p w:rsidR="005C4E73" w:rsidRDefault="005C4E73">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5C4E73" w:rsidRDefault="005C4E73">
            <w:pPr>
              <w:jc w:val="center"/>
              <w:rPr>
                <w:rFonts w:cs="Times New Roman"/>
                <w:sz w:val="18"/>
                <w:szCs w:val="18"/>
              </w:rPr>
            </w:pPr>
          </w:p>
        </w:tc>
        <w:tc>
          <w:tcPr>
            <w:tcW w:w="308" w:type="dxa"/>
            <w:gridSpan w:val="2"/>
            <w:tcBorders>
              <w:top w:val="nil"/>
              <w:left w:val="nil"/>
              <w:bottom w:val="nil"/>
              <w:right w:val="single" w:sz="6" w:space="0" w:color="auto"/>
            </w:tcBorders>
          </w:tcPr>
          <w:p w:rsidR="005C4E73" w:rsidRDefault="005C4E73">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5C4E73" w:rsidRDefault="00451EF6" w:rsidP="009D4AB7">
            <w:pPr>
              <w:jc w:val="center"/>
              <w:rPr>
                <w:rFonts w:cs="Times New Roman"/>
                <w:sz w:val="18"/>
                <w:szCs w:val="18"/>
              </w:rPr>
            </w:pPr>
            <w:r>
              <w:rPr>
                <w:rFonts w:cs="Times New Roman"/>
                <w:sz w:val="18"/>
                <w:szCs w:val="18"/>
              </w:rPr>
              <w:t>3</w:t>
            </w:r>
          </w:p>
        </w:tc>
      </w:tr>
      <w:tr w:rsidR="005C4E73">
        <w:trPr>
          <w:trHeight w:val="57"/>
          <w:jc w:val="center"/>
        </w:trPr>
        <w:tc>
          <w:tcPr>
            <w:tcW w:w="3784" w:type="dxa"/>
            <w:gridSpan w:val="14"/>
            <w:tcBorders>
              <w:top w:val="nil"/>
              <w:left w:val="nil"/>
              <w:bottom w:val="nil"/>
              <w:right w:val="nil"/>
            </w:tcBorders>
          </w:tcPr>
          <w:p w:rsidR="005C4E73" w:rsidRDefault="005C4E73">
            <w:pPr>
              <w:rPr>
                <w:rFonts w:cs="Times New Roman"/>
                <w:sz w:val="18"/>
                <w:szCs w:val="18"/>
              </w:rPr>
            </w:pPr>
          </w:p>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single" w:sz="6" w:space="0" w:color="auto"/>
              <w:right w:val="nil"/>
            </w:tcBorders>
          </w:tcPr>
          <w:p w:rsidR="005C4E73" w:rsidRDefault="005C4E73">
            <w:pPr>
              <w:jc w:val="center"/>
              <w:rPr>
                <w:rFonts w:cs="Times New Roman"/>
                <w:sz w:val="18"/>
                <w:szCs w:val="18"/>
              </w:rPr>
            </w:pPr>
          </w:p>
        </w:tc>
        <w:tc>
          <w:tcPr>
            <w:tcW w:w="235" w:type="dxa"/>
            <w:tcBorders>
              <w:top w:val="nil"/>
              <w:left w:val="nil"/>
              <w:bottom w:val="single" w:sz="6" w:space="0" w:color="auto"/>
              <w:right w:val="nil"/>
            </w:tcBorders>
          </w:tcPr>
          <w:p w:rsidR="005C4E73" w:rsidRDefault="005C4E73">
            <w:pPr>
              <w:jc w:val="center"/>
              <w:rPr>
                <w:rFonts w:cs="Times New Roman"/>
                <w:sz w:val="18"/>
                <w:szCs w:val="18"/>
              </w:rPr>
            </w:pPr>
          </w:p>
        </w:tc>
        <w:tc>
          <w:tcPr>
            <w:tcW w:w="356" w:type="dxa"/>
            <w:tcBorders>
              <w:top w:val="nil"/>
              <w:left w:val="nil"/>
              <w:bottom w:val="nil"/>
              <w:right w:val="nil"/>
            </w:tcBorders>
          </w:tcPr>
          <w:p w:rsidR="005C4E73" w:rsidRDefault="005C4E73">
            <w:pPr>
              <w:jc w:val="center"/>
              <w:rPr>
                <w:rFonts w:cs="Times New Roman"/>
                <w:sz w:val="18"/>
                <w:szCs w:val="18"/>
              </w:rPr>
            </w:pPr>
          </w:p>
        </w:tc>
        <w:tc>
          <w:tcPr>
            <w:tcW w:w="217" w:type="dxa"/>
            <w:tcBorders>
              <w:top w:val="nil"/>
              <w:left w:val="nil"/>
              <w:bottom w:val="nil"/>
              <w:right w:val="nil"/>
            </w:tcBorders>
          </w:tcPr>
          <w:p w:rsidR="005C4E73" w:rsidRDefault="005C4E73">
            <w:pPr>
              <w:jc w:val="center"/>
              <w:rPr>
                <w:rFonts w:cs="Times New Roman"/>
                <w:sz w:val="18"/>
                <w:szCs w:val="18"/>
              </w:rPr>
            </w:pPr>
          </w:p>
        </w:tc>
        <w:tc>
          <w:tcPr>
            <w:tcW w:w="252" w:type="dxa"/>
            <w:tcBorders>
              <w:top w:val="nil"/>
              <w:left w:val="nil"/>
              <w:bottom w:val="single" w:sz="6" w:space="0" w:color="auto"/>
              <w:right w:val="nil"/>
            </w:tcBorders>
          </w:tcPr>
          <w:p w:rsidR="005C4E73" w:rsidRDefault="005C4E73">
            <w:pPr>
              <w:jc w:val="center"/>
              <w:rPr>
                <w:rFonts w:cs="Times New Roman"/>
                <w:sz w:val="18"/>
                <w:szCs w:val="18"/>
              </w:rPr>
            </w:pPr>
          </w:p>
        </w:tc>
        <w:tc>
          <w:tcPr>
            <w:tcW w:w="319" w:type="dxa"/>
            <w:gridSpan w:val="2"/>
            <w:tcBorders>
              <w:top w:val="nil"/>
              <w:left w:val="nil"/>
              <w:bottom w:val="single" w:sz="6" w:space="0" w:color="auto"/>
              <w:right w:val="nil"/>
            </w:tcBorders>
          </w:tcPr>
          <w:p w:rsidR="005C4E73" w:rsidRDefault="005C4E73">
            <w:pPr>
              <w:jc w:val="center"/>
              <w:rPr>
                <w:rFonts w:cs="Times New Roman"/>
                <w:sz w:val="18"/>
                <w:szCs w:val="18"/>
              </w:rPr>
            </w:pPr>
          </w:p>
        </w:tc>
        <w:tc>
          <w:tcPr>
            <w:tcW w:w="335" w:type="dxa"/>
            <w:gridSpan w:val="2"/>
            <w:tcBorders>
              <w:top w:val="nil"/>
              <w:left w:val="nil"/>
              <w:bottom w:val="single" w:sz="6" w:space="0" w:color="auto"/>
              <w:right w:val="nil"/>
            </w:tcBorders>
          </w:tcPr>
          <w:p w:rsidR="005C4E73" w:rsidRDefault="005C4E73">
            <w:pPr>
              <w:jc w:val="center"/>
              <w:rPr>
                <w:rFonts w:cs="Times New Roman"/>
                <w:sz w:val="18"/>
                <w:szCs w:val="18"/>
              </w:rPr>
            </w:pPr>
          </w:p>
        </w:tc>
        <w:tc>
          <w:tcPr>
            <w:tcW w:w="303" w:type="dxa"/>
            <w:gridSpan w:val="2"/>
            <w:tcBorders>
              <w:top w:val="nil"/>
              <w:left w:val="nil"/>
              <w:bottom w:val="single" w:sz="6" w:space="0" w:color="auto"/>
              <w:right w:val="nil"/>
            </w:tcBorders>
          </w:tcPr>
          <w:p w:rsidR="005C4E73" w:rsidRDefault="005C4E73">
            <w:pPr>
              <w:jc w:val="center"/>
              <w:rPr>
                <w:rFonts w:cs="Times New Roman"/>
                <w:sz w:val="18"/>
                <w:szCs w:val="18"/>
              </w:rPr>
            </w:pPr>
          </w:p>
        </w:tc>
        <w:tc>
          <w:tcPr>
            <w:tcW w:w="323" w:type="dxa"/>
            <w:gridSpan w:val="3"/>
            <w:tcBorders>
              <w:top w:val="nil"/>
              <w:left w:val="nil"/>
              <w:bottom w:val="nil"/>
              <w:right w:val="nil"/>
            </w:tcBorders>
          </w:tcPr>
          <w:p w:rsidR="005C4E73" w:rsidRDefault="005C4E73">
            <w:pPr>
              <w:jc w:val="center"/>
              <w:rPr>
                <w:rFonts w:cs="Times New Roman"/>
                <w:sz w:val="18"/>
                <w:szCs w:val="18"/>
              </w:rPr>
            </w:pPr>
          </w:p>
        </w:tc>
        <w:tc>
          <w:tcPr>
            <w:tcW w:w="273" w:type="dxa"/>
            <w:gridSpan w:val="2"/>
            <w:tcBorders>
              <w:top w:val="nil"/>
              <w:left w:val="nil"/>
              <w:bottom w:val="nil"/>
              <w:right w:val="nil"/>
            </w:tcBorders>
          </w:tcPr>
          <w:p w:rsidR="005C4E73" w:rsidRDefault="005C4E73">
            <w:pPr>
              <w:jc w:val="center"/>
              <w:rPr>
                <w:rFonts w:cs="Times New Roman"/>
                <w:sz w:val="18"/>
                <w:szCs w:val="18"/>
              </w:rPr>
            </w:pPr>
          </w:p>
        </w:tc>
        <w:tc>
          <w:tcPr>
            <w:tcW w:w="287" w:type="dxa"/>
            <w:tcBorders>
              <w:top w:val="nil"/>
              <w:left w:val="nil"/>
              <w:bottom w:val="single" w:sz="6" w:space="0" w:color="auto"/>
              <w:right w:val="nil"/>
            </w:tcBorders>
          </w:tcPr>
          <w:p w:rsidR="005C4E73" w:rsidRDefault="005C4E73">
            <w:pPr>
              <w:jc w:val="center"/>
              <w:rPr>
                <w:rFonts w:cs="Times New Roman"/>
                <w:sz w:val="18"/>
                <w:szCs w:val="18"/>
              </w:rPr>
            </w:pPr>
          </w:p>
        </w:tc>
        <w:tc>
          <w:tcPr>
            <w:tcW w:w="265" w:type="dxa"/>
            <w:tcBorders>
              <w:top w:val="nil"/>
              <w:left w:val="nil"/>
              <w:bottom w:val="single" w:sz="6" w:space="0" w:color="auto"/>
              <w:right w:val="nil"/>
            </w:tcBorders>
          </w:tcPr>
          <w:p w:rsidR="005C4E73" w:rsidRDefault="005C4E73">
            <w:pPr>
              <w:jc w:val="center"/>
              <w:rPr>
                <w:rFonts w:cs="Times New Roman"/>
                <w:sz w:val="18"/>
                <w:szCs w:val="18"/>
              </w:rPr>
            </w:pPr>
          </w:p>
        </w:tc>
        <w:tc>
          <w:tcPr>
            <w:tcW w:w="253" w:type="dxa"/>
            <w:gridSpan w:val="2"/>
            <w:tcBorders>
              <w:top w:val="nil"/>
              <w:left w:val="nil"/>
              <w:bottom w:val="nil"/>
              <w:right w:val="nil"/>
            </w:tcBorders>
          </w:tcPr>
          <w:p w:rsidR="005C4E73" w:rsidRDefault="005C4E73">
            <w:pPr>
              <w:jc w:val="center"/>
              <w:rPr>
                <w:rFonts w:cs="Times New Roman"/>
                <w:sz w:val="18"/>
                <w:szCs w:val="18"/>
              </w:rPr>
            </w:pPr>
          </w:p>
        </w:tc>
        <w:tc>
          <w:tcPr>
            <w:tcW w:w="308" w:type="dxa"/>
            <w:gridSpan w:val="2"/>
            <w:tcBorders>
              <w:top w:val="nil"/>
              <w:left w:val="nil"/>
              <w:bottom w:val="nil"/>
              <w:right w:val="nil"/>
            </w:tcBorders>
          </w:tcPr>
          <w:p w:rsidR="005C4E73" w:rsidRDefault="005C4E73">
            <w:pPr>
              <w:jc w:val="center"/>
              <w:rPr>
                <w:rFonts w:cs="Times New Roman"/>
                <w:sz w:val="18"/>
                <w:szCs w:val="18"/>
              </w:rPr>
            </w:pPr>
          </w:p>
        </w:tc>
        <w:tc>
          <w:tcPr>
            <w:tcW w:w="259" w:type="dxa"/>
            <w:gridSpan w:val="2"/>
            <w:tcBorders>
              <w:top w:val="nil"/>
              <w:left w:val="nil"/>
              <w:bottom w:val="single" w:sz="6" w:space="0" w:color="auto"/>
              <w:right w:val="nil"/>
            </w:tcBorders>
          </w:tcPr>
          <w:p w:rsidR="005C4E73" w:rsidRDefault="005C4E73">
            <w:pPr>
              <w:jc w:val="center"/>
              <w:rPr>
                <w:rFonts w:cs="Times New Roman"/>
                <w:sz w:val="18"/>
                <w:szCs w:val="18"/>
              </w:rPr>
            </w:pPr>
          </w:p>
        </w:tc>
        <w:tc>
          <w:tcPr>
            <w:tcW w:w="246" w:type="dxa"/>
            <w:gridSpan w:val="2"/>
            <w:tcBorders>
              <w:top w:val="nil"/>
              <w:left w:val="nil"/>
              <w:bottom w:val="single" w:sz="6" w:space="0" w:color="auto"/>
              <w:right w:val="nil"/>
            </w:tcBorders>
          </w:tcPr>
          <w:p w:rsidR="005C4E73" w:rsidRDefault="005C4E73">
            <w:pPr>
              <w:jc w:val="center"/>
              <w:rPr>
                <w:rFonts w:cs="Times New Roman"/>
                <w:sz w:val="18"/>
                <w:szCs w:val="18"/>
              </w:rPr>
            </w:pPr>
          </w:p>
        </w:tc>
        <w:tc>
          <w:tcPr>
            <w:tcW w:w="255" w:type="dxa"/>
            <w:tcBorders>
              <w:top w:val="nil"/>
              <w:left w:val="nil"/>
              <w:bottom w:val="single" w:sz="6" w:space="0" w:color="auto"/>
              <w:right w:val="nil"/>
            </w:tcBorders>
          </w:tcPr>
          <w:p w:rsidR="005C4E73" w:rsidRDefault="005C4E73">
            <w:pPr>
              <w:jc w:val="center"/>
              <w:rPr>
                <w:rFonts w:cs="Times New Roman"/>
                <w:sz w:val="18"/>
                <w:szCs w:val="18"/>
              </w:rPr>
            </w:pPr>
          </w:p>
        </w:tc>
        <w:tc>
          <w:tcPr>
            <w:tcW w:w="168" w:type="dxa"/>
            <w:tcBorders>
              <w:top w:val="nil"/>
              <w:left w:val="nil"/>
              <w:bottom w:val="single" w:sz="6" w:space="0" w:color="auto"/>
              <w:right w:val="nil"/>
            </w:tcBorders>
          </w:tcPr>
          <w:p w:rsidR="005C4E73" w:rsidRDefault="005C4E73">
            <w:pPr>
              <w:jc w:val="center"/>
              <w:rPr>
                <w:rFonts w:cs="Times New Roman"/>
                <w:sz w:val="18"/>
                <w:szCs w:val="18"/>
              </w:rPr>
            </w:pPr>
          </w:p>
        </w:tc>
      </w:tr>
      <w:tr w:rsidR="005C4E73">
        <w:trPr>
          <w:trHeight w:val="57"/>
          <w:jc w:val="center"/>
        </w:trPr>
        <w:tc>
          <w:tcPr>
            <w:tcW w:w="3784" w:type="dxa"/>
            <w:gridSpan w:val="14"/>
            <w:tcBorders>
              <w:top w:val="nil"/>
              <w:left w:val="nil"/>
              <w:bottom w:val="nil"/>
              <w:right w:val="nil"/>
            </w:tcBorders>
          </w:tcPr>
          <w:p w:rsidR="005C4E73" w:rsidRDefault="005C4E73">
            <w:pPr>
              <w:rPr>
                <w:rFonts w:cs="Times New Roman"/>
                <w:sz w:val="18"/>
                <w:szCs w:val="18"/>
              </w:rPr>
            </w:pPr>
            <w:r>
              <w:rPr>
                <w:rFonts w:cs="Times New Roman"/>
                <w:sz w:val="18"/>
                <w:szCs w:val="18"/>
              </w:rPr>
              <w:t>Bezprostredne predchádzajúce obdobie od</w:t>
            </w: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single" w:sz="6" w:space="0" w:color="auto"/>
            </w:tcBorders>
          </w:tcPr>
          <w:p w:rsidR="005C4E73" w:rsidRDefault="005C4E73">
            <w:pPr>
              <w:rPr>
                <w:rFonts w:cs="Times New Roman"/>
                <w:sz w:val="18"/>
                <w:szCs w:val="18"/>
              </w:rPr>
            </w:pPr>
          </w:p>
        </w:tc>
        <w:tc>
          <w:tcPr>
            <w:tcW w:w="284"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23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356" w:type="dxa"/>
            <w:tcBorders>
              <w:top w:val="nil"/>
              <w:left w:val="single" w:sz="6" w:space="0" w:color="auto"/>
              <w:bottom w:val="nil"/>
              <w:right w:val="nil"/>
            </w:tcBorders>
          </w:tcPr>
          <w:p w:rsidR="005C4E73" w:rsidRDefault="005C4E73">
            <w:pPr>
              <w:jc w:val="center"/>
              <w:rPr>
                <w:rFonts w:cs="Times New Roman"/>
                <w:sz w:val="18"/>
                <w:szCs w:val="18"/>
              </w:rPr>
            </w:pPr>
          </w:p>
        </w:tc>
        <w:tc>
          <w:tcPr>
            <w:tcW w:w="217" w:type="dxa"/>
            <w:tcBorders>
              <w:top w:val="nil"/>
              <w:left w:val="nil"/>
              <w:bottom w:val="nil"/>
              <w:right w:val="single" w:sz="6" w:space="0" w:color="auto"/>
            </w:tcBorders>
          </w:tcPr>
          <w:p w:rsidR="005C4E73" w:rsidRDefault="005C4E73">
            <w:pPr>
              <w:jc w:val="cente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319"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335"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303" w:type="dxa"/>
            <w:gridSpan w:val="2"/>
            <w:tcBorders>
              <w:top w:val="single" w:sz="6" w:space="0" w:color="auto"/>
              <w:left w:val="single" w:sz="6" w:space="0" w:color="auto"/>
              <w:bottom w:val="single" w:sz="6" w:space="0" w:color="auto"/>
              <w:right w:val="single" w:sz="6" w:space="0" w:color="auto"/>
            </w:tcBorders>
          </w:tcPr>
          <w:p w:rsidR="005C4E73" w:rsidRDefault="00451EF6" w:rsidP="00451EF6">
            <w:pPr>
              <w:jc w:val="center"/>
              <w:rPr>
                <w:rFonts w:cs="Times New Roman"/>
                <w:sz w:val="18"/>
                <w:szCs w:val="18"/>
              </w:rPr>
            </w:pPr>
            <w:r>
              <w:rPr>
                <w:rFonts w:cs="Times New Roman"/>
                <w:sz w:val="18"/>
                <w:szCs w:val="18"/>
              </w:rPr>
              <w:t>2</w:t>
            </w:r>
          </w:p>
        </w:tc>
        <w:tc>
          <w:tcPr>
            <w:tcW w:w="596" w:type="dxa"/>
            <w:gridSpan w:val="5"/>
            <w:tcBorders>
              <w:top w:val="nil"/>
              <w:left w:val="single" w:sz="6" w:space="0" w:color="auto"/>
              <w:bottom w:val="nil"/>
              <w:right w:val="single" w:sz="6" w:space="0" w:color="auto"/>
            </w:tcBorders>
          </w:tcPr>
          <w:p w:rsidR="005C4E73" w:rsidRDefault="005C4E73">
            <w:pPr>
              <w:jc w:val="center"/>
              <w:rPr>
                <w:rFonts w:cs="Times New Roman"/>
                <w:sz w:val="18"/>
                <w:szCs w:val="18"/>
              </w:rPr>
            </w:pPr>
            <w:r>
              <w:rPr>
                <w:rFonts w:cs="Times New Roman"/>
                <w:sz w:val="18"/>
                <w:szCs w:val="18"/>
              </w:rPr>
              <w:t>do</w:t>
            </w:r>
          </w:p>
        </w:tc>
        <w:tc>
          <w:tcPr>
            <w:tcW w:w="287"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26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253" w:type="dxa"/>
            <w:gridSpan w:val="2"/>
            <w:tcBorders>
              <w:top w:val="nil"/>
              <w:left w:val="single" w:sz="6" w:space="0" w:color="auto"/>
              <w:bottom w:val="nil"/>
              <w:right w:val="nil"/>
            </w:tcBorders>
          </w:tcPr>
          <w:p w:rsidR="005C4E73" w:rsidRDefault="005C4E73">
            <w:pPr>
              <w:jc w:val="center"/>
              <w:rPr>
                <w:rFonts w:cs="Times New Roman"/>
                <w:sz w:val="18"/>
                <w:szCs w:val="18"/>
              </w:rPr>
            </w:pPr>
          </w:p>
        </w:tc>
        <w:tc>
          <w:tcPr>
            <w:tcW w:w="308" w:type="dxa"/>
            <w:gridSpan w:val="2"/>
            <w:tcBorders>
              <w:top w:val="nil"/>
              <w:left w:val="nil"/>
              <w:bottom w:val="nil"/>
              <w:right w:val="single" w:sz="6" w:space="0" w:color="auto"/>
            </w:tcBorders>
          </w:tcPr>
          <w:p w:rsidR="005C4E73" w:rsidRDefault="005C4E73">
            <w:pPr>
              <w:jc w:val="center"/>
              <w:rPr>
                <w:rFonts w:cs="Times New Roman"/>
                <w:sz w:val="18"/>
                <w:szCs w:val="18"/>
              </w:rPr>
            </w:pPr>
          </w:p>
        </w:tc>
        <w:tc>
          <w:tcPr>
            <w:tcW w:w="259"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2</w:t>
            </w:r>
          </w:p>
        </w:tc>
        <w:tc>
          <w:tcPr>
            <w:tcW w:w="246" w:type="dxa"/>
            <w:gridSpan w:val="2"/>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0</w:t>
            </w:r>
          </w:p>
        </w:tc>
        <w:tc>
          <w:tcPr>
            <w:tcW w:w="255"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1</w:t>
            </w:r>
          </w:p>
        </w:tc>
        <w:tc>
          <w:tcPr>
            <w:tcW w:w="168" w:type="dxa"/>
            <w:tcBorders>
              <w:top w:val="single" w:sz="6" w:space="0" w:color="auto"/>
              <w:left w:val="single" w:sz="6" w:space="0" w:color="auto"/>
              <w:bottom w:val="single" w:sz="6" w:space="0" w:color="auto"/>
              <w:right w:val="single" w:sz="6" w:space="0" w:color="auto"/>
            </w:tcBorders>
          </w:tcPr>
          <w:p w:rsidR="005C4E73" w:rsidRDefault="00451EF6" w:rsidP="00451EF6">
            <w:pPr>
              <w:jc w:val="center"/>
              <w:rPr>
                <w:rFonts w:cs="Times New Roman"/>
                <w:sz w:val="18"/>
                <w:szCs w:val="18"/>
              </w:rPr>
            </w:pPr>
            <w:r>
              <w:rPr>
                <w:rFonts w:cs="Times New Roman"/>
                <w:sz w:val="18"/>
                <w:szCs w:val="18"/>
              </w:rPr>
              <w:t>2</w:t>
            </w:r>
          </w:p>
        </w:tc>
      </w:tr>
      <w:tr w:rsidR="005C4E73">
        <w:trPr>
          <w:trHeight w:val="57"/>
          <w:jc w:val="center"/>
        </w:trPr>
        <w:tc>
          <w:tcPr>
            <w:tcW w:w="1450" w:type="dxa"/>
            <w:gridSpan w:val="5"/>
            <w:tcBorders>
              <w:top w:val="nil"/>
              <w:left w:val="nil"/>
              <w:bottom w:val="nil"/>
              <w:right w:val="nil"/>
            </w:tcBorders>
          </w:tcPr>
          <w:p w:rsidR="005C4E73" w:rsidRDefault="005C4E73">
            <w:pPr>
              <w:rPr>
                <w:rFonts w:cs="Times New Roman"/>
                <w:sz w:val="18"/>
                <w:szCs w:val="18"/>
              </w:rPr>
            </w:pPr>
          </w:p>
          <w:p w:rsidR="005C4E73" w:rsidRDefault="005C4E73">
            <w:pPr>
              <w:rPr>
                <w:rFonts w:cs="Times New Roman"/>
                <w:sz w:val="18"/>
                <w:szCs w:val="18"/>
              </w:rPr>
            </w:pPr>
          </w:p>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single" w:sz="6" w:space="0" w:color="auto"/>
              <w:left w:val="nil"/>
              <w:bottom w:val="nil"/>
              <w:right w:val="nil"/>
            </w:tcBorders>
          </w:tcPr>
          <w:p w:rsidR="005C4E73" w:rsidRDefault="005C4E73">
            <w:pPr>
              <w:rPr>
                <w:rFonts w:cs="Times New Roman"/>
                <w:sz w:val="18"/>
                <w:szCs w:val="18"/>
              </w:rPr>
            </w:pPr>
          </w:p>
        </w:tc>
        <w:tc>
          <w:tcPr>
            <w:tcW w:w="235" w:type="dxa"/>
            <w:tcBorders>
              <w:top w:val="single" w:sz="6" w:space="0" w:color="auto"/>
              <w:left w:val="nil"/>
              <w:bottom w:val="nil"/>
              <w:right w:val="nil"/>
            </w:tcBorders>
          </w:tcPr>
          <w:p w:rsidR="005C4E73" w:rsidRDefault="005C4E73">
            <w:pPr>
              <w:rPr>
                <w:rFonts w:cs="Times New Roman"/>
                <w:sz w:val="18"/>
                <w:szCs w:val="18"/>
              </w:rPr>
            </w:pPr>
          </w:p>
        </w:tc>
        <w:tc>
          <w:tcPr>
            <w:tcW w:w="356" w:type="dxa"/>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nil"/>
              <w:left w:val="nil"/>
              <w:bottom w:val="nil"/>
              <w:right w:val="nil"/>
            </w:tcBorders>
          </w:tcPr>
          <w:p w:rsidR="005C4E73" w:rsidRDefault="005C4E73">
            <w:pPr>
              <w:rPr>
                <w:rFonts w:cs="Times New Roman"/>
                <w:sz w:val="18"/>
                <w:szCs w:val="18"/>
              </w:rPr>
            </w:pPr>
          </w:p>
        </w:tc>
        <w:tc>
          <w:tcPr>
            <w:tcW w:w="289" w:type="dxa"/>
            <w:tcBorders>
              <w:top w:val="nil"/>
              <w:left w:val="nil"/>
              <w:bottom w:val="nil"/>
              <w:right w:val="nil"/>
            </w:tcBorders>
          </w:tcPr>
          <w:p w:rsidR="005C4E73" w:rsidRDefault="005C4E73">
            <w:pPr>
              <w:rPr>
                <w:rFonts w:cs="Times New Roman"/>
                <w:sz w:val="18"/>
                <w:szCs w:val="18"/>
              </w:rPr>
            </w:pPr>
          </w:p>
        </w:tc>
        <w:tc>
          <w:tcPr>
            <w:tcW w:w="223" w:type="dxa"/>
            <w:tcBorders>
              <w:top w:val="nil"/>
              <w:left w:val="nil"/>
              <w:bottom w:val="nil"/>
              <w:right w:val="nil"/>
            </w:tcBorders>
          </w:tcPr>
          <w:p w:rsidR="005C4E73" w:rsidRDefault="005C4E73">
            <w:pPr>
              <w:rPr>
                <w:rFonts w:cs="Times New Roman"/>
                <w:sz w:val="18"/>
                <w:szCs w:val="18"/>
              </w:rPr>
            </w:pPr>
          </w:p>
        </w:tc>
        <w:tc>
          <w:tcPr>
            <w:tcW w:w="241" w:type="dxa"/>
            <w:gridSpan w:val="2"/>
            <w:tcBorders>
              <w:top w:val="nil"/>
              <w:left w:val="nil"/>
              <w:bottom w:val="nil"/>
              <w:right w:val="nil"/>
            </w:tcBorders>
          </w:tcPr>
          <w:p w:rsidR="005C4E73" w:rsidRDefault="005C4E73">
            <w:pPr>
              <w:rPr>
                <w:rFonts w:cs="Times New Roman"/>
                <w:sz w:val="18"/>
                <w:szCs w:val="18"/>
              </w:rPr>
            </w:pPr>
          </w:p>
        </w:tc>
        <w:tc>
          <w:tcPr>
            <w:tcW w:w="240" w:type="dxa"/>
            <w:gridSpan w:val="2"/>
            <w:tcBorders>
              <w:top w:val="nil"/>
              <w:left w:val="nil"/>
              <w:bottom w:val="nil"/>
              <w:right w:val="nil"/>
            </w:tcBorders>
          </w:tcPr>
          <w:p w:rsidR="005C4E73" w:rsidRDefault="005C4E73">
            <w:pPr>
              <w:rPr>
                <w:rFonts w:cs="Times New Roman"/>
                <w:sz w:val="18"/>
                <w:szCs w:val="18"/>
              </w:rPr>
            </w:pP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nil"/>
            </w:tcBorders>
          </w:tcPr>
          <w:p w:rsidR="005C4E73" w:rsidRDefault="005C4E73">
            <w:pPr>
              <w:rPr>
                <w:rFonts w:cs="Times New Roman"/>
                <w:sz w:val="18"/>
                <w:szCs w:val="18"/>
              </w:rPr>
            </w:pPr>
          </w:p>
        </w:tc>
        <w:tc>
          <w:tcPr>
            <w:tcW w:w="287" w:type="dxa"/>
            <w:tcBorders>
              <w:top w:val="single" w:sz="6" w:space="0" w:color="auto"/>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single" w:sz="6" w:space="0" w:color="auto"/>
              <w:left w:val="nil"/>
              <w:bottom w:val="nil"/>
              <w:right w:val="nil"/>
            </w:tcBorders>
          </w:tcPr>
          <w:p w:rsidR="005C4E73" w:rsidRDefault="005C4E73">
            <w:pPr>
              <w:rPr>
                <w:rFonts w:cs="Times New Roman"/>
                <w:sz w:val="18"/>
                <w:szCs w:val="18"/>
              </w:rPr>
            </w:pPr>
          </w:p>
        </w:tc>
        <w:tc>
          <w:tcPr>
            <w:tcW w:w="172" w:type="dxa"/>
            <w:tcBorders>
              <w:top w:val="single" w:sz="6" w:space="0" w:color="auto"/>
              <w:left w:val="nil"/>
              <w:bottom w:val="nil"/>
              <w:right w:val="nil"/>
            </w:tcBorders>
          </w:tcPr>
          <w:p w:rsidR="005C4E73" w:rsidRDefault="005C4E73">
            <w:pPr>
              <w:rPr>
                <w:rFonts w:cs="Times New Roman"/>
                <w:sz w:val="18"/>
                <w:szCs w:val="18"/>
              </w:rPr>
            </w:pPr>
          </w:p>
        </w:tc>
        <w:tc>
          <w:tcPr>
            <w:tcW w:w="255" w:type="dxa"/>
            <w:tcBorders>
              <w:top w:val="single" w:sz="6" w:space="0" w:color="auto"/>
              <w:left w:val="nil"/>
              <w:bottom w:val="nil"/>
              <w:right w:val="nil"/>
            </w:tcBorders>
          </w:tcPr>
          <w:p w:rsidR="005C4E73" w:rsidRDefault="005C4E73">
            <w:pPr>
              <w:rPr>
                <w:rFonts w:cs="Times New Roman"/>
                <w:sz w:val="18"/>
                <w:szCs w:val="18"/>
              </w:rPr>
            </w:pPr>
          </w:p>
        </w:tc>
        <w:tc>
          <w:tcPr>
            <w:tcW w:w="168" w:type="dxa"/>
            <w:tcBorders>
              <w:top w:val="single" w:sz="6" w:space="0" w:color="auto"/>
              <w:left w:val="nil"/>
              <w:bottom w:val="nil"/>
              <w:right w:val="nil"/>
            </w:tcBorders>
          </w:tcPr>
          <w:p w:rsidR="005C4E73" w:rsidRDefault="005C4E73">
            <w:pPr>
              <w:rPr>
                <w:rFonts w:cs="Times New Roman"/>
                <w:sz w:val="18"/>
                <w:szCs w:val="18"/>
              </w:rPr>
            </w:pPr>
          </w:p>
        </w:tc>
      </w:tr>
      <w:tr w:rsidR="005C4E73">
        <w:trPr>
          <w:trHeight w:val="57"/>
          <w:jc w:val="center"/>
        </w:trPr>
        <w:tc>
          <w:tcPr>
            <w:tcW w:w="3784" w:type="dxa"/>
            <w:gridSpan w:val="14"/>
            <w:tcBorders>
              <w:top w:val="nil"/>
              <w:left w:val="nil"/>
              <w:bottom w:val="nil"/>
              <w:right w:val="nil"/>
            </w:tcBorders>
          </w:tcPr>
          <w:p w:rsidR="005C4E73" w:rsidRDefault="005C4E73">
            <w:pPr>
              <w:rPr>
                <w:rFonts w:cs="Times New Roman"/>
                <w:sz w:val="18"/>
                <w:szCs w:val="18"/>
              </w:rPr>
            </w:pPr>
            <w:r>
              <w:rPr>
                <w:rFonts w:cs="Times New Roman"/>
                <w:b/>
                <w:bCs/>
                <w:sz w:val="18"/>
                <w:szCs w:val="18"/>
              </w:rPr>
              <w:t>Dátum vzniku účtovnej  jednotky</w:t>
            </w: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105" w:type="dxa"/>
            <w:gridSpan w:val="12"/>
            <w:tcBorders>
              <w:top w:val="nil"/>
              <w:left w:val="nil"/>
              <w:bottom w:val="nil"/>
              <w:right w:val="nil"/>
            </w:tcBorders>
          </w:tcPr>
          <w:p w:rsidR="005C4E73" w:rsidRDefault="005C4E73">
            <w:pPr>
              <w:rPr>
                <w:rFonts w:cs="Times New Roman"/>
                <w:sz w:val="18"/>
                <w:szCs w:val="18"/>
              </w:rPr>
            </w:pPr>
            <w:r>
              <w:rPr>
                <w:rFonts w:cs="Times New Roman"/>
                <w:b/>
                <w:bCs/>
                <w:sz w:val="18"/>
                <w:szCs w:val="18"/>
              </w:rPr>
              <w:t>Účtovná závierka</w:t>
            </w:r>
          </w:p>
        </w:tc>
        <w:tc>
          <w:tcPr>
            <w:tcW w:w="1891" w:type="dxa"/>
            <w:gridSpan w:val="12"/>
            <w:tcBorders>
              <w:top w:val="nil"/>
              <w:left w:val="nil"/>
              <w:bottom w:val="nil"/>
              <w:right w:val="nil"/>
            </w:tcBorders>
          </w:tcPr>
          <w:p w:rsidR="005C4E73" w:rsidRDefault="005C4E73">
            <w:pPr>
              <w:rPr>
                <w:rFonts w:cs="Times New Roman"/>
                <w:sz w:val="18"/>
                <w:szCs w:val="18"/>
              </w:rPr>
            </w:pPr>
            <w:r>
              <w:rPr>
                <w:rFonts w:cs="Times New Roman"/>
                <w:b/>
                <w:bCs/>
                <w:sz w:val="18"/>
                <w:szCs w:val="18"/>
              </w:rPr>
              <w:t>Účtovná závierka</w:t>
            </w: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nil"/>
              <w:left w:val="nil"/>
              <w:bottom w:val="nil"/>
              <w:right w:val="nil"/>
            </w:tcBorders>
          </w:tcPr>
          <w:p w:rsidR="005C4E73" w:rsidRDefault="005C4E73">
            <w:pPr>
              <w:rPr>
                <w:rFonts w:cs="Times New Roman"/>
                <w:b/>
                <w:bCs/>
                <w:sz w:val="18"/>
                <w:szCs w:val="18"/>
              </w:rPr>
            </w:pPr>
          </w:p>
        </w:tc>
        <w:tc>
          <w:tcPr>
            <w:tcW w:w="287" w:type="dxa"/>
            <w:tcBorders>
              <w:top w:val="nil"/>
              <w:left w:val="nil"/>
              <w:bottom w:val="nil"/>
              <w:right w:val="nil"/>
            </w:tcBorders>
          </w:tcPr>
          <w:p w:rsidR="005C4E73" w:rsidRDefault="005C4E73">
            <w:pPr>
              <w:rPr>
                <w:rFonts w:cs="Times New Roman"/>
                <w:b/>
                <w:bCs/>
                <w:sz w:val="18"/>
                <w:szCs w:val="18"/>
              </w:rPr>
            </w:pPr>
          </w:p>
        </w:tc>
        <w:tc>
          <w:tcPr>
            <w:tcW w:w="340" w:type="dxa"/>
            <w:tcBorders>
              <w:top w:val="nil"/>
              <w:left w:val="nil"/>
              <w:bottom w:val="nil"/>
              <w:right w:val="nil"/>
            </w:tcBorders>
          </w:tcPr>
          <w:p w:rsidR="005C4E73" w:rsidRDefault="005C4E73">
            <w:pPr>
              <w:rPr>
                <w:rFonts w:cs="Times New Roman"/>
                <w:sz w:val="18"/>
                <w:szCs w:val="18"/>
              </w:rPr>
            </w:pPr>
          </w:p>
        </w:tc>
        <w:tc>
          <w:tcPr>
            <w:tcW w:w="240" w:type="dxa"/>
            <w:tcBorders>
              <w:top w:val="nil"/>
              <w:left w:val="nil"/>
              <w:bottom w:val="nil"/>
              <w:right w:val="nil"/>
            </w:tcBorders>
          </w:tcPr>
          <w:p w:rsidR="005C4E73" w:rsidRDefault="005C4E73">
            <w:pPr>
              <w:rPr>
                <w:rFonts w:cs="Times New Roman"/>
                <w:sz w:val="18"/>
                <w:szCs w:val="18"/>
              </w:rPr>
            </w:pPr>
          </w:p>
        </w:tc>
        <w:tc>
          <w:tcPr>
            <w:tcW w:w="280" w:type="dxa"/>
            <w:tcBorders>
              <w:top w:val="nil"/>
              <w:left w:val="nil"/>
              <w:bottom w:val="nil"/>
              <w:right w:val="nil"/>
            </w:tcBorders>
          </w:tcPr>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single" w:sz="4" w:space="0" w:color="auto"/>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1782" w:type="dxa"/>
            <w:gridSpan w:val="9"/>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323" w:type="dxa"/>
            <w:gridSpan w:val="3"/>
            <w:tcBorders>
              <w:top w:val="nil"/>
              <w:left w:val="nil"/>
              <w:bottom w:val="nil"/>
              <w:right w:val="nil"/>
            </w:tcBorders>
          </w:tcPr>
          <w:p w:rsidR="005C4E73" w:rsidRDefault="005C4E73">
            <w:pPr>
              <w:rPr>
                <w:rFonts w:cs="Times New Roman"/>
                <w:sz w:val="18"/>
                <w:szCs w:val="18"/>
              </w:rPr>
            </w:pPr>
          </w:p>
        </w:tc>
        <w:tc>
          <w:tcPr>
            <w:tcW w:w="560" w:type="dxa"/>
            <w:gridSpan w:val="3"/>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265" w:type="dxa"/>
            <w:tcBorders>
              <w:top w:val="nil"/>
              <w:left w:val="nil"/>
              <w:bottom w:val="nil"/>
              <w:right w:val="nil"/>
            </w:tcBorders>
          </w:tcPr>
          <w:p w:rsidR="005C4E73" w:rsidRDefault="005C4E73">
            <w:pPr>
              <w:rPr>
                <w:rFonts w:cs="Times New Roman"/>
                <w:sz w:val="18"/>
                <w:szCs w:val="18"/>
              </w:rPr>
            </w:pPr>
          </w:p>
        </w:tc>
        <w:tc>
          <w:tcPr>
            <w:tcW w:w="253" w:type="dxa"/>
            <w:gridSpan w:val="2"/>
            <w:tcBorders>
              <w:top w:val="nil"/>
              <w:left w:val="nil"/>
              <w:bottom w:val="nil"/>
              <w:right w:val="nil"/>
            </w:tcBorders>
          </w:tcPr>
          <w:p w:rsidR="005C4E73" w:rsidRDefault="005C4E73">
            <w:pPr>
              <w:rPr>
                <w:rFonts w:cs="Times New Roman"/>
                <w:sz w:val="18"/>
                <w:szCs w:val="18"/>
              </w:rPr>
            </w:pPr>
          </w:p>
        </w:tc>
        <w:tc>
          <w:tcPr>
            <w:tcW w:w="308" w:type="dxa"/>
            <w:gridSpan w:val="2"/>
            <w:tcBorders>
              <w:top w:val="nil"/>
              <w:left w:val="nil"/>
              <w:bottom w:val="nil"/>
              <w:right w:val="nil"/>
            </w:tcBorders>
          </w:tcPr>
          <w:p w:rsidR="005C4E73" w:rsidRDefault="005C4E73">
            <w:pPr>
              <w:rPr>
                <w:rFonts w:cs="Times New Roman"/>
                <w:sz w:val="18"/>
                <w:szCs w:val="18"/>
              </w:rPr>
            </w:pPr>
          </w:p>
        </w:tc>
        <w:tc>
          <w:tcPr>
            <w:tcW w:w="259" w:type="dxa"/>
            <w:gridSpan w:val="2"/>
            <w:tcBorders>
              <w:top w:val="nil"/>
              <w:left w:val="nil"/>
              <w:bottom w:val="nil"/>
              <w:right w:val="nil"/>
            </w:tcBorders>
          </w:tcPr>
          <w:p w:rsidR="005C4E73" w:rsidRDefault="005C4E73">
            <w:pPr>
              <w:rPr>
                <w:rFonts w:cs="Times New Roman"/>
                <w:sz w:val="18"/>
                <w:szCs w:val="18"/>
              </w:rPr>
            </w:pP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1</w:t>
            </w:r>
          </w:p>
        </w:tc>
        <w:tc>
          <w:tcPr>
            <w:tcW w:w="287" w:type="dxa"/>
            <w:tcBorders>
              <w:top w:val="single" w:sz="4" w:space="0" w:color="auto"/>
              <w:left w:val="nil"/>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9</w:t>
            </w:r>
          </w:p>
        </w:tc>
        <w:tc>
          <w:tcPr>
            <w:tcW w:w="340" w:type="dxa"/>
            <w:tcBorders>
              <w:top w:val="nil"/>
              <w:left w:val="nil"/>
              <w:bottom w:val="nil"/>
              <w:right w:val="nil"/>
            </w:tcBorders>
          </w:tcPr>
          <w:p w:rsidR="005C4E73" w:rsidRDefault="005C4E73">
            <w:pPr>
              <w:jc w:val="center"/>
              <w:rPr>
                <w:rFonts w:cs="Times New Roman"/>
                <w:sz w:val="18"/>
                <w:szCs w:val="18"/>
              </w:rPr>
            </w:pPr>
          </w:p>
        </w:tc>
        <w:tc>
          <w:tcPr>
            <w:tcW w:w="240" w:type="dxa"/>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2</w:t>
            </w:r>
          </w:p>
        </w:tc>
        <w:tc>
          <w:tcPr>
            <w:tcW w:w="246" w:type="dxa"/>
            <w:tcBorders>
              <w:top w:val="nil"/>
              <w:left w:val="nil"/>
              <w:bottom w:val="nil"/>
              <w:right w:val="nil"/>
            </w:tcBorders>
          </w:tcPr>
          <w:p w:rsidR="005C4E73" w:rsidRDefault="005C4E73">
            <w:pPr>
              <w:jc w:val="center"/>
              <w:rPr>
                <w:rFonts w:cs="Times New Roman"/>
                <w:sz w:val="18"/>
                <w:szCs w:val="18"/>
              </w:rPr>
            </w:pPr>
          </w:p>
        </w:tc>
        <w:tc>
          <w:tcPr>
            <w:tcW w:w="253" w:type="dxa"/>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0</w:t>
            </w:r>
          </w:p>
        </w:tc>
        <w:tc>
          <w:tcPr>
            <w:tcW w:w="252" w:type="dxa"/>
            <w:tcBorders>
              <w:top w:val="single" w:sz="4" w:space="0" w:color="auto"/>
              <w:left w:val="nil"/>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0</w:t>
            </w:r>
          </w:p>
        </w:tc>
        <w:tc>
          <w:tcPr>
            <w:tcW w:w="282" w:type="dxa"/>
            <w:tcBorders>
              <w:top w:val="single" w:sz="4" w:space="0" w:color="auto"/>
              <w:left w:val="nil"/>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7</w:t>
            </w:r>
          </w:p>
        </w:tc>
        <w:tc>
          <w:tcPr>
            <w:tcW w:w="284" w:type="dxa"/>
            <w:tcBorders>
              <w:top w:val="nil"/>
              <w:left w:val="single" w:sz="4" w:space="0" w:color="auto"/>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single" w:sz="6" w:space="0" w:color="auto"/>
            </w:tcBorders>
          </w:tcPr>
          <w:p w:rsidR="005C4E73" w:rsidRDefault="005C4E73">
            <w:pPr>
              <w:rPr>
                <w:rFonts w:cs="Times New Roman"/>
                <w:sz w:val="18"/>
                <w:szCs w:val="18"/>
              </w:rPr>
            </w:pPr>
          </w:p>
        </w:tc>
        <w:tc>
          <w:tcPr>
            <w:tcW w:w="356" w:type="dxa"/>
            <w:tcBorders>
              <w:top w:val="single" w:sz="6" w:space="0" w:color="auto"/>
              <w:left w:val="single" w:sz="6" w:space="0" w:color="auto"/>
              <w:bottom w:val="single" w:sz="6" w:space="0" w:color="auto"/>
              <w:right w:val="single" w:sz="6" w:space="0" w:color="auto"/>
            </w:tcBorders>
          </w:tcPr>
          <w:p w:rsidR="005C4E73" w:rsidRDefault="005C4E73">
            <w:pPr>
              <w:jc w:val="center"/>
              <w:rPr>
                <w:rFonts w:cs="Times New Roman"/>
                <w:sz w:val="18"/>
                <w:szCs w:val="18"/>
              </w:rPr>
            </w:pPr>
            <w:r>
              <w:rPr>
                <w:rFonts w:cs="Times New Roman"/>
                <w:sz w:val="18"/>
                <w:szCs w:val="18"/>
              </w:rPr>
              <w:t>x</w:t>
            </w:r>
          </w:p>
        </w:tc>
        <w:tc>
          <w:tcPr>
            <w:tcW w:w="1426" w:type="dxa"/>
            <w:gridSpan w:val="8"/>
            <w:tcBorders>
              <w:top w:val="nil"/>
              <w:left w:val="single" w:sz="6" w:space="0" w:color="auto"/>
              <w:bottom w:val="nil"/>
              <w:right w:val="nil"/>
            </w:tcBorders>
          </w:tcPr>
          <w:p w:rsidR="005C4E73" w:rsidRDefault="005C4E73">
            <w:pPr>
              <w:rPr>
                <w:rFonts w:cs="Times New Roman"/>
                <w:sz w:val="18"/>
                <w:szCs w:val="18"/>
              </w:rPr>
            </w:pPr>
            <w:r>
              <w:rPr>
                <w:rFonts w:cs="Times New Roman"/>
                <w:sz w:val="18"/>
                <w:szCs w:val="18"/>
              </w:rPr>
              <w:t> -  riadna</w:t>
            </w:r>
          </w:p>
        </w:tc>
        <w:tc>
          <w:tcPr>
            <w:tcW w:w="323" w:type="dxa"/>
            <w:gridSpan w:val="3"/>
            <w:tcBorders>
              <w:top w:val="nil"/>
              <w:left w:val="nil"/>
              <w:bottom w:val="nil"/>
              <w:right w:val="nil"/>
            </w:tcBorders>
          </w:tcPr>
          <w:p w:rsidR="005C4E73" w:rsidRDefault="005C4E73">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r>
              <w:rPr>
                <w:rFonts w:cs="Times New Roman"/>
                <w:sz w:val="18"/>
                <w:szCs w:val="18"/>
              </w:rPr>
              <w:t>x</w:t>
            </w:r>
          </w:p>
        </w:tc>
        <w:tc>
          <w:tcPr>
            <w:tcW w:w="1372" w:type="dxa"/>
            <w:gridSpan w:val="8"/>
            <w:tcBorders>
              <w:top w:val="nil"/>
              <w:left w:val="nil"/>
              <w:bottom w:val="nil"/>
              <w:right w:val="nil"/>
            </w:tcBorders>
          </w:tcPr>
          <w:p w:rsidR="005C4E73" w:rsidRDefault="005C4E73">
            <w:pPr>
              <w:rPr>
                <w:rFonts w:cs="Times New Roman"/>
                <w:sz w:val="18"/>
                <w:szCs w:val="18"/>
              </w:rPr>
            </w:pPr>
            <w:r>
              <w:rPr>
                <w:rFonts w:cs="Times New Roman"/>
                <w:sz w:val="18"/>
                <w:szCs w:val="18"/>
              </w:rPr>
              <w:t xml:space="preserve"> – zostavená</w:t>
            </w: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nil"/>
              <w:left w:val="nil"/>
              <w:bottom w:val="nil"/>
              <w:right w:val="nil"/>
            </w:tcBorders>
          </w:tcPr>
          <w:p w:rsidR="005C4E73" w:rsidRDefault="005C4E73">
            <w:pPr>
              <w:rPr>
                <w:rFonts w:cs="Times New Roman"/>
                <w:b/>
                <w:bCs/>
                <w:sz w:val="18"/>
                <w:szCs w:val="18"/>
              </w:rPr>
            </w:pPr>
          </w:p>
        </w:tc>
        <w:tc>
          <w:tcPr>
            <w:tcW w:w="4013" w:type="dxa"/>
            <w:gridSpan w:val="15"/>
            <w:tcBorders>
              <w:top w:val="nil"/>
              <w:left w:val="nil"/>
              <w:bottom w:val="nil"/>
              <w:right w:val="nil"/>
            </w:tcBorders>
          </w:tcPr>
          <w:p w:rsidR="005C4E73" w:rsidRDefault="005C4E73">
            <w:pPr>
              <w:rPr>
                <w:rFonts w:cs="Times New Roman"/>
                <w:b/>
                <w:bCs/>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single" w:sz="6" w:space="0" w:color="auto"/>
            </w:tcBorders>
          </w:tcPr>
          <w:p w:rsidR="005C4E73" w:rsidRDefault="005C4E73">
            <w:pPr>
              <w:rPr>
                <w:rFonts w:cs="Times New Roman"/>
                <w:sz w:val="18"/>
                <w:szCs w:val="18"/>
              </w:rPr>
            </w:pPr>
          </w:p>
        </w:tc>
        <w:tc>
          <w:tcPr>
            <w:tcW w:w="356" w:type="dxa"/>
            <w:tcBorders>
              <w:top w:val="single" w:sz="6" w:space="0" w:color="auto"/>
              <w:left w:val="single" w:sz="6" w:space="0" w:color="auto"/>
              <w:bottom w:val="single" w:sz="4" w:space="0" w:color="auto"/>
              <w:right w:val="single" w:sz="6" w:space="0" w:color="auto"/>
            </w:tcBorders>
          </w:tcPr>
          <w:p w:rsidR="005C4E73" w:rsidRDefault="005C4E73">
            <w:pPr>
              <w:jc w:val="center"/>
              <w:rPr>
                <w:rFonts w:cs="Times New Roman"/>
                <w:sz w:val="18"/>
                <w:szCs w:val="18"/>
              </w:rPr>
            </w:pPr>
          </w:p>
        </w:tc>
        <w:tc>
          <w:tcPr>
            <w:tcW w:w="1426" w:type="dxa"/>
            <w:gridSpan w:val="8"/>
            <w:tcBorders>
              <w:top w:val="nil"/>
              <w:left w:val="single" w:sz="6" w:space="0" w:color="auto"/>
              <w:bottom w:val="nil"/>
              <w:right w:val="nil"/>
            </w:tcBorders>
          </w:tcPr>
          <w:p w:rsidR="005C4E73" w:rsidRDefault="005C4E73">
            <w:pPr>
              <w:rPr>
                <w:rFonts w:cs="Times New Roman"/>
                <w:sz w:val="18"/>
                <w:szCs w:val="18"/>
              </w:rPr>
            </w:pPr>
            <w:r>
              <w:rPr>
                <w:rFonts w:cs="Times New Roman"/>
                <w:sz w:val="18"/>
                <w:szCs w:val="18"/>
              </w:rPr>
              <w:t> -  mimoriadna</w:t>
            </w:r>
          </w:p>
        </w:tc>
        <w:tc>
          <w:tcPr>
            <w:tcW w:w="323" w:type="dxa"/>
            <w:gridSpan w:val="3"/>
            <w:tcBorders>
              <w:top w:val="nil"/>
              <w:left w:val="nil"/>
              <w:bottom w:val="nil"/>
              <w:right w:val="nil"/>
            </w:tcBorders>
          </w:tcPr>
          <w:p w:rsidR="005C4E73" w:rsidRDefault="005C4E73">
            <w:pPr>
              <w:rPr>
                <w:rFonts w:cs="Times New Roman"/>
                <w:sz w:val="18"/>
                <w:szCs w:val="18"/>
              </w:rPr>
            </w:pPr>
          </w:p>
        </w:tc>
        <w:tc>
          <w:tcPr>
            <w:tcW w:w="273" w:type="dxa"/>
            <w:gridSpan w:val="2"/>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p>
        </w:tc>
        <w:tc>
          <w:tcPr>
            <w:tcW w:w="1372" w:type="dxa"/>
            <w:gridSpan w:val="8"/>
            <w:tcBorders>
              <w:top w:val="nil"/>
              <w:left w:val="single" w:sz="4" w:space="0" w:color="auto"/>
              <w:bottom w:val="nil"/>
              <w:right w:val="nil"/>
            </w:tcBorders>
          </w:tcPr>
          <w:p w:rsidR="005C4E73" w:rsidRDefault="005C4E73">
            <w:pPr>
              <w:rPr>
                <w:rFonts w:cs="Times New Roman"/>
                <w:sz w:val="18"/>
                <w:szCs w:val="18"/>
              </w:rPr>
            </w:pPr>
            <w:r>
              <w:rPr>
                <w:rFonts w:cs="Times New Roman"/>
                <w:sz w:val="18"/>
                <w:szCs w:val="18"/>
              </w:rPr>
              <w:t xml:space="preserve"> – schválená</w:t>
            </w: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nil"/>
              <w:left w:val="nil"/>
              <w:bottom w:val="nil"/>
              <w:right w:val="nil"/>
            </w:tcBorders>
          </w:tcPr>
          <w:p w:rsidR="005C4E73" w:rsidRDefault="005C4E73">
            <w:pPr>
              <w:rPr>
                <w:rFonts w:cs="Times New Roman"/>
                <w:b/>
                <w:bCs/>
                <w:sz w:val="18"/>
                <w:szCs w:val="18"/>
              </w:rPr>
            </w:pPr>
          </w:p>
        </w:tc>
        <w:tc>
          <w:tcPr>
            <w:tcW w:w="4013" w:type="dxa"/>
            <w:gridSpan w:val="15"/>
            <w:tcBorders>
              <w:top w:val="nil"/>
              <w:left w:val="nil"/>
              <w:bottom w:val="nil"/>
              <w:right w:val="nil"/>
            </w:tcBorders>
          </w:tcPr>
          <w:p w:rsidR="005C4E73" w:rsidRDefault="005C4E73">
            <w:pPr>
              <w:rPr>
                <w:rFonts w:cs="Times New Roman"/>
                <w:b/>
                <w:bCs/>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single" w:sz="4" w:space="0" w:color="auto"/>
            </w:tcBorders>
          </w:tcPr>
          <w:p w:rsidR="005C4E73" w:rsidRDefault="005C4E73">
            <w:pPr>
              <w:rPr>
                <w:rFonts w:cs="Times New Roman"/>
                <w:sz w:val="18"/>
                <w:szCs w:val="18"/>
              </w:rPr>
            </w:pPr>
          </w:p>
        </w:tc>
        <w:tc>
          <w:tcPr>
            <w:tcW w:w="356" w:type="dxa"/>
            <w:tcBorders>
              <w:top w:val="single" w:sz="4" w:space="0" w:color="auto"/>
              <w:left w:val="single" w:sz="4" w:space="0" w:color="auto"/>
              <w:bottom w:val="single" w:sz="4" w:space="0" w:color="auto"/>
              <w:right w:val="single" w:sz="4" w:space="0" w:color="auto"/>
            </w:tcBorders>
          </w:tcPr>
          <w:p w:rsidR="005C4E73" w:rsidRDefault="005C4E73">
            <w:pPr>
              <w:jc w:val="center"/>
              <w:rPr>
                <w:rFonts w:cs="Times New Roman"/>
                <w:sz w:val="18"/>
                <w:szCs w:val="18"/>
              </w:rPr>
            </w:pPr>
          </w:p>
        </w:tc>
        <w:tc>
          <w:tcPr>
            <w:tcW w:w="1426" w:type="dxa"/>
            <w:gridSpan w:val="8"/>
            <w:tcBorders>
              <w:top w:val="nil"/>
              <w:left w:val="single" w:sz="4" w:space="0" w:color="auto"/>
              <w:bottom w:val="nil"/>
              <w:right w:val="nil"/>
            </w:tcBorders>
          </w:tcPr>
          <w:p w:rsidR="005C4E73" w:rsidRDefault="005C4E73">
            <w:pPr>
              <w:rPr>
                <w:rFonts w:cs="Times New Roman"/>
                <w:sz w:val="18"/>
                <w:szCs w:val="18"/>
              </w:rPr>
            </w:pPr>
            <w:r>
              <w:rPr>
                <w:rFonts w:cs="Times New Roman"/>
                <w:sz w:val="18"/>
                <w:szCs w:val="18"/>
              </w:rPr>
              <w:t>-   priebežná</w:t>
            </w:r>
          </w:p>
        </w:tc>
        <w:tc>
          <w:tcPr>
            <w:tcW w:w="323" w:type="dxa"/>
            <w:gridSpan w:val="3"/>
            <w:tcBorders>
              <w:top w:val="nil"/>
              <w:left w:val="nil"/>
              <w:bottom w:val="nil"/>
              <w:right w:val="nil"/>
            </w:tcBorders>
          </w:tcPr>
          <w:p w:rsidR="005C4E73" w:rsidRDefault="005C4E73">
            <w:pPr>
              <w:rPr>
                <w:rFonts w:cs="Times New Roman"/>
                <w:sz w:val="18"/>
                <w:szCs w:val="18"/>
              </w:rPr>
            </w:pPr>
          </w:p>
        </w:tc>
        <w:tc>
          <w:tcPr>
            <w:tcW w:w="273" w:type="dxa"/>
            <w:gridSpan w:val="2"/>
            <w:tcBorders>
              <w:top w:val="nil"/>
              <w:left w:val="nil"/>
              <w:bottom w:val="nil"/>
              <w:right w:val="nil"/>
            </w:tcBorders>
          </w:tcPr>
          <w:p w:rsidR="005C4E73" w:rsidRDefault="005C4E73">
            <w:pPr>
              <w:rPr>
                <w:rFonts w:cs="Times New Roman"/>
                <w:sz w:val="18"/>
                <w:szCs w:val="18"/>
              </w:rPr>
            </w:pPr>
          </w:p>
        </w:tc>
        <w:tc>
          <w:tcPr>
            <w:tcW w:w="1372" w:type="dxa"/>
            <w:gridSpan w:val="8"/>
            <w:tcBorders>
              <w:top w:val="nil"/>
              <w:left w:val="nil"/>
              <w:bottom w:val="nil"/>
              <w:right w:val="nil"/>
            </w:tcBorders>
          </w:tcPr>
          <w:p w:rsidR="005C4E73" w:rsidRDefault="005C4E73">
            <w:pPr>
              <w:rPr>
                <w:rFonts w:cs="Times New Roman"/>
                <w:sz w:val="18"/>
                <w:szCs w:val="18"/>
              </w:rPr>
            </w:pP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p>
        </w:tc>
        <w:tc>
          <w:tcPr>
            <w:tcW w:w="4013" w:type="dxa"/>
            <w:gridSpan w:val="15"/>
            <w:tcBorders>
              <w:top w:val="nil"/>
              <w:left w:val="nil"/>
              <w:bottom w:val="nil"/>
              <w:right w:val="nil"/>
            </w:tcBorders>
          </w:tcPr>
          <w:p w:rsidR="005C4E73" w:rsidRDefault="005C4E73">
            <w:pPr>
              <w:rPr>
                <w:rFonts w:cs="Times New Roman"/>
                <w:b/>
                <w:bCs/>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356" w:type="dxa"/>
            <w:tcBorders>
              <w:top w:val="single" w:sz="4" w:space="0" w:color="auto"/>
              <w:left w:val="nil"/>
              <w:bottom w:val="nil"/>
              <w:right w:val="nil"/>
            </w:tcBorders>
          </w:tcPr>
          <w:p w:rsidR="005C4E73" w:rsidRDefault="005C4E73">
            <w:pPr>
              <w:rPr>
                <w:rFonts w:cs="Times New Roman"/>
                <w:sz w:val="18"/>
                <w:szCs w:val="18"/>
              </w:rPr>
            </w:pPr>
          </w:p>
        </w:tc>
        <w:tc>
          <w:tcPr>
            <w:tcW w:w="1426" w:type="dxa"/>
            <w:gridSpan w:val="8"/>
            <w:tcBorders>
              <w:top w:val="nil"/>
              <w:left w:val="nil"/>
              <w:bottom w:val="nil"/>
              <w:right w:val="nil"/>
            </w:tcBorders>
          </w:tcPr>
          <w:p w:rsidR="005C4E73" w:rsidRDefault="005C4E73">
            <w:pPr>
              <w:rPr>
                <w:rFonts w:cs="Times New Roman"/>
                <w:sz w:val="18"/>
                <w:szCs w:val="18"/>
              </w:rPr>
            </w:pPr>
          </w:p>
        </w:tc>
        <w:tc>
          <w:tcPr>
            <w:tcW w:w="323" w:type="dxa"/>
            <w:gridSpan w:val="3"/>
            <w:tcBorders>
              <w:top w:val="nil"/>
              <w:left w:val="nil"/>
              <w:bottom w:val="nil"/>
              <w:right w:val="nil"/>
            </w:tcBorders>
          </w:tcPr>
          <w:p w:rsidR="005C4E73" w:rsidRDefault="005C4E73">
            <w:pPr>
              <w:rPr>
                <w:rFonts w:cs="Times New Roman"/>
                <w:sz w:val="18"/>
                <w:szCs w:val="18"/>
              </w:rPr>
            </w:pPr>
          </w:p>
        </w:tc>
        <w:tc>
          <w:tcPr>
            <w:tcW w:w="273" w:type="dxa"/>
            <w:gridSpan w:val="2"/>
            <w:tcBorders>
              <w:top w:val="nil"/>
              <w:left w:val="nil"/>
              <w:bottom w:val="nil"/>
              <w:right w:val="nil"/>
            </w:tcBorders>
          </w:tcPr>
          <w:p w:rsidR="005C4E73" w:rsidRDefault="005C4E73">
            <w:pPr>
              <w:rPr>
                <w:rFonts w:cs="Times New Roman"/>
                <w:sz w:val="18"/>
                <w:szCs w:val="18"/>
              </w:rPr>
            </w:pPr>
          </w:p>
        </w:tc>
        <w:tc>
          <w:tcPr>
            <w:tcW w:w="1372" w:type="dxa"/>
            <w:gridSpan w:val="8"/>
            <w:tcBorders>
              <w:top w:val="nil"/>
              <w:left w:val="nil"/>
              <w:bottom w:val="nil"/>
              <w:right w:val="nil"/>
            </w:tcBorders>
          </w:tcPr>
          <w:p w:rsidR="005C4E73" w:rsidRDefault="005C4E73">
            <w:pPr>
              <w:rPr>
                <w:rFonts w:cs="Times New Roman"/>
                <w:sz w:val="18"/>
                <w:szCs w:val="18"/>
              </w:rPr>
            </w:pP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590" w:type="dxa"/>
            <w:gridSpan w:val="2"/>
            <w:tcBorders>
              <w:top w:val="nil"/>
              <w:left w:val="nil"/>
              <w:bottom w:val="nil"/>
              <w:right w:val="nil"/>
            </w:tcBorders>
          </w:tcPr>
          <w:p w:rsidR="005C4E73" w:rsidRDefault="005C4E73">
            <w:pPr>
              <w:rPr>
                <w:rFonts w:cs="Times New Roman"/>
                <w:b/>
                <w:bCs/>
                <w:sz w:val="18"/>
                <w:szCs w:val="18"/>
              </w:rPr>
            </w:pPr>
            <w:r>
              <w:rPr>
                <w:rFonts w:cs="Times New Roman"/>
                <w:b/>
                <w:bCs/>
                <w:sz w:val="18"/>
                <w:szCs w:val="18"/>
              </w:rPr>
              <w:t>IČO</w:t>
            </w:r>
          </w:p>
        </w:tc>
        <w:tc>
          <w:tcPr>
            <w:tcW w:w="340" w:type="dxa"/>
            <w:tcBorders>
              <w:top w:val="nil"/>
              <w:left w:val="nil"/>
              <w:bottom w:val="nil"/>
              <w:right w:val="nil"/>
            </w:tcBorders>
          </w:tcPr>
          <w:p w:rsidR="005C4E73" w:rsidRDefault="005C4E73">
            <w:pPr>
              <w:rPr>
                <w:rFonts w:cs="Times New Roman"/>
                <w:sz w:val="18"/>
                <w:szCs w:val="18"/>
              </w:rPr>
            </w:pPr>
          </w:p>
        </w:tc>
        <w:tc>
          <w:tcPr>
            <w:tcW w:w="240" w:type="dxa"/>
            <w:tcBorders>
              <w:top w:val="nil"/>
              <w:left w:val="nil"/>
              <w:bottom w:val="nil"/>
              <w:right w:val="nil"/>
            </w:tcBorders>
          </w:tcPr>
          <w:p w:rsidR="005C4E73" w:rsidRDefault="005C4E73">
            <w:pPr>
              <w:rPr>
                <w:rFonts w:cs="Times New Roman"/>
                <w:sz w:val="18"/>
                <w:szCs w:val="18"/>
              </w:rPr>
            </w:pPr>
          </w:p>
        </w:tc>
        <w:tc>
          <w:tcPr>
            <w:tcW w:w="280" w:type="dxa"/>
            <w:tcBorders>
              <w:top w:val="nil"/>
              <w:left w:val="nil"/>
              <w:bottom w:val="nil"/>
              <w:right w:val="nil"/>
            </w:tcBorders>
          </w:tcPr>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566" w:type="dxa"/>
            <w:gridSpan w:val="2"/>
            <w:tcBorders>
              <w:top w:val="nil"/>
              <w:left w:val="nil"/>
              <w:bottom w:val="nil"/>
              <w:right w:val="nil"/>
            </w:tcBorders>
          </w:tcPr>
          <w:p w:rsidR="005C4E73" w:rsidRDefault="005C4E73">
            <w:pPr>
              <w:rPr>
                <w:rFonts w:cs="Times New Roman"/>
                <w:b/>
                <w:bCs/>
                <w:sz w:val="18"/>
                <w:szCs w:val="18"/>
              </w:rPr>
            </w:pPr>
            <w:r>
              <w:rPr>
                <w:rFonts w:cs="Times New Roman"/>
                <w:b/>
                <w:bCs/>
                <w:sz w:val="18"/>
                <w:szCs w:val="18"/>
              </w:rPr>
              <w:t>DIČ</w:t>
            </w: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356" w:type="dxa"/>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1532" w:type="dxa"/>
            <w:gridSpan w:val="10"/>
            <w:tcBorders>
              <w:top w:val="nil"/>
              <w:left w:val="nil"/>
              <w:bottom w:val="nil"/>
              <w:right w:val="nil"/>
            </w:tcBorders>
          </w:tcPr>
          <w:p w:rsidR="005C4E73" w:rsidRDefault="005C4E73">
            <w:pPr>
              <w:rPr>
                <w:rFonts w:cs="Times New Roman"/>
                <w:b/>
                <w:bCs/>
                <w:sz w:val="18"/>
                <w:szCs w:val="18"/>
              </w:rPr>
            </w:pPr>
            <w:r>
              <w:rPr>
                <w:rFonts w:cs="Times New Roman"/>
                <w:b/>
                <w:bCs/>
                <w:sz w:val="18"/>
                <w:szCs w:val="18"/>
              </w:rPr>
              <w:t xml:space="preserve">Kód SK NACE </w:t>
            </w:r>
          </w:p>
        </w:tc>
        <w:tc>
          <w:tcPr>
            <w:tcW w:w="273" w:type="dxa"/>
            <w:gridSpan w:val="2"/>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265" w:type="dxa"/>
            <w:tcBorders>
              <w:top w:val="nil"/>
              <w:left w:val="nil"/>
              <w:bottom w:val="nil"/>
              <w:right w:val="nil"/>
            </w:tcBorders>
          </w:tcPr>
          <w:p w:rsidR="005C4E73" w:rsidRDefault="005C4E73">
            <w:pPr>
              <w:rPr>
                <w:rFonts w:cs="Times New Roman"/>
                <w:sz w:val="18"/>
                <w:szCs w:val="18"/>
              </w:rPr>
            </w:pPr>
          </w:p>
        </w:tc>
        <w:tc>
          <w:tcPr>
            <w:tcW w:w="253" w:type="dxa"/>
            <w:gridSpan w:val="2"/>
            <w:tcBorders>
              <w:top w:val="nil"/>
              <w:left w:val="nil"/>
              <w:bottom w:val="nil"/>
              <w:right w:val="nil"/>
            </w:tcBorders>
          </w:tcPr>
          <w:p w:rsidR="005C4E73" w:rsidRDefault="005C4E73">
            <w:pPr>
              <w:rPr>
                <w:rFonts w:cs="Times New Roman"/>
                <w:sz w:val="18"/>
                <w:szCs w:val="18"/>
              </w:rPr>
            </w:pPr>
          </w:p>
        </w:tc>
        <w:tc>
          <w:tcPr>
            <w:tcW w:w="308" w:type="dxa"/>
            <w:gridSpan w:val="2"/>
            <w:tcBorders>
              <w:top w:val="nil"/>
              <w:left w:val="nil"/>
              <w:bottom w:val="nil"/>
              <w:right w:val="nil"/>
            </w:tcBorders>
          </w:tcPr>
          <w:p w:rsidR="005C4E73" w:rsidRDefault="005C4E73">
            <w:pPr>
              <w:rPr>
                <w:rFonts w:cs="Times New Roman"/>
                <w:sz w:val="18"/>
                <w:szCs w:val="18"/>
              </w:rPr>
            </w:pPr>
          </w:p>
        </w:tc>
        <w:tc>
          <w:tcPr>
            <w:tcW w:w="259" w:type="dxa"/>
            <w:gridSpan w:val="2"/>
            <w:tcBorders>
              <w:top w:val="nil"/>
              <w:left w:val="nil"/>
              <w:bottom w:val="nil"/>
              <w:right w:val="nil"/>
            </w:tcBorders>
          </w:tcPr>
          <w:p w:rsidR="005C4E73" w:rsidRDefault="005C4E73">
            <w:pPr>
              <w:rPr>
                <w:rFonts w:cs="Times New Roman"/>
                <w:sz w:val="18"/>
                <w:szCs w:val="18"/>
              </w:rPr>
            </w:pPr>
          </w:p>
        </w:tc>
        <w:tc>
          <w:tcPr>
            <w:tcW w:w="246" w:type="dxa"/>
            <w:gridSpan w:val="2"/>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4</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3 </w:t>
            </w:r>
          </w:p>
        </w:tc>
        <w:tc>
          <w:tcPr>
            <w:tcW w:w="3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8 </w:t>
            </w:r>
          </w:p>
        </w:tc>
        <w:tc>
          <w:tcPr>
            <w:tcW w:w="2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8</w:t>
            </w:r>
          </w:p>
        </w:tc>
        <w:tc>
          <w:tcPr>
            <w:tcW w:w="28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3 </w:t>
            </w:r>
          </w:p>
        </w:tc>
        <w:tc>
          <w:tcPr>
            <w:tcW w:w="24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5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1</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0 </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6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5</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9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6</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3</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4</w:t>
            </w:r>
          </w:p>
        </w:tc>
        <w:tc>
          <w:tcPr>
            <w:tcW w:w="35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6</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6 </w:t>
            </w:r>
          </w:p>
        </w:tc>
        <w:tc>
          <w:tcPr>
            <w:tcW w:w="223" w:type="dxa"/>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241" w:type="dxa"/>
            <w:gridSpan w:val="2"/>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63" w:type="dxa"/>
            <w:gridSpan w:val="3"/>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267"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87" w:type="dxa"/>
            <w:tcBorders>
              <w:top w:val="nil"/>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5393" w:type="dxa"/>
            <w:gridSpan w:val="20"/>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p>
          <w:p w:rsidR="005C4E73" w:rsidRDefault="005C4E73">
            <w:pPr>
              <w:rPr>
                <w:rFonts w:cs="Times New Roman"/>
                <w:b/>
                <w:bCs/>
                <w:sz w:val="18"/>
                <w:szCs w:val="18"/>
              </w:rPr>
            </w:pPr>
            <w:r>
              <w:rPr>
                <w:rFonts w:cs="Times New Roman"/>
                <w:b/>
                <w:bCs/>
                <w:sz w:val="18"/>
                <w:szCs w:val="18"/>
              </w:rPr>
              <w:t>Obchodné meno (názov) účtovnej jednotky</w:t>
            </w: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nil"/>
              <w:left w:val="nil"/>
              <w:bottom w:val="nil"/>
              <w:right w:val="nil"/>
            </w:tcBorders>
          </w:tcPr>
          <w:p w:rsidR="005C4E73" w:rsidRDefault="005C4E73">
            <w:pPr>
              <w:rPr>
                <w:rFonts w:cs="Times New Roman"/>
                <w:sz w:val="18"/>
                <w:szCs w:val="18"/>
              </w:rPr>
            </w:pPr>
          </w:p>
        </w:tc>
        <w:tc>
          <w:tcPr>
            <w:tcW w:w="289" w:type="dxa"/>
            <w:tcBorders>
              <w:top w:val="nil"/>
              <w:left w:val="nil"/>
              <w:bottom w:val="nil"/>
              <w:right w:val="nil"/>
            </w:tcBorders>
          </w:tcPr>
          <w:p w:rsidR="005C4E73" w:rsidRDefault="005C4E73">
            <w:pPr>
              <w:rPr>
                <w:rFonts w:cs="Times New Roman"/>
                <w:sz w:val="18"/>
                <w:szCs w:val="18"/>
              </w:rPr>
            </w:pPr>
          </w:p>
        </w:tc>
        <w:tc>
          <w:tcPr>
            <w:tcW w:w="223" w:type="dxa"/>
            <w:tcBorders>
              <w:top w:val="nil"/>
              <w:left w:val="nil"/>
              <w:bottom w:val="nil"/>
              <w:right w:val="nil"/>
            </w:tcBorders>
          </w:tcPr>
          <w:p w:rsidR="005C4E73" w:rsidRDefault="005C4E73">
            <w:pPr>
              <w:rPr>
                <w:rFonts w:cs="Times New Roman"/>
                <w:sz w:val="18"/>
                <w:szCs w:val="18"/>
              </w:rPr>
            </w:pPr>
          </w:p>
        </w:tc>
        <w:tc>
          <w:tcPr>
            <w:tcW w:w="241" w:type="dxa"/>
            <w:gridSpan w:val="2"/>
            <w:tcBorders>
              <w:top w:val="nil"/>
              <w:left w:val="nil"/>
              <w:bottom w:val="nil"/>
              <w:right w:val="nil"/>
            </w:tcBorders>
          </w:tcPr>
          <w:p w:rsidR="005C4E73" w:rsidRDefault="005C4E73">
            <w:pPr>
              <w:rPr>
                <w:rFonts w:cs="Times New Roman"/>
                <w:sz w:val="18"/>
                <w:szCs w:val="18"/>
              </w:rPr>
            </w:pPr>
          </w:p>
        </w:tc>
        <w:tc>
          <w:tcPr>
            <w:tcW w:w="240" w:type="dxa"/>
            <w:gridSpan w:val="2"/>
            <w:tcBorders>
              <w:top w:val="nil"/>
              <w:left w:val="nil"/>
              <w:bottom w:val="nil"/>
              <w:right w:val="nil"/>
            </w:tcBorders>
          </w:tcPr>
          <w:p w:rsidR="005C4E73" w:rsidRDefault="005C4E73">
            <w:pPr>
              <w:rPr>
                <w:rFonts w:cs="Times New Roman"/>
                <w:sz w:val="18"/>
                <w:szCs w:val="18"/>
              </w:rPr>
            </w:pP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T</w:t>
            </w:r>
          </w:p>
        </w:tc>
        <w:tc>
          <w:tcPr>
            <w:tcW w:w="287"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E</w:t>
            </w:r>
          </w:p>
        </w:tc>
        <w:tc>
          <w:tcPr>
            <w:tcW w:w="340"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M</w:t>
            </w:r>
          </w:p>
        </w:tc>
        <w:tc>
          <w:tcPr>
            <w:tcW w:w="240"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P</w:t>
            </w:r>
          </w:p>
        </w:tc>
        <w:tc>
          <w:tcPr>
            <w:tcW w:w="280"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U</w:t>
            </w:r>
          </w:p>
        </w:tc>
        <w:tc>
          <w:tcPr>
            <w:tcW w:w="246"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S</w:t>
            </w:r>
          </w:p>
        </w:tc>
        <w:tc>
          <w:tcPr>
            <w:tcW w:w="253"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w:t>
            </w:r>
          </w:p>
        </w:tc>
        <w:tc>
          <w:tcPr>
            <w:tcW w:w="248"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F</w:t>
            </w:r>
          </w:p>
        </w:tc>
        <w:tc>
          <w:tcPr>
            <w:tcW w:w="252"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I</w:t>
            </w:r>
          </w:p>
        </w:tc>
        <w:tc>
          <w:tcPr>
            <w:tcW w:w="282"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N</w:t>
            </w:r>
          </w:p>
        </w:tc>
        <w:tc>
          <w:tcPr>
            <w:tcW w:w="284"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p>
        </w:tc>
        <w:tc>
          <w:tcPr>
            <w:tcW w:w="252"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s</w:t>
            </w:r>
          </w:p>
        </w:tc>
        <w:tc>
          <w:tcPr>
            <w:tcW w:w="248"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p</w:t>
            </w:r>
          </w:p>
        </w:tc>
        <w:tc>
          <w:tcPr>
            <w:tcW w:w="269"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o</w:t>
            </w:r>
          </w:p>
        </w:tc>
        <w:tc>
          <w:tcPr>
            <w:tcW w:w="235" w:type="dxa"/>
            <w:tcBorders>
              <w:top w:val="single" w:sz="6" w:space="0" w:color="auto"/>
              <w:left w:val="single" w:sz="6" w:space="0" w:color="auto"/>
              <w:bottom w:val="single" w:sz="6" w:space="0" w:color="auto"/>
              <w:right w:val="single" w:sz="6" w:space="0" w:color="auto"/>
            </w:tcBorders>
          </w:tcPr>
          <w:p w:rsidR="005C4E73" w:rsidRDefault="005C4E73">
            <w:pPr>
              <w:rPr>
                <w:rFonts w:cs="Times New Roman"/>
                <w:sz w:val="18"/>
                <w:szCs w:val="18"/>
              </w:rPr>
            </w:pPr>
            <w:r>
              <w:rPr>
                <w:rFonts w:cs="Times New Roman"/>
                <w:sz w:val="18"/>
                <w:szCs w:val="18"/>
              </w:rPr>
              <w:t>l</w:t>
            </w:r>
          </w:p>
        </w:tc>
        <w:tc>
          <w:tcPr>
            <w:tcW w:w="297" w:type="dxa"/>
            <w:tcBorders>
              <w:top w:val="single" w:sz="4" w:space="0" w:color="auto"/>
              <w:left w:val="single" w:sz="6" w:space="0" w:color="auto"/>
              <w:bottom w:val="single" w:sz="4" w:space="0" w:color="auto"/>
              <w:right w:val="single" w:sz="4" w:space="0" w:color="auto"/>
            </w:tcBorders>
          </w:tcPr>
          <w:p w:rsidR="005C4E73" w:rsidRDefault="005C4E73">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s</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r</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o</w:t>
            </w:r>
          </w:p>
        </w:tc>
        <w:tc>
          <w:tcPr>
            <w:tcW w:w="35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1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2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41"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54"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r>
      <w:tr w:rsidR="005C4E73">
        <w:trPr>
          <w:trHeight w:val="57"/>
          <w:jc w:val="center"/>
        </w:trPr>
        <w:tc>
          <w:tcPr>
            <w:tcW w:w="303" w:type="dxa"/>
            <w:tcBorders>
              <w:top w:val="single" w:sz="6"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40"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0"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6"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3"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2"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8"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9"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6"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97"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02"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56"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17"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23"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1"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35"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13"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4"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7" w:type="dxa"/>
            <w:gridSpan w:val="2"/>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72"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5"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68" w:type="dxa"/>
            <w:tcBorders>
              <w:top w:val="nil"/>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r>
      <w:tr w:rsidR="005C4E73">
        <w:trPr>
          <w:trHeight w:val="57"/>
          <w:jc w:val="center"/>
        </w:trPr>
        <w:tc>
          <w:tcPr>
            <w:tcW w:w="9456" w:type="dxa"/>
            <w:gridSpan w:val="45"/>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p>
          <w:p w:rsidR="005C4E73" w:rsidRDefault="005C4E73">
            <w:pPr>
              <w:rPr>
                <w:rFonts w:cs="Times New Roman"/>
                <w:b/>
                <w:bCs/>
                <w:sz w:val="18"/>
                <w:szCs w:val="18"/>
              </w:rPr>
            </w:pPr>
            <w:r>
              <w:rPr>
                <w:rFonts w:cs="Times New Roman"/>
                <w:b/>
                <w:bCs/>
                <w:sz w:val="18"/>
                <w:szCs w:val="18"/>
              </w:rPr>
              <w:t>Sídlo účtovnej jednotky</w:t>
            </w:r>
          </w:p>
          <w:p w:rsidR="005C4E73" w:rsidRDefault="005C4E73">
            <w:pPr>
              <w:rPr>
                <w:rFonts w:cs="Times New Roman"/>
                <w:b/>
                <w:bCs/>
                <w:sz w:val="18"/>
                <w:szCs w:val="18"/>
              </w:rPr>
            </w:pPr>
            <w:r>
              <w:rPr>
                <w:rFonts w:cs="Times New Roman"/>
                <w:b/>
                <w:bCs/>
                <w:sz w:val="18"/>
                <w:szCs w:val="18"/>
              </w:rPr>
              <w:t>Ulica                                                                                                                                                          Číslo</w:t>
            </w: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Ž</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E</w:t>
            </w:r>
          </w:p>
        </w:tc>
        <w:tc>
          <w:tcPr>
            <w:tcW w:w="3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L</w:t>
            </w:r>
          </w:p>
        </w:tc>
        <w:tc>
          <w:tcPr>
            <w:tcW w:w="2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E</w:t>
            </w:r>
          </w:p>
        </w:tc>
        <w:tc>
          <w:tcPr>
            <w:tcW w:w="28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Z</w:t>
            </w:r>
          </w:p>
        </w:tc>
        <w:tc>
          <w:tcPr>
            <w:tcW w:w="24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I</w:t>
            </w:r>
          </w:p>
        </w:tc>
        <w:tc>
          <w:tcPr>
            <w:tcW w:w="25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Á</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R</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E</w:t>
            </w:r>
          </w:p>
        </w:tc>
        <w:tc>
          <w:tcPr>
            <w:tcW w:w="28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N</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S</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K</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Á</w:t>
            </w:r>
          </w:p>
        </w:tc>
        <w:tc>
          <w:tcPr>
            <w:tcW w:w="26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nil"/>
              <w:left w:val="single" w:sz="4" w:space="0" w:color="auto"/>
              <w:bottom w:val="nil"/>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lang w:val="en-US"/>
              </w:rPr>
            </w:pPr>
            <w:r>
              <w:rPr>
                <w:rFonts w:cs="Times New Roman"/>
                <w:sz w:val="18"/>
                <w:szCs w:val="18"/>
              </w:rPr>
              <w:t> 4</w:t>
            </w:r>
          </w:p>
        </w:tc>
        <w:tc>
          <w:tcPr>
            <w:tcW w:w="335"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9</w:t>
            </w:r>
          </w:p>
        </w:tc>
        <w:tc>
          <w:tcPr>
            <w:tcW w:w="313"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r>
      <w:tr w:rsidR="005C4E73">
        <w:trPr>
          <w:trHeight w:val="57"/>
          <w:jc w:val="center"/>
        </w:trPr>
        <w:tc>
          <w:tcPr>
            <w:tcW w:w="4518" w:type="dxa"/>
            <w:gridSpan w:val="17"/>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p>
          <w:p w:rsidR="005C4E73" w:rsidRDefault="005C4E73">
            <w:pPr>
              <w:rPr>
                <w:rFonts w:cs="Times New Roman"/>
                <w:sz w:val="18"/>
                <w:szCs w:val="18"/>
              </w:rPr>
            </w:pPr>
            <w:r>
              <w:rPr>
                <w:rFonts w:cs="Times New Roman"/>
                <w:b/>
                <w:bCs/>
                <w:sz w:val="18"/>
                <w:szCs w:val="18"/>
              </w:rPr>
              <w:t>PSČ                                   Názov obce</w:t>
            </w: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356" w:type="dxa"/>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nil"/>
              <w:left w:val="nil"/>
              <w:bottom w:val="nil"/>
              <w:right w:val="nil"/>
            </w:tcBorders>
          </w:tcPr>
          <w:p w:rsidR="005C4E73" w:rsidRDefault="005C4E73">
            <w:pPr>
              <w:rPr>
                <w:rFonts w:cs="Times New Roman"/>
                <w:sz w:val="18"/>
                <w:szCs w:val="18"/>
              </w:rPr>
            </w:pPr>
          </w:p>
        </w:tc>
        <w:tc>
          <w:tcPr>
            <w:tcW w:w="289" w:type="dxa"/>
            <w:tcBorders>
              <w:top w:val="nil"/>
              <w:left w:val="nil"/>
              <w:bottom w:val="nil"/>
              <w:right w:val="nil"/>
            </w:tcBorders>
          </w:tcPr>
          <w:p w:rsidR="005C4E73" w:rsidRDefault="005C4E73">
            <w:pPr>
              <w:rPr>
                <w:rFonts w:cs="Times New Roman"/>
                <w:sz w:val="18"/>
                <w:szCs w:val="18"/>
              </w:rPr>
            </w:pPr>
          </w:p>
        </w:tc>
        <w:tc>
          <w:tcPr>
            <w:tcW w:w="223" w:type="dxa"/>
            <w:tcBorders>
              <w:top w:val="nil"/>
              <w:left w:val="nil"/>
              <w:bottom w:val="nil"/>
              <w:right w:val="nil"/>
            </w:tcBorders>
          </w:tcPr>
          <w:p w:rsidR="005C4E73" w:rsidRDefault="005C4E73">
            <w:pPr>
              <w:rPr>
                <w:rFonts w:cs="Times New Roman"/>
                <w:sz w:val="18"/>
                <w:szCs w:val="18"/>
              </w:rPr>
            </w:pPr>
          </w:p>
        </w:tc>
        <w:tc>
          <w:tcPr>
            <w:tcW w:w="241" w:type="dxa"/>
            <w:gridSpan w:val="2"/>
            <w:tcBorders>
              <w:top w:val="nil"/>
              <w:left w:val="nil"/>
              <w:bottom w:val="nil"/>
              <w:right w:val="nil"/>
            </w:tcBorders>
          </w:tcPr>
          <w:p w:rsidR="005C4E73" w:rsidRDefault="005C4E73">
            <w:pPr>
              <w:rPr>
                <w:rFonts w:cs="Times New Roman"/>
                <w:sz w:val="18"/>
                <w:szCs w:val="18"/>
              </w:rPr>
            </w:pPr>
          </w:p>
        </w:tc>
        <w:tc>
          <w:tcPr>
            <w:tcW w:w="240" w:type="dxa"/>
            <w:gridSpan w:val="2"/>
            <w:tcBorders>
              <w:top w:val="nil"/>
              <w:left w:val="nil"/>
              <w:bottom w:val="nil"/>
              <w:right w:val="nil"/>
            </w:tcBorders>
          </w:tcPr>
          <w:p w:rsidR="005C4E73" w:rsidRDefault="005C4E73">
            <w:pPr>
              <w:rPr>
                <w:rFonts w:cs="Times New Roman"/>
                <w:sz w:val="18"/>
                <w:szCs w:val="18"/>
              </w:rPr>
            </w:pP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0</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4</w:t>
            </w:r>
          </w:p>
        </w:tc>
        <w:tc>
          <w:tcPr>
            <w:tcW w:w="3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0 </w:t>
            </w:r>
          </w:p>
        </w:tc>
        <w:tc>
          <w:tcPr>
            <w:tcW w:w="2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1</w:t>
            </w:r>
          </w:p>
        </w:tc>
        <w:tc>
          <w:tcPr>
            <w:tcW w:w="28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5</w:t>
            </w:r>
          </w:p>
        </w:tc>
        <w:tc>
          <w:tcPr>
            <w:tcW w:w="246" w:type="dxa"/>
            <w:tcBorders>
              <w:top w:val="nil"/>
              <w:left w:val="single" w:sz="4" w:space="0" w:color="auto"/>
              <w:bottom w:val="nil"/>
              <w:right w:val="nil"/>
            </w:tcBorders>
          </w:tcPr>
          <w:p w:rsidR="005C4E73" w:rsidRDefault="005C4E73">
            <w:pPr>
              <w:rPr>
                <w:rFonts w:cs="Times New Roman"/>
                <w:sz w:val="18"/>
                <w:szCs w:val="18"/>
              </w:rPr>
            </w:pPr>
            <w:r>
              <w:rPr>
                <w:rFonts w:cs="Times New Roman"/>
                <w:sz w:val="18"/>
                <w:szCs w:val="18"/>
              </w:rPr>
              <w:t> </w:t>
            </w: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K</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O</w:t>
            </w:r>
          </w:p>
        </w:tc>
        <w:tc>
          <w:tcPr>
            <w:tcW w:w="28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Š</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I</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C</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E</w:t>
            </w:r>
          </w:p>
        </w:tc>
        <w:tc>
          <w:tcPr>
            <w:tcW w:w="26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9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r>
      <w:tr w:rsidR="005C4E73">
        <w:trPr>
          <w:trHeight w:val="57"/>
          <w:jc w:val="center"/>
        </w:trPr>
        <w:tc>
          <w:tcPr>
            <w:tcW w:w="9456" w:type="dxa"/>
            <w:gridSpan w:val="45"/>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9456" w:type="dxa"/>
            <w:gridSpan w:val="45"/>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r>
              <w:rPr>
                <w:rFonts w:cs="Times New Roman"/>
                <w:b/>
                <w:bCs/>
                <w:sz w:val="18"/>
                <w:szCs w:val="18"/>
              </w:rPr>
              <w:t>Číslo telefónu                                                                 Číslo faxu</w:t>
            </w: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5 </w:t>
            </w:r>
          </w:p>
        </w:tc>
        <w:tc>
          <w:tcPr>
            <w:tcW w:w="3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5 </w:t>
            </w:r>
          </w:p>
        </w:tc>
        <w:tc>
          <w:tcPr>
            <w:tcW w:w="2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0" w:type="dxa"/>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246"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7</w:t>
            </w:r>
          </w:p>
        </w:tc>
        <w:tc>
          <w:tcPr>
            <w:tcW w:w="25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2</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6</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6</w:t>
            </w:r>
          </w:p>
        </w:tc>
        <w:tc>
          <w:tcPr>
            <w:tcW w:w="28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8</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1</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5</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0</w:t>
            </w: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56" w:type="dxa"/>
            <w:tcBorders>
              <w:top w:val="nil"/>
              <w:left w:val="nil"/>
              <w:bottom w:val="nil"/>
              <w:right w:val="nil"/>
            </w:tcBorders>
          </w:tcPr>
          <w:p w:rsidR="005C4E73" w:rsidRDefault="005C4E73">
            <w:pPr>
              <w:rPr>
                <w:rFonts w:cs="Times New Roman"/>
                <w:sz w:val="18"/>
                <w:szCs w:val="18"/>
              </w:rPr>
            </w:pPr>
            <w:r>
              <w:rPr>
                <w:rFonts w:cs="Times New Roman"/>
                <w:sz w:val="18"/>
                <w:szCs w:val="18"/>
              </w:rPr>
              <w:t>/</w:t>
            </w:r>
          </w:p>
        </w:tc>
        <w:tc>
          <w:tcPr>
            <w:tcW w:w="217"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nil"/>
            </w:tcBorders>
          </w:tcPr>
          <w:p w:rsidR="005C4E73" w:rsidRDefault="005C4E73">
            <w:pPr>
              <w:rPr>
                <w:rFonts w:cs="Times New Roman"/>
                <w:sz w:val="18"/>
                <w:szCs w:val="18"/>
              </w:rPr>
            </w:pPr>
            <w:r>
              <w:rPr>
                <w:rFonts w:cs="Times New Roman"/>
                <w:sz w:val="18"/>
                <w:szCs w:val="18"/>
              </w:rPr>
              <w:t> </w:t>
            </w:r>
          </w:p>
        </w:tc>
        <w:tc>
          <w:tcPr>
            <w:tcW w:w="287" w:type="dxa"/>
            <w:tcBorders>
              <w:top w:val="nil"/>
              <w:left w:val="single" w:sz="4" w:space="0" w:color="auto"/>
              <w:bottom w:val="nil"/>
              <w:right w:val="nil"/>
            </w:tcBorders>
          </w:tcPr>
          <w:p w:rsidR="005C4E73" w:rsidRDefault="005C4E73">
            <w:pPr>
              <w:rPr>
                <w:rFonts w:cs="Times New Roman"/>
                <w:sz w:val="18"/>
                <w:szCs w:val="18"/>
              </w:rPr>
            </w:pPr>
            <w:r>
              <w:rPr>
                <w:rFonts w:cs="Times New Roman"/>
                <w:sz w:val="18"/>
                <w:szCs w:val="18"/>
              </w:rPr>
              <w:t> </w:t>
            </w: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1949" w:type="dxa"/>
            <w:gridSpan w:val="7"/>
            <w:tcBorders>
              <w:top w:val="nil"/>
              <w:left w:val="nil"/>
              <w:bottom w:val="nil"/>
              <w:right w:val="nil"/>
            </w:tcBorders>
          </w:tcPr>
          <w:p w:rsidR="005C4E73" w:rsidRDefault="005C4E73">
            <w:pPr>
              <w:rPr>
                <w:rFonts w:cs="Times New Roman"/>
                <w:b/>
                <w:bCs/>
                <w:sz w:val="18"/>
                <w:szCs w:val="18"/>
              </w:rPr>
            </w:pPr>
          </w:p>
          <w:p w:rsidR="005C4E73" w:rsidRDefault="005C4E73">
            <w:pPr>
              <w:rPr>
                <w:rFonts w:cs="Times New Roman"/>
                <w:b/>
                <w:bCs/>
                <w:sz w:val="18"/>
                <w:szCs w:val="18"/>
              </w:rPr>
            </w:pPr>
          </w:p>
          <w:p w:rsidR="005C4E73" w:rsidRDefault="005C4E73">
            <w:pPr>
              <w:rPr>
                <w:rFonts w:cs="Times New Roman"/>
                <w:b/>
                <w:bCs/>
                <w:sz w:val="18"/>
                <w:szCs w:val="18"/>
              </w:rPr>
            </w:pPr>
            <w:r>
              <w:rPr>
                <w:rFonts w:cs="Times New Roman"/>
                <w:b/>
                <w:bCs/>
                <w:sz w:val="18"/>
                <w:szCs w:val="18"/>
              </w:rPr>
              <w:t>E-mailová adresa</w:t>
            </w: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356" w:type="dxa"/>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nil"/>
              <w:left w:val="nil"/>
              <w:bottom w:val="nil"/>
              <w:right w:val="nil"/>
            </w:tcBorders>
          </w:tcPr>
          <w:p w:rsidR="005C4E73" w:rsidRDefault="005C4E73">
            <w:pPr>
              <w:rPr>
                <w:rFonts w:cs="Times New Roman"/>
                <w:sz w:val="18"/>
                <w:szCs w:val="18"/>
              </w:rPr>
            </w:pPr>
          </w:p>
        </w:tc>
        <w:tc>
          <w:tcPr>
            <w:tcW w:w="289" w:type="dxa"/>
            <w:tcBorders>
              <w:top w:val="nil"/>
              <w:left w:val="nil"/>
              <w:bottom w:val="nil"/>
              <w:right w:val="nil"/>
            </w:tcBorders>
          </w:tcPr>
          <w:p w:rsidR="005C4E73" w:rsidRDefault="005C4E73">
            <w:pPr>
              <w:rPr>
                <w:rFonts w:cs="Times New Roman"/>
                <w:sz w:val="18"/>
                <w:szCs w:val="18"/>
              </w:rPr>
            </w:pPr>
          </w:p>
        </w:tc>
        <w:tc>
          <w:tcPr>
            <w:tcW w:w="223" w:type="dxa"/>
            <w:tcBorders>
              <w:top w:val="nil"/>
              <w:left w:val="nil"/>
              <w:bottom w:val="nil"/>
              <w:right w:val="nil"/>
            </w:tcBorders>
          </w:tcPr>
          <w:p w:rsidR="005C4E73" w:rsidRDefault="005C4E73">
            <w:pPr>
              <w:rPr>
                <w:rFonts w:cs="Times New Roman"/>
                <w:sz w:val="18"/>
                <w:szCs w:val="18"/>
              </w:rPr>
            </w:pPr>
          </w:p>
        </w:tc>
        <w:tc>
          <w:tcPr>
            <w:tcW w:w="241" w:type="dxa"/>
            <w:gridSpan w:val="2"/>
            <w:tcBorders>
              <w:top w:val="nil"/>
              <w:left w:val="nil"/>
              <w:bottom w:val="nil"/>
              <w:right w:val="nil"/>
            </w:tcBorders>
          </w:tcPr>
          <w:p w:rsidR="005C4E73" w:rsidRDefault="005C4E73">
            <w:pPr>
              <w:rPr>
                <w:rFonts w:cs="Times New Roman"/>
                <w:sz w:val="18"/>
                <w:szCs w:val="18"/>
              </w:rPr>
            </w:pPr>
          </w:p>
        </w:tc>
        <w:tc>
          <w:tcPr>
            <w:tcW w:w="240" w:type="dxa"/>
            <w:gridSpan w:val="2"/>
            <w:tcBorders>
              <w:top w:val="nil"/>
              <w:left w:val="nil"/>
              <w:bottom w:val="nil"/>
              <w:right w:val="nil"/>
            </w:tcBorders>
          </w:tcPr>
          <w:p w:rsidR="005C4E73" w:rsidRDefault="005C4E73">
            <w:pPr>
              <w:rPr>
                <w:rFonts w:cs="Times New Roman"/>
                <w:sz w:val="18"/>
                <w:szCs w:val="18"/>
              </w:rPr>
            </w:pP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trHeight w:val="57"/>
          <w:jc w:val="center"/>
        </w:trPr>
        <w:tc>
          <w:tcPr>
            <w:tcW w:w="303" w:type="dxa"/>
            <w:tcBorders>
              <w:top w:val="single" w:sz="4" w:space="0" w:color="auto"/>
              <w:left w:val="single" w:sz="4" w:space="0" w:color="auto"/>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0"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9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0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4"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3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56"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1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2"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9"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23"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1"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40"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3" w:type="dxa"/>
            <w:gridSpan w:val="3"/>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6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87"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35"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313"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4"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7" w:type="dxa"/>
            <w:gridSpan w:val="2"/>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72"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255"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c>
          <w:tcPr>
            <w:tcW w:w="168" w:type="dxa"/>
            <w:tcBorders>
              <w:top w:val="single" w:sz="4" w:space="0" w:color="auto"/>
              <w:left w:val="nil"/>
              <w:bottom w:val="single" w:sz="4" w:space="0" w:color="auto"/>
              <w:right w:val="single" w:sz="4" w:space="0" w:color="auto"/>
            </w:tcBorders>
          </w:tcPr>
          <w:p w:rsidR="005C4E73" w:rsidRDefault="005C4E73">
            <w:pPr>
              <w:rPr>
                <w:rFonts w:cs="Times New Roman"/>
                <w:sz w:val="18"/>
                <w:szCs w:val="18"/>
              </w:rPr>
            </w:pPr>
            <w:r>
              <w:rPr>
                <w:rFonts w:cs="Times New Roman"/>
                <w:sz w:val="18"/>
                <w:szCs w:val="18"/>
              </w:rPr>
              <w:t> </w:t>
            </w:r>
          </w:p>
        </w:tc>
      </w:tr>
      <w:tr w:rsidR="005C4E73">
        <w:trPr>
          <w:trHeight w:val="57"/>
          <w:jc w:val="center"/>
        </w:trPr>
        <w:tc>
          <w:tcPr>
            <w:tcW w:w="303" w:type="dxa"/>
            <w:tcBorders>
              <w:top w:val="nil"/>
              <w:left w:val="nil"/>
              <w:bottom w:val="nil"/>
              <w:right w:val="nil"/>
            </w:tcBorders>
          </w:tcPr>
          <w:p w:rsidR="005C4E73" w:rsidRDefault="005C4E73">
            <w:pPr>
              <w:rPr>
                <w:rFonts w:cs="Times New Roman"/>
                <w:sz w:val="18"/>
                <w:szCs w:val="18"/>
              </w:rPr>
            </w:pPr>
          </w:p>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40" w:type="dxa"/>
            <w:tcBorders>
              <w:top w:val="nil"/>
              <w:left w:val="nil"/>
              <w:bottom w:val="nil"/>
              <w:right w:val="nil"/>
            </w:tcBorders>
          </w:tcPr>
          <w:p w:rsidR="005C4E73" w:rsidRDefault="005C4E73">
            <w:pPr>
              <w:rPr>
                <w:rFonts w:cs="Times New Roman"/>
                <w:sz w:val="18"/>
                <w:szCs w:val="18"/>
              </w:rPr>
            </w:pPr>
          </w:p>
        </w:tc>
        <w:tc>
          <w:tcPr>
            <w:tcW w:w="240" w:type="dxa"/>
            <w:tcBorders>
              <w:top w:val="nil"/>
              <w:left w:val="nil"/>
              <w:bottom w:val="nil"/>
              <w:right w:val="nil"/>
            </w:tcBorders>
          </w:tcPr>
          <w:p w:rsidR="005C4E73" w:rsidRDefault="005C4E73">
            <w:pPr>
              <w:rPr>
                <w:rFonts w:cs="Times New Roman"/>
                <w:sz w:val="18"/>
                <w:szCs w:val="18"/>
              </w:rPr>
            </w:pPr>
          </w:p>
        </w:tc>
        <w:tc>
          <w:tcPr>
            <w:tcW w:w="280" w:type="dxa"/>
            <w:tcBorders>
              <w:top w:val="nil"/>
              <w:left w:val="nil"/>
              <w:bottom w:val="nil"/>
              <w:right w:val="nil"/>
            </w:tcBorders>
          </w:tcPr>
          <w:p w:rsidR="005C4E73" w:rsidRDefault="005C4E73">
            <w:pPr>
              <w:rPr>
                <w:rFonts w:cs="Times New Roman"/>
                <w:sz w:val="18"/>
                <w:szCs w:val="18"/>
              </w:rPr>
            </w:pPr>
          </w:p>
        </w:tc>
        <w:tc>
          <w:tcPr>
            <w:tcW w:w="246" w:type="dxa"/>
            <w:tcBorders>
              <w:top w:val="nil"/>
              <w:left w:val="nil"/>
              <w:bottom w:val="nil"/>
              <w:right w:val="nil"/>
            </w:tcBorders>
          </w:tcPr>
          <w:p w:rsidR="005C4E73" w:rsidRDefault="005C4E73">
            <w:pPr>
              <w:rPr>
                <w:rFonts w:cs="Times New Roman"/>
                <w:sz w:val="18"/>
                <w:szCs w:val="18"/>
              </w:rPr>
            </w:pPr>
          </w:p>
        </w:tc>
        <w:tc>
          <w:tcPr>
            <w:tcW w:w="253"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8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52" w:type="dxa"/>
            <w:tcBorders>
              <w:top w:val="nil"/>
              <w:left w:val="nil"/>
              <w:bottom w:val="nil"/>
              <w:right w:val="nil"/>
            </w:tcBorders>
          </w:tcPr>
          <w:p w:rsidR="005C4E73" w:rsidRDefault="005C4E73">
            <w:pPr>
              <w:rPr>
                <w:rFonts w:cs="Times New Roman"/>
                <w:sz w:val="18"/>
                <w:szCs w:val="18"/>
              </w:rPr>
            </w:pPr>
          </w:p>
        </w:tc>
        <w:tc>
          <w:tcPr>
            <w:tcW w:w="248" w:type="dxa"/>
            <w:tcBorders>
              <w:top w:val="nil"/>
              <w:left w:val="nil"/>
              <w:bottom w:val="nil"/>
              <w:right w:val="nil"/>
            </w:tcBorders>
          </w:tcPr>
          <w:p w:rsidR="005C4E73" w:rsidRDefault="005C4E73">
            <w:pPr>
              <w:rPr>
                <w:rFonts w:cs="Times New Roman"/>
                <w:sz w:val="18"/>
                <w:szCs w:val="18"/>
              </w:rPr>
            </w:pPr>
          </w:p>
        </w:tc>
        <w:tc>
          <w:tcPr>
            <w:tcW w:w="269"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297" w:type="dxa"/>
            <w:tcBorders>
              <w:top w:val="nil"/>
              <w:left w:val="nil"/>
              <w:bottom w:val="nil"/>
              <w:right w:val="nil"/>
            </w:tcBorders>
          </w:tcPr>
          <w:p w:rsidR="005C4E73" w:rsidRDefault="005C4E73">
            <w:pPr>
              <w:rPr>
                <w:rFonts w:cs="Times New Roman"/>
                <w:sz w:val="18"/>
                <w:szCs w:val="18"/>
              </w:rPr>
            </w:pPr>
          </w:p>
        </w:tc>
        <w:tc>
          <w:tcPr>
            <w:tcW w:w="202" w:type="dxa"/>
            <w:tcBorders>
              <w:top w:val="nil"/>
              <w:left w:val="nil"/>
              <w:bottom w:val="nil"/>
              <w:right w:val="nil"/>
            </w:tcBorders>
          </w:tcPr>
          <w:p w:rsidR="005C4E73" w:rsidRDefault="005C4E73">
            <w:pPr>
              <w:rPr>
                <w:rFonts w:cs="Times New Roman"/>
                <w:sz w:val="18"/>
                <w:szCs w:val="18"/>
              </w:rPr>
            </w:pPr>
          </w:p>
        </w:tc>
        <w:tc>
          <w:tcPr>
            <w:tcW w:w="284" w:type="dxa"/>
            <w:tcBorders>
              <w:top w:val="nil"/>
              <w:left w:val="nil"/>
              <w:bottom w:val="nil"/>
              <w:right w:val="nil"/>
            </w:tcBorders>
          </w:tcPr>
          <w:p w:rsidR="005C4E73" w:rsidRDefault="005C4E73">
            <w:pPr>
              <w:rPr>
                <w:rFonts w:cs="Times New Roman"/>
                <w:sz w:val="18"/>
                <w:szCs w:val="18"/>
              </w:rPr>
            </w:pPr>
          </w:p>
        </w:tc>
        <w:tc>
          <w:tcPr>
            <w:tcW w:w="235" w:type="dxa"/>
            <w:tcBorders>
              <w:top w:val="nil"/>
              <w:left w:val="nil"/>
              <w:bottom w:val="nil"/>
              <w:right w:val="nil"/>
            </w:tcBorders>
          </w:tcPr>
          <w:p w:rsidR="005C4E73" w:rsidRDefault="005C4E73">
            <w:pPr>
              <w:rPr>
                <w:rFonts w:cs="Times New Roman"/>
                <w:sz w:val="18"/>
                <w:szCs w:val="18"/>
              </w:rPr>
            </w:pPr>
          </w:p>
        </w:tc>
        <w:tc>
          <w:tcPr>
            <w:tcW w:w="356" w:type="dxa"/>
            <w:tcBorders>
              <w:top w:val="nil"/>
              <w:left w:val="nil"/>
              <w:bottom w:val="nil"/>
              <w:right w:val="nil"/>
            </w:tcBorders>
          </w:tcPr>
          <w:p w:rsidR="005C4E73" w:rsidRDefault="005C4E73">
            <w:pPr>
              <w:rPr>
                <w:rFonts w:cs="Times New Roman"/>
                <w:sz w:val="18"/>
                <w:szCs w:val="18"/>
              </w:rPr>
            </w:pPr>
          </w:p>
        </w:tc>
        <w:tc>
          <w:tcPr>
            <w:tcW w:w="217" w:type="dxa"/>
            <w:tcBorders>
              <w:top w:val="nil"/>
              <w:left w:val="nil"/>
              <w:bottom w:val="nil"/>
              <w:right w:val="nil"/>
            </w:tcBorders>
          </w:tcPr>
          <w:p w:rsidR="005C4E73" w:rsidRDefault="005C4E73">
            <w:pPr>
              <w:rPr>
                <w:rFonts w:cs="Times New Roman"/>
                <w:sz w:val="18"/>
                <w:szCs w:val="18"/>
              </w:rPr>
            </w:pPr>
          </w:p>
        </w:tc>
        <w:tc>
          <w:tcPr>
            <w:tcW w:w="282" w:type="dxa"/>
            <w:gridSpan w:val="2"/>
            <w:tcBorders>
              <w:top w:val="nil"/>
              <w:left w:val="nil"/>
              <w:bottom w:val="nil"/>
              <w:right w:val="nil"/>
            </w:tcBorders>
          </w:tcPr>
          <w:p w:rsidR="005C4E73" w:rsidRDefault="005C4E73">
            <w:pPr>
              <w:rPr>
                <w:rFonts w:cs="Times New Roman"/>
                <w:sz w:val="18"/>
                <w:szCs w:val="18"/>
              </w:rPr>
            </w:pPr>
          </w:p>
        </w:tc>
        <w:tc>
          <w:tcPr>
            <w:tcW w:w="289" w:type="dxa"/>
            <w:tcBorders>
              <w:top w:val="nil"/>
              <w:left w:val="nil"/>
              <w:bottom w:val="nil"/>
              <w:right w:val="nil"/>
            </w:tcBorders>
          </w:tcPr>
          <w:p w:rsidR="005C4E73" w:rsidRDefault="005C4E73">
            <w:pPr>
              <w:rPr>
                <w:rFonts w:cs="Times New Roman"/>
                <w:sz w:val="18"/>
                <w:szCs w:val="18"/>
              </w:rPr>
            </w:pPr>
          </w:p>
        </w:tc>
        <w:tc>
          <w:tcPr>
            <w:tcW w:w="223" w:type="dxa"/>
            <w:tcBorders>
              <w:top w:val="nil"/>
              <w:left w:val="nil"/>
              <w:bottom w:val="nil"/>
              <w:right w:val="nil"/>
            </w:tcBorders>
          </w:tcPr>
          <w:p w:rsidR="005C4E73" w:rsidRDefault="005C4E73">
            <w:pPr>
              <w:rPr>
                <w:rFonts w:cs="Times New Roman"/>
                <w:sz w:val="18"/>
                <w:szCs w:val="18"/>
              </w:rPr>
            </w:pPr>
          </w:p>
        </w:tc>
        <w:tc>
          <w:tcPr>
            <w:tcW w:w="241" w:type="dxa"/>
            <w:gridSpan w:val="2"/>
            <w:tcBorders>
              <w:top w:val="nil"/>
              <w:left w:val="nil"/>
              <w:bottom w:val="nil"/>
              <w:right w:val="nil"/>
            </w:tcBorders>
          </w:tcPr>
          <w:p w:rsidR="005C4E73" w:rsidRDefault="005C4E73">
            <w:pPr>
              <w:rPr>
                <w:rFonts w:cs="Times New Roman"/>
                <w:sz w:val="18"/>
                <w:szCs w:val="18"/>
              </w:rPr>
            </w:pPr>
          </w:p>
        </w:tc>
        <w:tc>
          <w:tcPr>
            <w:tcW w:w="240" w:type="dxa"/>
            <w:gridSpan w:val="2"/>
            <w:tcBorders>
              <w:top w:val="nil"/>
              <w:left w:val="nil"/>
              <w:bottom w:val="nil"/>
              <w:right w:val="nil"/>
            </w:tcBorders>
          </w:tcPr>
          <w:p w:rsidR="005C4E73" w:rsidRDefault="005C4E73">
            <w:pPr>
              <w:rPr>
                <w:rFonts w:cs="Times New Roman"/>
                <w:sz w:val="18"/>
                <w:szCs w:val="18"/>
              </w:rPr>
            </w:pPr>
          </w:p>
        </w:tc>
        <w:tc>
          <w:tcPr>
            <w:tcW w:w="263" w:type="dxa"/>
            <w:gridSpan w:val="3"/>
            <w:tcBorders>
              <w:top w:val="nil"/>
              <w:left w:val="nil"/>
              <w:bottom w:val="nil"/>
              <w:right w:val="nil"/>
            </w:tcBorders>
          </w:tcPr>
          <w:p w:rsidR="005C4E73" w:rsidRDefault="005C4E73">
            <w:pPr>
              <w:rPr>
                <w:rFonts w:cs="Times New Roman"/>
                <w:sz w:val="18"/>
                <w:szCs w:val="18"/>
              </w:rPr>
            </w:pPr>
          </w:p>
        </w:tc>
        <w:tc>
          <w:tcPr>
            <w:tcW w:w="267" w:type="dxa"/>
            <w:tcBorders>
              <w:top w:val="nil"/>
              <w:left w:val="nil"/>
              <w:bottom w:val="nil"/>
              <w:right w:val="nil"/>
            </w:tcBorders>
          </w:tcPr>
          <w:p w:rsidR="005C4E73" w:rsidRDefault="005C4E73">
            <w:pPr>
              <w:rPr>
                <w:rFonts w:cs="Times New Roman"/>
                <w:sz w:val="18"/>
                <w:szCs w:val="18"/>
              </w:rPr>
            </w:pPr>
          </w:p>
        </w:tc>
        <w:tc>
          <w:tcPr>
            <w:tcW w:w="287" w:type="dxa"/>
            <w:tcBorders>
              <w:top w:val="nil"/>
              <w:left w:val="nil"/>
              <w:bottom w:val="nil"/>
              <w:right w:val="nil"/>
            </w:tcBorders>
          </w:tcPr>
          <w:p w:rsidR="005C4E73" w:rsidRDefault="005C4E73">
            <w:pPr>
              <w:rPr>
                <w:rFonts w:cs="Times New Roman"/>
                <w:sz w:val="18"/>
                <w:szCs w:val="18"/>
              </w:rPr>
            </w:pPr>
          </w:p>
        </w:tc>
        <w:tc>
          <w:tcPr>
            <w:tcW w:w="335" w:type="dxa"/>
            <w:gridSpan w:val="2"/>
            <w:tcBorders>
              <w:top w:val="nil"/>
              <w:left w:val="nil"/>
              <w:bottom w:val="nil"/>
              <w:right w:val="nil"/>
            </w:tcBorders>
          </w:tcPr>
          <w:p w:rsidR="005C4E73" w:rsidRDefault="005C4E73">
            <w:pPr>
              <w:rPr>
                <w:rFonts w:cs="Times New Roman"/>
                <w:sz w:val="18"/>
                <w:szCs w:val="18"/>
              </w:rPr>
            </w:pPr>
          </w:p>
        </w:tc>
        <w:tc>
          <w:tcPr>
            <w:tcW w:w="313" w:type="dxa"/>
            <w:gridSpan w:val="2"/>
            <w:tcBorders>
              <w:top w:val="nil"/>
              <w:left w:val="nil"/>
              <w:bottom w:val="nil"/>
              <w:right w:val="nil"/>
            </w:tcBorders>
          </w:tcPr>
          <w:p w:rsidR="005C4E73" w:rsidRDefault="005C4E73">
            <w:pPr>
              <w:rPr>
                <w:rFonts w:cs="Times New Roman"/>
                <w:sz w:val="18"/>
                <w:szCs w:val="18"/>
              </w:rPr>
            </w:pPr>
          </w:p>
        </w:tc>
        <w:tc>
          <w:tcPr>
            <w:tcW w:w="254" w:type="dxa"/>
            <w:gridSpan w:val="2"/>
            <w:tcBorders>
              <w:top w:val="nil"/>
              <w:left w:val="nil"/>
              <w:bottom w:val="nil"/>
              <w:right w:val="nil"/>
            </w:tcBorders>
          </w:tcPr>
          <w:p w:rsidR="005C4E73" w:rsidRDefault="005C4E73">
            <w:pPr>
              <w:rPr>
                <w:rFonts w:cs="Times New Roman"/>
                <w:sz w:val="18"/>
                <w:szCs w:val="18"/>
              </w:rPr>
            </w:pPr>
          </w:p>
        </w:tc>
        <w:tc>
          <w:tcPr>
            <w:tcW w:w="257" w:type="dxa"/>
            <w:gridSpan w:val="2"/>
            <w:tcBorders>
              <w:top w:val="nil"/>
              <w:left w:val="nil"/>
              <w:bottom w:val="nil"/>
              <w:right w:val="nil"/>
            </w:tcBorders>
          </w:tcPr>
          <w:p w:rsidR="005C4E73" w:rsidRDefault="005C4E73">
            <w:pPr>
              <w:rPr>
                <w:rFonts w:cs="Times New Roman"/>
                <w:sz w:val="18"/>
                <w:szCs w:val="18"/>
              </w:rPr>
            </w:pPr>
          </w:p>
        </w:tc>
        <w:tc>
          <w:tcPr>
            <w:tcW w:w="172" w:type="dxa"/>
            <w:tcBorders>
              <w:top w:val="nil"/>
              <w:left w:val="nil"/>
              <w:bottom w:val="nil"/>
              <w:right w:val="nil"/>
            </w:tcBorders>
          </w:tcPr>
          <w:p w:rsidR="005C4E73" w:rsidRDefault="005C4E73">
            <w:pPr>
              <w:rPr>
                <w:rFonts w:cs="Times New Roman"/>
                <w:sz w:val="18"/>
                <w:szCs w:val="18"/>
              </w:rPr>
            </w:pPr>
          </w:p>
        </w:tc>
        <w:tc>
          <w:tcPr>
            <w:tcW w:w="255" w:type="dxa"/>
            <w:tcBorders>
              <w:top w:val="nil"/>
              <w:left w:val="nil"/>
              <w:bottom w:val="nil"/>
              <w:right w:val="nil"/>
            </w:tcBorders>
          </w:tcPr>
          <w:p w:rsidR="005C4E73" w:rsidRDefault="005C4E73">
            <w:pPr>
              <w:rPr>
                <w:rFonts w:cs="Times New Roman"/>
                <w:sz w:val="18"/>
                <w:szCs w:val="18"/>
              </w:rPr>
            </w:pPr>
          </w:p>
        </w:tc>
        <w:tc>
          <w:tcPr>
            <w:tcW w:w="168" w:type="dxa"/>
            <w:tcBorders>
              <w:top w:val="nil"/>
              <w:left w:val="nil"/>
              <w:bottom w:val="nil"/>
              <w:right w:val="nil"/>
            </w:tcBorders>
          </w:tcPr>
          <w:p w:rsidR="005C4E73" w:rsidRDefault="005C4E73">
            <w:pPr>
              <w:rPr>
                <w:rFonts w:cs="Times New Roman"/>
                <w:sz w:val="18"/>
                <w:szCs w:val="18"/>
              </w:rPr>
            </w:pPr>
          </w:p>
        </w:tc>
      </w:tr>
      <w:tr w:rsidR="005C4E73">
        <w:trPr>
          <w:cantSplit/>
          <w:trHeight w:val="850"/>
          <w:jc w:val="center"/>
        </w:trPr>
        <w:tc>
          <w:tcPr>
            <w:tcW w:w="2449" w:type="dxa"/>
            <w:gridSpan w:val="9"/>
            <w:tcBorders>
              <w:top w:val="single" w:sz="4" w:space="0" w:color="auto"/>
              <w:left w:val="single" w:sz="4" w:space="0" w:color="auto"/>
              <w:bottom w:val="single" w:sz="4" w:space="0" w:color="auto"/>
              <w:right w:val="single" w:sz="4" w:space="0" w:color="000000"/>
            </w:tcBorders>
          </w:tcPr>
          <w:p w:rsidR="005C4E73" w:rsidRDefault="005C4E73">
            <w:pPr>
              <w:rPr>
                <w:rFonts w:cs="Times New Roman"/>
                <w:sz w:val="18"/>
                <w:szCs w:val="18"/>
              </w:rPr>
            </w:pPr>
            <w:r>
              <w:rPr>
                <w:rFonts w:cs="Times New Roman"/>
                <w:sz w:val="18"/>
                <w:szCs w:val="18"/>
              </w:rPr>
              <w:t xml:space="preserve"> Zostavené dňa: </w:t>
            </w:r>
          </w:p>
          <w:p w:rsidR="005C4E73" w:rsidRDefault="005C4E73">
            <w:pPr>
              <w:rPr>
                <w:rFonts w:cs="Times New Roman"/>
                <w:sz w:val="18"/>
                <w:szCs w:val="18"/>
              </w:rPr>
            </w:pPr>
          </w:p>
          <w:p w:rsidR="005C4E73" w:rsidRDefault="009D4AB7" w:rsidP="00451EF6">
            <w:pPr>
              <w:jc w:val="center"/>
              <w:rPr>
                <w:rFonts w:cs="Times New Roman"/>
                <w:sz w:val="18"/>
                <w:szCs w:val="18"/>
                <w:lang w:val="en-US"/>
              </w:rPr>
            </w:pPr>
            <w:r>
              <w:rPr>
                <w:rFonts w:cs="Times New Roman"/>
                <w:sz w:val="18"/>
                <w:szCs w:val="18"/>
                <w:lang w:val="en-US"/>
              </w:rPr>
              <w:t>31.3.201</w:t>
            </w:r>
            <w:r w:rsidR="00451EF6">
              <w:rPr>
                <w:rFonts w:cs="Times New Roman"/>
                <w:sz w:val="18"/>
                <w:szCs w:val="18"/>
                <w:lang w:val="en-US"/>
              </w:rPr>
              <w:t>4</w:t>
            </w:r>
          </w:p>
        </w:tc>
        <w:tc>
          <w:tcPr>
            <w:tcW w:w="2353" w:type="dxa"/>
            <w:gridSpan w:val="9"/>
            <w:vMerge w:val="restart"/>
            <w:tcBorders>
              <w:top w:val="single" w:sz="4" w:space="0" w:color="auto"/>
              <w:left w:val="single" w:sz="4" w:space="0" w:color="auto"/>
              <w:bottom w:val="nil"/>
              <w:right w:val="single" w:sz="4" w:space="0" w:color="000000"/>
            </w:tcBorders>
          </w:tcPr>
          <w:p w:rsidR="005C4E73" w:rsidRDefault="005C4E73">
            <w:pPr>
              <w:rPr>
                <w:rFonts w:cs="Times New Roman"/>
                <w:sz w:val="18"/>
                <w:szCs w:val="18"/>
              </w:rPr>
            </w:pPr>
            <w:r>
              <w:rPr>
                <w:rFonts w:cs="Times New Roman"/>
                <w:sz w:val="18"/>
                <w:szCs w:val="18"/>
              </w:rPr>
              <w:t>Podpisový záznam osoby zodpovednej za vedenie účtovníctva:</w:t>
            </w:r>
          </w:p>
        </w:tc>
        <w:tc>
          <w:tcPr>
            <w:tcW w:w="2293" w:type="dxa"/>
            <w:gridSpan w:val="12"/>
            <w:vMerge w:val="restart"/>
            <w:tcBorders>
              <w:top w:val="single" w:sz="4" w:space="0" w:color="auto"/>
              <w:left w:val="single" w:sz="4" w:space="0" w:color="auto"/>
              <w:bottom w:val="nil"/>
              <w:right w:val="single" w:sz="4" w:space="0" w:color="000000"/>
            </w:tcBorders>
          </w:tcPr>
          <w:p w:rsidR="005C4E73" w:rsidRDefault="005C4E73">
            <w:pPr>
              <w:rPr>
                <w:rFonts w:cs="Times New Roman"/>
                <w:sz w:val="18"/>
                <w:szCs w:val="18"/>
              </w:rPr>
            </w:pPr>
            <w:r>
              <w:rPr>
                <w:rFonts w:cs="Times New Roman"/>
                <w:sz w:val="18"/>
                <w:szCs w:val="18"/>
              </w:rPr>
              <w:t>Podpisový záznam osoby zodpovednej za zostavenie účtovnej závierky:</w:t>
            </w:r>
          </w:p>
        </w:tc>
        <w:tc>
          <w:tcPr>
            <w:tcW w:w="2361" w:type="dxa"/>
            <w:gridSpan w:val="15"/>
            <w:vMerge w:val="restart"/>
            <w:tcBorders>
              <w:top w:val="single" w:sz="4" w:space="0" w:color="auto"/>
              <w:left w:val="single" w:sz="4" w:space="0" w:color="auto"/>
              <w:bottom w:val="nil"/>
              <w:right w:val="single" w:sz="4" w:space="0" w:color="000000"/>
            </w:tcBorders>
          </w:tcPr>
          <w:p w:rsidR="005C4E73" w:rsidRDefault="005C4E73">
            <w:pPr>
              <w:rPr>
                <w:rFonts w:cs="Times New Roman"/>
                <w:sz w:val="18"/>
                <w:szCs w:val="18"/>
              </w:rPr>
            </w:pPr>
            <w:r>
              <w:rPr>
                <w:rFonts w:cs="Times New Roman"/>
                <w:sz w:val="18"/>
                <w:szCs w:val="18"/>
              </w:rPr>
              <w:t>Podpisový záznam  člena štatutárneho orgánu účtovnej jednotky alebo fyzickej osoby, ktorá je účtovnou jednotkou:</w:t>
            </w:r>
          </w:p>
        </w:tc>
      </w:tr>
      <w:tr w:rsidR="005C4E73">
        <w:trPr>
          <w:cantSplit/>
          <w:trHeight w:val="848"/>
          <w:jc w:val="center"/>
        </w:trPr>
        <w:tc>
          <w:tcPr>
            <w:tcW w:w="2449" w:type="dxa"/>
            <w:gridSpan w:val="9"/>
            <w:tcBorders>
              <w:top w:val="single" w:sz="4" w:space="0" w:color="auto"/>
              <w:left w:val="single" w:sz="4" w:space="0" w:color="auto"/>
              <w:bottom w:val="single" w:sz="4" w:space="0" w:color="auto"/>
              <w:right w:val="single" w:sz="4" w:space="0" w:color="000000"/>
            </w:tcBorders>
          </w:tcPr>
          <w:p w:rsidR="005C4E73" w:rsidRDefault="005C4E73">
            <w:pPr>
              <w:rPr>
                <w:rFonts w:cs="Times New Roman"/>
                <w:sz w:val="18"/>
                <w:szCs w:val="18"/>
              </w:rPr>
            </w:pPr>
            <w:r>
              <w:rPr>
                <w:rFonts w:cs="Times New Roman"/>
                <w:sz w:val="18"/>
                <w:szCs w:val="18"/>
              </w:rPr>
              <w:t xml:space="preserve"> Schválené dňa:</w:t>
            </w:r>
          </w:p>
          <w:p w:rsidR="005C4E73" w:rsidRDefault="005C4E73">
            <w:pPr>
              <w:rPr>
                <w:rFonts w:cs="Times New Roman"/>
                <w:sz w:val="18"/>
                <w:szCs w:val="18"/>
              </w:rPr>
            </w:pPr>
          </w:p>
          <w:p w:rsidR="005C4E73" w:rsidRDefault="005C4E73">
            <w:pPr>
              <w:jc w:val="center"/>
              <w:rPr>
                <w:rFonts w:cs="Times New Roman"/>
                <w:sz w:val="18"/>
                <w:szCs w:val="18"/>
              </w:rPr>
            </w:pPr>
          </w:p>
        </w:tc>
        <w:tc>
          <w:tcPr>
            <w:tcW w:w="2353" w:type="dxa"/>
            <w:gridSpan w:val="9"/>
            <w:vMerge/>
            <w:tcBorders>
              <w:top w:val="nil"/>
              <w:left w:val="single" w:sz="4" w:space="0" w:color="auto"/>
              <w:bottom w:val="single" w:sz="4" w:space="0" w:color="000000"/>
              <w:right w:val="single" w:sz="4" w:space="0" w:color="000000"/>
            </w:tcBorders>
          </w:tcPr>
          <w:p w:rsidR="005C4E73" w:rsidRDefault="005C4E73">
            <w:pPr>
              <w:rPr>
                <w:rFonts w:cs="Times New Roman"/>
                <w:sz w:val="18"/>
                <w:szCs w:val="18"/>
              </w:rPr>
            </w:pPr>
          </w:p>
        </w:tc>
        <w:tc>
          <w:tcPr>
            <w:tcW w:w="2293" w:type="dxa"/>
            <w:gridSpan w:val="12"/>
            <w:vMerge/>
            <w:tcBorders>
              <w:top w:val="nil"/>
              <w:left w:val="single" w:sz="4" w:space="0" w:color="auto"/>
              <w:bottom w:val="single" w:sz="4" w:space="0" w:color="000000"/>
              <w:right w:val="single" w:sz="4" w:space="0" w:color="000000"/>
            </w:tcBorders>
          </w:tcPr>
          <w:p w:rsidR="005C4E73" w:rsidRDefault="005C4E73">
            <w:pPr>
              <w:rPr>
                <w:rFonts w:cs="Times New Roman"/>
                <w:sz w:val="18"/>
                <w:szCs w:val="18"/>
              </w:rPr>
            </w:pPr>
          </w:p>
        </w:tc>
        <w:tc>
          <w:tcPr>
            <w:tcW w:w="2361" w:type="dxa"/>
            <w:gridSpan w:val="15"/>
            <w:vMerge/>
            <w:tcBorders>
              <w:top w:val="nil"/>
              <w:left w:val="single" w:sz="4" w:space="0" w:color="auto"/>
              <w:bottom w:val="single" w:sz="4" w:space="0" w:color="000000"/>
              <w:right w:val="single" w:sz="4" w:space="0" w:color="000000"/>
            </w:tcBorders>
          </w:tcPr>
          <w:p w:rsidR="005C4E73" w:rsidRDefault="005C4E73">
            <w:pPr>
              <w:rPr>
                <w:rFonts w:cs="Times New Roman"/>
                <w:sz w:val="18"/>
                <w:szCs w:val="18"/>
              </w:rPr>
            </w:pPr>
          </w:p>
        </w:tc>
      </w:tr>
    </w:tbl>
    <w:p w:rsidR="005C4E73" w:rsidRDefault="005C4E73">
      <w:pPr>
        <w:pStyle w:val="Nadpis1"/>
        <w:tabs>
          <w:tab w:val="clear" w:pos="450"/>
          <w:tab w:val="num" w:pos="360"/>
        </w:tabs>
        <w:spacing w:before="120" w:after="60"/>
        <w:ind w:left="360"/>
        <w:rPr>
          <w:rFonts w:cs="Times New Roman"/>
        </w:rPr>
      </w:pPr>
      <w:bookmarkStart w:id="0" w:name="_Toc530739894"/>
      <w:r>
        <w:rPr>
          <w:rFonts w:cs="Times New Roman"/>
        </w:rPr>
        <w:lastRenderedPageBreak/>
        <w:t>Informácie o účtovnej jednotke</w:t>
      </w:r>
      <w:bookmarkEnd w:id="0"/>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Založenie spoločnosti</w:t>
      </w:r>
    </w:p>
    <w:p w:rsidR="005C4E73" w:rsidRDefault="005C4E73">
      <w:pPr>
        <w:tabs>
          <w:tab w:val="left" w:pos="2340"/>
        </w:tabs>
        <w:ind w:left="360"/>
        <w:rPr>
          <w:rFonts w:cs="Times New Roman"/>
          <w:sz w:val="18"/>
          <w:szCs w:val="18"/>
        </w:rPr>
      </w:pPr>
      <w:r>
        <w:rPr>
          <w:rFonts w:cs="Times New Roman"/>
          <w:sz w:val="18"/>
          <w:szCs w:val="18"/>
        </w:rPr>
        <w:t xml:space="preserve">Spoločnosť Tempus – Fin s.r.o.  (ďalej len Spoločnosť) bola založená   3.decembra 2007 a do obchodného registra vedeného Okresným súdom Košice I  bola zapísaná 19.decembra 2007 (Obchodný register Okresného súdu Košice I v Košiciach, oddiel s.r.o., vložka č. 20917/V. </w:t>
      </w:r>
    </w:p>
    <w:p w:rsidR="005C4E73" w:rsidRDefault="005C4E73">
      <w:pPr>
        <w:pStyle w:val="Zkladntext"/>
        <w:rPr>
          <w:rFonts w:cs="Times New Roman"/>
        </w:rPr>
      </w:pPr>
    </w:p>
    <w:p w:rsidR="005C4E73" w:rsidRDefault="005C4E73">
      <w:pPr>
        <w:rPr>
          <w:rFonts w:cs="Times New Roman"/>
        </w:rPr>
      </w:pPr>
    </w:p>
    <w:p w:rsidR="005C4E73" w:rsidRDefault="005C4E73">
      <w:pPr>
        <w:pStyle w:val="Nadpis2"/>
        <w:numPr>
          <w:ilvl w:val="0"/>
          <w:numId w:val="2"/>
        </w:numPr>
        <w:rPr>
          <w:rFonts w:cs="Times New Roman"/>
        </w:rPr>
      </w:pPr>
      <w:bookmarkStart w:id="1" w:name="_Toc530739896"/>
      <w:r>
        <w:rPr>
          <w:rFonts w:cs="Times New Roman"/>
        </w:rPr>
        <w:t>Hlavnými činnosťami Spoločnosti sú:</w:t>
      </w:r>
      <w:bookmarkEnd w:id="1"/>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Sprostredkovanie poistenia poisťovacím agentom</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 xml:space="preserve">Kúpa tovaru na účely jeho predaja konečnému spotrebiteľovi (maloobchod) v rozsahu voľných živností </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Kúpa tovaru na účely jeho predaja iným prevádzkovateľom živnosti (veľkoobchod) v rozsahu voľných živností</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Sprostredkovateľská činnosť v oblasti obchodu v rozsahu voľných živností</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Poradenská a konzultačná činnosť v rozsahu voľných živností</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Reklamná, inzertná a propagačná činnosť</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Operatívny a finančný leasing</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Organizovanie kurzov a školení</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Poskytovanie úverov nebankovým spôsobom z vlastných zdrojov</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Faktoring a forfaiting</w:t>
      </w:r>
    </w:p>
    <w:p w:rsidR="005C4E73" w:rsidRDefault="005C4E73">
      <w:pPr>
        <w:numPr>
          <w:ilvl w:val="0"/>
          <w:numId w:val="36"/>
        </w:numPr>
        <w:tabs>
          <w:tab w:val="left" w:pos="-1985"/>
        </w:tabs>
        <w:spacing w:before="40"/>
        <w:ind w:hanging="264"/>
        <w:jc w:val="both"/>
        <w:rPr>
          <w:rFonts w:cs="Times New Roman"/>
          <w:sz w:val="18"/>
          <w:szCs w:val="18"/>
        </w:rPr>
      </w:pPr>
      <w:r>
        <w:rPr>
          <w:rFonts w:cs="Times New Roman"/>
          <w:sz w:val="18"/>
          <w:szCs w:val="18"/>
        </w:rPr>
        <w:t>Organizovanie kultúrnych, spoločenských a športových podujatí.</w:t>
      </w: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 xml:space="preserve">Počet zamestnancov </w:t>
      </w:r>
    </w:p>
    <w:p w:rsidR="005C4E73" w:rsidRDefault="005C4E73">
      <w:pPr>
        <w:pStyle w:val="Zkladntext"/>
        <w:rPr>
          <w:rFonts w:cs="Times New Roman"/>
        </w:rPr>
      </w:pPr>
      <w:r>
        <w:rPr>
          <w:rFonts w:cs="Times New Roman"/>
        </w:rPr>
        <w:t>Údaje o počte zamestnancov za bežné účtovné obdobie a bezprostredne predchádzajúce účtovné obdobie sú uvedené v nasledujúcom prehľade:</w:t>
      </w:r>
    </w:p>
    <w:p w:rsidR="00446691" w:rsidRDefault="00446691">
      <w:pPr>
        <w:pStyle w:val="Zkladntext"/>
        <w:rPr>
          <w:rFonts w:cs="Times New Roman"/>
        </w:rPr>
      </w:pPr>
      <w:r>
        <w:rPr>
          <w:rFonts w:cs="Times New Roman"/>
        </w:rPr>
        <w:t xml:space="preserve"> </w:t>
      </w:r>
    </w:p>
    <w:p w:rsidR="00446691" w:rsidRDefault="00446691">
      <w:pPr>
        <w:pStyle w:val="Zkladntext"/>
        <w:rPr>
          <w:rFonts w:cs="Times New Roman"/>
        </w:rPr>
      </w:pPr>
    </w:p>
    <w:p w:rsidR="00446691" w:rsidRDefault="00446691">
      <w:pPr>
        <w:pStyle w:val="Zkladntext"/>
        <w:rPr>
          <w:rFonts w:cs="Times New Roman"/>
        </w:rPr>
      </w:pPr>
      <w:r>
        <w:rPr>
          <w:rFonts w:cs="Times New Roman"/>
        </w:rPr>
        <w:t xml:space="preserve">                                                                                                                                                 201</w:t>
      </w:r>
      <w:r w:rsidR="00445FCF">
        <w:rPr>
          <w:rFonts w:cs="Times New Roman"/>
        </w:rPr>
        <w:t>3</w:t>
      </w:r>
      <w:r>
        <w:rPr>
          <w:rFonts w:cs="Times New Roman"/>
        </w:rPr>
        <w:t xml:space="preserve">                             201</w:t>
      </w:r>
      <w:r w:rsidR="00451EF6">
        <w:rPr>
          <w:rFonts w:cs="Times New Roman"/>
        </w:rPr>
        <w:t>2</w:t>
      </w:r>
    </w:p>
    <w:p w:rsidR="00446691" w:rsidRDefault="00446691">
      <w:pPr>
        <w:pStyle w:val="Zkladntext"/>
        <w:rPr>
          <w:rFonts w:cs="Times New Roman"/>
        </w:rPr>
      </w:pPr>
      <w:r>
        <w:rPr>
          <w:rFonts w:cs="Times New Roman"/>
        </w:rPr>
        <w:t>--------------------------------------------------------------------------------------------------------------------------------------------------</w:t>
      </w:r>
    </w:p>
    <w:p w:rsidR="00446691" w:rsidRDefault="00B21EE0">
      <w:pPr>
        <w:pStyle w:val="Zkladntext"/>
        <w:rPr>
          <w:rFonts w:cs="Times New Roman"/>
        </w:rPr>
      </w:pPr>
      <w:r>
        <w:rPr>
          <w:rFonts w:cs="Times New Roman"/>
        </w:rPr>
        <w:t xml:space="preserve">Priemerný prepočítaný počet zamestnancov                                                                                 </w:t>
      </w:r>
      <w:r w:rsidR="00451EF6">
        <w:rPr>
          <w:rFonts w:cs="Times New Roman"/>
        </w:rPr>
        <w:t>5</w:t>
      </w:r>
      <w:r>
        <w:rPr>
          <w:rFonts w:cs="Times New Roman"/>
        </w:rPr>
        <w:t xml:space="preserve">                                   2</w:t>
      </w:r>
    </w:p>
    <w:p w:rsidR="00446691" w:rsidRDefault="00B21EE0">
      <w:pPr>
        <w:pStyle w:val="Zkladntext"/>
        <w:rPr>
          <w:rFonts w:cs="Times New Roman"/>
        </w:rPr>
      </w:pPr>
      <w:r>
        <w:rPr>
          <w:rFonts w:cs="Times New Roman"/>
        </w:rPr>
        <w:t xml:space="preserve">Stav zamestnancov ku dňu, ku ktorému sa zostavuje účtovná                                                      </w:t>
      </w:r>
      <w:r w:rsidR="00451EF6">
        <w:rPr>
          <w:rFonts w:cs="Times New Roman"/>
        </w:rPr>
        <w:t>2</w:t>
      </w:r>
      <w:r>
        <w:rPr>
          <w:rFonts w:cs="Times New Roman"/>
        </w:rPr>
        <w:t xml:space="preserve">                                 </w:t>
      </w:r>
      <w:r w:rsidR="00451EF6">
        <w:rPr>
          <w:rFonts w:cs="Times New Roman"/>
        </w:rPr>
        <w:t xml:space="preserve"> 6</w:t>
      </w:r>
    </w:p>
    <w:p w:rsidR="00446691" w:rsidRDefault="00B21EE0">
      <w:pPr>
        <w:pStyle w:val="Zkladntext"/>
        <w:rPr>
          <w:rFonts w:cs="Times New Roman"/>
        </w:rPr>
      </w:pPr>
      <w:r>
        <w:rPr>
          <w:rFonts w:cs="Times New Roman"/>
        </w:rPr>
        <w:t>závierka, z toho :</w:t>
      </w:r>
    </w:p>
    <w:p w:rsidR="00B21EE0" w:rsidRDefault="00B21EE0">
      <w:pPr>
        <w:pStyle w:val="Zkladntext"/>
        <w:rPr>
          <w:rFonts w:cs="Times New Roman"/>
        </w:rPr>
      </w:pPr>
      <w:r>
        <w:rPr>
          <w:rFonts w:cs="Times New Roman"/>
        </w:rPr>
        <w:t>počet vedúcich zamestnancov                                                                                                        1                                  1</w:t>
      </w:r>
    </w:p>
    <w:p w:rsidR="00446691" w:rsidRDefault="00446691">
      <w:pPr>
        <w:pStyle w:val="Zkladntext"/>
        <w:rPr>
          <w:rFonts w:cs="Times New Roman"/>
        </w:rPr>
      </w:pPr>
    </w:p>
    <w:p w:rsidR="00446691" w:rsidRDefault="00446691">
      <w:pPr>
        <w:pStyle w:val="Zkladntext"/>
        <w:rPr>
          <w:rFonts w:cs="Times New Roman"/>
        </w:rPr>
      </w:pPr>
    </w:p>
    <w:p w:rsidR="00446691" w:rsidRDefault="00446691">
      <w:pPr>
        <w:pStyle w:val="Zkladntext"/>
        <w:rPr>
          <w:rFonts w:cs="Times New Roman"/>
        </w:rPr>
      </w:pPr>
    </w:p>
    <w:p w:rsidR="005C4E73" w:rsidRDefault="00446691">
      <w:pPr>
        <w:pStyle w:val="Zkladntext"/>
        <w:rPr>
          <w:rFonts w:cs="Times New Roman"/>
        </w:rPr>
      </w:pPr>
      <w:r>
        <w:rPr>
          <w:rFonts w:cs="Times New Roman"/>
        </w:rPr>
        <w:t xml:space="preserve">  </w:t>
      </w: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Údaje o neobmedzenom ručení</w:t>
      </w:r>
    </w:p>
    <w:p w:rsidR="005C4E73" w:rsidRDefault="005C4E73">
      <w:pPr>
        <w:ind w:left="450"/>
        <w:jc w:val="both"/>
        <w:rPr>
          <w:rFonts w:cs="Times New Roman"/>
          <w:sz w:val="18"/>
          <w:szCs w:val="18"/>
        </w:rPr>
      </w:pPr>
      <w:r>
        <w:rPr>
          <w:rFonts w:cs="Times New Roman"/>
          <w:sz w:val="18"/>
          <w:szCs w:val="18"/>
        </w:rPr>
        <w:t>Spoločnosť nie je neobmedzene ručiacim spoločníkom v iných spoločnostiach podľa § 56 ods. 5 Obchodného zákonníka.</w:t>
      </w: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Právny dôvod na zostavenie účtovnej závierky</w:t>
      </w:r>
    </w:p>
    <w:p w:rsidR="005C4E73" w:rsidRDefault="005C4E73">
      <w:pPr>
        <w:pStyle w:val="Zkladntext"/>
        <w:ind w:hanging="426"/>
        <w:rPr>
          <w:rFonts w:cs="Times New Roman"/>
        </w:rPr>
      </w:pPr>
      <w:r>
        <w:rPr>
          <w:rFonts w:cs="Times New Roman"/>
        </w:rPr>
        <w:tab/>
        <w:t>Účtovná závierka Spoločnosti k 31. decembru 201</w:t>
      </w:r>
      <w:r w:rsidR="00451EF6">
        <w:rPr>
          <w:rFonts w:cs="Times New Roman"/>
        </w:rPr>
        <w:t>3</w:t>
      </w:r>
      <w:r>
        <w:rPr>
          <w:rFonts w:cs="Times New Roman"/>
        </w:rPr>
        <w:t xml:space="preserve"> je zostavená ako riadna účtovná závierka podľa § 17 ods. 6 zákona NR SR č. 431/2002 Z. z. o účtovníctve za účtovné obdobie od 1. januára 201</w:t>
      </w:r>
      <w:r w:rsidR="00451EF6">
        <w:rPr>
          <w:rFonts w:cs="Times New Roman"/>
        </w:rPr>
        <w:t>3</w:t>
      </w:r>
      <w:r>
        <w:rPr>
          <w:rFonts w:cs="Times New Roman"/>
        </w:rPr>
        <w:t xml:space="preserve"> do 31. decembra 201</w:t>
      </w:r>
      <w:r w:rsidR="00451EF6">
        <w:rPr>
          <w:rFonts w:cs="Times New Roman"/>
        </w:rPr>
        <w:t>3</w:t>
      </w:r>
      <w:r>
        <w:rPr>
          <w:rFonts w:cs="Times New Roman"/>
        </w:rPr>
        <w:t>.</w:t>
      </w:r>
    </w:p>
    <w:p w:rsidR="005C4E73" w:rsidRDefault="005C4E73">
      <w:pPr>
        <w:pStyle w:val="Zkladntext"/>
        <w:ind w:hanging="426"/>
        <w:rPr>
          <w:rFonts w:cs="Times New Roman"/>
        </w:rPr>
      </w:pPr>
    </w:p>
    <w:p w:rsidR="005C4E73" w:rsidRDefault="005C4E73">
      <w:pPr>
        <w:pStyle w:val="Nadpis2"/>
        <w:numPr>
          <w:ilvl w:val="0"/>
          <w:numId w:val="2"/>
        </w:numPr>
        <w:rPr>
          <w:rFonts w:cs="Times New Roman"/>
        </w:rPr>
      </w:pPr>
      <w:r>
        <w:rPr>
          <w:rFonts w:cs="Times New Roman"/>
        </w:rPr>
        <w:t>Dátum schválenia účtovnej závierky za predchádzajúce účtovné obdobie</w:t>
      </w:r>
    </w:p>
    <w:p w:rsidR="005C4E73" w:rsidRDefault="005C4E73">
      <w:pPr>
        <w:pStyle w:val="Zkladntext"/>
        <w:ind w:hanging="426"/>
        <w:rPr>
          <w:rFonts w:cs="Times New Roman"/>
        </w:rPr>
      </w:pPr>
      <w:r>
        <w:rPr>
          <w:rFonts w:cs="Times New Roman"/>
        </w:rPr>
        <w:tab/>
        <w:t>Účtovná závierka Spoločnosti k 31. decembru 201</w:t>
      </w:r>
      <w:r w:rsidR="00451EF6">
        <w:rPr>
          <w:rFonts w:cs="Times New Roman"/>
        </w:rPr>
        <w:t>2</w:t>
      </w:r>
      <w:r>
        <w:rPr>
          <w:rFonts w:cs="Times New Roman"/>
        </w:rPr>
        <w:t xml:space="preserve">, za predchádzajúce účtovné obdobie, bola schválená valným zhromaždením Spoločnosti </w:t>
      </w:r>
      <w:r w:rsidR="00B21EE0">
        <w:rPr>
          <w:rFonts w:cs="Times New Roman"/>
        </w:rPr>
        <w:t>2</w:t>
      </w:r>
      <w:r w:rsidR="00451EF6">
        <w:rPr>
          <w:rFonts w:cs="Times New Roman"/>
        </w:rPr>
        <w:t>8</w:t>
      </w:r>
      <w:r>
        <w:rPr>
          <w:rFonts w:cs="Times New Roman"/>
        </w:rPr>
        <w:t>. júna 201</w:t>
      </w:r>
      <w:r w:rsidR="00451EF6">
        <w:rPr>
          <w:rFonts w:cs="Times New Roman"/>
        </w:rPr>
        <w:t>3</w:t>
      </w:r>
      <w:r>
        <w:rPr>
          <w:rFonts w:cs="Times New Roman"/>
        </w:rPr>
        <w:t>.</w:t>
      </w:r>
    </w:p>
    <w:p w:rsidR="005C4E73" w:rsidRDefault="005C4E73">
      <w:pPr>
        <w:pStyle w:val="Zkladntext"/>
        <w:ind w:hanging="426"/>
        <w:rPr>
          <w:rFonts w:cs="Times New Roman"/>
        </w:rPr>
      </w:pPr>
    </w:p>
    <w:p w:rsidR="005C4E73" w:rsidRDefault="005C4E73">
      <w:pPr>
        <w:pStyle w:val="Nadpis2"/>
        <w:numPr>
          <w:ilvl w:val="0"/>
          <w:numId w:val="2"/>
        </w:numPr>
        <w:rPr>
          <w:rFonts w:cs="Times New Roman"/>
        </w:rPr>
      </w:pPr>
      <w:bookmarkStart w:id="2" w:name="OLE_LINK13"/>
      <w:bookmarkStart w:id="3" w:name="OLE_LINK14"/>
      <w:r>
        <w:rPr>
          <w:rFonts w:cs="Times New Roman"/>
        </w:rPr>
        <w:t>Zverejnenie účtovnej závierky za predchádzajúce účtovné obdobie</w:t>
      </w:r>
    </w:p>
    <w:p w:rsidR="005C4E73" w:rsidRDefault="005C4E73">
      <w:pPr>
        <w:pStyle w:val="Zkladntext"/>
        <w:rPr>
          <w:rFonts w:cs="Times New Roman"/>
        </w:rPr>
      </w:pPr>
      <w:r>
        <w:rPr>
          <w:rFonts w:cs="Times New Roman"/>
        </w:rPr>
        <w:t>Účtovná závierka Spoločnosti k 31. decembru 201</w:t>
      </w:r>
      <w:r w:rsidR="00B21EE0">
        <w:rPr>
          <w:rFonts w:cs="Times New Roman"/>
        </w:rPr>
        <w:t>2</w:t>
      </w:r>
      <w:r>
        <w:rPr>
          <w:rFonts w:cs="Times New Roman"/>
        </w:rPr>
        <w:t xml:space="preserve"> bola uložená do zbierky listín obchodného registra </w:t>
      </w:r>
      <w:r w:rsidR="00451EF6">
        <w:rPr>
          <w:rFonts w:cs="Times New Roman"/>
        </w:rPr>
        <w:t>4</w:t>
      </w:r>
      <w:r>
        <w:rPr>
          <w:rFonts w:cs="Times New Roman"/>
        </w:rPr>
        <w:t>.</w:t>
      </w:r>
      <w:r w:rsidR="00097495">
        <w:rPr>
          <w:rFonts w:cs="Times New Roman"/>
        </w:rPr>
        <w:t>marca</w:t>
      </w:r>
      <w:r>
        <w:rPr>
          <w:rFonts w:cs="Times New Roman"/>
        </w:rPr>
        <w:t xml:space="preserve"> 201</w:t>
      </w:r>
      <w:r w:rsidR="00451EF6">
        <w:rPr>
          <w:rFonts w:cs="Times New Roman"/>
        </w:rPr>
        <w:t>4</w:t>
      </w:r>
      <w:r>
        <w:rPr>
          <w:rFonts w:cs="Times New Roman"/>
        </w:rPr>
        <w:t xml:space="preserve">. </w:t>
      </w: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Schválenie audítora</w:t>
      </w:r>
    </w:p>
    <w:p w:rsidR="005C4E73" w:rsidRDefault="005C4E73">
      <w:pPr>
        <w:pStyle w:val="Zkladntext"/>
        <w:rPr>
          <w:rFonts w:cs="Times New Roman"/>
        </w:rPr>
      </w:pPr>
      <w:r>
        <w:rPr>
          <w:rFonts w:cs="Times New Roman"/>
        </w:rPr>
        <w:t>Spoločnosť nemá povinnosť overenia účtovnej závierky audítorom.</w:t>
      </w:r>
    </w:p>
    <w:bookmarkEnd w:id="2"/>
    <w:bookmarkEnd w:id="3"/>
    <w:p w:rsidR="005C4E73" w:rsidRDefault="005C4E73">
      <w:pPr>
        <w:pStyle w:val="Zkladntext"/>
        <w:jc w:val="left"/>
        <w:rPr>
          <w:rFonts w:cs="Times New Roman"/>
        </w:rPr>
      </w:pPr>
    </w:p>
    <w:p w:rsidR="005C4E73" w:rsidRDefault="005C4E73">
      <w:pPr>
        <w:pStyle w:val="Nadpis1"/>
        <w:tabs>
          <w:tab w:val="clear" w:pos="450"/>
          <w:tab w:val="num" w:pos="360"/>
        </w:tabs>
        <w:spacing w:before="120" w:after="60"/>
        <w:ind w:left="360"/>
        <w:rPr>
          <w:rFonts w:cs="Times New Roman"/>
        </w:rPr>
      </w:pPr>
      <w:bookmarkStart w:id="4" w:name="_Toc530739897"/>
      <w:r>
        <w:rPr>
          <w:rFonts w:cs="Times New Roman"/>
        </w:rPr>
        <w:t>Informácie o orgánoch účtovnej jednotky</w:t>
      </w:r>
      <w:bookmarkEnd w:id="4"/>
    </w:p>
    <w:p w:rsidR="005C4E73" w:rsidRDefault="005C4E73">
      <w:pPr>
        <w:rPr>
          <w:rFonts w:cs="Times New Roman"/>
        </w:rPr>
      </w:pPr>
    </w:p>
    <w:p w:rsidR="005C4E73" w:rsidRDefault="005C4E73">
      <w:pPr>
        <w:tabs>
          <w:tab w:val="left" w:pos="2340"/>
        </w:tabs>
        <w:rPr>
          <w:rFonts w:cs="Times New Roman"/>
          <w:sz w:val="18"/>
          <w:szCs w:val="18"/>
        </w:rPr>
      </w:pPr>
      <w:r>
        <w:rPr>
          <w:rFonts w:cs="Times New Roman"/>
          <w:sz w:val="18"/>
          <w:szCs w:val="18"/>
        </w:rPr>
        <w:t>Konatelia</w:t>
      </w:r>
      <w:r>
        <w:rPr>
          <w:rFonts w:cs="Times New Roman"/>
        </w:rPr>
        <w:tab/>
      </w:r>
      <w:r>
        <w:rPr>
          <w:rFonts w:cs="Times New Roman"/>
          <w:sz w:val="18"/>
          <w:szCs w:val="18"/>
        </w:rPr>
        <w:t>Ing. Martin Sojka, Čordákova 1220/46, 040 11 Košice</w:t>
      </w:r>
    </w:p>
    <w:p w:rsidR="005C4E73" w:rsidRDefault="005C4E73">
      <w:pPr>
        <w:tabs>
          <w:tab w:val="left" w:pos="2340"/>
        </w:tabs>
        <w:rPr>
          <w:rFonts w:cs="Times New Roman"/>
          <w:sz w:val="18"/>
          <w:szCs w:val="18"/>
        </w:rPr>
      </w:pPr>
      <w:r>
        <w:rPr>
          <w:rFonts w:cs="Times New Roman"/>
          <w:sz w:val="18"/>
          <w:szCs w:val="18"/>
        </w:rPr>
        <w:tab/>
        <w:t>Ing. Vincent Vattai, Hanojská 2545/3, 040 13 Košice</w:t>
      </w:r>
    </w:p>
    <w:p w:rsidR="005C4E73" w:rsidRDefault="005C4E73">
      <w:pPr>
        <w:tabs>
          <w:tab w:val="left" w:pos="2340"/>
        </w:tabs>
        <w:rPr>
          <w:rFonts w:cs="Times New Roman"/>
          <w:sz w:val="18"/>
          <w:szCs w:val="18"/>
        </w:rPr>
      </w:pPr>
      <w:r>
        <w:rPr>
          <w:rFonts w:cs="Times New Roman"/>
          <w:sz w:val="18"/>
          <w:szCs w:val="18"/>
        </w:rPr>
        <w:tab/>
        <w:t>Ing. Jaroslav Magic, Pražská 488/12, 040 11 Košice</w:t>
      </w:r>
    </w:p>
    <w:p w:rsidR="005C4E73" w:rsidRDefault="005C4E73">
      <w:pPr>
        <w:tabs>
          <w:tab w:val="left" w:pos="2340"/>
        </w:tabs>
        <w:rPr>
          <w:rFonts w:cs="Times New Roman"/>
          <w:sz w:val="18"/>
          <w:szCs w:val="18"/>
        </w:rPr>
      </w:pPr>
    </w:p>
    <w:p w:rsidR="005C4E73" w:rsidRDefault="005C4E73">
      <w:pPr>
        <w:pStyle w:val="Nadpis1"/>
        <w:tabs>
          <w:tab w:val="clear" w:pos="450"/>
          <w:tab w:val="num" w:pos="360"/>
        </w:tabs>
        <w:spacing w:before="120" w:after="60"/>
        <w:ind w:left="360"/>
        <w:rPr>
          <w:rFonts w:cs="Times New Roman"/>
        </w:rPr>
      </w:pPr>
      <w:bookmarkStart w:id="5" w:name="_Toc530739898"/>
      <w:r>
        <w:rPr>
          <w:rFonts w:cs="Times New Roman"/>
        </w:rPr>
        <w:lastRenderedPageBreak/>
        <w:t>informácie o spoločníkoch účtovnej jednotky</w:t>
      </w:r>
      <w:bookmarkEnd w:id="5"/>
    </w:p>
    <w:p w:rsidR="005C4E73" w:rsidRDefault="005C4E73">
      <w:pPr>
        <w:rPr>
          <w:rFonts w:cs="Times New Roman"/>
        </w:rPr>
      </w:pPr>
    </w:p>
    <w:p w:rsidR="005C4E73" w:rsidRDefault="005C4E73">
      <w:pPr>
        <w:ind w:left="360" w:firstLine="8"/>
        <w:rPr>
          <w:rFonts w:cs="Times New Roman"/>
          <w:sz w:val="18"/>
          <w:szCs w:val="18"/>
        </w:rPr>
      </w:pPr>
      <w:r>
        <w:rPr>
          <w:rFonts w:cs="Times New Roman"/>
          <w:sz w:val="18"/>
          <w:szCs w:val="18"/>
        </w:rPr>
        <w:t>V roku 201</w:t>
      </w:r>
      <w:r w:rsidR="00451EF6">
        <w:rPr>
          <w:rFonts w:cs="Times New Roman"/>
          <w:sz w:val="18"/>
          <w:szCs w:val="18"/>
        </w:rPr>
        <w:t>3</w:t>
      </w:r>
      <w:r>
        <w:rPr>
          <w:rFonts w:cs="Times New Roman"/>
          <w:sz w:val="18"/>
          <w:szCs w:val="18"/>
        </w:rPr>
        <w:t xml:space="preserve">  nedošlo v spoločnosti k zmene štruktúry spoločníkov v porovnaní s predchádzajúcim účtovným obdobím  a teda jej stav k 31.12.201</w:t>
      </w:r>
      <w:r w:rsidR="00451EF6">
        <w:rPr>
          <w:rFonts w:cs="Times New Roman"/>
          <w:sz w:val="18"/>
          <w:szCs w:val="18"/>
        </w:rPr>
        <w:t>3</w:t>
      </w:r>
      <w:r>
        <w:rPr>
          <w:rFonts w:cs="Times New Roman"/>
          <w:sz w:val="18"/>
          <w:szCs w:val="18"/>
        </w:rPr>
        <w:t xml:space="preserve"> je nasledovný:</w:t>
      </w:r>
    </w:p>
    <w:p w:rsidR="005C4E73" w:rsidRDefault="005C4E73">
      <w:pPr>
        <w:pStyle w:val="Zkladntext"/>
        <w:rPr>
          <w:rFonts w:cs="Times New Roman"/>
        </w:rPr>
      </w:pPr>
    </w:p>
    <w:p w:rsidR="005C4E73" w:rsidRDefault="009D4AB7">
      <w:pPr>
        <w:pStyle w:val="Zkladntext"/>
        <w:rPr>
          <w:rFonts w:cs="Times New Roman"/>
        </w:rPr>
      </w:pPr>
      <w:r>
        <w:rPr>
          <w:rFonts w:cs="Times New Roman"/>
          <w:noProof/>
          <w:sz w:val="20"/>
          <w:szCs w:val="20"/>
        </w:rPr>
        <w:drawing>
          <wp:inline distT="0" distB="0" distL="0" distR="0">
            <wp:extent cx="5800725" cy="1819275"/>
            <wp:effectExtent l="19050" t="0" r="9525" b="0"/>
            <wp:docPr id="2" name="Obrázo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7"/>
                    <a:srcRect/>
                    <a:stretch>
                      <a:fillRect/>
                    </a:stretch>
                  </pic:blipFill>
                  <pic:spPr bwMode="auto">
                    <a:xfrm>
                      <a:off x="0" y="0"/>
                      <a:ext cx="5800725" cy="1819275"/>
                    </a:xfrm>
                    <a:prstGeom prst="rect">
                      <a:avLst/>
                    </a:prstGeom>
                    <a:noFill/>
                    <a:ln w="9525">
                      <a:noFill/>
                      <a:miter lim="800000"/>
                      <a:headEnd/>
                      <a:tailEnd/>
                    </a:ln>
                  </pic:spPr>
                </pic:pic>
              </a:graphicData>
            </a:graphic>
          </wp:inline>
        </w:drawing>
      </w:r>
    </w:p>
    <w:p w:rsidR="005C4E73" w:rsidRDefault="005C4E73">
      <w:pPr>
        <w:pStyle w:val="Zkladntext"/>
        <w:rPr>
          <w:rFonts w:cs="Times New Roman"/>
        </w:rPr>
      </w:pPr>
    </w:p>
    <w:p w:rsidR="005C4E73" w:rsidRDefault="005C4E73">
      <w:pPr>
        <w:pStyle w:val="Zkladntext"/>
        <w:rPr>
          <w:rFonts w:cs="Times New Roman"/>
        </w:rPr>
      </w:pPr>
      <w:r>
        <w:rPr>
          <w:rFonts w:cs="Times New Roman"/>
        </w:rPr>
        <w:t>Základné imanie je v plnej výške splatené a zapísané v obchodnom registri.</w:t>
      </w:r>
    </w:p>
    <w:p w:rsidR="005C4E73" w:rsidRDefault="005C4E73">
      <w:pPr>
        <w:ind w:left="426"/>
        <w:rPr>
          <w:rFonts w:cs="Times New Roman"/>
        </w:rPr>
      </w:pP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r>
        <w:rPr>
          <w:rFonts w:cs="Times New Roman"/>
        </w:rPr>
        <w:t>Informácie o konsolidovanom celku</w:t>
      </w:r>
    </w:p>
    <w:p w:rsidR="005C4E73" w:rsidRDefault="005C4E73">
      <w:pPr>
        <w:pStyle w:val="Zkladntext"/>
        <w:ind w:hanging="426"/>
        <w:rPr>
          <w:rFonts w:cs="Times New Roman"/>
        </w:rPr>
      </w:pPr>
      <w:r>
        <w:rPr>
          <w:rFonts w:cs="Times New Roman"/>
          <w:b/>
          <w:bCs/>
        </w:rPr>
        <w:tab/>
      </w:r>
      <w:r>
        <w:rPr>
          <w:rFonts w:cs="Times New Roman"/>
        </w:rPr>
        <w:t xml:space="preserve">Spoločnosť nie je v konsolidovanom celku s inou spoločnosťou. </w:t>
      </w: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bookmarkStart w:id="6" w:name="_Toc530739899"/>
      <w:bookmarkStart w:id="7" w:name="_Toc530739900"/>
      <w:r>
        <w:rPr>
          <w:rFonts w:cs="Times New Roman"/>
        </w:rPr>
        <w:t xml:space="preserve">Informácie o účtovných zásadách a účtovných metódach  </w:t>
      </w:r>
      <w:bookmarkEnd w:id="6"/>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Východiská pre zostavenie účtovnej závierky</w:t>
      </w:r>
    </w:p>
    <w:p w:rsidR="005C4E73" w:rsidRDefault="005C4E73">
      <w:pPr>
        <w:pStyle w:val="Zkladntext"/>
        <w:ind w:left="450"/>
        <w:rPr>
          <w:rFonts w:cs="Times New Roman"/>
        </w:rPr>
      </w:pPr>
      <w:r>
        <w:rPr>
          <w:rFonts w:cs="Times New Roman"/>
        </w:rPr>
        <w:t>Účtovná závierka bola zostavená za predpokladu nepretržitého trvania Spoločnosti (going concern).</w:t>
      </w:r>
    </w:p>
    <w:p w:rsidR="005C4E73" w:rsidRDefault="005C4E73">
      <w:pPr>
        <w:pStyle w:val="Zkladntext"/>
        <w:ind w:left="450"/>
        <w:rPr>
          <w:rFonts w:cs="Times New Roman"/>
        </w:rPr>
      </w:pPr>
    </w:p>
    <w:p w:rsidR="005C4E73" w:rsidRDefault="005C4E73">
      <w:pPr>
        <w:pStyle w:val="Zkladntext"/>
        <w:ind w:left="450"/>
        <w:rPr>
          <w:rFonts w:cs="Times New Roman"/>
        </w:rPr>
      </w:pPr>
      <w:r>
        <w:rPr>
          <w:rFonts w:cs="Times New Roman"/>
        </w:rPr>
        <w:t>Účtovné metódy a všeobecné účtovné zásady boli účtovnou jednotkou konzistentne aplikované.</w:t>
      </w:r>
    </w:p>
    <w:p w:rsidR="005C4E73" w:rsidRDefault="005C4E73">
      <w:pPr>
        <w:pStyle w:val="Zkladntext"/>
        <w:ind w:left="450"/>
        <w:rPr>
          <w:rFonts w:cs="Times New Roman"/>
        </w:rPr>
      </w:pPr>
    </w:p>
    <w:p w:rsidR="005C4E73" w:rsidRDefault="005C4E73">
      <w:pPr>
        <w:pStyle w:val="Zkladntext"/>
        <w:ind w:left="0"/>
        <w:rPr>
          <w:rFonts w:cs="Times New Roman"/>
        </w:rPr>
      </w:pPr>
    </w:p>
    <w:p w:rsidR="005C4E73" w:rsidRDefault="005C4E73">
      <w:pPr>
        <w:pStyle w:val="Pismenka"/>
        <w:tabs>
          <w:tab w:val="clear" w:pos="426"/>
        </w:tabs>
        <w:ind w:left="426"/>
        <w:rPr>
          <w:rFonts w:cs="Times New Roman"/>
        </w:rPr>
      </w:pPr>
      <w:r>
        <w:rPr>
          <w:rFonts w:cs="Times New Roman"/>
        </w:rPr>
        <w:t>Dlhodobý nehmotný majetok a dlhodobý hmotný majetok</w:t>
      </w:r>
    </w:p>
    <w:p w:rsidR="005C4E73" w:rsidRDefault="005C4E73">
      <w:pPr>
        <w:pStyle w:val="Zkladntext"/>
        <w:rPr>
          <w:rFonts w:cs="Times New Roman"/>
        </w:rPr>
      </w:pPr>
      <w:r>
        <w:rPr>
          <w:rFonts w:cs="Times New Roman"/>
        </w:rPr>
        <w:t xml:space="preserve">Dlhodobý majetok nakupovaný sa oceňuje obstarávacou cenou, ktorá zahŕňa cenu obstarania a náklady súvisiace s obstaraním (clo, prepravu, montáž, poistné a pod.). </w:t>
      </w:r>
    </w:p>
    <w:p w:rsidR="005C4E73" w:rsidRDefault="005C4E73">
      <w:pPr>
        <w:pStyle w:val="Zkladntext"/>
        <w:rPr>
          <w:rFonts w:cs="Times New Roman"/>
        </w:rPr>
      </w:pPr>
    </w:p>
    <w:p w:rsidR="005C4E73" w:rsidRDefault="005C4E73">
      <w:pPr>
        <w:pStyle w:val="Zkladntext"/>
        <w:rPr>
          <w:rFonts w:cs="Times New Roman"/>
        </w:rPr>
      </w:pPr>
      <w:r>
        <w:rPr>
          <w:rFonts w:cs="Times New Roman"/>
        </w:rPr>
        <w:t>Súčasťou obstarávacej ceny dlhodobého hmotného majetku od 1. januára 2003 nie sú úroky z cudzích zdrojov ani realizované kurzové rozdiely, ktoré vznikli do momentu uvedenia dlhodobého majetku do používania.</w:t>
      </w:r>
    </w:p>
    <w:p w:rsidR="005C4E73" w:rsidRDefault="005C4E73">
      <w:pPr>
        <w:pStyle w:val="Zkladntext"/>
        <w:rPr>
          <w:rFonts w:cs="Times New Roman"/>
        </w:rPr>
      </w:pPr>
    </w:p>
    <w:p w:rsidR="005C4E73" w:rsidRDefault="005C4E73">
      <w:pPr>
        <w:pStyle w:val="Zkladntext"/>
        <w:rPr>
          <w:rFonts w:cs="Times New Roman"/>
        </w:rPr>
      </w:pPr>
      <w:r>
        <w:rPr>
          <w:rFonts w:cs="Times New Roman"/>
        </w:rPr>
        <w:t>Súčasťou obstarávacej ceny dlhodobého nehmotného majetku nie sú od 1. júla 2010 úroky z cudzích zdrojov, ktoré vznikli do momentu zaradenia dlhodobého nehmotného majetku do používania.</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r>
        <w:rPr>
          <w:rFonts w:cs="Times New Roman"/>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5C4E73" w:rsidRDefault="005C4E73">
      <w:pPr>
        <w:pStyle w:val="Zkladntext"/>
        <w:rPr>
          <w:rFonts w:cs="Times New Roman"/>
        </w:rPr>
      </w:pPr>
    </w:p>
    <w:tbl>
      <w:tblPr>
        <w:tblW w:w="0" w:type="auto"/>
        <w:tblInd w:w="-28" w:type="dxa"/>
        <w:tblLayout w:type="fixed"/>
        <w:tblCellMar>
          <w:left w:w="30" w:type="dxa"/>
          <w:right w:w="30" w:type="dxa"/>
        </w:tblCellMar>
        <w:tblLook w:val="0000"/>
      </w:tblPr>
      <w:tblGrid>
        <w:gridCol w:w="2900"/>
        <w:gridCol w:w="416"/>
        <w:gridCol w:w="1544"/>
        <w:gridCol w:w="236"/>
        <w:gridCol w:w="1817"/>
        <w:gridCol w:w="236"/>
        <w:gridCol w:w="1695"/>
      </w:tblGrid>
      <w:tr w:rsidR="005C4E73">
        <w:trPr>
          <w:trHeight w:val="250"/>
        </w:trPr>
        <w:tc>
          <w:tcPr>
            <w:tcW w:w="3316" w:type="dxa"/>
            <w:gridSpan w:val="2"/>
            <w:tcBorders>
              <w:top w:val="nil"/>
              <w:left w:val="nil"/>
              <w:bottom w:val="nil"/>
              <w:right w:val="nil"/>
            </w:tcBorders>
          </w:tcPr>
          <w:p w:rsidR="005C4E73" w:rsidRDefault="005C4E73">
            <w:pPr>
              <w:pStyle w:val="Tabulka"/>
              <w:rPr>
                <w:rFonts w:cs="Times New Roman"/>
              </w:rPr>
            </w:pPr>
            <w:r>
              <w:rPr>
                <w:rFonts w:cs="Times New Roman"/>
              </w:rPr>
              <w:br w:type="page"/>
            </w:r>
          </w:p>
        </w:tc>
        <w:tc>
          <w:tcPr>
            <w:tcW w:w="1544" w:type="dxa"/>
            <w:tcBorders>
              <w:top w:val="nil"/>
              <w:left w:val="nil"/>
              <w:bottom w:val="nil"/>
              <w:right w:val="nil"/>
            </w:tcBorders>
          </w:tcPr>
          <w:p w:rsidR="005C4E73" w:rsidRDefault="005C4E73">
            <w:pPr>
              <w:pStyle w:val="Tabulka"/>
              <w:jc w:val="center"/>
              <w:rPr>
                <w:rFonts w:cs="Times New Roman"/>
              </w:rPr>
            </w:pPr>
            <w:r>
              <w:rPr>
                <w:rFonts w:cs="Times New Roman"/>
              </w:rPr>
              <w:t>Predpokladaná</w:t>
            </w:r>
          </w:p>
        </w:tc>
        <w:tc>
          <w:tcPr>
            <w:tcW w:w="222" w:type="dxa"/>
            <w:tcBorders>
              <w:top w:val="nil"/>
              <w:left w:val="nil"/>
              <w:bottom w:val="nil"/>
              <w:right w:val="nil"/>
            </w:tcBorders>
          </w:tcPr>
          <w:p w:rsidR="005C4E73" w:rsidRDefault="005C4E73">
            <w:pPr>
              <w:pStyle w:val="Tabulka"/>
              <w:jc w:val="center"/>
              <w:rPr>
                <w:rFonts w:cs="Times New Roman"/>
              </w:rPr>
            </w:pPr>
          </w:p>
        </w:tc>
        <w:tc>
          <w:tcPr>
            <w:tcW w:w="1817" w:type="dxa"/>
            <w:tcBorders>
              <w:top w:val="nil"/>
              <w:left w:val="nil"/>
              <w:bottom w:val="nil"/>
              <w:right w:val="nil"/>
            </w:tcBorders>
          </w:tcPr>
          <w:p w:rsidR="005C4E73" w:rsidRDefault="005C4E73">
            <w:pPr>
              <w:pStyle w:val="Tabulka"/>
              <w:jc w:val="center"/>
              <w:rPr>
                <w:rFonts w:cs="Times New Roman"/>
              </w:rPr>
            </w:pPr>
            <w:r>
              <w:rPr>
                <w:rFonts w:cs="Times New Roman"/>
              </w:rPr>
              <w:t>Metóda</w:t>
            </w:r>
          </w:p>
        </w:tc>
        <w:tc>
          <w:tcPr>
            <w:tcW w:w="222" w:type="dxa"/>
            <w:tcBorders>
              <w:top w:val="nil"/>
              <w:left w:val="nil"/>
              <w:bottom w:val="nil"/>
              <w:right w:val="nil"/>
            </w:tcBorders>
          </w:tcPr>
          <w:p w:rsidR="005C4E73" w:rsidRDefault="005C4E73">
            <w:pPr>
              <w:pStyle w:val="Tabulka"/>
              <w:jc w:val="center"/>
              <w:rPr>
                <w:rFonts w:cs="Times New Roman"/>
              </w:rPr>
            </w:pPr>
          </w:p>
        </w:tc>
        <w:tc>
          <w:tcPr>
            <w:tcW w:w="1695" w:type="dxa"/>
            <w:tcBorders>
              <w:top w:val="nil"/>
              <w:left w:val="nil"/>
              <w:bottom w:val="nil"/>
              <w:right w:val="nil"/>
            </w:tcBorders>
          </w:tcPr>
          <w:p w:rsidR="005C4E73" w:rsidRDefault="005C4E73">
            <w:pPr>
              <w:pStyle w:val="Tabulka"/>
              <w:jc w:val="center"/>
              <w:rPr>
                <w:rFonts w:cs="Times New Roman"/>
              </w:rPr>
            </w:pPr>
            <w:r>
              <w:rPr>
                <w:rFonts w:cs="Times New Roman"/>
              </w:rPr>
              <w:t>Ročná odpisová</w:t>
            </w:r>
          </w:p>
        </w:tc>
      </w:tr>
      <w:tr w:rsidR="005C4E73">
        <w:trPr>
          <w:trHeight w:val="250"/>
        </w:trPr>
        <w:tc>
          <w:tcPr>
            <w:tcW w:w="2900" w:type="dxa"/>
            <w:tcBorders>
              <w:top w:val="nil"/>
              <w:left w:val="nil"/>
              <w:bottom w:val="single" w:sz="4" w:space="0" w:color="auto"/>
              <w:right w:val="nil"/>
            </w:tcBorders>
          </w:tcPr>
          <w:p w:rsidR="005C4E73" w:rsidRDefault="005C4E73">
            <w:pPr>
              <w:pStyle w:val="Tabulka"/>
              <w:rPr>
                <w:rFonts w:cs="Times New Roman"/>
              </w:rPr>
            </w:pPr>
          </w:p>
        </w:tc>
        <w:tc>
          <w:tcPr>
            <w:tcW w:w="416" w:type="dxa"/>
            <w:tcBorders>
              <w:top w:val="nil"/>
              <w:left w:val="nil"/>
              <w:bottom w:val="single" w:sz="4" w:space="0" w:color="auto"/>
              <w:right w:val="nil"/>
            </w:tcBorders>
          </w:tcPr>
          <w:p w:rsidR="005C4E73" w:rsidRDefault="005C4E73">
            <w:pPr>
              <w:pStyle w:val="Tabulka"/>
              <w:rPr>
                <w:rFonts w:cs="Times New Roman"/>
              </w:rPr>
            </w:pPr>
          </w:p>
        </w:tc>
        <w:tc>
          <w:tcPr>
            <w:tcW w:w="1544"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doba používania</w:t>
            </w:r>
            <w:r>
              <w:rPr>
                <w:rFonts w:cs="Times New Roman"/>
              </w:rPr>
              <w:br/>
              <w:t>v rokoch</w:t>
            </w:r>
          </w:p>
        </w:tc>
        <w:tc>
          <w:tcPr>
            <w:tcW w:w="222" w:type="dxa"/>
            <w:tcBorders>
              <w:top w:val="nil"/>
              <w:left w:val="nil"/>
              <w:bottom w:val="single" w:sz="4" w:space="0" w:color="auto"/>
              <w:right w:val="nil"/>
            </w:tcBorders>
          </w:tcPr>
          <w:p w:rsidR="005C4E73" w:rsidRDefault="005C4E73">
            <w:pPr>
              <w:pStyle w:val="Tabulka"/>
              <w:jc w:val="center"/>
              <w:rPr>
                <w:rFonts w:cs="Times New Roman"/>
              </w:rPr>
            </w:pPr>
          </w:p>
        </w:tc>
        <w:tc>
          <w:tcPr>
            <w:tcW w:w="1817"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odpisovania</w:t>
            </w:r>
          </w:p>
        </w:tc>
        <w:tc>
          <w:tcPr>
            <w:tcW w:w="222" w:type="dxa"/>
            <w:tcBorders>
              <w:top w:val="nil"/>
              <w:left w:val="nil"/>
              <w:bottom w:val="single" w:sz="4" w:space="0" w:color="auto"/>
              <w:right w:val="nil"/>
            </w:tcBorders>
          </w:tcPr>
          <w:p w:rsidR="005C4E73" w:rsidRDefault="005C4E73">
            <w:pPr>
              <w:pStyle w:val="Tabulka"/>
              <w:jc w:val="center"/>
              <w:rPr>
                <w:rFonts w:cs="Times New Roman"/>
              </w:rPr>
            </w:pPr>
          </w:p>
        </w:tc>
        <w:tc>
          <w:tcPr>
            <w:tcW w:w="1695"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sadzba v %</w:t>
            </w:r>
          </w:p>
        </w:tc>
      </w:tr>
      <w:tr w:rsidR="005C4E73">
        <w:trPr>
          <w:trHeight w:val="250"/>
        </w:trPr>
        <w:tc>
          <w:tcPr>
            <w:tcW w:w="3316" w:type="dxa"/>
            <w:gridSpan w:val="2"/>
            <w:tcBorders>
              <w:top w:val="nil"/>
              <w:left w:val="nil"/>
              <w:bottom w:val="nil"/>
              <w:right w:val="nil"/>
            </w:tcBorders>
          </w:tcPr>
          <w:p w:rsidR="005C4E73" w:rsidRDefault="005C4E73">
            <w:pPr>
              <w:pStyle w:val="Tabulka"/>
              <w:rPr>
                <w:rFonts w:cs="Times New Roman"/>
              </w:rPr>
            </w:pPr>
          </w:p>
        </w:tc>
        <w:tc>
          <w:tcPr>
            <w:tcW w:w="1544" w:type="dxa"/>
            <w:tcBorders>
              <w:top w:val="nil"/>
              <w:left w:val="nil"/>
              <w:bottom w:val="nil"/>
              <w:right w:val="nil"/>
            </w:tcBorders>
          </w:tcPr>
          <w:p w:rsidR="005C4E73" w:rsidRDefault="005C4E73">
            <w:pPr>
              <w:pStyle w:val="Tabulka"/>
              <w:jc w:val="center"/>
              <w:rPr>
                <w:rFonts w:cs="Times New Roman"/>
              </w:rPr>
            </w:pPr>
          </w:p>
        </w:tc>
        <w:tc>
          <w:tcPr>
            <w:tcW w:w="222" w:type="dxa"/>
            <w:tcBorders>
              <w:top w:val="nil"/>
              <w:left w:val="nil"/>
              <w:bottom w:val="nil"/>
              <w:right w:val="nil"/>
            </w:tcBorders>
          </w:tcPr>
          <w:p w:rsidR="005C4E73" w:rsidRDefault="005C4E73">
            <w:pPr>
              <w:pStyle w:val="Tabulka"/>
              <w:jc w:val="center"/>
              <w:rPr>
                <w:rFonts w:cs="Times New Roman"/>
              </w:rPr>
            </w:pPr>
          </w:p>
        </w:tc>
        <w:tc>
          <w:tcPr>
            <w:tcW w:w="1817" w:type="dxa"/>
            <w:tcBorders>
              <w:top w:val="nil"/>
              <w:left w:val="nil"/>
              <w:bottom w:val="nil"/>
              <w:right w:val="nil"/>
            </w:tcBorders>
          </w:tcPr>
          <w:p w:rsidR="005C4E73" w:rsidRDefault="005C4E73">
            <w:pPr>
              <w:pStyle w:val="Tabulka"/>
              <w:jc w:val="center"/>
              <w:rPr>
                <w:rFonts w:cs="Times New Roman"/>
              </w:rPr>
            </w:pPr>
          </w:p>
        </w:tc>
        <w:tc>
          <w:tcPr>
            <w:tcW w:w="222" w:type="dxa"/>
            <w:tcBorders>
              <w:top w:val="nil"/>
              <w:left w:val="nil"/>
              <w:bottom w:val="nil"/>
              <w:right w:val="nil"/>
            </w:tcBorders>
          </w:tcPr>
          <w:p w:rsidR="005C4E73" w:rsidRDefault="005C4E73">
            <w:pPr>
              <w:pStyle w:val="Tabulka"/>
              <w:jc w:val="center"/>
              <w:rPr>
                <w:rFonts w:cs="Times New Roman"/>
              </w:rPr>
            </w:pPr>
          </w:p>
        </w:tc>
        <w:tc>
          <w:tcPr>
            <w:tcW w:w="1695" w:type="dxa"/>
            <w:tcBorders>
              <w:top w:val="nil"/>
              <w:left w:val="nil"/>
              <w:bottom w:val="nil"/>
              <w:right w:val="nil"/>
            </w:tcBorders>
          </w:tcPr>
          <w:p w:rsidR="005C4E73" w:rsidRDefault="005C4E73">
            <w:pPr>
              <w:pStyle w:val="Tabulka"/>
              <w:jc w:val="center"/>
              <w:rPr>
                <w:rFonts w:cs="Times New Roman"/>
              </w:rPr>
            </w:pPr>
          </w:p>
        </w:tc>
      </w:tr>
      <w:tr w:rsidR="005C4E73">
        <w:trPr>
          <w:trHeight w:val="250"/>
        </w:trPr>
        <w:tc>
          <w:tcPr>
            <w:tcW w:w="3316" w:type="dxa"/>
            <w:gridSpan w:val="2"/>
            <w:tcBorders>
              <w:top w:val="nil"/>
              <w:left w:val="nil"/>
              <w:bottom w:val="nil"/>
              <w:right w:val="nil"/>
            </w:tcBorders>
          </w:tcPr>
          <w:p w:rsidR="005C4E73" w:rsidRDefault="005C4E73">
            <w:pPr>
              <w:pStyle w:val="Tabulka"/>
              <w:rPr>
                <w:rFonts w:cs="Times New Roman"/>
              </w:rPr>
            </w:pPr>
            <w:r>
              <w:rPr>
                <w:rFonts w:cs="Times New Roman"/>
              </w:rPr>
              <w:t>Softvér</w:t>
            </w:r>
          </w:p>
        </w:tc>
        <w:tc>
          <w:tcPr>
            <w:tcW w:w="1544" w:type="dxa"/>
            <w:tcBorders>
              <w:top w:val="nil"/>
              <w:left w:val="nil"/>
              <w:bottom w:val="nil"/>
              <w:right w:val="nil"/>
            </w:tcBorders>
          </w:tcPr>
          <w:p w:rsidR="005C4E73" w:rsidRDefault="005C4E73">
            <w:pPr>
              <w:pStyle w:val="Tabulka"/>
              <w:jc w:val="center"/>
              <w:rPr>
                <w:rFonts w:cs="Times New Roman"/>
              </w:rPr>
            </w:pPr>
            <w:r>
              <w:rPr>
                <w:rFonts w:cs="Times New Roman"/>
              </w:rPr>
              <w:t>4</w:t>
            </w:r>
          </w:p>
        </w:tc>
        <w:tc>
          <w:tcPr>
            <w:tcW w:w="222" w:type="dxa"/>
            <w:tcBorders>
              <w:top w:val="nil"/>
              <w:left w:val="nil"/>
              <w:bottom w:val="nil"/>
              <w:right w:val="nil"/>
            </w:tcBorders>
          </w:tcPr>
          <w:p w:rsidR="005C4E73" w:rsidRDefault="005C4E73">
            <w:pPr>
              <w:pStyle w:val="Tabulka"/>
              <w:jc w:val="center"/>
              <w:rPr>
                <w:rFonts w:cs="Times New Roman"/>
              </w:rPr>
            </w:pPr>
          </w:p>
        </w:tc>
        <w:tc>
          <w:tcPr>
            <w:tcW w:w="1817" w:type="dxa"/>
            <w:tcBorders>
              <w:top w:val="nil"/>
              <w:left w:val="nil"/>
              <w:bottom w:val="nil"/>
              <w:right w:val="nil"/>
            </w:tcBorders>
          </w:tcPr>
          <w:p w:rsidR="005C4E73" w:rsidRDefault="005C4E73">
            <w:pPr>
              <w:pStyle w:val="Tabulka"/>
              <w:jc w:val="center"/>
              <w:rPr>
                <w:rFonts w:cs="Times New Roman"/>
              </w:rPr>
            </w:pPr>
            <w:r>
              <w:rPr>
                <w:rFonts w:cs="Times New Roman"/>
              </w:rPr>
              <w:t>lineárna</w:t>
            </w:r>
          </w:p>
        </w:tc>
        <w:tc>
          <w:tcPr>
            <w:tcW w:w="222" w:type="dxa"/>
            <w:tcBorders>
              <w:top w:val="nil"/>
              <w:left w:val="nil"/>
              <w:bottom w:val="nil"/>
              <w:right w:val="nil"/>
            </w:tcBorders>
          </w:tcPr>
          <w:p w:rsidR="005C4E73" w:rsidRDefault="005C4E73">
            <w:pPr>
              <w:pStyle w:val="Tabulka"/>
              <w:jc w:val="center"/>
              <w:rPr>
                <w:rFonts w:cs="Times New Roman"/>
              </w:rPr>
            </w:pPr>
          </w:p>
        </w:tc>
        <w:tc>
          <w:tcPr>
            <w:tcW w:w="1695" w:type="dxa"/>
            <w:tcBorders>
              <w:top w:val="nil"/>
              <w:left w:val="nil"/>
              <w:bottom w:val="nil"/>
              <w:right w:val="nil"/>
            </w:tcBorders>
          </w:tcPr>
          <w:p w:rsidR="005C4E73" w:rsidRDefault="005C4E73">
            <w:pPr>
              <w:pStyle w:val="Tabulka"/>
              <w:jc w:val="center"/>
              <w:rPr>
                <w:rFonts w:cs="Times New Roman"/>
              </w:rPr>
            </w:pPr>
            <w:r>
              <w:rPr>
                <w:rFonts w:cs="Times New Roman"/>
              </w:rPr>
              <w:t>25</w:t>
            </w:r>
          </w:p>
        </w:tc>
      </w:tr>
      <w:tr w:rsidR="005C4E73">
        <w:tblPrEx>
          <w:tblCellMar>
            <w:left w:w="108" w:type="dxa"/>
            <w:right w:w="108" w:type="dxa"/>
          </w:tblCellMar>
        </w:tblPrEx>
        <w:trPr>
          <w:trHeight w:val="245"/>
        </w:trPr>
        <w:tc>
          <w:tcPr>
            <w:tcW w:w="3316" w:type="dxa"/>
            <w:gridSpan w:val="2"/>
            <w:tcBorders>
              <w:top w:val="nil"/>
              <w:left w:val="nil"/>
              <w:bottom w:val="nil"/>
              <w:right w:val="nil"/>
            </w:tcBorders>
          </w:tcPr>
          <w:p w:rsidR="005C4E73" w:rsidRDefault="005C4E73">
            <w:pPr>
              <w:pStyle w:val="Tabulka"/>
              <w:ind w:hanging="84"/>
              <w:rPr>
                <w:rFonts w:cs="Times New Roman"/>
              </w:rPr>
            </w:pPr>
            <w:r>
              <w:rPr>
                <w:rFonts w:cs="Times New Roman"/>
              </w:rPr>
              <w:t>Drobný dlhodobý nehmotný majetok</w:t>
            </w:r>
          </w:p>
        </w:tc>
        <w:tc>
          <w:tcPr>
            <w:tcW w:w="1544" w:type="dxa"/>
            <w:tcBorders>
              <w:top w:val="nil"/>
              <w:left w:val="nil"/>
              <w:bottom w:val="nil"/>
              <w:right w:val="nil"/>
            </w:tcBorders>
          </w:tcPr>
          <w:p w:rsidR="005C4E73" w:rsidRDefault="005C4E73">
            <w:pPr>
              <w:pStyle w:val="Tabulka"/>
              <w:jc w:val="center"/>
              <w:rPr>
                <w:rFonts w:cs="Times New Roman"/>
              </w:rPr>
            </w:pPr>
            <w:r>
              <w:rPr>
                <w:rFonts w:cs="Times New Roman"/>
              </w:rPr>
              <w:t>rôzna</w:t>
            </w:r>
          </w:p>
        </w:tc>
        <w:tc>
          <w:tcPr>
            <w:tcW w:w="222" w:type="dxa"/>
            <w:tcBorders>
              <w:top w:val="nil"/>
              <w:left w:val="nil"/>
              <w:bottom w:val="nil"/>
              <w:right w:val="nil"/>
            </w:tcBorders>
          </w:tcPr>
          <w:p w:rsidR="005C4E73" w:rsidRDefault="005C4E73">
            <w:pPr>
              <w:pStyle w:val="Tabulka"/>
              <w:jc w:val="center"/>
              <w:rPr>
                <w:rFonts w:cs="Times New Roman"/>
              </w:rPr>
            </w:pPr>
          </w:p>
        </w:tc>
        <w:tc>
          <w:tcPr>
            <w:tcW w:w="1817" w:type="dxa"/>
            <w:tcBorders>
              <w:top w:val="nil"/>
              <w:left w:val="nil"/>
              <w:bottom w:val="nil"/>
              <w:right w:val="nil"/>
            </w:tcBorders>
          </w:tcPr>
          <w:p w:rsidR="005C4E73" w:rsidRDefault="005C4E73">
            <w:pPr>
              <w:pStyle w:val="Tabulka"/>
              <w:jc w:val="center"/>
              <w:rPr>
                <w:rFonts w:cs="Times New Roman"/>
              </w:rPr>
            </w:pPr>
            <w:r>
              <w:rPr>
                <w:rFonts w:cs="Times New Roman"/>
              </w:rPr>
              <w:t>jednorazový odpis</w:t>
            </w:r>
          </w:p>
        </w:tc>
        <w:tc>
          <w:tcPr>
            <w:tcW w:w="222" w:type="dxa"/>
            <w:tcBorders>
              <w:top w:val="nil"/>
              <w:left w:val="nil"/>
              <w:bottom w:val="nil"/>
              <w:right w:val="nil"/>
            </w:tcBorders>
          </w:tcPr>
          <w:p w:rsidR="005C4E73" w:rsidRDefault="005C4E73">
            <w:pPr>
              <w:pStyle w:val="Tabulka"/>
              <w:jc w:val="center"/>
              <w:rPr>
                <w:rFonts w:cs="Times New Roman"/>
              </w:rPr>
            </w:pPr>
          </w:p>
        </w:tc>
        <w:tc>
          <w:tcPr>
            <w:tcW w:w="1695" w:type="dxa"/>
            <w:tcBorders>
              <w:top w:val="nil"/>
              <w:left w:val="nil"/>
              <w:bottom w:val="nil"/>
              <w:right w:val="nil"/>
            </w:tcBorders>
          </w:tcPr>
          <w:p w:rsidR="005C4E73" w:rsidRDefault="005C4E73">
            <w:pPr>
              <w:pStyle w:val="Tabulka"/>
              <w:jc w:val="center"/>
              <w:rPr>
                <w:rFonts w:cs="Times New Roman"/>
              </w:rPr>
            </w:pPr>
            <w:r>
              <w:rPr>
                <w:rFonts w:cs="Times New Roman"/>
              </w:rPr>
              <w:t>100</w:t>
            </w:r>
          </w:p>
        </w:tc>
      </w:tr>
    </w:tbl>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Odpisy dlhodobého hmotného majetku sú stanovené vychádzajúc z predpokladanej doby jeho používania a predpokladaného priebehu jeho opotrebenia. Odpisovať sa začína prvým dňom mesiaca nasledujúceho po uvedení </w:t>
      </w:r>
      <w:r>
        <w:rPr>
          <w:rFonts w:cs="Times New Roman"/>
        </w:rPr>
        <w:lastRenderedPageBreak/>
        <w:t>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5C4E73" w:rsidRDefault="005C4E73">
      <w:pPr>
        <w:pStyle w:val="Zkladntext"/>
        <w:rPr>
          <w:rFonts w:cs="Times New Roman"/>
        </w:rPr>
      </w:pPr>
    </w:p>
    <w:tbl>
      <w:tblPr>
        <w:tblW w:w="0" w:type="auto"/>
        <w:tblInd w:w="-28" w:type="dxa"/>
        <w:tblLayout w:type="fixed"/>
        <w:tblCellMar>
          <w:left w:w="30" w:type="dxa"/>
          <w:right w:w="30" w:type="dxa"/>
        </w:tblCellMar>
        <w:tblLook w:val="0000"/>
      </w:tblPr>
      <w:tblGrid>
        <w:gridCol w:w="2976"/>
        <w:gridCol w:w="142"/>
        <w:gridCol w:w="1985"/>
        <w:gridCol w:w="141"/>
        <w:gridCol w:w="1701"/>
        <w:gridCol w:w="142"/>
        <w:gridCol w:w="1701"/>
      </w:tblGrid>
      <w:tr w:rsidR="005C4E73">
        <w:trPr>
          <w:trHeight w:val="250"/>
        </w:trPr>
        <w:tc>
          <w:tcPr>
            <w:tcW w:w="3118" w:type="dxa"/>
            <w:gridSpan w:val="2"/>
            <w:tcBorders>
              <w:top w:val="nil"/>
              <w:left w:val="nil"/>
              <w:bottom w:val="nil"/>
              <w:right w:val="nil"/>
            </w:tcBorders>
          </w:tcPr>
          <w:p w:rsidR="005C4E73" w:rsidRDefault="005C4E73">
            <w:pPr>
              <w:pStyle w:val="Tabulka"/>
              <w:rPr>
                <w:rFonts w:cs="Times New Roman"/>
              </w:rPr>
            </w:pPr>
          </w:p>
        </w:tc>
        <w:tc>
          <w:tcPr>
            <w:tcW w:w="1985" w:type="dxa"/>
            <w:tcBorders>
              <w:top w:val="nil"/>
              <w:left w:val="nil"/>
              <w:bottom w:val="nil"/>
              <w:right w:val="nil"/>
            </w:tcBorders>
          </w:tcPr>
          <w:p w:rsidR="005C4E73" w:rsidRDefault="005C4E73">
            <w:pPr>
              <w:pStyle w:val="Tabulka"/>
              <w:jc w:val="center"/>
              <w:rPr>
                <w:rFonts w:cs="Times New Roman"/>
              </w:rPr>
            </w:pPr>
            <w:r>
              <w:rPr>
                <w:rFonts w:cs="Times New Roman"/>
              </w:rPr>
              <w:t>Predpokladaná</w:t>
            </w:r>
          </w:p>
        </w:tc>
        <w:tc>
          <w:tcPr>
            <w:tcW w:w="141"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Metóda</w:t>
            </w:r>
          </w:p>
        </w:tc>
        <w:tc>
          <w:tcPr>
            <w:tcW w:w="142"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Ročná odpisová</w:t>
            </w:r>
          </w:p>
        </w:tc>
      </w:tr>
      <w:tr w:rsidR="005C4E73">
        <w:trPr>
          <w:trHeight w:val="250"/>
        </w:trPr>
        <w:tc>
          <w:tcPr>
            <w:tcW w:w="2976" w:type="dxa"/>
            <w:tcBorders>
              <w:top w:val="nil"/>
              <w:left w:val="nil"/>
              <w:bottom w:val="single" w:sz="4" w:space="0" w:color="auto"/>
              <w:right w:val="nil"/>
            </w:tcBorders>
          </w:tcPr>
          <w:p w:rsidR="005C4E73" w:rsidRDefault="005C4E73">
            <w:pPr>
              <w:pStyle w:val="Tabulka"/>
              <w:rPr>
                <w:rFonts w:cs="Times New Roman"/>
              </w:rPr>
            </w:pPr>
          </w:p>
        </w:tc>
        <w:tc>
          <w:tcPr>
            <w:tcW w:w="142" w:type="dxa"/>
            <w:tcBorders>
              <w:top w:val="nil"/>
              <w:left w:val="nil"/>
              <w:bottom w:val="single" w:sz="4" w:space="0" w:color="auto"/>
              <w:right w:val="nil"/>
            </w:tcBorders>
          </w:tcPr>
          <w:p w:rsidR="005C4E73" w:rsidRDefault="005C4E73">
            <w:pPr>
              <w:pStyle w:val="Tabulka"/>
              <w:rPr>
                <w:rFonts w:cs="Times New Roman"/>
              </w:rPr>
            </w:pPr>
          </w:p>
        </w:tc>
        <w:tc>
          <w:tcPr>
            <w:tcW w:w="1985"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doba používania v rokoch</w:t>
            </w:r>
          </w:p>
        </w:tc>
        <w:tc>
          <w:tcPr>
            <w:tcW w:w="141" w:type="dxa"/>
            <w:tcBorders>
              <w:top w:val="nil"/>
              <w:left w:val="nil"/>
              <w:bottom w:val="single" w:sz="4" w:space="0" w:color="auto"/>
              <w:right w:val="nil"/>
            </w:tcBorders>
          </w:tcPr>
          <w:p w:rsidR="005C4E73" w:rsidRDefault="005C4E73">
            <w:pPr>
              <w:pStyle w:val="Tabulka"/>
              <w:jc w:val="center"/>
              <w:rPr>
                <w:rFonts w:cs="Times New Roman"/>
              </w:rPr>
            </w:pPr>
          </w:p>
        </w:tc>
        <w:tc>
          <w:tcPr>
            <w:tcW w:w="1701"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odpisovania</w:t>
            </w:r>
          </w:p>
        </w:tc>
        <w:tc>
          <w:tcPr>
            <w:tcW w:w="142" w:type="dxa"/>
            <w:tcBorders>
              <w:top w:val="nil"/>
              <w:left w:val="nil"/>
              <w:bottom w:val="single" w:sz="4" w:space="0" w:color="auto"/>
              <w:right w:val="nil"/>
            </w:tcBorders>
          </w:tcPr>
          <w:p w:rsidR="005C4E73" w:rsidRDefault="005C4E73">
            <w:pPr>
              <w:pStyle w:val="Tabulka"/>
              <w:jc w:val="center"/>
              <w:rPr>
                <w:rFonts w:cs="Times New Roman"/>
              </w:rPr>
            </w:pPr>
          </w:p>
        </w:tc>
        <w:tc>
          <w:tcPr>
            <w:tcW w:w="1701" w:type="dxa"/>
            <w:tcBorders>
              <w:top w:val="nil"/>
              <w:left w:val="nil"/>
              <w:bottom w:val="single" w:sz="4" w:space="0" w:color="auto"/>
              <w:right w:val="nil"/>
            </w:tcBorders>
          </w:tcPr>
          <w:p w:rsidR="005C4E73" w:rsidRDefault="005C4E73">
            <w:pPr>
              <w:pStyle w:val="Tabulka"/>
              <w:jc w:val="center"/>
              <w:rPr>
                <w:rFonts w:cs="Times New Roman"/>
              </w:rPr>
            </w:pPr>
            <w:r>
              <w:rPr>
                <w:rFonts w:cs="Times New Roman"/>
              </w:rPr>
              <w:t>sadzba v %</w:t>
            </w:r>
          </w:p>
        </w:tc>
      </w:tr>
      <w:tr w:rsidR="005C4E73">
        <w:trPr>
          <w:trHeight w:val="250"/>
        </w:trPr>
        <w:tc>
          <w:tcPr>
            <w:tcW w:w="3118" w:type="dxa"/>
            <w:gridSpan w:val="2"/>
            <w:tcBorders>
              <w:top w:val="single" w:sz="4" w:space="0" w:color="auto"/>
              <w:left w:val="nil"/>
              <w:bottom w:val="nil"/>
              <w:right w:val="nil"/>
            </w:tcBorders>
          </w:tcPr>
          <w:p w:rsidR="005C4E73" w:rsidRDefault="005C4E73">
            <w:pPr>
              <w:pStyle w:val="Tabulka"/>
              <w:rPr>
                <w:rFonts w:cs="Times New Roman"/>
              </w:rPr>
            </w:pPr>
            <w:r>
              <w:rPr>
                <w:rFonts w:cs="Times New Roman"/>
              </w:rPr>
              <w:t>Stavby</w:t>
            </w:r>
          </w:p>
        </w:tc>
        <w:tc>
          <w:tcPr>
            <w:tcW w:w="1985" w:type="dxa"/>
            <w:tcBorders>
              <w:top w:val="single" w:sz="4" w:space="0" w:color="auto"/>
              <w:left w:val="nil"/>
              <w:bottom w:val="nil"/>
              <w:right w:val="nil"/>
            </w:tcBorders>
          </w:tcPr>
          <w:p w:rsidR="005C4E73" w:rsidRDefault="005C4E73">
            <w:pPr>
              <w:pStyle w:val="Tabulka"/>
              <w:jc w:val="center"/>
              <w:rPr>
                <w:rFonts w:cs="Times New Roman"/>
              </w:rPr>
            </w:pPr>
            <w:r>
              <w:rPr>
                <w:rFonts w:cs="Times New Roman"/>
              </w:rPr>
              <w:t>20</w:t>
            </w:r>
          </w:p>
        </w:tc>
        <w:tc>
          <w:tcPr>
            <w:tcW w:w="141" w:type="dxa"/>
            <w:tcBorders>
              <w:top w:val="single" w:sz="4" w:space="0" w:color="auto"/>
              <w:left w:val="nil"/>
              <w:bottom w:val="nil"/>
              <w:right w:val="nil"/>
            </w:tcBorders>
          </w:tcPr>
          <w:p w:rsidR="005C4E73" w:rsidRDefault="005C4E73">
            <w:pPr>
              <w:pStyle w:val="Tabulka"/>
              <w:jc w:val="center"/>
              <w:rPr>
                <w:rFonts w:cs="Times New Roman"/>
              </w:rPr>
            </w:pPr>
          </w:p>
        </w:tc>
        <w:tc>
          <w:tcPr>
            <w:tcW w:w="1701" w:type="dxa"/>
            <w:tcBorders>
              <w:top w:val="single" w:sz="4" w:space="0" w:color="auto"/>
              <w:left w:val="nil"/>
              <w:bottom w:val="nil"/>
              <w:right w:val="nil"/>
            </w:tcBorders>
          </w:tcPr>
          <w:p w:rsidR="005C4E73" w:rsidRDefault="005C4E73">
            <w:pPr>
              <w:pStyle w:val="Tabulka"/>
              <w:jc w:val="center"/>
              <w:rPr>
                <w:rFonts w:cs="Times New Roman"/>
              </w:rPr>
            </w:pPr>
            <w:r>
              <w:rPr>
                <w:rFonts w:cs="Times New Roman"/>
              </w:rPr>
              <w:t>lineárna</w:t>
            </w:r>
          </w:p>
        </w:tc>
        <w:tc>
          <w:tcPr>
            <w:tcW w:w="142" w:type="dxa"/>
            <w:tcBorders>
              <w:top w:val="single" w:sz="4" w:space="0" w:color="auto"/>
              <w:left w:val="nil"/>
              <w:bottom w:val="nil"/>
              <w:right w:val="nil"/>
            </w:tcBorders>
          </w:tcPr>
          <w:p w:rsidR="005C4E73" w:rsidRDefault="005C4E73">
            <w:pPr>
              <w:pStyle w:val="Tabulka"/>
              <w:jc w:val="center"/>
              <w:rPr>
                <w:rFonts w:cs="Times New Roman"/>
              </w:rPr>
            </w:pPr>
          </w:p>
        </w:tc>
        <w:tc>
          <w:tcPr>
            <w:tcW w:w="1701" w:type="dxa"/>
            <w:tcBorders>
              <w:top w:val="single" w:sz="4" w:space="0" w:color="auto"/>
              <w:left w:val="nil"/>
              <w:bottom w:val="nil"/>
              <w:right w:val="nil"/>
            </w:tcBorders>
          </w:tcPr>
          <w:p w:rsidR="005C4E73" w:rsidRDefault="005C4E73">
            <w:pPr>
              <w:pStyle w:val="Tabulka"/>
              <w:jc w:val="center"/>
              <w:rPr>
                <w:rFonts w:cs="Times New Roman"/>
              </w:rPr>
            </w:pPr>
            <w:r>
              <w:rPr>
                <w:rFonts w:cs="Times New Roman"/>
              </w:rPr>
              <w:t>5</w:t>
            </w:r>
          </w:p>
        </w:tc>
      </w:tr>
      <w:tr w:rsidR="005C4E73">
        <w:trPr>
          <w:trHeight w:val="250"/>
        </w:trPr>
        <w:tc>
          <w:tcPr>
            <w:tcW w:w="3118" w:type="dxa"/>
            <w:gridSpan w:val="2"/>
            <w:tcBorders>
              <w:top w:val="nil"/>
              <w:left w:val="nil"/>
              <w:bottom w:val="nil"/>
              <w:right w:val="nil"/>
            </w:tcBorders>
          </w:tcPr>
          <w:p w:rsidR="005C4E73" w:rsidRDefault="005C4E73">
            <w:pPr>
              <w:pStyle w:val="Tabulka"/>
              <w:rPr>
                <w:rFonts w:cs="Times New Roman"/>
              </w:rPr>
            </w:pPr>
            <w:r>
              <w:rPr>
                <w:rFonts w:cs="Times New Roman"/>
              </w:rPr>
              <w:t>Stroje, prístroje a zariadenia</w:t>
            </w:r>
          </w:p>
        </w:tc>
        <w:tc>
          <w:tcPr>
            <w:tcW w:w="1985" w:type="dxa"/>
            <w:tcBorders>
              <w:top w:val="nil"/>
              <w:left w:val="nil"/>
              <w:bottom w:val="nil"/>
              <w:right w:val="nil"/>
            </w:tcBorders>
          </w:tcPr>
          <w:p w:rsidR="005C4E73" w:rsidRDefault="005C4E73">
            <w:pPr>
              <w:pStyle w:val="Tabulka"/>
              <w:jc w:val="center"/>
              <w:rPr>
                <w:rFonts w:cs="Times New Roman"/>
              </w:rPr>
            </w:pPr>
            <w:r>
              <w:rPr>
                <w:rFonts w:cs="Times New Roman"/>
              </w:rPr>
              <w:t>4 až 6</w:t>
            </w:r>
          </w:p>
        </w:tc>
        <w:tc>
          <w:tcPr>
            <w:tcW w:w="141"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lineárna</w:t>
            </w:r>
          </w:p>
        </w:tc>
        <w:tc>
          <w:tcPr>
            <w:tcW w:w="142"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25 až 18,3</w:t>
            </w:r>
          </w:p>
        </w:tc>
      </w:tr>
      <w:tr w:rsidR="005C4E73">
        <w:trPr>
          <w:trHeight w:val="250"/>
        </w:trPr>
        <w:tc>
          <w:tcPr>
            <w:tcW w:w="3118" w:type="dxa"/>
            <w:gridSpan w:val="2"/>
            <w:tcBorders>
              <w:top w:val="nil"/>
              <w:left w:val="nil"/>
              <w:bottom w:val="nil"/>
              <w:right w:val="nil"/>
            </w:tcBorders>
          </w:tcPr>
          <w:p w:rsidR="005C4E73" w:rsidRDefault="005C4E73">
            <w:pPr>
              <w:pStyle w:val="Tabulka"/>
              <w:rPr>
                <w:rFonts w:cs="Times New Roman"/>
              </w:rPr>
            </w:pPr>
            <w:r>
              <w:rPr>
                <w:rFonts w:cs="Times New Roman"/>
              </w:rPr>
              <w:t>Dopravné prostriedky</w:t>
            </w:r>
          </w:p>
        </w:tc>
        <w:tc>
          <w:tcPr>
            <w:tcW w:w="1985" w:type="dxa"/>
            <w:tcBorders>
              <w:top w:val="nil"/>
              <w:left w:val="nil"/>
              <w:bottom w:val="nil"/>
              <w:right w:val="nil"/>
            </w:tcBorders>
          </w:tcPr>
          <w:p w:rsidR="005C4E73" w:rsidRDefault="005C4E73">
            <w:pPr>
              <w:pStyle w:val="Tabulka"/>
              <w:jc w:val="center"/>
              <w:rPr>
                <w:rFonts w:cs="Times New Roman"/>
              </w:rPr>
            </w:pPr>
            <w:r>
              <w:rPr>
                <w:rFonts w:cs="Times New Roman"/>
              </w:rPr>
              <w:t>4 až 6</w:t>
            </w:r>
          </w:p>
        </w:tc>
        <w:tc>
          <w:tcPr>
            <w:tcW w:w="141"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lineárna</w:t>
            </w:r>
          </w:p>
        </w:tc>
        <w:tc>
          <w:tcPr>
            <w:tcW w:w="142"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25 až 18,3</w:t>
            </w:r>
          </w:p>
        </w:tc>
      </w:tr>
      <w:tr w:rsidR="005C4E73">
        <w:trPr>
          <w:trHeight w:val="250"/>
        </w:trPr>
        <w:tc>
          <w:tcPr>
            <w:tcW w:w="3118" w:type="dxa"/>
            <w:gridSpan w:val="2"/>
            <w:tcBorders>
              <w:top w:val="nil"/>
              <w:left w:val="nil"/>
              <w:bottom w:val="nil"/>
              <w:right w:val="nil"/>
            </w:tcBorders>
          </w:tcPr>
          <w:p w:rsidR="005C4E73" w:rsidRDefault="005C4E73">
            <w:pPr>
              <w:pStyle w:val="Tabulka"/>
              <w:rPr>
                <w:rFonts w:cs="Times New Roman"/>
              </w:rPr>
            </w:pPr>
            <w:r>
              <w:rPr>
                <w:rFonts w:cs="Times New Roman"/>
              </w:rPr>
              <w:t>Drobný dlhodobý hmotný majetok</w:t>
            </w:r>
          </w:p>
        </w:tc>
        <w:tc>
          <w:tcPr>
            <w:tcW w:w="1985" w:type="dxa"/>
            <w:tcBorders>
              <w:top w:val="nil"/>
              <w:left w:val="nil"/>
              <w:bottom w:val="nil"/>
              <w:right w:val="nil"/>
            </w:tcBorders>
          </w:tcPr>
          <w:p w:rsidR="005C4E73" w:rsidRDefault="005C4E73">
            <w:pPr>
              <w:pStyle w:val="Tabulka"/>
              <w:jc w:val="center"/>
              <w:rPr>
                <w:rFonts w:cs="Times New Roman"/>
              </w:rPr>
            </w:pPr>
            <w:r>
              <w:rPr>
                <w:rFonts w:cs="Times New Roman"/>
              </w:rPr>
              <w:t>rôzna</w:t>
            </w:r>
          </w:p>
        </w:tc>
        <w:tc>
          <w:tcPr>
            <w:tcW w:w="141"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jednorazový odpis</w:t>
            </w:r>
          </w:p>
        </w:tc>
        <w:tc>
          <w:tcPr>
            <w:tcW w:w="142" w:type="dxa"/>
            <w:tcBorders>
              <w:top w:val="nil"/>
              <w:left w:val="nil"/>
              <w:bottom w:val="nil"/>
              <w:right w:val="nil"/>
            </w:tcBorders>
          </w:tcPr>
          <w:p w:rsidR="005C4E73" w:rsidRDefault="005C4E73">
            <w:pPr>
              <w:pStyle w:val="Tabulka"/>
              <w:jc w:val="center"/>
              <w:rPr>
                <w:rFonts w:cs="Times New Roman"/>
              </w:rPr>
            </w:pPr>
          </w:p>
        </w:tc>
        <w:tc>
          <w:tcPr>
            <w:tcW w:w="1701" w:type="dxa"/>
            <w:tcBorders>
              <w:top w:val="nil"/>
              <w:left w:val="nil"/>
              <w:bottom w:val="nil"/>
              <w:right w:val="nil"/>
            </w:tcBorders>
          </w:tcPr>
          <w:p w:rsidR="005C4E73" w:rsidRDefault="005C4E73">
            <w:pPr>
              <w:pStyle w:val="Tabulka"/>
              <w:jc w:val="center"/>
              <w:rPr>
                <w:rFonts w:cs="Times New Roman"/>
              </w:rPr>
            </w:pPr>
            <w:r>
              <w:rPr>
                <w:rFonts w:cs="Times New Roman"/>
              </w:rPr>
              <w:t>100</w:t>
            </w:r>
          </w:p>
        </w:tc>
      </w:tr>
    </w:tbl>
    <w:p w:rsidR="005C4E73" w:rsidRDefault="005C4E73">
      <w:pPr>
        <w:pStyle w:val="Pismenka"/>
        <w:numPr>
          <w:ilvl w:val="0"/>
          <w:numId w:val="0"/>
        </w:numPr>
        <w:rPr>
          <w:rFonts w:cs="Times New Roman"/>
        </w:rPr>
      </w:pPr>
    </w:p>
    <w:p w:rsidR="005C4E73" w:rsidRDefault="005C4E73">
      <w:pPr>
        <w:pStyle w:val="Pismenka"/>
        <w:tabs>
          <w:tab w:val="clear" w:pos="426"/>
        </w:tabs>
        <w:ind w:left="426"/>
        <w:rPr>
          <w:rFonts w:cs="Times New Roman"/>
        </w:rPr>
      </w:pPr>
      <w:r>
        <w:rPr>
          <w:rFonts w:cs="Times New Roman"/>
        </w:rPr>
        <w:t>Cenné papiere a podiely</w:t>
      </w:r>
    </w:p>
    <w:p w:rsidR="005C4E73" w:rsidRDefault="005C4E73">
      <w:pPr>
        <w:pStyle w:val="Zkladntext"/>
        <w:rPr>
          <w:rFonts w:cs="Times New Roman"/>
        </w:rPr>
      </w:pPr>
      <w:r>
        <w:rPr>
          <w:rFonts w:cs="Times New Roman"/>
        </w:rPr>
        <w:t xml:space="preserve">Cenné papiere a podiely sa oceňujú obstarávacími cenami vrátane nákladov súvisiacich s obstaraním. Od obstarávacej ceny je odpočítané zníženie hodnoty cenných papierov a podielov. </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 xml:space="preserve">Zásoby </w:t>
      </w:r>
    </w:p>
    <w:p w:rsidR="005C4E73" w:rsidRDefault="005C4E73">
      <w:pPr>
        <w:pStyle w:val="Zkladntext"/>
        <w:rPr>
          <w:rFonts w:cs="Times New Roman"/>
        </w:rPr>
      </w:pPr>
      <w:r>
        <w:rPr>
          <w:rFonts w:cs="Times New Roman"/>
        </w:rPr>
        <w:t>Zásoby sa oceňujú obstarávacou cenou (nakupované zásoby) alebo vlastnými nákladmi (zásoby vytvorené vlastnou činnosťou) alebo čistou realizačnou hodnotou.</w:t>
      </w:r>
    </w:p>
    <w:p w:rsidR="005C4E73" w:rsidRDefault="005C4E73">
      <w:pPr>
        <w:pStyle w:val="Zkladntext"/>
        <w:rPr>
          <w:rFonts w:cs="Times New Roman"/>
        </w:rPr>
      </w:pPr>
      <w:r>
        <w:rPr>
          <w:rFonts w:cs="Times New Roman"/>
        </w:rPr>
        <w:t xml:space="preserve">Obstarávacia cena zahŕňa cenu zásob a náklady súvisiace s obstaraním (clo, prepravu, poistné, provízie, skonto a pod.). Úroky z cudzích zdrojov nie sú súčasťou obstarávacej ceny. </w:t>
      </w:r>
    </w:p>
    <w:p w:rsidR="005C4E73" w:rsidRDefault="005C4E73">
      <w:pPr>
        <w:pStyle w:val="Zkladntext"/>
        <w:rPr>
          <w:rFonts w:cs="Times New Roman"/>
        </w:rPr>
      </w:pPr>
    </w:p>
    <w:p w:rsidR="005C4E73" w:rsidRDefault="005C4E73">
      <w:pPr>
        <w:pStyle w:val="Zkladntext"/>
        <w:rPr>
          <w:rFonts w:cs="Times New Roman"/>
        </w:rPr>
      </w:pPr>
      <w:r>
        <w:rPr>
          <w:rFonts w:cs="Times New Roman"/>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5C4E73" w:rsidRDefault="005C4E73">
      <w:pPr>
        <w:pStyle w:val="Zkladntext"/>
        <w:rPr>
          <w:rFonts w:cs="Times New Roman"/>
        </w:rPr>
      </w:pPr>
    </w:p>
    <w:p w:rsidR="005C4E73" w:rsidRDefault="005C4E73">
      <w:pPr>
        <w:pStyle w:val="Zkladntext"/>
        <w:rPr>
          <w:rFonts w:cs="Times New Roman"/>
        </w:rPr>
      </w:pPr>
      <w:r>
        <w:rPr>
          <w:rFonts w:cs="Times New Roman"/>
        </w:rPr>
        <w:t>Zníženie hodnoty zásob sa upravuje vytvorením opravnej položky.</w:t>
      </w:r>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v roku 201</w:t>
      </w:r>
      <w:r w:rsidR="00451EF6">
        <w:rPr>
          <w:rFonts w:cs="Times New Roman"/>
        </w:rPr>
        <w:t>3</w:t>
      </w:r>
      <w:r>
        <w:rPr>
          <w:rFonts w:cs="Times New Roman"/>
        </w:rPr>
        <w:t xml:space="preserve"> nevytvárala zásoby vlastnou činnosťou.</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Zákazková výroba</w:t>
      </w:r>
    </w:p>
    <w:p w:rsidR="005C4E73" w:rsidRDefault="005C4E73">
      <w:pPr>
        <w:pStyle w:val="Zkladntext"/>
        <w:rPr>
          <w:rFonts w:cs="Times New Roman"/>
        </w:rPr>
      </w:pPr>
      <w:r>
        <w:rPr>
          <w:rFonts w:cs="Times New Roman"/>
        </w:rPr>
        <w:t>Zákazková výroba sa vykazuje použitím metódy stupňa dokončenia zákazky (angl. percentage-of-completion-method).</w:t>
      </w:r>
    </w:p>
    <w:p w:rsidR="005C4E73" w:rsidRDefault="005C4E73">
      <w:pPr>
        <w:pStyle w:val="Pismenka"/>
        <w:numPr>
          <w:ilvl w:val="0"/>
          <w:numId w:val="0"/>
        </w:numPr>
        <w:ind w:left="426"/>
        <w:rPr>
          <w:rFonts w:cs="Times New Roman"/>
          <w:b w:val="0"/>
          <w:bCs w:val="0"/>
        </w:rPr>
      </w:pPr>
      <w:r>
        <w:rPr>
          <w:rFonts w:cs="Times New Roman"/>
          <w:b w:val="0"/>
          <w:bCs w:val="0"/>
        </w:rPr>
        <w:t>Spoločnosť nemá náplň pre túto položku.</w:t>
      </w:r>
    </w:p>
    <w:p w:rsidR="005C4E73" w:rsidRDefault="005C4E73">
      <w:pPr>
        <w:pStyle w:val="Zkladntext"/>
        <w:rPr>
          <w:rFonts w:cs="Times New Roman"/>
        </w:rPr>
      </w:pPr>
    </w:p>
    <w:p w:rsidR="005C4E73" w:rsidRDefault="005C4E73">
      <w:pPr>
        <w:pStyle w:val="Pismenka"/>
        <w:numPr>
          <w:ilvl w:val="0"/>
          <w:numId w:val="0"/>
        </w:numPr>
        <w:rPr>
          <w:rFonts w:cs="Times New Roman"/>
          <w:b w:val="0"/>
          <w:bCs w:val="0"/>
        </w:rPr>
      </w:pPr>
    </w:p>
    <w:p w:rsidR="005C4E73" w:rsidRDefault="005C4E73">
      <w:pPr>
        <w:pStyle w:val="Pismenka"/>
        <w:tabs>
          <w:tab w:val="clear" w:pos="426"/>
        </w:tabs>
        <w:ind w:left="426"/>
        <w:rPr>
          <w:rFonts w:cs="Times New Roman"/>
        </w:rPr>
      </w:pPr>
      <w:r>
        <w:rPr>
          <w:rFonts w:cs="Times New Roman"/>
        </w:rPr>
        <w:t>Zákazková výstavba nehnuteľnosti</w:t>
      </w:r>
    </w:p>
    <w:p w:rsidR="005C4E73" w:rsidRDefault="005C4E73">
      <w:pPr>
        <w:pStyle w:val="Pismenka"/>
        <w:numPr>
          <w:ilvl w:val="0"/>
          <w:numId w:val="0"/>
        </w:numPr>
        <w:ind w:left="426"/>
        <w:rPr>
          <w:rFonts w:cs="Times New Roman"/>
          <w:b w:val="0"/>
          <w:bCs w:val="0"/>
        </w:rPr>
      </w:pPr>
      <w:r>
        <w:rPr>
          <w:rFonts w:cs="Times New Roman"/>
          <w:b w:val="0"/>
          <w:bCs w:val="0"/>
        </w:rPr>
        <w:t>Spoločnosť nemá náplň pre túto položku.</w:t>
      </w:r>
    </w:p>
    <w:p w:rsidR="005C4E73" w:rsidRDefault="005C4E73">
      <w:pPr>
        <w:pStyle w:val="Zkladntext"/>
        <w:rPr>
          <w:rFonts w:cs="Times New Roman"/>
        </w:rPr>
      </w:pPr>
    </w:p>
    <w:p w:rsidR="005C4E73" w:rsidRDefault="005C4E73">
      <w:pPr>
        <w:pStyle w:val="Pismenka"/>
        <w:numPr>
          <w:ilvl w:val="0"/>
          <w:numId w:val="0"/>
        </w:numPr>
        <w:rPr>
          <w:rFonts w:cs="Times New Roman"/>
          <w:b w:val="0"/>
          <w:bCs w:val="0"/>
        </w:rPr>
      </w:pPr>
    </w:p>
    <w:p w:rsidR="005C4E73" w:rsidRDefault="005C4E73">
      <w:pPr>
        <w:pStyle w:val="Pismenka"/>
        <w:tabs>
          <w:tab w:val="clear" w:pos="426"/>
        </w:tabs>
        <w:ind w:left="426"/>
        <w:rPr>
          <w:rFonts w:cs="Times New Roman"/>
        </w:rPr>
      </w:pPr>
      <w:r>
        <w:rPr>
          <w:rFonts w:cs="Times New Roman"/>
        </w:rPr>
        <w:t>Pohľadávky</w:t>
      </w:r>
    </w:p>
    <w:p w:rsidR="005C4E73" w:rsidRDefault="005C4E73">
      <w:pPr>
        <w:pStyle w:val="Zkladntext"/>
        <w:rPr>
          <w:rFonts w:cs="Times New Roman"/>
        </w:rPr>
      </w:pPr>
      <w:r>
        <w:rPr>
          <w:rFonts w:cs="Times New Roman"/>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Peňažné prostriedky a ceniny</w:t>
      </w:r>
    </w:p>
    <w:p w:rsidR="005C4E73" w:rsidRDefault="005C4E73">
      <w:pPr>
        <w:pStyle w:val="Zkladntext"/>
        <w:rPr>
          <w:rFonts w:cs="Times New Roman"/>
        </w:rPr>
      </w:pPr>
      <w:r>
        <w:rPr>
          <w:rFonts w:cs="Times New Roman"/>
        </w:rPr>
        <w:t>Peňažné prostriedky a ceniny sa oceňujú ich menovitou hodnotou.</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Náklady budúcich období a príjmy budúcich období</w:t>
      </w:r>
    </w:p>
    <w:p w:rsidR="005C4E73" w:rsidRDefault="005C4E73">
      <w:pPr>
        <w:pStyle w:val="Zkladntext"/>
        <w:rPr>
          <w:rFonts w:cs="Times New Roman"/>
        </w:rPr>
      </w:pPr>
      <w:r>
        <w:rPr>
          <w:rFonts w:cs="Times New Roman"/>
        </w:rPr>
        <w:t>Náklady budúcich období a príjmy budúcich období sa vykazujú vo výške, ktorá je potrebná na dodržanie zásady vecnej a časovej súvislosti s účtovným obdobím.</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Rezervy</w:t>
      </w:r>
    </w:p>
    <w:p w:rsidR="005C4E73" w:rsidRDefault="005C4E73">
      <w:pPr>
        <w:pStyle w:val="Zkladntext"/>
        <w:rPr>
          <w:rFonts w:cs="Times New Roman"/>
        </w:rPr>
      </w:pPr>
      <w:r>
        <w:rPr>
          <w:rFonts w:cs="Times New Roman"/>
        </w:rPr>
        <w:t>Rezervy sú záväzky s neurčitým časovým vymedzením alebo výškou; tvoria sa na krytie známych rizík alebo strát z podnikania. Oceňujú sa v očakávanej výške záväzku.</w:t>
      </w:r>
    </w:p>
    <w:p w:rsidR="005C4E73" w:rsidRDefault="005C4E73">
      <w:pPr>
        <w:pStyle w:val="Pismenka"/>
        <w:numPr>
          <w:ilvl w:val="0"/>
          <w:numId w:val="0"/>
        </w:numPr>
        <w:ind w:left="360"/>
        <w:rPr>
          <w:rFonts w:cs="Times New Roman"/>
        </w:rPr>
      </w:pPr>
    </w:p>
    <w:p w:rsidR="005C4E73" w:rsidRDefault="005C4E73">
      <w:pPr>
        <w:pStyle w:val="Pismenka"/>
        <w:tabs>
          <w:tab w:val="clear" w:pos="426"/>
        </w:tabs>
        <w:ind w:left="426"/>
        <w:rPr>
          <w:rFonts w:cs="Times New Roman"/>
        </w:rPr>
      </w:pPr>
      <w:r>
        <w:rPr>
          <w:rFonts w:cs="Times New Roman"/>
        </w:rPr>
        <w:t>Záväzky</w:t>
      </w:r>
    </w:p>
    <w:p w:rsidR="005C4E73" w:rsidRDefault="005C4E73">
      <w:pPr>
        <w:pStyle w:val="Zkladntext"/>
        <w:rPr>
          <w:rFonts w:cs="Times New Roman"/>
          <w:sz w:val="24"/>
          <w:szCs w:val="24"/>
        </w:rPr>
      </w:pPr>
      <w:r>
        <w:rPr>
          <w:rFonts w:cs="Times New Roman"/>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C4E73" w:rsidRDefault="005C4E73">
      <w:pPr>
        <w:pStyle w:val="Pismenka"/>
        <w:numPr>
          <w:ilvl w:val="0"/>
          <w:numId w:val="0"/>
        </w:numPr>
        <w:ind w:left="360"/>
        <w:rPr>
          <w:rFonts w:cs="Times New Roman"/>
        </w:rPr>
      </w:pPr>
    </w:p>
    <w:p w:rsidR="005C4E73" w:rsidRDefault="005C4E73">
      <w:pPr>
        <w:pStyle w:val="Pismenka"/>
        <w:tabs>
          <w:tab w:val="clear" w:pos="426"/>
        </w:tabs>
        <w:ind w:left="426"/>
        <w:rPr>
          <w:rFonts w:cs="Times New Roman"/>
        </w:rPr>
      </w:pPr>
      <w:r>
        <w:rPr>
          <w:rFonts w:cs="Times New Roman"/>
        </w:rPr>
        <w:t>Odložené dane</w:t>
      </w:r>
    </w:p>
    <w:p w:rsidR="005C4E73" w:rsidRDefault="005C4E73">
      <w:pPr>
        <w:pStyle w:val="Zkladntext"/>
        <w:rPr>
          <w:rFonts w:cs="Times New Roman"/>
        </w:rPr>
      </w:pPr>
      <w:r>
        <w:rPr>
          <w:rFonts w:cs="Times New Roman"/>
        </w:rPr>
        <w:t xml:space="preserve">Odložené dane (odložená daňová pohľadávka a odložený daňový záväzok) sa vzťahujú na: </w:t>
      </w:r>
    </w:p>
    <w:p w:rsidR="005C4E73" w:rsidRDefault="005C4E73">
      <w:pPr>
        <w:pStyle w:val="Zkladntext"/>
        <w:numPr>
          <w:ilvl w:val="0"/>
          <w:numId w:val="8"/>
        </w:numPr>
        <w:rPr>
          <w:rFonts w:cs="Times New Roman"/>
        </w:rPr>
      </w:pPr>
      <w:r>
        <w:rPr>
          <w:rFonts w:cs="Times New Roman"/>
        </w:rPr>
        <w:t>dočasné rozdiely medzi účtovnou hodnotou majetku a účtovnou hodnotou záväzkov vykázanou v súvahe a ich daňovou základňou,</w:t>
      </w:r>
    </w:p>
    <w:p w:rsidR="005C4E73" w:rsidRDefault="005C4E73">
      <w:pPr>
        <w:pStyle w:val="Zkladntext"/>
        <w:numPr>
          <w:ilvl w:val="0"/>
          <w:numId w:val="8"/>
        </w:numPr>
        <w:rPr>
          <w:rFonts w:cs="Times New Roman"/>
        </w:rPr>
      </w:pPr>
      <w:r>
        <w:rPr>
          <w:rFonts w:cs="Times New Roman"/>
        </w:rPr>
        <w:lastRenderedPageBreak/>
        <w:t>možnosť umorovať daňovú stratu v budúcnosti, ktorou sa rozumie možnosť odpočítať daňovú stratu od základu dane v budúcnosti,</w:t>
      </w:r>
    </w:p>
    <w:p w:rsidR="005C4E73" w:rsidRDefault="005C4E73">
      <w:pPr>
        <w:pStyle w:val="Zkladntext"/>
        <w:numPr>
          <w:ilvl w:val="0"/>
          <w:numId w:val="8"/>
        </w:numPr>
        <w:rPr>
          <w:rFonts w:cs="Times New Roman"/>
        </w:rPr>
      </w:pPr>
      <w:r>
        <w:rPr>
          <w:rFonts w:cs="Times New Roman"/>
        </w:rPr>
        <w:t>možnosť previesť nevyužité daňové odpočty a iné daňové nároky do budúcich období.</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Výdavky budúcich období a výnosy budúcich období</w:t>
      </w:r>
    </w:p>
    <w:p w:rsidR="005C4E73" w:rsidRDefault="005C4E73">
      <w:pPr>
        <w:pStyle w:val="Zkladntext"/>
        <w:rPr>
          <w:rFonts w:cs="Times New Roman"/>
        </w:rPr>
      </w:pPr>
      <w:r>
        <w:rPr>
          <w:rFonts w:cs="Times New Roman"/>
        </w:rPr>
        <w:t>Výdavky budúcich období a výnosy budúcich období sa vykazujú vo výške, ktorá je potrebná na dodržanie zásady vecnej a časovej súvislosti s účtovným obdobím.</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Emisné kvóty</w:t>
      </w:r>
    </w:p>
    <w:p w:rsidR="005C4E73" w:rsidRDefault="005C4E73">
      <w:pPr>
        <w:pStyle w:val="Zkladntext"/>
        <w:rPr>
          <w:rFonts w:cs="Times New Roman"/>
        </w:rPr>
      </w:pPr>
      <w:r>
        <w:rPr>
          <w:rFonts w:cs="Times New Roman"/>
        </w:rPr>
        <w:t xml:space="preserve">Bezodplatne pripísaný proporčný podiel emisných kvót v ocenení reprodukčnou obstarávacou cenou sa účtuje v prospech výnosov budúcich období. </w:t>
      </w:r>
    </w:p>
    <w:p w:rsidR="005C4E73" w:rsidRDefault="005C4E73">
      <w:pPr>
        <w:pStyle w:val="Zkladntext"/>
        <w:rPr>
          <w:rFonts w:cs="Times New Roman"/>
        </w:rPr>
      </w:pPr>
    </w:p>
    <w:p w:rsidR="005C4E73" w:rsidRDefault="005C4E73">
      <w:pPr>
        <w:pStyle w:val="Zkladntext"/>
        <w:rPr>
          <w:rFonts w:cs="Times New Roman"/>
        </w:rPr>
      </w:pPr>
      <w:r>
        <w:rPr>
          <w:rFonts w:cs="Times New Roman"/>
        </w:rPr>
        <w:t>Zúčtovanie výnosov budúcich období sa uskutočňuje v časovej a vecnej súvislosti s použitím bezodplatne pripísaných emisných kvót z dôvodu ich predaja alebo tvorby rezervy alebo splnenia povinnosti odovzdania emisných kvót.</w:t>
      </w:r>
    </w:p>
    <w:p w:rsidR="005C4E73" w:rsidRDefault="005C4E73">
      <w:pPr>
        <w:pStyle w:val="Zkladntext"/>
        <w:rPr>
          <w:rFonts w:cs="Times New Roman"/>
          <w:sz w:val="16"/>
          <w:szCs w:val="16"/>
        </w:rPr>
      </w:pPr>
    </w:p>
    <w:p w:rsidR="005C4E73" w:rsidRDefault="005C4E73">
      <w:pPr>
        <w:pStyle w:val="Pismenka"/>
        <w:tabs>
          <w:tab w:val="clear" w:pos="426"/>
        </w:tabs>
        <w:ind w:left="426"/>
        <w:rPr>
          <w:rFonts w:cs="Times New Roman"/>
        </w:rPr>
      </w:pPr>
      <w:r>
        <w:rPr>
          <w:rFonts w:cs="Times New Roman"/>
        </w:rPr>
        <w:t>Dotácie zo štátneho rozpočtu</w:t>
      </w:r>
    </w:p>
    <w:p w:rsidR="005C4E73" w:rsidRDefault="005C4E73">
      <w:pPr>
        <w:ind w:left="450"/>
        <w:jc w:val="both"/>
        <w:rPr>
          <w:rFonts w:cs="Times New Roman"/>
          <w:sz w:val="18"/>
          <w:szCs w:val="18"/>
        </w:rPr>
      </w:pPr>
      <w:r>
        <w:rPr>
          <w:rFonts w:cs="Times New Roman"/>
          <w:sz w:val="18"/>
          <w:szCs w:val="18"/>
        </w:rPr>
        <w:t>O nároku na dotácie zo štátneho rozpočtu sa účtuje, ak je takmer isté, že na základe splnených podmienok na poskytnutie dotácie sa Spoločnosti daná dotácia poskytne.</w:t>
      </w:r>
    </w:p>
    <w:p w:rsidR="005C4E73" w:rsidRDefault="005C4E73">
      <w:pPr>
        <w:ind w:left="450"/>
        <w:jc w:val="both"/>
        <w:rPr>
          <w:rFonts w:cs="Times New Roman"/>
          <w:sz w:val="18"/>
          <w:szCs w:val="18"/>
        </w:rPr>
      </w:pPr>
    </w:p>
    <w:p w:rsidR="005C4E73" w:rsidRDefault="005C4E73">
      <w:pPr>
        <w:ind w:left="450"/>
        <w:jc w:val="both"/>
        <w:rPr>
          <w:rFonts w:cs="Times New Roman"/>
          <w:sz w:val="18"/>
          <w:szCs w:val="18"/>
        </w:rPr>
      </w:pPr>
      <w:r>
        <w:rPr>
          <w:rFonts w:cs="Times New Roman"/>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C4E73" w:rsidRDefault="005C4E73">
      <w:pPr>
        <w:ind w:left="450"/>
        <w:jc w:val="both"/>
        <w:rPr>
          <w:rFonts w:cs="Times New Roman"/>
          <w:sz w:val="18"/>
          <w:szCs w:val="18"/>
        </w:rPr>
      </w:pPr>
    </w:p>
    <w:p w:rsidR="005C4E73" w:rsidRDefault="005C4E73">
      <w:pPr>
        <w:ind w:left="450"/>
        <w:jc w:val="both"/>
        <w:rPr>
          <w:rFonts w:cs="Times New Roman"/>
          <w:sz w:val="18"/>
          <w:szCs w:val="18"/>
        </w:rPr>
      </w:pPr>
      <w:r>
        <w:rPr>
          <w:rFonts w:cs="Times New Roman"/>
          <w:sz w:val="18"/>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cs="Times New Roman"/>
          <w:sz w:val="18"/>
          <w:szCs w:val="18"/>
        </w:rPr>
        <w:br/>
        <w:t xml:space="preserve">z tohto dlhodobého majetku. </w:t>
      </w:r>
    </w:p>
    <w:p w:rsidR="005C4E73" w:rsidRDefault="005C4E73">
      <w:pPr>
        <w:pStyle w:val="Zkladntext"/>
        <w:rPr>
          <w:rFonts w:cs="Times New Roman"/>
          <w:sz w:val="16"/>
          <w:szCs w:val="16"/>
        </w:rPr>
      </w:pPr>
    </w:p>
    <w:p w:rsidR="005C4E73" w:rsidRDefault="005C4E73">
      <w:pPr>
        <w:pStyle w:val="Pismenka"/>
        <w:tabs>
          <w:tab w:val="clear" w:pos="426"/>
        </w:tabs>
        <w:ind w:left="426"/>
        <w:rPr>
          <w:rFonts w:cs="Times New Roman"/>
        </w:rPr>
      </w:pPr>
      <w:r>
        <w:rPr>
          <w:rFonts w:cs="Times New Roman"/>
        </w:rPr>
        <w:t>Prenájom (lízing)</w:t>
      </w:r>
    </w:p>
    <w:p w:rsidR="005C4E73" w:rsidRDefault="005C4E73">
      <w:pPr>
        <w:pStyle w:val="Zkladntext"/>
        <w:rPr>
          <w:rFonts w:cs="Times New Roman"/>
        </w:rPr>
      </w:pPr>
      <w:r>
        <w:rPr>
          <w:rFonts w:cs="Times New Roman"/>
        </w:rPr>
        <w:t>Operatívny prenájom. Majetok prenajatý na základe operatívneho prenájmu vykazuje ako svoj majetok jeho vlastník, nie nájomca.</w:t>
      </w:r>
    </w:p>
    <w:p w:rsidR="005C4E73" w:rsidRDefault="005C4E73">
      <w:pPr>
        <w:pStyle w:val="Zkladntext"/>
        <w:rPr>
          <w:rFonts w:cs="Times New Roman"/>
        </w:rPr>
      </w:pPr>
    </w:p>
    <w:p w:rsidR="005C4E73" w:rsidRDefault="005C4E73">
      <w:pPr>
        <w:pStyle w:val="Zkladntext"/>
        <w:rPr>
          <w:rFonts w:cs="Times New Roman"/>
        </w:rPr>
      </w:pPr>
      <w:r>
        <w:rPr>
          <w:rFonts w:cs="Times New Roman"/>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C4E73" w:rsidRDefault="005C4E73">
      <w:pPr>
        <w:pStyle w:val="Zkladntext"/>
        <w:rPr>
          <w:rFonts w:cs="Times New Roman"/>
          <w:sz w:val="16"/>
          <w:szCs w:val="16"/>
        </w:rPr>
      </w:pPr>
    </w:p>
    <w:p w:rsidR="005C4E73" w:rsidRDefault="005C4E73">
      <w:pPr>
        <w:pStyle w:val="Pismenka"/>
        <w:tabs>
          <w:tab w:val="clear" w:pos="426"/>
        </w:tabs>
        <w:ind w:left="426"/>
        <w:rPr>
          <w:rFonts w:cs="Times New Roman"/>
        </w:rPr>
      </w:pPr>
      <w:r>
        <w:rPr>
          <w:rFonts w:cs="Times New Roman"/>
        </w:rPr>
        <w:t>Deriváty</w:t>
      </w:r>
    </w:p>
    <w:p w:rsidR="005C4E73" w:rsidRDefault="005C4E73">
      <w:pPr>
        <w:pStyle w:val="Pismenka"/>
        <w:numPr>
          <w:ilvl w:val="0"/>
          <w:numId w:val="0"/>
        </w:numPr>
        <w:ind w:left="360"/>
        <w:rPr>
          <w:rFonts w:cs="Times New Roman"/>
          <w:b w:val="0"/>
          <w:bCs w:val="0"/>
        </w:rPr>
      </w:pPr>
      <w:r>
        <w:rPr>
          <w:rFonts w:cs="Times New Roman"/>
          <w:b w:val="0"/>
          <w:bCs w:val="0"/>
        </w:rPr>
        <w:t xml:space="preserve"> Spoločnosť o nich neúčtuje.</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Majetok a záväzky zabezpečené derivátmi</w:t>
      </w:r>
    </w:p>
    <w:p w:rsidR="005C4E73" w:rsidRDefault="005C4E73">
      <w:pPr>
        <w:pStyle w:val="Zkladntext"/>
        <w:rPr>
          <w:rFonts w:cs="Times New Roman"/>
        </w:rPr>
      </w:pPr>
      <w:r>
        <w:rPr>
          <w:rFonts w:cs="Times New Roman"/>
        </w:rPr>
        <w:t>Majetok a záväzky zabezpečené derivátmi sa oceňujú reálnou hodnotou. Zmeny reálnych hodnôt majetku a záväzkov zabezpečených derivátmi sa účtujú bez vplyvu na výsledok hospodárenia, priamo do vlastného imania. Spoločnosť o nich neúčtuje</w:t>
      </w:r>
    </w:p>
    <w:p w:rsidR="005C4E73" w:rsidRDefault="005C4E73">
      <w:pPr>
        <w:pStyle w:val="Zkladntext"/>
        <w:rPr>
          <w:rFonts w:cs="Times New Roman"/>
          <w:sz w:val="16"/>
          <w:szCs w:val="16"/>
        </w:rPr>
      </w:pPr>
    </w:p>
    <w:p w:rsidR="005C4E73" w:rsidRDefault="005C4E73">
      <w:pPr>
        <w:pStyle w:val="Pismenka"/>
        <w:tabs>
          <w:tab w:val="clear" w:pos="426"/>
        </w:tabs>
        <w:ind w:left="426"/>
        <w:rPr>
          <w:rFonts w:cs="Times New Roman"/>
        </w:rPr>
      </w:pPr>
      <w:r>
        <w:rPr>
          <w:rFonts w:cs="Times New Roman"/>
        </w:rPr>
        <w:t>Cudzia mena</w:t>
      </w:r>
    </w:p>
    <w:p w:rsidR="005C4E73" w:rsidRDefault="005C4E73">
      <w:pPr>
        <w:pStyle w:val="Zkladntext"/>
        <w:rPr>
          <w:rFonts w:cs="Times New Roman"/>
        </w:rPr>
      </w:pPr>
      <w:r>
        <w:rPr>
          <w:rFonts w:cs="Times New Roman"/>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Prijaté a poskytnuté preddavky v cudzej mene na účet zriadený v eurách a z účtu zriadeného v eurách sa prepočítavajú na menu euro kurzom, za ktorý boli tieto hodnoty nakúpené alebo predané. </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Prijaté a poskytnuté preddavky sa ku dňu, ku ktorému sa zostavuje účtovná závierka, na menu euro už neprepočítavajú. </w:t>
      </w:r>
    </w:p>
    <w:p w:rsidR="005C4E73" w:rsidRDefault="005C4E73">
      <w:pPr>
        <w:pStyle w:val="Zkladntext"/>
        <w:rPr>
          <w:rFonts w:cs="Times New Roman"/>
        </w:rPr>
      </w:pPr>
    </w:p>
    <w:p w:rsidR="005C4E73" w:rsidRDefault="005C4E73">
      <w:pPr>
        <w:pStyle w:val="Pismenka"/>
        <w:tabs>
          <w:tab w:val="clear" w:pos="426"/>
        </w:tabs>
        <w:ind w:left="426"/>
        <w:rPr>
          <w:rFonts w:cs="Times New Roman"/>
        </w:rPr>
      </w:pPr>
      <w:r>
        <w:rPr>
          <w:rFonts w:cs="Times New Roman"/>
        </w:rPr>
        <w:t>Výnosy</w:t>
      </w:r>
    </w:p>
    <w:p w:rsidR="005C4E73" w:rsidRDefault="005C4E73">
      <w:pPr>
        <w:pStyle w:val="Zkladntext"/>
        <w:rPr>
          <w:rFonts w:cs="Times New Roman"/>
          <w:sz w:val="16"/>
          <w:szCs w:val="16"/>
        </w:rPr>
      </w:pPr>
      <w:r>
        <w:rPr>
          <w:rFonts w:cs="Times New Roman"/>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C4E73" w:rsidRDefault="005C4E73">
      <w:pPr>
        <w:pStyle w:val="Nadpis1"/>
        <w:numPr>
          <w:ilvl w:val="0"/>
          <w:numId w:val="0"/>
        </w:numPr>
        <w:spacing w:before="120" w:after="60"/>
        <w:ind w:left="360"/>
        <w:rPr>
          <w:rFonts w:cs="Times New Roman"/>
        </w:rPr>
      </w:pPr>
    </w:p>
    <w:p w:rsidR="005C4E73" w:rsidRDefault="005C4E73">
      <w:pPr>
        <w:pStyle w:val="Nadpis1"/>
        <w:tabs>
          <w:tab w:val="clear" w:pos="450"/>
          <w:tab w:val="num" w:pos="360"/>
        </w:tabs>
        <w:spacing w:before="120" w:after="60"/>
        <w:ind w:left="360"/>
        <w:rPr>
          <w:rFonts w:cs="Times New Roman"/>
        </w:rPr>
      </w:pPr>
      <w:r>
        <w:rPr>
          <w:rFonts w:cs="Times New Roman"/>
        </w:rPr>
        <w:t>informácie o údajoch na strane aktív súvahy</w:t>
      </w:r>
      <w:bookmarkEnd w:id="7"/>
    </w:p>
    <w:p w:rsidR="005C4E73" w:rsidRDefault="005C4E73">
      <w:pPr>
        <w:pStyle w:val="Hlavika"/>
        <w:numPr>
          <w:ilvl w:val="12"/>
          <w:numId w:val="0"/>
        </w:numPr>
        <w:jc w:val="both"/>
        <w:rPr>
          <w:rFonts w:cs="Times New Roman"/>
          <w:sz w:val="16"/>
          <w:szCs w:val="16"/>
        </w:rPr>
      </w:pPr>
    </w:p>
    <w:p w:rsidR="005C4E73" w:rsidRDefault="005C4E73">
      <w:pPr>
        <w:pStyle w:val="Nadpis2"/>
        <w:numPr>
          <w:ilvl w:val="0"/>
          <w:numId w:val="25"/>
        </w:numPr>
        <w:tabs>
          <w:tab w:val="clear" w:pos="360"/>
          <w:tab w:val="num" w:pos="426"/>
        </w:tabs>
        <w:rPr>
          <w:rFonts w:cs="Times New Roman"/>
        </w:rPr>
      </w:pPr>
      <w:bookmarkStart w:id="8" w:name="_Toc530739901"/>
      <w:r>
        <w:rPr>
          <w:rFonts w:cs="Times New Roman"/>
        </w:rPr>
        <w:t>Dlhodobý nehmotný majetok a dlhodobý hmotný majetok</w:t>
      </w:r>
      <w:bookmarkEnd w:id="8"/>
    </w:p>
    <w:p w:rsidR="005C4E73" w:rsidRDefault="005C4E73">
      <w:pPr>
        <w:pStyle w:val="Zkladntext"/>
        <w:rPr>
          <w:rFonts w:cs="Times New Roman"/>
          <w:sz w:val="16"/>
          <w:szCs w:val="16"/>
        </w:rPr>
      </w:pPr>
    </w:p>
    <w:p w:rsidR="005C4E73" w:rsidRDefault="005C4E73">
      <w:pPr>
        <w:pStyle w:val="Zkladntext"/>
        <w:rPr>
          <w:rFonts w:cs="Times New Roman"/>
        </w:rPr>
      </w:pPr>
      <w:r>
        <w:rPr>
          <w:rFonts w:cs="Times New Roman"/>
        </w:rPr>
        <w:t>Prehľad o pohybe dlhodobého nehmotného majetku a dlhodobého hmotného majetku od 1. januára 201</w:t>
      </w:r>
      <w:r w:rsidR="00DA1F1D">
        <w:rPr>
          <w:rFonts w:cs="Times New Roman"/>
        </w:rPr>
        <w:t>3</w:t>
      </w:r>
      <w:r>
        <w:rPr>
          <w:rFonts w:cs="Times New Roman"/>
        </w:rPr>
        <w:t xml:space="preserve"> do </w:t>
      </w:r>
      <w:r>
        <w:rPr>
          <w:rFonts w:cs="Times New Roman"/>
        </w:rPr>
        <w:br/>
        <w:t>31. decembra 201</w:t>
      </w:r>
      <w:r w:rsidR="00DA1F1D">
        <w:rPr>
          <w:rFonts w:cs="Times New Roman"/>
        </w:rPr>
        <w:t>3</w:t>
      </w:r>
      <w:r>
        <w:rPr>
          <w:rFonts w:cs="Times New Roman"/>
        </w:rPr>
        <w:t xml:space="preserve"> a za porovnateľné obdobie od 1. januára 201</w:t>
      </w:r>
      <w:r w:rsidR="00DA1F1D">
        <w:rPr>
          <w:rFonts w:cs="Times New Roman"/>
        </w:rPr>
        <w:t>2</w:t>
      </w:r>
      <w:r>
        <w:rPr>
          <w:rFonts w:cs="Times New Roman"/>
        </w:rPr>
        <w:t xml:space="preserve"> do 31. decembra 201</w:t>
      </w:r>
      <w:r w:rsidR="00DA1F1D">
        <w:rPr>
          <w:rFonts w:cs="Times New Roman"/>
        </w:rPr>
        <w:t>2</w:t>
      </w:r>
      <w:r>
        <w:rPr>
          <w:rFonts w:cs="Times New Roman"/>
        </w:rPr>
        <w:t xml:space="preserve"> je uvedený v tabuľkách na stranách </w:t>
      </w:r>
      <w:r w:rsidR="00445FCF">
        <w:rPr>
          <w:rFonts w:cs="Times New Roman"/>
        </w:rPr>
        <w:t>6</w:t>
      </w:r>
      <w:r>
        <w:rPr>
          <w:rFonts w:cs="Times New Roman"/>
        </w:rPr>
        <w:t xml:space="preserve"> až </w:t>
      </w:r>
      <w:r w:rsidR="00F07A65">
        <w:rPr>
          <w:rFonts w:cs="Times New Roman"/>
        </w:rPr>
        <w:t>8</w:t>
      </w:r>
      <w:r>
        <w:rPr>
          <w:rFonts w:cs="Times New Roman"/>
        </w:rPr>
        <w:t>.</w:t>
      </w:r>
    </w:p>
    <w:p w:rsidR="005C4E73" w:rsidRDefault="005C4E73">
      <w:pPr>
        <w:pStyle w:val="Zkladntext"/>
        <w:rPr>
          <w:rFonts w:cs="Times New Roman"/>
        </w:rPr>
      </w:pPr>
      <w:r>
        <w:rPr>
          <w:rFonts w:cs="Times New Roman"/>
        </w:rPr>
        <w:t>Spoločnosť v priebehu roka 201</w:t>
      </w:r>
      <w:r w:rsidR="00DA1F1D">
        <w:rPr>
          <w:rFonts w:cs="Times New Roman"/>
        </w:rPr>
        <w:t>3</w:t>
      </w:r>
      <w:r>
        <w:rPr>
          <w:rFonts w:cs="Times New Roman"/>
        </w:rPr>
        <w:t xml:space="preserve"> evidovala dlhodobý nehmotný majetok v zostatkovej hodnote </w:t>
      </w:r>
      <w:r w:rsidR="00480302">
        <w:rPr>
          <w:rFonts w:cs="Times New Roman"/>
        </w:rPr>
        <w:t>0</w:t>
      </w:r>
      <w:r>
        <w:rPr>
          <w:rFonts w:cs="Times New Roman"/>
        </w:rPr>
        <w:t>,00 €  a dlhodobý hmotný majetok v zostatkovej hodnote 0 €.</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nemá žiadne záložné právo k dlhodobému hmotnému majetku.</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sz w:val="16"/>
          <w:szCs w:val="16"/>
        </w:rPr>
      </w:pPr>
      <w:r>
        <w:rPr>
          <w:rFonts w:cs="Times New Roman"/>
        </w:rPr>
        <w:t>Spoločnosť nemá v nájme žiaden majetok</w:t>
      </w:r>
      <w:r>
        <w:rPr>
          <w:rFonts w:cs="Times New Roman"/>
          <w:sz w:val="16"/>
          <w:szCs w:val="16"/>
        </w:rPr>
        <w:t>.</w:t>
      </w:r>
    </w:p>
    <w:p w:rsidR="005C4E73" w:rsidRDefault="005C4E73">
      <w:pPr>
        <w:pStyle w:val="Zkladntext"/>
        <w:rPr>
          <w:rFonts w:cs="Times New Roman"/>
          <w:sz w:val="16"/>
          <w:szCs w:val="16"/>
        </w:rPr>
      </w:pPr>
    </w:p>
    <w:p w:rsidR="005C4E73" w:rsidRDefault="005C4E73">
      <w:pPr>
        <w:pStyle w:val="Zkladntext"/>
        <w:rPr>
          <w:rFonts w:cs="Times New Roman"/>
          <w:sz w:val="16"/>
          <w:szCs w:val="16"/>
        </w:rPr>
      </w:pPr>
    </w:p>
    <w:p w:rsidR="005C4E73" w:rsidRDefault="005C4E73">
      <w:pPr>
        <w:pStyle w:val="Zkladntext"/>
        <w:rPr>
          <w:rFonts w:cs="Times New Roman"/>
          <w:sz w:val="16"/>
          <w:szCs w:val="16"/>
        </w:rPr>
      </w:pPr>
    </w:p>
    <w:p w:rsidR="005C4E73" w:rsidRDefault="005C4E73">
      <w:pPr>
        <w:pStyle w:val="Zkladntext"/>
        <w:rPr>
          <w:rFonts w:cs="Times New Roman"/>
          <w:sz w:val="16"/>
          <w:szCs w:val="16"/>
        </w:rPr>
      </w:pPr>
    </w:p>
    <w:p w:rsidR="005C4E73" w:rsidRDefault="005C4E73">
      <w:pPr>
        <w:pStyle w:val="Nadpis2"/>
        <w:numPr>
          <w:ilvl w:val="0"/>
          <w:numId w:val="2"/>
        </w:numPr>
        <w:rPr>
          <w:rFonts w:cs="Times New Roman"/>
        </w:rPr>
      </w:pPr>
      <w:r>
        <w:rPr>
          <w:rFonts w:cs="Times New Roman"/>
        </w:rPr>
        <w:t>Dlhodobý finančný majetok</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Spoločnosť neúčtuje o dlhodobom finančnom majetku. </w:t>
      </w:r>
    </w:p>
    <w:p w:rsidR="005C4E73" w:rsidRDefault="005C4E73">
      <w:pPr>
        <w:pStyle w:val="Zkladntext"/>
        <w:rPr>
          <w:rFonts w:cs="Times New Roman"/>
        </w:rPr>
      </w:pPr>
    </w:p>
    <w:p w:rsidR="005C4E73" w:rsidRDefault="005C4E73">
      <w:pPr>
        <w:spacing w:after="200" w:line="276" w:lineRule="auto"/>
        <w:rPr>
          <w:rFonts w:cs="Times New Roman"/>
          <w:sz w:val="18"/>
          <w:szCs w:val="18"/>
        </w:rPr>
      </w:pPr>
      <w:r>
        <w:rPr>
          <w:rFonts w:cs="Times New Roman"/>
        </w:rPr>
        <w:br w:type="page"/>
      </w:r>
    </w:p>
    <w:p w:rsidR="005C4E73" w:rsidRDefault="005C4E73">
      <w:pPr>
        <w:pStyle w:val="Zkladntext"/>
        <w:rPr>
          <w:rFonts w:cs="Times New Roman"/>
        </w:rPr>
      </w:pPr>
    </w:p>
    <w:p w:rsidR="005C4E73" w:rsidRDefault="005C4E73">
      <w:pPr>
        <w:pStyle w:val="Zkladntext"/>
        <w:rPr>
          <w:rFonts w:cs="Times New Roman"/>
        </w:rPr>
      </w:pPr>
    </w:p>
    <w:tbl>
      <w:tblPr>
        <w:tblW w:w="10671" w:type="dxa"/>
        <w:tblInd w:w="-781" w:type="dxa"/>
        <w:tblLayout w:type="fixed"/>
        <w:tblCellMar>
          <w:left w:w="70" w:type="dxa"/>
          <w:right w:w="70" w:type="dxa"/>
        </w:tblCellMar>
        <w:tblLook w:val="04A0"/>
      </w:tblPr>
      <w:tblGrid>
        <w:gridCol w:w="284"/>
        <w:gridCol w:w="2268"/>
        <w:gridCol w:w="858"/>
        <w:gridCol w:w="978"/>
        <w:gridCol w:w="808"/>
        <w:gridCol w:w="1042"/>
        <w:gridCol w:w="793"/>
        <w:gridCol w:w="824"/>
        <w:gridCol w:w="851"/>
        <w:gridCol w:w="939"/>
        <w:gridCol w:w="706"/>
        <w:gridCol w:w="160"/>
        <w:gridCol w:w="160"/>
      </w:tblGrid>
      <w:tr w:rsidR="001A5D34" w:rsidRPr="001A5D34" w:rsidTr="001A5D34">
        <w:trPr>
          <w:trHeight w:val="300"/>
        </w:trPr>
        <w:tc>
          <w:tcPr>
            <w:tcW w:w="284" w:type="dxa"/>
            <w:vMerge w:val="restart"/>
            <w:tcBorders>
              <w:top w:val="nil"/>
              <w:left w:val="nil"/>
              <w:bottom w:val="nil"/>
              <w:right w:val="nil"/>
            </w:tcBorders>
            <w:shd w:val="clear" w:color="auto" w:fill="auto"/>
            <w:noWrap/>
            <w:textDirection w:val="tbRl"/>
            <w:vAlign w:val="bottom"/>
            <w:hideMark/>
          </w:tcPr>
          <w:p w:rsidR="001A5D34" w:rsidRPr="001A5D34" w:rsidRDefault="001A5D34" w:rsidP="001A5D34">
            <w:pPr>
              <w:autoSpaceDE/>
              <w:autoSpaceDN/>
              <w:jc w:val="center"/>
              <w:rPr>
                <w:rFonts w:eastAsia="Times New Roman" w:cs="Times New Roman"/>
                <w:b/>
                <w:bCs/>
                <w:color w:val="000000"/>
              </w:rPr>
            </w:pPr>
          </w:p>
        </w:tc>
        <w:tc>
          <w:tcPr>
            <w:tcW w:w="10067" w:type="dxa"/>
            <w:gridSpan w:val="10"/>
            <w:tcBorders>
              <w:top w:val="nil"/>
              <w:left w:val="nil"/>
              <w:bottom w:val="nil"/>
              <w:right w:val="nil"/>
            </w:tcBorders>
            <w:shd w:val="clear" w:color="000000" w:fill="969696"/>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Tempus-Fin, spol. s r. o.</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10067" w:type="dxa"/>
            <w:gridSpan w:val="10"/>
            <w:tcBorders>
              <w:top w:val="nil"/>
              <w:left w:val="nil"/>
              <w:bottom w:val="nil"/>
              <w:right w:val="nil"/>
            </w:tcBorders>
            <w:shd w:val="clear" w:color="auto" w:fill="auto"/>
            <w:noWrap/>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Prehľad o pohybe dlhodobého finančného majetku</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10067" w:type="dxa"/>
            <w:gridSpan w:val="10"/>
            <w:tcBorders>
              <w:top w:val="nil"/>
              <w:left w:val="nil"/>
              <w:bottom w:val="nil"/>
              <w:right w:val="nil"/>
            </w:tcBorders>
            <w:shd w:val="clear" w:color="000000" w:fill="969696"/>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31.12.2013</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58"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978"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08"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1042"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793"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24"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51"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939"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706"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vMerge w:val="restart"/>
            <w:tcBorders>
              <w:top w:val="nil"/>
              <w:left w:val="nil"/>
              <w:bottom w:val="nil"/>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Dlhodobý finančný majetok</w:t>
            </w:r>
          </w:p>
        </w:tc>
        <w:tc>
          <w:tcPr>
            <w:tcW w:w="7799" w:type="dxa"/>
            <w:gridSpan w:val="9"/>
            <w:tcBorders>
              <w:top w:val="single" w:sz="4" w:space="0" w:color="auto"/>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Bežné účtovné obdobie</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144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color w:val="000000"/>
                <w:sz w:val="18"/>
                <w:szCs w:val="18"/>
              </w:rPr>
            </w:pP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Podielové cenné papiere a podiely v dcérskej účtovnej jednotke</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Podielové cenné papiere a podiely v spoločnosti s podstatným vplyvom</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Ostatné dlhodobé cenné papiere a podiely</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Pôžičky účtovnej jednotke v konsolidovanom celku</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Ostatný dlhodobý finančný majetok</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Pôžičky s dobou splatnosti najviac jeden rok</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Obstarávaný dlhodobý finančný majetok</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Poskytnuté preddavky na dlhodobý finančný majetok</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b/>
                <w:bCs/>
                <w:color w:val="000000"/>
                <w:sz w:val="18"/>
                <w:szCs w:val="18"/>
              </w:rPr>
            </w:pPr>
            <w:r w:rsidRPr="001A5D34">
              <w:rPr>
                <w:rFonts w:eastAsia="Times New Roman" w:cs="Times New Roman"/>
                <w:b/>
                <w:bCs/>
                <w:color w:val="000000"/>
                <w:sz w:val="18"/>
                <w:szCs w:val="18"/>
              </w:rPr>
              <w:t>Spolu</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a</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b</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c</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d</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e</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f</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g</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h</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i</w:t>
            </w:r>
          </w:p>
        </w:tc>
        <w:tc>
          <w:tcPr>
            <w:tcW w:w="706"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b/>
                <w:bCs/>
                <w:color w:val="000000"/>
                <w:sz w:val="18"/>
                <w:szCs w:val="18"/>
              </w:rPr>
            </w:pPr>
            <w:r w:rsidRPr="001A5D34">
              <w:rPr>
                <w:rFonts w:eastAsia="Times New Roman" w:cs="Times New Roman"/>
                <w:b/>
                <w:bCs/>
                <w:color w:val="000000"/>
                <w:sz w:val="18"/>
                <w:szCs w:val="18"/>
              </w:rPr>
              <w:t>j</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Prvotné ocenenie</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6"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Prírastky</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Úbytky</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Presuny</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Opravné položky</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6" w:type="dxa"/>
            <w:tcBorders>
              <w:top w:val="single" w:sz="4" w:space="0" w:color="auto"/>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Prírastky</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Úbytky</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Účtovná hodnota</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6" w:type="dxa"/>
            <w:tcBorders>
              <w:top w:val="single" w:sz="4" w:space="0" w:color="auto"/>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7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2"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93"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24"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5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3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6"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tcBorders>
              <w:top w:val="nil"/>
              <w:left w:val="nil"/>
              <w:bottom w:val="nil"/>
              <w:right w:val="nil"/>
            </w:tcBorders>
            <w:shd w:val="clear" w:color="auto" w:fill="auto"/>
            <w:noWrap/>
            <w:textDirection w:val="tbRl"/>
            <w:vAlign w:val="bottom"/>
            <w:hideMark/>
          </w:tcPr>
          <w:p w:rsidR="001A5D34" w:rsidRPr="001A5D34" w:rsidRDefault="001A5D34" w:rsidP="001A5D34">
            <w:pPr>
              <w:autoSpaceDE/>
              <w:autoSpaceDN/>
              <w:jc w:val="center"/>
              <w:rPr>
                <w:rFonts w:eastAsia="Times New Roman" w:cs="Times New Roman"/>
                <w:b/>
                <w:bCs/>
                <w:color w:val="000000"/>
              </w:rPr>
            </w:pPr>
          </w:p>
        </w:tc>
        <w:tc>
          <w:tcPr>
            <w:tcW w:w="226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7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2"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93"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24"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5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3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6"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bl>
    <w:p w:rsidR="005C4E73" w:rsidRDefault="005C4E73">
      <w:pPr>
        <w:spacing w:after="200" w:line="276" w:lineRule="auto"/>
        <w:ind w:left="426"/>
        <w:rPr>
          <w:rFonts w:cs="Times New Roman"/>
        </w:rPr>
      </w:pPr>
    </w:p>
    <w:p w:rsidR="005C4E73" w:rsidRDefault="005C4E73">
      <w:pPr>
        <w:pStyle w:val="Zkladntext"/>
        <w:rPr>
          <w:rFonts w:cs="Times New Roman"/>
        </w:rPr>
      </w:pPr>
      <w:bookmarkStart w:id="9" w:name="_Toc530739903"/>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0"/>
        </w:numPr>
        <w:rPr>
          <w:rFonts w:cs="Times New Roman"/>
        </w:rPr>
      </w:pPr>
    </w:p>
    <w:p w:rsidR="005C4E73" w:rsidRDefault="005C4E73">
      <w:pPr>
        <w:rPr>
          <w:rFonts w:cs="Times New Roman"/>
        </w:rPr>
      </w:pPr>
    </w:p>
    <w:tbl>
      <w:tblPr>
        <w:tblW w:w="10952" w:type="dxa"/>
        <w:tblInd w:w="-923" w:type="dxa"/>
        <w:tblLayout w:type="fixed"/>
        <w:tblCellMar>
          <w:left w:w="70" w:type="dxa"/>
          <w:right w:w="70" w:type="dxa"/>
        </w:tblCellMar>
        <w:tblLook w:val="04A0"/>
      </w:tblPr>
      <w:tblGrid>
        <w:gridCol w:w="284"/>
        <w:gridCol w:w="2269"/>
        <w:gridCol w:w="850"/>
        <w:gridCol w:w="709"/>
        <w:gridCol w:w="967"/>
        <w:gridCol w:w="1140"/>
        <w:gridCol w:w="808"/>
        <w:gridCol w:w="819"/>
        <w:gridCol w:w="1047"/>
        <w:gridCol w:w="1031"/>
        <w:gridCol w:w="708"/>
        <w:gridCol w:w="160"/>
        <w:gridCol w:w="160"/>
      </w:tblGrid>
      <w:tr w:rsidR="001A5D34" w:rsidRPr="001A5D34" w:rsidTr="001A5D34">
        <w:trPr>
          <w:trHeight w:val="300"/>
        </w:trPr>
        <w:tc>
          <w:tcPr>
            <w:tcW w:w="284" w:type="dxa"/>
            <w:vMerge w:val="restart"/>
            <w:tcBorders>
              <w:top w:val="nil"/>
              <w:left w:val="nil"/>
              <w:bottom w:val="nil"/>
              <w:right w:val="nil"/>
            </w:tcBorders>
            <w:shd w:val="clear" w:color="auto" w:fill="auto"/>
            <w:noWrap/>
            <w:textDirection w:val="tbRl"/>
            <w:vAlign w:val="bottom"/>
            <w:hideMark/>
          </w:tcPr>
          <w:p w:rsidR="001A5D34" w:rsidRPr="001A5D34" w:rsidRDefault="001A5D34" w:rsidP="001A5D34">
            <w:pPr>
              <w:autoSpaceDE/>
              <w:autoSpaceDN/>
              <w:jc w:val="center"/>
              <w:rPr>
                <w:rFonts w:eastAsia="Times New Roman" w:cs="Times New Roman"/>
                <w:b/>
                <w:bCs/>
                <w:color w:val="000000"/>
              </w:rPr>
            </w:pPr>
          </w:p>
        </w:tc>
        <w:tc>
          <w:tcPr>
            <w:tcW w:w="10348" w:type="dxa"/>
            <w:gridSpan w:val="10"/>
            <w:tcBorders>
              <w:top w:val="nil"/>
              <w:left w:val="nil"/>
              <w:bottom w:val="nil"/>
              <w:right w:val="nil"/>
            </w:tcBorders>
            <w:shd w:val="clear" w:color="000000" w:fill="969696"/>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Tempus-Fin, spol. s r. o.</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10348" w:type="dxa"/>
            <w:gridSpan w:val="10"/>
            <w:tcBorders>
              <w:top w:val="nil"/>
              <w:left w:val="nil"/>
              <w:bottom w:val="nil"/>
              <w:right w:val="nil"/>
            </w:tcBorders>
            <w:shd w:val="clear" w:color="auto" w:fill="auto"/>
            <w:noWrap/>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Prehľad o pohybe dlhodobého hmotného majetku</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10348" w:type="dxa"/>
            <w:gridSpan w:val="10"/>
            <w:tcBorders>
              <w:top w:val="nil"/>
              <w:left w:val="nil"/>
              <w:bottom w:val="nil"/>
              <w:right w:val="nil"/>
            </w:tcBorders>
            <w:shd w:val="clear" w:color="000000" w:fill="969696"/>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31.12.2013</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50"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709"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967"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1140"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08"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819"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1047"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1031" w:type="dxa"/>
            <w:tcBorders>
              <w:top w:val="nil"/>
              <w:left w:val="nil"/>
              <w:bottom w:val="single" w:sz="4" w:space="0" w:color="auto"/>
              <w:right w:val="nil"/>
            </w:tcBorders>
            <w:shd w:val="clear" w:color="000000" w:fill="FFFFFF"/>
            <w:vAlign w:val="bottom"/>
            <w:hideMark/>
          </w:tcPr>
          <w:p w:rsidR="001A5D34" w:rsidRPr="001A5D34" w:rsidRDefault="001A5D34" w:rsidP="001A5D34">
            <w:pPr>
              <w:autoSpaceDE/>
              <w:autoSpaceDN/>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708"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vMerge w:val="restart"/>
            <w:tcBorders>
              <w:top w:val="nil"/>
              <w:left w:val="nil"/>
              <w:bottom w:val="nil"/>
              <w:right w:val="nil"/>
            </w:tcBorders>
            <w:shd w:val="clear" w:color="000000" w:fill="FFFFFF"/>
            <w:noWrap/>
            <w:vAlign w:val="center"/>
            <w:hideMark/>
          </w:tcPr>
          <w:p w:rsidR="001A5D34" w:rsidRPr="001A5D34" w:rsidRDefault="001A5D34" w:rsidP="001A5D34">
            <w:pPr>
              <w:autoSpaceDE/>
              <w:autoSpaceDN/>
              <w:ind w:left="209"/>
              <w:rPr>
                <w:rFonts w:eastAsia="Times New Roman" w:cs="Times New Roman"/>
                <w:color w:val="000000"/>
                <w:sz w:val="18"/>
                <w:szCs w:val="18"/>
              </w:rPr>
            </w:pPr>
            <w:r w:rsidRPr="001A5D34">
              <w:rPr>
                <w:rFonts w:eastAsia="Times New Roman" w:cs="Times New Roman"/>
                <w:color w:val="000000"/>
                <w:sz w:val="18"/>
                <w:szCs w:val="18"/>
              </w:rPr>
              <w:t>Dlhodobý hmotný majetok</w:t>
            </w:r>
          </w:p>
        </w:tc>
        <w:tc>
          <w:tcPr>
            <w:tcW w:w="8079" w:type="dxa"/>
            <w:gridSpan w:val="9"/>
            <w:tcBorders>
              <w:top w:val="single" w:sz="4" w:space="0" w:color="auto"/>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Bežné účtovné obdobie</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12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color w:val="000000"/>
                <w:sz w:val="18"/>
                <w:szCs w:val="18"/>
              </w:rPr>
            </w:pP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Pozemky</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Stavby</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Samostatné hnuteľné veci a súbory hnuteľných vecí</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Pestovateľské celky trvalých porastov</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Základné stádo a ťažné zvieratá</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Ostatný dlhodobý hmotný majetok</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Obstarávaný dlhodobý hmotný majetok</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Poskytnuté preddavky na dlhodobý hmotný majetok</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center"/>
              <w:rPr>
                <w:rFonts w:eastAsia="Times New Roman" w:cs="Times New Roman"/>
                <w:b/>
                <w:bCs/>
                <w:color w:val="000000"/>
                <w:sz w:val="18"/>
                <w:szCs w:val="18"/>
              </w:rPr>
            </w:pPr>
            <w:r w:rsidRPr="001A5D34">
              <w:rPr>
                <w:rFonts w:eastAsia="Times New Roman" w:cs="Times New Roman"/>
                <w:b/>
                <w:bCs/>
                <w:color w:val="000000"/>
                <w:sz w:val="18"/>
                <w:szCs w:val="18"/>
              </w:rPr>
              <w:t>Spolu</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b</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c</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d</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e</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f</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g</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h</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i</w:t>
            </w:r>
          </w:p>
        </w:tc>
        <w:tc>
          <w:tcPr>
            <w:tcW w:w="7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b/>
                <w:bCs/>
                <w:color w:val="000000"/>
                <w:sz w:val="18"/>
                <w:szCs w:val="18"/>
              </w:rPr>
            </w:pPr>
            <w:r w:rsidRPr="001A5D34">
              <w:rPr>
                <w:rFonts w:eastAsia="Times New Roman" w:cs="Times New Roman"/>
                <w:b/>
                <w:bCs/>
                <w:color w:val="000000"/>
                <w:sz w:val="18"/>
                <w:szCs w:val="18"/>
              </w:rPr>
              <w:t>j</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Prvotné ocenenie</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8"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3 756</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3 756</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Prírastky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Úbytky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Presuny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3 756</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3 756</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Oprávky</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8" w:type="dxa"/>
            <w:tcBorders>
              <w:top w:val="single" w:sz="4" w:space="0" w:color="auto"/>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3 756</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3 756</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Prírastky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Úbytky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3 756</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3 756</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Opravné položky</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8" w:type="dxa"/>
            <w:tcBorders>
              <w:top w:val="single" w:sz="4" w:space="0" w:color="auto"/>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Prírastky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Úbytky</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45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eastAsia="Times New Roman" w:cs="Times New Roman"/>
                <w:color w:val="000000"/>
                <w:sz w:val="18"/>
                <w:szCs w:val="18"/>
              </w:rPr>
            </w:pPr>
            <w:r w:rsidRPr="001A5D34">
              <w:rPr>
                <w:rFonts w:eastAsia="Times New Roman" w:cs="Times New Roman"/>
                <w:color w:val="000000"/>
                <w:sz w:val="18"/>
                <w:szCs w:val="18"/>
              </w:rPr>
              <w:t>Zostatková hodnota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708" w:type="dxa"/>
            <w:tcBorders>
              <w:top w:val="single" w:sz="4" w:space="0" w:color="auto"/>
              <w:left w:val="nil"/>
              <w:bottom w:val="single" w:sz="4" w:space="0" w:color="auto"/>
              <w:right w:val="nil"/>
            </w:tcBorders>
            <w:shd w:val="clear" w:color="000000" w:fill="FFFFFF"/>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r w:rsidRPr="001A5D34">
              <w:rPr>
                <w:rFonts w:ascii="Calibri" w:eastAsia="Times New Roman" w:hAnsi="Calibri" w:cs="Times New Roman"/>
                <w:color w:val="000000"/>
                <w:sz w:val="22"/>
                <w:szCs w:val="22"/>
              </w:rPr>
              <w:t> </w:t>
            </w: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center"/>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85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nil"/>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85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96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140"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819"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47"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1031"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color w:val="000000"/>
                <w:sz w:val="18"/>
                <w:szCs w:val="18"/>
              </w:rPr>
            </w:pPr>
            <w:r w:rsidRPr="001A5D34">
              <w:rPr>
                <w:rFonts w:eastAsia="Times New Roman" w:cs="Times New Roman"/>
                <w:color w:val="000000"/>
                <w:sz w:val="18"/>
                <w:szCs w:val="18"/>
              </w:rPr>
              <w:t>0</w:t>
            </w:r>
          </w:p>
        </w:tc>
        <w:tc>
          <w:tcPr>
            <w:tcW w:w="708" w:type="dxa"/>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jc w:val="right"/>
              <w:rPr>
                <w:rFonts w:eastAsia="Times New Roman" w:cs="Times New Roman"/>
                <w:b/>
                <w:bCs/>
                <w:color w:val="000000"/>
                <w:sz w:val="18"/>
                <w:szCs w:val="18"/>
              </w:rPr>
            </w:pPr>
            <w:r w:rsidRPr="001A5D34">
              <w:rPr>
                <w:rFonts w:eastAsia="Times New Roman" w:cs="Times New Roman"/>
                <w:b/>
                <w:bCs/>
                <w:color w:val="000000"/>
                <w:sz w:val="18"/>
                <w:szCs w:val="18"/>
              </w:rPr>
              <w:t>0</w:t>
            </w: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6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14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1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3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6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14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1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3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vMerge/>
            <w:tcBorders>
              <w:top w:val="nil"/>
              <w:left w:val="nil"/>
              <w:bottom w:val="nil"/>
              <w:right w:val="nil"/>
            </w:tcBorders>
            <w:vAlign w:val="center"/>
            <w:hideMark/>
          </w:tcPr>
          <w:p w:rsidR="001A5D34" w:rsidRPr="001A5D34" w:rsidRDefault="001A5D34" w:rsidP="001A5D34">
            <w:pPr>
              <w:autoSpaceDE/>
              <w:autoSpaceDN/>
              <w:rPr>
                <w:rFonts w:eastAsia="Times New Roman" w:cs="Times New Roman"/>
                <w:b/>
                <w:bCs/>
                <w:color w:val="000000"/>
              </w:rPr>
            </w:pPr>
          </w:p>
        </w:tc>
        <w:tc>
          <w:tcPr>
            <w:tcW w:w="2269"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6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14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1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3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r w:rsidR="001A5D34" w:rsidRPr="001A5D34" w:rsidTr="001A5D34">
        <w:trPr>
          <w:trHeight w:val="300"/>
        </w:trPr>
        <w:tc>
          <w:tcPr>
            <w:tcW w:w="284" w:type="dxa"/>
            <w:tcBorders>
              <w:top w:val="nil"/>
              <w:left w:val="nil"/>
              <w:bottom w:val="nil"/>
              <w:right w:val="nil"/>
            </w:tcBorders>
            <w:shd w:val="clear" w:color="auto" w:fill="auto"/>
            <w:noWrap/>
            <w:textDirection w:val="tbRl"/>
            <w:vAlign w:val="bottom"/>
            <w:hideMark/>
          </w:tcPr>
          <w:p w:rsidR="001A5D34" w:rsidRPr="001A5D34" w:rsidRDefault="001A5D34" w:rsidP="001A5D34">
            <w:pPr>
              <w:autoSpaceDE/>
              <w:autoSpaceDN/>
              <w:jc w:val="center"/>
              <w:rPr>
                <w:rFonts w:eastAsia="Times New Roman" w:cs="Times New Roman"/>
                <w:b/>
                <w:bCs/>
                <w:color w:val="000000"/>
              </w:rPr>
            </w:pPr>
          </w:p>
        </w:tc>
        <w:tc>
          <w:tcPr>
            <w:tcW w:w="2269"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85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96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140"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08"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819"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47"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1031" w:type="dxa"/>
            <w:tcBorders>
              <w:top w:val="nil"/>
              <w:left w:val="nil"/>
              <w:bottom w:val="nil"/>
              <w:right w:val="nil"/>
            </w:tcBorders>
            <w:shd w:val="clear" w:color="auto" w:fill="auto"/>
            <w:vAlign w:val="center"/>
            <w:hideMark/>
          </w:tcPr>
          <w:p w:rsidR="001A5D34" w:rsidRPr="001A5D34" w:rsidRDefault="001A5D34" w:rsidP="001A5D34">
            <w:pPr>
              <w:autoSpaceDE/>
              <w:autoSpaceDN/>
              <w:jc w:val="center"/>
              <w:rPr>
                <w:rFonts w:ascii="Calibri" w:eastAsia="Times New Roman" w:hAnsi="Calibri" w:cs="Times New Roman"/>
                <w:color w:val="000000"/>
                <w:sz w:val="22"/>
                <w:szCs w:val="22"/>
              </w:rPr>
            </w:pPr>
          </w:p>
        </w:tc>
        <w:tc>
          <w:tcPr>
            <w:tcW w:w="708"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c>
          <w:tcPr>
            <w:tcW w:w="160" w:type="dxa"/>
            <w:tcBorders>
              <w:top w:val="nil"/>
              <w:left w:val="nil"/>
              <w:bottom w:val="nil"/>
              <w:right w:val="nil"/>
            </w:tcBorders>
            <w:shd w:val="clear" w:color="auto" w:fill="auto"/>
            <w:noWrap/>
            <w:vAlign w:val="bottom"/>
            <w:hideMark/>
          </w:tcPr>
          <w:p w:rsidR="001A5D34" w:rsidRPr="001A5D34" w:rsidRDefault="001A5D34" w:rsidP="001A5D34">
            <w:pPr>
              <w:autoSpaceDE/>
              <w:autoSpaceDN/>
              <w:rPr>
                <w:rFonts w:ascii="Calibri" w:eastAsia="Times New Roman" w:hAnsi="Calibri" w:cs="Times New Roman"/>
                <w:color w:val="000000"/>
                <w:sz w:val="22"/>
                <w:szCs w:val="22"/>
              </w:rPr>
            </w:pPr>
          </w:p>
        </w:tc>
      </w:tr>
    </w:tbl>
    <w:p w:rsidR="005C4E73" w:rsidRDefault="005C4E73">
      <w:pPr>
        <w:rPr>
          <w:rFonts w:cs="Times New Roman"/>
        </w:rPr>
        <w:sectPr w:rsidR="005C4E73">
          <w:headerReference w:type="default" r:id="rId8"/>
          <w:footerReference w:type="default" r:id="rId9"/>
          <w:footerReference w:type="first" r:id="rId10"/>
          <w:pgSz w:w="11907" w:h="16840" w:code="9"/>
          <w:pgMar w:top="1979" w:right="1021" w:bottom="1134" w:left="1673" w:header="675" w:footer="408" w:gutter="0"/>
          <w:pgNumType w:start="0"/>
          <w:cols w:space="708"/>
          <w:titlePg/>
          <w:docGrid w:linePitch="272"/>
        </w:sectPr>
      </w:pPr>
    </w:p>
    <w:tbl>
      <w:tblPr>
        <w:tblW w:w="0" w:type="auto"/>
        <w:tblInd w:w="-639" w:type="dxa"/>
        <w:tblCellMar>
          <w:left w:w="70" w:type="dxa"/>
          <w:right w:w="70" w:type="dxa"/>
        </w:tblCellMar>
        <w:tblLook w:val="04A0"/>
      </w:tblPr>
      <w:tblGrid>
        <w:gridCol w:w="2856"/>
        <w:gridCol w:w="1029"/>
        <w:gridCol w:w="615"/>
        <w:gridCol w:w="924"/>
        <w:gridCol w:w="766"/>
        <w:gridCol w:w="965"/>
        <w:gridCol w:w="1168"/>
        <w:gridCol w:w="1142"/>
        <w:gridCol w:w="526"/>
      </w:tblGrid>
      <w:tr w:rsidR="001A5D34" w:rsidRPr="001A5D34" w:rsidTr="001A5D34">
        <w:trPr>
          <w:trHeight w:val="300"/>
        </w:trPr>
        <w:tc>
          <w:tcPr>
            <w:tcW w:w="0" w:type="auto"/>
            <w:gridSpan w:val="9"/>
            <w:tcBorders>
              <w:top w:val="nil"/>
              <w:left w:val="nil"/>
              <w:bottom w:val="nil"/>
              <w:right w:val="nil"/>
            </w:tcBorders>
            <w:shd w:val="clear" w:color="000000" w:fill="969696"/>
            <w:vAlign w:val="bottom"/>
            <w:hideMark/>
          </w:tcPr>
          <w:p w:rsidR="001A5D34" w:rsidRPr="001A5D34" w:rsidRDefault="001A5D34" w:rsidP="001A5D34">
            <w:pPr>
              <w:autoSpaceDE/>
              <w:autoSpaceDN/>
              <w:ind w:left="-622" w:firstLine="567"/>
              <w:jc w:val="center"/>
              <w:rPr>
                <w:rFonts w:eastAsia="Times New Roman" w:cs="Times New Roman"/>
                <w:i/>
                <w:iCs/>
                <w:color w:val="000000"/>
                <w:sz w:val="22"/>
                <w:szCs w:val="22"/>
              </w:rPr>
            </w:pPr>
            <w:r w:rsidRPr="001A5D34">
              <w:rPr>
                <w:rFonts w:eastAsia="Times New Roman" w:cs="Times New Roman"/>
                <w:i/>
                <w:iCs/>
                <w:color w:val="000000"/>
                <w:sz w:val="22"/>
                <w:szCs w:val="22"/>
              </w:rPr>
              <w:lastRenderedPageBreak/>
              <w:t>Tempus-Fin, spol. s r. o.</w:t>
            </w:r>
          </w:p>
        </w:tc>
      </w:tr>
      <w:tr w:rsidR="001A5D34" w:rsidRPr="001A5D34" w:rsidTr="001A5D34">
        <w:trPr>
          <w:trHeight w:val="300"/>
        </w:trPr>
        <w:tc>
          <w:tcPr>
            <w:tcW w:w="0" w:type="auto"/>
            <w:gridSpan w:val="9"/>
            <w:tcBorders>
              <w:top w:val="nil"/>
              <w:left w:val="nil"/>
              <w:bottom w:val="nil"/>
              <w:right w:val="nil"/>
            </w:tcBorders>
            <w:shd w:val="clear" w:color="auto" w:fill="auto"/>
            <w:noWrap/>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Prehľad o pohybe dlhodobého nehmotného majetku</w:t>
            </w:r>
          </w:p>
        </w:tc>
      </w:tr>
      <w:tr w:rsidR="001A5D34" w:rsidRPr="001A5D34" w:rsidTr="001A5D34">
        <w:trPr>
          <w:trHeight w:val="300"/>
        </w:trPr>
        <w:tc>
          <w:tcPr>
            <w:tcW w:w="0" w:type="auto"/>
            <w:gridSpan w:val="9"/>
            <w:tcBorders>
              <w:top w:val="nil"/>
              <w:left w:val="nil"/>
              <w:bottom w:val="nil"/>
              <w:right w:val="nil"/>
            </w:tcBorders>
            <w:shd w:val="clear" w:color="000000" w:fill="969696"/>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31.12.2013</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firstLine="906"/>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c>
          <w:tcPr>
            <w:tcW w:w="0" w:type="auto"/>
            <w:tcBorders>
              <w:top w:val="nil"/>
              <w:left w:val="nil"/>
              <w:bottom w:val="nil"/>
              <w:right w:val="nil"/>
            </w:tcBorders>
            <w:shd w:val="clear" w:color="000000" w:fill="FFFFFF"/>
            <w:vAlign w:val="bottom"/>
            <w:hideMark/>
          </w:tcPr>
          <w:p w:rsidR="001A5D34" w:rsidRPr="001A5D34" w:rsidRDefault="001A5D34" w:rsidP="001A5D34">
            <w:pPr>
              <w:autoSpaceDE/>
              <w:autoSpaceDN/>
              <w:ind w:left="-55"/>
              <w:jc w:val="center"/>
              <w:rPr>
                <w:rFonts w:eastAsia="Times New Roman" w:cs="Times New Roman"/>
                <w:i/>
                <w:iCs/>
                <w:color w:val="000000"/>
                <w:sz w:val="22"/>
                <w:szCs w:val="22"/>
              </w:rPr>
            </w:pPr>
            <w:r w:rsidRPr="001A5D34">
              <w:rPr>
                <w:rFonts w:eastAsia="Times New Roman" w:cs="Times New Roman"/>
                <w:i/>
                <w:iCs/>
                <w:color w:val="000000"/>
                <w:sz w:val="22"/>
                <w:szCs w:val="22"/>
              </w:rPr>
              <w:t> </w:t>
            </w:r>
          </w:p>
        </w:tc>
      </w:tr>
      <w:tr w:rsidR="001A5D34" w:rsidRPr="001A5D34" w:rsidTr="001A5D34">
        <w:trPr>
          <w:trHeight w:val="300"/>
        </w:trPr>
        <w:tc>
          <w:tcPr>
            <w:tcW w:w="0" w:type="auto"/>
            <w:vMerge w:val="restart"/>
            <w:tcBorders>
              <w:top w:val="single" w:sz="4" w:space="0" w:color="auto"/>
              <w:left w:val="nil"/>
              <w:bottom w:val="nil"/>
              <w:right w:val="nil"/>
            </w:tcBorders>
            <w:shd w:val="clear" w:color="000000" w:fill="FFFFFF"/>
            <w:noWrap/>
            <w:vAlign w:val="center"/>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Dlhodobý nehmotný majetok</w:t>
            </w:r>
          </w:p>
        </w:tc>
        <w:tc>
          <w:tcPr>
            <w:tcW w:w="0" w:type="auto"/>
            <w:gridSpan w:val="8"/>
            <w:tcBorders>
              <w:top w:val="single" w:sz="4" w:space="0" w:color="auto"/>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Bežné účtovné obdobie</w:t>
            </w:r>
          </w:p>
        </w:tc>
      </w:tr>
      <w:tr w:rsidR="001A5D34" w:rsidRPr="001A5D34" w:rsidTr="001A5D34">
        <w:trPr>
          <w:trHeight w:val="1200"/>
        </w:trPr>
        <w:tc>
          <w:tcPr>
            <w:tcW w:w="0" w:type="auto"/>
            <w:vMerge/>
            <w:tcBorders>
              <w:top w:val="single" w:sz="4" w:space="0" w:color="auto"/>
              <w:left w:val="nil"/>
              <w:bottom w:val="nil"/>
              <w:right w:val="nil"/>
            </w:tcBorders>
            <w:vAlign w:val="center"/>
            <w:hideMark/>
          </w:tcPr>
          <w:p w:rsidR="001A5D34" w:rsidRPr="001A5D34" w:rsidRDefault="001A5D34" w:rsidP="001A5D34">
            <w:pPr>
              <w:autoSpaceDE/>
              <w:autoSpaceDN/>
              <w:ind w:left="-55"/>
              <w:rPr>
                <w:rFonts w:eastAsia="Times New Roman" w:cs="Times New Roman"/>
                <w:color w:val="000000"/>
                <w:sz w:val="18"/>
                <w:szCs w:val="18"/>
              </w:rPr>
            </w:pP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Aktivované náklady na vývoj</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Softvér</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Oceniteľné práva</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Goodwill</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Ostatný dlhodobý nehmotný majetok</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Obstarávaný dlhodobý nehmotný majetok</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Poskytnuté preddavky na dlhodobý nehmotný majetok</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b/>
                <w:bCs/>
                <w:color w:val="000000"/>
                <w:sz w:val="18"/>
                <w:szCs w:val="18"/>
              </w:rPr>
            </w:pPr>
            <w:r w:rsidRPr="001A5D34">
              <w:rPr>
                <w:rFonts w:eastAsia="Times New Roman" w:cs="Times New Roman"/>
                <w:b/>
                <w:bCs/>
                <w:color w:val="000000"/>
                <w:sz w:val="18"/>
                <w:szCs w:val="18"/>
              </w:rPr>
              <w:t>Spolu</w:t>
            </w:r>
          </w:p>
        </w:tc>
      </w:tr>
      <w:tr w:rsidR="001A5D34" w:rsidRPr="001A5D34" w:rsidTr="001A5D34">
        <w:trPr>
          <w:trHeight w:val="300"/>
        </w:trPr>
        <w:tc>
          <w:tcPr>
            <w:tcW w:w="0" w:type="auto"/>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b</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c</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d</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e</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f</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g</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h</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b/>
                <w:bCs/>
                <w:color w:val="000000"/>
                <w:sz w:val="18"/>
                <w:szCs w:val="18"/>
              </w:rPr>
            </w:pPr>
            <w:r w:rsidRPr="001A5D34">
              <w:rPr>
                <w:rFonts w:eastAsia="Times New Roman" w:cs="Times New Roman"/>
                <w:b/>
                <w:bCs/>
                <w:color w:val="000000"/>
                <w:sz w:val="18"/>
                <w:szCs w:val="18"/>
              </w:rPr>
              <w:t>i</w:t>
            </w:r>
          </w:p>
        </w:tc>
      </w:tr>
      <w:tr w:rsidR="001A5D34" w:rsidRPr="001A5D34" w:rsidTr="001A5D34">
        <w:trPr>
          <w:trHeight w:val="450"/>
        </w:trPr>
        <w:tc>
          <w:tcPr>
            <w:tcW w:w="0" w:type="auto"/>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Prvotné ocenenie</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1 975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1 975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Presuny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1 975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1 975 </w:t>
            </w:r>
          </w:p>
        </w:tc>
      </w:tr>
      <w:tr w:rsidR="001A5D34" w:rsidRPr="001A5D34" w:rsidTr="001A5D34">
        <w:trPr>
          <w:trHeight w:val="450"/>
        </w:trPr>
        <w:tc>
          <w:tcPr>
            <w:tcW w:w="0" w:type="auto"/>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Oprávky</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1 975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1 975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1 975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1 975 </w:t>
            </w:r>
          </w:p>
        </w:tc>
      </w:tr>
      <w:tr w:rsidR="001A5D34" w:rsidRPr="001A5D34" w:rsidTr="001A5D34">
        <w:trPr>
          <w:trHeight w:val="450"/>
        </w:trPr>
        <w:tc>
          <w:tcPr>
            <w:tcW w:w="0" w:type="auto"/>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Opravné položky</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Prírastky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Úbytky</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450"/>
        </w:trPr>
        <w:tc>
          <w:tcPr>
            <w:tcW w:w="0" w:type="auto"/>
            <w:tcBorders>
              <w:top w:val="nil"/>
              <w:left w:val="nil"/>
              <w:bottom w:val="single" w:sz="4" w:space="0" w:color="auto"/>
              <w:right w:val="nil"/>
            </w:tcBorders>
            <w:shd w:val="clear" w:color="000000" w:fill="FFFFFF"/>
            <w:noWrap/>
            <w:vAlign w:val="center"/>
            <w:hideMark/>
          </w:tcPr>
          <w:p w:rsidR="001A5D34" w:rsidRPr="001A5D34" w:rsidRDefault="001A5D34" w:rsidP="001A5D34">
            <w:pPr>
              <w:autoSpaceDE/>
              <w:autoSpaceDN/>
              <w:ind w:left="-55"/>
              <w:rPr>
                <w:rFonts w:eastAsia="Times New Roman" w:cs="Times New Roman"/>
                <w:color w:val="000000"/>
                <w:sz w:val="18"/>
                <w:szCs w:val="18"/>
              </w:rPr>
            </w:pPr>
            <w:r w:rsidRPr="001A5D34">
              <w:rPr>
                <w:rFonts w:eastAsia="Times New Roman" w:cs="Times New Roman"/>
                <w:color w:val="000000"/>
                <w:sz w:val="18"/>
                <w:szCs w:val="18"/>
              </w:rPr>
              <w:t>Zostatková hodnota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center"/>
              <w:rPr>
                <w:rFonts w:eastAsia="Times New Roman" w:cs="Times New Roman"/>
                <w:color w:val="000000"/>
                <w:sz w:val="18"/>
                <w:szCs w:val="18"/>
              </w:rPr>
            </w:pPr>
            <w:r w:rsidRPr="001A5D34">
              <w:rPr>
                <w:rFonts w:eastAsia="Times New Roman" w:cs="Times New Roman"/>
                <w:color w:val="000000"/>
                <w:sz w:val="18"/>
                <w:szCs w:val="18"/>
              </w:rPr>
              <w:t> </w:t>
            </w:r>
          </w:p>
        </w:tc>
      </w:tr>
      <w:tr w:rsidR="001A5D34" w:rsidRPr="001A5D34" w:rsidTr="001A5D34">
        <w:trPr>
          <w:trHeight w:val="300"/>
        </w:trPr>
        <w:tc>
          <w:tcPr>
            <w:tcW w:w="0" w:type="auto"/>
            <w:tcBorders>
              <w:top w:val="nil"/>
              <w:left w:val="nil"/>
              <w:bottom w:val="nil"/>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začiatku účtovného obdobia</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nil"/>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single" w:sz="4" w:space="0" w:color="auto"/>
              <w:right w:val="nil"/>
            </w:tcBorders>
            <w:shd w:val="clear" w:color="000000" w:fill="FFFFFF"/>
            <w:noWrap/>
            <w:vAlign w:val="bottom"/>
            <w:hideMark/>
          </w:tcPr>
          <w:p w:rsidR="001A5D34" w:rsidRPr="001A5D34" w:rsidRDefault="001A5D34" w:rsidP="001A5D34">
            <w:pPr>
              <w:autoSpaceDE/>
              <w:autoSpaceDN/>
              <w:ind w:left="-55"/>
              <w:rPr>
                <w:rFonts w:eastAsia="Times New Roman" w:cs="Times New Roman"/>
                <w:b/>
                <w:bCs/>
                <w:color w:val="000000"/>
                <w:sz w:val="18"/>
                <w:szCs w:val="18"/>
              </w:rPr>
            </w:pPr>
            <w:r w:rsidRPr="001A5D34">
              <w:rPr>
                <w:rFonts w:eastAsia="Times New Roman" w:cs="Times New Roman"/>
                <w:b/>
                <w:bCs/>
                <w:color w:val="000000"/>
                <w:sz w:val="18"/>
                <w:szCs w:val="18"/>
              </w:rPr>
              <w:t>Stav na konci účtovného obdobia</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color w:val="000000"/>
                <w:sz w:val="18"/>
                <w:szCs w:val="18"/>
              </w:rPr>
            </w:pPr>
            <w:r w:rsidRPr="001A5D34">
              <w:rPr>
                <w:rFonts w:eastAsia="Times New Roman" w:cs="Times New Roman"/>
                <w:color w:val="000000"/>
                <w:sz w:val="18"/>
                <w:szCs w:val="18"/>
              </w:rPr>
              <w:t xml:space="preserve">0 </w:t>
            </w:r>
          </w:p>
        </w:tc>
        <w:tc>
          <w:tcPr>
            <w:tcW w:w="0" w:type="auto"/>
            <w:tcBorders>
              <w:top w:val="nil"/>
              <w:left w:val="nil"/>
              <w:bottom w:val="single" w:sz="4" w:space="0" w:color="auto"/>
              <w:right w:val="nil"/>
            </w:tcBorders>
            <w:shd w:val="clear" w:color="000000" w:fill="FFFFFF"/>
            <w:vAlign w:val="center"/>
            <w:hideMark/>
          </w:tcPr>
          <w:p w:rsidR="001A5D34" w:rsidRPr="001A5D34" w:rsidRDefault="001A5D34" w:rsidP="001A5D34">
            <w:pPr>
              <w:autoSpaceDE/>
              <w:autoSpaceDN/>
              <w:ind w:left="-55"/>
              <w:jc w:val="right"/>
              <w:rPr>
                <w:rFonts w:eastAsia="Times New Roman" w:cs="Times New Roman"/>
                <w:b/>
                <w:bCs/>
                <w:color w:val="000000"/>
                <w:sz w:val="18"/>
                <w:szCs w:val="18"/>
              </w:rPr>
            </w:pPr>
            <w:r w:rsidRPr="001A5D34">
              <w:rPr>
                <w:rFonts w:eastAsia="Times New Roman" w:cs="Times New Roman"/>
                <w:b/>
                <w:bCs/>
                <w:color w:val="000000"/>
                <w:sz w:val="18"/>
                <w:szCs w:val="18"/>
              </w:rPr>
              <w:t xml:space="preserve">0 </w:t>
            </w:r>
          </w:p>
        </w:tc>
      </w:tr>
      <w:tr w:rsidR="001A5D34" w:rsidRPr="001A5D34" w:rsidTr="001A5D34">
        <w:trPr>
          <w:trHeight w:val="300"/>
        </w:trPr>
        <w:tc>
          <w:tcPr>
            <w:tcW w:w="0" w:type="auto"/>
            <w:tcBorders>
              <w:top w:val="nil"/>
              <w:left w:val="nil"/>
              <w:bottom w:val="nil"/>
              <w:right w:val="nil"/>
            </w:tcBorders>
            <w:shd w:val="clear" w:color="auto" w:fill="auto"/>
            <w:noWrap/>
            <w:vAlign w:val="bottom"/>
            <w:hideMark/>
          </w:tcPr>
          <w:p w:rsidR="001A5D34" w:rsidRPr="001A5D34" w:rsidRDefault="001A5D34" w:rsidP="001A5D34">
            <w:pPr>
              <w:autoSpaceDE/>
              <w:autoSpaceDN/>
              <w:ind w:left="-55"/>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r>
      <w:tr w:rsidR="001A5D34" w:rsidRPr="001A5D34" w:rsidTr="001A5D34">
        <w:trPr>
          <w:trHeight w:val="225"/>
        </w:trPr>
        <w:tc>
          <w:tcPr>
            <w:tcW w:w="0" w:type="auto"/>
            <w:tcBorders>
              <w:top w:val="nil"/>
              <w:left w:val="nil"/>
              <w:bottom w:val="nil"/>
              <w:right w:val="nil"/>
            </w:tcBorders>
            <w:shd w:val="clear" w:color="auto" w:fill="auto"/>
            <w:noWrap/>
            <w:textDirection w:val="tbRl"/>
            <w:vAlign w:val="bottom"/>
            <w:hideMark/>
          </w:tcPr>
          <w:p w:rsidR="001A5D34" w:rsidRPr="001A5D34" w:rsidRDefault="001A5D34" w:rsidP="001A5D34">
            <w:pPr>
              <w:autoSpaceDE/>
              <w:autoSpaceDN/>
              <w:ind w:left="-55"/>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r>
      <w:tr w:rsidR="001A5D34" w:rsidRPr="001A5D34" w:rsidTr="001A5D34">
        <w:trPr>
          <w:trHeight w:val="300"/>
        </w:trPr>
        <w:tc>
          <w:tcPr>
            <w:tcW w:w="0" w:type="auto"/>
            <w:tcBorders>
              <w:top w:val="nil"/>
              <w:left w:val="nil"/>
              <w:bottom w:val="nil"/>
              <w:right w:val="nil"/>
            </w:tcBorders>
            <w:shd w:val="clear" w:color="auto" w:fill="auto"/>
            <w:noWrap/>
            <w:vAlign w:val="bottom"/>
            <w:hideMark/>
          </w:tcPr>
          <w:p w:rsidR="001A5D34" w:rsidRPr="001A5D34" w:rsidRDefault="001A5D34" w:rsidP="001A5D34">
            <w:pPr>
              <w:autoSpaceDE/>
              <w:autoSpaceDN/>
              <w:ind w:left="-55"/>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r>
      <w:tr w:rsidR="001A5D34" w:rsidRPr="001A5D34" w:rsidTr="001A5D34">
        <w:trPr>
          <w:trHeight w:val="270"/>
        </w:trPr>
        <w:tc>
          <w:tcPr>
            <w:tcW w:w="0" w:type="auto"/>
            <w:tcBorders>
              <w:top w:val="nil"/>
              <w:left w:val="nil"/>
              <w:bottom w:val="nil"/>
              <w:right w:val="nil"/>
            </w:tcBorders>
            <w:shd w:val="clear" w:color="auto" w:fill="auto"/>
            <w:noWrap/>
            <w:vAlign w:val="bottom"/>
            <w:hideMark/>
          </w:tcPr>
          <w:p w:rsidR="001A5D34" w:rsidRPr="001A5D34" w:rsidRDefault="001A5D34" w:rsidP="001A5D34">
            <w:pPr>
              <w:autoSpaceDE/>
              <w:autoSpaceDN/>
              <w:ind w:left="-55"/>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c>
          <w:tcPr>
            <w:tcW w:w="0" w:type="auto"/>
            <w:tcBorders>
              <w:top w:val="nil"/>
              <w:left w:val="nil"/>
              <w:bottom w:val="nil"/>
              <w:right w:val="nil"/>
            </w:tcBorders>
            <w:shd w:val="clear" w:color="auto" w:fill="auto"/>
            <w:vAlign w:val="center"/>
            <w:hideMark/>
          </w:tcPr>
          <w:p w:rsidR="001A5D34" w:rsidRPr="001A5D34" w:rsidRDefault="001A5D34" w:rsidP="001A5D34">
            <w:pPr>
              <w:autoSpaceDE/>
              <w:autoSpaceDN/>
              <w:ind w:left="-55"/>
              <w:jc w:val="center"/>
              <w:rPr>
                <w:rFonts w:ascii="Calibri" w:eastAsia="Times New Roman" w:hAnsi="Calibri" w:cs="Times New Roman"/>
                <w:color w:val="000000"/>
                <w:sz w:val="22"/>
                <w:szCs w:val="22"/>
              </w:rPr>
            </w:pPr>
          </w:p>
        </w:tc>
      </w:tr>
    </w:tbl>
    <w:p w:rsidR="005C4E73" w:rsidRDefault="005C4E73">
      <w:pPr>
        <w:spacing w:after="200" w:line="276" w:lineRule="auto"/>
        <w:rPr>
          <w:rFonts w:cs="Times New Roman"/>
          <w:b/>
          <w:bCs/>
          <w:sz w:val="18"/>
          <w:szCs w:val="18"/>
        </w:rPr>
      </w:pPr>
      <w:r>
        <w:rPr>
          <w:rFonts w:cs="Times New Roman"/>
        </w:rPr>
        <w:br w:type="page"/>
      </w:r>
    </w:p>
    <w:p w:rsidR="005C4E73" w:rsidRDefault="005C4E73">
      <w:pPr>
        <w:spacing w:after="200" w:line="276" w:lineRule="auto"/>
        <w:rPr>
          <w:rFonts w:cs="Times New Roman"/>
        </w:rPr>
      </w:pPr>
    </w:p>
    <w:p w:rsidR="005C4E73" w:rsidRDefault="005C4E73">
      <w:pPr>
        <w:pStyle w:val="Nadpis2"/>
        <w:rPr>
          <w:rFonts w:cs="Times New Roman"/>
        </w:rPr>
      </w:pPr>
      <w:r>
        <w:rPr>
          <w:rFonts w:cs="Times New Roman"/>
        </w:rPr>
        <w:t>Zásoby</w:t>
      </w:r>
      <w:bookmarkEnd w:id="9"/>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nemá v majetku zásoby tovaru. Spoločnosť neúčtovala o opravných položkách.</w:t>
      </w:r>
    </w:p>
    <w:p w:rsidR="005C4E73" w:rsidRDefault="005C4E73">
      <w:pPr>
        <w:ind w:left="425"/>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t>Údaje o zákazkovej výrobe</w:t>
      </w:r>
    </w:p>
    <w:p w:rsidR="005C4E73" w:rsidRDefault="005C4E73">
      <w:pPr>
        <w:pStyle w:val="Zkladntext"/>
        <w:rPr>
          <w:rFonts w:cs="Times New Roman"/>
        </w:rPr>
      </w:pPr>
    </w:p>
    <w:p w:rsidR="005C4E73" w:rsidRDefault="005C4E73">
      <w:pPr>
        <w:ind w:firstLine="426"/>
        <w:rPr>
          <w:rFonts w:cs="Times New Roman"/>
          <w:sz w:val="18"/>
          <w:szCs w:val="18"/>
        </w:rPr>
      </w:pPr>
      <w:r>
        <w:rPr>
          <w:rFonts w:cs="Times New Roman"/>
          <w:sz w:val="18"/>
          <w:szCs w:val="18"/>
        </w:rPr>
        <w:t>Spoločnosť vo vykazovanom období neúčtovala o zákazkovej výrobe.</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ind w:left="426"/>
        <w:rPr>
          <w:rFonts w:cs="Times New Roman"/>
        </w:rPr>
      </w:pPr>
    </w:p>
    <w:p w:rsidR="005C4E73" w:rsidRDefault="005C4E73">
      <w:pPr>
        <w:ind w:left="426"/>
        <w:rPr>
          <w:rFonts w:cs="Times New Roman"/>
        </w:rPr>
      </w:pPr>
    </w:p>
    <w:p w:rsidR="005C4E73" w:rsidRDefault="005C4E73">
      <w:pPr>
        <w:pStyle w:val="Nadpis2"/>
        <w:numPr>
          <w:ilvl w:val="0"/>
          <w:numId w:val="2"/>
        </w:numPr>
        <w:rPr>
          <w:rFonts w:cs="Times New Roman"/>
        </w:rPr>
      </w:pPr>
      <w:bookmarkStart w:id="10" w:name="_Toc530739904"/>
      <w:r>
        <w:rPr>
          <w:rFonts w:cs="Times New Roman"/>
        </w:rPr>
        <w:t>Pohľadávky</w:t>
      </w:r>
      <w:bookmarkEnd w:id="10"/>
    </w:p>
    <w:p w:rsidR="005C4E73" w:rsidRDefault="005C4E73">
      <w:pPr>
        <w:pStyle w:val="Zkladntext"/>
        <w:rPr>
          <w:rFonts w:cs="Times New Roman"/>
        </w:rPr>
      </w:pPr>
    </w:p>
    <w:p w:rsidR="005C4E73" w:rsidRDefault="005C4E73">
      <w:pPr>
        <w:pStyle w:val="Nadpis3"/>
        <w:ind w:firstLine="360"/>
        <w:rPr>
          <w:b w:val="0"/>
          <w:bCs w:val="0"/>
          <w:color w:val="auto"/>
          <w:sz w:val="18"/>
          <w:szCs w:val="18"/>
        </w:rPr>
      </w:pPr>
      <w:r>
        <w:rPr>
          <w:b w:val="0"/>
          <w:bCs w:val="0"/>
          <w:color w:val="auto"/>
          <w:sz w:val="18"/>
          <w:szCs w:val="18"/>
        </w:rPr>
        <w:t>Spoločnosť neúčtovala opravné položky k pohľadávkam</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spacing w:after="200" w:line="276" w:lineRule="auto"/>
        <w:rPr>
          <w:rFonts w:cs="Times New Roman"/>
          <w:sz w:val="18"/>
          <w:szCs w:val="18"/>
        </w:rPr>
      </w:pPr>
    </w:p>
    <w:p w:rsidR="005C4E73" w:rsidRDefault="005C4E73">
      <w:pPr>
        <w:pStyle w:val="Zkladntext"/>
        <w:rPr>
          <w:rFonts w:cs="Times New Roman"/>
        </w:rPr>
      </w:pPr>
      <w:r>
        <w:rPr>
          <w:rFonts w:cs="Times New Roman"/>
        </w:rPr>
        <w:t>Veková štruktúra pohľadávok za bežné účtovné obdobie je uvedená v nasledujúcom prehľade:</w:t>
      </w:r>
    </w:p>
    <w:p w:rsidR="005C4E73" w:rsidRDefault="005C4E73">
      <w:pPr>
        <w:pStyle w:val="Zkladntext"/>
        <w:rPr>
          <w:rFonts w:cs="Times New Roman"/>
        </w:rPr>
      </w:pP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1050" editas="canvas" style="width:513.9pt;height:399.4pt;mso-position-horizontal-relative:char;mso-position-vertical-relative:line" coordsize="10278,798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width:10278;height:7988" o:preferrelative="f">
              <v:fill o:detectmouseclick="t"/>
              <v:path o:extrusionok="t" o:connecttype="none"/>
              <o:lock v:ext="edit" text="t"/>
            </v:shape>
            <v:rect id="_x0000_s1051" style="position:absolute;width:5624;height:311" stroked="f"/>
            <v:rect id="_x0000_s1052" style="position:absolute;left:5607;width:3618;height:311" stroked="f"/>
            <v:rect id="_x0000_s1053" style="position:absolute;left:9209;width:1069;height:311" stroked="f"/>
            <v:rect id="_x0000_s1054" style="position:absolute;top:292;width:10278;height:7696" stroked="f"/>
            <v:rect id="_x0000_s1055" style="position:absolute;left:49;top:18;width:2071;height:230;mso-wrap-style:none" filled="f" stroked="f">
              <v:textbox style="mso-fit-shape-to-text:t" inset="0,0,0,0">
                <w:txbxContent>
                  <w:p w:rsidR="001A5D34" w:rsidRDefault="001A5D34">
                    <w:r>
                      <w:rPr>
                        <w:rFonts w:cs="Times New Roman"/>
                        <w:color w:val="000000"/>
                        <w:lang w:val="en-US"/>
                      </w:rPr>
                      <w:t>Pohľadávky k 31.12.2013</w:t>
                    </w:r>
                  </w:p>
                </w:txbxContent>
              </v:textbox>
            </v:rect>
            <v:rect id="_x0000_s1056" style="position:absolute;left:3881;top:18;width:1500;height:230;mso-wrap-style:none" filled="f" stroked="f">
              <v:textbox style="mso-fit-shape-to-text:t" inset="0,0,0,0">
                <w:txbxContent>
                  <w:p w:rsidR="001A5D34" w:rsidRDefault="001A5D34">
                    <w:r>
                      <w:rPr>
                        <w:rFonts w:cs="Times New Roman"/>
                        <w:color w:val="000000"/>
                        <w:lang w:val="en-US"/>
                      </w:rPr>
                      <w:t>V lehote splatnosti</w:t>
                    </w:r>
                  </w:p>
                </w:txbxContent>
              </v:textbox>
            </v:rect>
            <v:rect id="_x0000_s1057" style="position:absolute;left:5706;top:18;width:1567;height:230;mso-wrap-style:none" filled="f" stroked="f">
              <v:textbox style="mso-fit-shape-to-text:t" inset="0,0,0,0">
                <w:txbxContent>
                  <w:p w:rsidR="001A5D34" w:rsidRDefault="001A5D34">
                    <w:r>
                      <w:rPr>
                        <w:rFonts w:cs="Times New Roman"/>
                        <w:color w:val="000000"/>
                        <w:lang w:val="en-US"/>
                      </w:rPr>
                      <w:t>Po lehote splatnosti</w:t>
                    </w:r>
                  </w:p>
                </w:txbxContent>
              </v:textbox>
            </v:rect>
            <v:rect id="_x0000_s1058" style="position:absolute;left:7630;top:18;width:1454;height:230;mso-wrap-style:none" filled="f" stroked="f">
              <v:textbox style="mso-fit-shape-to-text:t" inset="0,0,0,0">
                <w:txbxContent>
                  <w:p w:rsidR="001A5D34" w:rsidRDefault="001A5D34">
                    <w:r>
                      <w:rPr>
                        <w:rFonts w:cs="Times New Roman"/>
                        <w:color w:val="000000"/>
                        <w:lang w:val="en-US"/>
                      </w:rPr>
                      <w:t>Pohľadávky spolu</w:t>
                    </w:r>
                  </w:p>
                </w:txbxContent>
              </v:textbox>
            </v:rect>
            <v:rect id="_x0000_s1059" style="position:absolute;left:1776;top:311;width:89;height:230;mso-wrap-style:none" filled="f" stroked="f">
              <v:textbox style="mso-fit-shape-to-text:t" inset="0,0,0,0">
                <w:txbxContent>
                  <w:p w:rsidR="001A5D34" w:rsidRDefault="001A5D34">
                    <w:r>
                      <w:rPr>
                        <w:rFonts w:cs="Times New Roman"/>
                        <w:color w:val="000000"/>
                        <w:lang w:val="en-US"/>
                      </w:rPr>
                      <w:t>a</w:t>
                    </w:r>
                  </w:p>
                </w:txbxContent>
              </v:textbox>
            </v:rect>
            <v:rect id="_x0000_s1060" style="position:absolute;left:4571;top:311;width:101;height:230;mso-wrap-style:none" filled="f" stroked="f">
              <v:textbox style="mso-fit-shape-to-text:t" inset="0,0,0,0">
                <w:txbxContent>
                  <w:p w:rsidR="001A5D34" w:rsidRDefault="001A5D34">
                    <w:r>
                      <w:rPr>
                        <w:rFonts w:cs="Times New Roman"/>
                        <w:color w:val="000000"/>
                        <w:lang w:val="en-US"/>
                      </w:rPr>
                      <w:t>b</w:t>
                    </w:r>
                  </w:p>
                </w:txbxContent>
              </v:textbox>
            </v:rect>
            <v:rect id="_x0000_s1061" style="position:absolute;left:6463;top:311;width:89;height:230;mso-wrap-style:none" filled="f" stroked="f">
              <v:textbox style="mso-fit-shape-to-text:t" inset="0,0,0,0">
                <w:txbxContent>
                  <w:p w:rsidR="001A5D34" w:rsidRDefault="001A5D34">
                    <w:r>
                      <w:rPr>
                        <w:rFonts w:cs="Times New Roman"/>
                        <w:color w:val="000000"/>
                        <w:lang w:val="en-US"/>
                      </w:rPr>
                      <w:t>c</w:t>
                    </w:r>
                  </w:p>
                </w:txbxContent>
              </v:textbox>
            </v:rect>
            <v:rect id="_x0000_s1062" style="position:absolute;left:8321;top:311;width:101;height:230;mso-wrap-style:none" filled="f" stroked="f">
              <v:textbox style="mso-fit-shape-to-text:t" inset="0,0,0,0">
                <w:txbxContent>
                  <w:p w:rsidR="001A5D34" w:rsidRDefault="001A5D34">
                    <w:r>
                      <w:rPr>
                        <w:rFonts w:cs="Times New Roman"/>
                        <w:color w:val="000000"/>
                        <w:lang w:val="en-US"/>
                      </w:rPr>
                      <w:t>d</w:t>
                    </w:r>
                  </w:p>
                </w:txbxContent>
              </v:textbox>
            </v:rect>
            <v:rect id="_x0000_s1063" style="position:absolute;left:49;top:603;width:1912;height:230;mso-wrap-style:none" filled="f" stroked="f">
              <v:textbox style="mso-fit-shape-to-text:t" inset="0,0,0,0">
                <w:txbxContent>
                  <w:p w:rsidR="001A5D34" w:rsidRDefault="001A5D34">
                    <w:r>
                      <w:rPr>
                        <w:rFonts w:cs="Times New Roman"/>
                        <w:b/>
                        <w:bCs/>
                        <w:color w:val="000000"/>
                        <w:lang w:val="en-US"/>
                      </w:rPr>
                      <w:t>Dlhodobé pohľadávky</w:t>
                    </w:r>
                  </w:p>
                </w:txbxContent>
              </v:textbox>
            </v:rect>
            <v:rect id="_x0000_s1064" style="position:absolute;left:49;top:896;width:2620;height:230;mso-wrap-style:none" filled="f" stroked="f">
              <v:textbox style="mso-fit-shape-to-text:t" inset="0,0,0,0">
                <w:txbxContent>
                  <w:p w:rsidR="001A5D34" w:rsidRDefault="001A5D34">
                    <w:r>
                      <w:rPr>
                        <w:rFonts w:cs="Times New Roman"/>
                        <w:color w:val="000000"/>
                        <w:lang w:val="en-US"/>
                      </w:rPr>
                      <w:t>Pohľadávky z obchodného styku</w:t>
                    </w:r>
                  </w:p>
                </w:txbxContent>
              </v:textbox>
            </v:rect>
            <v:rect id="_x0000_s1065" style="position:absolute;left:5328;top:896;width:101;height:230;mso-wrap-style:none" filled="f" stroked="f">
              <v:textbox style="mso-fit-shape-to-text:t" inset="0,0,0,0">
                <w:txbxContent>
                  <w:p w:rsidR="001A5D34" w:rsidRDefault="001A5D34">
                    <w:r>
                      <w:rPr>
                        <w:rFonts w:cs="Times New Roman"/>
                        <w:color w:val="000000"/>
                        <w:lang w:val="en-US"/>
                      </w:rPr>
                      <w:t>0</w:t>
                    </w:r>
                  </w:p>
                </w:txbxContent>
              </v:textbox>
            </v:rect>
            <v:rect id="_x0000_s1066" style="position:absolute;left:7235;top:896;width:101;height:230;mso-wrap-style:none" filled="f" stroked="f">
              <v:textbox style="mso-fit-shape-to-text:t" inset="0,0,0,0">
                <w:txbxContent>
                  <w:p w:rsidR="001A5D34" w:rsidRDefault="001A5D34">
                    <w:r>
                      <w:rPr>
                        <w:rFonts w:cs="Times New Roman"/>
                        <w:color w:val="000000"/>
                        <w:lang w:val="en-US"/>
                      </w:rPr>
                      <w:t>0</w:t>
                    </w:r>
                  </w:p>
                </w:txbxContent>
              </v:textbox>
            </v:rect>
            <v:rect id="_x0000_s1067" style="position:absolute;left:9077;top:896;width:101;height:230;mso-wrap-style:none" filled="f" stroked="f">
              <v:textbox style="mso-fit-shape-to-text:t" inset="0,0,0,0">
                <w:txbxContent>
                  <w:p w:rsidR="001A5D34" w:rsidRDefault="001A5D34">
                    <w:r>
                      <w:rPr>
                        <w:rFonts w:cs="Times New Roman"/>
                        <w:color w:val="000000"/>
                        <w:lang w:val="en-US"/>
                      </w:rPr>
                      <w:t>0</w:t>
                    </w:r>
                  </w:p>
                </w:txbxContent>
              </v:textbox>
            </v:rect>
            <v:rect id="_x0000_s1068" style="position:absolute;left:49;top:1188;width:3559;height:230;mso-wrap-style:none" filled="f" stroked="f">
              <v:textbox style="mso-fit-shape-to-text:t" inset="0,0,0,0">
                <w:txbxContent>
                  <w:p w:rsidR="001A5D34" w:rsidRDefault="001A5D34">
                    <w:r>
                      <w:rPr>
                        <w:rFonts w:cs="Times New Roman"/>
                        <w:color w:val="000000"/>
                        <w:lang w:val="en-US"/>
                      </w:rPr>
                      <w:t xml:space="preserve">Pohľadávky voči dcérskej účtovnej jednotke </w:t>
                    </w:r>
                  </w:p>
                </w:txbxContent>
              </v:textbox>
            </v:rect>
            <v:rect id="_x0000_s1069" style="position:absolute;left:49;top:1481;width:2394;height:230;mso-wrap-style:none" filled="f" stroked="f">
              <v:textbox style="mso-fit-shape-to-text:t" inset="0,0,0,0">
                <w:txbxContent>
                  <w:p w:rsidR="001A5D34" w:rsidRDefault="001A5D34">
                    <w:r>
                      <w:rPr>
                        <w:rFonts w:cs="Times New Roman"/>
                        <w:color w:val="000000"/>
                        <w:lang w:val="en-US"/>
                      </w:rPr>
                      <w:t>a materskej účtovnej jednotke</w:t>
                    </w:r>
                  </w:p>
                </w:txbxContent>
              </v:textbox>
            </v:rect>
            <v:rect id="_x0000_s1070" style="position:absolute;left:5328;top:1188;width:101;height:230;mso-wrap-style:none" filled="f" stroked="f">
              <v:textbox style="mso-fit-shape-to-text:t" inset="0,0,0,0">
                <w:txbxContent>
                  <w:p w:rsidR="001A5D34" w:rsidRDefault="001A5D34">
                    <w:r>
                      <w:rPr>
                        <w:rFonts w:cs="Times New Roman"/>
                        <w:color w:val="000000"/>
                        <w:lang w:val="en-US"/>
                      </w:rPr>
                      <w:t>0</w:t>
                    </w:r>
                  </w:p>
                </w:txbxContent>
              </v:textbox>
            </v:rect>
            <v:rect id="_x0000_s1071" style="position:absolute;left:7235;top:1188;width:101;height:230;mso-wrap-style:none" filled="f" stroked="f">
              <v:textbox style="mso-fit-shape-to-text:t" inset="0,0,0,0">
                <w:txbxContent>
                  <w:p w:rsidR="001A5D34" w:rsidRDefault="001A5D34">
                    <w:r>
                      <w:rPr>
                        <w:rFonts w:cs="Times New Roman"/>
                        <w:color w:val="000000"/>
                        <w:lang w:val="en-US"/>
                      </w:rPr>
                      <w:t>0</w:t>
                    </w:r>
                  </w:p>
                </w:txbxContent>
              </v:textbox>
            </v:rect>
            <v:rect id="_x0000_s1072" style="position:absolute;left:9077;top:1188;width:101;height:230;mso-wrap-style:none" filled="f" stroked="f">
              <v:textbox style="mso-fit-shape-to-text:t" inset="0,0,0,0">
                <w:txbxContent>
                  <w:p w:rsidR="001A5D34" w:rsidRDefault="001A5D34">
                    <w:r>
                      <w:rPr>
                        <w:rFonts w:cs="Times New Roman"/>
                        <w:color w:val="000000"/>
                        <w:lang w:val="en-US"/>
                      </w:rPr>
                      <w:t>0</w:t>
                    </w:r>
                  </w:p>
                </w:txbxContent>
              </v:textbox>
            </v:rect>
            <v:rect id="_x0000_s1073" style="position:absolute;left:49;top:1773;width:2276;height:230;mso-wrap-style:none" filled="f" stroked="f">
              <v:textbox style="mso-fit-shape-to-text:t" inset="0,0,0,0">
                <w:txbxContent>
                  <w:p w:rsidR="001A5D34" w:rsidRDefault="001A5D34">
                    <w:r>
                      <w:rPr>
                        <w:rFonts w:cs="Times New Roman"/>
                        <w:color w:val="000000"/>
                        <w:lang w:val="en-US"/>
                      </w:rPr>
                      <w:t xml:space="preserve">Ostatné pohľadávky v rámci </w:t>
                    </w:r>
                  </w:p>
                </w:txbxContent>
              </v:textbox>
            </v:rect>
            <v:rect id="_x0000_s1074" style="position:absolute;left:49;top:2065;width:1850;height:230;mso-wrap-style:none" filled="f" stroked="f">
              <v:textbox style="mso-fit-shape-to-text:t" inset="0,0,0,0">
                <w:txbxContent>
                  <w:p w:rsidR="001A5D34" w:rsidRDefault="001A5D34">
                    <w:r>
                      <w:rPr>
                        <w:rFonts w:cs="Times New Roman"/>
                        <w:color w:val="000000"/>
                        <w:lang w:val="en-US"/>
                      </w:rPr>
                      <w:t>konsolidovaného celku</w:t>
                    </w:r>
                  </w:p>
                </w:txbxContent>
              </v:textbox>
            </v:rect>
            <v:rect id="_x0000_s1075" style="position:absolute;left:5328;top:1773;width:101;height:230;mso-wrap-style:none" filled="f" stroked="f">
              <v:textbox style="mso-fit-shape-to-text:t" inset="0,0,0,0">
                <w:txbxContent>
                  <w:p w:rsidR="001A5D34" w:rsidRDefault="001A5D34">
                    <w:r>
                      <w:rPr>
                        <w:rFonts w:cs="Times New Roman"/>
                        <w:color w:val="000000"/>
                        <w:lang w:val="en-US"/>
                      </w:rPr>
                      <w:t>0</w:t>
                    </w:r>
                  </w:p>
                </w:txbxContent>
              </v:textbox>
            </v:rect>
            <v:rect id="_x0000_s1076" style="position:absolute;left:7235;top:1773;width:101;height:230;mso-wrap-style:none" filled="f" stroked="f">
              <v:textbox style="mso-fit-shape-to-text:t" inset="0,0,0,0">
                <w:txbxContent>
                  <w:p w:rsidR="001A5D34" w:rsidRDefault="001A5D34">
                    <w:r>
                      <w:rPr>
                        <w:rFonts w:cs="Times New Roman"/>
                        <w:color w:val="000000"/>
                        <w:lang w:val="en-US"/>
                      </w:rPr>
                      <w:t>0</w:t>
                    </w:r>
                  </w:p>
                </w:txbxContent>
              </v:textbox>
            </v:rect>
            <v:rect id="_x0000_s1077" style="position:absolute;left:9077;top:1773;width:101;height:230;mso-wrap-style:none" filled="f" stroked="f">
              <v:textbox style="mso-fit-shape-to-text:t" inset="0,0,0,0">
                <w:txbxContent>
                  <w:p w:rsidR="001A5D34" w:rsidRDefault="001A5D34">
                    <w:r>
                      <w:rPr>
                        <w:rFonts w:cs="Times New Roman"/>
                        <w:color w:val="000000"/>
                        <w:lang w:val="en-US"/>
                      </w:rPr>
                      <w:t>0</w:t>
                    </w:r>
                  </w:p>
                </w:txbxContent>
              </v:textbox>
            </v:rect>
            <v:rect id="_x0000_s1078" style="position:absolute;left:49;top:2358;width:3137;height:230;mso-wrap-style:none" filled="f" stroked="f">
              <v:textbox style="mso-fit-shape-to-text:t" inset="0,0,0,0">
                <w:txbxContent>
                  <w:p w:rsidR="001A5D34" w:rsidRDefault="001A5D34">
                    <w:r>
                      <w:rPr>
                        <w:rFonts w:cs="Times New Roman"/>
                        <w:color w:val="000000"/>
                        <w:lang w:val="en-US"/>
                      </w:rPr>
                      <w:t xml:space="preserve">Pohľadávky voči spoločníkom, členom         </w:t>
                    </w:r>
                  </w:p>
                </w:txbxContent>
              </v:textbox>
            </v:rect>
            <v:rect id="_x0000_s1079" style="position:absolute;left:49;top:2650;width:928;height:230;mso-wrap-style:none" filled="f" stroked="f">
              <v:textbox style="mso-fit-shape-to-text:t" inset="0,0,0,0">
                <w:txbxContent>
                  <w:p w:rsidR="001A5D34" w:rsidRDefault="001A5D34">
                    <w:r>
                      <w:rPr>
                        <w:rFonts w:cs="Times New Roman"/>
                        <w:color w:val="000000"/>
                        <w:lang w:val="en-US"/>
                      </w:rPr>
                      <w:t>a združeniu</w:t>
                    </w:r>
                  </w:p>
                </w:txbxContent>
              </v:textbox>
            </v:rect>
            <v:rect id="_x0000_s1080" style="position:absolute;left:5328;top:2358;width:101;height:230;mso-wrap-style:none" filled="f" stroked="f">
              <v:textbox style="mso-fit-shape-to-text:t" inset="0,0,0,0">
                <w:txbxContent>
                  <w:p w:rsidR="001A5D34" w:rsidRDefault="001A5D34">
                    <w:r>
                      <w:rPr>
                        <w:rFonts w:cs="Times New Roman"/>
                        <w:color w:val="000000"/>
                        <w:lang w:val="en-US"/>
                      </w:rPr>
                      <w:t>0</w:t>
                    </w:r>
                  </w:p>
                </w:txbxContent>
              </v:textbox>
            </v:rect>
            <v:rect id="_x0000_s1081" style="position:absolute;left:7235;top:2358;width:101;height:230;mso-wrap-style:none" filled="f" stroked="f">
              <v:textbox style="mso-fit-shape-to-text:t" inset="0,0,0,0">
                <w:txbxContent>
                  <w:p w:rsidR="001A5D34" w:rsidRDefault="001A5D34">
                    <w:r>
                      <w:rPr>
                        <w:rFonts w:cs="Times New Roman"/>
                        <w:color w:val="000000"/>
                        <w:lang w:val="en-US"/>
                      </w:rPr>
                      <w:t>0</w:t>
                    </w:r>
                  </w:p>
                </w:txbxContent>
              </v:textbox>
            </v:rect>
            <v:rect id="_x0000_s1082" style="position:absolute;left:9077;top:2358;width:101;height:230;mso-wrap-style:none" filled="f" stroked="f">
              <v:textbox style="mso-fit-shape-to-text:t" inset="0,0,0,0">
                <w:txbxContent>
                  <w:p w:rsidR="001A5D34" w:rsidRDefault="001A5D34">
                    <w:r>
                      <w:rPr>
                        <w:rFonts w:cs="Times New Roman"/>
                        <w:color w:val="000000"/>
                        <w:lang w:val="en-US"/>
                      </w:rPr>
                      <w:t>0</w:t>
                    </w:r>
                  </w:p>
                </w:txbxContent>
              </v:textbox>
            </v:rect>
            <v:rect id="_x0000_s1083" style="position:absolute;left:49;top:2943;width:1265;height:230;mso-wrap-style:none" filled="f" stroked="f">
              <v:textbox style="mso-fit-shape-to-text:t" inset="0,0,0,0">
                <w:txbxContent>
                  <w:p w:rsidR="001A5D34" w:rsidRDefault="001A5D34">
                    <w:r>
                      <w:rPr>
                        <w:rFonts w:cs="Times New Roman"/>
                        <w:color w:val="000000"/>
                        <w:lang w:val="en-US"/>
                      </w:rPr>
                      <w:t>Iné pohľadávky</w:t>
                    </w:r>
                  </w:p>
                </w:txbxContent>
              </v:textbox>
            </v:rect>
            <v:rect id="_x0000_s1084" style="position:absolute;left:5328;top:2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085" style="position:absolute;left:7235;top:2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086" style="position:absolute;left:9077;top:2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087" style="position:absolute;left:49;top:3235;width:2417;height:230;mso-wrap-style:none" filled="f" stroked="f">
              <v:textbox style="mso-fit-shape-to-text:t" inset="0,0,0,0">
                <w:txbxContent>
                  <w:p w:rsidR="001A5D34" w:rsidRDefault="001A5D34">
                    <w:r>
                      <w:rPr>
                        <w:rFonts w:cs="Times New Roman"/>
                        <w:b/>
                        <w:bCs/>
                        <w:color w:val="000000"/>
                        <w:lang w:val="en-US"/>
                      </w:rPr>
                      <w:t>Dlhodobé pohľadávky spolu</w:t>
                    </w:r>
                  </w:p>
                </w:txbxContent>
              </v:textbox>
            </v:rect>
            <v:rect id="_x0000_s1088" style="position:absolute;left:5328;top:3235;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089" style="position:absolute;left:7235;top:3235;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090" style="position:absolute;left:9077;top:3235;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091" style="position:absolute;left:49;top:3857;width:2123;height:230;mso-wrap-style:none" filled="f" stroked="f">
              <v:textbox style="mso-fit-shape-to-text:t" inset="0,0,0,0">
                <w:txbxContent>
                  <w:p w:rsidR="001A5D34" w:rsidRDefault="001A5D34">
                    <w:r>
                      <w:rPr>
                        <w:rFonts w:cs="Times New Roman"/>
                        <w:b/>
                        <w:bCs/>
                        <w:color w:val="000000"/>
                        <w:lang w:val="en-US"/>
                      </w:rPr>
                      <w:t>Krátkodobé pohľadávky</w:t>
                    </w:r>
                  </w:p>
                </w:txbxContent>
              </v:textbox>
            </v:rect>
            <v:rect id="_x0000_s1092" style="position:absolute;left:49;top:4149;width:2620;height:230;mso-wrap-style:none" filled="f" stroked="f">
              <v:textbox style="mso-fit-shape-to-text:t" inset="0,0,0,0">
                <w:txbxContent>
                  <w:p w:rsidR="001A5D34" w:rsidRDefault="001A5D34">
                    <w:r>
                      <w:rPr>
                        <w:rFonts w:cs="Times New Roman"/>
                        <w:color w:val="000000"/>
                        <w:lang w:val="en-US"/>
                      </w:rPr>
                      <w:t>Pohľadávky z obchodného styku</w:t>
                    </w:r>
                  </w:p>
                </w:txbxContent>
              </v:textbox>
            </v:rect>
            <v:rect id="_x0000_s1093" style="position:absolute;left:4884;top:4149;width:551;height:230;mso-wrap-style:none" filled="f" stroked="f">
              <v:textbox style="mso-fit-shape-to-text:t" inset="0,0,0,0">
                <w:txbxContent>
                  <w:p w:rsidR="001A5D34" w:rsidRDefault="001A5D34">
                    <w:r>
                      <w:rPr>
                        <w:rFonts w:cs="Times New Roman"/>
                        <w:color w:val="000000"/>
                        <w:lang w:val="en-US"/>
                      </w:rPr>
                      <w:t>39 676</w:t>
                    </w:r>
                  </w:p>
                </w:txbxContent>
              </v:textbox>
            </v:rect>
            <v:rect id="_x0000_s1094" style="position:absolute;left:7235;top:4149;width:101;height:230;mso-wrap-style:none" filled="f" stroked="f">
              <v:textbox style="mso-fit-shape-to-text:t" inset="0,0,0,0">
                <w:txbxContent>
                  <w:p w:rsidR="001A5D34" w:rsidRDefault="001A5D34">
                    <w:r>
                      <w:rPr>
                        <w:rFonts w:cs="Times New Roman"/>
                        <w:color w:val="000000"/>
                        <w:lang w:val="en-US"/>
                      </w:rPr>
                      <w:t>0</w:t>
                    </w:r>
                  </w:p>
                </w:txbxContent>
              </v:textbox>
            </v:rect>
            <v:rect id="_x0000_s1095" style="position:absolute;left:8633;top:4149;width:501;height:230;mso-wrap-style:none" filled="f" stroked="f">
              <v:textbox style="mso-fit-shape-to-text:t" inset="0,0,0,0">
                <w:txbxContent>
                  <w:p w:rsidR="001A5D34" w:rsidRDefault="001A5D34">
                    <w:r>
                      <w:rPr>
                        <w:rFonts w:cs="Times New Roman"/>
                        <w:color w:val="000000"/>
                        <w:lang w:val="en-US"/>
                      </w:rPr>
                      <w:t>39676</w:t>
                    </w:r>
                  </w:p>
                </w:txbxContent>
              </v:textbox>
            </v:rect>
            <v:rect id="_x0000_s1096" style="position:absolute;left:49;top:4442;width:3559;height:230;mso-wrap-style:none" filled="f" stroked="f">
              <v:textbox style="mso-fit-shape-to-text:t" inset="0,0,0,0">
                <w:txbxContent>
                  <w:p w:rsidR="001A5D34" w:rsidRDefault="001A5D34">
                    <w:r>
                      <w:rPr>
                        <w:rFonts w:cs="Times New Roman"/>
                        <w:color w:val="000000"/>
                        <w:lang w:val="en-US"/>
                      </w:rPr>
                      <w:t xml:space="preserve">Pohľadávky voči dcérskej účtovnej jednotke </w:t>
                    </w:r>
                  </w:p>
                </w:txbxContent>
              </v:textbox>
            </v:rect>
            <v:rect id="_x0000_s1097" style="position:absolute;left:49;top:4734;width:2394;height:230;mso-wrap-style:none" filled="f" stroked="f">
              <v:textbox style="mso-fit-shape-to-text:t" inset="0,0,0,0">
                <w:txbxContent>
                  <w:p w:rsidR="001A5D34" w:rsidRDefault="001A5D34">
                    <w:r>
                      <w:rPr>
                        <w:rFonts w:cs="Times New Roman"/>
                        <w:color w:val="000000"/>
                        <w:lang w:val="en-US"/>
                      </w:rPr>
                      <w:t>a materskej účtovnej jednotke</w:t>
                    </w:r>
                  </w:p>
                </w:txbxContent>
              </v:textbox>
            </v:rect>
            <v:rect id="_x0000_s1098" style="position:absolute;left:5328;top:4442;width:101;height:230;mso-wrap-style:none" filled="f" stroked="f">
              <v:textbox style="mso-fit-shape-to-text:t" inset="0,0,0,0">
                <w:txbxContent>
                  <w:p w:rsidR="001A5D34" w:rsidRDefault="001A5D34">
                    <w:r>
                      <w:rPr>
                        <w:rFonts w:cs="Times New Roman"/>
                        <w:color w:val="000000"/>
                        <w:lang w:val="en-US"/>
                      </w:rPr>
                      <w:t>0</w:t>
                    </w:r>
                  </w:p>
                </w:txbxContent>
              </v:textbox>
            </v:rect>
            <v:rect id="_x0000_s1099" style="position:absolute;left:7235;top:4442;width:101;height:230;mso-wrap-style:none" filled="f" stroked="f">
              <v:textbox style="mso-fit-shape-to-text:t" inset="0,0,0,0">
                <w:txbxContent>
                  <w:p w:rsidR="001A5D34" w:rsidRDefault="001A5D34">
                    <w:r>
                      <w:rPr>
                        <w:rFonts w:cs="Times New Roman"/>
                        <w:color w:val="000000"/>
                        <w:lang w:val="en-US"/>
                      </w:rPr>
                      <w:t>0</w:t>
                    </w:r>
                  </w:p>
                </w:txbxContent>
              </v:textbox>
            </v:rect>
            <v:rect id="_x0000_s1100" style="position:absolute;left:9077;top:4442;width:101;height:230;mso-wrap-style:none" filled="f" stroked="f">
              <v:textbox style="mso-fit-shape-to-text:t" inset="0,0,0,0">
                <w:txbxContent>
                  <w:p w:rsidR="001A5D34" w:rsidRDefault="001A5D34">
                    <w:r>
                      <w:rPr>
                        <w:rFonts w:cs="Times New Roman"/>
                        <w:color w:val="000000"/>
                        <w:lang w:val="en-US"/>
                      </w:rPr>
                      <w:t>0</w:t>
                    </w:r>
                  </w:p>
                </w:txbxContent>
              </v:textbox>
            </v:rect>
            <v:rect id="_x0000_s1101" style="position:absolute;left:49;top:5027;width:2276;height:230;mso-wrap-style:none" filled="f" stroked="f">
              <v:textbox style="mso-fit-shape-to-text:t" inset="0,0,0,0">
                <w:txbxContent>
                  <w:p w:rsidR="001A5D34" w:rsidRDefault="001A5D34">
                    <w:r>
                      <w:rPr>
                        <w:rFonts w:cs="Times New Roman"/>
                        <w:color w:val="000000"/>
                        <w:lang w:val="en-US"/>
                      </w:rPr>
                      <w:t xml:space="preserve">Ostatné pohľadávky v rámci </w:t>
                    </w:r>
                  </w:p>
                </w:txbxContent>
              </v:textbox>
            </v:rect>
            <v:rect id="_x0000_s1102" style="position:absolute;left:49;top:5319;width:1850;height:230;mso-wrap-style:none" filled="f" stroked="f">
              <v:textbox style="mso-fit-shape-to-text:t" inset="0,0,0,0">
                <w:txbxContent>
                  <w:p w:rsidR="001A5D34" w:rsidRDefault="001A5D34">
                    <w:r>
                      <w:rPr>
                        <w:rFonts w:cs="Times New Roman"/>
                        <w:color w:val="000000"/>
                        <w:lang w:val="en-US"/>
                      </w:rPr>
                      <w:t>konsolidovaného celku</w:t>
                    </w:r>
                  </w:p>
                </w:txbxContent>
              </v:textbox>
            </v:rect>
            <v:rect id="_x0000_s1103" style="position:absolute;left:5328;top:5027;width:101;height:230;mso-wrap-style:none" filled="f" stroked="f">
              <v:textbox style="mso-fit-shape-to-text:t" inset="0,0,0,0">
                <w:txbxContent>
                  <w:p w:rsidR="001A5D34" w:rsidRDefault="001A5D34">
                    <w:r>
                      <w:rPr>
                        <w:rFonts w:cs="Times New Roman"/>
                        <w:color w:val="000000"/>
                        <w:lang w:val="en-US"/>
                      </w:rPr>
                      <w:t>0</w:t>
                    </w:r>
                  </w:p>
                </w:txbxContent>
              </v:textbox>
            </v:rect>
            <v:rect id="_x0000_s1104" style="position:absolute;left:7235;top:5027;width:101;height:230;mso-wrap-style:none" filled="f" stroked="f">
              <v:textbox style="mso-fit-shape-to-text:t" inset="0,0,0,0">
                <w:txbxContent>
                  <w:p w:rsidR="001A5D34" w:rsidRDefault="001A5D34">
                    <w:r>
                      <w:rPr>
                        <w:rFonts w:cs="Times New Roman"/>
                        <w:color w:val="000000"/>
                        <w:lang w:val="en-US"/>
                      </w:rPr>
                      <w:t>0</w:t>
                    </w:r>
                  </w:p>
                </w:txbxContent>
              </v:textbox>
            </v:rect>
            <v:rect id="_x0000_s1105" style="position:absolute;left:9077;top:5027;width:101;height:230;mso-wrap-style:none" filled="f" stroked="f">
              <v:textbox style="mso-fit-shape-to-text:t" inset="0,0,0,0">
                <w:txbxContent>
                  <w:p w:rsidR="001A5D34" w:rsidRDefault="001A5D34">
                    <w:r>
                      <w:rPr>
                        <w:rFonts w:cs="Times New Roman"/>
                        <w:color w:val="000000"/>
                        <w:lang w:val="en-US"/>
                      </w:rPr>
                      <w:t>0</w:t>
                    </w:r>
                  </w:p>
                </w:txbxContent>
              </v:textbox>
            </v:rect>
            <v:rect id="_x0000_s1106" style="position:absolute;left:49;top:5611;width:3137;height:230;mso-wrap-style:none" filled="f" stroked="f">
              <v:textbox style="mso-fit-shape-to-text:t" inset="0,0,0,0">
                <w:txbxContent>
                  <w:p w:rsidR="001A5D34" w:rsidRDefault="001A5D34">
                    <w:r>
                      <w:rPr>
                        <w:rFonts w:cs="Times New Roman"/>
                        <w:color w:val="000000"/>
                        <w:lang w:val="en-US"/>
                      </w:rPr>
                      <w:t xml:space="preserve">Pohľadávky voči spoločníkom, členom        </w:t>
                    </w:r>
                  </w:p>
                </w:txbxContent>
              </v:textbox>
            </v:rect>
            <v:rect id="_x0000_s1107" style="position:absolute;left:49;top:5904;width:928;height:230;mso-wrap-style:none" filled="f" stroked="f">
              <v:textbox style="mso-fit-shape-to-text:t" inset="0,0,0,0">
                <w:txbxContent>
                  <w:p w:rsidR="001A5D34" w:rsidRDefault="001A5D34">
                    <w:r>
                      <w:rPr>
                        <w:rFonts w:cs="Times New Roman"/>
                        <w:color w:val="000000"/>
                        <w:lang w:val="en-US"/>
                      </w:rPr>
                      <w:t>a združeniu</w:t>
                    </w:r>
                  </w:p>
                </w:txbxContent>
              </v:textbox>
            </v:rect>
            <v:rect id="_x0000_s1108" style="position:absolute;left:5328;top:5611;width:101;height:230;mso-wrap-style:none" filled="f" stroked="f">
              <v:textbox style="mso-fit-shape-to-text:t" inset="0,0,0,0">
                <w:txbxContent>
                  <w:p w:rsidR="001A5D34" w:rsidRDefault="001A5D34">
                    <w:r>
                      <w:rPr>
                        <w:rFonts w:cs="Times New Roman"/>
                        <w:color w:val="000000"/>
                        <w:lang w:val="en-US"/>
                      </w:rPr>
                      <w:t>0</w:t>
                    </w:r>
                  </w:p>
                </w:txbxContent>
              </v:textbox>
            </v:rect>
            <v:rect id="_x0000_s1109" style="position:absolute;left:7235;top:5611;width:101;height:230;mso-wrap-style:none" filled="f" stroked="f">
              <v:textbox style="mso-fit-shape-to-text:t" inset="0,0,0,0">
                <w:txbxContent>
                  <w:p w:rsidR="001A5D34" w:rsidRDefault="001A5D34">
                    <w:r>
                      <w:rPr>
                        <w:rFonts w:cs="Times New Roman"/>
                        <w:color w:val="000000"/>
                        <w:lang w:val="en-US"/>
                      </w:rPr>
                      <w:t>0</w:t>
                    </w:r>
                  </w:p>
                </w:txbxContent>
              </v:textbox>
            </v:rect>
            <v:rect id="_x0000_s1110" style="position:absolute;left:9077;top:5611;width:101;height:230;mso-wrap-style:none" filled="f" stroked="f">
              <v:textbox style="mso-fit-shape-to-text:t" inset="0,0,0,0">
                <w:txbxContent>
                  <w:p w:rsidR="001A5D34" w:rsidRDefault="001A5D34">
                    <w:r>
                      <w:rPr>
                        <w:rFonts w:cs="Times New Roman"/>
                        <w:color w:val="000000"/>
                        <w:lang w:val="en-US"/>
                      </w:rPr>
                      <w:t>0</w:t>
                    </w:r>
                  </w:p>
                </w:txbxContent>
              </v:textbox>
            </v:rect>
            <v:rect id="_x0000_s1111" style="position:absolute;left:49;top:6196;width:1461;height:230;mso-wrap-style:none" filled="f" stroked="f">
              <v:textbox style="mso-fit-shape-to-text:t" inset="0,0,0,0">
                <w:txbxContent>
                  <w:p w:rsidR="001A5D34" w:rsidRDefault="001A5D34">
                    <w:r>
                      <w:rPr>
                        <w:rFonts w:cs="Times New Roman"/>
                        <w:color w:val="000000"/>
                        <w:lang w:val="en-US"/>
                      </w:rPr>
                      <w:t>Sociálne poistenie</w:t>
                    </w:r>
                  </w:p>
                </w:txbxContent>
              </v:textbox>
            </v:rect>
            <v:rect id="_x0000_s1112" style="position:absolute;left:5328;top:6196;width:101;height:230;mso-wrap-style:none" filled="f" stroked="f">
              <v:textbox style="mso-fit-shape-to-text:t" inset="0,0,0,0">
                <w:txbxContent>
                  <w:p w:rsidR="001A5D34" w:rsidRDefault="001A5D34">
                    <w:r>
                      <w:rPr>
                        <w:rFonts w:cs="Times New Roman"/>
                        <w:color w:val="000000"/>
                        <w:lang w:val="en-US"/>
                      </w:rPr>
                      <w:t>0</w:t>
                    </w:r>
                  </w:p>
                </w:txbxContent>
              </v:textbox>
            </v:rect>
            <v:rect id="_x0000_s1113" style="position:absolute;left:7235;top:6196;width:101;height:230;mso-wrap-style:none" filled="f" stroked="f">
              <v:textbox style="mso-fit-shape-to-text:t" inset="0,0,0,0">
                <w:txbxContent>
                  <w:p w:rsidR="001A5D34" w:rsidRDefault="001A5D34">
                    <w:r>
                      <w:rPr>
                        <w:rFonts w:cs="Times New Roman"/>
                        <w:color w:val="000000"/>
                        <w:lang w:val="en-US"/>
                      </w:rPr>
                      <w:t>0</w:t>
                    </w:r>
                  </w:p>
                </w:txbxContent>
              </v:textbox>
            </v:rect>
            <v:rect id="_x0000_s1114" style="position:absolute;left:9077;top:6196;width:101;height:230;mso-wrap-style:none" filled="f" stroked="f">
              <v:textbox style="mso-fit-shape-to-text:t" inset="0,0,0,0">
                <w:txbxContent>
                  <w:p w:rsidR="001A5D34" w:rsidRDefault="001A5D34">
                    <w:r>
                      <w:rPr>
                        <w:rFonts w:cs="Times New Roman"/>
                        <w:color w:val="000000"/>
                        <w:lang w:val="en-US"/>
                      </w:rPr>
                      <w:t>0</w:t>
                    </w:r>
                  </w:p>
                </w:txbxContent>
              </v:textbox>
            </v:rect>
            <v:rect id="_x0000_s1115" style="position:absolute;left:49;top:6489;width:2397;height:230;mso-wrap-style:none" filled="f" stroked="f">
              <v:textbox style="mso-fit-shape-to-text:t" inset="0,0,0,0">
                <w:txbxContent>
                  <w:p w:rsidR="001A5D34" w:rsidRDefault="001A5D34">
                    <w:r>
                      <w:rPr>
                        <w:rFonts w:cs="Times New Roman"/>
                        <w:color w:val="000000"/>
                        <w:lang w:val="en-US"/>
                      </w:rPr>
                      <w:t>Daňové pohľadávky a dotácie</w:t>
                    </w:r>
                  </w:p>
                </w:txbxContent>
              </v:textbox>
            </v:rect>
            <v:rect id="_x0000_s1116" style="position:absolute;left:4884;top:6489;width:822;height:230" filled="f" stroked="f">
              <v:textbox inset="0,0,0,0">
                <w:txbxContent>
                  <w:p w:rsidR="001A5D34" w:rsidRPr="002A6CBA" w:rsidRDefault="001A5D34">
                    <w:r>
                      <w:rPr>
                        <w:rFonts w:cs="Times New Roman"/>
                        <w:color w:val="000000"/>
                      </w:rPr>
                      <w:t xml:space="preserve">     261</w:t>
                    </w:r>
                  </w:p>
                </w:txbxContent>
              </v:textbox>
            </v:rect>
            <v:rect id="_x0000_s1117" style="position:absolute;left:7235;top:6489;width:101;height:230;mso-wrap-style:none" filled="f" stroked="f">
              <v:textbox style="mso-fit-shape-to-text:t" inset="0,0,0,0">
                <w:txbxContent>
                  <w:p w:rsidR="001A5D34" w:rsidRDefault="001A5D34">
                    <w:r>
                      <w:rPr>
                        <w:rFonts w:cs="Times New Roman"/>
                        <w:color w:val="000000"/>
                        <w:lang w:val="en-US"/>
                      </w:rPr>
                      <w:t>0</w:t>
                    </w:r>
                  </w:p>
                </w:txbxContent>
              </v:textbox>
            </v:rect>
            <v:rect id="_x0000_s1118" style="position:absolute;left:8633;top:6489;width:741;height:230" filled="f" stroked="f">
              <v:textbox style="mso-fit-shape-to-text:t" inset="0,0,0,0">
                <w:txbxContent>
                  <w:p w:rsidR="001A5D34" w:rsidRDefault="001A5D34">
                    <w:r>
                      <w:rPr>
                        <w:rFonts w:cs="Times New Roman"/>
                        <w:color w:val="000000"/>
                        <w:lang w:val="en-US"/>
                      </w:rPr>
                      <w:t xml:space="preserve">     261  </w:t>
                    </w:r>
                  </w:p>
                </w:txbxContent>
              </v:textbox>
            </v:rect>
            <v:rect id="_x0000_s1119" style="position:absolute;left:49;top:6781;width:1265;height:230;mso-wrap-style:none" filled="f" stroked="f">
              <v:textbox style="mso-fit-shape-to-text:t" inset="0,0,0,0">
                <w:txbxContent>
                  <w:p w:rsidR="001A5D34" w:rsidRDefault="001A5D34">
                    <w:r>
                      <w:rPr>
                        <w:rFonts w:cs="Times New Roman"/>
                        <w:color w:val="000000"/>
                        <w:lang w:val="en-US"/>
                      </w:rPr>
                      <w:t>Iné pohľadávky</w:t>
                    </w:r>
                  </w:p>
                </w:txbxContent>
              </v:textbox>
            </v:rect>
            <v:rect id="_x0000_s1120" style="position:absolute;left:4884;top:6781;width:551;height:230;mso-wrap-style:none" filled="f" stroked="f">
              <v:textbox style="mso-fit-shape-to-text:t" inset="0,0,0,0">
                <w:txbxContent>
                  <w:p w:rsidR="001A5D34" w:rsidRDefault="001A5D34">
                    <w:r>
                      <w:rPr>
                        <w:rFonts w:cs="Times New Roman"/>
                        <w:color w:val="000000"/>
                        <w:lang w:val="en-US"/>
                      </w:rPr>
                      <w:t>10 708</w:t>
                    </w:r>
                  </w:p>
                </w:txbxContent>
              </v:textbox>
            </v:rect>
            <v:rect id="_x0000_s1121" style="position:absolute;left:7235;top:6781;width:101;height:230;mso-wrap-style:none" filled="f" stroked="f">
              <v:textbox style="mso-fit-shape-to-text:t" inset="0,0,0,0">
                <w:txbxContent>
                  <w:p w:rsidR="001A5D34" w:rsidRDefault="001A5D34">
                    <w:r>
                      <w:rPr>
                        <w:rFonts w:cs="Times New Roman"/>
                        <w:color w:val="000000"/>
                        <w:lang w:val="en-US"/>
                      </w:rPr>
                      <w:t>0</w:t>
                    </w:r>
                  </w:p>
                </w:txbxContent>
              </v:textbox>
            </v:rect>
            <v:rect id="_x0000_s1122" style="position:absolute;left:8633;top:6781;width:551;height:230;mso-wrap-style:none" filled="f" stroked="f">
              <v:textbox style="mso-fit-shape-to-text:t" inset="0,0,0,0">
                <w:txbxContent>
                  <w:p w:rsidR="001A5D34" w:rsidRDefault="001A5D34">
                    <w:r>
                      <w:rPr>
                        <w:rFonts w:cs="Times New Roman"/>
                        <w:color w:val="000000"/>
                        <w:lang w:val="en-US"/>
                      </w:rPr>
                      <w:t>10 708</w:t>
                    </w:r>
                  </w:p>
                </w:txbxContent>
              </v:textbox>
            </v:rect>
            <v:rect id="_x0000_s1123" style="position:absolute;left:49;top:7074;width:2628;height:230;mso-wrap-style:none" filled="f" stroked="f">
              <v:textbox style="mso-fit-shape-to-text:t" inset="0,0,0,0">
                <w:txbxContent>
                  <w:p w:rsidR="001A5D34" w:rsidRDefault="001A5D34">
                    <w:r>
                      <w:rPr>
                        <w:rFonts w:cs="Times New Roman"/>
                        <w:b/>
                        <w:bCs/>
                        <w:color w:val="000000"/>
                        <w:lang w:val="en-US"/>
                      </w:rPr>
                      <w:t>Krátkodobé pohľadávky spolu</w:t>
                    </w:r>
                  </w:p>
                </w:txbxContent>
              </v:textbox>
            </v:rect>
            <v:rect id="_x0000_s1124" style="position:absolute;left:4884;top:7074;width:551;height:230;mso-wrap-style:none" filled="f" stroked="f">
              <v:textbox style="mso-fit-shape-to-text:t" inset="0,0,0,0">
                <w:txbxContent>
                  <w:p w:rsidR="001A5D34" w:rsidRDefault="001A5D34">
                    <w:r>
                      <w:rPr>
                        <w:rFonts w:cs="Times New Roman"/>
                        <w:b/>
                        <w:bCs/>
                        <w:color w:val="000000"/>
                        <w:lang w:val="en-US"/>
                      </w:rPr>
                      <w:t>50 645</w:t>
                    </w:r>
                  </w:p>
                </w:txbxContent>
              </v:textbox>
            </v:rect>
            <v:rect id="_x0000_s1125" style="position:absolute;left:7235;top:7074;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126" style="position:absolute;left:8633;top:7074;width:551;height:230;mso-wrap-style:none" filled="f" stroked="f">
              <v:textbox style="mso-fit-shape-to-text:t" inset="0,0,0,0">
                <w:txbxContent>
                  <w:p w:rsidR="001A5D34" w:rsidRDefault="001A5D34">
                    <w:r>
                      <w:rPr>
                        <w:rFonts w:cs="Times New Roman"/>
                        <w:b/>
                        <w:bCs/>
                        <w:color w:val="000000"/>
                        <w:lang w:val="en-US"/>
                      </w:rPr>
                      <w:t>50 645</w:t>
                    </w:r>
                  </w:p>
                </w:txbxContent>
              </v:textbox>
            </v:rect>
            <v:rect id="_x0000_s1127" style="position:absolute;width:16;height:1" fillcolor="#d0d7e5" stroked="f"/>
            <v:rect id="_x0000_s1128" style="position:absolute;left:3618;width:16;height:1" fillcolor="#d0d7e5" stroked="f"/>
            <v:rect id="_x0000_s1129" style="position:absolute;left:3766;width:16;height:1" fillcolor="#d0d7e5" stroked="f"/>
            <v:rect id="_x0000_s1130" style="position:absolute;left:5459;width:17;height:1" fillcolor="#d0d7e5" stroked="f"/>
            <v:rect id="_x0000_s1131" style="position:absolute;left:5607;width:17;height:1" fillcolor="#d0d7e5" stroked="f"/>
            <v:rect id="_x0000_s1132" style="position:absolute;left:7367;width:16;height:1" fillcolor="#d0d7e5" stroked="f"/>
            <v:rect id="_x0000_s1133" style="position:absolute;left:7515;width:16;height:1" fillcolor="#d0d7e5" stroked="f"/>
            <v:rect id="_x0000_s1134" style="position:absolute;left:9209;width:16;height:1" fillcolor="#d0d7e5" stroked="f"/>
            <v:line id="_x0000_s1135" style="position:absolute" from="0,585" to="9225,586" strokeweight="0"/>
            <v:rect id="_x0000_s1136" style="position:absolute;top:585;width:9225;height:18" fillcolor="black" stroked="f"/>
            <v:line id="_x0000_s1137" style="position:absolute" from="3766,3217" to="5476,3218" strokeweight="0"/>
            <v:rect id="_x0000_s1138" style="position:absolute;left:3766;top:3217;width:1710;height:18" fillcolor="black" stroked="f"/>
            <v:line id="_x0000_s1139" style="position:absolute" from="5607,3217" to="7383,3218" strokeweight="0"/>
            <v:rect id="_x0000_s1140" style="position:absolute;left:5607;top:3217;width:1776;height:18" fillcolor="black" stroked="f"/>
            <v:line id="_x0000_s1141" style="position:absolute" from="7515,3217" to="9225,3218" strokeweight="0"/>
            <v:rect id="_x0000_s1142" style="position:absolute;left:7515;top:3217;width:1710;height:18" fillcolor="black" stroked="f"/>
            <v:line id="_x0000_s1143" style="position:absolute" from="3782,3509" to="5459,3510" strokeweight="0"/>
            <v:rect id="_x0000_s1144" style="position:absolute;left:3782;top:3509;width:1677;height:19" fillcolor="black" stroked="f"/>
            <v:line id="_x0000_s1145" style="position:absolute" from="3782,3546" to="5459,3547" strokeweight="0"/>
            <v:rect id="_x0000_s1146" style="position:absolute;left:3782;top:3546;width:1677;height:18" fillcolor="black" stroked="f"/>
            <v:line id="_x0000_s1147" style="position:absolute" from="5624,3509" to="7367,3510" strokeweight="0"/>
            <v:rect id="_x0000_s1148" style="position:absolute;left:5624;top:3509;width:1743;height:19" fillcolor="black" stroked="f"/>
            <v:line id="_x0000_s1149" style="position:absolute" from="5624,3546" to="7367,3547" strokeweight="0"/>
            <v:rect id="_x0000_s1150" style="position:absolute;left:5624;top:3546;width:1743;height:18" fillcolor="black" stroked="f"/>
            <v:line id="_x0000_s1151" style="position:absolute" from="7531,3509" to="9209,3510" strokeweight="0"/>
            <v:rect id="_x0000_s1152" style="position:absolute;left:7531;top:3509;width:1678;height:19" fillcolor="black" stroked="f"/>
            <v:line id="_x0000_s1153" style="position:absolute" from="7531,3546" to="9209,3547" strokeweight="0"/>
            <v:rect id="_x0000_s1154" style="position:absolute;left:7531;top:3546;width:1678;height:18" fillcolor="black" stroked="f"/>
            <v:line id="_x0000_s1155" style="position:absolute" from="3766,7055" to="5476,7056" strokeweight="0"/>
            <v:rect id="_x0000_s1156" style="position:absolute;left:3766;top:7055;width:1710;height:19" fillcolor="black" stroked="f"/>
            <v:line id="_x0000_s1157" style="position:absolute" from="5607,7055" to="7383,7056" strokeweight="0"/>
            <v:rect id="_x0000_s1158" style="position:absolute;left:5607;top:7055;width:1776;height:19" fillcolor="black" stroked="f"/>
            <v:line id="_x0000_s1159" style="position:absolute" from="7515,7055" to="9225,7056" strokeweight="0"/>
            <v:rect id="_x0000_s1160" style="position:absolute;left:7515;top:7055;width:1710;height:19" fillcolor="black" stroked="f"/>
            <v:line id="_x0000_s1161" style="position:absolute" from="3782,7348" to="5459,7349" strokeweight="0"/>
            <v:rect id="_x0000_s1162" style="position:absolute;left:3782;top:7348;width:1677;height:18" fillcolor="black" stroked="f"/>
            <v:line id="_x0000_s1163" style="position:absolute" from="3782,7384" to="5459,7385" strokeweight="0"/>
            <v:rect id="_x0000_s1164" style="position:absolute;left:3782;top:7384;width:1677;height:19" fillcolor="black" stroked="f"/>
            <v:line id="_x0000_s1165" style="position:absolute" from="5624,7348" to="7367,7349" strokeweight="0"/>
            <v:rect id="_x0000_s1166" style="position:absolute;left:5624;top:7348;width:1743;height:18" fillcolor="black" stroked="f"/>
            <v:line id="_x0000_s1167" style="position:absolute" from="5624,7384" to="7367,7385" strokeweight="0"/>
            <v:rect id="_x0000_s1168" style="position:absolute;left:5624;top:7384;width:1743;height:19" fillcolor="black" stroked="f"/>
            <v:line id="_x0000_s1169" style="position:absolute" from="7531,7348" to="9209,7349" strokeweight="0"/>
            <v:rect id="_x0000_s1170" style="position:absolute;left:7531;top:7348;width:1678;height:18" fillcolor="black" stroked="f"/>
            <v:line id="_x0000_s1171" style="position:absolute" from="7531,7384" to="9209,7385" strokeweight="0"/>
            <v:rect id="_x0000_s1172" style="position:absolute;left:7531;top:7384;width:1678;height:19" fillcolor="black" stroked="f"/>
            <w10:wrap type="none"/>
            <w10:anchorlock/>
          </v:group>
        </w:pict>
      </w:r>
    </w:p>
    <w:p w:rsidR="005C4E73" w:rsidRDefault="005C4E73" w:rsidP="00F07A65">
      <w:pPr>
        <w:spacing w:after="200" w:line="276" w:lineRule="auto"/>
        <w:rPr>
          <w:rFonts w:cs="Times New Roman"/>
        </w:rPr>
      </w:pPr>
      <w:r>
        <w:rPr>
          <w:rFonts w:cs="Times New Roman"/>
        </w:rPr>
        <w:br w:type="page"/>
      </w:r>
      <w:r>
        <w:rPr>
          <w:rFonts w:cs="Times New Roman"/>
        </w:rPr>
        <w:lastRenderedPageBreak/>
        <w:t>Veková štruktúra pohľadávok za predchádzajúce účtovné obdobie je uvedená v nasledujúcom prehľade:</w:t>
      </w:r>
    </w:p>
    <w:p w:rsidR="00C60E89" w:rsidRDefault="00C60E89">
      <w:pPr>
        <w:pStyle w:val="Zkladntext"/>
        <w:rPr>
          <w:rFonts w:cs="Times New Roman"/>
        </w:rPr>
      </w:pPr>
    </w:p>
    <w:p w:rsidR="005C4E73" w:rsidRDefault="00C60E89">
      <w:pPr>
        <w:pStyle w:val="Zkladntext"/>
        <w:rPr>
          <w:rFonts w:cs="Times New Roman"/>
        </w:rPr>
      </w:pPr>
      <w:r>
        <w:rPr>
          <w:rFonts w:cs="Times New Roman"/>
        </w:rPr>
        <w:t>Pohľadávky k 31.12.201</w:t>
      </w:r>
      <w:r w:rsidR="00DA1F1D">
        <w:rPr>
          <w:rFonts w:cs="Times New Roman"/>
        </w:rPr>
        <w:t>2</w:t>
      </w:r>
      <w:r>
        <w:rPr>
          <w:rFonts w:cs="Times New Roman"/>
        </w:rPr>
        <w:t xml:space="preserve">                                               V lehote splatnosti                 Po lehote splatnosti        Pohľadávky spolu</w:t>
      </w:r>
    </w:p>
    <w:p w:rsidR="005C4E73" w:rsidRDefault="00C803F2">
      <w:pPr>
        <w:pStyle w:val="Zkladntext"/>
        <w:rPr>
          <w:rFonts w:cs="Times New Roman"/>
        </w:rPr>
      </w:pPr>
      <w:r>
        <w:rPr>
          <w:rFonts w:cs="Times New Roman"/>
        </w:rPr>
      </w:r>
      <w:r>
        <w:rPr>
          <w:rFonts w:cs="Times New Roman"/>
        </w:rPr>
        <w:pict>
          <v:group id="_x0000_s1175" editas="canvas" style="width:518.9pt;height:403.25pt;mso-position-horizontal-relative:char;mso-position-vertical-relative:line" coordsize="10378,8065">
            <o:lock v:ext="edit" aspectratio="t"/>
            <v:shape id="_x0000_s1174" type="#_x0000_t75" style="position:absolute;width:10378;height:8065" o:preferrelative="f">
              <v:fill o:detectmouseclick="t"/>
              <v:path o:extrusionok="t" o:connecttype="none"/>
              <o:lock v:ext="edit" text="t"/>
            </v:shape>
            <v:rect id="_x0000_s1176" style="position:absolute;width:10378;height:8065" stroked="f"/>
            <v:rect id="_x0000_s1177" style="position:absolute;left:50;top:18;width:1912;height:230;mso-wrap-style:none" filled="f" stroked="f">
              <v:textbox style="mso-fit-shape-to-text:t" inset="0,0,0,0">
                <w:txbxContent>
                  <w:p w:rsidR="001A5D34" w:rsidRDefault="001A5D34">
                    <w:r>
                      <w:rPr>
                        <w:rFonts w:cs="Times New Roman"/>
                        <w:b/>
                        <w:bCs/>
                        <w:color w:val="000000"/>
                        <w:lang w:val="en-US"/>
                      </w:rPr>
                      <w:t>Dlhodobé pohľadávky</w:t>
                    </w:r>
                  </w:p>
                </w:txbxContent>
              </v:textbox>
            </v:rect>
            <v:rect id="_x0000_s1178" style="position:absolute;left:50;top:314;width:2620;height:230;mso-wrap-style:none" filled="f" stroked="f">
              <v:textbox style="mso-fit-shape-to-text:t" inset="0,0,0,0">
                <w:txbxContent>
                  <w:p w:rsidR="001A5D34" w:rsidRDefault="001A5D34">
                    <w:r>
                      <w:rPr>
                        <w:rFonts w:cs="Times New Roman"/>
                        <w:color w:val="000000"/>
                        <w:lang w:val="en-US"/>
                      </w:rPr>
                      <w:t>Pohľadávky z obchodného styku</w:t>
                    </w:r>
                  </w:p>
                </w:txbxContent>
              </v:textbox>
            </v:rect>
            <v:rect id="_x0000_s1179" style="position:absolute;left:5380;top:31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0" style="position:absolute;left:7306;top:31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1" style="position:absolute;left:9166;top:31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2" style="position:absolute;left:50;top:609;width:3559;height:230;mso-wrap-style:none" filled="f" stroked="f">
              <v:textbox style="mso-fit-shape-to-text:t" inset="0,0,0,0">
                <w:txbxContent>
                  <w:p w:rsidR="001A5D34" w:rsidRDefault="001A5D34">
                    <w:r>
                      <w:rPr>
                        <w:rFonts w:cs="Times New Roman"/>
                        <w:color w:val="000000"/>
                        <w:lang w:val="en-US"/>
                      </w:rPr>
                      <w:t xml:space="preserve">Pohľadávky voči dcérskej účtovnej jednotke </w:t>
                    </w:r>
                  </w:p>
                </w:txbxContent>
              </v:textbox>
            </v:rect>
            <v:rect id="_x0000_s1183" style="position:absolute;left:50;top:904;width:2394;height:230;mso-wrap-style:none" filled="f" stroked="f">
              <v:textbox style="mso-fit-shape-to-text:t" inset="0,0,0,0">
                <w:txbxContent>
                  <w:p w:rsidR="001A5D34" w:rsidRDefault="001A5D34">
                    <w:r>
                      <w:rPr>
                        <w:rFonts w:cs="Times New Roman"/>
                        <w:color w:val="000000"/>
                        <w:lang w:val="en-US"/>
                      </w:rPr>
                      <w:t>a materskej účtovnej jednotke</w:t>
                    </w:r>
                  </w:p>
                </w:txbxContent>
              </v:textbox>
            </v:rect>
            <v:rect id="_x0000_s1184" style="position:absolute;left:5380;top:90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5" style="position:absolute;left:7306;top:90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6" style="position:absolute;left:9166;top:904;width:101;height:230;mso-wrap-style:none" filled="f" stroked="f">
              <v:textbox style="mso-fit-shape-to-text:t" inset="0,0,0,0">
                <w:txbxContent>
                  <w:p w:rsidR="001A5D34" w:rsidRDefault="001A5D34">
                    <w:r>
                      <w:rPr>
                        <w:rFonts w:cs="Times New Roman"/>
                        <w:color w:val="000000"/>
                        <w:lang w:val="en-US"/>
                      </w:rPr>
                      <w:t>0</w:t>
                    </w:r>
                  </w:p>
                </w:txbxContent>
              </v:textbox>
            </v:rect>
            <v:rect id="_x0000_s1187" style="position:absolute;left:50;top:1200;width:2276;height:230;mso-wrap-style:none" filled="f" stroked="f">
              <v:textbox style="mso-fit-shape-to-text:t" inset="0,0,0,0">
                <w:txbxContent>
                  <w:p w:rsidR="001A5D34" w:rsidRDefault="001A5D34">
                    <w:r>
                      <w:rPr>
                        <w:rFonts w:cs="Times New Roman"/>
                        <w:color w:val="000000"/>
                        <w:lang w:val="en-US"/>
                      </w:rPr>
                      <w:t xml:space="preserve">Ostatné pohľadávky v rámci </w:t>
                    </w:r>
                  </w:p>
                </w:txbxContent>
              </v:textbox>
            </v:rect>
            <v:rect id="_x0000_s1188" style="position:absolute;left:50;top:1495;width:1850;height:230;mso-wrap-style:none" filled="f" stroked="f">
              <v:textbox style="mso-fit-shape-to-text:t" inset="0,0,0,0">
                <w:txbxContent>
                  <w:p w:rsidR="001A5D34" w:rsidRDefault="001A5D34">
                    <w:r>
                      <w:rPr>
                        <w:rFonts w:cs="Times New Roman"/>
                        <w:color w:val="000000"/>
                        <w:lang w:val="en-US"/>
                      </w:rPr>
                      <w:t>konsolidovaného celku</w:t>
                    </w:r>
                  </w:p>
                </w:txbxContent>
              </v:textbox>
            </v:rect>
            <v:rect id="_x0000_s1189" style="position:absolute;left:5380;top:1495;width:101;height:230;mso-wrap-style:none" filled="f" stroked="f">
              <v:textbox style="mso-fit-shape-to-text:t" inset="0,0,0,0">
                <w:txbxContent>
                  <w:p w:rsidR="001A5D34" w:rsidRDefault="001A5D34">
                    <w:r>
                      <w:rPr>
                        <w:rFonts w:cs="Times New Roman"/>
                        <w:color w:val="000000"/>
                        <w:lang w:val="en-US"/>
                      </w:rPr>
                      <w:t>0</w:t>
                    </w:r>
                  </w:p>
                </w:txbxContent>
              </v:textbox>
            </v:rect>
            <v:rect id="_x0000_s1190" style="position:absolute;left:7306;top:1495;width:101;height:230;mso-wrap-style:none" filled="f" stroked="f">
              <v:textbox style="mso-fit-shape-to-text:t" inset="0,0,0,0">
                <w:txbxContent>
                  <w:p w:rsidR="001A5D34" w:rsidRDefault="001A5D34">
                    <w:r>
                      <w:rPr>
                        <w:rFonts w:cs="Times New Roman"/>
                        <w:color w:val="000000"/>
                        <w:lang w:val="en-US"/>
                      </w:rPr>
                      <w:t>0</w:t>
                    </w:r>
                  </w:p>
                </w:txbxContent>
              </v:textbox>
            </v:rect>
            <v:rect id="_x0000_s1191" style="position:absolute;left:9166;top:1495;width:101;height:230;mso-wrap-style:none" filled="f" stroked="f">
              <v:textbox style="mso-fit-shape-to-text:t" inset="0,0,0,0">
                <w:txbxContent>
                  <w:p w:rsidR="001A5D34" w:rsidRDefault="001A5D34">
                    <w:r>
                      <w:rPr>
                        <w:rFonts w:cs="Times New Roman"/>
                        <w:color w:val="000000"/>
                        <w:lang w:val="en-US"/>
                      </w:rPr>
                      <w:t>0</w:t>
                    </w:r>
                  </w:p>
                </w:txbxContent>
              </v:textbox>
            </v:rect>
            <v:rect id="_x0000_s1192" style="position:absolute;left:50;top:1790;width:3137;height:230;mso-wrap-style:none" filled="f" stroked="f">
              <v:textbox style="mso-fit-shape-to-text:t" inset="0,0,0,0">
                <w:txbxContent>
                  <w:p w:rsidR="001A5D34" w:rsidRDefault="001A5D34">
                    <w:r>
                      <w:rPr>
                        <w:rFonts w:cs="Times New Roman"/>
                        <w:color w:val="000000"/>
                        <w:lang w:val="en-US"/>
                      </w:rPr>
                      <w:t xml:space="preserve">Pohľadávky voči spoločníkom, členom          </w:t>
                    </w:r>
                  </w:p>
                </w:txbxContent>
              </v:textbox>
            </v:rect>
            <v:rect id="_x0000_s1193" style="position:absolute;left:50;top:2086;width:928;height:230;mso-wrap-style:none" filled="f" stroked="f">
              <v:textbox style="mso-fit-shape-to-text:t" inset="0,0,0,0">
                <w:txbxContent>
                  <w:p w:rsidR="001A5D34" w:rsidRDefault="001A5D34">
                    <w:r>
                      <w:rPr>
                        <w:rFonts w:cs="Times New Roman"/>
                        <w:color w:val="000000"/>
                        <w:lang w:val="en-US"/>
                      </w:rPr>
                      <w:t>a združeniu</w:t>
                    </w:r>
                  </w:p>
                </w:txbxContent>
              </v:textbox>
            </v:rect>
            <v:rect id="_x0000_s1194" style="position:absolute;left:5380;top:2086;width:101;height:230;mso-wrap-style:none" filled="f" stroked="f">
              <v:textbox style="mso-fit-shape-to-text:t" inset="0,0,0,0">
                <w:txbxContent>
                  <w:p w:rsidR="001A5D34" w:rsidRDefault="001A5D34">
                    <w:r>
                      <w:rPr>
                        <w:rFonts w:cs="Times New Roman"/>
                        <w:color w:val="000000"/>
                        <w:lang w:val="en-US"/>
                      </w:rPr>
                      <w:t>0</w:t>
                    </w:r>
                  </w:p>
                </w:txbxContent>
              </v:textbox>
            </v:rect>
            <v:rect id="_x0000_s1195" style="position:absolute;left:7306;top:2086;width:101;height:230;mso-wrap-style:none" filled="f" stroked="f">
              <v:textbox style="mso-fit-shape-to-text:t" inset="0,0,0,0">
                <w:txbxContent>
                  <w:p w:rsidR="001A5D34" w:rsidRDefault="001A5D34">
                    <w:r>
                      <w:rPr>
                        <w:rFonts w:cs="Times New Roman"/>
                        <w:color w:val="000000"/>
                        <w:lang w:val="en-US"/>
                      </w:rPr>
                      <w:t>0</w:t>
                    </w:r>
                  </w:p>
                </w:txbxContent>
              </v:textbox>
            </v:rect>
            <v:rect id="_x0000_s1196" style="position:absolute;left:9166;top:2086;width:101;height:230;mso-wrap-style:none" filled="f" stroked="f">
              <v:textbox style="mso-fit-shape-to-text:t" inset="0,0,0,0">
                <w:txbxContent>
                  <w:p w:rsidR="001A5D34" w:rsidRDefault="001A5D34">
                    <w:r>
                      <w:rPr>
                        <w:rFonts w:cs="Times New Roman"/>
                        <w:color w:val="000000"/>
                        <w:lang w:val="en-US"/>
                      </w:rPr>
                      <w:t>0</w:t>
                    </w:r>
                  </w:p>
                </w:txbxContent>
              </v:textbox>
            </v:rect>
            <v:rect id="_x0000_s1197" style="position:absolute;left:50;top:2381;width:1265;height:230;mso-wrap-style:none" filled="f" stroked="f">
              <v:textbox style="mso-fit-shape-to-text:t" inset="0,0,0,0">
                <w:txbxContent>
                  <w:p w:rsidR="001A5D34" w:rsidRDefault="001A5D34">
                    <w:r>
                      <w:rPr>
                        <w:rFonts w:cs="Times New Roman"/>
                        <w:color w:val="000000"/>
                        <w:lang w:val="en-US"/>
                      </w:rPr>
                      <w:t>Iné pohľadávky</w:t>
                    </w:r>
                  </w:p>
                </w:txbxContent>
              </v:textbox>
            </v:rect>
            <v:rect id="_x0000_s1198" style="position:absolute;left:5380;top:2381;width:101;height:230;mso-wrap-style:none" filled="f" stroked="f">
              <v:textbox style="mso-fit-shape-to-text:t" inset="0,0,0,0">
                <w:txbxContent>
                  <w:p w:rsidR="001A5D34" w:rsidRDefault="001A5D34">
                    <w:r>
                      <w:rPr>
                        <w:rFonts w:cs="Times New Roman"/>
                        <w:color w:val="000000"/>
                        <w:lang w:val="en-US"/>
                      </w:rPr>
                      <w:t>0</w:t>
                    </w:r>
                  </w:p>
                </w:txbxContent>
              </v:textbox>
            </v:rect>
            <v:rect id="_x0000_s1199" style="position:absolute;left:7306;top:2381;width:101;height:230;mso-wrap-style:none" filled="f" stroked="f">
              <v:textbox style="mso-fit-shape-to-text:t" inset="0,0,0,0">
                <w:txbxContent>
                  <w:p w:rsidR="001A5D34" w:rsidRDefault="001A5D34">
                    <w:r>
                      <w:rPr>
                        <w:rFonts w:cs="Times New Roman"/>
                        <w:color w:val="000000"/>
                        <w:lang w:val="en-US"/>
                      </w:rPr>
                      <w:t>0</w:t>
                    </w:r>
                  </w:p>
                </w:txbxContent>
              </v:textbox>
            </v:rect>
            <v:rect id="_x0000_s1200" style="position:absolute;left:9166;top:2381;width:101;height:230;mso-wrap-style:none" filled="f" stroked="f">
              <v:textbox style="mso-fit-shape-to-text:t" inset="0,0,0,0">
                <w:txbxContent>
                  <w:p w:rsidR="001A5D34" w:rsidRDefault="001A5D34">
                    <w:r>
                      <w:rPr>
                        <w:rFonts w:cs="Times New Roman"/>
                        <w:color w:val="000000"/>
                        <w:lang w:val="en-US"/>
                      </w:rPr>
                      <w:t>0</w:t>
                    </w:r>
                  </w:p>
                </w:txbxContent>
              </v:textbox>
            </v:rect>
            <v:rect id="_x0000_s1201" style="position:absolute;left:50;top:2658;width:2417;height:230;mso-wrap-style:none" filled="f" stroked="f">
              <v:textbox style="mso-fit-shape-to-text:t" inset="0,0,0,0">
                <w:txbxContent>
                  <w:p w:rsidR="001A5D34" w:rsidRDefault="001A5D34">
                    <w:r>
                      <w:rPr>
                        <w:rFonts w:cs="Times New Roman"/>
                        <w:b/>
                        <w:bCs/>
                        <w:color w:val="000000"/>
                        <w:lang w:val="en-US"/>
                      </w:rPr>
                      <w:t>Dlhodobé pohľadávky spolu</w:t>
                    </w:r>
                  </w:p>
                </w:txbxContent>
              </v:textbox>
            </v:rect>
            <v:rect id="_x0000_s1202" style="position:absolute;left:5380;top:267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203" style="position:absolute;left:7306;top:267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204" style="position:absolute;left:9166;top:267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205" style="position:absolute;left:50;top:3304;width:2123;height:230;mso-wrap-style:none" filled="f" stroked="f">
              <v:textbox style="mso-fit-shape-to-text:t" inset="0,0,0,0">
                <w:txbxContent>
                  <w:p w:rsidR="001A5D34" w:rsidRDefault="001A5D34">
                    <w:r>
                      <w:rPr>
                        <w:rFonts w:cs="Times New Roman"/>
                        <w:b/>
                        <w:bCs/>
                        <w:color w:val="000000"/>
                        <w:lang w:val="en-US"/>
                      </w:rPr>
                      <w:t>Krátkodobé pohľadávky</w:t>
                    </w:r>
                  </w:p>
                </w:txbxContent>
              </v:textbox>
            </v:rect>
            <v:rect id="_x0000_s1206" style="position:absolute;left:50;top:3599;width:2620;height:230;mso-wrap-style:none" filled="f" stroked="f">
              <v:textbox style="mso-fit-shape-to-text:t" inset="0,0,0,0">
                <w:txbxContent>
                  <w:p w:rsidR="001A5D34" w:rsidRDefault="001A5D34">
                    <w:r>
                      <w:rPr>
                        <w:rFonts w:cs="Times New Roman"/>
                        <w:color w:val="000000"/>
                        <w:lang w:val="en-US"/>
                      </w:rPr>
                      <w:t>Pohľadávky z obchodného styku</w:t>
                    </w:r>
                  </w:p>
                </w:txbxContent>
              </v:textbox>
            </v:rect>
            <v:rect id="_x0000_s1207" style="position:absolute;left:4932;top:3599;width:551;height:230;mso-wrap-style:none" filled="f" stroked="f">
              <v:textbox style="mso-fit-shape-to-text:t" inset="0,0,0,0">
                <w:txbxContent>
                  <w:p w:rsidR="001A5D34" w:rsidRDefault="001A5D34">
                    <w:r>
                      <w:rPr>
                        <w:rFonts w:cs="Times New Roman"/>
                        <w:color w:val="000000"/>
                        <w:lang w:val="en-US"/>
                      </w:rPr>
                      <w:t>31 058</w:t>
                    </w:r>
                  </w:p>
                </w:txbxContent>
              </v:textbox>
            </v:rect>
            <v:rect id="_x0000_s1208" style="position:absolute;left:6858;top:3599;width:551;height:230;mso-wrap-style:none" filled="f" stroked="f">
              <v:textbox style="mso-fit-shape-to-text:t" inset="0,0,0,0">
                <w:txbxContent>
                  <w:p w:rsidR="001A5D34" w:rsidRDefault="001A5D34">
                    <w:r>
                      <w:t xml:space="preserve">         0</w:t>
                    </w:r>
                  </w:p>
                </w:txbxContent>
              </v:textbox>
            </v:rect>
            <v:rect id="_x0000_s1209" style="position:absolute;left:8717;top:3599;width:551;height:230;mso-wrap-style:none" filled="f" stroked="f">
              <v:textbox style="mso-fit-shape-to-text:t" inset="0,0,0,0">
                <w:txbxContent>
                  <w:p w:rsidR="001A5D34" w:rsidRDefault="001A5D34">
                    <w:r>
                      <w:rPr>
                        <w:rFonts w:cs="Times New Roman"/>
                        <w:color w:val="000000"/>
                        <w:lang w:val="en-US"/>
                      </w:rPr>
                      <w:t>31 058</w:t>
                    </w:r>
                  </w:p>
                </w:txbxContent>
              </v:textbox>
            </v:rect>
            <v:rect id="_x0000_s1210" style="position:absolute;left:50;top:3894;width:3559;height:230;mso-wrap-style:none" filled="f" stroked="f">
              <v:textbox style="mso-fit-shape-to-text:t" inset="0,0,0,0">
                <w:txbxContent>
                  <w:p w:rsidR="001A5D34" w:rsidRDefault="001A5D34">
                    <w:r>
                      <w:rPr>
                        <w:rFonts w:cs="Times New Roman"/>
                        <w:color w:val="000000"/>
                        <w:lang w:val="en-US"/>
                      </w:rPr>
                      <w:t xml:space="preserve">Pohľadávky voči dcérskej účtovnej jednotke </w:t>
                    </w:r>
                  </w:p>
                </w:txbxContent>
              </v:textbox>
            </v:rect>
            <v:rect id="_x0000_s1211" style="position:absolute;left:50;top:4190;width:2394;height:230;mso-wrap-style:none" filled="f" stroked="f">
              <v:textbox style="mso-fit-shape-to-text:t" inset="0,0,0,0">
                <w:txbxContent>
                  <w:p w:rsidR="001A5D34" w:rsidRDefault="001A5D34">
                    <w:r>
                      <w:rPr>
                        <w:rFonts w:cs="Times New Roman"/>
                        <w:color w:val="000000"/>
                        <w:lang w:val="en-US"/>
                      </w:rPr>
                      <w:t>a materskej účtovnej jednotke</w:t>
                    </w:r>
                  </w:p>
                </w:txbxContent>
              </v:textbox>
            </v:rect>
            <v:rect id="_x0000_s1212" style="position:absolute;left:5380;top:4190;width:101;height:230;mso-wrap-style:none" filled="f" stroked="f">
              <v:textbox style="mso-fit-shape-to-text:t" inset="0,0,0,0">
                <w:txbxContent>
                  <w:p w:rsidR="001A5D34" w:rsidRDefault="001A5D34">
                    <w:r>
                      <w:rPr>
                        <w:rFonts w:cs="Times New Roman"/>
                        <w:color w:val="000000"/>
                        <w:lang w:val="en-US"/>
                      </w:rPr>
                      <w:t>0</w:t>
                    </w:r>
                  </w:p>
                </w:txbxContent>
              </v:textbox>
            </v:rect>
            <v:rect id="_x0000_s1213" style="position:absolute;left:7306;top:4190;width:101;height:230;mso-wrap-style:none" filled="f" stroked="f">
              <v:textbox style="mso-fit-shape-to-text:t" inset="0,0,0,0">
                <w:txbxContent>
                  <w:p w:rsidR="001A5D34" w:rsidRDefault="001A5D34">
                    <w:r>
                      <w:rPr>
                        <w:rFonts w:cs="Times New Roman"/>
                        <w:color w:val="000000"/>
                        <w:lang w:val="en-US"/>
                      </w:rPr>
                      <w:t>0</w:t>
                    </w:r>
                  </w:p>
                </w:txbxContent>
              </v:textbox>
            </v:rect>
            <v:rect id="_x0000_s1214" style="position:absolute;left:9166;top:4190;width:101;height:230;mso-wrap-style:none" filled="f" stroked="f">
              <v:textbox style="mso-fit-shape-to-text:t" inset="0,0,0,0">
                <w:txbxContent>
                  <w:p w:rsidR="001A5D34" w:rsidRDefault="001A5D34">
                    <w:r>
                      <w:rPr>
                        <w:rFonts w:cs="Times New Roman"/>
                        <w:color w:val="000000"/>
                        <w:lang w:val="en-US"/>
                      </w:rPr>
                      <w:t>0</w:t>
                    </w:r>
                  </w:p>
                </w:txbxContent>
              </v:textbox>
            </v:rect>
            <v:rect id="_x0000_s1215" style="position:absolute;left:50;top:4485;width:2276;height:230;mso-wrap-style:none" filled="f" stroked="f">
              <v:textbox style="mso-fit-shape-to-text:t" inset="0,0,0,0">
                <w:txbxContent>
                  <w:p w:rsidR="001A5D34" w:rsidRDefault="001A5D34">
                    <w:r>
                      <w:rPr>
                        <w:rFonts w:cs="Times New Roman"/>
                        <w:color w:val="000000"/>
                        <w:lang w:val="en-US"/>
                      </w:rPr>
                      <w:t xml:space="preserve">Ostatné pohľadávky v rámci </w:t>
                    </w:r>
                  </w:p>
                </w:txbxContent>
              </v:textbox>
            </v:rect>
            <v:rect id="_x0000_s1216" style="position:absolute;left:50;top:4780;width:1850;height:230;mso-wrap-style:none" filled="f" stroked="f">
              <v:textbox style="mso-fit-shape-to-text:t" inset="0,0,0,0">
                <w:txbxContent>
                  <w:p w:rsidR="001A5D34" w:rsidRDefault="001A5D34">
                    <w:r>
                      <w:rPr>
                        <w:rFonts w:cs="Times New Roman"/>
                        <w:color w:val="000000"/>
                        <w:lang w:val="en-US"/>
                      </w:rPr>
                      <w:t>konsolidovaného celku</w:t>
                    </w:r>
                  </w:p>
                </w:txbxContent>
              </v:textbox>
            </v:rect>
            <v:rect id="_x0000_s1217" style="position:absolute;left:5380;top:4780;width:101;height:230;mso-wrap-style:none" filled="f" stroked="f">
              <v:textbox style="mso-fit-shape-to-text:t" inset="0,0,0,0">
                <w:txbxContent>
                  <w:p w:rsidR="001A5D34" w:rsidRDefault="001A5D34">
                    <w:r>
                      <w:rPr>
                        <w:rFonts w:cs="Times New Roman"/>
                        <w:color w:val="000000"/>
                        <w:lang w:val="en-US"/>
                      </w:rPr>
                      <w:t>0</w:t>
                    </w:r>
                  </w:p>
                </w:txbxContent>
              </v:textbox>
            </v:rect>
            <v:rect id="_x0000_s1218" style="position:absolute;left:7306;top:4780;width:101;height:230;mso-wrap-style:none" filled="f" stroked="f">
              <v:textbox style="mso-fit-shape-to-text:t" inset="0,0,0,0">
                <w:txbxContent>
                  <w:p w:rsidR="001A5D34" w:rsidRDefault="001A5D34">
                    <w:r>
                      <w:rPr>
                        <w:rFonts w:cs="Times New Roman"/>
                        <w:color w:val="000000"/>
                        <w:lang w:val="en-US"/>
                      </w:rPr>
                      <w:t>0</w:t>
                    </w:r>
                  </w:p>
                </w:txbxContent>
              </v:textbox>
            </v:rect>
            <v:rect id="_x0000_s1219" style="position:absolute;left:9166;top:4780;width:101;height:230;mso-wrap-style:none" filled="f" stroked="f">
              <v:textbox style="mso-fit-shape-to-text:t" inset="0,0,0,0">
                <w:txbxContent>
                  <w:p w:rsidR="001A5D34" w:rsidRDefault="001A5D34">
                    <w:r>
                      <w:rPr>
                        <w:rFonts w:cs="Times New Roman"/>
                        <w:color w:val="000000"/>
                        <w:lang w:val="en-US"/>
                      </w:rPr>
                      <w:t>0</w:t>
                    </w:r>
                  </w:p>
                </w:txbxContent>
              </v:textbox>
            </v:rect>
            <v:rect id="_x0000_s1220" style="position:absolute;left:50;top:5076;width:3192;height:230;mso-wrap-style:none" filled="f" stroked="f">
              <v:textbox style="mso-fit-shape-to-text:t" inset="0,0,0,0">
                <w:txbxContent>
                  <w:p w:rsidR="001A5D34" w:rsidRDefault="001A5D34">
                    <w:r>
                      <w:rPr>
                        <w:rFonts w:cs="Times New Roman"/>
                        <w:color w:val="000000"/>
                        <w:lang w:val="en-US"/>
                      </w:rPr>
                      <w:t xml:space="preserve">Pohľadávky vočii spoločníkom, členom            </w:t>
                    </w:r>
                  </w:p>
                </w:txbxContent>
              </v:textbox>
            </v:rect>
            <v:rect id="_x0000_s1221" style="position:absolute;left:50;top:5371;width:928;height:230;mso-wrap-style:none" filled="f" stroked="f">
              <v:textbox style="mso-fit-shape-to-text:t" inset="0,0,0,0">
                <w:txbxContent>
                  <w:p w:rsidR="001A5D34" w:rsidRDefault="001A5D34">
                    <w:r>
                      <w:rPr>
                        <w:rFonts w:cs="Times New Roman"/>
                        <w:color w:val="000000"/>
                        <w:lang w:val="en-US"/>
                      </w:rPr>
                      <w:t>a združeniu</w:t>
                    </w:r>
                  </w:p>
                </w:txbxContent>
              </v:textbox>
            </v:rect>
            <v:rect id="_x0000_s1222" style="position:absolute;left:5380;top:5371;width:101;height:230;mso-wrap-style:none" filled="f" stroked="f">
              <v:textbox style="mso-fit-shape-to-text:t" inset="0,0,0,0">
                <w:txbxContent>
                  <w:p w:rsidR="001A5D34" w:rsidRDefault="001A5D34">
                    <w:r>
                      <w:rPr>
                        <w:rFonts w:cs="Times New Roman"/>
                        <w:color w:val="000000"/>
                        <w:lang w:val="en-US"/>
                      </w:rPr>
                      <w:t>0</w:t>
                    </w:r>
                  </w:p>
                </w:txbxContent>
              </v:textbox>
            </v:rect>
            <v:rect id="_x0000_s1223" style="position:absolute;left:7306;top:5371;width:101;height:230;mso-wrap-style:none" filled="f" stroked="f">
              <v:textbox style="mso-fit-shape-to-text:t" inset="0,0,0,0">
                <w:txbxContent>
                  <w:p w:rsidR="001A5D34" w:rsidRDefault="001A5D34">
                    <w:r>
                      <w:rPr>
                        <w:rFonts w:cs="Times New Roman"/>
                        <w:color w:val="000000"/>
                        <w:lang w:val="en-US"/>
                      </w:rPr>
                      <w:t>0</w:t>
                    </w:r>
                  </w:p>
                </w:txbxContent>
              </v:textbox>
            </v:rect>
            <v:rect id="_x0000_s1224" style="position:absolute;left:9166;top:5371;width:101;height:230;mso-wrap-style:none" filled="f" stroked="f">
              <v:textbox style="mso-fit-shape-to-text:t" inset="0,0,0,0">
                <w:txbxContent>
                  <w:p w:rsidR="001A5D34" w:rsidRDefault="001A5D34">
                    <w:r>
                      <w:rPr>
                        <w:rFonts w:cs="Times New Roman"/>
                        <w:color w:val="000000"/>
                        <w:lang w:val="en-US"/>
                      </w:rPr>
                      <w:t>0</w:t>
                    </w:r>
                  </w:p>
                </w:txbxContent>
              </v:textbox>
            </v:rect>
            <v:rect id="_x0000_s1225" style="position:absolute;left:50;top:5666;width:1461;height:230;mso-wrap-style:none" filled="f" stroked="f">
              <v:textbox style="mso-fit-shape-to-text:t" inset="0,0,0,0">
                <w:txbxContent>
                  <w:p w:rsidR="001A5D34" w:rsidRDefault="001A5D34">
                    <w:r>
                      <w:rPr>
                        <w:rFonts w:cs="Times New Roman"/>
                        <w:color w:val="000000"/>
                        <w:lang w:val="en-US"/>
                      </w:rPr>
                      <w:t>Sociálne poistenie</w:t>
                    </w:r>
                  </w:p>
                </w:txbxContent>
              </v:textbox>
            </v:rect>
            <v:rect id="_x0000_s1226" style="position:absolute;left:5380;top:5666;width:101;height:230;mso-wrap-style:none" filled="f" stroked="f">
              <v:textbox style="mso-fit-shape-to-text:t" inset="0,0,0,0">
                <w:txbxContent>
                  <w:p w:rsidR="001A5D34" w:rsidRDefault="001A5D34">
                    <w:r>
                      <w:rPr>
                        <w:rFonts w:cs="Times New Roman"/>
                        <w:color w:val="000000"/>
                        <w:lang w:val="en-US"/>
                      </w:rPr>
                      <w:t>0</w:t>
                    </w:r>
                  </w:p>
                </w:txbxContent>
              </v:textbox>
            </v:rect>
            <v:rect id="_x0000_s1227" style="position:absolute;left:7306;top:5666;width:101;height:230;mso-wrap-style:none" filled="f" stroked="f">
              <v:textbox style="mso-fit-shape-to-text:t" inset="0,0,0,0">
                <w:txbxContent>
                  <w:p w:rsidR="001A5D34" w:rsidRDefault="001A5D34">
                    <w:r>
                      <w:rPr>
                        <w:rFonts w:cs="Times New Roman"/>
                        <w:color w:val="000000"/>
                        <w:lang w:val="en-US"/>
                      </w:rPr>
                      <w:t>0</w:t>
                    </w:r>
                  </w:p>
                </w:txbxContent>
              </v:textbox>
            </v:rect>
            <v:rect id="_x0000_s1228" style="position:absolute;left:9166;top:5666;width:101;height:230;mso-wrap-style:none" filled="f" stroked="f">
              <v:textbox style="mso-fit-shape-to-text:t" inset="0,0,0,0">
                <w:txbxContent>
                  <w:p w:rsidR="001A5D34" w:rsidRDefault="001A5D34">
                    <w:r>
                      <w:rPr>
                        <w:rFonts w:cs="Times New Roman"/>
                        <w:color w:val="000000"/>
                        <w:lang w:val="en-US"/>
                      </w:rPr>
                      <w:t>0</w:t>
                    </w:r>
                  </w:p>
                </w:txbxContent>
              </v:textbox>
            </v:rect>
            <v:rect id="_x0000_s1229" style="position:absolute;left:50;top:5961;width:2397;height:230;mso-wrap-style:none" filled="f" stroked="f">
              <v:textbox style="mso-fit-shape-to-text:t" inset="0,0,0,0">
                <w:txbxContent>
                  <w:p w:rsidR="001A5D34" w:rsidRDefault="001A5D34">
                    <w:r>
                      <w:rPr>
                        <w:rFonts w:cs="Times New Roman"/>
                        <w:color w:val="000000"/>
                        <w:lang w:val="en-US"/>
                      </w:rPr>
                      <w:t>Daňové pohľadávky a dotácie</w:t>
                    </w:r>
                  </w:p>
                </w:txbxContent>
              </v:textbox>
            </v:rect>
            <v:rect id="_x0000_s1230" style="position:absolute;left:4970;top:5961;width:511;height:230" filled="f" stroked="f">
              <v:textbox style="mso-fit-shape-to-text:t" inset="0,0,0,0">
                <w:txbxContent>
                  <w:p w:rsidR="001A5D34" w:rsidRDefault="001A5D34">
                    <w:r>
                      <w:rPr>
                        <w:rFonts w:cs="Times New Roman"/>
                        <w:color w:val="000000"/>
                        <w:lang w:val="en-US"/>
                      </w:rPr>
                      <w:t xml:space="preserve">    588</w:t>
                    </w:r>
                  </w:p>
                </w:txbxContent>
              </v:textbox>
            </v:rect>
            <v:rect id="_x0000_s1231" style="position:absolute;left:7306;top:5961;width:101;height:230;mso-wrap-style:none" filled="f" stroked="f">
              <v:textbox style="mso-fit-shape-to-text:t" inset="0,0,0,0">
                <w:txbxContent>
                  <w:p w:rsidR="001A5D34" w:rsidRDefault="001A5D34">
                    <w:r>
                      <w:rPr>
                        <w:rFonts w:cs="Times New Roman"/>
                        <w:color w:val="000000"/>
                        <w:lang w:val="en-US"/>
                      </w:rPr>
                      <w:t>0</w:t>
                    </w:r>
                  </w:p>
                </w:txbxContent>
              </v:textbox>
            </v:rect>
            <v:rect id="_x0000_s1232" style="position:absolute;left:8687;top:5961;width:580;height:230" filled="f" stroked="f">
              <v:textbox style="mso-fit-shape-to-text:t" inset="0,0,0,0">
                <w:txbxContent>
                  <w:p w:rsidR="001A5D34" w:rsidRDefault="001A5D34">
                    <w:r>
                      <w:rPr>
                        <w:rFonts w:cs="Times New Roman"/>
                        <w:color w:val="000000"/>
                        <w:lang w:val="en-US"/>
                      </w:rPr>
                      <w:t xml:space="preserve">     588</w:t>
                    </w:r>
                  </w:p>
                </w:txbxContent>
              </v:textbox>
            </v:rect>
            <v:rect id="_x0000_s1233" style="position:absolute;left:50;top:6257;width:1265;height:230;mso-wrap-style:none" filled="f" stroked="f">
              <v:textbox style="mso-fit-shape-to-text:t" inset="0,0,0,0">
                <w:txbxContent>
                  <w:p w:rsidR="001A5D34" w:rsidRDefault="001A5D34">
                    <w:r>
                      <w:rPr>
                        <w:rFonts w:cs="Times New Roman"/>
                        <w:color w:val="000000"/>
                        <w:lang w:val="en-US"/>
                      </w:rPr>
                      <w:t>Iné pohľadávky</w:t>
                    </w:r>
                  </w:p>
                </w:txbxContent>
              </v:textbox>
            </v:rect>
            <v:rect id="_x0000_s1234" style="position:absolute;left:4932;top:6257;width:551;height:230;mso-wrap-style:none" filled="f" stroked="f">
              <v:textbox style="mso-fit-shape-to-text:t" inset="0,0,0,0">
                <w:txbxContent>
                  <w:p w:rsidR="001A5D34" w:rsidRDefault="001A5D34">
                    <w:r>
                      <w:rPr>
                        <w:rFonts w:cs="Times New Roman"/>
                        <w:color w:val="000000"/>
                        <w:lang w:val="en-US"/>
                      </w:rPr>
                      <w:t>54 747</w:t>
                    </w:r>
                  </w:p>
                </w:txbxContent>
              </v:textbox>
            </v:rect>
            <v:rect id="_x0000_s1235" style="position:absolute;left:7107;top:6257;width:30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1236" style="position:absolute;left:8717;top:6257;width:551;height:230;mso-wrap-style:none" filled="f" stroked="f">
              <v:textbox style="mso-fit-shape-to-text:t" inset="0,0,0,0">
                <w:txbxContent>
                  <w:p w:rsidR="001A5D34" w:rsidRDefault="001A5D34">
                    <w:r>
                      <w:rPr>
                        <w:rFonts w:cs="Times New Roman"/>
                        <w:color w:val="000000"/>
                        <w:lang w:val="en-US"/>
                      </w:rPr>
                      <w:t>54 747</w:t>
                    </w:r>
                  </w:p>
                </w:txbxContent>
              </v:textbox>
            </v:rect>
            <v:rect id="_x0000_s1237" style="position:absolute;left:50;top:6552;width:2628;height:230;mso-wrap-style:none" filled="f" stroked="f">
              <v:textbox style="mso-fit-shape-to-text:t" inset="0,0,0,0">
                <w:txbxContent>
                  <w:p w:rsidR="001A5D34" w:rsidRDefault="001A5D34">
                    <w:r>
                      <w:rPr>
                        <w:rFonts w:cs="Times New Roman"/>
                        <w:b/>
                        <w:bCs/>
                        <w:color w:val="000000"/>
                        <w:lang w:val="en-US"/>
                      </w:rPr>
                      <w:t>Krátkodobé pohľadávky spolu</w:t>
                    </w:r>
                  </w:p>
                </w:txbxContent>
              </v:textbox>
            </v:rect>
            <v:rect id="_x0000_s1238" style="position:absolute;left:4932;top:6552;width:551;height:230;mso-wrap-style:none" filled="f" stroked="f">
              <v:textbox style="mso-fit-shape-to-text:t" inset="0,0,0,0">
                <w:txbxContent>
                  <w:p w:rsidR="001A5D34" w:rsidRDefault="001A5D34">
                    <w:r>
                      <w:rPr>
                        <w:rFonts w:cs="Times New Roman"/>
                        <w:b/>
                        <w:bCs/>
                        <w:color w:val="000000"/>
                        <w:lang w:val="en-US"/>
                      </w:rPr>
                      <w:t>86 393</w:t>
                    </w:r>
                  </w:p>
                </w:txbxContent>
              </v:textbox>
            </v:rect>
            <v:rect id="_x0000_s1239" style="position:absolute;left:6858;top:6552;width:551;height:230;mso-wrap-style:none" filled="f" stroked="f">
              <v:textbox style="mso-fit-shape-to-text:t" inset="0,0,0,0">
                <w:txbxContent>
                  <w:p w:rsidR="001A5D34" w:rsidRDefault="001A5D34">
                    <w:r>
                      <w:rPr>
                        <w:rFonts w:cs="Times New Roman"/>
                        <w:b/>
                        <w:bCs/>
                        <w:color w:val="000000"/>
                        <w:lang w:val="en-US"/>
                      </w:rPr>
                      <w:t xml:space="preserve">         0</w:t>
                    </w:r>
                  </w:p>
                </w:txbxContent>
              </v:textbox>
            </v:rect>
            <v:rect id="_x0000_s1240" style="position:absolute;left:8717;top:6552;width:551;height:230;mso-wrap-style:none" filled="f" stroked="f">
              <v:textbox style="mso-fit-shape-to-text:t" inset="0,0,0,0">
                <w:txbxContent>
                  <w:p w:rsidR="001A5D34" w:rsidRDefault="001A5D34">
                    <w:r>
                      <w:rPr>
                        <w:rFonts w:cs="Times New Roman"/>
                        <w:b/>
                        <w:bCs/>
                        <w:color w:val="000000"/>
                        <w:lang w:val="en-US"/>
                      </w:rPr>
                      <w:t>86 393</w:t>
                    </w:r>
                  </w:p>
                </w:txbxContent>
              </v:textbox>
            </v:rect>
            <v:line id="_x0000_s1241" style="position:absolute" from="0,0" to="9315,1" strokeweight="0"/>
            <v:rect id="_x0000_s1242" style="position:absolute;width:9315;height:18" fillcolor="black" stroked="f"/>
            <v:line id="_x0000_s1243" style="position:absolute" from="3802,2658" to="5529,2659" strokeweight="0"/>
            <v:rect id="_x0000_s1244" style="position:absolute;left:3802;top:2658;width:1727;height:18" fillcolor="black" stroked="f"/>
            <v:line id="_x0000_s1245" style="position:absolute" from="5662,2658" to="7455,2659" strokeweight="0"/>
            <v:rect id="_x0000_s1246" style="position:absolute;left:5662;top:2658;width:1793;height:18" fillcolor="black" stroked="f"/>
            <v:line id="_x0000_s1247" style="position:absolute" from="7588,2658" to="9315,2659" strokeweight="0"/>
            <v:rect id="_x0000_s1248" style="position:absolute;left:7588;top:2658;width:1727;height:18" fillcolor="black" stroked="f"/>
            <v:line id="_x0000_s1249" style="position:absolute" from="3819,2953" to="5513,2954" strokeweight="0"/>
            <v:rect id="_x0000_s1250" style="position:absolute;left:3819;top:2953;width:1694;height:18" fillcolor="black" stroked="f"/>
            <v:line id="_x0000_s1251" style="position:absolute" from="3819,2990" to="5513,2991" strokeweight="0"/>
            <v:rect id="_x0000_s1252" style="position:absolute;left:3819;top:2990;width:1694;height:18" fillcolor="black" stroked="f"/>
            <v:line id="_x0000_s1253" style="position:absolute" from="5679,2953" to="7439,2954" strokeweight="0"/>
            <v:rect id="_x0000_s1254" style="position:absolute;left:5679;top:2953;width:1760;height:18" fillcolor="black" stroked="f"/>
            <v:line id="_x0000_s1255" style="position:absolute" from="5679,2990" to="7439,2991" strokeweight="0"/>
            <v:rect id="_x0000_s1256" style="position:absolute;left:5679;top:2990;width:1760;height:18" fillcolor="black" stroked="f"/>
            <v:line id="_x0000_s1257" style="position:absolute" from="7605,2953" to="9299,2954" strokeweight="0"/>
            <v:rect id="_x0000_s1258" style="position:absolute;left:7605;top:2953;width:1694;height:18" fillcolor="black" stroked="f"/>
            <v:line id="_x0000_s1259" style="position:absolute" from="7605,2990" to="9299,2991" strokeweight="0"/>
            <v:rect id="_x0000_s1260" style="position:absolute;left:7605;top:2990;width:1694;height:18" fillcolor="black" stroked="f"/>
            <v:line id="_x0000_s1261" style="position:absolute" from="3802,6534" to="5529,6535" strokeweight="0"/>
            <v:rect id="_x0000_s1262" style="position:absolute;left:3802;top:6534;width:1727;height:18" fillcolor="black" stroked="f"/>
            <v:line id="_x0000_s1263" style="position:absolute" from="5662,6534" to="7455,6535" strokeweight="0"/>
            <v:rect id="_x0000_s1264" style="position:absolute;left:5662;top:6534;width:1793;height:18" fillcolor="black" stroked="f"/>
            <v:line id="_x0000_s1265" style="position:absolute" from="7588,6534" to="9315,6535" strokeweight="0"/>
            <v:rect id="_x0000_s1266" style="position:absolute;left:7588;top:6534;width:1727;height:18" fillcolor="black" stroked="f"/>
            <v:line id="_x0000_s1267" style="position:absolute" from="3819,6829" to="5513,6830" strokeweight="0"/>
            <v:rect id="_x0000_s1268" style="position:absolute;left:3819;top:6829;width:1694;height:18" fillcolor="black" stroked="f"/>
            <v:line id="_x0000_s1269" style="position:absolute" from="3819,6866" to="5513,6867" strokeweight="0"/>
            <v:rect id="_x0000_s1270" style="position:absolute;left:3819;top:6866;width:1694;height:18" fillcolor="black" stroked="f"/>
            <v:line id="_x0000_s1271" style="position:absolute" from="5679,6829" to="7439,6830" strokeweight="0"/>
            <v:rect id="_x0000_s1272" style="position:absolute;left:5679;top:6829;width:1760;height:18" fillcolor="black" stroked="f"/>
            <v:line id="_x0000_s1273" style="position:absolute" from="5679,6866" to="7439,6867" strokeweight="0"/>
            <v:rect id="_x0000_s1274" style="position:absolute;left:5679;top:6866;width:1760;height:18" fillcolor="black" stroked="f"/>
            <v:line id="_x0000_s1275" style="position:absolute" from="7605,6829" to="9299,6830" strokeweight="0"/>
            <v:rect id="_x0000_s1276" style="position:absolute;left:7605;top:6829;width:1694;height:18" fillcolor="black" stroked="f"/>
            <v:line id="_x0000_s1277" style="position:absolute" from="7605,6866" to="9299,6867" strokeweight="0"/>
            <v:rect id="_x0000_s1278" style="position:absolute;left:7605;top:6866;width:1694;height:18" fillcolor="black" stroked="f"/>
            <w10:wrap type="none"/>
            <w10:anchorlock/>
          </v:group>
        </w:pict>
      </w:r>
    </w:p>
    <w:p w:rsidR="005C4E73" w:rsidRDefault="005C4E73">
      <w:pPr>
        <w:pStyle w:val="Zkladntext"/>
        <w:rPr>
          <w:rFonts w:cs="Times New Roman"/>
        </w:rPr>
      </w:pPr>
      <w:r>
        <w:rPr>
          <w:rFonts w:cs="Times New Roman"/>
        </w:rPr>
        <w:t>Pohľadávky podľa zostatkovej doby splatnosti sú uvedené v nasledujúcom prehľade:</w:t>
      </w:r>
    </w:p>
    <w:p w:rsidR="005C4E73" w:rsidRDefault="005C4E73">
      <w:pPr>
        <w:pStyle w:val="Zkladntext"/>
        <w:rPr>
          <w:rFonts w:cs="Times New Roman"/>
        </w:rPr>
      </w:pP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1281" editas="canvas" style="width:517.4pt;height:163.75pt;mso-position-horizontal-relative:char;mso-position-vertical-relative:line" coordsize="10348,3275">
            <o:lock v:ext="edit" aspectratio="t"/>
            <v:shape id="_x0000_s1280" type="#_x0000_t75" style="position:absolute;width:10348;height:3275" o:preferrelative="f">
              <v:fill o:detectmouseclick="t"/>
              <v:path o:extrusionok="t" o:connecttype="none"/>
              <o:lock v:ext="edit" text="t"/>
            </v:shape>
            <v:rect id="_x0000_s1282" style="position:absolute;width:10348;height:3275" stroked="f"/>
            <v:rect id="_x0000_s1283" style="position:absolute;left:50;top:18;width:3718;height:230;mso-wrap-style:none" filled="f" stroked="f">
              <v:textbox style="mso-fit-shape-to-text:t" inset="0,0,0,0">
                <w:txbxContent>
                  <w:p w:rsidR="001A5D34" w:rsidRDefault="001A5D34">
                    <w:r>
                      <w:rPr>
                        <w:rFonts w:cs="Times New Roman"/>
                        <w:color w:val="000000"/>
                        <w:lang w:val="en-US"/>
                      </w:rPr>
                      <w:t>Pohľadávky podľa zostatkovej doby splatnosti</w:t>
                    </w:r>
                  </w:p>
                </w:txbxContent>
              </v:textbox>
            </v:rect>
            <v:rect id="_x0000_s1284" style="position:absolute;left:6461;top:18;width:901;height:230;mso-wrap-style:none" filled="f" stroked="f">
              <v:textbox style="mso-fit-shape-to-text:t" inset="0,0,0,0">
                <w:txbxContent>
                  <w:p w:rsidR="001A5D34" w:rsidRDefault="001A5D34">
                    <w:r>
                      <w:rPr>
                        <w:rFonts w:cs="Times New Roman"/>
                        <w:color w:val="000000"/>
                        <w:lang w:val="en-US"/>
                      </w:rPr>
                      <w:t>31.12.2013</w:t>
                    </w:r>
                  </w:p>
                </w:txbxContent>
              </v:textbox>
            </v:rect>
            <v:rect id="_x0000_s1285" style="position:absolute;left:8089;top:18;width:901;height:230;mso-wrap-style:none" filled="f" stroked="f">
              <v:textbox style="mso-fit-shape-to-text:t" inset="0,0,0,0">
                <w:txbxContent>
                  <w:p w:rsidR="001A5D34" w:rsidRDefault="001A5D34">
                    <w:r>
                      <w:rPr>
                        <w:rFonts w:cs="Times New Roman"/>
                        <w:color w:val="000000"/>
                        <w:lang w:val="en-US"/>
                      </w:rPr>
                      <w:t>31.12.2012</w:t>
                    </w:r>
                  </w:p>
                </w:txbxContent>
              </v:textbox>
            </v:rect>
            <v:rect id="_x0000_s1286" style="position:absolute;left:2973;top:308;width:89;height:230;mso-wrap-style:none" filled="f" stroked="f">
              <v:textbox style="mso-fit-shape-to-text:t" inset="0,0,0,0">
                <w:txbxContent>
                  <w:p w:rsidR="001A5D34" w:rsidRDefault="001A5D34">
                    <w:r>
                      <w:rPr>
                        <w:rFonts w:cs="Times New Roman"/>
                        <w:color w:val="000000"/>
                        <w:lang w:val="en-US"/>
                      </w:rPr>
                      <w:t>a</w:t>
                    </w:r>
                  </w:p>
                </w:txbxContent>
              </v:textbox>
            </v:rect>
            <v:rect id="_x0000_s1287" style="position:absolute;left:6860;top:308;width:101;height:230;mso-wrap-style:none" filled="f" stroked="f">
              <v:textbox style="mso-fit-shape-to-text:t" inset="0,0,0,0">
                <w:txbxContent>
                  <w:p w:rsidR="001A5D34" w:rsidRDefault="001A5D34">
                    <w:r>
                      <w:rPr>
                        <w:rFonts w:cs="Times New Roman"/>
                        <w:color w:val="000000"/>
                        <w:lang w:val="en-US"/>
                      </w:rPr>
                      <w:t>b</w:t>
                    </w:r>
                  </w:p>
                </w:txbxContent>
              </v:textbox>
            </v:rect>
            <v:rect id="_x0000_s1288" style="position:absolute;left:8504;top:308;width:89;height:230;mso-wrap-style:none" filled="f" stroked="f">
              <v:textbox style="mso-fit-shape-to-text:t" inset="0,0,0,0">
                <w:txbxContent>
                  <w:p w:rsidR="001A5D34" w:rsidRDefault="001A5D34">
                    <w:r>
                      <w:rPr>
                        <w:rFonts w:cs="Times New Roman"/>
                        <w:color w:val="000000"/>
                        <w:lang w:val="en-US"/>
                      </w:rPr>
                      <w:t>c</w:t>
                    </w:r>
                  </w:p>
                </w:txbxContent>
              </v:textbox>
            </v:rect>
            <v:rect id="_x0000_s1289" style="position:absolute;left:50;top:597;width:2576;height:230;mso-wrap-style:none" filled="f" stroked="f">
              <v:textbox style="mso-fit-shape-to-text:t" inset="0,0,0,0">
                <w:txbxContent>
                  <w:p w:rsidR="001A5D34" w:rsidRDefault="001A5D34">
                    <w:r>
                      <w:rPr>
                        <w:rFonts w:cs="Times New Roman"/>
                        <w:color w:val="000000"/>
                        <w:lang w:val="en-US"/>
                      </w:rPr>
                      <w:t>Pohľadávky po lehote splatnosti</w:t>
                    </w:r>
                  </w:p>
                </w:txbxContent>
              </v:textbox>
            </v:rect>
            <v:rect id="_x0000_s1290" style="position:absolute;left:7508;top:597;width:101;height:230;mso-wrap-style:none" filled="f" stroked="f">
              <v:textbox style="mso-fit-shape-to-text:t" inset="0,0,0,0">
                <w:txbxContent>
                  <w:p w:rsidR="001A5D34" w:rsidRDefault="001A5D34">
                    <w:r>
                      <w:rPr>
                        <w:rFonts w:cs="Times New Roman"/>
                        <w:color w:val="000000"/>
                        <w:lang w:val="en-US"/>
                      </w:rPr>
                      <w:t>0</w:t>
                    </w:r>
                  </w:p>
                </w:txbxContent>
              </v:textbox>
            </v:rect>
            <v:rect id="_x0000_s1291" style="position:absolute;left:8687;top:597;width:55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1292" style="position:absolute;left:50;top:886;width:4920;height:230;mso-wrap-style:none" filled="f" stroked="f">
              <v:textbox style="mso-fit-shape-to-text:t" inset="0,0,0,0">
                <w:txbxContent>
                  <w:p w:rsidR="001A5D34" w:rsidRDefault="001A5D34">
                    <w:r>
                      <w:rPr>
                        <w:rFonts w:cs="Times New Roman"/>
                        <w:color w:val="000000"/>
                        <w:lang w:val="en-US"/>
                      </w:rPr>
                      <w:t>Pohľadávky so zostatkovou dobou splatnosti do jedného roka</w:t>
                    </w:r>
                  </w:p>
                </w:txbxContent>
              </v:textbox>
            </v:rect>
            <v:rect id="_x0000_s1293" style="position:absolute;left:7059;top:886;width:551;height:230;mso-wrap-style:none" filled="f" stroked="f">
              <v:textbox style="mso-fit-shape-to-text:t" inset="0,0,0,0">
                <w:txbxContent>
                  <w:p w:rsidR="001A5D34" w:rsidRDefault="001A5D34">
                    <w:r>
                      <w:rPr>
                        <w:rFonts w:cs="Times New Roman"/>
                        <w:color w:val="000000"/>
                        <w:lang w:val="en-US"/>
                      </w:rPr>
                      <w:t>50 645</w:t>
                    </w:r>
                  </w:p>
                </w:txbxContent>
              </v:textbox>
            </v:rect>
            <v:rect id="_x0000_s1294" style="position:absolute;left:8687;top:886;width:551;height:230;mso-wrap-style:none" filled="f" stroked="f">
              <v:textbox style="mso-fit-shape-to-text:t" inset="0,0,0,0">
                <w:txbxContent>
                  <w:p w:rsidR="001A5D34" w:rsidRDefault="001A5D34">
                    <w:r>
                      <w:rPr>
                        <w:rFonts w:cs="Times New Roman"/>
                        <w:color w:val="000000"/>
                        <w:lang w:val="en-US"/>
                      </w:rPr>
                      <w:t>86 393</w:t>
                    </w:r>
                  </w:p>
                </w:txbxContent>
              </v:textbox>
            </v:rect>
            <v:rect id="_x0000_s1295" style="position:absolute;left:50;top:1176;width:2628;height:230;mso-wrap-style:none" filled="f" stroked="f">
              <v:textbox style="mso-fit-shape-to-text:t" inset="0,0,0,0">
                <w:txbxContent>
                  <w:p w:rsidR="001A5D34" w:rsidRDefault="001A5D34">
                    <w:r>
                      <w:rPr>
                        <w:rFonts w:cs="Times New Roman"/>
                        <w:b/>
                        <w:bCs/>
                        <w:color w:val="000000"/>
                        <w:lang w:val="en-US"/>
                      </w:rPr>
                      <w:t>Krátkodobé pohľadávky spolu</w:t>
                    </w:r>
                  </w:p>
                </w:txbxContent>
              </v:textbox>
            </v:rect>
            <v:rect id="_x0000_s1296" style="position:absolute;left:7059;top:1176;width:551;height:230;mso-wrap-style:none" filled="f" stroked="f">
              <v:textbox style="mso-fit-shape-to-text:t" inset="0,0,0,0">
                <w:txbxContent>
                  <w:p w:rsidR="001A5D34" w:rsidRDefault="001A5D34">
                    <w:r>
                      <w:rPr>
                        <w:rFonts w:cs="Times New Roman"/>
                        <w:b/>
                        <w:bCs/>
                        <w:color w:val="000000"/>
                        <w:lang w:val="en-US"/>
                      </w:rPr>
                      <w:t>50 645</w:t>
                    </w:r>
                  </w:p>
                </w:txbxContent>
              </v:textbox>
            </v:rect>
            <v:rect id="_x0000_s1297" style="position:absolute;left:8687;top:1176;width:551;height:230;mso-wrap-style:none" filled="f" stroked="f">
              <v:textbox style="mso-fit-shape-to-text:t" inset="0,0,0,0">
                <w:txbxContent>
                  <w:p w:rsidR="001A5D34" w:rsidRDefault="001A5D34">
                    <w:r>
                      <w:rPr>
                        <w:rFonts w:cs="Times New Roman"/>
                        <w:b/>
                        <w:bCs/>
                        <w:color w:val="000000"/>
                        <w:lang w:val="en-US"/>
                      </w:rPr>
                      <w:t>86 393</w:t>
                    </w:r>
                  </w:p>
                </w:txbxContent>
              </v:textbox>
            </v:rect>
            <v:rect id="_x0000_s1298" style="position:absolute;left:50;top:1791;width:5500;height:230;mso-wrap-style:none" filled="f" stroked="f">
              <v:textbox style="mso-fit-shape-to-text:t" inset="0,0,0,0">
                <w:txbxContent>
                  <w:p w:rsidR="001A5D34" w:rsidRDefault="001A5D34">
                    <w:r>
                      <w:rPr>
                        <w:rFonts w:cs="Times New Roman"/>
                        <w:color w:val="000000"/>
                        <w:lang w:val="en-US"/>
                      </w:rPr>
                      <w:t>Pohľadávky so zostatkovou dobou splatnosti  jeden rok až päť rokov</w:t>
                    </w:r>
                  </w:p>
                </w:txbxContent>
              </v:textbox>
            </v:rect>
            <v:rect id="_x0000_s1299" style="position:absolute;left:7508;top:1791;width:101;height:230;mso-wrap-style:none" filled="f" stroked="f">
              <v:textbox style="mso-fit-shape-to-text:t" inset="0,0,0,0">
                <w:txbxContent>
                  <w:p w:rsidR="001A5D34" w:rsidRDefault="001A5D34">
                    <w:r>
                      <w:rPr>
                        <w:rFonts w:cs="Times New Roman"/>
                        <w:color w:val="000000"/>
                        <w:lang w:val="en-US"/>
                      </w:rPr>
                      <w:t>0</w:t>
                    </w:r>
                  </w:p>
                </w:txbxContent>
              </v:textbox>
            </v:rect>
            <v:rect id="_x0000_s1300" style="position:absolute;left:9135;top:1791;width:101;height:230;mso-wrap-style:none" filled="f" stroked="f">
              <v:textbox style="mso-fit-shape-to-text:t" inset="0,0,0,0">
                <w:txbxContent>
                  <w:p w:rsidR="001A5D34" w:rsidRDefault="001A5D34">
                    <w:r>
                      <w:rPr>
                        <w:rFonts w:cs="Times New Roman"/>
                        <w:color w:val="000000"/>
                        <w:lang w:val="en-US"/>
                      </w:rPr>
                      <w:t>0</w:t>
                    </w:r>
                  </w:p>
                </w:txbxContent>
              </v:textbox>
            </v:rect>
            <v:rect id="_x0000_s1301" style="position:absolute;left:50;top:2081;width:5345;height:230;mso-wrap-style:none" filled="f" stroked="f">
              <v:textbox style="mso-fit-shape-to-text:t" inset="0,0,0,0">
                <w:txbxContent>
                  <w:p w:rsidR="001A5D34" w:rsidRDefault="001A5D34">
                    <w:r>
                      <w:rPr>
                        <w:rFonts w:cs="Times New Roman"/>
                        <w:color w:val="000000"/>
                        <w:lang w:val="en-US"/>
                      </w:rPr>
                      <w:t>Pohľadávky so zostatkovou dobou splatnosti dlhšou ako päť rokov</w:t>
                    </w:r>
                  </w:p>
                </w:txbxContent>
              </v:textbox>
            </v:rect>
            <v:rect id="_x0000_s1302" style="position:absolute;left:7508;top:2081;width:101;height:230;mso-wrap-style:none" filled="f" stroked="f">
              <v:textbox style="mso-fit-shape-to-text:t" inset="0,0,0,0">
                <w:txbxContent>
                  <w:p w:rsidR="001A5D34" w:rsidRDefault="001A5D34">
                    <w:r>
                      <w:rPr>
                        <w:rFonts w:cs="Times New Roman"/>
                        <w:color w:val="000000"/>
                        <w:lang w:val="en-US"/>
                      </w:rPr>
                      <w:t>0</w:t>
                    </w:r>
                  </w:p>
                </w:txbxContent>
              </v:textbox>
            </v:rect>
            <v:rect id="_x0000_s1303" style="position:absolute;left:9135;top:2081;width:101;height:230;mso-wrap-style:none" filled="f" stroked="f">
              <v:textbox style="mso-fit-shape-to-text:t" inset="0,0,0,0">
                <w:txbxContent>
                  <w:p w:rsidR="001A5D34" w:rsidRDefault="001A5D34">
                    <w:r>
                      <w:rPr>
                        <w:rFonts w:cs="Times New Roman"/>
                        <w:color w:val="000000"/>
                        <w:lang w:val="en-US"/>
                      </w:rPr>
                      <w:t>0</w:t>
                    </w:r>
                  </w:p>
                </w:txbxContent>
              </v:textbox>
            </v:rect>
            <v:rect id="_x0000_s1304" style="position:absolute;left:50;top:2370;width:2417;height:230;mso-wrap-style:none" filled="f" stroked="f">
              <v:textbox style="mso-fit-shape-to-text:t" inset="0,0,0,0">
                <w:txbxContent>
                  <w:p w:rsidR="001A5D34" w:rsidRDefault="001A5D34">
                    <w:r>
                      <w:rPr>
                        <w:rFonts w:cs="Times New Roman"/>
                        <w:b/>
                        <w:bCs/>
                        <w:color w:val="000000"/>
                        <w:lang w:val="en-US"/>
                      </w:rPr>
                      <w:t>Dlhodobé pohľadávky spolu</w:t>
                    </w:r>
                  </w:p>
                </w:txbxContent>
              </v:textbox>
            </v:rect>
            <v:rect id="_x0000_s1305" style="position:absolute;left:7508;top:237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306" style="position:absolute;left:9135;top:237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307" style="position:absolute;width:17;height:1" fillcolor="#d0d7e5" stroked="f"/>
            <v:rect id="_x0000_s1308" style="position:absolute;left:5996;width:17;height:1" fillcolor="#d0d7e5" stroked="f"/>
            <v:rect id="_x0000_s1309" style="position:absolute;left:6162;width:17;height:1" fillcolor="#d0d7e5" stroked="f"/>
            <v:rect id="_x0000_s1310" style="position:absolute;left:7640;width:17;height:1" fillcolor="#d0d7e5" stroked="f"/>
            <v:rect id="_x0000_s1311" style="position:absolute;left:7807;width:16;height:1" fillcolor="#d0d7e5" stroked="f"/>
            <v:rect id="_x0000_s1312" style="position:absolute;left:9268;width:17;height:1" fillcolor="#d0d7e5" stroked="f"/>
            <v:line id="_x0000_s1313" style="position:absolute" from="0,579" to="9285,580" strokeweight="0"/>
            <v:rect id="_x0000_s1314" style="position:absolute;top:579;width:9285;height:18" fillcolor="black" stroked="f"/>
            <v:line id="_x0000_s1315" style="position:absolute" from="6162,1158" to="7657,1159" strokeweight="0"/>
            <v:rect id="_x0000_s1316" style="position:absolute;left:6162;top:1158;width:1495;height:18" fillcolor="black" stroked="f"/>
            <v:line id="_x0000_s1317" style="position:absolute" from="7807,1158" to="9285,1159" strokeweight="0"/>
            <v:rect id="_x0000_s1318" style="position:absolute;left:7807;top:1158;width:1478;height:18" fillcolor="black" stroked="f"/>
            <v:line id="_x0000_s1319" style="position:absolute" from="6179,1447" to="7640,1448" strokeweight="0"/>
            <v:rect id="_x0000_s1320" style="position:absolute;left:6179;top:1447;width:1461;height:18" fillcolor="black" stroked="f"/>
            <v:line id="_x0000_s1321" style="position:absolute" from="6179,1484" to="7640,1485" strokeweight="0"/>
            <v:rect id="_x0000_s1322" style="position:absolute;left:6179;top:1484;width:1461;height:18" fillcolor="black" stroked="f"/>
            <v:line id="_x0000_s1323" style="position:absolute" from="7823,1447" to="9268,1448" strokeweight="0"/>
            <v:rect id="_x0000_s1324" style="position:absolute;left:7823;top:1447;width:1445;height:18" fillcolor="black" stroked="f"/>
            <v:line id="_x0000_s1325" style="position:absolute" from="7823,1484" to="9268,1485" strokeweight="0"/>
            <v:rect id="_x0000_s1326" style="position:absolute;left:7823;top:1484;width:1445;height:18" fillcolor="black" stroked="f"/>
            <v:line id="_x0000_s1327" style="position:absolute" from="6162,2352" to="7657,2353" strokeweight="0"/>
            <v:rect id="_x0000_s1328" style="position:absolute;left:6162;top:2352;width:1495;height:18" fillcolor="black" stroked="f"/>
            <v:line id="_x0000_s1329" style="position:absolute" from="7807,2352" to="9285,2353" strokeweight="0"/>
            <v:rect id="_x0000_s1330" style="position:absolute;left:7807;top:2352;width:1478;height:18" fillcolor="black" stroked="f"/>
            <v:line id="_x0000_s1331" style="position:absolute" from="6179,2641" to="7640,2642" strokeweight="0"/>
            <v:rect id="_x0000_s1332" style="position:absolute;left:6179;top:2641;width:1461;height:18" fillcolor="black" stroked="f"/>
            <v:line id="_x0000_s1333" style="position:absolute" from="6179,2678" to="7640,2679" strokeweight="0"/>
            <v:rect id="_x0000_s1334" style="position:absolute;left:6179;top:2678;width:1461;height:18" fillcolor="black" stroked="f"/>
            <v:line id="_x0000_s1335" style="position:absolute" from="7823,2641" to="9268,2642" strokeweight="0"/>
            <v:rect id="_x0000_s1336" style="position:absolute;left:7823;top:2641;width:1445;height:18" fillcolor="black" stroked="f"/>
            <v:line id="_x0000_s1337" style="position:absolute" from="7823,2678" to="9268,2679" strokeweight="0"/>
            <v:rect id="_x0000_s1338" style="position:absolute;left:7823;top:2678;width:1445;height:18" fillcolor="black" stroked="f"/>
            <w10:wrap type="none"/>
            <w10:anchorlock/>
          </v:group>
        </w:pict>
      </w:r>
      <w:r w:rsidR="005C4E73">
        <w:rPr>
          <w:rFonts w:cs="Times New Roman"/>
        </w:rPr>
        <w:t xml:space="preserve"> </w:t>
      </w:r>
    </w:p>
    <w:p w:rsidR="005C4E73" w:rsidRDefault="005C4E73">
      <w:pPr>
        <w:pStyle w:val="Zkladntext"/>
        <w:rPr>
          <w:rFonts w:cs="Times New Roman"/>
        </w:rPr>
      </w:pPr>
      <w:r>
        <w:rPr>
          <w:rFonts w:cs="Times New Roman"/>
        </w:rPr>
        <w:t>Spoločnosť nemá pohľadávky zabezpečené záložným právom.</w:t>
      </w:r>
    </w:p>
    <w:p w:rsidR="005C4E73" w:rsidRDefault="005C4E73">
      <w:pPr>
        <w:pStyle w:val="Zkladntext"/>
        <w:rPr>
          <w:rFonts w:cs="Times New Roman"/>
        </w:rPr>
      </w:pPr>
    </w:p>
    <w:p w:rsidR="005C4E73" w:rsidRDefault="005C4E73" w:rsidP="007C3689">
      <w:pPr>
        <w:pStyle w:val="Zkladntext"/>
        <w:ind w:left="0"/>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11" w:name="_Toc530739905"/>
      <w:r>
        <w:rPr>
          <w:rFonts w:cs="Times New Roman"/>
        </w:rPr>
        <w:t>Finančné účty</w:t>
      </w:r>
      <w:bookmarkEnd w:id="11"/>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Ako finančné účty sú vykázané peniaze v pokladnici a účty v bankách. Účtami v bankách môže Spoločnosť voľne disponovať. </w:t>
      </w:r>
    </w:p>
    <w:p w:rsidR="005C4E73" w:rsidRDefault="005C4E73">
      <w:pPr>
        <w:pStyle w:val="Zkladntext"/>
        <w:rPr>
          <w:rFonts w:cs="Times New Roman"/>
        </w:rPr>
      </w:pPr>
    </w:p>
    <w:p w:rsidR="005C4E73" w:rsidRDefault="005C4E73">
      <w:pPr>
        <w:pStyle w:val="Zkladntext"/>
        <w:rPr>
          <w:rFonts w:cs="Times New Roman"/>
        </w:rPr>
      </w:pPr>
      <w:r>
        <w:rPr>
          <w:rFonts w:cs="Times New Roman"/>
        </w:rPr>
        <w:t>Prehľad jednotlivých položiek finančných účtov:</w:t>
      </w:r>
    </w:p>
    <w:p w:rsidR="005C4E73" w:rsidRDefault="005C4E73">
      <w:pPr>
        <w:pStyle w:val="Zkladntext"/>
        <w:rPr>
          <w:rFonts w:cs="Times New Roman"/>
        </w:rPr>
      </w:pPr>
    </w:p>
    <w:p w:rsidR="005C4E73" w:rsidRDefault="00C803F2">
      <w:pPr>
        <w:pStyle w:val="Zkladntext"/>
        <w:rPr>
          <w:rFonts w:cs="Times New Roman"/>
          <w:b/>
          <w:bCs/>
        </w:rPr>
      </w:pPr>
      <w:r>
        <w:rPr>
          <w:rFonts w:cs="Times New Roman"/>
          <w:b/>
          <w:bCs/>
        </w:rPr>
      </w:r>
      <w:r>
        <w:rPr>
          <w:rFonts w:cs="Times New Roman"/>
          <w:b/>
          <w:bCs/>
        </w:rPr>
        <w:pict>
          <v:group id="_x0000_s1341" editas="canvas" style="width:518.15pt;height:134.65pt;mso-position-horizontal-relative:char;mso-position-vertical-relative:line" coordsize="10363,2693">
            <o:lock v:ext="edit" aspectratio="t"/>
            <v:shape id="_x0000_s1340" type="#_x0000_t75" style="position:absolute;width:10363;height:2693" o:preferrelative="f">
              <v:fill o:detectmouseclick="t"/>
              <v:path o:extrusionok="t" o:connecttype="none"/>
              <o:lock v:ext="edit" text="t"/>
            </v:shape>
            <v:rect id="_x0000_s1342" style="position:absolute;width:10363;height:2693" stroked="f"/>
            <v:rect id="_x0000_s1343" style="position:absolute;left:6427;top:18;width:1001;height:230;mso-wrap-style:none" filled="f" stroked="f">
              <v:textbox style="mso-fit-shape-to-text:t" inset="0,0,0,0">
                <w:txbxContent>
                  <w:p w:rsidR="001A5D34" w:rsidRDefault="001A5D34">
                    <w:r>
                      <w:rPr>
                        <w:rFonts w:cs="Times New Roman"/>
                        <w:color w:val="000000"/>
                        <w:lang w:val="en-US"/>
                      </w:rPr>
                      <w:t>31. 12. 2013</w:t>
                    </w:r>
                  </w:p>
                </w:txbxContent>
              </v:textbox>
            </v:rect>
            <v:rect id="_x0000_s1344" style="position:absolute;left:8054;top:18;width:1001;height:230;mso-wrap-style:none" filled="f" stroked="f">
              <v:textbox style="mso-fit-shape-to-text:t" inset="0,0,0,0">
                <w:txbxContent>
                  <w:p w:rsidR="001A5D34" w:rsidRDefault="001A5D34">
                    <w:r>
                      <w:rPr>
                        <w:rFonts w:cs="Times New Roman"/>
                        <w:color w:val="000000"/>
                        <w:lang w:val="en-US"/>
                      </w:rPr>
                      <w:t>31. 12. 2012</w:t>
                    </w:r>
                  </w:p>
                </w:txbxContent>
              </v:textbox>
            </v:rect>
            <v:rect id="_x0000_s1345" style="position:absolute;left:50;top:605;width:1522;height:230;mso-wrap-style:none" filled="f" stroked="f">
              <v:textbox style="mso-fit-shape-to-text:t" inset="0,0,0,0">
                <w:txbxContent>
                  <w:p w:rsidR="001A5D34" w:rsidRDefault="001A5D34">
                    <w:r>
                      <w:rPr>
                        <w:rFonts w:cs="Times New Roman"/>
                        <w:color w:val="000000"/>
                        <w:lang w:val="en-US"/>
                      </w:rPr>
                      <w:t>Pokladnica, ceniny</w:t>
                    </w:r>
                  </w:p>
                </w:txbxContent>
              </v:textbox>
            </v:rect>
            <v:rect id="_x0000_s1346" style="position:absolute;left:7075;top:605;width:551;height:230;mso-wrap-style:none" filled="f" stroked="f">
              <v:textbox style="mso-fit-shape-to-text:t" inset="0,0,0,0">
                <w:txbxContent>
                  <w:p w:rsidR="001A5D34" w:rsidRDefault="001A5D34">
                    <w:r>
                      <w:rPr>
                        <w:rFonts w:cs="Times New Roman"/>
                        <w:color w:val="000000"/>
                        <w:lang w:val="en-US"/>
                      </w:rPr>
                      <w:t>47 879</w:t>
                    </w:r>
                  </w:p>
                </w:txbxContent>
              </v:textbox>
            </v:rect>
            <v:rect id="_x0000_s1347" style="position:absolute;left:8702;top:605;width:551;height:230;mso-wrap-style:none" filled="f" stroked="f">
              <v:textbox style="mso-fit-shape-to-text:t" inset="0,0,0,0">
                <w:txbxContent>
                  <w:p w:rsidR="001A5D34" w:rsidRDefault="001A5D34">
                    <w:r>
                      <w:rPr>
                        <w:rFonts w:cs="Times New Roman"/>
                        <w:color w:val="000000"/>
                        <w:lang w:val="en-US"/>
                      </w:rPr>
                      <w:t xml:space="preserve">     477</w:t>
                    </w:r>
                  </w:p>
                </w:txbxContent>
              </v:textbox>
            </v:rect>
            <v:rect id="_x0000_s1348" style="position:absolute;left:50;top:898;width:1622;height:230;mso-wrap-style:none" filled="f" stroked="f">
              <v:textbox style="mso-fit-shape-to-text:t" inset="0,0,0,0">
                <w:txbxContent>
                  <w:p w:rsidR="001A5D34" w:rsidRDefault="001A5D34">
                    <w:r>
                      <w:rPr>
                        <w:rFonts w:cs="Times New Roman"/>
                        <w:color w:val="000000"/>
                        <w:lang w:val="en-US"/>
                      </w:rPr>
                      <w:t>Bežné bankové účty</w:t>
                    </w:r>
                  </w:p>
                </w:txbxContent>
              </v:textbox>
            </v:rect>
            <v:rect id="_x0000_s1349" style="position:absolute;left:7075;top:898;width:551;height:230;mso-wrap-style:none" filled="f" stroked="f">
              <v:textbox style="mso-fit-shape-to-text:t" inset="0,0,0,0">
                <w:txbxContent>
                  <w:p w:rsidR="001A5D34" w:rsidRDefault="001A5D34">
                    <w:r>
                      <w:rPr>
                        <w:rFonts w:cs="Times New Roman"/>
                        <w:color w:val="000000"/>
                        <w:lang w:val="en-US"/>
                      </w:rPr>
                      <w:t>13 191</w:t>
                    </w:r>
                  </w:p>
                </w:txbxContent>
              </v:textbox>
            </v:rect>
            <v:rect id="_x0000_s1350" style="position:absolute;left:8565;top:835;width:898;height:523" filled="f" stroked="f">
              <v:textbox inset="0,0,0,0">
                <w:txbxContent>
                  <w:p w:rsidR="001A5D34" w:rsidRPr="002E14DF" w:rsidRDefault="001A5D34">
                    <w:r>
                      <w:rPr>
                        <w:rFonts w:cs="Times New Roman"/>
                        <w:color w:val="000000"/>
                      </w:rPr>
                      <w:t xml:space="preserve">   35 777</w:t>
                    </w:r>
                  </w:p>
                </w:txbxContent>
              </v:textbox>
            </v:rect>
            <v:rect id="_x0000_s1351" style="position:absolute;left:50;top:1191;width:2155;height:230;mso-wrap-style:none" filled="f" stroked="f">
              <v:textbox style="mso-fit-shape-to-text:t" inset="0,0,0,0">
                <w:txbxContent>
                  <w:p w:rsidR="001A5D34" w:rsidRDefault="001A5D34">
                    <w:r>
                      <w:rPr>
                        <w:rFonts w:cs="Times New Roman"/>
                        <w:color w:val="000000"/>
                        <w:lang w:val="en-US"/>
                      </w:rPr>
                      <w:t>Bankové účty termínované</w:t>
                    </w:r>
                  </w:p>
                </w:txbxContent>
              </v:textbox>
            </v:rect>
            <v:rect id="_x0000_s1352" style="position:absolute;left:7523;top:1191;width:101;height:230;mso-wrap-style:none" filled="f" stroked="f">
              <v:textbox style="mso-fit-shape-to-text:t" inset="0,0,0,0">
                <w:txbxContent>
                  <w:p w:rsidR="001A5D34" w:rsidRDefault="001A5D34">
                    <w:r>
                      <w:rPr>
                        <w:rFonts w:cs="Times New Roman"/>
                        <w:color w:val="000000"/>
                        <w:lang w:val="en-US"/>
                      </w:rPr>
                      <w:t>0</w:t>
                    </w:r>
                  </w:p>
                </w:txbxContent>
              </v:textbox>
            </v:rect>
            <v:rect id="_x0000_s1353" style="position:absolute;left:9151;top:1191;width:101;height:230;mso-wrap-style:none" filled="f" stroked="f">
              <v:textbox style="mso-fit-shape-to-text:t" inset="0,0,0,0">
                <w:txbxContent>
                  <w:p w:rsidR="001A5D34" w:rsidRDefault="001A5D34">
                    <w:r>
                      <w:rPr>
                        <w:rFonts w:cs="Times New Roman"/>
                        <w:color w:val="000000"/>
                        <w:lang w:val="en-US"/>
                      </w:rPr>
                      <w:t>0</w:t>
                    </w:r>
                  </w:p>
                </w:txbxContent>
              </v:textbox>
            </v:rect>
            <v:rect id="_x0000_s1354" style="position:absolute;left:50;top:1484;width:1311;height:230;mso-wrap-style:none" filled="f" stroked="f">
              <v:textbox style="mso-fit-shape-to-text:t" inset="0,0,0,0">
                <w:txbxContent>
                  <w:p w:rsidR="001A5D34" w:rsidRDefault="001A5D34">
                    <w:r>
                      <w:rPr>
                        <w:rFonts w:cs="Times New Roman"/>
                        <w:color w:val="000000"/>
                        <w:lang w:val="en-US"/>
                      </w:rPr>
                      <w:t>Peniaze na ceste</w:t>
                    </w:r>
                  </w:p>
                </w:txbxContent>
              </v:textbox>
            </v:rect>
            <v:rect id="_x0000_s1355" style="position:absolute;left:7523;top:1484;width:101;height:230;mso-wrap-style:none" filled="f" stroked="f">
              <v:textbox style="mso-fit-shape-to-text:t" inset="0,0,0,0">
                <w:txbxContent>
                  <w:p w:rsidR="001A5D34" w:rsidRDefault="001A5D34">
                    <w:r>
                      <w:rPr>
                        <w:rFonts w:cs="Times New Roman"/>
                        <w:color w:val="000000"/>
                        <w:lang w:val="en-US"/>
                      </w:rPr>
                      <w:t>0</w:t>
                    </w:r>
                  </w:p>
                </w:txbxContent>
              </v:textbox>
            </v:rect>
            <v:rect id="_x0000_s1356" style="position:absolute;left:9151;top:1484;width:101;height:230;mso-wrap-style:none" filled="f" stroked="f">
              <v:textbox style="mso-fit-shape-to-text:t" inset="0,0,0,0">
                <w:txbxContent>
                  <w:p w:rsidR="001A5D34" w:rsidRDefault="001A5D34">
                    <w:r>
                      <w:rPr>
                        <w:rFonts w:cs="Times New Roman"/>
                        <w:color w:val="000000"/>
                        <w:lang w:val="en-US"/>
                      </w:rPr>
                      <w:t>0</w:t>
                    </w:r>
                  </w:p>
                </w:txbxContent>
              </v:textbox>
            </v:rect>
            <v:rect id="_x0000_s1357" style="position:absolute;left:50;top:1777;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1358" style="position:absolute;left:6975;top:1777;width:651;height:230;mso-wrap-style:none" filled="f" stroked="f">
              <v:textbox style="mso-fit-shape-to-text:t" inset="0,0,0,0">
                <w:txbxContent>
                  <w:p w:rsidR="001A5D34" w:rsidRDefault="001A5D34">
                    <w:r>
                      <w:rPr>
                        <w:rFonts w:cs="Times New Roman"/>
                        <w:b/>
                        <w:bCs/>
                        <w:color w:val="000000"/>
                        <w:lang w:val="en-US"/>
                      </w:rPr>
                      <w:t xml:space="preserve">  61 070</w:t>
                    </w:r>
                  </w:p>
                </w:txbxContent>
              </v:textbox>
            </v:rect>
            <v:rect id="_x0000_s1359" style="position:absolute;left:8475;top:1759;width:840;height:248" filled="f" stroked="f">
              <v:textbox inset="0,0,0,0">
                <w:txbxContent>
                  <w:p w:rsidR="001A5D34" w:rsidRDefault="001A5D34">
                    <w:r>
                      <w:rPr>
                        <w:rFonts w:cs="Times New Roman"/>
                        <w:b/>
                        <w:bCs/>
                        <w:color w:val="000000"/>
                        <w:lang w:val="en-US"/>
                      </w:rPr>
                      <w:t xml:space="preserve">    36 254</w:t>
                    </w:r>
                  </w:p>
                </w:txbxContent>
              </v:textbox>
            </v:rect>
            <v:rect id="_x0000_s1360" style="position:absolute;width:17;height:1" fillcolor="#d0d7e5" stroked="f"/>
            <v:rect id="_x0000_s1361" style="position:absolute;left:249;width:17;height:1" fillcolor="#d0d7e5" stroked="f"/>
            <v:rect id="_x0000_s1362" style="position:absolute;left:6028;width:17;height:1" fillcolor="#d0d7e5" stroked="f"/>
            <v:rect id="_x0000_s1363" style="position:absolute;left:6178;width:16;height:1" fillcolor="#d0d7e5" stroked="f"/>
            <v:rect id="_x0000_s1364" style="position:absolute;left:7656;width:17;height:1" fillcolor="#d0d7e5" stroked="f"/>
            <v:rect id="_x0000_s1365" style="position:absolute;left:7805;width:17;height:1" fillcolor="#d0d7e5" stroked="f"/>
            <v:rect id="_x0000_s1366" style="position:absolute;left:9283;width:17;height:1" fillcolor="#d0d7e5" stroked="f"/>
            <v:line id="_x0000_s1367" style="position:absolute" from="0,586" to="9300,587" strokeweight="0"/>
            <v:rect id="_x0000_s1368" style="position:absolute;top:586;width:9300;height:19" fillcolor="black" stroked="f"/>
            <v:line id="_x0000_s1369" style="position:absolute" from="6178,1759" to="7673,1760" strokeweight="0"/>
            <v:rect id="_x0000_s1370" style="position:absolute;left:6178;top:1759;width:1495;height:18" fillcolor="black" stroked="f"/>
            <v:line id="_x0000_s1371" style="position:absolute" from="7805,1759" to="9300,1760" strokeweight="0"/>
            <v:rect id="_x0000_s1372" style="position:absolute;left:7805;top:1759;width:1495;height:18" fillcolor="black" stroked="f"/>
            <v:line id="_x0000_s1373" style="position:absolute" from="6194,2052" to="7656,2053" strokeweight="0"/>
            <v:rect id="_x0000_s1374" style="position:absolute;left:6194;top:2052;width:1462;height:18" fillcolor="black" stroked="f"/>
            <v:line id="_x0000_s1375" style="position:absolute" from="6194,2088" to="7656,2089" strokeweight="0"/>
            <v:rect id="_x0000_s1376" style="position:absolute;left:6194;top:2088;width:1462;height:19" fillcolor="black" stroked="f"/>
            <v:line id="_x0000_s1377" style="position:absolute" from="7822,2052" to="9283,2053" strokeweight="0"/>
            <v:rect id="_x0000_s1378" style="position:absolute;left:7822;top:2052;width:1461;height:18" fillcolor="black" stroked="f"/>
            <v:line id="_x0000_s1379" style="position:absolute" from="7822,2088" to="9283,2089" strokeweight="0"/>
            <v:rect id="_x0000_s1380" style="position:absolute;left:7822;top:2088;width:1461;height:19" fillcolor="black" stroked="f"/>
            <w10:wrap type="none"/>
            <w10:anchorlock/>
          </v:group>
        </w:pict>
      </w:r>
    </w:p>
    <w:p w:rsidR="005C4E73" w:rsidRDefault="005C4E73">
      <w:pPr>
        <w:pStyle w:val="Nadpis2"/>
        <w:numPr>
          <w:ilvl w:val="0"/>
          <w:numId w:val="2"/>
        </w:numPr>
        <w:rPr>
          <w:rFonts w:cs="Times New Roman"/>
        </w:rPr>
      </w:pPr>
      <w:r>
        <w:rPr>
          <w:rFonts w:cs="Times New Roman"/>
        </w:rPr>
        <w:t>Krátkodobý finančný majetok</w:t>
      </w:r>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Spoločnosť neeviduje krátkodobý finančný majetok. </w:t>
      </w:r>
    </w:p>
    <w:p w:rsidR="005C4E73" w:rsidRDefault="005C4E73">
      <w:pPr>
        <w:ind w:left="426"/>
        <w:rPr>
          <w:rFonts w:cs="Times New Roman"/>
        </w:rPr>
      </w:pPr>
    </w:p>
    <w:p w:rsidR="005C4E73" w:rsidRDefault="005C4E73">
      <w:pPr>
        <w:spacing w:after="200" w:line="276" w:lineRule="auto"/>
        <w:rPr>
          <w:rFonts w:cs="Times New Roman"/>
          <w:b/>
          <w:bCs/>
          <w:sz w:val="18"/>
          <w:szCs w:val="18"/>
        </w:rPr>
      </w:pPr>
      <w:bookmarkStart w:id="12" w:name="_Toc530739906"/>
    </w:p>
    <w:p w:rsidR="005C4E73" w:rsidRDefault="005C4E73">
      <w:pPr>
        <w:pStyle w:val="Nadpis2"/>
        <w:numPr>
          <w:ilvl w:val="0"/>
          <w:numId w:val="2"/>
        </w:numPr>
        <w:rPr>
          <w:rFonts w:cs="Times New Roman"/>
        </w:rPr>
      </w:pPr>
      <w:r>
        <w:rPr>
          <w:rFonts w:cs="Times New Roman"/>
        </w:rPr>
        <w:t>Časové rozlíšenie</w:t>
      </w:r>
      <w:bookmarkEnd w:id="12"/>
    </w:p>
    <w:p w:rsidR="005C4E73" w:rsidRDefault="005C4E73">
      <w:pPr>
        <w:pStyle w:val="Zkladntext"/>
        <w:rPr>
          <w:rFonts w:cs="Times New Roman"/>
        </w:rPr>
      </w:pPr>
    </w:p>
    <w:p w:rsidR="005C4E73" w:rsidRDefault="005C4E73">
      <w:pPr>
        <w:pStyle w:val="Zkladntext"/>
        <w:rPr>
          <w:rFonts w:cs="Times New Roman"/>
        </w:rPr>
      </w:pPr>
      <w:r>
        <w:rPr>
          <w:rFonts w:cs="Times New Roman"/>
        </w:rPr>
        <w:t>Ide o tieto položky:</w:t>
      </w:r>
    </w:p>
    <w:p w:rsidR="005C4E73" w:rsidRDefault="00C803F2">
      <w:pPr>
        <w:pStyle w:val="Zkladntext"/>
        <w:rPr>
          <w:rFonts w:cs="Times New Roman"/>
          <w:lang w:val="de-DE"/>
        </w:rPr>
      </w:pPr>
      <w:r w:rsidRPr="00C803F2">
        <w:rPr>
          <w:rFonts w:cs="Times New Roman"/>
          <w:lang w:val="de-DE"/>
        </w:rPr>
      </w:r>
      <w:r>
        <w:rPr>
          <w:rFonts w:cs="Times New Roman"/>
          <w:lang w:val="de-DE"/>
        </w:rPr>
        <w:pict>
          <v:group id="_x0000_s1383" editas="canvas" style="width:512.4pt;height:285.8pt;mso-position-horizontal-relative:char;mso-position-vertical-relative:line" coordsize="10248,5716">
            <o:lock v:ext="edit" aspectratio="t"/>
            <v:shape id="_x0000_s1382" type="#_x0000_t75" style="position:absolute;width:10248;height:5716" o:preferrelative="f">
              <v:fill o:detectmouseclick="t"/>
              <v:path o:extrusionok="t" o:connecttype="none"/>
              <o:lock v:ext="edit" text="t"/>
            </v:shape>
            <v:rect id="_x0000_s1384" style="position:absolute;width:10248;height:912" stroked="f"/>
            <v:rect id="_x0000_s1385" style="position:absolute;top:894;width:263;height:316" stroked="f"/>
            <v:rect id="_x0000_s1386" style="position:absolute;left:5954;top:894;width:4294;height:316" stroked="f"/>
            <v:rect id="_x0000_s1387" style="position:absolute;top:1192;width:10248;height:614" stroked="f"/>
            <v:line id="_x0000_s1388" style="position:absolute" from="7731,1508" to="7813,1509" strokecolor="green" strokeweight="0"/>
            <v:rect id="_x0000_s1389" style="position:absolute;left:7731;top:1508;width:82;height:19" fillcolor="green" stroked="f"/>
            <v:line id="_x0000_s1390" style="position:absolute" from="7731,1527" to="7797,1528" strokecolor="green" strokeweight="0"/>
            <v:rect id="_x0000_s1391" style="position:absolute;left:7731;top:1527;width:66;height:18" fillcolor="green" stroked="f"/>
            <v:line id="_x0000_s1392" style="position:absolute" from="7731,1545" to="7780,1546" strokecolor="green" strokeweight="0"/>
            <v:rect id="_x0000_s1393" style="position:absolute;left:7731;top:1545;width:49;height:19" fillcolor="green" stroked="f"/>
            <v:line id="_x0000_s1394" style="position:absolute" from="7731,1564" to="7764,1565" strokecolor="green" strokeweight="0"/>
            <v:rect id="_x0000_s1395" style="position:absolute;left:7731;top:1564;width:33;height:19" fillcolor="green" stroked="f"/>
            <v:line id="_x0000_s1396" style="position:absolute" from="7731,1583" to="7747,1584" strokecolor="green" strokeweight="0"/>
            <v:rect id="_x0000_s1397" style="position:absolute;left:7731;top:1583;width:16;height:18" fillcolor="green" stroked="f"/>
            <v:rect id="_x0000_s1398" style="position:absolute;top:1787;width:10248;height:615" stroked="f"/>
            <v:rect id="_x0000_s1399" style="position:absolute;top:2383;width:263;height:317" stroked="f"/>
            <v:rect id="_x0000_s1400" style="position:absolute;left:5954;top:2383;width:4294;height:317" stroked="f"/>
            <v:rect id="_x0000_s1401" style="position:absolute;top:2681;width:10248;height:3035" stroked="f"/>
            <v:rect id="_x0000_s1402" style="position:absolute;left:6349;top:19;width:1001;height:230;mso-wrap-style:none" filled="f" stroked="f">
              <v:textbox style="mso-fit-shape-to-text:t" inset="0,0,0,0">
                <w:txbxContent>
                  <w:p w:rsidR="001A5D34" w:rsidRDefault="001A5D34">
                    <w:r>
                      <w:rPr>
                        <w:rFonts w:cs="Times New Roman"/>
                        <w:color w:val="000000"/>
                        <w:lang w:val="en-US"/>
                      </w:rPr>
                      <w:t>31. 12. 2013</w:t>
                    </w:r>
                  </w:p>
                </w:txbxContent>
              </v:textbox>
            </v:rect>
            <v:rect id="_x0000_s1403" style="position:absolute;left:7961;top:19;width:1001;height:230;mso-wrap-style:none" filled="f" stroked="f">
              <v:textbox style="mso-fit-shape-to-text:t" inset="0,0,0,0">
                <w:txbxContent>
                  <w:p w:rsidR="001A5D34" w:rsidRDefault="001A5D34">
                    <w:r>
                      <w:rPr>
                        <w:rFonts w:cs="Times New Roman"/>
                        <w:color w:val="000000"/>
                        <w:lang w:val="en-US"/>
                      </w:rPr>
                      <w:t>31. 12. 2012</w:t>
                    </w:r>
                  </w:p>
                </w:txbxContent>
              </v:textbox>
            </v:rect>
            <v:rect id="_x0000_s1404" style="position:absolute;left:49;top:614;width:3724;height:230;mso-wrap-style:none" filled="f" stroked="f">
              <v:textbox style="mso-fit-shape-to-text:t" inset="0,0,0,0">
                <w:txbxContent>
                  <w:p w:rsidR="001A5D34" w:rsidRDefault="001A5D34">
                    <w:r>
                      <w:rPr>
                        <w:rFonts w:cs="Times New Roman"/>
                        <w:b/>
                        <w:bCs/>
                        <w:color w:val="000000"/>
                        <w:lang w:val="en-US"/>
                      </w:rPr>
                      <w:t>Náklady budúcich období dlhodobé, z toho:</w:t>
                    </w:r>
                  </w:p>
                </w:txbxContent>
              </v:textbox>
            </v:rect>
            <v:rect id="_x0000_s1405" style="position:absolute;left:7237;top:614;width:301;height:230;mso-wrap-style:none" filled="f" stroked="f">
              <v:textbox style="mso-fit-shape-to-text:t" inset="0,0,0,0">
                <w:txbxContent>
                  <w:p w:rsidR="001A5D34" w:rsidRDefault="001A5D34">
                    <w:r>
                      <w:rPr>
                        <w:rFonts w:cs="Times New Roman"/>
                        <w:b/>
                        <w:bCs/>
                        <w:color w:val="000000"/>
                        <w:lang w:val="en-US"/>
                      </w:rPr>
                      <w:t>121</w:t>
                    </w:r>
                  </w:p>
                </w:txbxContent>
              </v:textbox>
            </v:rect>
            <v:rect id="_x0000_s1406" style="position:absolute;left:8849;top:614;width:301;height:230;mso-wrap-style:none" filled="f" stroked="f">
              <v:textbox style="mso-fit-shape-to-text:t" inset="0,0,0,0">
                <w:txbxContent>
                  <w:p w:rsidR="001A5D34" w:rsidRDefault="001A5D34">
                    <w:r>
                      <w:rPr>
                        <w:rFonts w:cs="Times New Roman"/>
                        <w:b/>
                        <w:bCs/>
                        <w:color w:val="000000"/>
                        <w:lang w:val="en-US"/>
                      </w:rPr>
                      <w:t>324</w:t>
                    </w:r>
                  </w:p>
                </w:txbxContent>
              </v:textbox>
            </v:rect>
            <v:rect id="_x0000_s1407" style="position:absolute;left:296;top:912;width:667;height:230;mso-wrap-style:none" filled="f" stroked="f">
              <v:textbox style="mso-fit-shape-to-text:t" inset="0,0,0,0">
                <w:txbxContent>
                  <w:p w:rsidR="001A5D34" w:rsidRDefault="001A5D34">
                    <w:r>
                      <w:rPr>
                        <w:rFonts w:cs="Times New Roman"/>
                        <w:color w:val="000000"/>
                        <w:lang w:val="en-US"/>
                      </w:rPr>
                      <w:t>Lyoness</w:t>
                    </w:r>
                  </w:p>
                </w:txbxContent>
              </v:textbox>
            </v:rect>
            <v:rect id="_x0000_s1408" style="position:absolute;left:7237;top:912;width:301;height:230;mso-wrap-style:none" filled="f" stroked="f">
              <v:textbox style="mso-fit-shape-to-text:t" inset="0,0,0,0">
                <w:txbxContent>
                  <w:p w:rsidR="001A5D34" w:rsidRDefault="001A5D34">
                    <w:r>
                      <w:rPr>
                        <w:rFonts w:cs="Times New Roman"/>
                        <w:color w:val="000000"/>
                        <w:lang w:val="en-US"/>
                      </w:rPr>
                      <w:t>324</w:t>
                    </w:r>
                  </w:p>
                </w:txbxContent>
              </v:textbox>
            </v:rect>
            <v:rect id="_x0000_s1409" style="position:absolute;left:8849;top:912;width:301;height:230;mso-wrap-style:none" filled="f" stroked="f">
              <v:textbox style="mso-fit-shape-to-text:t" inset="0,0,0,0">
                <w:txbxContent>
                  <w:p w:rsidR="001A5D34" w:rsidRDefault="001A5D34">
                    <w:r>
                      <w:rPr>
                        <w:rFonts w:cs="Times New Roman"/>
                        <w:color w:val="000000"/>
                        <w:lang w:val="en-US"/>
                      </w:rPr>
                      <w:t>324</w:t>
                    </w:r>
                  </w:p>
                </w:txbxContent>
              </v:textbox>
            </v:rect>
            <v:rect id="_x0000_s1410" style="position:absolute;left:49;top:1508;width:3924;height:230;mso-wrap-style:none" filled="f" stroked="f">
              <v:textbox style="mso-fit-shape-to-text:t" inset="0,0,0,0">
                <w:txbxContent>
                  <w:p w:rsidR="001A5D34" w:rsidRDefault="001A5D34">
                    <w:r>
                      <w:rPr>
                        <w:rFonts w:cs="Times New Roman"/>
                        <w:b/>
                        <w:bCs/>
                        <w:color w:val="000000"/>
                        <w:lang w:val="en-US"/>
                      </w:rPr>
                      <w:t>Náklady budúcich období krátkodobé, z toho:</w:t>
                    </w:r>
                  </w:p>
                </w:txbxContent>
              </v:textbox>
            </v:rect>
            <v:rect id="_x0000_s1411" style="position:absolute;left:7237;top:1508;width:301;height:230;mso-wrap-style:none" filled="f" stroked="f">
              <v:textbox style="mso-fit-shape-to-text:t" inset="0,0,0,0">
                <w:txbxContent>
                  <w:p w:rsidR="001A5D34" w:rsidRDefault="001A5D34">
                    <w:r>
                      <w:rPr>
                        <w:rFonts w:cs="Times New Roman"/>
                        <w:b/>
                        <w:bCs/>
                        <w:color w:val="000000"/>
                        <w:lang w:val="en-US"/>
                      </w:rPr>
                      <w:t>392</w:t>
                    </w:r>
                  </w:p>
                </w:txbxContent>
              </v:textbox>
            </v:rect>
            <v:rect id="_x0000_s1412" style="position:absolute;left:8849;top:1508;width:301;height:230;mso-wrap-style:none" filled="f" stroked="f">
              <v:textbox style="mso-fit-shape-to-text:t" inset="0,0,0,0">
                <w:txbxContent>
                  <w:p w:rsidR="001A5D34" w:rsidRDefault="001A5D34">
                    <w:r>
                      <w:rPr>
                        <w:rFonts w:cs="Times New Roman"/>
                        <w:b/>
                        <w:bCs/>
                        <w:color w:val="000000"/>
                        <w:lang w:val="en-US"/>
                      </w:rPr>
                      <w:t>380</w:t>
                    </w:r>
                  </w:p>
                </w:txbxContent>
              </v:textbox>
            </v:rect>
            <v:rect id="_x0000_s1413" style="position:absolute;left:296;top:1806;width:1678;height:230;mso-wrap-style:none" filled="f" stroked="f">
              <v:textbox style="mso-fit-shape-to-text:t" inset="0,0,0,0">
                <w:txbxContent>
                  <w:p w:rsidR="001A5D34" w:rsidRDefault="001A5D34">
                    <w:r>
                      <w:rPr>
                        <w:rFonts w:cs="Times New Roman"/>
                        <w:color w:val="000000"/>
                        <w:lang w:val="en-US"/>
                      </w:rPr>
                      <w:t>PZP výkonu činnosti</w:t>
                    </w:r>
                  </w:p>
                </w:txbxContent>
              </v:textbox>
            </v:rect>
            <v:rect id="_x0000_s1414" style="position:absolute;left:7237;top:1806;width:301;height:230;mso-wrap-style:none" filled="f" stroked="f">
              <v:textbox style="mso-fit-shape-to-text:t" inset="0,0,0,0">
                <w:txbxContent>
                  <w:p w:rsidR="001A5D34" w:rsidRDefault="001A5D34">
                    <w:r>
                      <w:rPr>
                        <w:rFonts w:cs="Times New Roman"/>
                        <w:color w:val="000000"/>
                        <w:lang w:val="en-US"/>
                      </w:rPr>
                      <w:t>247</w:t>
                    </w:r>
                  </w:p>
                </w:txbxContent>
              </v:textbox>
            </v:rect>
            <v:rect id="_x0000_s1415" style="position:absolute;left:8849;top:1806;width:301;height:230;mso-wrap-style:none" filled="f" stroked="f">
              <v:textbox style="mso-fit-shape-to-text:t" inset="0,0,0,0">
                <w:txbxContent>
                  <w:p w:rsidR="001A5D34" w:rsidRDefault="001A5D34">
                    <w:r>
                      <w:rPr>
                        <w:rFonts w:cs="Times New Roman"/>
                        <w:color w:val="000000"/>
                        <w:lang w:val="en-US"/>
                      </w:rPr>
                      <w:t>235</w:t>
                    </w:r>
                  </w:p>
                </w:txbxContent>
              </v:textbox>
            </v:rect>
            <v:rect id="_x0000_s1416" style="position:absolute;left:296;top:2104;width:1742;height:230;mso-wrap-style:none" filled="f" stroked="f">
              <v:textbox style="mso-fit-shape-to-text:t" inset="0,0,0,0">
                <w:txbxContent>
                  <w:p w:rsidR="001A5D34" w:rsidRDefault="001A5D34">
                    <w:r>
                      <w:rPr>
                        <w:rFonts w:cs="Times New Roman"/>
                        <w:color w:val="000000"/>
                        <w:lang w:val="en-US"/>
                      </w:rPr>
                      <w:t>Dodávateľské faktúry</w:t>
                    </w:r>
                  </w:p>
                </w:txbxContent>
              </v:textbox>
            </v:rect>
            <v:rect id="_x0000_s1417" style="position:absolute;left:7435;top:2104;width:101;height:230;mso-wrap-style:none" filled="f" stroked="f">
              <v:textbox style="mso-fit-shape-to-text:t" inset="0,0,0,0">
                <w:txbxContent>
                  <w:p w:rsidR="001A5D34" w:rsidRDefault="001A5D34">
                    <w:r>
                      <w:rPr>
                        <w:rFonts w:cs="Times New Roman"/>
                        <w:color w:val="000000"/>
                        <w:lang w:val="en-US"/>
                      </w:rPr>
                      <w:t>0</w:t>
                    </w:r>
                  </w:p>
                </w:txbxContent>
              </v:textbox>
            </v:rect>
            <v:rect id="_x0000_s1418" style="position:absolute;left:8948;top:2104;width:20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1419" style="position:absolute;left:296;top:2402;width:667;height:230;mso-wrap-style:none" filled="f" stroked="f">
              <v:textbox style="mso-fit-shape-to-text:t" inset="0,0,0,0">
                <w:txbxContent>
                  <w:p w:rsidR="001A5D34" w:rsidRDefault="001A5D34">
                    <w:r>
                      <w:rPr>
                        <w:rFonts w:cs="Times New Roman"/>
                        <w:color w:val="000000"/>
                        <w:lang w:val="en-US"/>
                      </w:rPr>
                      <w:t>Lyoness</w:t>
                    </w:r>
                  </w:p>
                </w:txbxContent>
              </v:textbox>
            </v:rect>
            <v:rect id="_x0000_s1420" style="position:absolute;left:7237;top:2402;width:301;height:230;mso-wrap-style:none" filled="f" stroked="f">
              <v:textbox style="mso-fit-shape-to-text:t" inset="0,0,0,0">
                <w:txbxContent>
                  <w:p w:rsidR="001A5D34" w:rsidRDefault="001A5D34">
                    <w:r>
                      <w:rPr>
                        <w:rFonts w:cs="Times New Roman"/>
                        <w:color w:val="000000"/>
                        <w:lang w:val="en-US"/>
                      </w:rPr>
                      <w:t>145</w:t>
                    </w:r>
                  </w:p>
                </w:txbxContent>
              </v:textbox>
            </v:rect>
            <v:rect id="_x0000_s1421" style="position:absolute;left:8849;top:2402;width:301;height:230;mso-wrap-style:none" filled="f" stroked="f">
              <v:textbox style="mso-fit-shape-to-text:t" inset="0,0,0,0">
                <w:txbxContent>
                  <w:p w:rsidR="001A5D34" w:rsidRDefault="001A5D34">
                    <w:r>
                      <w:rPr>
                        <w:rFonts w:cs="Times New Roman"/>
                        <w:color w:val="000000"/>
                        <w:lang w:val="en-US"/>
                      </w:rPr>
                      <w:t>145</w:t>
                    </w:r>
                  </w:p>
                </w:txbxContent>
              </v:textbox>
            </v:rect>
            <v:rect id="_x0000_s1422" style="position:absolute;left:49;top:2998;width:3601;height:230;mso-wrap-style:none" filled="f" stroked="f">
              <v:textbox style="mso-fit-shape-to-text:t" inset="0,0,0,0">
                <w:txbxContent>
                  <w:p w:rsidR="001A5D34" w:rsidRDefault="001A5D34">
                    <w:r>
                      <w:rPr>
                        <w:rFonts w:cs="Times New Roman"/>
                        <w:b/>
                        <w:bCs/>
                        <w:color w:val="000000"/>
                        <w:lang w:val="en-US"/>
                      </w:rPr>
                      <w:t>Príjmy budúcich období dlhodobé, z toho:</w:t>
                    </w:r>
                  </w:p>
                </w:txbxContent>
              </v:textbox>
            </v:rect>
            <v:rect id="_x0000_s1423" style="position:absolute;left:7435;top:299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24" style="position:absolute;left:9047;top:299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25" style="position:absolute;left:296;top:3296;width:767;height:230;mso-wrap-style:none" filled="f" stroked="f">
              <v:textbox style="mso-fit-shape-to-text:t" inset="0,0,0,0">
                <w:txbxContent>
                  <w:p w:rsidR="001A5D34" w:rsidRDefault="001A5D34">
                    <w:r>
                      <w:rPr>
                        <w:rFonts w:cs="Times New Roman"/>
                        <w:color w:val="000000"/>
                        <w:lang w:val="en-US"/>
                      </w:rPr>
                      <w:t>Prenájom</w:t>
                    </w:r>
                  </w:p>
                </w:txbxContent>
              </v:textbox>
            </v:rect>
            <v:rect id="_x0000_s1426" style="position:absolute;left:7435;top:3296;width:101;height:230;mso-wrap-style:none" filled="f" stroked="f">
              <v:textbox style="mso-fit-shape-to-text:t" inset="0,0,0,0">
                <w:txbxContent>
                  <w:p w:rsidR="001A5D34" w:rsidRDefault="001A5D34">
                    <w:r>
                      <w:rPr>
                        <w:rFonts w:cs="Times New Roman"/>
                        <w:color w:val="000000"/>
                        <w:lang w:val="en-US"/>
                      </w:rPr>
                      <w:t>0</w:t>
                    </w:r>
                  </w:p>
                </w:txbxContent>
              </v:textbox>
            </v:rect>
            <v:rect id="_x0000_s1427" style="position:absolute;left:9047;top:3296;width:101;height:230;mso-wrap-style:none" filled="f" stroked="f">
              <v:textbox style="mso-fit-shape-to-text:t" inset="0,0,0,0">
                <w:txbxContent>
                  <w:p w:rsidR="001A5D34" w:rsidRDefault="001A5D34">
                    <w:r>
                      <w:rPr>
                        <w:rFonts w:cs="Times New Roman"/>
                        <w:color w:val="000000"/>
                        <w:lang w:val="en-US"/>
                      </w:rPr>
                      <w:t>0</w:t>
                    </w:r>
                  </w:p>
                </w:txbxContent>
              </v:textbox>
            </v:rect>
            <v:rect id="_x0000_s1428" style="position:absolute;left:49;top:3892;width:3801;height:230;mso-wrap-style:none" filled="f" stroked="f">
              <v:textbox style="mso-fit-shape-to-text:t" inset="0,0,0,0">
                <w:txbxContent>
                  <w:p w:rsidR="001A5D34" w:rsidRDefault="001A5D34">
                    <w:r>
                      <w:rPr>
                        <w:rFonts w:cs="Times New Roman"/>
                        <w:b/>
                        <w:bCs/>
                        <w:color w:val="000000"/>
                        <w:lang w:val="en-US"/>
                      </w:rPr>
                      <w:t>Príjmy budúcich období krátkodobé, z toho:</w:t>
                    </w:r>
                  </w:p>
                </w:txbxContent>
              </v:textbox>
            </v:rect>
            <v:rect id="_x0000_s1429" style="position:absolute;left:7435;top:389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30" style="position:absolute;left:8948;top:3892;width:201;height:230;mso-wrap-style:none" filled="f" stroked="f">
              <v:textbox style="mso-fit-shape-to-text:t" inset="0,0,0,0">
                <w:txbxContent>
                  <w:p w:rsidR="001A5D34" w:rsidRDefault="001A5D34">
                    <w:r>
                      <w:rPr>
                        <w:rFonts w:cs="Times New Roman"/>
                        <w:b/>
                        <w:bCs/>
                        <w:color w:val="000000"/>
                        <w:lang w:val="en-US"/>
                      </w:rPr>
                      <w:t xml:space="preserve">  0</w:t>
                    </w:r>
                  </w:p>
                </w:txbxContent>
              </v:textbox>
            </v:rect>
            <v:rect id="_x0000_s1431" style="position:absolute;left:296;top:4189;width:1128;height:230;mso-wrap-style:none" filled="f" stroked="f">
              <v:textbox style="mso-fit-shape-to-text:t" inset="0,0,0,0">
                <w:txbxContent>
                  <w:p w:rsidR="001A5D34" w:rsidRDefault="001A5D34">
                    <w:r>
                      <w:rPr>
                        <w:rFonts w:cs="Times New Roman"/>
                        <w:color w:val="000000"/>
                        <w:lang w:val="en-US"/>
                      </w:rPr>
                      <w:t>Poistné dohad</w:t>
                    </w:r>
                  </w:p>
                </w:txbxContent>
              </v:textbox>
            </v:rect>
            <v:rect id="_x0000_s1432" style="position:absolute;left:7435;top:4189;width:101;height:230;mso-wrap-style:none" filled="f" stroked="f">
              <v:textbox style="mso-fit-shape-to-text:t" inset="0,0,0,0">
                <w:txbxContent>
                  <w:p w:rsidR="001A5D34" w:rsidRDefault="001A5D34">
                    <w:r>
                      <w:rPr>
                        <w:rFonts w:cs="Times New Roman"/>
                        <w:color w:val="000000"/>
                        <w:lang w:val="en-US"/>
                      </w:rPr>
                      <w:t>0</w:t>
                    </w:r>
                  </w:p>
                </w:txbxContent>
              </v:textbox>
            </v:rect>
            <v:rect id="_x0000_s1433" style="position:absolute;left:8948;top:4189;width:20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1434" style="position:absolute;left:296;top:4487;width:611;height:230;mso-wrap-style:none" filled="f" stroked="f">
              <v:textbox style="mso-fit-shape-to-text:t" inset="0,0,0,0">
                <w:txbxContent>
                  <w:p w:rsidR="001A5D34" w:rsidRDefault="001A5D34">
                    <w:r>
                      <w:rPr>
                        <w:rFonts w:cs="Times New Roman"/>
                        <w:color w:val="000000"/>
                        <w:lang w:val="en-US"/>
                      </w:rPr>
                      <w:t>Ostatné</w:t>
                    </w:r>
                  </w:p>
                </w:txbxContent>
              </v:textbox>
            </v:rect>
            <v:rect id="_x0000_s1435" style="position:absolute;left:7435;top:4487;width:101;height:230;mso-wrap-style:none" filled="f" stroked="f">
              <v:textbox style="mso-fit-shape-to-text:t" inset="0,0,0,0">
                <w:txbxContent>
                  <w:p w:rsidR="001A5D34" w:rsidRDefault="001A5D34">
                    <w:r>
                      <w:rPr>
                        <w:rFonts w:cs="Times New Roman"/>
                        <w:color w:val="000000"/>
                        <w:lang w:val="en-US"/>
                      </w:rPr>
                      <w:t>0</w:t>
                    </w:r>
                  </w:p>
                </w:txbxContent>
              </v:textbox>
            </v:rect>
            <v:rect id="_x0000_s1436" style="position:absolute;left:9047;top:4487;width:101;height:230;mso-wrap-style:none" filled="f" stroked="f">
              <v:textbox style="mso-fit-shape-to-text:t" inset="0,0,0,0">
                <w:txbxContent>
                  <w:p w:rsidR="001A5D34" w:rsidRDefault="001A5D34">
                    <w:r>
                      <w:rPr>
                        <w:rFonts w:cs="Times New Roman"/>
                        <w:color w:val="000000"/>
                        <w:lang w:val="en-US"/>
                      </w:rPr>
                      <w:t>0</w:t>
                    </w:r>
                  </w:p>
                </w:txbxContent>
              </v:textbox>
            </v:rect>
            <v:rect id="_x0000_s1437" style="position:absolute;left:49;top:5083;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1438" style="position:absolute;left:7237;top:5083;width:301;height:230;mso-wrap-style:none" filled="f" stroked="f">
              <v:textbox style="mso-fit-shape-to-text:t" inset="0,0,0,0">
                <w:txbxContent>
                  <w:p w:rsidR="001A5D34" w:rsidRDefault="001A5D34">
                    <w:r>
                      <w:rPr>
                        <w:rFonts w:cs="Times New Roman"/>
                        <w:b/>
                        <w:bCs/>
                        <w:color w:val="000000"/>
                        <w:lang w:val="en-US"/>
                      </w:rPr>
                      <w:t>513</w:t>
                    </w:r>
                  </w:p>
                </w:txbxContent>
              </v:textbox>
            </v:rect>
            <v:rect id="_x0000_s1439" style="position:absolute;left:8701;top:5083;width:501;height:230;mso-wrap-style:none" filled="f" stroked="f">
              <v:textbox style="mso-fit-shape-to-text:t" inset="0,0,0,0">
                <w:txbxContent>
                  <w:p w:rsidR="001A5D34" w:rsidRDefault="001A5D34">
                    <w:r>
                      <w:rPr>
                        <w:rFonts w:cs="Times New Roman"/>
                        <w:b/>
                        <w:bCs/>
                        <w:color w:val="000000"/>
                        <w:lang w:val="en-US"/>
                      </w:rPr>
                      <w:t xml:space="preserve">    704</w:t>
                    </w:r>
                  </w:p>
                </w:txbxContent>
              </v:textbox>
            </v:rect>
            <v:rect id="_x0000_s1440" style="position:absolute;width:16;height:1" fillcolor="#d0d7e5" stroked="f"/>
            <v:rect id="_x0000_s1441" style="position:absolute;left:247;width:16;height:1" fillcolor="#d0d7e5" stroked="f"/>
            <v:rect id="_x0000_s1442" style="position:absolute;left:5954;width:17;height:1" fillcolor="#d0d7e5" stroked="f"/>
            <v:rect id="_x0000_s1443" style="position:absolute;left:6102;width:17;height:1" fillcolor="#d0d7e5" stroked="f"/>
            <v:rect id="_x0000_s1444" style="position:absolute;left:7566;width:17;height:1" fillcolor="#d0d7e5" stroked="f"/>
            <v:rect id="_x0000_s1445" style="position:absolute;left:7714;width:17;height:1" fillcolor="#d0d7e5" stroked="f"/>
            <v:rect id="_x0000_s1446" style="position:absolute;left:9178;width:17;height:1" fillcolor="#d0d7e5" stroked="f"/>
            <v:line id="_x0000_s1447" style="position:absolute" from="0,596" to="9195,597" strokeweight="0"/>
            <v:rect id="_x0000_s1448" style="position:absolute;top:596;width:9195;height:18" fillcolor="black" stroked="f"/>
            <v:line id="_x0000_s1449" style="position:absolute" from="6102,5065" to="7583,5066" strokeweight="0"/>
            <v:rect id="_x0000_s1450" style="position:absolute;left:6102;top:5065;width:1481;height:18" fillcolor="black" stroked="f"/>
            <v:line id="_x0000_s1451" style="position:absolute" from="7714,5065" to="9195,5066" strokeweight="0"/>
            <v:rect id="_x0000_s1452" style="position:absolute;left:7714;top:5065;width:1481;height:18" fillcolor="black" stroked="f"/>
            <v:line id="_x0000_s1453" style="position:absolute" from="6119,5362" to="7566,5363" strokeweight="0"/>
            <v:rect id="_x0000_s1454" style="position:absolute;left:6119;top:5362;width:1447;height:19" fillcolor="black" stroked="f"/>
            <v:line id="_x0000_s1455" style="position:absolute" from="6119,5400" to="7566,5401" strokeweight="0"/>
            <v:rect id="_x0000_s1456" style="position:absolute;left:6119;top:5400;width:1447;height:18" fillcolor="black" stroked="f"/>
            <v:line id="_x0000_s1457" style="position:absolute" from="7731,5362" to="9178,5363" strokeweight="0"/>
            <v:rect id="_x0000_s1458" style="position:absolute;left:7731;top:5362;width:1447;height:19" fillcolor="black" stroked="f"/>
            <v:line id="_x0000_s1459" style="position:absolute" from="7731,5400" to="9178,5401" strokeweight="0"/>
            <v:rect id="_x0000_s1460" style="position:absolute;left:7731;top:5400;width:1447;height:18" fillcolor="black" stroked="f"/>
            <w10:wrap type="none"/>
            <w10:anchorlock/>
          </v:group>
        </w:pict>
      </w:r>
    </w:p>
    <w:p w:rsidR="005C4E73" w:rsidRDefault="005C4E73">
      <w:pPr>
        <w:pStyle w:val="Zkladntext"/>
        <w:rPr>
          <w:rFonts w:cs="Times New Roman"/>
          <w:lang w:val="de-DE"/>
        </w:rPr>
      </w:pPr>
    </w:p>
    <w:p w:rsidR="005C4E73" w:rsidRDefault="005C4E73">
      <w:pPr>
        <w:spacing w:after="200" w:line="276" w:lineRule="auto"/>
        <w:rPr>
          <w:rFonts w:cs="Times New Roman"/>
          <w:b/>
          <w:bCs/>
          <w:caps/>
          <w:sz w:val="18"/>
          <w:szCs w:val="18"/>
        </w:rPr>
      </w:pPr>
      <w:r>
        <w:rPr>
          <w:rFonts w:cs="Times New Roman"/>
        </w:rPr>
        <w:br w:type="page"/>
      </w:r>
    </w:p>
    <w:p w:rsidR="005C4E73" w:rsidRDefault="005C4E73">
      <w:pPr>
        <w:pStyle w:val="Nadpis1"/>
        <w:tabs>
          <w:tab w:val="clear" w:pos="450"/>
          <w:tab w:val="num" w:pos="360"/>
        </w:tabs>
        <w:spacing w:before="120" w:after="60"/>
        <w:ind w:left="360"/>
        <w:rPr>
          <w:rFonts w:cs="Times New Roman"/>
        </w:rPr>
      </w:pPr>
      <w:r>
        <w:rPr>
          <w:rFonts w:cs="Times New Roman"/>
        </w:rPr>
        <w:lastRenderedPageBreak/>
        <w:t>Informácie o údajoch na strane pasív súvahy</w:t>
      </w:r>
    </w:p>
    <w:p w:rsidR="005C4E73" w:rsidRDefault="005C4E73">
      <w:pPr>
        <w:pStyle w:val="Zkladntext"/>
        <w:rPr>
          <w:rFonts w:cs="Times New Roman"/>
        </w:rPr>
      </w:pPr>
    </w:p>
    <w:p w:rsidR="005C4E73" w:rsidRDefault="005C4E73">
      <w:pPr>
        <w:pStyle w:val="Nadpis2"/>
        <w:numPr>
          <w:ilvl w:val="0"/>
          <w:numId w:val="20"/>
        </w:numPr>
        <w:rPr>
          <w:rFonts w:cs="Times New Roman"/>
        </w:rPr>
      </w:pPr>
      <w:bookmarkStart w:id="13" w:name="_Toc530739908"/>
      <w:r>
        <w:rPr>
          <w:rFonts w:cs="Times New Roman"/>
        </w:rPr>
        <w:t>Vlastné imanie</w:t>
      </w:r>
    </w:p>
    <w:p w:rsidR="005C4E73" w:rsidRDefault="005C4E73">
      <w:pPr>
        <w:rPr>
          <w:rFonts w:cs="Times New Roman"/>
        </w:rPr>
      </w:pPr>
    </w:p>
    <w:p w:rsidR="005C4E73" w:rsidRDefault="005C4E73">
      <w:pPr>
        <w:pStyle w:val="Zkladntext"/>
        <w:rPr>
          <w:rFonts w:cs="Times New Roman"/>
        </w:rPr>
      </w:pPr>
      <w:r>
        <w:rPr>
          <w:rFonts w:cs="Times New Roman"/>
        </w:rPr>
        <w:t>Informácie o vlastnom imaní sú uvedené v časti P.</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0"/>
        </w:numPr>
        <w:rPr>
          <w:rFonts w:cs="Times New Roman"/>
        </w:rPr>
      </w:pPr>
      <w:r>
        <w:rPr>
          <w:rFonts w:cs="Times New Roman"/>
        </w:rPr>
        <w:t>Rezervy</w:t>
      </w:r>
    </w:p>
    <w:bookmarkEnd w:id="13"/>
    <w:p w:rsidR="005C4E73" w:rsidRDefault="005C4E73">
      <w:pPr>
        <w:pStyle w:val="Zkladntext"/>
        <w:rPr>
          <w:rFonts w:cs="Times New Roman"/>
        </w:rPr>
      </w:pPr>
    </w:p>
    <w:p w:rsidR="005C4E73" w:rsidRDefault="005C4E73">
      <w:pPr>
        <w:pStyle w:val="Zkladntext"/>
        <w:rPr>
          <w:rFonts w:cs="Times New Roman"/>
        </w:rPr>
      </w:pPr>
      <w:r>
        <w:rPr>
          <w:rFonts w:cs="Times New Roman"/>
        </w:rPr>
        <w:t>Prehľad o rezervách za bežné účtovné obdobie je uvedený v nasledujúcom prehľade:</w:t>
      </w:r>
    </w:p>
    <w:p w:rsidR="005C4E73" w:rsidRDefault="005C4E73">
      <w:pPr>
        <w:pStyle w:val="Zkladntext"/>
        <w:jc w:val="left"/>
        <w:rPr>
          <w:rFonts w:cs="Times New Roman"/>
        </w:rPr>
      </w:pPr>
    </w:p>
    <w:p w:rsidR="005C4E73" w:rsidRDefault="00C803F2">
      <w:pPr>
        <w:ind w:left="426"/>
        <w:rPr>
          <w:rFonts w:cs="Times New Roman"/>
        </w:rPr>
      </w:pPr>
      <w:r>
        <w:rPr>
          <w:rFonts w:cs="Times New Roman"/>
        </w:rPr>
      </w:r>
      <w:r>
        <w:rPr>
          <w:rFonts w:cs="Times New Roman"/>
        </w:rPr>
        <w:pict>
          <v:group id="_x0000_s1659" editas="canvas" style="width:515.5pt;height:523.7pt;mso-position-horizontal-relative:char;mso-position-vertical-relative:line" coordsize="10310,10474">
            <o:lock v:ext="edit" aspectratio="t"/>
            <v:shape id="_x0000_s1658" type="#_x0000_t75" style="position:absolute;width:10310;height:10474" o:preferrelative="f">
              <v:fill o:detectmouseclick="t"/>
              <v:path o:extrusionok="t" o:connecttype="none"/>
              <o:lock v:ext="edit" text="t"/>
            </v:shape>
            <v:rect id="_x0000_s1660" style="position:absolute;width:10310;height:9186" stroked="f"/>
            <v:line id="_x0000_s1661" style="position:absolute" from="8089,8883" to="8174,8884" strokecolor="green" strokeweight="0"/>
            <v:rect id="_x0000_s1662" style="position:absolute;left:8089;top:8883;width:85;height:19" fillcolor="green" stroked="f"/>
            <v:line id="_x0000_s1663" style="position:absolute" from="8089,8902" to="8157,8903" strokecolor="green" strokeweight="0"/>
            <v:rect id="_x0000_s1664" style="position:absolute;left:8089;top:8902;width:68;height:19" fillcolor="green" stroked="f"/>
            <v:line id="_x0000_s1665" style="position:absolute" from="8089,8921" to="8140,8922" strokecolor="green" strokeweight="0"/>
            <v:rect id="_x0000_s1666" style="position:absolute;left:8089;top:8921;width:51;height:19" fillcolor="green" stroked="f"/>
            <v:line id="_x0000_s1667" style="position:absolute" from="8089,8940" to="8123,8941" strokecolor="green" strokeweight="0"/>
            <v:rect id="_x0000_s1668" style="position:absolute;left:8089;top:8940;width:34;height:19" fillcolor="green" stroked="f"/>
            <v:line id="_x0000_s1669" style="position:absolute" from="8089,8959" to="8106,8960" strokecolor="green" strokeweight="0"/>
            <v:rect id="_x0000_s1670" style="position:absolute;left:8089;top:8959;width:17;height:19" fillcolor="green" stroked="f"/>
            <v:rect id="_x0000_s1671" style="position:absolute;top:9167;width:10310;height:1307" stroked="f"/>
            <v:rect id="_x0000_s1672" style="position:absolute;left:3629;top:398;width:356;height:230;mso-wrap-style:none" filled="f" stroked="f">
              <v:textbox style="mso-fit-shape-to-text:t" inset="0,0,0,0">
                <w:txbxContent>
                  <w:p w:rsidR="001A5D34" w:rsidRDefault="001A5D34">
                    <w:r>
                      <w:rPr>
                        <w:rFonts w:cs="Times New Roman"/>
                        <w:color w:val="000000"/>
                        <w:lang w:val="en-US"/>
                      </w:rPr>
                      <w:t>Stav</w:t>
                    </w:r>
                  </w:p>
                </w:txbxContent>
              </v:textbox>
            </v:rect>
            <v:rect id="_x0000_s1673" style="position:absolute;left:8479;top:398;width:356;height:230;mso-wrap-style:none" filled="f" stroked="f">
              <v:textbox style="mso-fit-shape-to-text:t" inset="0,0,0,0">
                <w:txbxContent>
                  <w:p w:rsidR="001A5D34" w:rsidRDefault="001A5D34">
                    <w:r>
                      <w:rPr>
                        <w:rFonts w:cs="Times New Roman"/>
                        <w:color w:val="000000"/>
                        <w:lang w:val="en-US"/>
                      </w:rPr>
                      <w:t>Stav</w:t>
                    </w:r>
                  </w:p>
                </w:txbxContent>
              </v:textbox>
            </v:rect>
            <v:rect id="_x0000_s1674" style="position:absolute;left:3222;top:701;width:1151;height:230;mso-wrap-style:none" filled="f" stroked="f">
              <v:textbox style="mso-fit-shape-to-text:t" inset="0,0,0,0">
                <w:txbxContent>
                  <w:p w:rsidR="001A5D34" w:rsidRDefault="001A5D34">
                    <w:r>
                      <w:rPr>
                        <w:rFonts w:cs="Times New Roman"/>
                        <w:color w:val="000000"/>
                        <w:lang w:val="en-US"/>
                      </w:rPr>
                      <w:t>k 31. 12. 2012</w:t>
                    </w:r>
                  </w:p>
                </w:txbxContent>
              </v:textbox>
            </v:rect>
            <v:rect id="_x0000_s1675" style="position:absolute;left:4748;top:701;width:578;height:230;mso-wrap-style:none" filled="f" stroked="f">
              <v:textbox style="mso-fit-shape-to-text:t" inset="0,0,0,0">
                <w:txbxContent>
                  <w:p w:rsidR="001A5D34" w:rsidRDefault="001A5D34">
                    <w:r>
                      <w:rPr>
                        <w:rFonts w:cs="Times New Roman"/>
                        <w:color w:val="000000"/>
                        <w:lang w:val="en-US"/>
                      </w:rPr>
                      <w:t>Tvorba</w:t>
                    </w:r>
                  </w:p>
                </w:txbxContent>
              </v:textbox>
            </v:rect>
            <v:rect id="_x0000_s1676" style="position:absolute;left:5884;top:701;width:656;height:230;mso-wrap-style:none" filled="f" stroked="f">
              <v:textbox style="mso-fit-shape-to-text:t" inset="0,0,0,0">
                <w:txbxContent>
                  <w:p w:rsidR="001A5D34" w:rsidRDefault="001A5D34">
                    <w:r>
                      <w:rPr>
                        <w:rFonts w:cs="Times New Roman"/>
                        <w:color w:val="000000"/>
                        <w:lang w:val="en-US"/>
                      </w:rPr>
                      <w:t>Použitie</w:t>
                    </w:r>
                  </w:p>
                </w:txbxContent>
              </v:textbox>
            </v:rect>
            <v:rect id="_x0000_s1677" style="position:absolute;left:7054;top:701;width:700;height:230;mso-wrap-style:none" filled="f" stroked="f">
              <v:textbox style="mso-fit-shape-to-text:t" inset="0,0,0,0">
                <w:txbxContent>
                  <w:p w:rsidR="001A5D34" w:rsidRDefault="001A5D34">
                    <w:r>
                      <w:rPr>
                        <w:rFonts w:cs="Times New Roman"/>
                        <w:color w:val="000000"/>
                        <w:lang w:val="en-US"/>
                      </w:rPr>
                      <w:t>Zrušenie</w:t>
                    </w:r>
                  </w:p>
                </w:txbxContent>
              </v:textbox>
            </v:rect>
            <v:rect id="_x0000_s1678" style="position:absolute;left:8072;top:701;width:1151;height:230;mso-wrap-style:none" filled="f" stroked="f">
              <v:textbox style="mso-fit-shape-to-text:t" inset="0,0,0,0">
                <w:txbxContent>
                  <w:p w:rsidR="001A5D34" w:rsidRDefault="001A5D34">
                    <w:r>
                      <w:rPr>
                        <w:rFonts w:cs="Times New Roman"/>
                        <w:color w:val="000000"/>
                        <w:lang w:val="en-US"/>
                      </w:rPr>
                      <w:t>k 31. 12. 2013</w:t>
                    </w:r>
                  </w:p>
                </w:txbxContent>
              </v:textbox>
            </v:rect>
            <v:rect id="_x0000_s1679" style="position:absolute;left:1628;top:1004;width:89;height:230;mso-wrap-style:none" filled="f" stroked="f">
              <v:textbox style="mso-fit-shape-to-text:t" inset="0,0,0,0">
                <w:txbxContent>
                  <w:p w:rsidR="001A5D34" w:rsidRDefault="001A5D34">
                    <w:r>
                      <w:rPr>
                        <w:rFonts w:cs="Times New Roman"/>
                        <w:color w:val="000000"/>
                        <w:lang w:val="en-US"/>
                      </w:rPr>
                      <w:t>a</w:t>
                    </w:r>
                  </w:p>
                </w:txbxContent>
              </v:textbox>
            </v:rect>
            <v:rect id="_x0000_s1680" style="position:absolute;left:3748;top:1004;width:101;height:230;mso-wrap-style:none" filled="f" stroked="f">
              <v:textbox style="mso-fit-shape-to-text:t" inset="0,0,0,0">
                <w:txbxContent>
                  <w:p w:rsidR="001A5D34" w:rsidRDefault="001A5D34">
                    <w:r>
                      <w:rPr>
                        <w:rFonts w:cs="Times New Roman"/>
                        <w:color w:val="000000"/>
                        <w:lang w:val="en-US"/>
                      </w:rPr>
                      <w:t>b</w:t>
                    </w:r>
                  </w:p>
                </w:txbxContent>
              </v:textbox>
            </v:rect>
            <v:rect id="_x0000_s1681" style="position:absolute;left:5003;top:1004;width:89;height:230;mso-wrap-style:none" filled="f" stroked="f">
              <v:textbox style="mso-fit-shape-to-text:t" inset="0,0,0,0">
                <w:txbxContent>
                  <w:p w:rsidR="001A5D34" w:rsidRDefault="001A5D34">
                    <w:r>
                      <w:rPr>
                        <w:rFonts w:cs="Times New Roman"/>
                        <w:color w:val="000000"/>
                        <w:lang w:val="en-US"/>
                      </w:rPr>
                      <w:t>c</w:t>
                    </w:r>
                  </w:p>
                </w:txbxContent>
              </v:textbox>
            </v:rect>
            <v:rect id="_x0000_s1682" style="position:absolute;left:6173;top:1004;width:101;height:230;mso-wrap-style:none" filled="f" stroked="f">
              <v:textbox style="mso-fit-shape-to-text:t" inset="0,0,0,0">
                <w:txbxContent>
                  <w:p w:rsidR="001A5D34" w:rsidRDefault="001A5D34">
                    <w:r>
                      <w:rPr>
                        <w:rFonts w:cs="Times New Roman"/>
                        <w:color w:val="000000"/>
                        <w:lang w:val="en-US"/>
                      </w:rPr>
                      <w:t>d</w:t>
                    </w:r>
                  </w:p>
                </w:txbxContent>
              </v:textbox>
            </v:rect>
            <v:rect id="_x0000_s1683" style="position:absolute;left:7377;top:1004;width:89;height:230;mso-wrap-style:none" filled="f" stroked="f">
              <v:textbox style="mso-fit-shape-to-text:t" inset="0,0,0,0">
                <w:txbxContent>
                  <w:p w:rsidR="001A5D34" w:rsidRDefault="001A5D34">
                    <w:r>
                      <w:rPr>
                        <w:rFonts w:cs="Times New Roman"/>
                        <w:color w:val="000000"/>
                        <w:lang w:val="en-US"/>
                      </w:rPr>
                      <w:t>e</w:t>
                    </w:r>
                  </w:p>
                </w:txbxContent>
              </v:textbox>
            </v:rect>
            <v:rect id="_x0000_s1684" style="position:absolute;left:8615;top:1004;width:67;height:230;mso-wrap-style:none" filled="f" stroked="f">
              <v:textbox style="mso-fit-shape-to-text:t" inset="0,0,0,0">
                <w:txbxContent>
                  <w:p w:rsidR="001A5D34" w:rsidRDefault="001A5D34">
                    <w:r>
                      <w:rPr>
                        <w:rFonts w:cs="Times New Roman"/>
                        <w:color w:val="000000"/>
                        <w:lang w:val="en-US"/>
                      </w:rPr>
                      <w:t>f</w:t>
                    </w:r>
                  </w:p>
                </w:txbxContent>
              </v:textbox>
            </v:rect>
            <v:rect id="_x0000_s1685" style="position:absolute;left:51;top:1307;width:2200;height:230;mso-wrap-style:none" filled="f" stroked="f">
              <v:textbox style="mso-fit-shape-to-text:t" inset="0,0,0,0">
                <w:txbxContent>
                  <w:p w:rsidR="001A5D34" w:rsidRDefault="001A5D34">
                    <w:r>
                      <w:rPr>
                        <w:rFonts w:cs="Times New Roman"/>
                        <w:b/>
                        <w:bCs/>
                        <w:color w:val="000000"/>
                        <w:lang w:val="en-US"/>
                      </w:rPr>
                      <w:t>Dlhodobé rezervy, z toho:</w:t>
                    </w:r>
                  </w:p>
                </w:txbxContent>
              </v:textbox>
            </v:rect>
            <v:rect id="_x0000_s1686" style="position:absolute;left:4222;top:1307;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87" style="position:absolute;left:5410;top:1307;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88" style="position:absolute;left:6597;top:1307;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89" style="position:absolute;left:7784;top:1307;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90" style="position:absolute;left:9072;top:1307;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91" style="position:absolute;left:136;top:1913;width:2200;height:230;mso-wrap-style:none" filled="f" stroked="f">
              <v:textbox style="mso-fit-shape-to-text:t" inset="0,0,0,0">
                <w:txbxContent>
                  <w:p w:rsidR="001A5D34" w:rsidRDefault="001A5D34">
                    <w:r>
                      <w:rPr>
                        <w:rFonts w:cs="Times New Roman"/>
                        <w:b/>
                        <w:bCs/>
                        <w:color w:val="000000"/>
                        <w:lang w:val="en-US"/>
                      </w:rPr>
                      <w:t>Ostatné rezervy dlhodobé</w:t>
                    </w:r>
                  </w:p>
                </w:txbxContent>
              </v:textbox>
            </v:rect>
            <v:rect id="_x0000_s1692" style="position:absolute;left:136;top:2216;width:1261;height:230;mso-wrap-style:none" filled="f" stroked="f">
              <v:textbox style="mso-fit-shape-to-text:t" inset="0,0,0,0">
                <w:txbxContent>
                  <w:p w:rsidR="001A5D34" w:rsidRDefault="001A5D34">
                    <w:r>
                      <w:rPr>
                        <w:rFonts w:cs="Times New Roman"/>
                        <w:color w:val="000000"/>
                        <w:lang w:val="en-US"/>
                      </w:rPr>
                      <w:t>Záručné opravy</w:t>
                    </w:r>
                  </w:p>
                </w:txbxContent>
              </v:textbox>
            </v:rect>
            <v:rect id="_x0000_s1693" style="position:absolute;left:4222;top:2216;width:101;height:230;mso-wrap-style:none" filled="f" stroked="f">
              <v:textbox style="mso-fit-shape-to-text:t" inset="0,0,0,0">
                <w:txbxContent>
                  <w:p w:rsidR="001A5D34" w:rsidRDefault="001A5D34">
                    <w:r>
                      <w:rPr>
                        <w:rFonts w:cs="Times New Roman"/>
                        <w:color w:val="000000"/>
                        <w:lang w:val="en-US"/>
                      </w:rPr>
                      <w:t>0</w:t>
                    </w:r>
                  </w:p>
                </w:txbxContent>
              </v:textbox>
            </v:rect>
            <v:rect id="_x0000_s1694" style="position:absolute;left:5410;top:2216;width:101;height:230;mso-wrap-style:none" filled="f" stroked="f">
              <v:textbox style="mso-fit-shape-to-text:t" inset="0,0,0,0">
                <w:txbxContent>
                  <w:p w:rsidR="001A5D34" w:rsidRDefault="001A5D34">
                    <w:r>
                      <w:rPr>
                        <w:rFonts w:cs="Times New Roman"/>
                        <w:color w:val="000000"/>
                        <w:lang w:val="en-US"/>
                      </w:rPr>
                      <w:t>0</w:t>
                    </w:r>
                  </w:p>
                </w:txbxContent>
              </v:textbox>
            </v:rect>
            <v:rect id="_x0000_s1695" style="position:absolute;left:6597;top:2216;width:101;height:230;mso-wrap-style:none" filled="f" stroked="f">
              <v:textbox style="mso-fit-shape-to-text:t" inset="0,0,0,0">
                <w:txbxContent>
                  <w:p w:rsidR="001A5D34" w:rsidRDefault="001A5D34">
                    <w:r>
                      <w:rPr>
                        <w:rFonts w:cs="Times New Roman"/>
                        <w:color w:val="000000"/>
                        <w:lang w:val="en-US"/>
                      </w:rPr>
                      <w:t>0</w:t>
                    </w:r>
                  </w:p>
                </w:txbxContent>
              </v:textbox>
            </v:rect>
            <v:rect id="_x0000_s1696" style="position:absolute;left:7784;top:2216;width:101;height:230;mso-wrap-style:none" filled="f" stroked="f">
              <v:textbox style="mso-fit-shape-to-text:t" inset="0,0,0,0">
                <w:txbxContent>
                  <w:p w:rsidR="001A5D34" w:rsidRDefault="001A5D34">
                    <w:r>
                      <w:rPr>
                        <w:rFonts w:cs="Times New Roman"/>
                        <w:color w:val="000000"/>
                        <w:lang w:val="en-US"/>
                      </w:rPr>
                      <w:t>0</w:t>
                    </w:r>
                  </w:p>
                </w:txbxContent>
              </v:textbox>
            </v:rect>
            <v:rect id="_x0000_s1697" style="position:absolute;left:9072;top:2216;width:101;height:230;mso-wrap-style:none" filled="f" stroked="f">
              <v:textbox style="mso-fit-shape-to-text:t" inset="0,0,0,0">
                <w:txbxContent>
                  <w:p w:rsidR="001A5D34" w:rsidRDefault="001A5D34">
                    <w:r>
                      <w:rPr>
                        <w:rFonts w:cs="Times New Roman"/>
                        <w:color w:val="000000"/>
                        <w:lang w:val="en-US"/>
                      </w:rPr>
                      <w:t>0</w:t>
                    </w:r>
                  </w:p>
                </w:txbxContent>
              </v:textbox>
            </v:rect>
            <v:rect id="_x0000_s1698" style="position:absolute;left:136;top:2519;width:1911;height:230;mso-wrap-style:none" filled="f" stroked="f">
              <v:textbox style="mso-fit-shape-to-text:t" inset="0,0,0,0">
                <w:txbxContent>
                  <w:p w:rsidR="001A5D34" w:rsidRDefault="001A5D34">
                    <w:r>
                      <w:rPr>
                        <w:rFonts w:cs="Times New Roman"/>
                        <w:color w:val="000000"/>
                        <w:lang w:val="en-US"/>
                      </w:rPr>
                      <w:t>Odchodné do dôchodku</w:t>
                    </w:r>
                  </w:p>
                </w:txbxContent>
              </v:textbox>
            </v:rect>
            <v:rect id="_x0000_s1699" style="position:absolute;left:4222;top:2519;width:101;height:230;mso-wrap-style:none" filled="f" stroked="f">
              <v:textbox style="mso-fit-shape-to-text:t" inset="0,0,0,0">
                <w:txbxContent>
                  <w:p w:rsidR="001A5D34" w:rsidRDefault="001A5D34">
                    <w:r>
                      <w:rPr>
                        <w:rFonts w:cs="Times New Roman"/>
                        <w:color w:val="000000"/>
                        <w:lang w:val="en-US"/>
                      </w:rPr>
                      <w:t>0</w:t>
                    </w:r>
                  </w:p>
                </w:txbxContent>
              </v:textbox>
            </v:rect>
            <v:rect id="_x0000_s1700" style="position:absolute;left:5410;top:2519;width:101;height:230;mso-wrap-style:none" filled="f" stroked="f">
              <v:textbox style="mso-fit-shape-to-text:t" inset="0,0,0,0">
                <w:txbxContent>
                  <w:p w:rsidR="001A5D34" w:rsidRDefault="001A5D34">
                    <w:r>
                      <w:rPr>
                        <w:rFonts w:cs="Times New Roman"/>
                        <w:color w:val="000000"/>
                        <w:lang w:val="en-US"/>
                      </w:rPr>
                      <w:t>0</w:t>
                    </w:r>
                  </w:p>
                </w:txbxContent>
              </v:textbox>
            </v:rect>
            <v:rect id="_x0000_s1701" style="position:absolute;left:6597;top:2519;width:101;height:230;mso-wrap-style:none" filled="f" stroked="f">
              <v:textbox style="mso-fit-shape-to-text:t" inset="0,0,0,0">
                <w:txbxContent>
                  <w:p w:rsidR="001A5D34" w:rsidRDefault="001A5D34">
                    <w:r>
                      <w:rPr>
                        <w:rFonts w:cs="Times New Roman"/>
                        <w:color w:val="000000"/>
                        <w:lang w:val="en-US"/>
                      </w:rPr>
                      <w:t>0</w:t>
                    </w:r>
                  </w:p>
                </w:txbxContent>
              </v:textbox>
            </v:rect>
            <v:rect id="_x0000_s1702" style="position:absolute;left:7784;top:2519;width:101;height:230;mso-wrap-style:none" filled="f" stroked="f">
              <v:textbox style="mso-fit-shape-to-text:t" inset="0,0,0,0">
                <w:txbxContent>
                  <w:p w:rsidR="001A5D34" w:rsidRDefault="001A5D34">
                    <w:r>
                      <w:rPr>
                        <w:rFonts w:cs="Times New Roman"/>
                        <w:color w:val="000000"/>
                        <w:lang w:val="en-US"/>
                      </w:rPr>
                      <w:t>0</w:t>
                    </w:r>
                  </w:p>
                </w:txbxContent>
              </v:textbox>
            </v:rect>
            <v:rect id="_x0000_s1703" style="position:absolute;left:9072;top:2519;width:101;height:230;mso-wrap-style:none" filled="f" stroked="f">
              <v:textbox style="mso-fit-shape-to-text:t" inset="0,0,0,0">
                <w:txbxContent>
                  <w:p w:rsidR="001A5D34" w:rsidRDefault="001A5D34">
                    <w:r>
                      <w:rPr>
                        <w:rFonts w:cs="Times New Roman"/>
                        <w:color w:val="000000"/>
                        <w:lang w:val="en-US"/>
                      </w:rPr>
                      <w:t>0</w:t>
                    </w:r>
                  </w:p>
                </w:txbxContent>
              </v:textbox>
            </v:rect>
            <v:rect id="_x0000_s1704" style="position:absolute;left:136;top:2822;width:2706;height:230;mso-wrap-style:none" filled="f" stroked="f">
              <v:textbox style="mso-fit-shape-to-text:t" inset="0,0,0,0">
                <w:txbxContent>
                  <w:p w:rsidR="001A5D34" w:rsidRDefault="001A5D34">
                    <w:r>
                      <w:rPr>
                        <w:rFonts w:cs="Times New Roman"/>
                        <w:b/>
                        <w:bCs/>
                        <w:color w:val="000000"/>
                        <w:lang w:val="en-US"/>
                      </w:rPr>
                      <w:t>Ostatné rezervy dlhodobé spolu</w:t>
                    </w:r>
                  </w:p>
                </w:txbxContent>
              </v:textbox>
            </v:rect>
            <v:rect id="_x0000_s1705" style="position:absolute;left:4222;top:28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06" style="position:absolute;left:5410;top:28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07" style="position:absolute;left:6597;top:28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08" style="position:absolute;left:7784;top:28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09" style="position:absolute;left:9072;top:28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10" style="position:absolute;left:51;top:3428;width:2411;height:230;mso-wrap-style:none" filled="f" stroked="f">
              <v:textbox style="mso-fit-shape-to-text:t" inset="0,0,0,0">
                <w:txbxContent>
                  <w:p w:rsidR="001A5D34" w:rsidRDefault="001A5D34">
                    <w:r>
                      <w:rPr>
                        <w:rFonts w:cs="Times New Roman"/>
                        <w:b/>
                        <w:bCs/>
                        <w:color w:val="000000"/>
                        <w:lang w:val="en-US"/>
                      </w:rPr>
                      <w:t>Krátkodobé rezervy, z toho:</w:t>
                    </w:r>
                  </w:p>
                </w:txbxContent>
              </v:textbox>
            </v:rect>
            <v:rect id="_x0000_s1711" style="position:absolute;left:3866;top:3428;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712" style="position:absolute;left:5053;top:3428;width:451;height:230;mso-wrap-style:none" filled="f" stroked="f">
              <v:textbox style="mso-fit-shape-to-text:t" inset="0,0,0,0">
                <w:txbxContent>
                  <w:p w:rsidR="001A5D34" w:rsidRDefault="001A5D34">
                    <w:r>
                      <w:rPr>
                        <w:rFonts w:cs="Times New Roman"/>
                        <w:b/>
                        <w:bCs/>
                        <w:color w:val="000000"/>
                        <w:lang w:val="en-US"/>
                      </w:rPr>
                      <w:t>2 253</w:t>
                    </w:r>
                  </w:p>
                </w:txbxContent>
              </v:textbox>
            </v:rect>
            <v:rect id="_x0000_s1713" style="position:absolute;left:6240;top:3428;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714" style="position:absolute;left:7784;top:342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15" style="position:absolute;left:8716;top:3428;width:451;height:230;mso-wrap-style:none" filled="f" stroked="f">
              <v:textbox style="mso-fit-shape-to-text:t" inset="0,0,0,0">
                <w:txbxContent>
                  <w:p w:rsidR="001A5D34" w:rsidRDefault="001A5D34">
                    <w:r>
                      <w:rPr>
                        <w:rFonts w:cs="Times New Roman"/>
                        <w:b/>
                        <w:bCs/>
                        <w:color w:val="000000"/>
                        <w:lang w:val="en-US"/>
                      </w:rPr>
                      <w:t>2 253</w:t>
                    </w:r>
                  </w:p>
                </w:txbxContent>
              </v:textbox>
            </v:rect>
            <v:rect id="_x0000_s1716" style="position:absolute;left:136;top:4034;width:2489;height:230;mso-wrap-style:none" filled="f" stroked="f">
              <v:textbox style="mso-fit-shape-to-text:t" inset="0,0,0,0">
                <w:txbxContent>
                  <w:p w:rsidR="001A5D34" w:rsidRDefault="001A5D34">
                    <w:r>
                      <w:rPr>
                        <w:rFonts w:cs="Times New Roman"/>
                        <w:b/>
                        <w:bCs/>
                        <w:color w:val="000000"/>
                        <w:lang w:val="en-US"/>
                      </w:rPr>
                      <w:t>Zákonné rezervy krátkodobé</w:t>
                    </w:r>
                  </w:p>
                </w:txbxContent>
              </v:textbox>
            </v:rect>
            <v:rect id="_x0000_s1717" style="position:absolute;left:136;top:4337;width:2227;height:230;mso-wrap-style:none" filled="f" stroked="f">
              <v:textbox style="mso-fit-shape-to-text:t" inset="0,0,0,0">
                <w:txbxContent>
                  <w:p w:rsidR="001A5D34" w:rsidRDefault="001A5D34">
                    <w:r>
                      <w:rPr>
                        <w:rFonts w:cs="Times New Roman"/>
                        <w:color w:val="000000"/>
                        <w:lang w:val="en-US"/>
                      </w:rPr>
                      <w:t xml:space="preserve">Mzdy za dovolenku vrátane </w:t>
                    </w:r>
                  </w:p>
                </w:txbxContent>
              </v:textbox>
            </v:rect>
            <v:rect id="_x0000_s1718" style="position:absolute;left:136;top:4640;width:1971;height:230;mso-wrap-style:none" filled="f" stroked="f">
              <v:textbox style="mso-fit-shape-to-text:t" inset="0,0,0,0">
                <w:txbxContent>
                  <w:p w:rsidR="001A5D34" w:rsidRDefault="001A5D34">
                    <w:r>
                      <w:rPr>
                        <w:rFonts w:cs="Times New Roman"/>
                        <w:color w:val="000000"/>
                        <w:lang w:val="en-US"/>
                      </w:rPr>
                      <w:t>sociálneho zabezpečenia</w:t>
                    </w:r>
                  </w:p>
                </w:txbxContent>
              </v:textbox>
            </v:rect>
            <v:rect id="_x0000_s1719" style="position:absolute;left:3866;top:4337;width:451;height:230;mso-wrap-style:none" filled="f" stroked="f">
              <v:textbox style="mso-fit-shape-to-text:t" inset="0,0,0,0">
                <w:txbxContent>
                  <w:p w:rsidR="001A5D34" w:rsidRDefault="001A5D34">
                    <w:r>
                      <w:rPr>
                        <w:rFonts w:cs="Times New Roman"/>
                        <w:color w:val="000000"/>
                        <w:lang w:val="en-US"/>
                      </w:rPr>
                      <w:t>2 320</w:t>
                    </w:r>
                  </w:p>
                </w:txbxContent>
              </v:textbox>
            </v:rect>
            <v:rect id="_x0000_s1720" style="position:absolute;left:5053;top:4337;width:451;height:230;mso-wrap-style:none" filled="f" stroked="f">
              <v:textbox style="mso-fit-shape-to-text:t" inset="0,0,0,0">
                <w:txbxContent>
                  <w:p w:rsidR="001A5D34" w:rsidRDefault="001A5D34">
                    <w:r>
                      <w:rPr>
                        <w:rFonts w:cs="Times New Roman"/>
                        <w:color w:val="000000"/>
                        <w:lang w:val="en-US"/>
                      </w:rPr>
                      <w:t>2 253</w:t>
                    </w:r>
                  </w:p>
                </w:txbxContent>
              </v:textbox>
            </v:rect>
            <v:rect id="_x0000_s1721" style="position:absolute;left:6240;top:4337;width:451;height:230;mso-wrap-style:none" filled="f" stroked="f">
              <v:textbox style="mso-fit-shape-to-text:t" inset="0,0,0,0">
                <w:txbxContent>
                  <w:p w:rsidR="001A5D34" w:rsidRDefault="001A5D34">
                    <w:r>
                      <w:rPr>
                        <w:rFonts w:cs="Times New Roman"/>
                        <w:color w:val="000000"/>
                        <w:lang w:val="en-US"/>
                      </w:rPr>
                      <w:t>2 320</w:t>
                    </w:r>
                  </w:p>
                </w:txbxContent>
              </v:textbox>
            </v:rect>
            <v:rect id="_x0000_s1722" style="position:absolute;left:7784;top:4337;width:101;height:230;mso-wrap-style:none" filled="f" stroked="f">
              <v:textbox style="mso-fit-shape-to-text:t" inset="0,0,0,0">
                <w:txbxContent>
                  <w:p w:rsidR="001A5D34" w:rsidRDefault="001A5D34">
                    <w:r>
                      <w:rPr>
                        <w:rFonts w:cs="Times New Roman"/>
                        <w:color w:val="000000"/>
                        <w:lang w:val="en-US"/>
                      </w:rPr>
                      <w:t>0</w:t>
                    </w:r>
                  </w:p>
                </w:txbxContent>
              </v:textbox>
            </v:rect>
            <v:rect id="_x0000_s1723" style="position:absolute;left:8716;top:4337;width:451;height:230;mso-wrap-style:none" filled="f" stroked="f">
              <v:textbox style="mso-fit-shape-to-text:t" inset="0,0,0,0">
                <w:txbxContent>
                  <w:p w:rsidR="001A5D34" w:rsidRDefault="001A5D34">
                    <w:r>
                      <w:rPr>
                        <w:rFonts w:cs="Times New Roman"/>
                        <w:color w:val="000000"/>
                        <w:lang w:val="en-US"/>
                      </w:rPr>
                      <w:t>2 253</w:t>
                    </w:r>
                  </w:p>
                </w:txbxContent>
              </v:textbox>
            </v:rect>
            <v:rect id="_x0000_s1724" style="position:absolute;left:136;top:4943;width:2371;height:230;mso-wrap-style:none" filled="f" stroked="f">
              <v:textbox style="mso-fit-shape-to-text:t" inset="0,0,0,0">
                <w:txbxContent>
                  <w:p w:rsidR="001A5D34" w:rsidRDefault="001A5D34">
                    <w:r>
                      <w:rPr>
                        <w:rFonts w:cs="Times New Roman"/>
                        <w:color w:val="000000"/>
                        <w:lang w:val="en-US"/>
                      </w:rPr>
                      <w:t xml:space="preserve">Rezerva na overenie účtovnej </w:t>
                    </w:r>
                  </w:p>
                </w:txbxContent>
              </v:textbox>
            </v:rect>
            <v:rect id="_x0000_s1725" style="position:absolute;left:136;top:5246;width:1722;height:230;mso-wrap-style:none" filled="f" stroked="f">
              <v:textbox style="mso-fit-shape-to-text:t" inset="0,0,0,0">
                <w:txbxContent>
                  <w:p w:rsidR="001A5D34" w:rsidRDefault="001A5D34">
                    <w:r>
                      <w:rPr>
                        <w:rFonts w:cs="Times New Roman"/>
                        <w:color w:val="000000"/>
                        <w:lang w:val="en-US"/>
                      </w:rPr>
                      <w:t xml:space="preserve">závierky a zostavenie                                             </w:t>
                    </w:r>
                  </w:p>
                </w:txbxContent>
              </v:textbox>
            </v:rect>
            <v:rect id="_x0000_s1726" style="position:absolute;left:136;top:5549;width:1572;height:230;mso-wrap-style:none" filled="f" stroked="f">
              <v:textbox style="mso-fit-shape-to-text:t" inset="0,0,0,0">
                <w:txbxContent>
                  <w:p w:rsidR="001A5D34" w:rsidRDefault="001A5D34">
                    <w:r>
                      <w:rPr>
                        <w:rFonts w:cs="Times New Roman"/>
                        <w:color w:val="000000"/>
                        <w:lang w:val="en-US"/>
                      </w:rPr>
                      <w:t>daňového priznania</w:t>
                    </w:r>
                  </w:p>
                </w:txbxContent>
              </v:textbox>
            </v:rect>
            <v:rect id="_x0000_s1727" style="position:absolute;left:4222;top:4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728" style="position:absolute;left:5410;top:4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729" style="position:absolute;left:6597;top:4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0" style="position:absolute;left:7784;top:4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1" style="position:absolute;left:9072;top:494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2" style="position:absolute;left:136;top:5853;width:1466;height:230;mso-wrap-style:none" filled="f" stroked="f">
              <v:textbox style="mso-fit-shape-to-text:t" inset="0,0,0,0">
                <w:txbxContent>
                  <w:p w:rsidR="001A5D34" w:rsidRDefault="001A5D34">
                    <w:r>
                      <w:rPr>
                        <w:rFonts w:cs="Times New Roman"/>
                        <w:color w:val="000000"/>
                        <w:lang w:val="en-US"/>
                      </w:rPr>
                      <w:t>Rezerva na emisie</w:t>
                    </w:r>
                  </w:p>
                </w:txbxContent>
              </v:textbox>
            </v:rect>
            <v:rect id="_x0000_s1733" style="position:absolute;left:4222;top:585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4" style="position:absolute;left:5410;top:585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5" style="position:absolute;left:6597;top:585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6" style="position:absolute;left:7784;top:585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7" style="position:absolute;left:9072;top:5853;width:101;height:230;mso-wrap-style:none" filled="f" stroked="f">
              <v:textbox style="mso-fit-shape-to-text:t" inset="0,0,0,0">
                <w:txbxContent>
                  <w:p w:rsidR="001A5D34" w:rsidRDefault="001A5D34">
                    <w:r>
                      <w:rPr>
                        <w:rFonts w:cs="Times New Roman"/>
                        <w:color w:val="000000"/>
                        <w:lang w:val="en-US"/>
                      </w:rPr>
                      <w:t>0</w:t>
                    </w:r>
                  </w:p>
                </w:txbxContent>
              </v:textbox>
            </v:rect>
            <v:rect id="_x0000_s1738" style="position:absolute;left:136;top:6156;width:2995;height:230;mso-wrap-style:none" filled="f" stroked="f">
              <v:textbox style="mso-fit-shape-to-text:t" inset="0,0,0,0">
                <w:txbxContent>
                  <w:p w:rsidR="001A5D34" w:rsidRDefault="001A5D34">
                    <w:r>
                      <w:rPr>
                        <w:rFonts w:cs="Times New Roman"/>
                        <w:b/>
                        <w:bCs/>
                        <w:color w:val="000000"/>
                        <w:lang w:val="en-US"/>
                      </w:rPr>
                      <w:t>Zákonné rezervy krátkodobé spolu</w:t>
                    </w:r>
                  </w:p>
                </w:txbxContent>
              </v:textbox>
            </v:rect>
            <v:rect id="_x0000_s1739" style="position:absolute;left:3866;top:6156;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740" style="position:absolute;left:5053;top:6156;width:451;height:230;mso-wrap-style:none" filled="f" stroked="f">
              <v:textbox style="mso-fit-shape-to-text:t" inset="0,0,0,0">
                <w:txbxContent>
                  <w:p w:rsidR="001A5D34" w:rsidRDefault="001A5D34">
                    <w:r>
                      <w:rPr>
                        <w:rFonts w:cs="Times New Roman"/>
                        <w:b/>
                        <w:bCs/>
                        <w:color w:val="000000"/>
                        <w:lang w:val="en-US"/>
                      </w:rPr>
                      <w:t>2 253</w:t>
                    </w:r>
                  </w:p>
                </w:txbxContent>
              </v:textbox>
            </v:rect>
            <v:rect id="_x0000_s1741" style="position:absolute;left:6240;top:6156;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742" style="position:absolute;left:7784;top:615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43" style="position:absolute;left:8716;top:6156;width:451;height:230;mso-wrap-style:none" filled="f" stroked="f">
              <v:textbox style="mso-fit-shape-to-text:t" inset="0,0,0,0">
                <w:txbxContent>
                  <w:p w:rsidR="001A5D34" w:rsidRDefault="001A5D34">
                    <w:r>
                      <w:rPr>
                        <w:rFonts w:cs="Times New Roman"/>
                        <w:b/>
                        <w:bCs/>
                        <w:color w:val="000000"/>
                        <w:lang w:val="en-US"/>
                      </w:rPr>
                      <w:t>2 253</w:t>
                    </w:r>
                  </w:p>
                </w:txbxContent>
              </v:textbox>
            </v:rect>
            <v:rect id="_x0000_s1744" style="position:absolute;left:136;top:6762;width:2400;height:230;mso-wrap-style:none" filled="f" stroked="f">
              <v:textbox style="mso-fit-shape-to-text:t" inset="0,0,0,0">
                <w:txbxContent>
                  <w:p w:rsidR="001A5D34" w:rsidRDefault="001A5D34">
                    <w:r>
                      <w:rPr>
                        <w:rFonts w:cs="Times New Roman"/>
                        <w:b/>
                        <w:bCs/>
                        <w:color w:val="000000"/>
                        <w:lang w:val="en-US"/>
                      </w:rPr>
                      <w:t>Ostatné rezervy krátkodobé</w:t>
                    </w:r>
                  </w:p>
                </w:txbxContent>
              </v:textbox>
            </v:rect>
            <v:rect id="_x0000_s1745" style="position:absolute;left:136;top:7065;width:2353;height:230;mso-wrap-style:none" filled="f" stroked="f">
              <v:textbox style="mso-fit-shape-to-text:t" inset="0,0,0,0">
                <w:txbxContent>
                  <w:p w:rsidR="001A5D34" w:rsidRDefault="001A5D34">
                    <w:r>
                      <w:rPr>
                        <w:rFonts w:cs="Times New Roman"/>
                        <w:color w:val="000000"/>
                        <w:lang w:val="en-US"/>
                      </w:rPr>
                      <w:t>Sprostredkovateľské provízie</w:t>
                    </w:r>
                  </w:p>
                </w:txbxContent>
              </v:textbox>
            </v:rect>
            <v:rect id="_x0000_s1746" style="position:absolute;left:4222;top:7065;width:101;height:230;mso-wrap-style:none" filled="f" stroked="f">
              <v:textbox style="mso-fit-shape-to-text:t" inset="0,0,0,0">
                <w:txbxContent>
                  <w:p w:rsidR="001A5D34" w:rsidRDefault="001A5D34">
                    <w:r>
                      <w:rPr>
                        <w:rFonts w:cs="Times New Roman"/>
                        <w:color w:val="000000"/>
                        <w:lang w:val="en-US"/>
                      </w:rPr>
                      <w:t>0</w:t>
                    </w:r>
                  </w:p>
                </w:txbxContent>
              </v:textbox>
            </v:rect>
            <v:rect id="_x0000_s1747" style="position:absolute;left:5410;top:7065;width:101;height:230;mso-wrap-style:none" filled="f" stroked="f">
              <v:textbox style="mso-fit-shape-to-text:t" inset="0,0,0,0">
                <w:txbxContent>
                  <w:p w:rsidR="001A5D34" w:rsidRDefault="001A5D34">
                    <w:r>
                      <w:rPr>
                        <w:rFonts w:cs="Times New Roman"/>
                        <w:color w:val="000000"/>
                        <w:lang w:val="en-US"/>
                      </w:rPr>
                      <w:t>0</w:t>
                    </w:r>
                  </w:p>
                </w:txbxContent>
              </v:textbox>
            </v:rect>
            <v:rect id="_x0000_s1748" style="position:absolute;left:6597;top:7065;width:101;height:230;mso-wrap-style:none" filled="f" stroked="f">
              <v:textbox style="mso-fit-shape-to-text:t" inset="0,0,0,0">
                <w:txbxContent>
                  <w:p w:rsidR="001A5D34" w:rsidRDefault="001A5D34">
                    <w:r>
                      <w:rPr>
                        <w:rFonts w:cs="Times New Roman"/>
                        <w:color w:val="000000"/>
                        <w:lang w:val="en-US"/>
                      </w:rPr>
                      <w:t>0</w:t>
                    </w:r>
                  </w:p>
                </w:txbxContent>
              </v:textbox>
            </v:rect>
            <v:rect id="_x0000_s1749" style="position:absolute;left:7784;top:7065;width:101;height:230;mso-wrap-style:none" filled="f" stroked="f">
              <v:textbox style="mso-fit-shape-to-text:t" inset="0,0,0,0">
                <w:txbxContent>
                  <w:p w:rsidR="001A5D34" w:rsidRDefault="001A5D34">
                    <w:r>
                      <w:rPr>
                        <w:rFonts w:cs="Times New Roman"/>
                        <w:color w:val="000000"/>
                        <w:lang w:val="en-US"/>
                      </w:rPr>
                      <w:t>0</w:t>
                    </w:r>
                  </w:p>
                </w:txbxContent>
              </v:textbox>
            </v:rect>
            <v:rect id="_x0000_s1750" style="position:absolute;left:9072;top:7065;width:101;height:230;mso-wrap-style:none" filled="f" stroked="f">
              <v:textbox style="mso-fit-shape-to-text:t" inset="0,0,0,0">
                <w:txbxContent>
                  <w:p w:rsidR="001A5D34" w:rsidRDefault="001A5D34">
                    <w:r>
                      <w:rPr>
                        <w:rFonts w:cs="Times New Roman"/>
                        <w:color w:val="000000"/>
                        <w:lang w:val="en-US"/>
                      </w:rPr>
                      <w:t>0</w:t>
                    </w:r>
                  </w:p>
                </w:txbxContent>
              </v:textbox>
            </v:rect>
            <v:rect id="_x0000_s1751" style="position:absolute;left:136;top:7368;width:1542;height:230;mso-wrap-style:none" filled="f" stroked="f">
              <v:textbox style="mso-fit-shape-to-text:t" inset="0,0,0,0">
                <w:txbxContent>
                  <w:p w:rsidR="001A5D34" w:rsidRDefault="001A5D34">
                    <w:r>
                      <w:rPr>
                        <w:rFonts w:cs="Times New Roman"/>
                        <w:color w:val="000000"/>
                        <w:lang w:val="en-US"/>
                      </w:rPr>
                      <w:t>Rabat odberateľom</w:t>
                    </w:r>
                  </w:p>
                </w:txbxContent>
              </v:textbox>
            </v:rect>
            <v:rect id="_x0000_s1752" style="position:absolute;left:4222;top:7368;width:101;height:230;mso-wrap-style:none" filled="f" stroked="f">
              <v:textbox style="mso-fit-shape-to-text:t" inset="0,0,0,0">
                <w:txbxContent>
                  <w:p w:rsidR="001A5D34" w:rsidRDefault="001A5D34">
                    <w:r>
                      <w:rPr>
                        <w:rFonts w:cs="Times New Roman"/>
                        <w:color w:val="000000"/>
                        <w:lang w:val="en-US"/>
                      </w:rPr>
                      <w:t>0</w:t>
                    </w:r>
                  </w:p>
                </w:txbxContent>
              </v:textbox>
            </v:rect>
            <v:rect id="_x0000_s1753" style="position:absolute;left:5410;top:7368;width:101;height:230;mso-wrap-style:none" filled="f" stroked="f">
              <v:textbox style="mso-fit-shape-to-text:t" inset="0,0,0,0">
                <w:txbxContent>
                  <w:p w:rsidR="001A5D34" w:rsidRDefault="001A5D34">
                    <w:r>
                      <w:rPr>
                        <w:rFonts w:cs="Times New Roman"/>
                        <w:color w:val="000000"/>
                        <w:lang w:val="en-US"/>
                      </w:rPr>
                      <w:t>0</w:t>
                    </w:r>
                  </w:p>
                </w:txbxContent>
              </v:textbox>
            </v:rect>
            <v:rect id="_x0000_s1754" style="position:absolute;left:6597;top:7368;width:101;height:230;mso-wrap-style:none" filled="f" stroked="f">
              <v:textbox style="mso-fit-shape-to-text:t" inset="0,0,0,0">
                <w:txbxContent>
                  <w:p w:rsidR="001A5D34" w:rsidRDefault="001A5D34">
                    <w:r>
                      <w:rPr>
                        <w:rFonts w:cs="Times New Roman"/>
                        <w:color w:val="000000"/>
                        <w:lang w:val="en-US"/>
                      </w:rPr>
                      <w:t>0</w:t>
                    </w:r>
                  </w:p>
                </w:txbxContent>
              </v:textbox>
            </v:rect>
            <v:rect id="_x0000_s1755" style="position:absolute;left:7784;top:7368;width:101;height:230;mso-wrap-style:none" filled="f" stroked="f">
              <v:textbox style="mso-fit-shape-to-text:t" inset="0,0,0,0">
                <w:txbxContent>
                  <w:p w:rsidR="001A5D34" w:rsidRDefault="001A5D34">
                    <w:r>
                      <w:rPr>
                        <w:rFonts w:cs="Times New Roman"/>
                        <w:color w:val="000000"/>
                        <w:lang w:val="en-US"/>
                      </w:rPr>
                      <w:t>0</w:t>
                    </w:r>
                  </w:p>
                </w:txbxContent>
              </v:textbox>
            </v:rect>
            <v:rect id="_x0000_s1756" style="position:absolute;left:9072;top:7368;width:101;height:230;mso-wrap-style:none" filled="f" stroked="f">
              <v:textbox style="mso-fit-shape-to-text:t" inset="0,0,0,0">
                <w:txbxContent>
                  <w:p w:rsidR="001A5D34" w:rsidRDefault="001A5D34">
                    <w:r>
                      <w:rPr>
                        <w:rFonts w:cs="Times New Roman"/>
                        <w:color w:val="000000"/>
                        <w:lang w:val="en-US"/>
                      </w:rPr>
                      <w:t>0</w:t>
                    </w:r>
                  </w:p>
                </w:txbxContent>
              </v:textbox>
            </v:rect>
            <v:rect id="_x0000_s1757" style="position:absolute;left:136;top:7671;width:1795;height:230;mso-wrap-style:none" filled="f" stroked="f">
              <v:textbox style="mso-fit-shape-to-text:t" inset="0,0,0,0">
                <w:txbxContent>
                  <w:p w:rsidR="001A5D34" w:rsidRDefault="001A5D34">
                    <w:r>
                      <w:rPr>
                        <w:rFonts w:cs="Times New Roman"/>
                        <w:color w:val="000000"/>
                        <w:lang w:val="en-US"/>
                      </w:rPr>
                      <w:t>Odmeny pracovníkom</w:t>
                    </w:r>
                  </w:p>
                </w:txbxContent>
              </v:textbox>
            </v:rect>
            <v:rect id="_x0000_s1758" style="position:absolute;left:4222;top:7671;width:101;height:230;mso-wrap-style:none" filled="f" stroked="f">
              <v:textbox style="mso-fit-shape-to-text:t" inset="0,0,0,0">
                <w:txbxContent>
                  <w:p w:rsidR="001A5D34" w:rsidRDefault="001A5D34">
                    <w:r>
                      <w:rPr>
                        <w:rFonts w:cs="Times New Roman"/>
                        <w:color w:val="000000"/>
                        <w:lang w:val="en-US"/>
                      </w:rPr>
                      <w:t>0</w:t>
                    </w:r>
                  </w:p>
                </w:txbxContent>
              </v:textbox>
            </v:rect>
            <v:rect id="_x0000_s1759" style="position:absolute;left:5410;top:7671;width:101;height:230;mso-wrap-style:none" filled="f" stroked="f">
              <v:textbox style="mso-fit-shape-to-text:t" inset="0,0,0,0">
                <w:txbxContent>
                  <w:p w:rsidR="001A5D34" w:rsidRDefault="001A5D34">
                    <w:r>
                      <w:rPr>
                        <w:rFonts w:cs="Times New Roman"/>
                        <w:color w:val="000000"/>
                        <w:lang w:val="en-US"/>
                      </w:rPr>
                      <w:t>0</w:t>
                    </w:r>
                  </w:p>
                </w:txbxContent>
              </v:textbox>
            </v:rect>
            <v:rect id="_x0000_s1760" style="position:absolute;left:6597;top:7671;width:101;height:230;mso-wrap-style:none" filled="f" stroked="f">
              <v:textbox style="mso-fit-shape-to-text:t" inset="0,0,0,0">
                <w:txbxContent>
                  <w:p w:rsidR="001A5D34" w:rsidRDefault="001A5D34">
                    <w:r>
                      <w:rPr>
                        <w:rFonts w:cs="Times New Roman"/>
                        <w:color w:val="000000"/>
                        <w:lang w:val="en-US"/>
                      </w:rPr>
                      <w:t>0</w:t>
                    </w:r>
                  </w:p>
                </w:txbxContent>
              </v:textbox>
            </v:rect>
            <v:rect id="_x0000_s1761" style="position:absolute;left:7784;top:7671;width:101;height:230;mso-wrap-style:none" filled="f" stroked="f">
              <v:textbox style="mso-fit-shape-to-text:t" inset="0,0,0,0">
                <w:txbxContent>
                  <w:p w:rsidR="001A5D34" w:rsidRDefault="001A5D34">
                    <w:r>
                      <w:rPr>
                        <w:rFonts w:cs="Times New Roman"/>
                        <w:color w:val="000000"/>
                        <w:lang w:val="en-US"/>
                      </w:rPr>
                      <w:t>0</w:t>
                    </w:r>
                  </w:p>
                </w:txbxContent>
              </v:textbox>
            </v:rect>
            <v:rect id="_x0000_s1762" style="position:absolute;left:9072;top:7671;width:101;height:230;mso-wrap-style:none" filled="f" stroked="f">
              <v:textbox style="mso-fit-shape-to-text:t" inset="0,0,0,0">
                <w:txbxContent>
                  <w:p w:rsidR="001A5D34" w:rsidRDefault="001A5D34">
                    <w:r>
                      <w:rPr>
                        <w:rFonts w:cs="Times New Roman"/>
                        <w:color w:val="000000"/>
                        <w:lang w:val="en-US"/>
                      </w:rPr>
                      <w:t>0</w:t>
                    </w:r>
                  </w:p>
                </w:txbxContent>
              </v:textbox>
            </v:rect>
            <v:rect id="_x0000_s1763" style="position:absolute;left:136;top:7974;width:2005;height:230;mso-wrap-style:none" filled="f" stroked="f">
              <v:textbox style="mso-fit-shape-to-text:t" inset="0,0,0,0">
                <w:txbxContent>
                  <w:p w:rsidR="001A5D34" w:rsidRDefault="001A5D34">
                    <w:r>
                      <w:rPr>
                        <w:rFonts w:cs="Times New Roman"/>
                        <w:color w:val="000000"/>
                        <w:lang w:val="en-US"/>
                      </w:rPr>
                      <w:t>Odstupné zamestnancom</w:t>
                    </w:r>
                  </w:p>
                </w:txbxContent>
              </v:textbox>
            </v:rect>
            <v:rect id="_x0000_s1764" style="position:absolute;left:4222;top:7974;width:101;height:230;mso-wrap-style:none" filled="f" stroked="f">
              <v:textbox style="mso-fit-shape-to-text:t" inset="0,0,0,0">
                <w:txbxContent>
                  <w:p w:rsidR="001A5D34" w:rsidRDefault="001A5D34">
                    <w:r>
                      <w:rPr>
                        <w:rFonts w:cs="Times New Roman"/>
                        <w:color w:val="000000"/>
                        <w:lang w:val="en-US"/>
                      </w:rPr>
                      <w:t>0</w:t>
                    </w:r>
                  </w:p>
                </w:txbxContent>
              </v:textbox>
            </v:rect>
            <v:rect id="_x0000_s1765" style="position:absolute;left:5410;top:7974;width:101;height:230;mso-wrap-style:none" filled="f" stroked="f">
              <v:textbox style="mso-fit-shape-to-text:t" inset="0,0,0,0">
                <w:txbxContent>
                  <w:p w:rsidR="001A5D34" w:rsidRDefault="001A5D34">
                    <w:r>
                      <w:rPr>
                        <w:rFonts w:cs="Times New Roman"/>
                        <w:color w:val="000000"/>
                        <w:lang w:val="en-US"/>
                      </w:rPr>
                      <w:t>0</w:t>
                    </w:r>
                  </w:p>
                </w:txbxContent>
              </v:textbox>
            </v:rect>
            <v:rect id="_x0000_s1766" style="position:absolute;left:6597;top:7974;width:101;height:230;mso-wrap-style:none" filled="f" stroked="f">
              <v:textbox style="mso-fit-shape-to-text:t" inset="0,0,0,0">
                <w:txbxContent>
                  <w:p w:rsidR="001A5D34" w:rsidRDefault="001A5D34">
                    <w:r>
                      <w:rPr>
                        <w:rFonts w:cs="Times New Roman"/>
                        <w:color w:val="000000"/>
                        <w:lang w:val="en-US"/>
                      </w:rPr>
                      <w:t>0</w:t>
                    </w:r>
                  </w:p>
                </w:txbxContent>
              </v:textbox>
            </v:rect>
            <v:rect id="_x0000_s1767" style="position:absolute;left:7784;top:7974;width:101;height:230;mso-wrap-style:none" filled="f" stroked="f">
              <v:textbox style="mso-fit-shape-to-text:t" inset="0,0,0,0">
                <w:txbxContent>
                  <w:p w:rsidR="001A5D34" w:rsidRDefault="001A5D34">
                    <w:r>
                      <w:rPr>
                        <w:rFonts w:cs="Times New Roman"/>
                        <w:color w:val="000000"/>
                        <w:lang w:val="en-US"/>
                      </w:rPr>
                      <w:t>0</w:t>
                    </w:r>
                  </w:p>
                </w:txbxContent>
              </v:textbox>
            </v:rect>
            <v:rect id="_x0000_s1768" style="position:absolute;left:9072;top:7974;width:101;height:230;mso-wrap-style:none" filled="f" stroked="f">
              <v:textbox style="mso-fit-shape-to-text:t" inset="0,0,0,0">
                <w:txbxContent>
                  <w:p w:rsidR="001A5D34" w:rsidRDefault="001A5D34">
                    <w:r>
                      <w:rPr>
                        <w:rFonts w:cs="Times New Roman"/>
                        <w:color w:val="000000"/>
                        <w:lang w:val="en-US"/>
                      </w:rPr>
                      <w:t>0</w:t>
                    </w:r>
                  </w:p>
                </w:txbxContent>
              </v:textbox>
            </v:rect>
            <v:rect id="_x0000_s1769" style="position:absolute;left:136;top:8277;width:1278;height:230;mso-wrap-style:none" filled="f" stroked="f">
              <v:textbox style="mso-fit-shape-to-text:t" inset="0,0,0,0">
                <w:txbxContent>
                  <w:p w:rsidR="001A5D34" w:rsidRDefault="001A5D34">
                    <w:r>
                      <w:rPr>
                        <w:rFonts w:cs="Times New Roman"/>
                        <w:color w:val="000000"/>
                        <w:lang w:val="en-US"/>
                      </w:rPr>
                      <w:t>Pokuty a penále</w:t>
                    </w:r>
                  </w:p>
                </w:txbxContent>
              </v:textbox>
            </v:rect>
            <v:rect id="_x0000_s1770" style="position:absolute;left:4222;top:8277;width:101;height:230;mso-wrap-style:none" filled="f" stroked="f">
              <v:textbox style="mso-fit-shape-to-text:t" inset="0,0,0,0">
                <w:txbxContent>
                  <w:p w:rsidR="001A5D34" w:rsidRDefault="001A5D34">
                    <w:r>
                      <w:rPr>
                        <w:rFonts w:cs="Times New Roman"/>
                        <w:color w:val="000000"/>
                        <w:lang w:val="en-US"/>
                      </w:rPr>
                      <w:t>0</w:t>
                    </w:r>
                  </w:p>
                </w:txbxContent>
              </v:textbox>
            </v:rect>
            <v:rect id="_x0000_s1771" style="position:absolute;left:5410;top:8277;width:101;height:230;mso-wrap-style:none" filled="f" stroked="f">
              <v:textbox style="mso-fit-shape-to-text:t" inset="0,0,0,0">
                <w:txbxContent>
                  <w:p w:rsidR="001A5D34" w:rsidRDefault="001A5D34">
                    <w:r>
                      <w:rPr>
                        <w:rFonts w:cs="Times New Roman"/>
                        <w:color w:val="000000"/>
                        <w:lang w:val="en-US"/>
                      </w:rPr>
                      <w:t>0</w:t>
                    </w:r>
                  </w:p>
                </w:txbxContent>
              </v:textbox>
            </v:rect>
            <v:rect id="_x0000_s1772" style="position:absolute;left:6597;top:8277;width:101;height:230;mso-wrap-style:none" filled="f" stroked="f">
              <v:textbox style="mso-fit-shape-to-text:t" inset="0,0,0,0">
                <w:txbxContent>
                  <w:p w:rsidR="001A5D34" w:rsidRDefault="001A5D34">
                    <w:r>
                      <w:rPr>
                        <w:rFonts w:cs="Times New Roman"/>
                        <w:color w:val="000000"/>
                        <w:lang w:val="en-US"/>
                      </w:rPr>
                      <w:t>0</w:t>
                    </w:r>
                  </w:p>
                </w:txbxContent>
              </v:textbox>
            </v:rect>
            <v:rect id="_x0000_s1773" style="position:absolute;left:7784;top:8277;width:101;height:230;mso-wrap-style:none" filled="f" stroked="f">
              <v:textbox style="mso-fit-shape-to-text:t" inset="0,0,0,0">
                <w:txbxContent>
                  <w:p w:rsidR="001A5D34" w:rsidRDefault="001A5D34">
                    <w:r>
                      <w:rPr>
                        <w:rFonts w:cs="Times New Roman"/>
                        <w:color w:val="000000"/>
                        <w:lang w:val="en-US"/>
                      </w:rPr>
                      <w:t>0</w:t>
                    </w:r>
                  </w:p>
                </w:txbxContent>
              </v:textbox>
            </v:rect>
            <v:rect id="_x0000_s1774" style="position:absolute;left:9072;top:8277;width:101;height:230;mso-wrap-style:none" filled="f" stroked="f">
              <v:textbox style="mso-fit-shape-to-text:t" inset="0,0,0,0">
                <w:txbxContent>
                  <w:p w:rsidR="001A5D34" w:rsidRDefault="001A5D34">
                    <w:r>
                      <w:rPr>
                        <w:rFonts w:cs="Times New Roman"/>
                        <w:color w:val="000000"/>
                        <w:lang w:val="en-US"/>
                      </w:rPr>
                      <w:t>0</w:t>
                    </w:r>
                  </w:p>
                </w:txbxContent>
              </v:textbox>
            </v:rect>
            <v:rect id="_x0000_s1775" style="position:absolute;left:136;top:8580;width:256;height:230;mso-wrap-style:none" filled="f" stroked="f">
              <v:textbox style="mso-fit-shape-to-text:t" inset="0,0,0,0">
                <w:txbxContent>
                  <w:p w:rsidR="001A5D34" w:rsidRDefault="001A5D34">
                    <w:r>
                      <w:rPr>
                        <w:rFonts w:cs="Times New Roman"/>
                        <w:color w:val="000000"/>
                        <w:lang w:val="en-US"/>
                      </w:rPr>
                      <w:t>Iné</w:t>
                    </w:r>
                  </w:p>
                </w:txbxContent>
              </v:textbox>
            </v:rect>
            <v:rect id="_x0000_s1776" style="position:absolute;left:4222;top:8580;width:101;height:230;mso-wrap-style:none" filled="f" stroked="f">
              <v:textbox style="mso-fit-shape-to-text:t" inset="0,0,0,0">
                <w:txbxContent>
                  <w:p w:rsidR="001A5D34" w:rsidRDefault="001A5D34">
                    <w:r>
                      <w:rPr>
                        <w:rFonts w:cs="Times New Roman"/>
                        <w:color w:val="000000"/>
                        <w:lang w:val="en-US"/>
                      </w:rPr>
                      <w:t>0</w:t>
                    </w:r>
                  </w:p>
                </w:txbxContent>
              </v:textbox>
            </v:rect>
            <v:rect id="_x0000_s1777" style="position:absolute;left:5410;top:8580;width:101;height:230;mso-wrap-style:none" filled="f" stroked="f">
              <v:textbox style="mso-fit-shape-to-text:t" inset="0,0,0,0">
                <w:txbxContent>
                  <w:p w:rsidR="001A5D34" w:rsidRDefault="001A5D34">
                    <w:r>
                      <w:rPr>
                        <w:rFonts w:cs="Times New Roman"/>
                        <w:color w:val="000000"/>
                        <w:lang w:val="en-US"/>
                      </w:rPr>
                      <w:t>0</w:t>
                    </w:r>
                  </w:p>
                </w:txbxContent>
              </v:textbox>
            </v:rect>
            <v:rect id="_x0000_s1778" style="position:absolute;left:6597;top:8580;width:101;height:230;mso-wrap-style:none" filled="f" stroked="f">
              <v:textbox style="mso-fit-shape-to-text:t" inset="0,0,0,0">
                <w:txbxContent>
                  <w:p w:rsidR="001A5D34" w:rsidRDefault="001A5D34">
                    <w:r>
                      <w:rPr>
                        <w:rFonts w:cs="Times New Roman"/>
                        <w:color w:val="000000"/>
                        <w:lang w:val="en-US"/>
                      </w:rPr>
                      <w:t>0</w:t>
                    </w:r>
                  </w:p>
                </w:txbxContent>
              </v:textbox>
            </v:rect>
            <v:rect id="_x0000_s1779" style="position:absolute;left:7784;top:8580;width:101;height:230;mso-wrap-style:none" filled="f" stroked="f">
              <v:textbox style="mso-fit-shape-to-text:t" inset="0,0,0,0">
                <w:txbxContent>
                  <w:p w:rsidR="001A5D34" w:rsidRDefault="001A5D34">
                    <w:r>
                      <w:rPr>
                        <w:rFonts w:cs="Times New Roman"/>
                        <w:color w:val="000000"/>
                        <w:lang w:val="en-US"/>
                      </w:rPr>
                      <w:t>0</w:t>
                    </w:r>
                  </w:p>
                </w:txbxContent>
              </v:textbox>
            </v:rect>
            <v:rect id="_x0000_s1780" style="position:absolute;left:9072;top:8580;width:101;height:230;mso-wrap-style:none" filled="f" stroked="f">
              <v:textbox style="mso-fit-shape-to-text:t" inset="0,0,0,0">
                <w:txbxContent>
                  <w:p w:rsidR="001A5D34" w:rsidRDefault="001A5D34">
                    <w:r>
                      <w:rPr>
                        <w:rFonts w:cs="Times New Roman"/>
                        <w:color w:val="000000"/>
                        <w:lang w:val="en-US"/>
                      </w:rPr>
                      <w:t>0</w:t>
                    </w:r>
                  </w:p>
                </w:txbxContent>
              </v:textbox>
            </v:rect>
            <v:rect id="_x0000_s1781" style="position:absolute;left:4222;top:888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82" style="position:absolute;left:5410;top:888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83" style="position:absolute;left:6597;top:888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84" style="position:absolute;left:7784;top:888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85" style="position:absolute;left:9072;top:888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86" style="position:absolute;left:136;top:9186;width:2822;height:230;mso-wrap-style:none" filled="f" stroked="f">
              <v:textbox style="mso-fit-shape-to-text:t" inset="0,0,0,0">
                <w:txbxContent>
                  <w:p w:rsidR="001A5D34" w:rsidRDefault="001A5D34">
                    <w:r>
                      <w:rPr>
                        <w:rFonts w:cs="Times New Roman"/>
                        <w:color w:val="000000"/>
                        <w:lang w:val="en-US"/>
                      </w:rPr>
                      <w:t>Nevyfakturované dodávky majetku</w:t>
                    </w:r>
                  </w:p>
                </w:txbxContent>
              </v:textbox>
            </v:rect>
            <v:rect id="_x0000_s1787" style="position:absolute;left:4222;top:9186;width:101;height:230;mso-wrap-style:none" filled="f" stroked="f">
              <v:textbox style="mso-fit-shape-to-text:t" inset="0,0,0,0">
                <w:txbxContent>
                  <w:p w:rsidR="001A5D34" w:rsidRDefault="001A5D34">
                    <w:r>
                      <w:rPr>
                        <w:rFonts w:cs="Times New Roman"/>
                        <w:color w:val="000000"/>
                        <w:lang w:val="en-US"/>
                      </w:rPr>
                      <w:t>0</w:t>
                    </w:r>
                  </w:p>
                </w:txbxContent>
              </v:textbox>
            </v:rect>
            <v:rect id="_x0000_s1788" style="position:absolute;left:5410;top:9186;width:101;height:230;mso-wrap-style:none" filled="f" stroked="f">
              <v:textbox style="mso-fit-shape-to-text:t" inset="0,0,0,0">
                <w:txbxContent>
                  <w:p w:rsidR="001A5D34" w:rsidRDefault="001A5D34">
                    <w:r>
                      <w:rPr>
                        <w:rFonts w:cs="Times New Roman"/>
                        <w:color w:val="000000"/>
                        <w:lang w:val="en-US"/>
                      </w:rPr>
                      <w:t>0</w:t>
                    </w:r>
                  </w:p>
                </w:txbxContent>
              </v:textbox>
            </v:rect>
            <v:rect id="_x0000_s1789" style="position:absolute;left:6597;top:9186;width:101;height:230;mso-wrap-style:none" filled="f" stroked="f">
              <v:textbox style="mso-fit-shape-to-text:t" inset="0,0,0,0">
                <w:txbxContent>
                  <w:p w:rsidR="001A5D34" w:rsidRDefault="001A5D34">
                    <w:r>
                      <w:rPr>
                        <w:rFonts w:cs="Times New Roman"/>
                        <w:color w:val="000000"/>
                        <w:lang w:val="en-US"/>
                      </w:rPr>
                      <w:t>0</w:t>
                    </w:r>
                  </w:p>
                </w:txbxContent>
              </v:textbox>
            </v:rect>
            <v:rect id="_x0000_s1790" style="position:absolute;left:7784;top:9186;width:101;height:230;mso-wrap-style:none" filled="f" stroked="f">
              <v:textbox style="mso-fit-shape-to-text:t" inset="0,0,0,0">
                <w:txbxContent>
                  <w:p w:rsidR="001A5D34" w:rsidRDefault="001A5D34">
                    <w:r>
                      <w:rPr>
                        <w:rFonts w:cs="Times New Roman"/>
                        <w:color w:val="000000"/>
                        <w:lang w:val="en-US"/>
                      </w:rPr>
                      <w:t>0</w:t>
                    </w:r>
                  </w:p>
                </w:txbxContent>
              </v:textbox>
            </v:rect>
            <v:rect id="_x0000_s1791" style="position:absolute;left:9072;top:9186;width:101;height:230;mso-wrap-style:none" filled="f" stroked="f">
              <v:textbox style="mso-fit-shape-to-text:t" inset="0,0,0,0">
                <w:txbxContent>
                  <w:p w:rsidR="001A5D34" w:rsidRDefault="001A5D34">
                    <w:r>
                      <w:rPr>
                        <w:rFonts w:cs="Times New Roman"/>
                        <w:color w:val="000000"/>
                        <w:lang w:val="en-US"/>
                      </w:rPr>
                      <w:t>0</w:t>
                    </w:r>
                  </w:p>
                </w:txbxContent>
              </v:textbox>
            </v:rect>
            <v:rect id="_x0000_s1792" style="position:absolute;left:136;top:9489;width:2906;height:230;mso-wrap-style:none" filled="f" stroked="f">
              <v:textbox style="mso-fit-shape-to-text:t" inset="0,0,0,0">
                <w:txbxContent>
                  <w:p w:rsidR="001A5D34" w:rsidRDefault="001A5D34">
                    <w:r>
                      <w:rPr>
                        <w:rFonts w:cs="Times New Roman"/>
                        <w:b/>
                        <w:bCs/>
                        <w:color w:val="000000"/>
                        <w:lang w:val="en-US"/>
                      </w:rPr>
                      <w:t>Ostatné rezervy krátkodobé spolu</w:t>
                    </w:r>
                  </w:p>
                </w:txbxContent>
              </v:textbox>
            </v:rect>
            <v:rect id="_x0000_s1793" style="position:absolute;left:4222;top:948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94" style="position:absolute;left:5410;top:948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95" style="position:absolute;left:6597;top:948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96" style="position:absolute;left:7784;top:948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97" style="position:absolute;left:9072;top:948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798" style="position:absolute;left:4816;top:19;width:2777;height:230;mso-wrap-style:none" filled="f" stroked="f">
              <v:textbox style="mso-fit-shape-to-text:t" inset="0,0,0,0">
                <w:txbxContent>
                  <w:p w:rsidR="001A5D34" w:rsidRDefault="001A5D34">
                    <w:r>
                      <w:rPr>
                        <w:rFonts w:cs="Times New Roman"/>
                        <w:color w:val="000000"/>
                        <w:lang w:val="en-US"/>
                      </w:rPr>
                      <w:t>Bežné účtovné obdobie (rok 2013)</w:t>
                    </w:r>
                  </w:p>
                </w:txbxContent>
              </v:textbox>
            </v:rect>
            <v:rect id="_x0000_s1799" style="position:absolute;width:17;height:1" fillcolor="#d0d7e5" stroked="f"/>
            <v:rect id="_x0000_s1800" style="position:absolute;left:85;width:17;height:1" fillcolor="#d0d7e5" stroked="f"/>
            <v:rect id="_x0000_s1801" style="position:absolute;left:3222;width:17;height:1" fillcolor="#d0d7e5" stroked="f"/>
            <v:rect id="_x0000_s1802" style="position:absolute;left:9208;width:17;height:1" fillcolor="#d0d7e5" stroked="f"/>
            <v:rect id="_x0000_s1803" style="position:absolute;left:4358;width:17;height:1" fillcolor="#d0d7e5" stroked="f"/>
            <v:rect id="_x0000_s1804" style="position:absolute;left:4511;width:17;height:1" fillcolor="#d0d7e5" stroked="f"/>
            <v:rect id="_x0000_s1805" style="position:absolute;left:5545;width:17;height:1" fillcolor="#d0d7e5" stroked="f"/>
            <v:rect id="_x0000_s1806" style="position:absolute;left:5698;width:17;height:1" fillcolor="#d0d7e5" stroked="f"/>
            <v:rect id="_x0000_s1807" style="position:absolute;left:6732;width:17;height:1" fillcolor="#d0d7e5" stroked="f"/>
            <v:rect id="_x0000_s1808" style="position:absolute;left:6885;width:17;height:1" fillcolor="#d0d7e5" stroked="f"/>
            <v:rect id="_x0000_s1809" style="position:absolute;left:7919;width:17;height:1" fillcolor="#d0d7e5" stroked="f"/>
            <v:rect id="_x0000_s1810" style="position:absolute;left:8072;width:17;height:1" fillcolor="#d0d7e5" stroked="f"/>
            <v:line id="_x0000_s1811" style="position:absolute" from="3222,379" to="9225,380" strokeweight="0"/>
            <v:rect id="_x0000_s1812" style="position:absolute;left:3222;top:379;width:6003;height:19" fillcolor="black" stroked="f"/>
            <v:line id="_x0000_s1813" style="position:absolute" from="0,1288" to="9225,1289" strokeweight="0"/>
            <v:rect id="_x0000_s1814" style="position:absolute;top:1288;width:9225;height:19" fillcolor="black" stroked="f"/>
            <v:line id="_x0000_s1815" style="position:absolute" from="3222,2803" to="4375,2804" strokeweight="0"/>
            <v:rect id="_x0000_s1816" style="position:absolute;left:3222;top:2803;width:1153;height:19" fillcolor="black" stroked="f"/>
            <v:line id="_x0000_s1817" style="position:absolute" from="4511,2803" to="5562,2804" strokeweight="0"/>
            <v:rect id="_x0000_s1818" style="position:absolute;left:4511;top:2803;width:1051;height:19" fillcolor="black" stroked="f"/>
            <v:line id="_x0000_s1819" style="position:absolute" from="5698,2803" to="6749,2804" strokeweight="0"/>
            <v:rect id="_x0000_s1820" style="position:absolute;left:5698;top:2803;width:1051;height:19" fillcolor="black" stroked="f"/>
            <v:line id="_x0000_s1821" style="position:absolute" from="6885,2803" to="7936,2804" strokeweight="0"/>
            <v:rect id="_x0000_s1822" style="position:absolute;left:6885;top:2803;width:1051;height:19" fillcolor="black" stroked="f"/>
            <v:line id="_x0000_s1823" style="position:absolute" from="8072,2803" to="9225,2804" strokeweight="0"/>
            <v:rect id="_x0000_s1824" style="position:absolute;left:8072;top:2803;width:1153;height:19" fillcolor="black" stroked="f"/>
            <v:line id="_x0000_s1825" style="position:absolute" from="3222,6137" to="4375,6138" strokeweight="0"/>
            <v:rect id="_x0000_s1826" style="position:absolute;left:3222;top:6137;width:1153;height:19" fillcolor="black" stroked="f"/>
            <v:line id="_x0000_s1827" style="position:absolute" from="4511,6137" to="5562,6138" strokeweight="0"/>
            <v:rect id="_x0000_s1828" style="position:absolute;left:4511;top:6137;width:1051;height:19" fillcolor="black" stroked="f"/>
            <v:line id="_x0000_s1829" style="position:absolute" from="5698,6137" to="6749,6138" strokeweight="0"/>
            <v:rect id="_x0000_s1830" style="position:absolute;left:5698;top:6137;width:1051;height:19" fillcolor="black" stroked="f"/>
            <v:line id="_x0000_s1831" style="position:absolute" from="6885,6137" to="7936,6138" strokeweight="0"/>
            <v:rect id="_x0000_s1832" style="position:absolute;left:6885;top:6137;width:1051;height:19" fillcolor="black" stroked="f"/>
            <v:line id="_x0000_s1833" style="position:absolute" from="8072,6137" to="9225,6138" strokeweight="0"/>
            <v:rect id="_x0000_s1834" style="position:absolute;left:8072;top:6137;width:1153;height:19" fillcolor="black" stroked="f"/>
            <v:line id="_x0000_s1835" style="position:absolute" from="3222,8864" to="4375,8865" strokeweight="0"/>
            <v:rect id="_x0000_s1836" style="position:absolute;left:3222;top:8864;width:1153;height:19" fillcolor="black" stroked="f"/>
            <v:line id="_x0000_s1837" style="position:absolute" from="4511,8864" to="5562,8865" strokeweight="0"/>
            <v:rect id="_x0000_s1838" style="position:absolute;left:4511;top:8864;width:1051;height:19" fillcolor="black" stroked="f"/>
            <v:line id="_x0000_s1839" style="position:absolute" from="5698,8864" to="6749,8865" strokeweight="0"/>
            <v:rect id="_x0000_s1840" style="position:absolute;left:5698;top:8864;width:1051;height:19" fillcolor="black" stroked="f"/>
            <v:line id="_x0000_s1841" style="position:absolute" from="6885,8864" to="7936,8865" strokeweight="0"/>
            <v:rect id="_x0000_s1842" style="position:absolute;left:6885;top:8864;width:1051;height:19" fillcolor="black" stroked="f"/>
            <v:line id="_x0000_s1843" style="position:absolute" from="8072,8864" to="9225,8865" strokeweight="0"/>
            <v:rect id="_x0000_s1844" style="position:absolute;left:8072;top:8864;width:1153;height:19" fillcolor="black" stroked="f"/>
            <v:line id="_x0000_s1845" style="position:absolute" from="3222,9470" to="4375,9471" strokeweight="0"/>
            <v:rect id="_x0000_s1846" style="position:absolute;left:3222;top:9470;width:1153;height:19" fillcolor="black" stroked="f"/>
            <v:line id="_x0000_s1847" style="position:absolute" from="4511,9470" to="5562,9471" strokeweight="0"/>
            <v:rect id="_x0000_s1848" style="position:absolute;left:4511;top:9470;width:1051;height:19" fillcolor="black" stroked="f"/>
            <v:line id="_x0000_s1849" style="position:absolute" from="5698,9470" to="6749,9471" strokeweight="0"/>
            <v:rect id="_x0000_s1850" style="position:absolute;left:5698;top:9470;width:1051;height:19" fillcolor="black" stroked="f"/>
            <v:line id="_x0000_s1851" style="position:absolute" from="6885,9470" to="7936,9471" strokeweight="0"/>
            <v:rect id="_x0000_s1852" style="position:absolute;left:6885;top:9470;width:1051;height:19" fillcolor="black" stroked="f"/>
            <v:line id="_x0000_s1853" style="position:absolute" from="8072,9470" to="9225,9471" strokeweight="0"/>
            <v:rect id="_x0000_s1854" style="position:absolute;left:8072;top:9470;width:1153;height:19" fillcolor="black" stroked="f"/>
            <w10:wrap type="none"/>
            <w10:anchorlock/>
          </v:group>
        </w:pict>
      </w:r>
    </w:p>
    <w:p w:rsidR="005C4E73" w:rsidRDefault="005C4E73">
      <w:pPr>
        <w:pStyle w:val="Zkladntext"/>
        <w:jc w:val="left"/>
        <w:rPr>
          <w:rFonts w:cs="Times New Roman"/>
        </w:rPr>
      </w:pPr>
      <w:bookmarkStart w:id="14" w:name="OLE_LINK17"/>
      <w:bookmarkStart w:id="15" w:name="OLE_LINK18"/>
    </w:p>
    <w:p w:rsidR="005C4E73" w:rsidRDefault="005C4E73">
      <w:pPr>
        <w:rPr>
          <w:rFonts w:cs="Times New Roman"/>
          <w:sz w:val="18"/>
          <w:szCs w:val="18"/>
        </w:rPr>
      </w:pPr>
      <w:r>
        <w:rPr>
          <w:rFonts w:cs="Times New Roman"/>
        </w:rPr>
        <w:br w:type="page"/>
      </w:r>
    </w:p>
    <w:p w:rsidR="005C4E73" w:rsidRDefault="005C4E73">
      <w:pPr>
        <w:pStyle w:val="Zkladntext"/>
        <w:rPr>
          <w:rFonts w:cs="Times New Roman"/>
        </w:rPr>
      </w:pPr>
      <w:r>
        <w:rPr>
          <w:rFonts w:cs="Times New Roman"/>
        </w:rPr>
        <w:lastRenderedPageBreak/>
        <w:t>Prehľad o rezervách za predchádzajúce účtovné obdobie je uvedený v nasledujúcom prehľade:</w:t>
      </w:r>
    </w:p>
    <w:p w:rsidR="005C4E73" w:rsidRDefault="005C4E73">
      <w:pPr>
        <w:pStyle w:val="Zkladntext"/>
        <w:jc w:val="left"/>
        <w:rPr>
          <w:rFonts w:cs="Times New Roman"/>
        </w:rPr>
      </w:pPr>
    </w:p>
    <w:bookmarkEnd w:id="14"/>
    <w:bookmarkEnd w:id="15"/>
    <w:p w:rsidR="005C4E73" w:rsidRDefault="00C803F2">
      <w:pPr>
        <w:pStyle w:val="Zkladntext"/>
        <w:jc w:val="left"/>
        <w:rPr>
          <w:rFonts w:cs="Times New Roman"/>
        </w:rPr>
      </w:pPr>
      <w:r>
        <w:rPr>
          <w:rFonts w:cs="Times New Roman"/>
        </w:rPr>
      </w:r>
      <w:r>
        <w:rPr>
          <w:rFonts w:cs="Times New Roman"/>
        </w:rPr>
        <w:pict>
          <v:group id="_x0000_s1463" editas="canvas" style="width:514.15pt;height:496.5pt;mso-position-horizontal-relative:char;mso-position-vertical-relative:line" coordsize="10283,9930">
            <o:lock v:ext="edit" aspectratio="t"/>
            <v:shape id="_x0000_s1462" type="#_x0000_t75" style="position:absolute;width:10283;height:9930" o:preferrelative="f">
              <v:fill o:detectmouseclick="t"/>
              <v:path o:extrusionok="t" o:connecttype="none"/>
              <o:lock v:ext="edit" text="t"/>
            </v:shape>
            <v:rect id="_x0000_s1464" style="position:absolute;width:10283;height:319" stroked="f"/>
            <v:rect id="_x0000_s1465" style="position:absolute;top:300;width:3254;height:620" stroked="f"/>
            <v:rect id="_x0000_s1466" style="position:absolute;left:4362;top:300;width:3741;height:620" stroked="f"/>
            <v:rect id="_x0000_s1467" style="position:absolute;left:9193;top:300;width:1090;height:620" stroked="f"/>
            <v:rect id="_x0000_s1468" style="position:absolute;top:901;width:10283;height:7828" stroked="f"/>
            <v:line id="_x0000_s1469" style="position:absolute" from="8103,8429" to="8186,8430" strokecolor="green" strokeweight="0"/>
            <v:rect id="_x0000_s1470" style="position:absolute;left:8103;top:8429;width:83;height:18" fillcolor="green" stroked="f"/>
            <v:line id="_x0000_s1471" style="position:absolute" from="8103,8447" to="8170,8448" strokecolor="green" strokeweight="0"/>
            <v:rect id="_x0000_s1472" style="position:absolute;left:8103;top:8447;width:67;height:19" fillcolor="green" stroked="f"/>
            <v:line id="_x0000_s1473" style="position:absolute" from="8103,8466" to="8153,8467" strokecolor="green" strokeweight="0"/>
            <v:rect id="_x0000_s1474" style="position:absolute;left:8103;top:8466;width:50;height:19" fillcolor="green" stroked="f"/>
            <v:line id="_x0000_s1475" style="position:absolute" from="8103,8485" to="8136,8486" strokecolor="green" strokeweight="0"/>
            <v:rect id="_x0000_s1476" style="position:absolute;left:8103;top:8485;width:33;height:19" fillcolor="green" stroked="f"/>
            <v:line id="_x0000_s1477" style="position:absolute" from="8103,8504" to="8119,8505" strokecolor="green" strokeweight="0"/>
            <v:rect id="_x0000_s1478" style="position:absolute;left:8103;top:8504;width:16;height:19" fillcolor="green" stroked="f"/>
            <v:rect id="_x0000_s1479" style="position:absolute;top:8710;width:10283;height:1220" stroked="f"/>
            <v:rect id="_x0000_s1480" style="position:absolute;left:3556;top:319;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1481" style="position:absolute;left:3355;top:619;width:901;height:230;mso-wrap-style:none" filled="f" stroked="f">
              <v:textbox style="mso-fit-shape-to-text:t" inset="0,0,0,0">
                <w:txbxContent>
                  <w:p w:rsidR="001A5D34" w:rsidRDefault="001A5D34">
                    <w:r>
                      <w:rPr>
                        <w:rFonts w:cs="Times New Roman"/>
                        <w:color w:val="000000"/>
                        <w:lang w:val="en-US"/>
                      </w:rPr>
                      <w:t>31.12.2011</w:t>
                    </w:r>
                  </w:p>
                </w:txbxContent>
              </v:textbox>
            </v:rect>
            <v:rect id="_x0000_s1482" style="position:absolute;left:4747;top:469;width:578;height:230;mso-wrap-style:none" filled="f" stroked="f">
              <v:textbox style="mso-fit-shape-to-text:t" inset="0,0,0,0">
                <w:txbxContent>
                  <w:p w:rsidR="001A5D34" w:rsidRDefault="001A5D34">
                    <w:r>
                      <w:rPr>
                        <w:rFonts w:cs="Times New Roman"/>
                        <w:color w:val="000000"/>
                        <w:lang w:val="en-US"/>
                      </w:rPr>
                      <w:t>Tvorba</w:t>
                    </w:r>
                  </w:p>
                </w:txbxContent>
              </v:textbox>
            </v:rect>
            <v:rect id="_x0000_s1483" style="position:absolute;left:5905;top:469;width:656;height:230;mso-wrap-style:none" filled="f" stroked="f">
              <v:textbox style="mso-fit-shape-to-text:t" inset="0,0,0,0">
                <w:txbxContent>
                  <w:p w:rsidR="001A5D34" w:rsidRDefault="001A5D34">
                    <w:r>
                      <w:rPr>
                        <w:rFonts w:cs="Times New Roman"/>
                        <w:color w:val="000000"/>
                        <w:lang w:val="en-US"/>
                      </w:rPr>
                      <w:t>Použitie</w:t>
                    </w:r>
                  </w:p>
                </w:txbxContent>
              </v:textbox>
            </v:rect>
            <v:rect id="_x0000_s1484" style="position:absolute;left:7079;top:469;width:700;height:230;mso-wrap-style:none" filled="f" stroked="f">
              <v:textbox style="mso-fit-shape-to-text:t" inset="0,0,0,0">
                <w:txbxContent>
                  <w:p w:rsidR="001A5D34" w:rsidRDefault="001A5D34">
                    <w:r>
                      <w:rPr>
                        <w:rFonts w:cs="Times New Roman"/>
                        <w:color w:val="000000"/>
                        <w:lang w:val="en-US"/>
                      </w:rPr>
                      <w:t>Zrušenie</w:t>
                    </w:r>
                  </w:p>
                </w:txbxContent>
              </v:textbox>
            </v:rect>
            <v:rect id="_x0000_s1485" style="position:absolute;left:8388;top:319;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1486" style="position:absolute;left:8186;top:619;width:901;height:230;mso-wrap-style:none" filled="f" stroked="f">
              <v:textbox style="mso-fit-shape-to-text:t" inset="0,0,0,0">
                <w:txbxContent>
                  <w:p w:rsidR="001A5D34" w:rsidRDefault="001A5D34">
                    <w:r>
                      <w:rPr>
                        <w:rFonts w:cs="Times New Roman"/>
                        <w:color w:val="000000"/>
                        <w:lang w:val="en-US"/>
                      </w:rPr>
                      <w:t>31.12.2012</w:t>
                    </w:r>
                  </w:p>
                </w:txbxContent>
              </v:textbox>
            </v:rect>
            <v:rect id="_x0000_s1487" style="position:absolute;left:1627;top:920;width:89;height:230;mso-wrap-style:none" filled="f" stroked="f">
              <v:textbox style="mso-fit-shape-to-text:t" inset="0,0,0,0">
                <w:txbxContent>
                  <w:p w:rsidR="001A5D34" w:rsidRDefault="001A5D34">
                    <w:r>
                      <w:rPr>
                        <w:rFonts w:cs="Times New Roman"/>
                        <w:color w:val="000000"/>
                        <w:lang w:val="en-US"/>
                      </w:rPr>
                      <w:t>a</w:t>
                    </w:r>
                  </w:p>
                </w:txbxContent>
              </v:textbox>
            </v:rect>
            <v:rect id="_x0000_s1488" style="position:absolute;left:3758;top:920;width:101;height:230;mso-wrap-style:none" filled="f" stroked="f">
              <v:textbox style="mso-fit-shape-to-text:t" inset="0,0,0,0">
                <w:txbxContent>
                  <w:p w:rsidR="001A5D34" w:rsidRDefault="001A5D34">
                    <w:r>
                      <w:rPr>
                        <w:rFonts w:cs="Times New Roman"/>
                        <w:color w:val="000000"/>
                        <w:lang w:val="en-US"/>
                      </w:rPr>
                      <w:t>b</w:t>
                    </w:r>
                  </w:p>
                </w:txbxContent>
              </v:textbox>
            </v:rect>
            <v:rect id="_x0000_s1489" style="position:absolute;left:4999;top:920;width:89;height:230;mso-wrap-style:none" filled="f" stroked="f">
              <v:textbox style="mso-fit-shape-to-text:t" inset="0,0,0,0">
                <w:txbxContent>
                  <w:p w:rsidR="001A5D34" w:rsidRDefault="001A5D34">
                    <w:r>
                      <w:rPr>
                        <w:rFonts w:cs="Times New Roman"/>
                        <w:color w:val="000000"/>
                        <w:lang w:val="en-US"/>
                      </w:rPr>
                      <w:t>c</w:t>
                    </w:r>
                  </w:p>
                </w:txbxContent>
              </v:textbox>
            </v:rect>
            <v:rect id="_x0000_s1490" style="position:absolute;left:6190;top:920;width:101;height:230;mso-wrap-style:none" filled="f" stroked="f">
              <v:textbox style="mso-fit-shape-to-text:t" inset="0,0,0,0">
                <w:txbxContent>
                  <w:p w:rsidR="001A5D34" w:rsidRDefault="001A5D34">
                    <w:r>
                      <w:rPr>
                        <w:rFonts w:cs="Times New Roman"/>
                        <w:color w:val="000000"/>
                        <w:lang w:val="en-US"/>
                      </w:rPr>
                      <w:t>d</w:t>
                    </w:r>
                  </w:p>
                </w:txbxContent>
              </v:textbox>
            </v:rect>
            <v:rect id="_x0000_s1491" style="position:absolute;left:7381;top:920;width:89;height:230;mso-wrap-style:none" filled="f" stroked="f">
              <v:textbox style="mso-fit-shape-to-text:t" inset="0,0,0,0">
                <w:txbxContent>
                  <w:p w:rsidR="001A5D34" w:rsidRDefault="001A5D34">
                    <w:r>
                      <w:rPr>
                        <w:rFonts w:cs="Times New Roman"/>
                        <w:color w:val="000000"/>
                        <w:lang w:val="en-US"/>
                      </w:rPr>
                      <w:t>e</w:t>
                    </w:r>
                  </w:p>
                </w:txbxContent>
              </v:textbox>
            </v:rect>
            <v:rect id="_x0000_s1492" style="position:absolute;left:8623;top:920;width:67;height:230;mso-wrap-style:none" filled="f" stroked="f">
              <v:textbox style="mso-fit-shape-to-text:t" inset="0,0,0,0">
                <w:txbxContent>
                  <w:p w:rsidR="001A5D34" w:rsidRDefault="001A5D34">
                    <w:r>
                      <w:rPr>
                        <w:rFonts w:cs="Times New Roman"/>
                        <w:color w:val="000000"/>
                        <w:lang w:val="en-US"/>
                      </w:rPr>
                      <w:t>f</w:t>
                    </w:r>
                  </w:p>
                </w:txbxContent>
              </v:textbox>
            </v:rect>
            <v:rect id="_x0000_s1493" style="position:absolute;left:50;top:1220;width:2200;height:230;mso-wrap-style:none" filled="f" stroked="f">
              <v:textbox style="mso-fit-shape-to-text:t" inset="0,0,0,0">
                <w:txbxContent>
                  <w:p w:rsidR="001A5D34" w:rsidRDefault="001A5D34">
                    <w:r>
                      <w:rPr>
                        <w:rFonts w:cs="Times New Roman"/>
                        <w:b/>
                        <w:bCs/>
                        <w:color w:val="000000"/>
                        <w:lang w:val="en-US"/>
                      </w:rPr>
                      <w:t>Dlhodobé rezervy, z toho:</w:t>
                    </w:r>
                  </w:p>
                </w:txbxContent>
              </v:textbox>
            </v:rect>
            <v:rect id="_x0000_s1494" style="position:absolute;left:4227;top:122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95" style="position:absolute;left:5419;top:122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96" style="position:absolute;left:6610;top:122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97" style="position:absolute;left:7801;top:122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98" style="position:absolute;left:9059;top:1220;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499" style="position:absolute;left:117;top:1821;width:2200;height:230;mso-wrap-style:none" filled="f" stroked="f">
              <v:textbox style="mso-fit-shape-to-text:t" inset="0,0,0,0">
                <w:txbxContent>
                  <w:p w:rsidR="001A5D34" w:rsidRDefault="001A5D34">
                    <w:r>
                      <w:rPr>
                        <w:rFonts w:cs="Times New Roman"/>
                        <w:b/>
                        <w:bCs/>
                        <w:color w:val="000000"/>
                        <w:lang w:val="en-US"/>
                      </w:rPr>
                      <w:t>Ostatné rezervy dlhodobé</w:t>
                    </w:r>
                  </w:p>
                </w:txbxContent>
              </v:textbox>
            </v:rect>
            <v:rect id="_x0000_s1500" style="position:absolute;left:117;top:2121;width:1261;height:230;mso-wrap-style:none" filled="f" stroked="f">
              <v:textbox style="mso-fit-shape-to-text:t" inset="0,0,0,0">
                <w:txbxContent>
                  <w:p w:rsidR="001A5D34" w:rsidRDefault="001A5D34">
                    <w:r>
                      <w:rPr>
                        <w:rFonts w:cs="Times New Roman"/>
                        <w:color w:val="000000"/>
                        <w:lang w:val="en-US"/>
                      </w:rPr>
                      <w:t>Záručné opravy</w:t>
                    </w:r>
                  </w:p>
                </w:txbxContent>
              </v:textbox>
            </v:rect>
            <v:rect id="_x0000_s1501" style="position:absolute;left:4227;top:2121;width:101;height:230;mso-wrap-style:none" filled="f" stroked="f">
              <v:textbox style="mso-fit-shape-to-text:t" inset="0,0,0,0">
                <w:txbxContent>
                  <w:p w:rsidR="001A5D34" w:rsidRDefault="001A5D34">
                    <w:r>
                      <w:rPr>
                        <w:rFonts w:cs="Times New Roman"/>
                        <w:color w:val="000000"/>
                        <w:lang w:val="en-US"/>
                      </w:rPr>
                      <w:t>0</w:t>
                    </w:r>
                  </w:p>
                </w:txbxContent>
              </v:textbox>
            </v:rect>
            <v:rect id="_x0000_s1502" style="position:absolute;left:5419;top:2121;width:101;height:230;mso-wrap-style:none" filled="f" stroked="f">
              <v:textbox style="mso-fit-shape-to-text:t" inset="0,0,0,0">
                <w:txbxContent>
                  <w:p w:rsidR="001A5D34" w:rsidRDefault="001A5D34">
                    <w:r>
                      <w:rPr>
                        <w:rFonts w:cs="Times New Roman"/>
                        <w:color w:val="000000"/>
                        <w:lang w:val="en-US"/>
                      </w:rPr>
                      <w:t>0</w:t>
                    </w:r>
                  </w:p>
                </w:txbxContent>
              </v:textbox>
            </v:rect>
            <v:rect id="_x0000_s1503" style="position:absolute;left:6610;top:2121;width:101;height:230;mso-wrap-style:none" filled="f" stroked="f">
              <v:textbox style="mso-fit-shape-to-text:t" inset="0,0,0,0">
                <w:txbxContent>
                  <w:p w:rsidR="001A5D34" w:rsidRDefault="001A5D34">
                    <w:r>
                      <w:rPr>
                        <w:rFonts w:cs="Times New Roman"/>
                        <w:color w:val="000000"/>
                        <w:lang w:val="en-US"/>
                      </w:rPr>
                      <w:t>0</w:t>
                    </w:r>
                  </w:p>
                </w:txbxContent>
              </v:textbox>
            </v:rect>
            <v:rect id="_x0000_s1504" style="position:absolute;left:7801;top:2121;width:101;height:230;mso-wrap-style:none" filled="f" stroked="f">
              <v:textbox style="mso-fit-shape-to-text:t" inset="0,0,0,0">
                <w:txbxContent>
                  <w:p w:rsidR="001A5D34" w:rsidRDefault="001A5D34">
                    <w:r>
                      <w:rPr>
                        <w:rFonts w:cs="Times New Roman"/>
                        <w:color w:val="000000"/>
                        <w:lang w:val="en-US"/>
                      </w:rPr>
                      <w:t>0</w:t>
                    </w:r>
                  </w:p>
                </w:txbxContent>
              </v:textbox>
            </v:rect>
            <v:rect id="_x0000_s1505" style="position:absolute;left:9059;top:2121;width:101;height:230;mso-wrap-style:none" filled="f" stroked="f">
              <v:textbox style="mso-fit-shape-to-text:t" inset="0,0,0,0">
                <w:txbxContent>
                  <w:p w:rsidR="001A5D34" w:rsidRDefault="001A5D34">
                    <w:r>
                      <w:rPr>
                        <w:rFonts w:cs="Times New Roman"/>
                        <w:color w:val="000000"/>
                        <w:lang w:val="en-US"/>
                      </w:rPr>
                      <w:t>0</w:t>
                    </w:r>
                  </w:p>
                </w:txbxContent>
              </v:textbox>
            </v:rect>
            <v:rect id="_x0000_s1506" style="position:absolute;left:117;top:2422;width:1911;height:230;mso-wrap-style:none" filled="f" stroked="f">
              <v:textbox style="mso-fit-shape-to-text:t" inset="0,0,0,0">
                <w:txbxContent>
                  <w:p w:rsidR="001A5D34" w:rsidRDefault="001A5D34">
                    <w:r>
                      <w:rPr>
                        <w:rFonts w:cs="Times New Roman"/>
                        <w:color w:val="000000"/>
                        <w:lang w:val="en-US"/>
                      </w:rPr>
                      <w:t>Odchodné do dôchodku</w:t>
                    </w:r>
                  </w:p>
                </w:txbxContent>
              </v:textbox>
            </v:rect>
            <v:rect id="_x0000_s1507" style="position:absolute;left:4227;top:2422;width:101;height:230;mso-wrap-style:none" filled="f" stroked="f">
              <v:textbox style="mso-fit-shape-to-text:t" inset="0,0,0,0">
                <w:txbxContent>
                  <w:p w:rsidR="001A5D34" w:rsidRDefault="001A5D34">
                    <w:r>
                      <w:rPr>
                        <w:rFonts w:cs="Times New Roman"/>
                        <w:color w:val="000000"/>
                        <w:lang w:val="en-US"/>
                      </w:rPr>
                      <w:t>0</w:t>
                    </w:r>
                  </w:p>
                </w:txbxContent>
              </v:textbox>
            </v:rect>
            <v:rect id="_x0000_s1508" style="position:absolute;left:5419;top:2422;width:101;height:230;mso-wrap-style:none" filled="f" stroked="f">
              <v:textbox style="mso-fit-shape-to-text:t" inset="0,0,0,0">
                <w:txbxContent>
                  <w:p w:rsidR="001A5D34" w:rsidRDefault="001A5D34">
                    <w:r>
                      <w:rPr>
                        <w:rFonts w:cs="Times New Roman"/>
                        <w:color w:val="000000"/>
                        <w:lang w:val="en-US"/>
                      </w:rPr>
                      <w:t>0</w:t>
                    </w:r>
                  </w:p>
                </w:txbxContent>
              </v:textbox>
            </v:rect>
            <v:rect id="_x0000_s1509" style="position:absolute;left:6610;top:2422;width:101;height:230;mso-wrap-style:none" filled="f" stroked="f">
              <v:textbox style="mso-fit-shape-to-text:t" inset="0,0,0,0">
                <w:txbxContent>
                  <w:p w:rsidR="001A5D34" w:rsidRDefault="001A5D34">
                    <w:r>
                      <w:rPr>
                        <w:rFonts w:cs="Times New Roman"/>
                        <w:color w:val="000000"/>
                        <w:lang w:val="en-US"/>
                      </w:rPr>
                      <w:t>0</w:t>
                    </w:r>
                  </w:p>
                </w:txbxContent>
              </v:textbox>
            </v:rect>
            <v:rect id="_x0000_s1510" style="position:absolute;left:7801;top:2422;width:101;height:230;mso-wrap-style:none" filled="f" stroked="f">
              <v:textbox style="mso-fit-shape-to-text:t" inset="0,0,0,0">
                <w:txbxContent>
                  <w:p w:rsidR="001A5D34" w:rsidRDefault="001A5D34">
                    <w:r>
                      <w:rPr>
                        <w:rFonts w:cs="Times New Roman"/>
                        <w:color w:val="000000"/>
                        <w:lang w:val="en-US"/>
                      </w:rPr>
                      <w:t>0</w:t>
                    </w:r>
                  </w:p>
                </w:txbxContent>
              </v:textbox>
            </v:rect>
            <v:rect id="_x0000_s1511" style="position:absolute;left:9059;top:2422;width:101;height:230;mso-wrap-style:none" filled="f" stroked="f">
              <v:textbox style="mso-fit-shape-to-text:t" inset="0,0,0,0">
                <w:txbxContent>
                  <w:p w:rsidR="001A5D34" w:rsidRDefault="001A5D34">
                    <w:r>
                      <w:rPr>
                        <w:rFonts w:cs="Times New Roman"/>
                        <w:color w:val="000000"/>
                        <w:lang w:val="en-US"/>
                      </w:rPr>
                      <w:t>0</w:t>
                    </w:r>
                  </w:p>
                </w:txbxContent>
              </v:textbox>
            </v:rect>
            <v:rect id="_x0000_s1512" style="position:absolute;left:117;top:2722;width:2706;height:230;mso-wrap-style:none" filled="f" stroked="f">
              <v:textbox style="mso-fit-shape-to-text:t" inset="0,0,0,0">
                <w:txbxContent>
                  <w:p w:rsidR="001A5D34" w:rsidRDefault="001A5D34">
                    <w:r>
                      <w:rPr>
                        <w:rFonts w:cs="Times New Roman"/>
                        <w:b/>
                        <w:bCs/>
                        <w:color w:val="000000"/>
                        <w:lang w:val="en-US"/>
                      </w:rPr>
                      <w:t>Ostatné rezervy dlhodobé spolu</w:t>
                    </w:r>
                  </w:p>
                </w:txbxContent>
              </v:textbox>
            </v:rect>
            <v:rect id="_x0000_s1513" style="position:absolute;left:4227;top:27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14" style="position:absolute;left:5419;top:27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15" style="position:absolute;left:6610;top:27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16" style="position:absolute;left:7801;top:27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17" style="position:absolute;left:9059;top:272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18" style="position:absolute;left:50;top:3323;width:2411;height:230;mso-wrap-style:none" filled="f" stroked="f">
              <v:textbox style="mso-fit-shape-to-text:t" inset="0,0,0,0">
                <w:txbxContent>
                  <w:p w:rsidR="001A5D34" w:rsidRDefault="001A5D34">
                    <w:r>
                      <w:rPr>
                        <w:rFonts w:cs="Times New Roman"/>
                        <w:b/>
                        <w:bCs/>
                        <w:color w:val="000000"/>
                        <w:lang w:val="en-US"/>
                      </w:rPr>
                      <w:t>Krátkodobé rezervy, z toho:</w:t>
                    </w:r>
                  </w:p>
                </w:txbxContent>
              </v:textbox>
            </v:rect>
            <v:rect id="_x0000_s1519" style="position:absolute;left:3758;top:3323;width:569;height:230" filled="f" stroked="f">
              <v:textbox style="mso-fit-shape-to-text:t" inset="0,0,0,0">
                <w:txbxContent>
                  <w:p w:rsidR="001A5D34" w:rsidRPr="00A93CFF" w:rsidRDefault="001A5D34">
                    <w:r>
                      <w:rPr>
                        <w:rFonts w:cs="Times New Roman"/>
                        <w:b/>
                        <w:bCs/>
                        <w:color w:val="000000"/>
                      </w:rPr>
                      <w:t xml:space="preserve">  2 037</w:t>
                    </w:r>
                  </w:p>
                </w:txbxContent>
              </v:textbox>
            </v:rect>
            <v:rect id="_x0000_s1520" style="position:absolute;left:5066;top:3323;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521" style="position:absolute;left:6060;top:3323;width:649;height:230" filled="f" stroked="f">
              <v:textbox style="mso-fit-shape-to-text:t" inset="0,0,0,0">
                <w:txbxContent>
                  <w:p w:rsidR="001A5D34" w:rsidRPr="00A93CFF" w:rsidRDefault="001A5D34">
                    <w:r>
                      <w:rPr>
                        <w:rFonts w:cs="Times New Roman"/>
                        <w:b/>
                        <w:bCs/>
                        <w:color w:val="000000"/>
                      </w:rPr>
                      <w:t xml:space="preserve">    2 037</w:t>
                    </w:r>
                  </w:p>
                </w:txbxContent>
              </v:textbox>
            </v:rect>
            <v:rect id="_x0000_s1522" style="position:absolute;left:7801;top:3323;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23" style="position:absolute;left:8707;top:3323;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524" style="position:absolute;left:117;top:3923;width:2489;height:230;mso-wrap-style:none" filled="f" stroked="f">
              <v:textbox style="mso-fit-shape-to-text:t" inset="0,0,0,0">
                <w:txbxContent>
                  <w:p w:rsidR="001A5D34" w:rsidRDefault="001A5D34">
                    <w:r>
                      <w:rPr>
                        <w:rFonts w:cs="Times New Roman"/>
                        <w:b/>
                        <w:bCs/>
                        <w:color w:val="000000"/>
                        <w:lang w:val="en-US"/>
                      </w:rPr>
                      <w:t>Zákonné rezervy krátkodobé</w:t>
                    </w:r>
                  </w:p>
                </w:txbxContent>
              </v:textbox>
            </v:rect>
            <v:rect id="_x0000_s1525" style="position:absolute;left:117;top:4224;width:2227;height:230;mso-wrap-style:none" filled="f" stroked="f">
              <v:textbox style="mso-fit-shape-to-text:t" inset="0,0,0,0">
                <w:txbxContent>
                  <w:p w:rsidR="001A5D34" w:rsidRDefault="001A5D34">
                    <w:r>
                      <w:rPr>
                        <w:rFonts w:cs="Times New Roman"/>
                        <w:color w:val="000000"/>
                        <w:lang w:val="en-US"/>
                      </w:rPr>
                      <w:t xml:space="preserve">Mzdy za dovolenku vrátane </w:t>
                    </w:r>
                  </w:p>
                </w:txbxContent>
              </v:textbox>
            </v:rect>
            <v:rect id="_x0000_s1526" style="position:absolute;left:117;top:4524;width:1971;height:230;mso-wrap-style:none" filled="f" stroked="f">
              <v:textbox style="mso-fit-shape-to-text:t" inset="0,0,0,0">
                <w:txbxContent>
                  <w:p w:rsidR="001A5D34" w:rsidRDefault="001A5D34">
                    <w:r>
                      <w:rPr>
                        <w:rFonts w:cs="Times New Roman"/>
                        <w:color w:val="000000"/>
                        <w:lang w:val="en-US"/>
                      </w:rPr>
                      <w:t>sociálneho zabezpečenia</w:t>
                    </w:r>
                  </w:p>
                </w:txbxContent>
              </v:textbox>
            </v:rect>
            <v:rect id="_x0000_s1527" style="position:absolute;left:3758;top:4224;width:569;height:230" filled="f" stroked="f">
              <v:textbox style="mso-fit-shape-to-text:t" inset="0,0,0,0">
                <w:txbxContent>
                  <w:p w:rsidR="001A5D34" w:rsidRPr="00A93CFF" w:rsidRDefault="001A5D34">
                    <w:r>
                      <w:rPr>
                        <w:rFonts w:cs="Times New Roman"/>
                        <w:color w:val="000000"/>
                      </w:rPr>
                      <w:t xml:space="preserve">  2 037</w:t>
                    </w:r>
                  </w:p>
                </w:txbxContent>
              </v:textbox>
            </v:rect>
            <v:rect id="_x0000_s1528" style="position:absolute;left:5066;top:4224;width:451;height:230;mso-wrap-style:none" filled="f" stroked="f">
              <v:textbox style="mso-fit-shape-to-text:t" inset="0,0,0,0">
                <w:txbxContent>
                  <w:p w:rsidR="001A5D34" w:rsidRDefault="001A5D34">
                    <w:r>
                      <w:rPr>
                        <w:rFonts w:cs="Times New Roman"/>
                        <w:color w:val="000000"/>
                        <w:lang w:val="en-US"/>
                      </w:rPr>
                      <w:t>2 320</w:t>
                    </w:r>
                  </w:p>
                </w:txbxContent>
              </v:textbox>
            </v:rect>
            <v:rect id="_x0000_s1529" style="position:absolute;left:6190;top:4224;width:519;height:230" filled="f" stroked="f">
              <v:textbox style="mso-fit-shape-to-text:t" inset="0,0,0,0">
                <w:txbxContent>
                  <w:p w:rsidR="001A5D34" w:rsidRDefault="001A5D34">
                    <w:r>
                      <w:rPr>
                        <w:rFonts w:cs="Times New Roman"/>
                        <w:color w:val="000000"/>
                        <w:lang w:val="en-US"/>
                      </w:rPr>
                      <w:t xml:space="preserve"> 2 037</w:t>
                    </w:r>
                  </w:p>
                </w:txbxContent>
              </v:textbox>
            </v:rect>
            <v:rect id="_x0000_s1530" style="position:absolute;left:7801;top:42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31" style="position:absolute;left:8707;top:4224;width:451;height:230;mso-wrap-style:none" filled="f" stroked="f">
              <v:textbox style="mso-fit-shape-to-text:t" inset="0,0,0,0">
                <w:txbxContent>
                  <w:p w:rsidR="001A5D34" w:rsidRDefault="001A5D34">
                    <w:r>
                      <w:rPr>
                        <w:rFonts w:cs="Times New Roman"/>
                        <w:color w:val="000000"/>
                        <w:lang w:val="en-US"/>
                      </w:rPr>
                      <w:t>2 320</w:t>
                    </w:r>
                  </w:p>
                </w:txbxContent>
              </v:textbox>
            </v:rect>
            <v:rect id="_x0000_s1532" style="position:absolute;left:117;top:4824;width:2371;height:230;mso-wrap-style:none" filled="f" stroked="f">
              <v:textbox style="mso-fit-shape-to-text:t" inset="0,0,0,0">
                <w:txbxContent>
                  <w:p w:rsidR="001A5D34" w:rsidRDefault="001A5D34">
                    <w:r>
                      <w:rPr>
                        <w:rFonts w:cs="Times New Roman"/>
                        <w:color w:val="000000"/>
                        <w:lang w:val="en-US"/>
                      </w:rPr>
                      <w:t xml:space="preserve">Rezerva na overenie účtovnej </w:t>
                    </w:r>
                  </w:p>
                </w:txbxContent>
              </v:textbox>
            </v:rect>
            <v:rect id="_x0000_s1533" style="position:absolute;left:117;top:5125;width:2549;height:230;mso-wrap-style:none" filled="f" stroked="f">
              <v:textbox style="mso-fit-shape-to-text:t" inset="0,0,0,0">
                <w:txbxContent>
                  <w:p w:rsidR="001A5D34" w:rsidRDefault="001A5D34">
                    <w:r>
                      <w:rPr>
                        <w:rFonts w:cs="Times New Roman"/>
                        <w:color w:val="000000"/>
                        <w:lang w:val="en-US"/>
                      </w:rPr>
                      <w:t xml:space="preserve">závierky a zostavenie daňového </w:t>
                    </w:r>
                  </w:p>
                </w:txbxContent>
              </v:textbox>
            </v:rect>
            <v:rect id="_x0000_s1534" style="position:absolute;left:117;top:5425;width:745;height:230;mso-wrap-style:none" filled="f" stroked="f">
              <v:textbox style="mso-fit-shape-to-text:t" inset="0,0,0,0">
                <w:txbxContent>
                  <w:p w:rsidR="001A5D34" w:rsidRDefault="001A5D34">
                    <w:r>
                      <w:rPr>
                        <w:rFonts w:cs="Times New Roman"/>
                        <w:color w:val="000000"/>
                        <w:lang w:val="en-US"/>
                      </w:rPr>
                      <w:t>priznania</w:t>
                    </w:r>
                  </w:p>
                </w:txbxContent>
              </v:textbox>
            </v:rect>
            <v:rect id="_x0000_s1535" style="position:absolute;left:4227;top:48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36" style="position:absolute;left:5419;top:48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37" style="position:absolute;left:6610;top:48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38" style="position:absolute;left:7801;top:48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39" style="position:absolute;left:9059;top:4824;width:101;height:230;mso-wrap-style:none" filled="f" stroked="f">
              <v:textbox style="mso-fit-shape-to-text:t" inset="0,0,0,0">
                <w:txbxContent>
                  <w:p w:rsidR="001A5D34" w:rsidRDefault="001A5D34">
                    <w:r>
                      <w:rPr>
                        <w:rFonts w:cs="Times New Roman"/>
                        <w:color w:val="000000"/>
                        <w:lang w:val="en-US"/>
                      </w:rPr>
                      <w:t>0</w:t>
                    </w:r>
                  </w:p>
                </w:txbxContent>
              </v:textbox>
            </v:rect>
            <v:rect id="_x0000_s1540" style="position:absolute;left:117;top:5726;width:2995;height:230;mso-wrap-style:none" filled="f" stroked="f">
              <v:textbox style="mso-fit-shape-to-text:t" inset="0,0,0,0">
                <w:txbxContent>
                  <w:p w:rsidR="001A5D34" w:rsidRDefault="001A5D34">
                    <w:r>
                      <w:rPr>
                        <w:rFonts w:cs="Times New Roman"/>
                        <w:b/>
                        <w:bCs/>
                        <w:color w:val="000000"/>
                        <w:lang w:val="en-US"/>
                      </w:rPr>
                      <w:t>Zákonné rezervy krátkodobé spolu</w:t>
                    </w:r>
                  </w:p>
                </w:txbxContent>
              </v:textbox>
            </v:rect>
            <v:rect id="_x0000_s1541" style="position:absolute;left:3758;top:5708;width:569;height:248" filled="f" stroked="f">
              <v:textbox inset="0,0,0,0">
                <w:txbxContent>
                  <w:p w:rsidR="001A5D34" w:rsidRDefault="001A5D34">
                    <w:r>
                      <w:rPr>
                        <w:rFonts w:cs="Times New Roman"/>
                        <w:b/>
                        <w:bCs/>
                        <w:color w:val="000000"/>
                        <w:lang w:val="en-US"/>
                      </w:rPr>
                      <w:t xml:space="preserve">  2 037</w:t>
                    </w:r>
                  </w:p>
                </w:txbxContent>
              </v:textbox>
            </v:rect>
            <v:rect id="_x0000_s1542" style="position:absolute;left:5066;top:5726;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543" style="position:absolute;left:6060;top:5726;width:649;height:230" filled="f" stroked="f">
              <v:textbox style="mso-fit-shape-to-text:t" inset="0,0,0,0">
                <w:txbxContent>
                  <w:p w:rsidR="001A5D34" w:rsidRDefault="001A5D34">
                    <w:r>
                      <w:rPr>
                        <w:rFonts w:cs="Times New Roman"/>
                        <w:b/>
                        <w:bCs/>
                        <w:color w:val="000000"/>
                        <w:lang w:val="en-US"/>
                      </w:rPr>
                      <w:t xml:space="preserve">    2 037</w:t>
                    </w:r>
                  </w:p>
                </w:txbxContent>
              </v:textbox>
            </v:rect>
            <v:rect id="_x0000_s1544" style="position:absolute;left:7801;top:572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45" style="position:absolute;left:8707;top:5726;width:451;height:230;mso-wrap-style:none" filled="f" stroked="f">
              <v:textbox style="mso-fit-shape-to-text:t" inset="0,0,0,0">
                <w:txbxContent>
                  <w:p w:rsidR="001A5D34" w:rsidRDefault="001A5D34">
                    <w:r>
                      <w:rPr>
                        <w:rFonts w:cs="Times New Roman"/>
                        <w:b/>
                        <w:bCs/>
                        <w:color w:val="000000"/>
                        <w:lang w:val="en-US"/>
                      </w:rPr>
                      <w:t>2 320</w:t>
                    </w:r>
                  </w:p>
                </w:txbxContent>
              </v:textbox>
            </v:rect>
            <v:rect id="_x0000_s1546" style="position:absolute;left:117;top:6326;width:2906;height:230;mso-wrap-style:none" filled="f" stroked="f">
              <v:textbox style="mso-fit-shape-to-text:t" inset="0,0,0,0">
                <w:txbxContent>
                  <w:p w:rsidR="001A5D34" w:rsidRDefault="001A5D34">
                    <w:r>
                      <w:rPr>
                        <w:rFonts w:cs="Times New Roman"/>
                        <w:b/>
                        <w:bCs/>
                        <w:color w:val="000000"/>
                        <w:lang w:val="en-US"/>
                      </w:rPr>
                      <w:t>Ostatné rezervy krátkodobé spolu</w:t>
                    </w:r>
                  </w:p>
                </w:txbxContent>
              </v:textbox>
            </v:rect>
            <v:rect id="_x0000_s1547" style="position:absolute;left:117;top:6627;width:2353;height:230;mso-wrap-style:none" filled="f" stroked="f">
              <v:textbox style="mso-fit-shape-to-text:t" inset="0,0,0,0">
                <w:txbxContent>
                  <w:p w:rsidR="001A5D34" w:rsidRDefault="001A5D34">
                    <w:r>
                      <w:rPr>
                        <w:rFonts w:cs="Times New Roman"/>
                        <w:color w:val="000000"/>
                        <w:lang w:val="en-US"/>
                      </w:rPr>
                      <w:t>Sprostredkovateľské provízie</w:t>
                    </w:r>
                  </w:p>
                </w:txbxContent>
              </v:textbox>
            </v:rect>
            <v:rect id="_x0000_s1548" style="position:absolute;left:4227;top:66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49" style="position:absolute;left:5419;top:66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0" style="position:absolute;left:6610;top:66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1" style="position:absolute;left:7801;top:66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2" style="position:absolute;left:9059;top:66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3" style="position:absolute;left:117;top:6927;width:1542;height:230;mso-wrap-style:none" filled="f" stroked="f">
              <v:textbox style="mso-fit-shape-to-text:t" inset="0,0,0,0">
                <w:txbxContent>
                  <w:p w:rsidR="001A5D34" w:rsidRDefault="001A5D34">
                    <w:r>
                      <w:rPr>
                        <w:rFonts w:cs="Times New Roman"/>
                        <w:color w:val="000000"/>
                        <w:lang w:val="en-US"/>
                      </w:rPr>
                      <w:t>Rabat odberateľom</w:t>
                    </w:r>
                  </w:p>
                </w:txbxContent>
              </v:textbox>
            </v:rect>
            <v:rect id="_x0000_s1554" style="position:absolute;left:4227;top:69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5" style="position:absolute;left:5419;top:69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6" style="position:absolute;left:6610;top:69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7" style="position:absolute;left:7801;top:69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8" style="position:absolute;left:9059;top:69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59" style="position:absolute;left:117;top:7227;width:1795;height:230;mso-wrap-style:none" filled="f" stroked="f">
              <v:textbox style="mso-fit-shape-to-text:t" inset="0,0,0,0">
                <w:txbxContent>
                  <w:p w:rsidR="001A5D34" w:rsidRDefault="001A5D34">
                    <w:r>
                      <w:rPr>
                        <w:rFonts w:cs="Times New Roman"/>
                        <w:color w:val="000000"/>
                        <w:lang w:val="en-US"/>
                      </w:rPr>
                      <w:t>Odmeny pracovníkom</w:t>
                    </w:r>
                  </w:p>
                </w:txbxContent>
              </v:textbox>
            </v:rect>
            <v:rect id="_x0000_s1560" style="position:absolute;left:4227;top:72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61" style="position:absolute;left:5419;top:72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62" style="position:absolute;left:6610;top:72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63" style="position:absolute;left:7801;top:72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64" style="position:absolute;left:9059;top:7227;width:101;height:230;mso-wrap-style:none" filled="f" stroked="f">
              <v:textbox style="mso-fit-shape-to-text:t" inset="0,0,0,0">
                <w:txbxContent>
                  <w:p w:rsidR="001A5D34" w:rsidRDefault="001A5D34">
                    <w:r>
                      <w:rPr>
                        <w:rFonts w:cs="Times New Roman"/>
                        <w:color w:val="000000"/>
                        <w:lang w:val="en-US"/>
                      </w:rPr>
                      <w:t>0</w:t>
                    </w:r>
                  </w:p>
                </w:txbxContent>
              </v:textbox>
            </v:rect>
            <v:rect id="_x0000_s1565" style="position:absolute;left:117;top:7528;width:2005;height:230;mso-wrap-style:none" filled="f" stroked="f">
              <v:textbox style="mso-fit-shape-to-text:t" inset="0,0,0,0">
                <w:txbxContent>
                  <w:p w:rsidR="001A5D34" w:rsidRDefault="001A5D34">
                    <w:r>
                      <w:rPr>
                        <w:rFonts w:cs="Times New Roman"/>
                        <w:color w:val="000000"/>
                        <w:lang w:val="en-US"/>
                      </w:rPr>
                      <w:t>Odstupné zamestnancom</w:t>
                    </w:r>
                  </w:p>
                </w:txbxContent>
              </v:textbox>
            </v:rect>
            <v:rect id="_x0000_s1566" style="position:absolute;left:4227;top:75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67" style="position:absolute;left:5419;top:75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68" style="position:absolute;left:6610;top:75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69" style="position:absolute;left:7801;top:75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0" style="position:absolute;left:9059;top:75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1" style="position:absolute;left:117;top:7828;width:1278;height:230;mso-wrap-style:none" filled="f" stroked="f">
              <v:textbox style="mso-fit-shape-to-text:t" inset="0,0,0,0">
                <w:txbxContent>
                  <w:p w:rsidR="001A5D34" w:rsidRDefault="001A5D34">
                    <w:r>
                      <w:rPr>
                        <w:rFonts w:cs="Times New Roman"/>
                        <w:color w:val="000000"/>
                        <w:lang w:val="en-US"/>
                      </w:rPr>
                      <w:t>Pokuty a penále</w:t>
                    </w:r>
                  </w:p>
                </w:txbxContent>
              </v:textbox>
            </v:rect>
            <v:rect id="_x0000_s1572" style="position:absolute;left:4227;top:78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3" style="position:absolute;left:5419;top:78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4" style="position:absolute;left:6610;top:78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5" style="position:absolute;left:7801;top:78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6" style="position:absolute;left:9059;top:78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7" style="position:absolute;left:117;top:8128;width:256;height:230;mso-wrap-style:none" filled="f" stroked="f">
              <v:textbox style="mso-fit-shape-to-text:t" inset="0,0,0,0">
                <w:txbxContent>
                  <w:p w:rsidR="001A5D34" w:rsidRDefault="001A5D34">
                    <w:r>
                      <w:rPr>
                        <w:rFonts w:cs="Times New Roman"/>
                        <w:color w:val="000000"/>
                        <w:lang w:val="en-US"/>
                      </w:rPr>
                      <w:t>Iné</w:t>
                    </w:r>
                  </w:p>
                </w:txbxContent>
              </v:textbox>
            </v:rect>
            <v:rect id="_x0000_s1578" style="position:absolute;left:4227;top:81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79" style="position:absolute;left:5419;top:81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80" style="position:absolute;left:6610;top:81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81" style="position:absolute;left:7801;top:81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82" style="position:absolute;left:9059;top:8128;width:101;height:230;mso-wrap-style:none" filled="f" stroked="f">
              <v:textbox style="mso-fit-shape-to-text:t" inset="0,0,0,0">
                <w:txbxContent>
                  <w:p w:rsidR="001A5D34" w:rsidRDefault="001A5D34">
                    <w:r>
                      <w:rPr>
                        <w:rFonts w:cs="Times New Roman"/>
                        <w:color w:val="000000"/>
                        <w:lang w:val="en-US"/>
                      </w:rPr>
                      <w:t>0</w:t>
                    </w:r>
                  </w:p>
                </w:txbxContent>
              </v:textbox>
            </v:rect>
            <v:rect id="_x0000_s1583" style="position:absolute;left:4227;top:84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84" style="position:absolute;left:5419;top:84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85" style="position:absolute;left:6610;top:84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86" style="position:absolute;left:7801;top:84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87" style="position:absolute;left:9059;top:84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88" style="position:absolute;left:117;top:8729;width:2822;height:230;mso-wrap-style:none" filled="f" stroked="f">
              <v:textbox style="mso-fit-shape-to-text:t" inset="0,0,0,0">
                <w:txbxContent>
                  <w:p w:rsidR="001A5D34" w:rsidRDefault="001A5D34">
                    <w:r>
                      <w:rPr>
                        <w:rFonts w:cs="Times New Roman"/>
                        <w:color w:val="000000"/>
                        <w:lang w:val="en-US"/>
                      </w:rPr>
                      <w:t>Nevyfakturované dodávky majetku</w:t>
                    </w:r>
                  </w:p>
                </w:txbxContent>
              </v:textbox>
            </v:rect>
            <v:rect id="_x0000_s1589" style="position:absolute;left:4227;top:8729;width:101;height:230;mso-wrap-style:none" filled="f" stroked="f">
              <v:textbox style="mso-fit-shape-to-text:t" inset="0,0,0,0">
                <w:txbxContent>
                  <w:p w:rsidR="001A5D34" w:rsidRDefault="001A5D34">
                    <w:r>
                      <w:rPr>
                        <w:rFonts w:cs="Times New Roman"/>
                        <w:color w:val="000000"/>
                        <w:lang w:val="en-US"/>
                      </w:rPr>
                      <w:t>0</w:t>
                    </w:r>
                  </w:p>
                </w:txbxContent>
              </v:textbox>
            </v:rect>
            <v:rect id="_x0000_s1590" style="position:absolute;left:5419;top:8729;width:101;height:230;mso-wrap-style:none" filled="f" stroked="f">
              <v:textbox style="mso-fit-shape-to-text:t" inset="0,0,0,0">
                <w:txbxContent>
                  <w:p w:rsidR="001A5D34" w:rsidRDefault="001A5D34">
                    <w:r>
                      <w:rPr>
                        <w:rFonts w:cs="Times New Roman"/>
                        <w:color w:val="000000"/>
                        <w:lang w:val="en-US"/>
                      </w:rPr>
                      <w:t>0</w:t>
                    </w:r>
                  </w:p>
                </w:txbxContent>
              </v:textbox>
            </v:rect>
            <v:rect id="_x0000_s1591" style="position:absolute;left:6610;top:8729;width:101;height:230;mso-wrap-style:none" filled="f" stroked="f">
              <v:textbox style="mso-fit-shape-to-text:t" inset="0,0,0,0">
                <w:txbxContent>
                  <w:p w:rsidR="001A5D34" w:rsidRDefault="001A5D34">
                    <w:r>
                      <w:rPr>
                        <w:rFonts w:cs="Times New Roman"/>
                        <w:color w:val="000000"/>
                        <w:lang w:val="en-US"/>
                      </w:rPr>
                      <w:t>0</w:t>
                    </w:r>
                  </w:p>
                </w:txbxContent>
              </v:textbox>
            </v:rect>
            <v:rect id="_x0000_s1592" style="position:absolute;left:7801;top:8729;width:101;height:230;mso-wrap-style:none" filled="f" stroked="f">
              <v:textbox style="mso-fit-shape-to-text:t" inset="0,0,0,0">
                <w:txbxContent>
                  <w:p w:rsidR="001A5D34" w:rsidRDefault="001A5D34">
                    <w:r>
                      <w:rPr>
                        <w:rFonts w:cs="Times New Roman"/>
                        <w:color w:val="000000"/>
                        <w:lang w:val="en-US"/>
                      </w:rPr>
                      <w:t>0</w:t>
                    </w:r>
                  </w:p>
                </w:txbxContent>
              </v:textbox>
            </v:rect>
            <v:rect id="_x0000_s1593" style="position:absolute;left:9059;top:8729;width:101;height:230;mso-wrap-style:none" filled="f" stroked="f">
              <v:textbox style="mso-fit-shape-to-text:t" inset="0,0,0,0">
                <w:txbxContent>
                  <w:p w:rsidR="001A5D34" w:rsidRDefault="001A5D34">
                    <w:r>
                      <w:rPr>
                        <w:rFonts w:cs="Times New Roman"/>
                        <w:color w:val="000000"/>
                        <w:lang w:val="en-US"/>
                      </w:rPr>
                      <w:t>0</w:t>
                    </w:r>
                  </w:p>
                </w:txbxContent>
              </v:textbox>
            </v:rect>
            <v:rect id="_x0000_s1594" style="position:absolute;left:117;top:9029;width:2906;height:230;mso-wrap-style:none" filled="f" stroked="f">
              <v:textbox style="mso-fit-shape-to-text:t" inset="0,0,0,0">
                <w:txbxContent>
                  <w:p w:rsidR="001A5D34" w:rsidRDefault="001A5D34">
                    <w:r>
                      <w:rPr>
                        <w:rFonts w:cs="Times New Roman"/>
                        <w:b/>
                        <w:bCs/>
                        <w:color w:val="000000"/>
                        <w:lang w:val="en-US"/>
                      </w:rPr>
                      <w:t>Ostatné rezervy krátkodobé spolu</w:t>
                    </w:r>
                  </w:p>
                </w:txbxContent>
              </v:textbox>
            </v:rect>
            <v:rect id="_x0000_s1595" style="position:absolute;left:4227;top:90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96" style="position:absolute;left:5419;top:90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97" style="position:absolute;left:6610;top:90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98" style="position:absolute;left:7801;top:90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599" style="position:absolute;left:9059;top:9029;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1600" style="position:absolute;left:3842;top:19;width:4726;height:230;mso-wrap-style:none" filled="f" stroked="f">
              <v:textbox style="mso-fit-shape-to-text:t" inset="0,0,0,0">
                <w:txbxContent>
                  <w:p w:rsidR="001A5D34" w:rsidRDefault="001A5D34">
                    <w:r>
                      <w:rPr>
                        <w:rFonts w:cs="Times New Roman"/>
                        <w:color w:val="000000"/>
                        <w:lang w:val="en-US"/>
                      </w:rPr>
                      <w:t>Bezprostredne predchádzajúce účtovné obdobie (rok 2012)</w:t>
                    </w:r>
                  </w:p>
                </w:txbxContent>
              </v:textbox>
            </v:rect>
            <v:rect id="_x0000_s1601" style="position:absolute;width:17;height:1" fillcolor="#d0d7e5" stroked="f"/>
            <v:rect id="_x0000_s1602" style="position:absolute;left:67;width:17;height:1" fillcolor="#d0d7e5" stroked="f"/>
            <v:rect id="_x0000_s1603" style="position:absolute;left:3238;width:16;height:1" fillcolor="#d0d7e5" stroked="f"/>
            <v:rect id="_x0000_s1604" style="position:absolute;left:9193;width:17;height:1" fillcolor="#d0d7e5" stroked="f"/>
            <v:rect id="_x0000_s1605" style="position:absolute;left:4362;width:16;height:1" fillcolor="#d0d7e5" stroked="f"/>
            <v:rect id="_x0000_s1606" style="position:absolute;left:4513;width:16;height:1" fillcolor="#d0d7e5" stroked="f"/>
            <v:rect id="_x0000_s1607" style="position:absolute;left:5553;width:16;height:1" fillcolor="#d0d7e5" stroked="f"/>
            <v:rect id="_x0000_s1608" style="position:absolute;left:5704;width:16;height:1" fillcolor="#d0d7e5" stroked="f"/>
            <v:rect id="_x0000_s1609" style="position:absolute;left:6744;width:17;height:1" fillcolor="#d0d7e5" stroked="f"/>
            <v:rect id="_x0000_s1610" style="position:absolute;left:6895;width:17;height:1" fillcolor="#d0d7e5" stroked="f"/>
            <v:rect id="_x0000_s1611" style="position:absolute;left:7935;width:17;height:1" fillcolor="#d0d7e5" stroked="f"/>
            <v:rect id="_x0000_s1612" style="position:absolute;left:8086;width:17;height:1" fillcolor="#d0d7e5" stroked="f"/>
            <v:line id="_x0000_s1613" style="position:absolute" from="3238,300" to="9210,301" strokeweight="0"/>
            <v:rect id="_x0000_s1614" style="position:absolute;left:3238;top:300;width:5972;height:19" fillcolor="black" stroked="f"/>
            <v:line id="_x0000_s1615" style="position:absolute" from="0,1201" to="9210,1202" strokeweight="0"/>
            <v:rect id="_x0000_s1616" style="position:absolute;top:1201;width:9210;height:19" fillcolor="black" stroked="f"/>
            <v:line id="_x0000_s1617" style="position:absolute" from="3238,2703" to="4378,2704" strokeweight="0"/>
            <v:rect id="_x0000_s1618" style="position:absolute;left:3238;top:2703;width:1140;height:19" fillcolor="black" stroked="f"/>
            <v:line id="_x0000_s1619" style="position:absolute" from="4513,2703" to="5569,2704" strokeweight="0"/>
            <v:rect id="_x0000_s1620" style="position:absolute;left:4513;top:2703;width:1056;height:19" fillcolor="black" stroked="f"/>
            <v:line id="_x0000_s1621" style="position:absolute" from="5704,2703" to="6761,2704" strokeweight="0"/>
            <v:rect id="_x0000_s1622" style="position:absolute;left:5704;top:2703;width:1057;height:19" fillcolor="black" stroked="f"/>
            <v:line id="_x0000_s1623" style="position:absolute" from="6895,2703" to="7952,2704" strokeweight="0"/>
            <v:rect id="_x0000_s1624" style="position:absolute;left:6895;top:2703;width:1057;height:19" fillcolor="black" stroked="f"/>
            <v:line id="_x0000_s1625" style="position:absolute" from="8086,2703" to="9210,2704" strokeweight="0"/>
            <v:rect id="_x0000_s1626" style="position:absolute;left:8086;top:2703;width:1124;height:19" fillcolor="black" stroked="f"/>
            <v:line id="_x0000_s1627" style="position:absolute" from="3238,5707" to="4378,5708" strokeweight="0"/>
            <v:rect id="_x0000_s1628" style="position:absolute;left:3238;top:5707;width:1140;height:19" fillcolor="black" stroked="f"/>
            <v:line id="_x0000_s1629" style="position:absolute" from="4513,5707" to="5569,5708" strokeweight="0"/>
            <v:rect id="_x0000_s1630" style="position:absolute;left:4513;top:5707;width:1056;height:19" fillcolor="black" stroked="f"/>
            <v:line id="_x0000_s1631" style="position:absolute" from="5704,5707" to="6761,5708" strokeweight="0"/>
            <v:rect id="_x0000_s1632" style="position:absolute;left:5704;top:5707;width:1057;height:19" fillcolor="black" stroked="f"/>
            <v:line id="_x0000_s1633" style="position:absolute" from="6895,5707" to="7952,5708" strokeweight="0"/>
            <v:rect id="_x0000_s1634" style="position:absolute;left:6895;top:5707;width:1057;height:19" fillcolor="black" stroked="f"/>
            <v:line id="_x0000_s1635" style="position:absolute" from="8086,5707" to="9210,5708" strokeweight="0"/>
            <v:rect id="_x0000_s1636" style="position:absolute;left:8086;top:5707;width:1124;height:19" fillcolor="black" stroked="f"/>
            <v:line id="_x0000_s1637" style="position:absolute" from="3238,8410" to="4378,8411" strokeweight="0"/>
            <v:rect id="_x0000_s1638" style="position:absolute;left:3238;top:8410;width:1140;height:19" fillcolor="black" stroked="f"/>
            <v:line id="_x0000_s1639" style="position:absolute" from="4513,8410" to="5569,8411" strokeweight="0"/>
            <v:rect id="_x0000_s1640" style="position:absolute;left:4513;top:8410;width:1056;height:19" fillcolor="black" stroked="f"/>
            <v:line id="_x0000_s1641" style="position:absolute" from="5704,8410" to="6761,8411" strokeweight="0"/>
            <v:rect id="_x0000_s1642" style="position:absolute;left:5704;top:8410;width:1057;height:19" fillcolor="black" stroked="f"/>
            <v:line id="_x0000_s1643" style="position:absolute" from="6895,8410" to="7952,8411" strokeweight="0"/>
            <v:rect id="_x0000_s1644" style="position:absolute;left:6895;top:8410;width:1057;height:19" fillcolor="black" stroked="f"/>
            <v:line id="_x0000_s1645" style="position:absolute" from="8086,8410" to="9210,8411" strokeweight="0"/>
            <v:rect id="_x0000_s1646" style="position:absolute;left:8086;top:8410;width:1124;height:19" fillcolor="black" stroked="f"/>
            <v:line id="_x0000_s1647" style="position:absolute" from="3238,9011" to="4378,9012" strokeweight="0"/>
            <v:rect id="_x0000_s1648" style="position:absolute;left:3238;top:9011;width:1140;height:18" fillcolor="black" stroked="f"/>
            <v:line id="_x0000_s1649" style="position:absolute" from="4513,9011" to="5569,9012" strokeweight="0"/>
            <v:rect id="_x0000_s1650" style="position:absolute;left:4513;top:9011;width:1056;height:18" fillcolor="black" stroked="f"/>
            <v:line id="_x0000_s1651" style="position:absolute" from="5704,9011" to="6761,9012" strokeweight="0"/>
            <v:rect id="_x0000_s1652" style="position:absolute;left:5704;top:9011;width:1057;height:18" fillcolor="black" stroked="f"/>
            <v:line id="_x0000_s1653" style="position:absolute" from="6895,9011" to="7952,9012" strokeweight="0"/>
            <v:rect id="_x0000_s1654" style="position:absolute;left:6895;top:9011;width:1057;height:18" fillcolor="black" stroked="f"/>
            <v:line id="_x0000_s1655" style="position:absolute" from="8086,9011" to="9210,9012" strokeweight="0"/>
            <v:rect id="_x0000_s1656" style="position:absolute;left:8086;top:9011;width:1124;height:18" fillcolor="black" stroked="f"/>
            <w10:wrap type="none"/>
            <w10:anchorlock/>
          </v:group>
        </w:pict>
      </w:r>
    </w:p>
    <w:p w:rsidR="005C4E73" w:rsidRDefault="005C4E73">
      <w:pPr>
        <w:pStyle w:val="Zkladntext"/>
        <w:rPr>
          <w:rFonts w:cs="Times New Roman"/>
        </w:rPr>
      </w:pPr>
    </w:p>
    <w:p w:rsidR="005C4E73" w:rsidRDefault="005C4E73">
      <w:pPr>
        <w:pStyle w:val="Zkladntext"/>
        <w:jc w:val="left"/>
        <w:rPr>
          <w:rFonts w:cs="Times New Roman"/>
          <w:b/>
          <w:bCs/>
        </w:rPr>
      </w:pPr>
      <w:r>
        <w:rPr>
          <w:rFonts w:cs="Times New Roman"/>
          <w:b/>
          <w:bCs/>
        </w:rPr>
        <w:t>Nevyfakturované dodávky majetku</w:t>
      </w:r>
    </w:p>
    <w:p w:rsidR="005C4E73" w:rsidRDefault="005C4E73">
      <w:pPr>
        <w:pStyle w:val="Zkladntext"/>
        <w:jc w:val="left"/>
        <w:rPr>
          <w:rFonts w:cs="Times New Roman"/>
          <w:b/>
          <w:bCs/>
        </w:rPr>
      </w:pPr>
    </w:p>
    <w:p w:rsidR="005C4E73" w:rsidRDefault="005C4E73">
      <w:pPr>
        <w:pStyle w:val="Zkladntext"/>
        <w:rPr>
          <w:rFonts w:cs="Times New Roman"/>
        </w:rPr>
      </w:pPr>
      <w:r>
        <w:rPr>
          <w:rFonts w:cs="Times New Roman"/>
        </w:rPr>
        <w:t xml:space="preserve">Spoločnosť má na účte nevyfakturovaných dodávok zostatok </w:t>
      </w:r>
      <w:r w:rsidR="00E80D13">
        <w:rPr>
          <w:rFonts w:cs="Times New Roman"/>
        </w:rPr>
        <w:t>76</w:t>
      </w:r>
      <w:r>
        <w:rPr>
          <w:rFonts w:cs="Times New Roman"/>
        </w:rPr>
        <w:t> </w:t>
      </w:r>
      <w:r w:rsidR="00E80D13">
        <w:rPr>
          <w:rFonts w:cs="Times New Roman"/>
        </w:rPr>
        <w:t>809</w:t>
      </w:r>
      <w:r>
        <w:rPr>
          <w:rFonts w:cs="Times New Roman"/>
        </w:rPr>
        <w:t>,</w:t>
      </w:r>
      <w:r w:rsidR="00E80D13">
        <w:rPr>
          <w:rFonts w:cs="Times New Roman"/>
        </w:rPr>
        <w:t>0</w:t>
      </w:r>
      <w:r>
        <w:rPr>
          <w:rFonts w:cs="Times New Roman"/>
        </w:rPr>
        <w:t xml:space="preserve">2€.  </w:t>
      </w: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16" w:name="_Toc530739909"/>
      <w:r>
        <w:rPr>
          <w:rFonts w:cs="Times New Roman"/>
        </w:rPr>
        <w:br w:type="page"/>
      </w:r>
      <w:r>
        <w:rPr>
          <w:rFonts w:cs="Times New Roman"/>
        </w:rPr>
        <w:lastRenderedPageBreak/>
        <w:t>Záväzky</w:t>
      </w:r>
      <w:bookmarkEnd w:id="16"/>
    </w:p>
    <w:p w:rsidR="005C4E73" w:rsidRDefault="005C4E73">
      <w:pPr>
        <w:pStyle w:val="Zkladntext"/>
        <w:rPr>
          <w:rFonts w:cs="Times New Roman"/>
        </w:rPr>
      </w:pPr>
    </w:p>
    <w:p w:rsidR="005C4E73" w:rsidRDefault="005C4E73">
      <w:pPr>
        <w:pStyle w:val="Zkladntext"/>
        <w:rPr>
          <w:rFonts w:cs="Times New Roman"/>
        </w:rPr>
      </w:pPr>
      <w:r>
        <w:rPr>
          <w:rFonts w:cs="Times New Roman"/>
        </w:rPr>
        <w:t>Štruktúra záväzkov (okrem bankových úverov) podľa zostatkovej doby splatnosti je uvedená v nasledujúcom prehľade:</w:t>
      </w:r>
    </w:p>
    <w:p w:rsidR="005C4E73" w:rsidRDefault="005C4E73">
      <w:pPr>
        <w:pStyle w:val="Zkladntext"/>
        <w:rPr>
          <w:rFonts w:cs="Times New Roman"/>
        </w:rPr>
      </w:pPr>
    </w:p>
    <w:p w:rsidR="005C4E73" w:rsidRDefault="00C803F2">
      <w:pPr>
        <w:ind w:left="426"/>
        <w:rPr>
          <w:rFonts w:cs="Times New Roman"/>
        </w:rPr>
      </w:pPr>
      <w:r>
        <w:rPr>
          <w:rFonts w:cs="Times New Roman"/>
        </w:rPr>
      </w:r>
      <w:r>
        <w:rPr>
          <w:rFonts w:cs="Times New Roman"/>
        </w:rPr>
        <w:pict>
          <v:group id="_x0000_s1857" editas="canvas" style="width:514.45pt;height:194.65pt;mso-position-horizontal-relative:char;mso-position-vertical-relative:line" coordsize="10289,3893">
            <o:lock v:ext="edit" aspectratio="t"/>
            <v:shape id="_x0000_s1856" type="#_x0000_t75" style="position:absolute;width:10289;height:3893" o:preferrelative="f">
              <v:fill o:detectmouseclick="t"/>
              <v:path o:extrusionok="t" o:connecttype="none"/>
              <o:lock v:ext="edit" text="t"/>
            </v:shape>
            <v:rect id="_x0000_s1858" style="position:absolute;width:10289;height:895" stroked="f"/>
            <v:rect id="_x0000_s1859" style="position:absolute;top:877;width:5469;height:603" stroked="f"/>
            <v:rect id="_x0000_s1860" style="position:absolute;left:7214;top:877;width:3075;height:603" stroked="f"/>
            <v:rect id="_x0000_s1861" style="position:absolute;left:4737;top:1462;width:5552;height:329" stroked="f"/>
            <v:rect id="_x0000_s1862" style="position:absolute;top:1773;width:10289;height:2120" stroked="f"/>
            <v:rect id="_x0000_s1863" style="position:absolute;left:5851;top:18;width:1001;height:230;mso-wrap-style:none" filled="f" stroked="f">
              <v:textbox style="mso-fit-shape-to-text:t" inset="0,0,0,0">
                <w:txbxContent>
                  <w:p w:rsidR="001A5D34" w:rsidRDefault="001A5D34">
                    <w:r>
                      <w:rPr>
                        <w:rFonts w:cs="Times New Roman"/>
                        <w:color w:val="000000"/>
                        <w:lang w:val="en-US"/>
                      </w:rPr>
                      <w:t>31. 12. 2013</w:t>
                    </w:r>
                  </w:p>
                </w:txbxContent>
              </v:textbox>
            </v:rect>
            <v:rect id="_x0000_s1864" style="position:absolute;left:7846;top:18;width:1001;height:230;mso-wrap-style:none" filled="f" stroked="f">
              <v:textbox style="mso-fit-shape-to-text:t" inset="0,0,0,0">
                <w:txbxContent>
                  <w:p w:rsidR="001A5D34" w:rsidRDefault="001A5D34">
                    <w:r>
                      <w:rPr>
                        <w:rFonts w:cs="Times New Roman"/>
                        <w:color w:val="000000"/>
                        <w:lang w:val="en-US"/>
                      </w:rPr>
                      <w:t>31. 12. 2012</w:t>
                    </w:r>
                  </w:p>
                </w:txbxContent>
              </v:textbox>
            </v:rect>
            <v:rect id="_x0000_s1865" style="position:absolute;left:50;top:603;width:2294;height:230;mso-wrap-style:none" filled="f" stroked="f">
              <v:textbox style="mso-fit-shape-to-text:t" inset="0,0,0,0">
                <w:txbxContent>
                  <w:p w:rsidR="001A5D34" w:rsidRDefault="001A5D34">
                    <w:r>
                      <w:rPr>
                        <w:rFonts w:cs="Times New Roman"/>
                        <w:color w:val="000000"/>
                        <w:lang w:val="en-US"/>
                      </w:rPr>
                      <w:t>Záväzky po lehote splatnosti</w:t>
                    </w:r>
                  </w:p>
                </w:txbxContent>
              </v:textbox>
            </v:rect>
            <v:rect id="_x0000_s1866" style="position:absolute;left:7081;top:603;width:101;height:230;mso-wrap-style:none" filled="f" stroked="f">
              <v:textbox style="mso-fit-shape-to-text:t" inset="0,0,0,0">
                <w:txbxContent>
                  <w:p w:rsidR="001A5D34" w:rsidRDefault="001A5D34">
                    <w:r>
                      <w:rPr>
                        <w:rFonts w:cs="Times New Roman"/>
                        <w:color w:val="000000"/>
                        <w:lang w:val="en-US"/>
                      </w:rPr>
                      <w:t>0</w:t>
                    </w:r>
                  </w:p>
                </w:txbxContent>
              </v:textbox>
            </v:rect>
            <v:rect id="_x0000_s1867" style="position:absolute;left:9076;top:603;width:101;height:230;mso-wrap-style:none" filled="f" stroked="f">
              <v:textbox style="mso-fit-shape-to-text:t" inset="0,0,0,0">
                <w:txbxContent>
                  <w:p w:rsidR="001A5D34" w:rsidRDefault="001A5D34">
                    <w:r>
                      <w:rPr>
                        <w:rFonts w:cs="Times New Roman"/>
                        <w:color w:val="000000"/>
                        <w:lang w:val="en-US"/>
                      </w:rPr>
                      <w:t>0</w:t>
                    </w:r>
                  </w:p>
                </w:txbxContent>
              </v:textbox>
            </v:rect>
            <v:rect id="_x0000_s1868" style="position:absolute;left:50;top:895;width:4233;height:230;mso-wrap-style:none" filled="f" stroked="f">
              <v:textbox style="mso-fit-shape-to-text:t" inset="0,0,0,0">
                <w:txbxContent>
                  <w:p w:rsidR="001A5D34" w:rsidRDefault="001A5D34">
                    <w:r>
                      <w:rPr>
                        <w:rFonts w:cs="Times New Roman"/>
                        <w:color w:val="000000"/>
                        <w:lang w:val="en-US"/>
                      </w:rPr>
                      <w:t xml:space="preserve">Záväzky so zostatkovou dobou splatnosti do jedného </w:t>
                    </w:r>
                  </w:p>
                </w:txbxContent>
              </v:textbox>
            </v:rect>
            <v:rect id="_x0000_s1869" style="position:absolute;left:50;top:1188;width:994;height:230;mso-wrap-style:none" filled="f" stroked="f">
              <v:textbox style="mso-fit-shape-to-text:t" inset="0,0,0,0">
                <w:txbxContent>
                  <w:p w:rsidR="001A5D34" w:rsidRDefault="001A5D34">
                    <w:r>
                      <w:rPr>
                        <w:rFonts w:cs="Times New Roman"/>
                        <w:color w:val="000000"/>
                        <w:lang w:val="en-US"/>
                      </w:rPr>
                      <w:t>roka vrátane</w:t>
                    </w:r>
                  </w:p>
                </w:txbxContent>
              </v:textbox>
            </v:rect>
            <v:rect id="_x0000_s1870" style="position:absolute;left:6532;top:895;width:601;height:230;mso-wrap-style:none" filled="f" stroked="f">
              <v:textbox style="mso-fit-shape-to-text:t" inset="0,0,0,0">
                <w:txbxContent>
                  <w:p w:rsidR="001A5D34" w:rsidRDefault="001A5D34">
                    <w:r>
                      <w:rPr>
                        <w:rFonts w:cs="Times New Roman"/>
                        <w:color w:val="000000"/>
                        <w:lang w:val="en-US"/>
                      </w:rPr>
                      <w:t xml:space="preserve"> 90 979</w:t>
                    </w:r>
                  </w:p>
                </w:txbxContent>
              </v:textbox>
            </v:rect>
            <v:rect id="_x0000_s1871" style="position:absolute;left:8527;top:895;width:651;height:230;mso-wrap-style:none" filled="f" stroked="f">
              <v:textbox style="mso-fit-shape-to-text:t" inset="0,0,0,0">
                <w:txbxContent>
                  <w:p w:rsidR="001A5D34" w:rsidRDefault="001A5D34">
                    <w:r>
                      <w:rPr>
                        <w:rFonts w:cs="Times New Roman"/>
                        <w:color w:val="000000"/>
                        <w:lang w:val="en-US"/>
                      </w:rPr>
                      <w:t>100 538</w:t>
                    </w:r>
                  </w:p>
                </w:txbxContent>
              </v:textbox>
            </v:rect>
            <v:rect id="_x0000_s1872" style="position:absolute;left:50;top:1480;width:2279;height:230;mso-wrap-style:none" filled="f" stroked="f">
              <v:textbox style="mso-fit-shape-to-text:t" inset="0,0,0,0">
                <w:txbxContent>
                  <w:p w:rsidR="001A5D34" w:rsidRDefault="001A5D34">
                    <w:r>
                      <w:rPr>
                        <w:rFonts w:cs="Times New Roman"/>
                        <w:b/>
                        <w:bCs/>
                        <w:color w:val="000000"/>
                        <w:lang w:val="en-US"/>
                      </w:rPr>
                      <w:t>Krátkodobé záväzky spolu</w:t>
                    </w:r>
                  </w:p>
                </w:txbxContent>
              </v:textbox>
            </v:rect>
            <v:rect id="_x0000_s1873" style="position:absolute;left:6532;top:1480;width:601;height:230;mso-wrap-style:none" filled="f" stroked="f">
              <v:textbox style="mso-fit-shape-to-text:t" inset="0,0,0,0">
                <w:txbxContent>
                  <w:p w:rsidR="001A5D34" w:rsidRDefault="001A5D34">
                    <w:r>
                      <w:rPr>
                        <w:rFonts w:cs="Times New Roman"/>
                        <w:b/>
                        <w:bCs/>
                        <w:color w:val="000000"/>
                        <w:lang w:val="en-US"/>
                      </w:rPr>
                      <w:t xml:space="preserve"> 90 979</w:t>
                    </w:r>
                  </w:p>
                </w:txbxContent>
              </v:textbox>
            </v:rect>
            <v:rect id="_x0000_s1874" style="position:absolute;left:8527;top:1480;width:651;height:230;mso-wrap-style:none" filled="f" stroked="f">
              <v:textbox style="mso-fit-shape-to-text:t" inset="0,0,0,0">
                <w:txbxContent>
                  <w:p w:rsidR="001A5D34" w:rsidRDefault="001A5D34">
                    <w:r>
                      <w:rPr>
                        <w:rFonts w:cs="Times New Roman"/>
                        <w:b/>
                        <w:bCs/>
                        <w:color w:val="000000"/>
                        <w:lang w:val="en-US"/>
                      </w:rPr>
                      <w:t>100 538</w:t>
                    </w:r>
                  </w:p>
                </w:txbxContent>
              </v:textbox>
            </v:rect>
            <v:rect id="_x0000_s1875" style="position:absolute;left:50;top:2102;width:4327;height:230;mso-wrap-style:none" filled="f" stroked="f">
              <v:textbox style="mso-fit-shape-to-text:t" inset="0,0,0,0">
                <w:txbxContent>
                  <w:p w:rsidR="001A5D34" w:rsidRDefault="001A5D34">
                    <w:r>
                      <w:rPr>
                        <w:rFonts w:cs="Times New Roman"/>
                        <w:color w:val="000000"/>
                        <w:lang w:val="en-US"/>
                      </w:rPr>
                      <w:t xml:space="preserve">Záväzky so zostatkovou dobou splatnosti jeden rok až </w:t>
                    </w:r>
                  </w:p>
                </w:txbxContent>
              </v:textbox>
            </v:rect>
            <v:rect id="_x0000_s1876" style="position:absolute;left:50;top:2394;width:791;height:230;mso-wrap-style:none" filled="f" stroked="f">
              <v:textbox style="mso-fit-shape-to-text:t" inset="0,0,0,0">
                <w:txbxContent>
                  <w:p w:rsidR="001A5D34" w:rsidRDefault="001A5D34">
                    <w:r>
                      <w:rPr>
                        <w:rFonts w:cs="Times New Roman"/>
                        <w:color w:val="000000"/>
                        <w:lang w:val="en-US"/>
                      </w:rPr>
                      <w:t>päť rokov</w:t>
                    </w:r>
                  </w:p>
                </w:txbxContent>
              </v:textbox>
            </v:rect>
            <v:rect id="_x0000_s1877" style="position:absolute;left:6882;top:2102;width:301;height:230;mso-wrap-style:none" filled="f" stroked="f">
              <v:textbox style="mso-fit-shape-to-text:t" inset="0,0,0,0">
                <w:txbxContent>
                  <w:p w:rsidR="001A5D34" w:rsidRDefault="001A5D34">
                    <w:r>
                      <w:rPr>
                        <w:rFonts w:cs="Times New Roman"/>
                        <w:color w:val="000000"/>
                        <w:lang w:val="en-US"/>
                      </w:rPr>
                      <w:t>564</w:t>
                    </w:r>
                  </w:p>
                </w:txbxContent>
              </v:textbox>
            </v:rect>
            <v:rect id="_x0000_s1878" style="position:absolute;left:8876;top:2102;width:301;height:230;mso-wrap-style:none" filled="f" stroked="f">
              <v:textbox style="mso-fit-shape-to-text:t" inset="0,0,0,0">
                <w:txbxContent>
                  <w:p w:rsidR="001A5D34" w:rsidRDefault="001A5D34">
                    <w:r>
                      <w:rPr>
                        <w:rFonts w:cs="Times New Roman"/>
                        <w:color w:val="000000"/>
                        <w:lang w:val="en-US"/>
                      </w:rPr>
                      <w:t>495</w:t>
                    </w:r>
                  </w:p>
                </w:txbxContent>
              </v:textbox>
            </v:rect>
            <v:rect id="_x0000_s1879" style="position:absolute;left:50;top:2686;width:4480;height:230;mso-wrap-style:none" filled="f" stroked="f">
              <v:textbox style="mso-fit-shape-to-text:t" inset="0,0,0,0">
                <w:txbxContent>
                  <w:p w:rsidR="001A5D34" w:rsidRDefault="001A5D34">
                    <w:r>
                      <w:rPr>
                        <w:rFonts w:cs="Times New Roman"/>
                        <w:color w:val="000000"/>
                        <w:lang w:val="en-US"/>
                      </w:rPr>
                      <w:t>Záväzky so zostatkovou dobou splatnosti nad päť rokov</w:t>
                    </w:r>
                  </w:p>
                </w:txbxContent>
              </v:textbox>
            </v:rect>
            <v:rect id="_x0000_s1880" style="position:absolute;left:7081;top:2686;width:101;height:230;mso-wrap-style:none" filled="f" stroked="f">
              <v:textbox style="mso-fit-shape-to-text:t" inset="0,0,0,0">
                <w:txbxContent>
                  <w:p w:rsidR="001A5D34" w:rsidRDefault="001A5D34">
                    <w:r>
                      <w:rPr>
                        <w:rFonts w:cs="Times New Roman"/>
                        <w:color w:val="000000"/>
                        <w:lang w:val="en-US"/>
                      </w:rPr>
                      <w:t>0</w:t>
                    </w:r>
                  </w:p>
                </w:txbxContent>
              </v:textbox>
            </v:rect>
            <v:rect id="_x0000_s1881" style="position:absolute;left:9076;top:2686;width:101;height:230;mso-wrap-style:none" filled="f" stroked="f">
              <v:textbox style="mso-fit-shape-to-text:t" inset="0,0,0,0">
                <w:txbxContent>
                  <w:p w:rsidR="001A5D34" w:rsidRDefault="001A5D34">
                    <w:r>
                      <w:rPr>
                        <w:rFonts w:cs="Times New Roman"/>
                        <w:color w:val="000000"/>
                        <w:lang w:val="en-US"/>
                      </w:rPr>
                      <w:t>0</w:t>
                    </w:r>
                  </w:p>
                </w:txbxContent>
              </v:textbox>
            </v:rect>
            <v:rect id="_x0000_s1882" style="position:absolute;left:50;top:2979;width:2068;height:230;mso-wrap-style:none" filled="f" stroked="f">
              <v:textbox style="mso-fit-shape-to-text:t" inset="0,0,0,0">
                <w:txbxContent>
                  <w:p w:rsidR="001A5D34" w:rsidRDefault="001A5D34">
                    <w:r>
                      <w:rPr>
                        <w:rFonts w:cs="Times New Roman"/>
                        <w:b/>
                        <w:bCs/>
                        <w:color w:val="000000"/>
                        <w:lang w:val="en-US"/>
                      </w:rPr>
                      <w:t>Dlhodobé záväzky spolu</w:t>
                    </w:r>
                  </w:p>
                </w:txbxContent>
              </v:textbox>
            </v:rect>
            <v:rect id="_x0000_s1883" style="position:absolute;left:6882;top:2979;width:301;height:230;mso-wrap-style:none" filled="f" stroked="f">
              <v:textbox style="mso-fit-shape-to-text:t" inset="0,0,0,0">
                <w:txbxContent>
                  <w:p w:rsidR="001A5D34" w:rsidRDefault="001A5D34">
                    <w:r>
                      <w:rPr>
                        <w:rFonts w:cs="Times New Roman"/>
                        <w:b/>
                        <w:bCs/>
                        <w:color w:val="000000"/>
                        <w:lang w:val="en-US"/>
                      </w:rPr>
                      <w:t>564</w:t>
                    </w:r>
                  </w:p>
                </w:txbxContent>
              </v:textbox>
            </v:rect>
            <v:rect id="_x0000_s1884" style="position:absolute;left:8876;top:2979;width:301;height:230;mso-wrap-style:none" filled="f" stroked="f">
              <v:textbox style="mso-fit-shape-to-text:t" inset="0,0,0,0">
                <w:txbxContent>
                  <w:p w:rsidR="001A5D34" w:rsidRDefault="001A5D34">
                    <w:r>
                      <w:rPr>
                        <w:rFonts w:cs="Times New Roman"/>
                        <w:b/>
                        <w:bCs/>
                        <w:color w:val="000000"/>
                        <w:lang w:val="en-US"/>
                      </w:rPr>
                      <w:t>495</w:t>
                    </w:r>
                  </w:p>
                </w:txbxContent>
              </v:textbox>
            </v:rect>
            <v:rect id="_x0000_s1885" style="position:absolute;width:17;height:1" fillcolor="#d0d7e5" stroked="f"/>
            <v:rect id="_x0000_s1886" style="position:absolute;left:4737;width:17;height:1" fillcolor="#d0d7e5" stroked="f"/>
            <v:rect id="_x0000_s1887" style="position:absolute;left:5452;width:17;height:1" fillcolor="#d0d7e5" stroked="f"/>
            <v:rect id="_x0000_s1888" style="position:absolute;left:7214;width:17;height:1" fillcolor="#d0d7e5" stroked="f"/>
            <v:rect id="_x0000_s1889" style="position:absolute;left:7447;width:16;height:1" fillcolor="#d0d7e5" stroked="f"/>
            <v:rect id="_x0000_s1890" style="position:absolute;left:9209;width:16;height:1" fillcolor="#d0d7e5" stroked="f"/>
            <v:line id="_x0000_s1891" style="position:absolute" from="0,585" to="9225,586" strokeweight="0"/>
            <v:rect id="_x0000_s1892" style="position:absolute;top:585;width:9225;height:18" fillcolor="black" stroked="f"/>
            <v:line id="_x0000_s1893" style="position:absolute" from="5452,1462" to="7231,1463" strokeweight="0"/>
            <v:rect id="_x0000_s1894" style="position:absolute;left:5452;top:1462;width:1779;height:18" fillcolor="black" stroked="f"/>
            <v:line id="_x0000_s1895" style="position:absolute" from="7447,1462" to="9225,1463" strokeweight="0"/>
            <v:rect id="_x0000_s1896" style="position:absolute;left:7447;top:1462;width:1778;height:18" fillcolor="black" stroked="f"/>
            <v:line id="_x0000_s1897" style="position:absolute" from="0,1480" to="1,1773" strokecolor="#d0d7e5" strokeweight="0"/>
            <v:rect id="_x0000_s1898" style="position:absolute;top:1480;width:17;height:293" fillcolor="#d0d7e5" stroked="f"/>
            <v:line id="_x0000_s1899" style="position:absolute" from="5469,1754" to="7214,1755" strokeweight="0"/>
            <v:rect id="_x0000_s1900" style="position:absolute;left:5469;top:1754;width:1745;height:19" fillcolor="black" stroked="f"/>
            <v:line id="_x0000_s1901" style="position:absolute" from="5469,1791" to="7214,1792" strokeweight="0"/>
            <v:rect id="_x0000_s1902" style="position:absolute;left:5469;top:1791;width:1745;height:18" fillcolor="black" stroked="f"/>
            <v:line id="_x0000_s1903" style="position:absolute" from="7463,1754" to="9209,1755" strokeweight="0"/>
            <v:rect id="_x0000_s1904" style="position:absolute;left:7463;top:1754;width:1746;height:19" fillcolor="black" stroked="f"/>
            <v:line id="_x0000_s1905" style="position:absolute" from="7463,1791" to="9209,1792" strokeweight="0"/>
            <v:rect id="_x0000_s1906" style="position:absolute;left:7463;top:1791;width:1746;height:18" fillcolor="black" stroked="f"/>
            <v:line id="_x0000_s1907" style="position:absolute" from="5452,2961" to="7231,2962" strokeweight="0"/>
            <v:rect id="_x0000_s1908" style="position:absolute;left:5452;top:2961;width:1779;height:18" fillcolor="black" stroked="f"/>
            <v:line id="_x0000_s1909" style="position:absolute" from="7447,2961" to="9225,2962" strokeweight="0"/>
            <v:rect id="_x0000_s1910" style="position:absolute;left:7447;top:2961;width:1778;height:18" fillcolor="black" stroked="f"/>
            <v:line id="_x0000_s1911" style="position:absolute" from="5469,3253" to="7214,3254" strokeweight="0"/>
            <v:rect id="_x0000_s1912" style="position:absolute;left:5469;top:3253;width:1745;height:18" fillcolor="black" stroked="f"/>
            <v:line id="_x0000_s1913" style="position:absolute" from="5469,3289" to="7214,3290" strokeweight="0"/>
            <v:rect id="_x0000_s1914" style="position:absolute;left:5469;top:3289;width:1745;height:19" fillcolor="black" stroked="f"/>
            <v:line id="_x0000_s1915" style="position:absolute" from="7463,3253" to="9209,3254" strokeweight="0"/>
            <v:rect id="_x0000_s1916" style="position:absolute;left:7463;top:3253;width:1746;height:18" fillcolor="black" stroked="f"/>
            <v:line id="_x0000_s1917" style="position:absolute" from="7463,3289" to="9209,3290" strokeweight="0"/>
            <v:rect id="_x0000_s1918" style="position:absolute;left:7463;top:3289;width:1746;height:19" fillcolor="black" stroked="f"/>
            <w10:wrap type="none"/>
            <w10:anchorlock/>
          </v:group>
        </w:pict>
      </w: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17" w:name="_Toc530739910"/>
      <w:r>
        <w:rPr>
          <w:rFonts w:cs="Times New Roman"/>
        </w:rPr>
        <w:t>Odložený daňový záväzok</w:t>
      </w:r>
      <w:bookmarkEnd w:id="17"/>
    </w:p>
    <w:p w:rsidR="005C4E73" w:rsidRDefault="005C4E73">
      <w:pPr>
        <w:rPr>
          <w:rFonts w:cs="Times New Roman"/>
        </w:rPr>
      </w:pPr>
    </w:p>
    <w:p w:rsidR="005C4E73" w:rsidRDefault="005C4E73">
      <w:pPr>
        <w:pStyle w:val="Zkladntext"/>
        <w:rPr>
          <w:rFonts w:cs="Times New Roman"/>
        </w:rPr>
      </w:pPr>
      <w:r>
        <w:rPr>
          <w:rFonts w:cs="Times New Roman"/>
        </w:rPr>
        <w:t>Spoločnosť neúčtovala o odloženej dani.</w:t>
      </w:r>
    </w:p>
    <w:p w:rsidR="005C4E73" w:rsidRDefault="005C4E73">
      <w:pPr>
        <w:pStyle w:val="Zkladntext"/>
        <w:rPr>
          <w:rFonts w:cs="Times New Roman"/>
        </w:rPr>
      </w:pPr>
    </w:p>
    <w:p w:rsidR="005C4E73" w:rsidRDefault="005C4E73">
      <w:pPr>
        <w:pStyle w:val="Zkladntext"/>
        <w:rPr>
          <w:rFonts w:cs="Times New Roman"/>
          <w:lang w:val="de-DE"/>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18" w:name="_Toc530739911"/>
      <w:r>
        <w:rPr>
          <w:rFonts w:cs="Times New Roman"/>
        </w:rPr>
        <w:t>Sociálny fond</w:t>
      </w:r>
      <w:bookmarkEnd w:id="18"/>
    </w:p>
    <w:p w:rsidR="005C4E73" w:rsidRDefault="005C4E73">
      <w:pPr>
        <w:pStyle w:val="Zkladntext"/>
        <w:rPr>
          <w:rFonts w:cs="Times New Roman"/>
        </w:rPr>
      </w:pPr>
    </w:p>
    <w:p w:rsidR="005C4E73" w:rsidRDefault="005C4E73">
      <w:pPr>
        <w:pStyle w:val="Zkladntext"/>
        <w:rPr>
          <w:rFonts w:cs="Times New Roman"/>
        </w:rPr>
      </w:pPr>
      <w:r>
        <w:rPr>
          <w:rFonts w:cs="Times New Roman"/>
        </w:rPr>
        <w:t>Tvorba a čerpanie sociálneho fondu v priebehu účtovného obdobia sú znázornené v nasledujúcom prehľade:</w:t>
      </w:r>
    </w:p>
    <w:p w:rsidR="005C4E73" w:rsidRDefault="005C4E73">
      <w:pPr>
        <w:pStyle w:val="Zkladntext"/>
        <w:rPr>
          <w:rFonts w:cs="Times New Roman"/>
        </w:rPr>
      </w:pPr>
    </w:p>
    <w:p w:rsidR="005C4E73" w:rsidRDefault="00C803F2">
      <w:pPr>
        <w:pStyle w:val="Zkladntext"/>
        <w:rPr>
          <w:rFonts w:cs="Times New Roman"/>
          <w:lang w:val="de-DE"/>
        </w:rPr>
      </w:pPr>
      <w:r w:rsidRPr="00C803F2">
        <w:rPr>
          <w:rFonts w:cs="Times New Roman"/>
          <w:lang w:val="de-DE"/>
        </w:rPr>
      </w:r>
      <w:r>
        <w:rPr>
          <w:rFonts w:cs="Times New Roman"/>
          <w:lang w:val="de-DE"/>
        </w:rPr>
        <w:pict>
          <v:group id="_x0000_s1921" editas="canvas" style="width:514.45pt;height:194.75pt;mso-position-horizontal-relative:char;mso-position-vertical-relative:line" coordsize="10289,3895">
            <o:lock v:ext="edit" aspectratio="t"/>
            <v:shape id="_x0000_s1920" type="#_x0000_t75" style="position:absolute;width:10289;height:3895" o:preferrelative="f">
              <v:fill o:detectmouseclick="t"/>
              <v:path o:extrusionok="t" o:connecttype="none"/>
              <o:lock v:ext="edit" text="t"/>
            </v:shape>
            <v:rect id="_x0000_s1922" style="position:absolute;width:10289;height:3895" stroked="f"/>
            <v:rect id="_x0000_s1923" style="position:absolute;left:5735;top:18;width:1051;height:230;mso-wrap-style:none" filled="f" stroked="f">
              <v:textbox style="mso-fit-shape-to-text:t" inset="0,0,0,0">
                <w:txbxContent>
                  <w:p w:rsidR="001A5D34" w:rsidRDefault="001A5D34">
                    <w:r>
                      <w:rPr>
                        <w:rFonts w:cs="Times New Roman"/>
                        <w:color w:val="000000"/>
                        <w:lang w:val="en-US"/>
                      </w:rPr>
                      <w:t xml:space="preserve"> 31. 12. 2013</w:t>
                    </w:r>
                  </w:p>
                </w:txbxContent>
              </v:textbox>
            </v:rect>
            <v:rect id="_x0000_s1924" style="position:absolute;left:7812;top:18;width:1051;height:230;mso-wrap-style:none" filled="f" stroked="f">
              <v:textbox style="mso-fit-shape-to-text:t" inset="0,0,0,0">
                <w:txbxContent>
                  <w:p w:rsidR="001A5D34" w:rsidRDefault="001A5D34">
                    <w:r>
                      <w:rPr>
                        <w:rFonts w:cs="Times New Roman"/>
                        <w:color w:val="000000"/>
                        <w:lang w:val="en-US"/>
                      </w:rPr>
                      <w:t xml:space="preserve"> 31. 12. 2012</w:t>
                    </w:r>
                  </w:p>
                </w:txbxContent>
              </v:textbox>
            </v:rect>
            <v:rect id="_x0000_s1925" style="position:absolute;left:50;top:609;width:2829;height:230;mso-wrap-style:none" filled="f" stroked="f">
              <v:textbox style="mso-fit-shape-to-text:t" inset="0,0,0,0">
                <w:txbxContent>
                  <w:p w:rsidR="001A5D34" w:rsidRDefault="001A5D34">
                    <w:r>
                      <w:rPr>
                        <w:rFonts w:cs="Times New Roman"/>
                        <w:b/>
                        <w:bCs/>
                        <w:color w:val="000000"/>
                        <w:lang w:val="en-US"/>
                      </w:rPr>
                      <w:t>Začiatočný stav sociálneho fondu</w:t>
                    </w:r>
                  </w:p>
                </w:txbxContent>
              </v:textbox>
            </v:rect>
            <v:rect id="_x0000_s1926" style="position:absolute;left:6798;top:609;width:301;height:230;mso-wrap-style:none" filled="f" stroked="f">
              <v:textbox style="mso-fit-shape-to-text:t" inset="0,0,0,0">
                <w:txbxContent>
                  <w:p w:rsidR="001A5D34" w:rsidRDefault="001A5D34">
                    <w:r>
                      <w:rPr>
                        <w:rFonts w:cs="Times New Roman"/>
                        <w:b/>
                        <w:bCs/>
                        <w:color w:val="000000"/>
                        <w:lang w:val="en-US"/>
                      </w:rPr>
                      <w:t>495</w:t>
                    </w:r>
                  </w:p>
                </w:txbxContent>
              </v:textbox>
            </v:rect>
            <v:rect id="_x0000_s1927" style="position:absolute;left:8876;top:609;width:301;height:230;mso-wrap-style:none" filled="f" stroked="f">
              <v:textbox style="mso-fit-shape-to-text:t" inset="0,0,0,0">
                <w:txbxContent>
                  <w:p w:rsidR="001A5D34" w:rsidRDefault="001A5D34">
                    <w:r>
                      <w:rPr>
                        <w:rFonts w:cs="Times New Roman"/>
                        <w:b/>
                        <w:bCs/>
                        <w:color w:val="000000"/>
                        <w:lang w:val="en-US"/>
                      </w:rPr>
                      <w:t>404</w:t>
                    </w:r>
                  </w:p>
                </w:txbxContent>
              </v:textbox>
            </v:rect>
            <v:rect id="_x0000_s1928" style="position:absolute;left:50;top:1200;width:3601;height:230;mso-wrap-style:none" filled="f" stroked="f">
              <v:textbox style="mso-fit-shape-to-text:t" inset="0,0,0,0">
                <w:txbxContent>
                  <w:p w:rsidR="001A5D34" w:rsidRDefault="001A5D34">
                    <w:r>
                      <w:rPr>
                        <w:rFonts w:cs="Times New Roman"/>
                        <w:color w:val="000000"/>
                        <w:lang w:val="en-US"/>
                      </w:rPr>
                      <w:t>Tvorba sociálneho fondu na ťarchu nákladov</w:t>
                    </w:r>
                  </w:p>
                </w:txbxContent>
              </v:textbox>
            </v:rect>
            <v:rect id="_x0000_s1929" style="position:absolute;left:6631;top:1200;width:468;height:230" filled="f" stroked="f">
              <v:textbox style="mso-fit-shape-to-text:t" inset="0,0,0,0">
                <w:txbxContent>
                  <w:p w:rsidR="001A5D34" w:rsidRDefault="001A5D34">
                    <w:r>
                      <w:rPr>
                        <w:rFonts w:cs="Times New Roman"/>
                        <w:color w:val="000000"/>
                        <w:lang w:val="en-US"/>
                      </w:rPr>
                      <w:t xml:space="preserve">   113</w:t>
                    </w:r>
                  </w:p>
                </w:txbxContent>
              </v:textbox>
            </v:rect>
            <v:rect id="_x0000_s1930" style="position:absolute;left:8847;top:1200;width:330;height:230" filled="f" stroked="f">
              <v:textbox style="mso-fit-shape-to-text:t" inset="0,0,0,0">
                <w:txbxContent>
                  <w:p w:rsidR="001A5D34" w:rsidRDefault="001A5D34">
                    <w:r>
                      <w:rPr>
                        <w:rFonts w:cs="Times New Roman"/>
                        <w:color w:val="000000"/>
                        <w:lang w:val="en-US"/>
                      </w:rPr>
                      <w:t>109</w:t>
                    </w:r>
                  </w:p>
                </w:txbxContent>
              </v:textbox>
            </v:rect>
            <v:rect id="_x0000_s1931" style="position:absolute;left:50;top:1495;width:2711;height:230;mso-wrap-style:none" filled="f" stroked="f">
              <v:textbox style="mso-fit-shape-to-text:t" inset="0,0,0,0">
                <w:txbxContent>
                  <w:p w:rsidR="001A5D34" w:rsidRDefault="001A5D34">
                    <w:r>
                      <w:rPr>
                        <w:rFonts w:cs="Times New Roman"/>
                        <w:color w:val="000000"/>
                        <w:lang w:val="en-US"/>
                      </w:rPr>
                      <w:t>Tvorba sociálneho fondu zo zisku</w:t>
                    </w:r>
                  </w:p>
                </w:txbxContent>
              </v:textbox>
            </v:rect>
            <v:rect id="_x0000_s1932" style="position:absolute;left:6998;top:1495;width:101;height:230;mso-wrap-style:none" filled="f" stroked="f">
              <v:textbox style="mso-fit-shape-to-text:t" inset="0,0,0,0">
                <w:txbxContent>
                  <w:p w:rsidR="001A5D34" w:rsidRDefault="001A5D34">
                    <w:r>
                      <w:rPr>
                        <w:rFonts w:cs="Times New Roman"/>
                        <w:color w:val="000000"/>
                        <w:lang w:val="en-US"/>
                      </w:rPr>
                      <w:t>0</w:t>
                    </w:r>
                  </w:p>
                </w:txbxContent>
              </v:textbox>
            </v:rect>
            <v:rect id="_x0000_s1933" style="position:absolute;left:9076;top:1495;width:101;height:230;mso-wrap-style:none" filled="f" stroked="f">
              <v:textbox style="mso-fit-shape-to-text:t" inset="0,0,0,0">
                <w:txbxContent>
                  <w:p w:rsidR="001A5D34" w:rsidRDefault="001A5D34">
                    <w:r>
                      <w:rPr>
                        <w:rFonts w:cs="Times New Roman"/>
                        <w:color w:val="000000"/>
                        <w:lang w:val="en-US"/>
                      </w:rPr>
                      <w:t>0</w:t>
                    </w:r>
                  </w:p>
                </w:txbxContent>
              </v:textbox>
            </v:rect>
            <v:rect id="_x0000_s1934" style="position:absolute;left:50;top:1791;width:2594;height:230;mso-wrap-style:none" filled="f" stroked="f">
              <v:textbox style="mso-fit-shape-to-text:t" inset="0,0,0,0">
                <w:txbxContent>
                  <w:p w:rsidR="001A5D34" w:rsidRDefault="001A5D34">
                    <w:r>
                      <w:rPr>
                        <w:rFonts w:cs="Times New Roman"/>
                        <w:color w:val="000000"/>
                        <w:lang w:val="en-US"/>
                      </w:rPr>
                      <w:t>Ostatná tvorba sociálneho fondu</w:t>
                    </w:r>
                  </w:p>
                </w:txbxContent>
              </v:textbox>
            </v:rect>
            <v:rect id="_x0000_s1935" style="position:absolute;left:6998;top:1791;width:101;height:230;mso-wrap-style:none" filled="f" stroked="f">
              <v:textbox style="mso-fit-shape-to-text:t" inset="0,0,0,0">
                <w:txbxContent>
                  <w:p w:rsidR="001A5D34" w:rsidRDefault="001A5D34">
                    <w:r>
                      <w:rPr>
                        <w:rFonts w:cs="Times New Roman"/>
                        <w:color w:val="000000"/>
                        <w:lang w:val="en-US"/>
                      </w:rPr>
                      <w:t>0</w:t>
                    </w:r>
                  </w:p>
                </w:txbxContent>
              </v:textbox>
            </v:rect>
            <v:rect id="_x0000_s1936" style="position:absolute;left:9076;top:1791;width:101;height:230;mso-wrap-style:none" filled="f" stroked="f">
              <v:textbox style="mso-fit-shape-to-text:t" inset="0,0,0,0">
                <w:txbxContent>
                  <w:p w:rsidR="001A5D34" w:rsidRDefault="001A5D34">
                    <w:r>
                      <w:rPr>
                        <w:rFonts w:cs="Times New Roman"/>
                        <w:color w:val="000000"/>
                        <w:lang w:val="en-US"/>
                      </w:rPr>
                      <w:t>0</w:t>
                    </w:r>
                  </w:p>
                </w:txbxContent>
              </v:textbox>
            </v:rect>
            <v:rect id="_x0000_s1937" style="position:absolute;left:50;top:2086;width:2484;height:230;mso-wrap-style:none" filled="f" stroked="f">
              <v:textbox style="mso-fit-shape-to-text:t" inset="0,0,0,0">
                <w:txbxContent>
                  <w:p w:rsidR="001A5D34" w:rsidRDefault="001A5D34">
                    <w:r>
                      <w:rPr>
                        <w:rFonts w:cs="Times New Roman"/>
                        <w:i/>
                        <w:iCs/>
                        <w:color w:val="000000"/>
                        <w:lang w:val="en-US"/>
                      </w:rPr>
                      <w:t>Tvorba sociálneho fondu spolu</w:t>
                    </w:r>
                  </w:p>
                </w:txbxContent>
              </v:textbox>
            </v:rect>
            <v:rect id="_x0000_s1938" style="position:absolute;left:6532;top:2021;width:699;height:295" filled="f" stroked="f">
              <v:textbox inset="0,0,0,0">
                <w:txbxContent>
                  <w:p w:rsidR="001A5D34" w:rsidRDefault="001A5D34">
                    <w:r>
                      <w:t xml:space="preserve">      113</w:t>
                    </w:r>
                  </w:p>
                </w:txbxContent>
              </v:textbox>
            </v:rect>
            <v:rect id="_x0000_s1939" style="position:absolute;left:8708;top:2021;width:788;height:295" filled="f" stroked="f">
              <v:textbox inset="0,0,0,0">
                <w:txbxContent>
                  <w:p w:rsidR="001A5D34" w:rsidRDefault="001A5D34">
                    <w:r>
                      <w:rPr>
                        <w:rFonts w:cs="Times New Roman"/>
                        <w:i/>
                        <w:iCs/>
                        <w:color w:val="000000"/>
                        <w:lang w:val="en-US"/>
                      </w:rPr>
                      <w:t xml:space="preserve">    109  </w:t>
                    </w:r>
                  </w:p>
                </w:txbxContent>
              </v:textbox>
            </v:rect>
            <v:rect id="_x0000_s1940" style="position:absolute;left:50;top:2677;width:2167;height:230;mso-wrap-style:none" filled="f" stroked="f">
              <v:textbox style="mso-fit-shape-to-text:t" inset="0,0,0,0">
                <w:txbxContent>
                  <w:p w:rsidR="001A5D34" w:rsidRDefault="001A5D34">
                    <w:r>
                      <w:rPr>
                        <w:rFonts w:cs="Times New Roman"/>
                        <w:i/>
                        <w:iCs/>
                        <w:color w:val="000000"/>
                        <w:lang w:val="en-US"/>
                      </w:rPr>
                      <w:t>Čerpanie sociálneho fondu</w:t>
                    </w:r>
                  </w:p>
                </w:txbxContent>
              </v:textbox>
            </v:rect>
            <v:rect id="_x0000_s1941" style="position:absolute;left:6865;top:2677;width:201;height:230;mso-wrap-style:none" filled="f" stroked="f">
              <v:textbox style="mso-fit-shape-to-text:t" inset="0,0,0,0">
                <w:txbxContent>
                  <w:p w:rsidR="001A5D34" w:rsidRDefault="001A5D34">
                    <w:r>
                      <w:rPr>
                        <w:rFonts w:cs="Times New Roman"/>
                        <w:i/>
                        <w:iCs/>
                        <w:color w:val="000000"/>
                        <w:lang w:val="en-US"/>
                      </w:rPr>
                      <w:t>44</w:t>
                    </w:r>
                  </w:p>
                </w:txbxContent>
              </v:textbox>
            </v:rect>
            <v:rect id="_x0000_s1942" style="position:absolute;left:8943;top:2677;width:201;height:230;mso-wrap-style:none" filled="f" stroked="f">
              <v:textbox style="mso-fit-shape-to-text:t" inset="0,0,0,0">
                <w:txbxContent>
                  <w:p w:rsidR="001A5D34" w:rsidRDefault="001A5D34">
                    <w:r>
                      <w:rPr>
                        <w:rFonts w:cs="Times New Roman"/>
                        <w:i/>
                        <w:iCs/>
                        <w:color w:val="000000"/>
                        <w:lang w:val="en-US"/>
                      </w:rPr>
                      <w:t>18</w:t>
                    </w:r>
                  </w:p>
                </w:txbxContent>
              </v:textbox>
            </v:rect>
            <v:rect id="_x0000_s1943" style="position:absolute;left:50;top:2972;width:3006;height:230;mso-wrap-style:none" filled="f" stroked="f">
              <v:textbox style="mso-fit-shape-to-text:t" inset="0,0,0,0">
                <w:txbxContent>
                  <w:p w:rsidR="001A5D34" w:rsidRDefault="001A5D34">
                    <w:r>
                      <w:rPr>
                        <w:rFonts w:cs="Times New Roman"/>
                        <w:b/>
                        <w:bCs/>
                        <w:color w:val="000000"/>
                        <w:lang w:val="en-US"/>
                      </w:rPr>
                      <w:t>Konečný zostatok sociálneho fondu</w:t>
                    </w:r>
                  </w:p>
                </w:txbxContent>
              </v:textbox>
            </v:rect>
            <v:rect id="_x0000_s1944" style="position:absolute;left:6798;top:2972;width:301;height:230;mso-wrap-style:none" filled="f" stroked="f">
              <v:textbox style="mso-fit-shape-to-text:t" inset="0,0,0,0">
                <w:txbxContent>
                  <w:p w:rsidR="001A5D34" w:rsidRDefault="001A5D34">
                    <w:r>
                      <w:rPr>
                        <w:rFonts w:cs="Times New Roman"/>
                        <w:b/>
                        <w:bCs/>
                        <w:color w:val="000000"/>
                        <w:lang w:val="en-US"/>
                      </w:rPr>
                      <w:t>564</w:t>
                    </w:r>
                  </w:p>
                </w:txbxContent>
              </v:textbox>
            </v:rect>
            <v:rect id="_x0000_s1945" style="position:absolute;left:8876;top:2972;width:301;height:230;mso-wrap-style:none" filled="f" stroked="f">
              <v:textbox style="mso-fit-shape-to-text:t" inset="0,0,0,0">
                <w:txbxContent>
                  <w:p w:rsidR="001A5D34" w:rsidRDefault="001A5D34">
                    <w:r>
                      <w:rPr>
                        <w:rFonts w:cs="Times New Roman"/>
                        <w:b/>
                        <w:bCs/>
                        <w:color w:val="000000"/>
                        <w:lang w:val="en-US"/>
                      </w:rPr>
                      <w:t>495</w:t>
                    </w:r>
                  </w:p>
                </w:txbxContent>
              </v:textbox>
            </v:rect>
            <v:rect id="_x0000_s1946" style="position:absolute;width:17;height:1" fillcolor="#d0d7e5" stroked="f"/>
            <v:rect id="_x0000_s1947" style="position:absolute;left:4787;width:17;height:1" fillcolor="#d0d7e5" stroked="f"/>
            <v:rect id="_x0000_s1948" style="position:absolute;left:5369;width:17;height:1" fillcolor="#d0d7e5" stroked="f"/>
            <v:rect id="_x0000_s1949" style="position:absolute;left:7131;width:16;height:1" fillcolor="#d0d7e5" stroked="f"/>
            <v:rect id="_x0000_s1950" style="position:absolute;left:7447;width:16;height:1" fillcolor="#d0d7e5" stroked="f"/>
            <v:rect id="_x0000_s1951" style="position:absolute;left:9209;width:16;height:1" fillcolor="#d0d7e5" stroked="f"/>
            <v:line id="_x0000_s1952" style="position:absolute" from="0,591" to="9225,592" strokeweight="0"/>
            <v:rect id="_x0000_s1953" style="position:absolute;top:591;width:9225;height:18" fillcolor="black" stroked="f"/>
            <v:line id="_x0000_s1954" style="position:absolute" from="5369,2954" to="7147,2955" strokeweight="0"/>
            <v:rect id="_x0000_s1955" style="position:absolute;left:5369;top:2954;width:1778;height:18" fillcolor="black" stroked="f"/>
            <v:line id="_x0000_s1956" style="position:absolute" from="7447,2954" to="9225,2955" strokeweight="0"/>
            <v:rect id="_x0000_s1957" style="position:absolute;left:7447;top:2954;width:1778;height:18" fillcolor="black" stroked="f"/>
            <v:line id="_x0000_s1958" style="position:absolute" from="5386,3249" to="7131,3250" strokeweight="0"/>
            <v:rect id="_x0000_s1959" style="position:absolute;left:5386;top:3249;width:1745;height:19" fillcolor="black" stroked="f"/>
            <v:line id="_x0000_s1960" style="position:absolute" from="5386,3286" to="7131,3287" strokeweight="0"/>
            <v:rect id="_x0000_s1961" style="position:absolute;left:5386;top:3286;width:1745;height:18" fillcolor="black" stroked="f"/>
            <v:line id="_x0000_s1962" style="position:absolute" from="7463,3249" to="9209,3250" strokeweight="0"/>
            <v:rect id="_x0000_s1963" style="position:absolute;left:7463;top:3249;width:1746;height:19" fillcolor="black" stroked="f"/>
            <v:line id="_x0000_s1964" style="position:absolute" from="7463,3286" to="9209,3287" strokeweight="0"/>
            <v:rect id="_x0000_s1965" style="position:absolute;left:7463;top:3286;width:1746;height:18" fillcolor="black" stroked="f"/>
            <w10:wrap type="none"/>
            <w10:anchorlock/>
          </v:group>
        </w:pict>
      </w:r>
    </w:p>
    <w:p w:rsidR="005C4E73" w:rsidRDefault="005C4E73">
      <w:pPr>
        <w:pStyle w:val="Zkladntext"/>
        <w:rPr>
          <w:rFonts w:cs="Times New Roman"/>
          <w:color w:val="000000"/>
          <w:lang w:val="de-DE"/>
        </w:rPr>
      </w:pPr>
    </w:p>
    <w:p w:rsidR="005C4E73" w:rsidRDefault="005C4E73">
      <w:pPr>
        <w:pStyle w:val="Zkladntext"/>
        <w:rPr>
          <w:rFonts w:cs="Times New Roman"/>
        </w:rPr>
      </w:pPr>
      <w:r>
        <w:rPr>
          <w:rFonts w:cs="Times New Roman"/>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C4E73" w:rsidRDefault="005C4E73">
      <w:pPr>
        <w:pStyle w:val="Nadpis2"/>
        <w:numPr>
          <w:ilvl w:val="0"/>
          <w:numId w:val="2"/>
        </w:numPr>
        <w:rPr>
          <w:rFonts w:cs="Times New Roman"/>
        </w:rPr>
      </w:pPr>
      <w:bookmarkStart w:id="19" w:name="_Toc530739912"/>
      <w:r>
        <w:rPr>
          <w:rFonts w:cs="Times New Roman"/>
        </w:rPr>
        <w:br w:type="page"/>
      </w:r>
      <w:r>
        <w:rPr>
          <w:rFonts w:cs="Times New Roman"/>
        </w:rPr>
        <w:lastRenderedPageBreak/>
        <w:t>Bankové úvery</w:t>
      </w:r>
      <w:bookmarkEnd w:id="19"/>
    </w:p>
    <w:p w:rsidR="005C4E73" w:rsidRDefault="005C4E73">
      <w:pPr>
        <w:pStyle w:val="Zkladntext"/>
        <w:rPr>
          <w:rFonts w:cs="Times New Roman"/>
        </w:rPr>
      </w:pPr>
    </w:p>
    <w:p w:rsidR="005C4E73" w:rsidRDefault="005C4E73">
      <w:pPr>
        <w:pStyle w:val="Zkladntext"/>
        <w:rPr>
          <w:rFonts w:cs="Times New Roman"/>
        </w:rPr>
      </w:pPr>
      <w:r>
        <w:rPr>
          <w:rFonts w:cs="Times New Roman"/>
        </w:rPr>
        <w:t>Bankové úvery Spoločnosť v sledovanom období nemala.</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spacing w:after="200" w:line="276" w:lineRule="auto"/>
        <w:rPr>
          <w:rFonts w:cs="Times New Roman"/>
          <w:b/>
          <w:bCs/>
          <w:sz w:val="18"/>
          <w:szCs w:val="18"/>
        </w:rPr>
      </w:pPr>
      <w:bookmarkStart w:id="20" w:name="_Toc530739913"/>
    </w:p>
    <w:p w:rsidR="005C4E73" w:rsidRDefault="005C4E73">
      <w:pPr>
        <w:pStyle w:val="Nadpis2"/>
        <w:numPr>
          <w:ilvl w:val="0"/>
          <w:numId w:val="2"/>
        </w:numPr>
        <w:rPr>
          <w:rFonts w:cs="Times New Roman"/>
        </w:rPr>
      </w:pPr>
      <w:r>
        <w:rPr>
          <w:rFonts w:cs="Times New Roman"/>
        </w:rPr>
        <w:t>Časové rozlíšenie</w:t>
      </w:r>
      <w:bookmarkEnd w:id="20"/>
    </w:p>
    <w:p w:rsidR="005C4E73" w:rsidRDefault="005C4E73">
      <w:pPr>
        <w:pStyle w:val="Zkladntext"/>
        <w:rPr>
          <w:rFonts w:cs="Times New Roman"/>
        </w:rPr>
      </w:pPr>
    </w:p>
    <w:p w:rsidR="005C4E73" w:rsidRDefault="005C4E73">
      <w:pPr>
        <w:pStyle w:val="Zkladntext"/>
        <w:rPr>
          <w:rFonts w:cs="Times New Roman"/>
        </w:rPr>
      </w:pPr>
      <w:r>
        <w:rPr>
          <w:rFonts w:cs="Times New Roman"/>
        </w:rPr>
        <w:t>Časové rozlíšenie pasív Spoločnosť v sledovanom období nemala.</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spacing w:after="200" w:line="276" w:lineRule="auto"/>
        <w:rPr>
          <w:rFonts w:cs="Times New Roman"/>
          <w:b/>
          <w:bCs/>
          <w:sz w:val="18"/>
          <w:szCs w:val="18"/>
        </w:rPr>
      </w:pPr>
    </w:p>
    <w:p w:rsidR="005C4E73" w:rsidRDefault="005C4E73">
      <w:pPr>
        <w:pStyle w:val="Nadpis2"/>
        <w:numPr>
          <w:ilvl w:val="0"/>
          <w:numId w:val="2"/>
        </w:numPr>
        <w:rPr>
          <w:rFonts w:cs="Times New Roman"/>
        </w:rPr>
      </w:pPr>
      <w:r>
        <w:rPr>
          <w:rFonts w:cs="Times New Roman"/>
        </w:rPr>
        <w:t>Deriváty</w:t>
      </w:r>
    </w:p>
    <w:p w:rsidR="005C4E73" w:rsidRDefault="005C4E73">
      <w:pPr>
        <w:pStyle w:val="Zkladntext"/>
        <w:rPr>
          <w:rFonts w:cs="Times New Roman"/>
        </w:rPr>
      </w:pPr>
    </w:p>
    <w:p w:rsidR="005C4E73" w:rsidRDefault="005C4E73">
      <w:pPr>
        <w:pStyle w:val="Nadpis2"/>
        <w:numPr>
          <w:ilvl w:val="0"/>
          <w:numId w:val="0"/>
        </w:numPr>
        <w:ind w:left="426"/>
        <w:jc w:val="both"/>
        <w:rPr>
          <w:rFonts w:cs="Times New Roman"/>
          <w:b w:val="0"/>
          <w:bCs w:val="0"/>
        </w:rPr>
      </w:pPr>
      <w:r>
        <w:rPr>
          <w:rFonts w:cs="Times New Roman"/>
          <w:b w:val="0"/>
          <w:bCs w:val="0"/>
        </w:rPr>
        <w:t>Spoločnosť o derivátoch neúčtuje.</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rsidP="007C3689">
      <w:pPr>
        <w:pStyle w:val="Nadpis1"/>
      </w:pPr>
      <w:r>
        <w:t>informácie o výnosoch</w:t>
      </w:r>
    </w:p>
    <w:p w:rsidR="005C4E73" w:rsidRDefault="005C4E73">
      <w:pPr>
        <w:pStyle w:val="Nadpis2"/>
        <w:numPr>
          <w:ilvl w:val="0"/>
          <w:numId w:val="0"/>
        </w:numPr>
        <w:rPr>
          <w:rFonts w:cs="Times New Roman"/>
        </w:rPr>
      </w:pPr>
      <w:bookmarkStart w:id="21" w:name="_Toc530739914"/>
    </w:p>
    <w:p w:rsidR="005C4E73" w:rsidRDefault="005C4E73">
      <w:pPr>
        <w:pStyle w:val="Nadpis2"/>
        <w:numPr>
          <w:ilvl w:val="0"/>
          <w:numId w:val="27"/>
        </w:numPr>
        <w:rPr>
          <w:rFonts w:cs="Times New Roman"/>
        </w:rPr>
      </w:pPr>
      <w:r>
        <w:rPr>
          <w:rFonts w:cs="Times New Roman"/>
        </w:rPr>
        <w:t>Tržby za vlastné výkony</w:t>
      </w:r>
      <w:bookmarkEnd w:id="21"/>
    </w:p>
    <w:p w:rsidR="005C4E73" w:rsidRDefault="005C4E73">
      <w:pPr>
        <w:pStyle w:val="Zkladntext"/>
        <w:rPr>
          <w:rFonts w:cs="Times New Roman"/>
        </w:rPr>
      </w:pPr>
    </w:p>
    <w:p w:rsidR="005C4E73" w:rsidRDefault="005C4E73">
      <w:pPr>
        <w:pStyle w:val="Zkladntext"/>
        <w:rPr>
          <w:rFonts w:cs="Times New Roman"/>
        </w:rPr>
      </w:pPr>
      <w:r>
        <w:rPr>
          <w:rFonts w:cs="Times New Roman"/>
        </w:rPr>
        <w:t>Tržby za vlastné výkony a tovar sú uvedené v nasledujúcom prehľade:</w:t>
      </w: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1968" editas="canvas" style="width:354pt;height:95.6pt;mso-position-horizontal-relative:char;mso-position-vertical-relative:line" coordsize="7080,1912">
            <o:lock v:ext="edit" aspectratio="t"/>
            <v:shape id="_x0000_s1967" type="#_x0000_t75" style="position:absolute;width:7080;height:1912" o:preferrelative="f">
              <v:fill o:detectmouseclick="t"/>
              <v:path o:extrusionok="t" o:connecttype="none"/>
              <o:lock v:ext="edit" text="t"/>
            </v:shape>
            <v:rect id="_x0000_s1969" style="position:absolute;width:7080;height:1912" stroked="f"/>
            <v:rect id="_x0000_s1970" style="position:absolute;left:191;top:18;width:553;height:230;mso-wrap-style:none" filled="f" stroked="f">
              <v:textbox style="mso-fit-shape-to-text:t" inset="0,0,0,0">
                <w:txbxContent>
                  <w:p w:rsidR="001A5D34" w:rsidRDefault="001A5D34">
                    <w:r>
                      <w:rPr>
                        <w:rFonts w:cs="Times New Roman"/>
                        <w:color w:val="000000"/>
                        <w:lang w:val="en-US"/>
                      </w:rPr>
                      <w:t>Oblasť</w:t>
                    </w:r>
                  </w:p>
                </w:txbxContent>
              </v:textbox>
            </v:rect>
            <v:rect id="_x0000_s1971" style="position:absolute;left:175;top:310;width:556;height:230;mso-wrap-style:none" filled="f" stroked="f">
              <v:textbox style="mso-fit-shape-to-text:t" inset="0,0,0,0">
                <w:txbxContent>
                  <w:p w:rsidR="001A5D34" w:rsidRDefault="001A5D34">
                    <w:r>
                      <w:rPr>
                        <w:rFonts w:cs="Times New Roman"/>
                        <w:color w:val="000000"/>
                        <w:lang w:val="en-US"/>
                      </w:rPr>
                      <w:t>odbytu</w:t>
                    </w:r>
                  </w:p>
                </w:txbxContent>
              </v:textbox>
            </v:rect>
            <v:rect id="_x0000_s1972" style="position:absolute;left:1387;top:310;width:401;height:230;mso-wrap-style:none" filled="f" stroked="f">
              <v:textbox style="mso-fit-shape-to-text:t" inset="0,0,0,0">
                <w:txbxContent>
                  <w:p w:rsidR="001A5D34" w:rsidRDefault="001A5D34">
                    <w:r>
                      <w:rPr>
                        <w:rFonts w:cs="Times New Roman"/>
                        <w:color w:val="000000"/>
                        <w:lang w:val="en-US"/>
                      </w:rPr>
                      <w:t>2013</w:t>
                    </w:r>
                  </w:p>
                </w:txbxContent>
              </v:textbox>
            </v:rect>
            <v:rect id="_x0000_s1973" style="position:absolute;left:2280;top:310;width:401;height:230;mso-wrap-style:none" filled="f" stroked="f">
              <v:textbox style="mso-fit-shape-to-text:t" inset="0,0,0,0">
                <w:txbxContent>
                  <w:p w:rsidR="001A5D34" w:rsidRDefault="001A5D34">
                    <w:r>
                      <w:rPr>
                        <w:rFonts w:cs="Times New Roman"/>
                        <w:color w:val="000000"/>
                        <w:lang w:val="en-US"/>
                      </w:rPr>
                      <w:t>2012</w:t>
                    </w:r>
                  </w:p>
                </w:txbxContent>
              </v:textbox>
            </v:rect>
            <v:rect id="_x0000_s1974" style="position:absolute;left:415;top:601;width:89;height:230;mso-wrap-style:none" filled="f" stroked="f">
              <v:textbox style="mso-fit-shape-to-text:t" inset="0,0,0,0">
                <w:txbxContent>
                  <w:p w:rsidR="001A5D34" w:rsidRDefault="001A5D34">
                    <w:r>
                      <w:rPr>
                        <w:rFonts w:cs="Times New Roman"/>
                        <w:color w:val="000000"/>
                        <w:lang w:val="en-US"/>
                      </w:rPr>
                      <w:t>a</w:t>
                    </w:r>
                  </w:p>
                </w:txbxContent>
              </v:textbox>
            </v:rect>
            <v:rect id="_x0000_s1975" style="position:absolute;left:1531;top:601;width:101;height:230;mso-wrap-style:none" filled="f" stroked="f">
              <v:textbox style="mso-fit-shape-to-text:t" inset="0,0,0,0">
                <w:txbxContent>
                  <w:p w:rsidR="001A5D34" w:rsidRDefault="001A5D34">
                    <w:r>
                      <w:rPr>
                        <w:rFonts w:cs="Times New Roman"/>
                        <w:color w:val="000000"/>
                        <w:lang w:val="en-US"/>
                      </w:rPr>
                      <w:t>b</w:t>
                    </w:r>
                  </w:p>
                </w:txbxContent>
              </v:textbox>
            </v:rect>
            <v:rect id="_x0000_s1976" style="position:absolute;left:2424;top:601;width:89;height:230;mso-wrap-style:none" filled="f" stroked="f">
              <v:textbox style="mso-fit-shape-to-text:t" inset="0,0,0,0">
                <w:txbxContent>
                  <w:p w:rsidR="001A5D34" w:rsidRDefault="001A5D34">
                    <w:r>
                      <w:rPr>
                        <w:rFonts w:cs="Times New Roman"/>
                        <w:color w:val="000000"/>
                        <w:lang w:val="en-US"/>
                      </w:rPr>
                      <w:t>c</w:t>
                    </w:r>
                  </w:p>
                </w:txbxContent>
              </v:textbox>
            </v:rect>
            <v:rect id="_x0000_s1977" style="position:absolute;left:48;top:892;width:623;height:230;mso-wrap-style:none" filled="f" stroked="f">
              <v:textbox style="mso-fit-shape-to-text:t" inset="0,0,0,0">
                <w:txbxContent>
                  <w:p w:rsidR="001A5D34" w:rsidRDefault="001A5D34">
                    <w:r>
                      <w:rPr>
                        <w:rFonts w:cs="Times New Roman"/>
                        <w:color w:val="000000"/>
                        <w:lang w:val="en-US"/>
                      </w:rPr>
                      <w:t xml:space="preserve">Výnosy        </w:t>
                    </w:r>
                  </w:p>
                </w:txbxContent>
              </v:textbox>
            </v:rect>
            <v:rect id="_x0000_s1978" style="position:absolute;left:48;top:1184;width:761;height:230;mso-wrap-style:none" filled="f" stroked="f">
              <v:textbox style="mso-fit-shape-to-text:t" inset="0,0,0,0">
                <w:txbxContent>
                  <w:p w:rsidR="001A5D34" w:rsidRDefault="001A5D34">
                    <w:r>
                      <w:rPr>
                        <w:rFonts w:cs="Times New Roman"/>
                        <w:color w:val="000000"/>
                        <w:lang w:val="en-US"/>
                      </w:rPr>
                      <w:t>z provízií</w:t>
                    </w:r>
                  </w:p>
                </w:txbxContent>
              </v:textbox>
            </v:rect>
            <v:rect id="_x0000_s1979" style="position:absolute;left:1292;top:892;width:651;height:230;mso-wrap-style:none" filled="f" stroked="f">
              <v:textbox style="mso-fit-shape-to-text:t" inset="0,0,0,0">
                <w:txbxContent>
                  <w:p w:rsidR="001A5D34" w:rsidRDefault="001A5D34">
                    <w:r>
                      <w:rPr>
                        <w:rFonts w:cs="Times New Roman"/>
                        <w:color w:val="000000"/>
                        <w:lang w:val="en-US"/>
                      </w:rPr>
                      <w:t>179 590</w:t>
                    </w:r>
                  </w:p>
                </w:txbxContent>
              </v:textbox>
            </v:rect>
            <v:rect id="_x0000_s1980" style="position:absolute;left:2185;top:892;width:651;height:230;mso-wrap-style:none" filled="f" stroked="f">
              <v:textbox style="mso-fit-shape-to-text:t" inset="0,0,0,0">
                <w:txbxContent>
                  <w:p w:rsidR="001A5D34" w:rsidRDefault="001A5D34">
                    <w:r>
                      <w:rPr>
                        <w:rFonts w:cs="Times New Roman"/>
                        <w:color w:val="000000"/>
                        <w:lang w:val="en-US"/>
                      </w:rPr>
                      <w:t>299 494</w:t>
                    </w:r>
                  </w:p>
                </w:txbxContent>
              </v:textbox>
            </v:rect>
            <v:rect id="_x0000_s1981" style="position:absolute;left:48;top:1475;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1982" style="position:absolute;left:1292;top:1475;width:651;height:230;mso-wrap-style:none" filled="f" stroked="f">
              <v:textbox style="mso-fit-shape-to-text:t" inset="0,0,0,0">
                <w:txbxContent>
                  <w:p w:rsidR="001A5D34" w:rsidRDefault="001A5D34">
                    <w:r>
                      <w:rPr>
                        <w:rFonts w:cs="Times New Roman"/>
                        <w:b/>
                        <w:bCs/>
                        <w:color w:val="000000"/>
                        <w:lang w:val="en-US"/>
                      </w:rPr>
                      <w:t>179 590</w:t>
                    </w:r>
                  </w:p>
                </w:txbxContent>
              </v:textbox>
            </v:rect>
            <v:rect id="_x0000_s1983" style="position:absolute;left:2185;top:1475;width:651;height:230;mso-wrap-style:none" filled="f" stroked="f">
              <v:textbox style="mso-fit-shape-to-text:t" inset="0,0,0,0">
                <w:txbxContent>
                  <w:p w:rsidR="001A5D34" w:rsidRDefault="001A5D34">
                    <w:r>
                      <w:rPr>
                        <w:rFonts w:cs="Times New Roman"/>
                        <w:b/>
                        <w:bCs/>
                        <w:color w:val="000000"/>
                        <w:lang w:val="en-US"/>
                      </w:rPr>
                      <w:t>299 494</w:t>
                    </w:r>
                  </w:p>
                </w:txbxContent>
              </v:textbox>
            </v:rect>
            <v:rect id="_x0000_s1984" style="position:absolute;left:1467;top:18;width:1156;height:230;mso-wrap-style:none" filled="f" stroked="f">
              <v:textbox style="mso-fit-shape-to-text:t" inset="0,0,0,0">
                <w:txbxContent>
                  <w:p w:rsidR="001A5D34" w:rsidRDefault="001A5D34">
                    <w:r>
                      <w:rPr>
                        <w:rFonts w:cs="Times New Roman"/>
                        <w:color w:val="000000"/>
                        <w:lang w:val="en-US"/>
                      </w:rPr>
                      <w:t>Služby a tovar</w:t>
                    </w:r>
                  </w:p>
                </w:txbxContent>
              </v:textbox>
            </v:rect>
            <v:rect id="_x0000_s1985" style="position:absolute;width:16;height:1" fillcolor="#d0d7e5" stroked="f"/>
            <v:rect id="_x0000_s1986" style="position:absolute;left:909;width:16;height:1" fillcolor="#d0d7e5" stroked="f"/>
            <v:rect id="_x0000_s1987" style="position:absolute;left:1053;width:15;height:1" fillcolor="#d0d7e5" stroked="f"/>
            <v:rect id="_x0000_s1988" style="position:absolute;left:1196;width:16;height:1" fillcolor="#d0d7e5" stroked="f"/>
            <v:rect id="_x0000_s1989" style="position:absolute;left:2839;width:16;height:1" fillcolor="#d0d7e5" stroked="f"/>
            <v:rect id="_x0000_s1990" style="position:absolute;left:2982;width:16;height:1" fillcolor="#d0d7e5" stroked="f"/>
            <v:rect id="_x0000_s1991" style="position:absolute;left:4003;width:16;height:1" fillcolor="#d0d7e5" stroked="f"/>
            <v:rect id="_x0000_s1992" style="position:absolute;left:5023;width:16;height:1" fillcolor="#d0d7e5" stroked="f"/>
            <v:rect id="_x0000_s1993" style="position:absolute;left:6044;width:16;height:1" fillcolor="#d0d7e5" stroked="f"/>
            <v:rect id="_x0000_s1994" style="position:absolute;left:1946;width:15;height:1" fillcolor="#d0d7e5" stroked="f"/>
            <v:rect id="_x0000_s1995" style="position:absolute;left:2089;width:16;height:1" fillcolor="#d0d7e5" stroked="f"/>
            <v:line id="_x0000_s1996" style="position:absolute" from="0,874" to="2998,875" strokeweight="0"/>
            <v:rect id="_x0000_s1997" style="position:absolute;top:874;width:2998;height:18" fillcolor="black" stroked="f"/>
            <v:line id="_x0000_s1998" style="position:absolute" from="1196,1457" to="1961,1458" strokeweight="0"/>
            <v:rect id="_x0000_s1999" style="position:absolute;left:1196;top:1457;width:765;height:18" fillcolor="black" stroked="f"/>
            <v:line id="_x0000_s2000" style="position:absolute" from="2089,1457" to="2855,1458" strokeweight="0"/>
            <v:rect id="_x0000_s2001" style="position:absolute;left:2089;top:1457;width:766;height:18" fillcolor="black" stroked="f"/>
            <v:line id="_x0000_s2002" style="position:absolute" from="1212,1748" to="1946,1749" strokeweight="0"/>
            <v:rect id="_x0000_s2003" style="position:absolute;left:1212;top:1748;width:734;height:19" fillcolor="black" stroked="f"/>
            <v:line id="_x0000_s2004" style="position:absolute" from="1212,1785" to="1946,1786" strokeweight="0"/>
            <v:rect id="_x0000_s2005" style="position:absolute;left:1212;top:1785;width:734;height:18" fillcolor="black" stroked="f"/>
            <v:line id="_x0000_s2006" style="position:absolute" from="2105,1748" to="2839,1749" strokeweight="0"/>
            <v:rect id="_x0000_s2007" style="position:absolute;left:2105;top:1748;width:734;height:19" fillcolor="black" stroked="f"/>
            <v:line id="_x0000_s2008" style="position:absolute" from="2105,1785" to="2839,1786" strokeweight="0"/>
            <v:rect id="_x0000_s2009" style="position:absolute;left:2105;top:1785;width:734;height:18" fillcolor="black" stroked="f"/>
            <w10:wrap type="none"/>
            <w10:anchorlock/>
          </v:group>
        </w:pict>
      </w: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22" w:name="_Toc530739915"/>
      <w:r>
        <w:rPr>
          <w:rFonts w:cs="Times New Roman"/>
        </w:rPr>
        <w:t>Zmena stavu zásob vlastnej výroby</w:t>
      </w:r>
      <w:bookmarkEnd w:id="22"/>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neúčtovala o zmene stavu zásob vlastnej výroby.</w:t>
      </w:r>
    </w:p>
    <w:p w:rsidR="005C4E73" w:rsidRDefault="005C4E73">
      <w:pPr>
        <w:pStyle w:val="Zkladntext"/>
        <w:rPr>
          <w:rFonts w:cs="Times New Roman"/>
        </w:rPr>
      </w:pPr>
    </w:p>
    <w:p w:rsidR="005C4E73" w:rsidRDefault="005C4E73">
      <w:pPr>
        <w:spacing w:after="200" w:line="276" w:lineRule="auto"/>
        <w:rPr>
          <w:rFonts w:cs="Times New Roman"/>
          <w:b/>
          <w:bCs/>
          <w:sz w:val="18"/>
          <w:szCs w:val="18"/>
        </w:rPr>
      </w:pPr>
      <w:bookmarkStart w:id="23" w:name="_Toc530739916"/>
    </w:p>
    <w:p w:rsidR="005C4E73" w:rsidRDefault="005C4E73">
      <w:pPr>
        <w:pStyle w:val="Nadpis2"/>
        <w:numPr>
          <w:ilvl w:val="0"/>
          <w:numId w:val="2"/>
        </w:numPr>
        <w:rPr>
          <w:rFonts w:cs="Times New Roman"/>
        </w:rPr>
      </w:pPr>
      <w:r>
        <w:rPr>
          <w:rFonts w:cs="Times New Roman"/>
        </w:rPr>
        <w:t>Aktivácia</w:t>
      </w:r>
      <w:bookmarkEnd w:id="23"/>
      <w:r>
        <w:rPr>
          <w:rFonts w:cs="Times New Roman"/>
        </w:rPr>
        <w:t xml:space="preserve"> nákladov, výnosy z hospodárskej činnosti, finančnej činnosti a mimoriadnej činnosti</w:t>
      </w:r>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neúčtovala o aktivácii.</w:t>
      </w: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2012" editas="canvas" style="width:508.85pt;height:478.25pt;mso-position-horizontal-relative:char;mso-position-vertical-relative:line" coordsize="10177,9565">
            <o:lock v:ext="edit" aspectratio="t"/>
            <v:shape id="_x0000_s2011" type="#_x0000_t75" style="position:absolute;width:10177;height:9565" o:preferrelative="f">
              <v:fill o:detectmouseclick="t"/>
              <v:path o:extrusionok="t" o:connecttype="none"/>
              <o:lock v:ext="edit" text="t"/>
            </v:shape>
            <v:rect id="_x0000_s2013" style="position:absolute;width:10177;height:9565" stroked="f"/>
            <v:rect id="_x0000_s2014" style="position:absolute;left:6823;top:18;width:401;height:230;mso-wrap-style:none" filled="f" stroked="f">
              <v:textbox style="mso-fit-shape-to-text:t" inset="0,0,0,0">
                <w:txbxContent>
                  <w:p w:rsidR="001A5D34" w:rsidRDefault="001A5D34">
                    <w:r>
                      <w:rPr>
                        <w:rFonts w:cs="Times New Roman"/>
                        <w:color w:val="000000"/>
                        <w:lang w:val="en-US"/>
                      </w:rPr>
                      <w:t>2013</w:t>
                    </w:r>
                  </w:p>
                </w:txbxContent>
              </v:textbox>
            </v:rect>
            <v:rect id="_x0000_s2015" style="position:absolute;left:8272;top:18;width:401;height:230;mso-wrap-style:none" filled="f" stroked="f">
              <v:textbox style="mso-fit-shape-to-text:t" inset="0,0,0,0">
                <w:txbxContent>
                  <w:p w:rsidR="001A5D34" w:rsidRDefault="001A5D34">
                    <w:r>
                      <w:rPr>
                        <w:rFonts w:cs="Times New Roman"/>
                        <w:color w:val="000000"/>
                        <w:lang w:val="en-US"/>
                      </w:rPr>
                      <w:t>2012</w:t>
                    </w:r>
                  </w:p>
                </w:txbxContent>
              </v:textbox>
            </v:rect>
            <v:rect id="_x0000_s2016" style="position:absolute;left:49;top:608;width:4240;height:230;mso-wrap-style:none" filled="f" stroked="f">
              <v:textbox style="mso-fit-shape-to-text:t" inset="0,0,0,0">
                <w:txbxContent>
                  <w:p w:rsidR="001A5D34" w:rsidRDefault="001A5D34">
                    <w:r>
                      <w:rPr>
                        <w:rFonts w:cs="Times New Roman"/>
                        <w:b/>
                        <w:bCs/>
                        <w:color w:val="000000"/>
                        <w:lang w:val="en-US"/>
                      </w:rPr>
                      <w:t>Významné položky pri aktivácii nákladov, z toho:</w:t>
                    </w:r>
                  </w:p>
                </w:txbxContent>
              </v:textbox>
            </v:rect>
            <v:rect id="_x0000_s2017" style="position:absolute;left:7523;top:60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18" style="position:absolute;left:8989;top:60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19" style="position:absolute;left:212;top:903;width:4602;height:230;mso-wrap-style:none" filled="f" stroked="f">
              <v:textbox style="mso-fit-shape-to-text:t" inset="0,0,0,0">
                <w:txbxContent>
                  <w:p w:rsidR="001A5D34" w:rsidRDefault="001A5D34">
                    <w:r>
                      <w:rPr>
                        <w:rFonts w:cs="Times New Roman"/>
                        <w:color w:val="000000"/>
                        <w:lang w:val="en-US"/>
                      </w:rPr>
                      <w:t>Dlhodobý hmotný majetok vytvorený vlastnou činnosťou</w:t>
                    </w:r>
                  </w:p>
                </w:txbxContent>
              </v:textbox>
            </v:rect>
            <v:rect id="_x0000_s2020" style="position:absolute;left:7523;top:903;width:101;height:230;mso-wrap-style:none" filled="f" stroked="f">
              <v:textbox style="mso-fit-shape-to-text:t" inset="0,0,0,0">
                <w:txbxContent>
                  <w:p w:rsidR="001A5D34" w:rsidRDefault="001A5D34">
                    <w:r>
                      <w:rPr>
                        <w:rFonts w:cs="Times New Roman"/>
                        <w:color w:val="000000"/>
                        <w:lang w:val="en-US"/>
                      </w:rPr>
                      <w:t>0</w:t>
                    </w:r>
                  </w:p>
                </w:txbxContent>
              </v:textbox>
            </v:rect>
            <v:rect id="_x0000_s2021" style="position:absolute;left:8989;top:903;width:101;height:230;mso-wrap-style:none" filled="f" stroked="f">
              <v:textbox style="mso-fit-shape-to-text:t" inset="0,0,0,0">
                <w:txbxContent>
                  <w:p w:rsidR="001A5D34" w:rsidRDefault="001A5D34">
                    <w:r>
                      <w:rPr>
                        <w:rFonts w:cs="Times New Roman"/>
                        <w:color w:val="000000"/>
                        <w:lang w:val="en-US"/>
                      </w:rPr>
                      <w:t>0</w:t>
                    </w:r>
                  </w:p>
                </w:txbxContent>
              </v:textbox>
            </v:rect>
            <v:rect id="_x0000_s2022" style="position:absolute;left:212;top:1198;width:1383;height:230;mso-wrap-style:none" filled="f" stroked="f">
              <v:textbox style="mso-fit-shape-to-text:t" inset="0,0,0,0">
                <w:txbxContent>
                  <w:p w:rsidR="001A5D34" w:rsidRDefault="001A5D34">
                    <w:r>
                      <w:rPr>
                        <w:rFonts w:cs="Times New Roman"/>
                        <w:color w:val="000000"/>
                        <w:lang w:val="en-US"/>
                      </w:rPr>
                      <w:t>Ostatná aktivácia</w:t>
                    </w:r>
                  </w:p>
                </w:txbxContent>
              </v:textbox>
            </v:rect>
            <v:rect id="_x0000_s2023" style="position:absolute;left:7523;top:1198;width:101;height:230;mso-wrap-style:none" filled="f" stroked="f">
              <v:textbox style="mso-fit-shape-to-text:t" inset="0,0,0,0">
                <w:txbxContent>
                  <w:p w:rsidR="001A5D34" w:rsidRDefault="001A5D34">
                    <w:r>
                      <w:rPr>
                        <w:rFonts w:cs="Times New Roman"/>
                        <w:color w:val="000000"/>
                        <w:lang w:val="en-US"/>
                      </w:rPr>
                      <w:t>0</w:t>
                    </w:r>
                  </w:p>
                </w:txbxContent>
              </v:textbox>
            </v:rect>
            <v:rect id="_x0000_s2024" style="position:absolute;left:8989;top:1198;width:101;height:230;mso-wrap-style:none" filled="f" stroked="f">
              <v:textbox style="mso-fit-shape-to-text:t" inset="0,0,0,0">
                <w:txbxContent>
                  <w:p w:rsidR="001A5D34" w:rsidRDefault="001A5D34">
                    <w:r>
                      <w:rPr>
                        <w:rFonts w:cs="Times New Roman"/>
                        <w:color w:val="000000"/>
                        <w:lang w:val="en-US"/>
                      </w:rPr>
                      <w:t>0</w:t>
                    </w:r>
                  </w:p>
                </w:txbxContent>
              </v:textbox>
            </v:rect>
            <v:rect id="_x0000_s2025" style="position:absolute;left:7523;top:178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26" style="position:absolute;left:8989;top:1788;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27" style="position:absolute;left:212;top:2082;width:2580;height:230;mso-wrap-style:none" filled="f" stroked="f">
              <v:textbox style="mso-fit-shape-to-text:t" inset="0,0,0,0">
                <w:txbxContent>
                  <w:p w:rsidR="001A5D34" w:rsidRDefault="001A5D34">
                    <w:r>
                      <w:rPr>
                        <w:rFonts w:cs="Times New Roman"/>
                        <w:color w:val="000000"/>
                        <w:lang w:val="en-US"/>
                      </w:rPr>
                      <w:t>Dotácie na hospodársku činnosť</w:t>
                    </w:r>
                  </w:p>
                </w:txbxContent>
              </v:textbox>
            </v:rect>
            <v:rect id="_x0000_s2028" style="position:absolute;left:7523;top:2082;width:101;height:230;mso-wrap-style:none" filled="f" stroked="f">
              <v:textbox style="mso-fit-shape-to-text:t" inset="0,0,0,0">
                <w:txbxContent>
                  <w:p w:rsidR="001A5D34" w:rsidRDefault="001A5D34">
                    <w:r>
                      <w:rPr>
                        <w:rFonts w:cs="Times New Roman"/>
                        <w:color w:val="000000"/>
                        <w:lang w:val="en-US"/>
                      </w:rPr>
                      <w:t>0</w:t>
                    </w:r>
                  </w:p>
                </w:txbxContent>
              </v:textbox>
            </v:rect>
            <v:rect id="_x0000_s2029" style="position:absolute;left:8989;top:2082;width:101;height:230;mso-wrap-style:none" filled="f" stroked="f">
              <v:textbox style="mso-fit-shape-to-text:t" inset="0,0,0,0">
                <w:txbxContent>
                  <w:p w:rsidR="001A5D34" w:rsidRDefault="001A5D34">
                    <w:r>
                      <w:rPr>
                        <w:rFonts w:cs="Times New Roman"/>
                        <w:color w:val="000000"/>
                        <w:lang w:val="en-US"/>
                      </w:rPr>
                      <w:t>0</w:t>
                    </w:r>
                  </w:p>
                </w:txbxContent>
              </v:textbox>
            </v:rect>
            <v:rect id="_x0000_s2030" style="position:absolute;left:212;top:2377;width:2893;height:230;mso-wrap-style:none" filled="f" stroked="f">
              <v:textbox style="mso-fit-shape-to-text:t" inset="0,0,0,0">
                <w:txbxContent>
                  <w:p w:rsidR="001A5D34" w:rsidRDefault="001A5D34">
                    <w:r>
                      <w:rPr>
                        <w:rFonts w:cs="Times New Roman"/>
                        <w:color w:val="000000"/>
                        <w:lang w:val="en-US"/>
                      </w:rPr>
                      <w:t>Tržby z predaja majetku a materiálu</w:t>
                    </w:r>
                  </w:p>
                </w:txbxContent>
              </v:textbox>
            </v:rect>
            <v:rect id="_x0000_s2031" style="position:absolute;left:7523;top:2377;width:101;height:230;mso-wrap-style:none" filled="f" stroked="f">
              <v:textbox style="mso-fit-shape-to-text:t" inset="0,0,0,0">
                <w:txbxContent>
                  <w:p w:rsidR="001A5D34" w:rsidRDefault="001A5D34">
                    <w:r>
                      <w:rPr>
                        <w:rFonts w:cs="Times New Roman"/>
                        <w:color w:val="000000"/>
                        <w:lang w:val="en-US"/>
                      </w:rPr>
                      <w:t>0</w:t>
                    </w:r>
                  </w:p>
                </w:txbxContent>
              </v:textbox>
            </v:rect>
            <v:rect id="_x0000_s2032" style="position:absolute;left:8989;top:2377;width:101;height:230;mso-wrap-style:none" filled="f" stroked="f">
              <v:textbox style="mso-fit-shape-to-text:t" inset="0,0,0,0">
                <w:txbxContent>
                  <w:p w:rsidR="001A5D34" w:rsidRDefault="001A5D34">
                    <w:r>
                      <w:rPr>
                        <w:rFonts w:cs="Times New Roman"/>
                        <w:color w:val="000000"/>
                        <w:lang w:val="en-US"/>
                      </w:rPr>
                      <w:t>0</w:t>
                    </w:r>
                  </w:p>
                </w:txbxContent>
              </v:textbox>
            </v:rect>
            <v:rect id="_x0000_s2033" style="position:absolute;left:212;top:2672;width:1106;height:230;mso-wrap-style:none" filled="f" stroked="f">
              <v:textbox style="mso-fit-shape-to-text:t" inset="0,0,0,0">
                <w:txbxContent>
                  <w:p w:rsidR="001A5D34" w:rsidRDefault="001A5D34">
                    <w:r>
                      <w:rPr>
                        <w:rFonts w:cs="Times New Roman"/>
                        <w:color w:val="000000"/>
                        <w:lang w:val="en-US"/>
                      </w:rPr>
                      <w:t>Emisné kvóty</w:t>
                    </w:r>
                  </w:p>
                </w:txbxContent>
              </v:textbox>
            </v:rect>
            <v:rect id="_x0000_s2034" style="position:absolute;left:7523;top:2672;width:101;height:230;mso-wrap-style:none" filled="f" stroked="f">
              <v:textbox style="mso-fit-shape-to-text:t" inset="0,0,0,0">
                <w:txbxContent>
                  <w:p w:rsidR="001A5D34" w:rsidRDefault="001A5D34">
                    <w:r>
                      <w:rPr>
                        <w:rFonts w:cs="Times New Roman"/>
                        <w:color w:val="000000"/>
                        <w:lang w:val="en-US"/>
                      </w:rPr>
                      <w:t>0</w:t>
                    </w:r>
                  </w:p>
                </w:txbxContent>
              </v:textbox>
            </v:rect>
            <v:rect id="_x0000_s2035" style="position:absolute;left:8989;top:2672;width:101;height:230;mso-wrap-style:none" filled="f" stroked="f">
              <v:textbox style="mso-fit-shape-to-text:t" inset="0,0,0,0">
                <w:txbxContent>
                  <w:p w:rsidR="001A5D34" w:rsidRDefault="001A5D34">
                    <w:r>
                      <w:rPr>
                        <w:rFonts w:cs="Times New Roman"/>
                        <w:color w:val="000000"/>
                        <w:lang w:val="en-US"/>
                      </w:rPr>
                      <w:t>0</w:t>
                    </w:r>
                  </w:p>
                </w:txbxContent>
              </v:textbox>
            </v:rect>
            <v:rect id="_x0000_s2036" style="position:absolute;left:212;top:2967;width:2039;height:230;mso-wrap-style:none" filled="f" stroked="f">
              <v:textbox style="mso-fit-shape-to-text:t" inset="0,0,0,0">
                <w:txbxContent>
                  <w:p w:rsidR="001A5D34" w:rsidRDefault="001A5D34">
                    <w:r>
                      <w:rPr>
                        <w:rFonts w:cs="Times New Roman"/>
                        <w:color w:val="000000"/>
                        <w:lang w:val="en-US"/>
                      </w:rPr>
                      <w:t>Zmluvné pokuty a penále</w:t>
                    </w:r>
                  </w:p>
                </w:txbxContent>
              </v:textbox>
            </v:rect>
            <v:rect id="_x0000_s2037" style="position:absolute;left:7523;top:2967;width:101;height:230;mso-wrap-style:none" filled="f" stroked="f">
              <v:textbox style="mso-fit-shape-to-text:t" inset="0,0,0,0">
                <w:txbxContent>
                  <w:p w:rsidR="001A5D34" w:rsidRDefault="001A5D34">
                    <w:r>
                      <w:rPr>
                        <w:rFonts w:cs="Times New Roman"/>
                        <w:color w:val="000000"/>
                        <w:lang w:val="en-US"/>
                      </w:rPr>
                      <w:t>0</w:t>
                    </w:r>
                  </w:p>
                </w:txbxContent>
              </v:textbox>
            </v:rect>
            <v:rect id="_x0000_s2038" style="position:absolute;left:8989;top:2967;width:101;height:230;mso-wrap-style:none" filled="f" stroked="f">
              <v:textbox style="mso-fit-shape-to-text:t" inset="0,0,0,0">
                <w:txbxContent>
                  <w:p w:rsidR="001A5D34" w:rsidRDefault="001A5D34">
                    <w:r>
                      <w:rPr>
                        <w:rFonts w:cs="Times New Roman"/>
                        <w:color w:val="000000"/>
                        <w:lang w:val="en-US"/>
                      </w:rPr>
                      <w:t>0</w:t>
                    </w:r>
                  </w:p>
                </w:txbxContent>
              </v:textbox>
            </v:rect>
            <v:rect id="_x0000_s2039" style="position:absolute;left:212;top:3262;width:2731;height:230;mso-wrap-style:none" filled="f" stroked="f">
              <v:textbox style="mso-fit-shape-to-text:t" inset="0,0,0,0">
                <w:txbxContent>
                  <w:p w:rsidR="001A5D34" w:rsidRDefault="001A5D34">
                    <w:r>
                      <w:rPr>
                        <w:rFonts w:cs="Times New Roman"/>
                        <w:color w:val="000000"/>
                        <w:lang w:val="en-US"/>
                      </w:rPr>
                      <w:t>Výnosy z odpísaných pohľadávok</w:t>
                    </w:r>
                  </w:p>
                </w:txbxContent>
              </v:textbox>
            </v:rect>
            <v:rect id="_x0000_s2040" style="position:absolute;left:7523;top:3262;width:101;height:230;mso-wrap-style:none" filled="f" stroked="f">
              <v:textbox style="mso-fit-shape-to-text:t" inset="0,0,0,0">
                <w:txbxContent>
                  <w:p w:rsidR="001A5D34" w:rsidRDefault="001A5D34">
                    <w:r>
                      <w:rPr>
                        <w:rFonts w:cs="Times New Roman"/>
                        <w:color w:val="000000"/>
                        <w:lang w:val="en-US"/>
                      </w:rPr>
                      <w:t>0</w:t>
                    </w:r>
                  </w:p>
                </w:txbxContent>
              </v:textbox>
            </v:rect>
            <v:rect id="_x0000_s2041" style="position:absolute;left:8989;top:3262;width:101;height:230;mso-wrap-style:none" filled="f" stroked="f">
              <v:textbox style="mso-fit-shape-to-text:t" inset="0,0,0,0">
                <w:txbxContent>
                  <w:p w:rsidR="001A5D34" w:rsidRDefault="001A5D34">
                    <w:r>
                      <w:rPr>
                        <w:rFonts w:cs="Times New Roman"/>
                        <w:color w:val="000000"/>
                        <w:lang w:val="en-US"/>
                      </w:rPr>
                      <w:t>0</w:t>
                    </w:r>
                  </w:p>
                </w:txbxContent>
              </v:textbox>
            </v:rect>
            <v:rect id="_x0000_s2042" style="position:absolute;left:212;top:3557;width:3167;height:230;mso-wrap-style:none" filled="f" stroked="f">
              <v:textbox style="mso-fit-shape-to-text:t" inset="0,0,0,0">
                <w:txbxContent>
                  <w:p w:rsidR="001A5D34" w:rsidRDefault="001A5D34">
                    <w:r>
                      <w:rPr>
                        <w:rFonts w:cs="Times New Roman"/>
                        <w:color w:val="000000"/>
                        <w:lang w:val="en-US"/>
                      </w:rPr>
                      <w:t>Ostatné výnosy z hospodárskej činnosti</w:t>
                    </w:r>
                  </w:p>
                </w:txbxContent>
              </v:textbox>
            </v:rect>
            <v:rect id="_x0000_s2043" style="position:absolute;left:7523;top:3557;width:101;height:230;mso-wrap-style:none" filled="f" stroked="f">
              <v:textbox style="mso-fit-shape-to-text:t" inset="0,0,0,0">
                <w:txbxContent>
                  <w:p w:rsidR="001A5D34" w:rsidRDefault="001A5D34">
                    <w:r>
                      <w:rPr>
                        <w:rFonts w:cs="Times New Roman"/>
                        <w:color w:val="000000"/>
                        <w:lang w:val="en-US"/>
                      </w:rPr>
                      <w:t>0</w:t>
                    </w:r>
                  </w:p>
                </w:txbxContent>
              </v:textbox>
            </v:rect>
            <v:rect id="_x0000_s2044" style="position:absolute;left:8989;top:3557;width:101;height:230;mso-wrap-style:none" filled="f" stroked="f">
              <v:textbox style="mso-fit-shape-to-text:t" inset="0,0,0,0">
                <w:txbxContent>
                  <w:p w:rsidR="001A5D34" w:rsidRDefault="001A5D34">
                    <w:r>
                      <w:rPr>
                        <w:rFonts w:cs="Times New Roman"/>
                        <w:color w:val="000000"/>
                        <w:lang w:val="en-US"/>
                      </w:rPr>
                      <w:t>0</w:t>
                    </w:r>
                  </w:p>
                </w:txbxContent>
              </v:textbox>
            </v:rect>
            <v:rect id="_x0000_s2045" style="position:absolute;left:49;top:4165;width:2112;height:230;mso-wrap-style:none" filled="f" stroked="f">
              <v:textbox style="mso-fit-shape-to-text:t" inset="0,0,0,0">
                <w:txbxContent>
                  <w:p w:rsidR="001A5D34" w:rsidRDefault="001A5D34">
                    <w:r>
                      <w:rPr>
                        <w:rFonts w:cs="Times New Roman"/>
                        <w:b/>
                        <w:bCs/>
                        <w:color w:val="000000"/>
                        <w:lang w:val="en-US"/>
                      </w:rPr>
                      <w:t>Finančné výnosy, z toho:</w:t>
                    </w:r>
                  </w:p>
                </w:txbxContent>
              </v:textbox>
            </v:rect>
            <v:rect id="_x0000_s2046" style="position:absolute;left:7181;top:4165;width:451;height:230;mso-wrap-style:none" filled="f" stroked="f">
              <v:textbox style="mso-fit-shape-to-text:t" inset="0,0,0,0">
                <w:txbxContent>
                  <w:p w:rsidR="001A5D34" w:rsidRDefault="001A5D34">
                    <w:r>
                      <w:rPr>
                        <w:rFonts w:cs="Times New Roman"/>
                        <w:b/>
                        <w:bCs/>
                        <w:color w:val="000000"/>
                        <w:lang w:val="en-US"/>
                      </w:rPr>
                      <w:t xml:space="preserve">   875</w:t>
                    </w:r>
                  </w:p>
                </w:txbxContent>
              </v:textbox>
            </v:rect>
            <v:rect id="_x0000_s2047" style="position:absolute;left:8597;top:4165;width:497;height:230" filled="f" stroked="f">
              <v:textbox style="mso-fit-shape-to-text:t" inset="0,0,0,0">
                <w:txbxContent>
                  <w:p w:rsidR="001A5D34" w:rsidRDefault="001A5D34">
                    <w:r>
                      <w:rPr>
                        <w:rFonts w:cs="Times New Roman"/>
                        <w:b/>
                        <w:bCs/>
                        <w:color w:val="000000"/>
                        <w:lang w:val="en-US"/>
                      </w:rPr>
                      <w:t xml:space="preserve"> 1 269</w:t>
                    </w:r>
                  </w:p>
                </w:txbxContent>
              </v:textbox>
            </v:rect>
            <v:rect id="_x0000_s2048" style="position:absolute;left:130;top:4755;width:1756;height:230;mso-wrap-style:none" filled="f" stroked="f">
              <v:textbox style="mso-fit-shape-to-text:t" inset="0,0,0,0">
                <w:txbxContent>
                  <w:p w:rsidR="001A5D34" w:rsidRDefault="001A5D34">
                    <w:r>
                      <w:rPr>
                        <w:rFonts w:cs="Times New Roman"/>
                        <w:i/>
                        <w:iCs/>
                        <w:color w:val="000000"/>
                        <w:lang w:val="en-US"/>
                      </w:rPr>
                      <w:t>Kurzové zisky, z toho:</w:t>
                    </w:r>
                  </w:p>
                </w:txbxContent>
              </v:textbox>
            </v:rect>
            <v:rect id="_x0000_s2049" style="position:absolute;left:7490;top:4755;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050" style="position:absolute;left:8956;top:4755;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051" style="position:absolute;left:212;top:5050;width:5210;height:230;mso-wrap-style:none" filled="f" stroked="f">
              <v:textbox style="mso-fit-shape-to-text:t" inset="0,0,0,0">
                <w:txbxContent>
                  <w:p w:rsidR="001A5D34" w:rsidRDefault="001A5D34">
                    <w:r>
                      <w:rPr>
                        <w:rFonts w:cs="Times New Roman"/>
                        <w:color w:val="000000"/>
                        <w:lang w:val="en-US"/>
                      </w:rPr>
                      <w:t>Kurzové zisky ku dňu, ku ktorému sa zostavuje účtovná závierka</w:t>
                    </w:r>
                  </w:p>
                </w:txbxContent>
              </v:textbox>
            </v:rect>
            <v:rect id="_x0000_s2052" style="position:absolute;left:7523;top:5050;width:101;height:230;mso-wrap-style:none" filled="f" stroked="f">
              <v:textbox style="mso-fit-shape-to-text:t" inset="0,0,0,0">
                <w:txbxContent>
                  <w:p w:rsidR="001A5D34" w:rsidRDefault="001A5D34">
                    <w:r>
                      <w:rPr>
                        <w:rFonts w:cs="Times New Roman"/>
                        <w:color w:val="000000"/>
                        <w:lang w:val="en-US"/>
                      </w:rPr>
                      <w:t>0</w:t>
                    </w:r>
                  </w:p>
                </w:txbxContent>
              </v:textbox>
            </v:rect>
            <v:rect id="_x0000_s2053" style="position:absolute;left:8989;top:5050;width:101;height:230;mso-wrap-style:none" filled="f" stroked="f">
              <v:textbox style="mso-fit-shape-to-text:t" inset="0,0,0,0">
                <w:txbxContent>
                  <w:p w:rsidR="001A5D34" w:rsidRDefault="001A5D34">
                    <w:r>
                      <w:rPr>
                        <w:rFonts w:cs="Times New Roman"/>
                        <w:color w:val="000000"/>
                        <w:lang w:val="en-US"/>
                      </w:rPr>
                      <w:t>0</w:t>
                    </w:r>
                  </w:p>
                </w:txbxContent>
              </v:textbox>
            </v:rect>
            <v:rect id="_x0000_s2054" style="position:absolute;left:130;top:5658;width:4394;height:230;mso-wrap-style:none" filled="f" stroked="f">
              <v:textbox style="mso-fit-shape-to-text:t" inset="0,0,0,0">
                <w:txbxContent>
                  <w:p w:rsidR="001A5D34" w:rsidRDefault="001A5D34">
                    <w:r>
                      <w:rPr>
                        <w:rFonts w:cs="Times New Roman"/>
                        <w:i/>
                        <w:iCs/>
                        <w:color w:val="000000"/>
                        <w:lang w:val="en-US"/>
                      </w:rPr>
                      <w:t>Ostatné významné položky finančných výnosov, z toho:</w:t>
                    </w:r>
                  </w:p>
                </w:txbxContent>
              </v:textbox>
            </v:rect>
            <v:rect id="_x0000_s2055" style="position:absolute;left:7149;top:5658;width:501;height:230;mso-wrap-style:none" filled="f" stroked="f">
              <v:textbox style="mso-fit-shape-to-text:t" inset="0,0,0,0">
                <w:txbxContent>
                  <w:p w:rsidR="001A5D34" w:rsidRDefault="001A5D34">
                    <w:r>
                      <w:rPr>
                        <w:rFonts w:cs="Times New Roman"/>
                        <w:i/>
                        <w:iCs/>
                        <w:color w:val="000000"/>
                        <w:lang w:val="en-US"/>
                      </w:rPr>
                      <w:t xml:space="preserve">    875</w:t>
                    </w:r>
                  </w:p>
                </w:txbxContent>
              </v:textbox>
            </v:rect>
            <v:rect id="_x0000_s2056" style="position:absolute;left:8505;top:5658;width:557;height:230" filled="f" stroked="f">
              <v:textbox style="mso-fit-shape-to-text:t" inset="0,0,0,0">
                <w:txbxContent>
                  <w:p w:rsidR="001A5D34" w:rsidRDefault="001A5D34">
                    <w:r>
                      <w:rPr>
                        <w:rFonts w:cs="Times New Roman"/>
                        <w:i/>
                        <w:iCs/>
                        <w:color w:val="000000"/>
                        <w:lang w:val="en-US"/>
                      </w:rPr>
                      <w:t xml:space="preserve">  1 269</w:t>
                    </w:r>
                  </w:p>
                </w:txbxContent>
              </v:textbox>
            </v:rect>
            <v:rect id="_x0000_s2057" style="position:absolute;left:212;top:5953;width:5772;height:230;mso-wrap-style:none" filled="f" stroked="f">
              <v:textbox style="mso-fit-shape-to-text:t" inset="0,0,0,0">
                <w:txbxContent>
                  <w:p w:rsidR="001A5D34" w:rsidRDefault="001A5D34">
                    <w:r>
                      <w:rPr>
                        <w:rFonts w:cs="Times New Roman"/>
                        <w:color w:val="000000"/>
                        <w:lang w:val="en-US"/>
                      </w:rPr>
                      <w:t xml:space="preserve">Výnos z rozdielu medzi uznanou hodnotou vkladu a účtovnou hodnotou </w:t>
                    </w:r>
                  </w:p>
                </w:txbxContent>
              </v:textbox>
            </v:rect>
            <v:rect id="_x0000_s2058" style="position:absolute;left:212;top:6247;width:1617;height:230;mso-wrap-style:none" filled="f" stroked="f">
              <v:textbox style="mso-fit-shape-to-text:t" inset="0,0,0,0">
                <w:txbxContent>
                  <w:p w:rsidR="001A5D34" w:rsidRDefault="001A5D34">
                    <w:r>
                      <w:rPr>
                        <w:rFonts w:cs="Times New Roman"/>
                        <w:color w:val="000000"/>
                        <w:lang w:val="en-US"/>
                      </w:rPr>
                      <w:t>vkladaného majetku</w:t>
                    </w:r>
                  </w:p>
                </w:txbxContent>
              </v:textbox>
            </v:rect>
            <v:rect id="_x0000_s2059" style="position:absolute;left:7523;top:5953;width:101;height:230;mso-wrap-style:none" filled="f" stroked="f">
              <v:textbox style="mso-fit-shape-to-text:t" inset="0,0,0,0">
                <w:txbxContent>
                  <w:p w:rsidR="001A5D34" w:rsidRDefault="001A5D34">
                    <w:r>
                      <w:rPr>
                        <w:rFonts w:cs="Times New Roman"/>
                        <w:color w:val="000000"/>
                        <w:lang w:val="en-US"/>
                      </w:rPr>
                      <w:t>0</w:t>
                    </w:r>
                  </w:p>
                </w:txbxContent>
              </v:textbox>
            </v:rect>
            <v:rect id="_x0000_s2060" style="position:absolute;left:8989;top:5953;width:101;height:230;mso-wrap-style:none" filled="f" stroked="f">
              <v:textbox style="mso-fit-shape-to-text:t" inset="0,0,0,0">
                <w:txbxContent>
                  <w:p w:rsidR="001A5D34" w:rsidRDefault="001A5D34">
                    <w:r>
                      <w:rPr>
                        <w:rFonts w:cs="Times New Roman"/>
                        <w:color w:val="000000"/>
                        <w:lang w:val="en-US"/>
                      </w:rPr>
                      <w:t>0</w:t>
                    </w:r>
                  </w:p>
                </w:txbxContent>
              </v:textbox>
            </v:rect>
            <v:rect id="_x0000_s2061" style="position:absolute;left:212;top:6542;width:5460;height:230;mso-wrap-style:none" filled="f" stroked="f">
              <v:textbox style="mso-fit-shape-to-text:t" inset="0,0,0,0">
                <w:txbxContent>
                  <w:p w:rsidR="001A5D34" w:rsidRDefault="001A5D34">
                    <w:r>
                      <w:rPr>
                        <w:rFonts w:cs="Times New Roman"/>
                        <w:color w:val="000000"/>
                        <w:lang w:val="en-US"/>
                      </w:rPr>
                      <w:t>Výnosy z cenných papierov a podielov v dcérskej účtovnej jednotke</w:t>
                    </w:r>
                  </w:p>
                </w:txbxContent>
              </v:textbox>
            </v:rect>
            <v:rect id="_x0000_s2062" style="position:absolute;left:7523;top:6542;width:101;height:230;mso-wrap-style:none" filled="f" stroked="f">
              <v:textbox style="mso-fit-shape-to-text:t" inset="0,0,0,0">
                <w:txbxContent>
                  <w:p w:rsidR="001A5D34" w:rsidRDefault="001A5D34">
                    <w:r>
                      <w:rPr>
                        <w:rFonts w:cs="Times New Roman"/>
                        <w:color w:val="000000"/>
                        <w:lang w:val="en-US"/>
                      </w:rPr>
                      <w:t>0</w:t>
                    </w:r>
                  </w:p>
                </w:txbxContent>
              </v:textbox>
            </v:rect>
            <v:rect id="_x0000_s2063" style="position:absolute;left:8989;top:6542;width:101;height:230;mso-wrap-style:none" filled="f" stroked="f">
              <v:textbox style="mso-fit-shape-to-text:t" inset="0,0,0,0">
                <w:txbxContent>
                  <w:p w:rsidR="001A5D34" w:rsidRDefault="001A5D34">
                    <w:r>
                      <w:rPr>
                        <w:rFonts w:cs="Times New Roman"/>
                        <w:color w:val="000000"/>
                        <w:lang w:val="en-US"/>
                      </w:rPr>
                      <w:t>0</w:t>
                    </w:r>
                  </w:p>
                </w:txbxContent>
              </v:textbox>
            </v:rect>
            <v:rect id="_x0000_s2064" style="position:absolute;left:212;top:6837;width:1328;height:230;mso-wrap-style:none" filled="f" stroked="f">
              <v:textbox style="mso-fit-shape-to-text:t" inset="0,0,0,0">
                <w:txbxContent>
                  <w:p w:rsidR="001A5D34" w:rsidRDefault="001A5D34">
                    <w:r>
                      <w:rPr>
                        <w:rFonts w:cs="Times New Roman"/>
                        <w:color w:val="000000"/>
                        <w:lang w:val="en-US"/>
                      </w:rPr>
                      <w:t>Výnosové úroky</w:t>
                    </w:r>
                  </w:p>
                </w:txbxContent>
              </v:textbox>
            </v:rect>
            <v:rect id="_x0000_s2065" style="position:absolute;left:7181;top:6837;width:501;height:230;mso-wrap-style:none" filled="f" stroked="f">
              <v:textbox style="mso-fit-shape-to-text:t" inset="0,0,0,0">
                <w:txbxContent>
                  <w:p w:rsidR="001A5D34" w:rsidRDefault="001A5D34">
                    <w:r>
                      <w:rPr>
                        <w:rFonts w:cs="Times New Roman"/>
                        <w:color w:val="000000"/>
                        <w:lang w:val="en-US"/>
                      </w:rPr>
                      <w:t xml:space="preserve">    875</w:t>
                    </w:r>
                  </w:p>
                </w:txbxContent>
              </v:textbox>
            </v:rect>
            <v:rect id="_x0000_s2066" style="position:absolute;left:8505;top:6837;width:589;height:230" filled="f" stroked="f">
              <v:textbox style="mso-fit-shape-to-text:t" inset="0,0,0,0">
                <w:txbxContent>
                  <w:p w:rsidR="001A5D34" w:rsidRDefault="001A5D34">
                    <w:r>
                      <w:rPr>
                        <w:rFonts w:cs="Times New Roman"/>
                        <w:color w:val="000000"/>
                        <w:lang w:val="en-US"/>
                      </w:rPr>
                      <w:t xml:space="preserve">  1 269</w:t>
                    </w:r>
                  </w:p>
                </w:txbxContent>
              </v:textbox>
            </v:rect>
            <v:rect id="_x0000_s2067" style="position:absolute;left:212;top:7132;width:5654;height:230;mso-wrap-style:none" filled="f" stroked="f">
              <v:textbox style="mso-fit-shape-to-text:t" inset="0,0,0,0">
                <w:txbxContent>
                  <w:p w:rsidR="001A5D34" w:rsidRDefault="001A5D34">
                    <w:r>
                      <w:rPr>
                        <w:rFonts w:cs="Times New Roman"/>
                        <w:color w:val="000000"/>
                        <w:lang w:val="en-US"/>
                      </w:rPr>
                      <w:t xml:space="preserve">Výnosy z precenenenia derivátov určených na obchodovanie na reálnu </w:t>
                    </w:r>
                  </w:p>
                </w:txbxContent>
              </v:textbox>
            </v:rect>
            <v:rect id="_x0000_s2068" style="position:absolute;left:212;top:7427;width:656;height:230;mso-wrap-style:none" filled="f" stroked="f">
              <v:textbox style="mso-fit-shape-to-text:t" inset="0,0,0,0">
                <w:txbxContent>
                  <w:p w:rsidR="001A5D34" w:rsidRDefault="001A5D34">
                    <w:r>
                      <w:rPr>
                        <w:rFonts w:cs="Times New Roman"/>
                        <w:color w:val="000000"/>
                        <w:lang w:val="en-US"/>
                      </w:rPr>
                      <w:t>hodnotu</w:t>
                    </w:r>
                  </w:p>
                </w:txbxContent>
              </v:textbox>
            </v:rect>
            <v:rect id="_x0000_s2069" style="position:absolute;left:7523;top:7132;width:101;height:230;mso-wrap-style:none" filled="f" stroked="f">
              <v:textbox style="mso-fit-shape-to-text:t" inset="0,0,0,0">
                <w:txbxContent>
                  <w:p w:rsidR="001A5D34" w:rsidRDefault="001A5D34">
                    <w:r>
                      <w:rPr>
                        <w:rFonts w:cs="Times New Roman"/>
                        <w:color w:val="000000"/>
                        <w:lang w:val="en-US"/>
                      </w:rPr>
                      <w:t>0</w:t>
                    </w:r>
                  </w:p>
                </w:txbxContent>
              </v:textbox>
            </v:rect>
            <v:rect id="_x0000_s2070" style="position:absolute;left:8989;top:7132;width:101;height:230;mso-wrap-style:none" filled="f" stroked="f">
              <v:textbox style="mso-fit-shape-to-text:t" inset="0,0,0,0">
                <w:txbxContent>
                  <w:p w:rsidR="001A5D34" w:rsidRDefault="001A5D34">
                    <w:r>
                      <w:rPr>
                        <w:rFonts w:cs="Times New Roman"/>
                        <w:color w:val="000000"/>
                        <w:lang w:val="en-US"/>
                      </w:rPr>
                      <w:t>0</w:t>
                    </w:r>
                  </w:p>
                </w:txbxContent>
              </v:textbox>
            </v:rect>
            <v:rect id="_x0000_s2071" style="position:absolute;left:212;top:7722;width:1978;height:230;mso-wrap-style:none" filled="f" stroked="f">
              <v:textbox style="mso-fit-shape-to-text:t" inset="0,0,0,0">
                <w:txbxContent>
                  <w:p w:rsidR="001A5D34" w:rsidRDefault="001A5D34">
                    <w:r>
                      <w:rPr>
                        <w:rFonts w:cs="Times New Roman"/>
                        <w:color w:val="000000"/>
                        <w:lang w:val="en-US"/>
                      </w:rPr>
                      <w:t>Ostatné finančné výnosy</w:t>
                    </w:r>
                  </w:p>
                </w:txbxContent>
              </v:textbox>
            </v:rect>
            <v:rect id="_x0000_s2072" style="position:absolute;left:7523;top:7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073" style="position:absolute;left:8989;top:7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074" style="position:absolute;left:49;top:8312;width:2389;height:230;mso-wrap-style:none" filled="f" stroked="f">
              <v:textbox style="mso-fit-shape-to-text:t" inset="0,0,0,0">
                <w:txbxContent>
                  <w:p w:rsidR="001A5D34" w:rsidRDefault="001A5D34">
                    <w:r>
                      <w:rPr>
                        <w:rFonts w:cs="Times New Roman"/>
                        <w:b/>
                        <w:bCs/>
                        <w:color w:val="000000"/>
                        <w:lang w:val="en-US"/>
                      </w:rPr>
                      <w:t>Mimoriadne výnosy, z toho:</w:t>
                    </w:r>
                  </w:p>
                </w:txbxContent>
              </v:textbox>
            </v:rect>
            <v:rect id="_x0000_s2075" style="position:absolute;left:7523;top:831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76" style="position:absolute;left:8989;top:831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077" style="position:absolute;left:212;top:8680;width:4052;height:230;mso-wrap-style:none" filled="f" stroked="f">
              <v:textbox style="mso-fit-shape-to-text:t" inset="0,0,0,0">
                <w:txbxContent>
                  <w:p w:rsidR="001A5D34" w:rsidRDefault="001A5D34">
                    <w:r>
                      <w:rPr>
                        <w:rFonts w:cs="Times New Roman"/>
                        <w:color w:val="000000"/>
                        <w:lang w:val="en-US"/>
                      </w:rPr>
                      <w:t>Náhrada škody zo živelných pohrôm od poisťovne</w:t>
                    </w:r>
                  </w:p>
                </w:txbxContent>
              </v:textbox>
            </v:rect>
            <v:rect id="_x0000_s2078" style="position:absolute;left:7523;top:8680;width:101;height:230;mso-wrap-style:none" filled="f" stroked="f">
              <v:textbox style="mso-fit-shape-to-text:t" inset="0,0,0,0">
                <w:txbxContent>
                  <w:p w:rsidR="001A5D34" w:rsidRDefault="001A5D34">
                    <w:r>
                      <w:rPr>
                        <w:rFonts w:cs="Times New Roman"/>
                        <w:color w:val="000000"/>
                        <w:lang w:val="en-US"/>
                      </w:rPr>
                      <w:t>0</w:t>
                    </w:r>
                  </w:p>
                </w:txbxContent>
              </v:textbox>
            </v:rect>
            <v:rect id="_x0000_s2079" style="position:absolute;left:8989;top:8680;width:101;height:230;mso-wrap-style:none" filled="f" stroked="f">
              <v:textbox style="mso-fit-shape-to-text:t" inset="0,0,0,0">
                <w:txbxContent>
                  <w:p w:rsidR="001A5D34" w:rsidRDefault="001A5D34">
                    <w:r>
                      <w:rPr>
                        <w:rFonts w:cs="Times New Roman"/>
                        <w:color w:val="000000"/>
                        <w:lang w:val="en-US"/>
                      </w:rPr>
                      <w:t>0</w:t>
                    </w:r>
                  </w:p>
                </w:txbxContent>
              </v:textbox>
            </v:rect>
            <v:rect id="_x0000_s2080" style="position:absolute;left:49;top:1788;width:5773;height:230;mso-wrap-style:none" filled="f" stroked="f">
              <v:textbox style="mso-fit-shape-to-text:t" inset="0,0,0,0">
                <w:txbxContent>
                  <w:p w:rsidR="001A5D34" w:rsidRDefault="001A5D34">
                    <w:r>
                      <w:rPr>
                        <w:rFonts w:cs="Times New Roman"/>
                        <w:b/>
                        <w:bCs/>
                        <w:color w:val="000000"/>
                        <w:lang w:val="en-US"/>
                      </w:rPr>
                      <w:t>Ostatné významné položky výnosov z hospodárskej činnosti, z toho:</w:t>
                    </w:r>
                  </w:p>
                </w:txbxContent>
              </v:textbox>
            </v:rect>
            <v:rect id="_x0000_s2081" style="position:absolute;width:16;height:1" fillcolor="#d0d7e5" stroked="f"/>
            <v:rect id="_x0000_s2082" style="position:absolute;left:81;width:17;height:1" fillcolor="#d0d7e5" stroked="f"/>
            <v:rect id="_x0000_s2083" style="position:absolute;left:163;width:16;height:1" fillcolor="#d0d7e5" stroked="f"/>
            <v:rect id="_x0000_s2084" style="position:absolute;left:6188;width:16;height:1" fillcolor="#d0d7e5" stroked="f"/>
            <v:rect id="_x0000_s2085" style="position:absolute;left:6351;width:16;height:1" fillcolor="#d0d7e5" stroked="f"/>
            <v:rect id="_x0000_s2086" style="position:absolute;left:7653;width:17;height:1" fillcolor="#d0d7e5" stroked="f"/>
            <v:rect id="_x0000_s2087" style="position:absolute;left:7800;width:16;height:1" fillcolor="#d0d7e5" stroked="f"/>
            <v:rect id="_x0000_s2088" style="position:absolute;left:9119;width:16;height:1" fillcolor="#d0d7e5" stroked="f"/>
            <v:line id="_x0000_s2089" style="position:absolute" from="0,590" to="9135,591" strokeweight="0"/>
            <v:rect id="_x0000_s2090" style="position:absolute;top:590;width:9135;height:18" fillcolor="black" stroked="f"/>
            <w10:wrap type="none"/>
            <w10:anchorlock/>
          </v:group>
        </w:pict>
      </w:r>
    </w:p>
    <w:p w:rsidR="005C4E73" w:rsidRDefault="005C4E73">
      <w:pPr>
        <w:pStyle w:val="Zkladntext"/>
        <w:rPr>
          <w:rFonts w:cs="Times New Roman"/>
        </w:rPr>
      </w:pPr>
    </w:p>
    <w:p w:rsidR="005C4E73" w:rsidRDefault="005C4E73">
      <w:pPr>
        <w:pStyle w:val="Zkladntext"/>
        <w:rPr>
          <w:rFonts w:cs="Times New Roman"/>
          <w:lang w:val="de-DE"/>
        </w:rPr>
      </w:pPr>
    </w:p>
    <w:p w:rsidR="005C4E73" w:rsidRDefault="005C4E73">
      <w:pPr>
        <w:pStyle w:val="Nadpis2"/>
        <w:rPr>
          <w:rFonts w:cs="Times New Roman"/>
        </w:rPr>
      </w:pPr>
      <w:r>
        <w:rPr>
          <w:rFonts w:cs="Times New Roman"/>
        </w:rPr>
        <w:br w:type="page"/>
      </w:r>
      <w:r>
        <w:rPr>
          <w:rFonts w:cs="Times New Roman"/>
        </w:rPr>
        <w:lastRenderedPageBreak/>
        <w:t xml:space="preserve">Čistý obrat </w:t>
      </w:r>
    </w:p>
    <w:p w:rsidR="005C4E73" w:rsidRDefault="005C4E73">
      <w:pPr>
        <w:pStyle w:val="Zkladntext"/>
        <w:rPr>
          <w:rFonts w:cs="Times New Roman"/>
        </w:rPr>
      </w:pPr>
    </w:p>
    <w:p w:rsidR="005C4E73" w:rsidRDefault="005C4E73">
      <w:pPr>
        <w:pStyle w:val="Zkladntext"/>
        <w:rPr>
          <w:rFonts w:cs="Times New Roman"/>
        </w:rPr>
      </w:pPr>
      <w:r>
        <w:rPr>
          <w:rFonts w:cs="Times New Roman"/>
        </w:rPr>
        <w:t>Čistý obrat  Spoločnosti na účely zistenia povinnosti overenia individuálnej účtovnej závierky audítorom [§ 19 ods. 1 písm. a) zákona o účtovníctve] je uvedený v nasledujúcom prehľade:</w:t>
      </w:r>
    </w:p>
    <w:p w:rsidR="005C4E73" w:rsidRDefault="005C4E73">
      <w:pPr>
        <w:pStyle w:val="Zkladntext"/>
        <w:rPr>
          <w:rFonts w:cs="Times New Roman"/>
        </w:rPr>
      </w:pPr>
    </w:p>
    <w:p w:rsidR="005C4E73" w:rsidRDefault="005C4E73">
      <w:pPr>
        <w:pStyle w:val="Zkladntext"/>
        <w:rPr>
          <w:rFonts w:cs="Times New Roman"/>
        </w:rPr>
      </w:pPr>
    </w:p>
    <w:p w:rsidR="005C4E73" w:rsidRPr="007C3689" w:rsidRDefault="00C803F2" w:rsidP="007C3689">
      <w:pPr>
        <w:pStyle w:val="Zkladntext"/>
        <w:rPr>
          <w:rFonts w:cs="Times New Roman"/>
          <w:b/>
        </w:rPr>
      </w:pPr>
      <w:r w:rsidRPr="00C803F2">
        <w:rPr>
          <w:rFonts w:cs="Times New Roman"/>
        </w:rPr>
      </w:r>
      <w:r w:rsidRPr="00C803F2">
        <w:rPr>
          <w:rFonts w:cs="Times New Roman"/>
        </w:rPr>
        <w:pict>
          <v:group id="_x0000_s2093" editas="canvas" style="width:511.7pt;height:170.4pt;mso-position-horizontal-relative:char;mso-position-vertical-relative:line" coordsize="10234,3408">
            <o:lock v:ext="edit" aspectratio="t"/>
            <v:shape id="_x0000_s2092" type="#_x0000_t75" style="position:absolute;width:10234;height:3408" o:preferrelative="f">
              <v:fill o:detectmouseclick="t"/>
              <v:path o:extrusionok="t" o:connecttype="none"/>
              <o:lock v:ext="edit" text="t"/>
            </v:shape>
            <v:rect id="_x0000_s2094" style="position:absolute;width:10234;height:2139" stroked="f"/>
            <v:rect id="_x0000_s2095" style="position:absolute;top:2423;width:10234;height:985" stroked="f"/>
            <v:rect id="_x0000_s2096" style="position:absolute;left:6998;top:19;width:401;height:230;mso-wrap-style:none" filled="f" stroked="f">
              <v:textbox style="mso-fit-shape-to-text:t" inset="0,0,0,0">
                <w:txbxContent>
                  <w:p w:rsidR="001A5D34" w:rsidRDefault="001A5D34">
                    <w:r>
                      <w:rPr>
                        <w:rFonts w:cs="Times New Roman"/>
                        <w:color w:val="000000"/>
                        <w:lang w:val="en-US"/>
                      </w:rPr>
                      <w:t>2013</w:t>
                    </w:r>
                  </w:p>
                </w:txbxContent>
              </v:textbox>
            </v:rect>
            <v:rect id="_x0000_s2097" style="position:absolute;left:8387;top:19;width:401;height:230;mso-wrap-style:none" filled="f" stroked="f">
              <v:textbox style="mso-fit-shape-to-text:t" inset="0,0,0,0">
                <w:txbxContent>
                  <w:p w:rsidR="001A5D34" w:rsidRDefault="001A5D34">
                    <w:r>
                      <w:rPr>
                        <w:rFonts w:cs="Times New Roman"/>
                        <w:color w:val="000000"/>
                        <w:lang w:val="en-US"/>
                      </w:rPr>
                      <w:t>2012</w:t>
                    </w:r>
                  </w:p>
                </w:txbxContent>
              </v:textbox>
            </v:rect>
            <v:rect id="_x0000_s2098" style="position:absolute;left:51;top:625;width:2039;height:230;mso-wrap-style:none" filled="f" stroked="f">
              <v:textbox style="mso-fit-shape-to-text:t" inset="0,0,0,0">
                <w:txbxContent>
                  <w:p w:rsidR="001A5D34" w:rsidRDefault="001A5D34">
                    <w:r>
                      <w:rPr>
                        <w:rFonts w:cs="Times New Roman"/>
                        <w:color w:val="000000"/>
                        <w:lang w:val="en-US"/>
                      </w:rPr>
                      <w:t>Tržby za vlastné výrobky</w:t>
                    </w:r>
                  </w:p>
                </w:txbxContent>
              </v:textbox>
            </v:rect>
            <v:rect id="_x0000_s2099" style="position:absolute;left:7608;top:625;width:101;height:230;mso-wrap-style:none" filled="f" stroked="f">
              <v:textbox style="mso-fit-shape-to-text:t" inset="0,0,0,0">
                <w:txbxContent>
                  <w:p w:rsidR="001A5D34" w:rsidRDefault="001A5D34">
                    <w:r>
                      <w:rPr>
                        <w:rFonts w:cs="Times New Roman"/>
                        <w:color w:val="000000"/>
                        <w:lang w:val="en-US"/>
                      </w:rPr>
                      <w:t>0</w:t>
                    </w:r>
                  </w:p>
                </w:txbxContent>
              </v:textbox>
            </v:rect>
            <v:rect id="_x0000_s2100" style="position:absolute;left:8997;top:625;width:101;height:230;mso-wrap-style:none" filled="f" stroked="f">
              <v:textbox style="mso-fit-shape-to-text:t" inset="0,0,0,0">
                <w:txbxContent>
                  <w:p w:rsidR="001A5D34" w:rsidRDefault="001A5D34">
                    <w:r>
                      <w:rPr>
                        <w:rFonts w:cs="Times New Roman"/>
                        <w:color w:val="000000"/>
                        <w:lang w:val="en-US"/>
                      </w:rPr>
                      <w:t>0</w:t>
                    </w:r>
                  </w:p>
                </w:txbxContent>
              </v:textbox>
            </v:rect>
            <v:rect id="_x0000_s2101" style="position:absolute;left:51;top:928;width:1872;height:230;mso-wrap-style:none" filled="f" stroked="f">
              <v:textbox style="mso-fit-shape-to-text:t" inset="0,0,0,0">
                <w:txbxContent>
                  <w:p w:rsidR="001A5D34" w:rsidRDefault="001A5D34">
                    <w:r>
                      <w:rPr>
                        <w:rFonts w:cs="Times New Roman"/>
                        <w:color w:val="000000"/>
                        <w:lang w:val="en-US"/>
                      </w:rPr>
                      <w:t>Tržby z predaja služieb</w:t>
                    </w:r>
                  </w:p>
                </w:txbxContent>
              </v:textbox>
            </v:rect>
            <v:rect id="_x0000_s2102" style="position:absolute;left:7049;top:928;width:701;height:230;mso-wrap-style:none" filled="f" stroked="f">
              <v:textbox style="mso-fit-shape-to-text:t" inset="0,0,0,0">
                <w:txbxContent>
                  <w:p w:rsidR="001A5D34" w:rsidRDefault="001A5D34">
                    <w:r>
                      <w:rPr>
                        <w:rFonts w:cs="Times New Roman"/>
                        <w:color w:val="000000"/>
                        <w:lang w:val="en-US"/>
                      </w:rPr>
                      <w:t xml:space="preserve"> 179 590</w:t>
                    </w:r>
                  </w:p>
                </w:txbxContent>
              </v:textbox>
            </v:rect>
            <v:rect id="_x0000_s2103" style="position:absolute;left:8438;top:928;width:651;height:230;mso-wrap-style:none" filled="f" stroked="f">
              <v:textbox style="mso-fit-shape-to-text:t" inset="0,0,0,0">
                <w:txbxContent>
                  <w:p w:rsidR="001A5D34" w:rsidRDefault="001A5D34">
                    <w:r>
                      <w:rPr>
                        <w:rFonts w:cs="Times New Roman"/>
                        <w:color w:val="000000"/>
                        <w:lang w:val="en-US"/>
                      </w:rPr>
                      <w:t>299 494</w:t>
                    </w:r>
                  </w:p>
                </w:txbxContent>
              </v:textbox>
            </v:rect>
            <v:rect id="_x0000_s2104" style="position:absolute;left:51;top:1231;width:1167;height:230;mso-wrap-style:none" filled="f" stroked="f">
              <v:textbox style="mso-fit-shape-to-text:t" inset="0,0,0,0">
                <w:txbxContent>
                  <w:p w:rsidR="001A5D34" w:rsidRDefault="001A5D34">
                    <w:r>
                      <w:rPr>
                        <w:rFonts w:cs="Times New Roman"/>
                        <w:color w:val="000000"/>
                        <w:lang w:val="en-US"/>
                      </w:rPr>
                      <w:t>Tržby za tovar</w:t>
                    </w:r>
                  </w:p>
                </w:txbxContent>
              </v:textbox>
            </v:rect>
            <v:rect id="_x0000_s2105" style="position:absolute;left:7608;top:1231;width:101;height:230;mso-wrap-style:none" filled="f" stroked="f">
              <v:textbox style="mso-fit-shape-to-text:t" inset="0,0,0,0">
                <w:txbxContent>
                  <w:p w:rsidR="001A5D34" w:rsidRDefault="001A5D34">
                    <w:r>
                      <w:rPr>
                        <w:rFonts w:cs="Times New Roman"/>
                        <w:color w:val="000000"/>
                        <w:lang w:val="en-US"/>
                      </w:rPr>
                      <w:t>0</w:t>
                    </w:r>
                  </w:p>
                </w:txbxContent>
              </v:textbox>
            </v:rect>
            <v:rect id="_x0000_s2106" style="position:absolute;left:8997;top:1231;width:101;height:230;mso-wrap-style:none" filled="f" stroked="f">
              <v:textbox style="mso-fit-shape-to-text:t" inset="0,0,0,0">
                <w:txbxContent>
                  <w:p w:rsidR="001A5D34" w:rsidRDefault="001A5D34">
                    <w:r>
                      <w:rPr>
                        <w:rFonts w:cs="Times New Roman"/>
                        <w:color w:val="000000"/>
                        <w:lang w:val="en-US"/>
                      </w:rPr>
                      <w:t>0</w:t>
                    </w:r>
                  </w:p>
                </w:txbxContent>
              </v:textbox>
            </v:rect>
            <v:rect id="_x0000_s2107" style="position:absolute;left:51;top:1534;width:1567;height:230;mso-wrap-style:none" filled="f" stroked="f">
              <v:textbox style="mso-fit-shape-to-text:t" inset="0,0,0,0">
                <w:txbxContent>
                  <w:p w:rsidR="001A5D34" w:rsidRDefault="001A5D34">
                    <w:r>
                      <w:rPr>
                        <w:rFonts w:cs="Times New Roman"/>
                        <w:color w:val="000000"/>
                        <w:lang w:val="en-US"/>
                      </w:rPr>
                      <w:t>Výnosy zo zákazky</w:t>
                    </w:r>
                  </w:p>
                </w:txbxContent>
              </v:textbox>
            </v:rect>
            <v:rect id="_x0000_s2108" style="position:absolute;left:7608;top:1534;width:101;height:230;mso-wrap-style:none" filled="f" stroked="f">
              <v:textbox style="mso-fit-shape-to-text:t" inset="0,0,0,0">
                <w:txbxContent>
                  <w:p w:rsidR="001A5D34" w:rsidRDefault="001A5D34">
                    <w:r>
                      <w:rPr>
                        <w:rFonts w:cs="Times New Roman"/>
                        <w:color w:val="000000"/>
                        <w:lang w:val="en-US"/>
                      </w:rPr>
                      <w:t>0</w:t>
                    </w:r>
                  </w:p>
                </w:txbxContent>
              </v:textbox>
            </v:rect>
            <v:rect id="_x0000_s2109" style="position:absolute;left:8997;top:1534;width:101;height:230;mso-wrap-style:none" filled="f" stroked="f">
              <v:textbox style="mso-fit-shape-to-text:t" inset="0,0,0,0">
                <w:txbxContent>
                  <w:p w:rsidR="001A5D34" w:rsidRDefault="001A5D34">
                    <w:r>
                      <w:rPr>
                        <w:rFonts w:cs="Times New Roman"/>
                        <w:color w:val="000000"/>
                        <w:lang w:val="en-US"/>
                      </w:rPr>
                      <w:t>0</w:t>
                    </w:r>
                  </w:p>
                </w:txbxContent>
              </v:textbox>
            </v:rect>
            <v:rect id="_x0000_s2110" style="position:absolute;left:51;top:1836;width:2703;height:230;mso-wrap-style:none" filled="f" stroked="f">
              <v:textbox style="mso-fit-shape-to-text:t" inset="0,0,0,0">
                <w:txbxContent>
                  <w:p w:rsidR="001A5D34" w:rsidRDefault="001A5D34">
                    <w:r>
                      <w:rPr>
                        <w:rFonts w:cs="Times New Roman"/>
                        <w:color w:val="000000"/>
                        <w:lang w:val="en-US"/>
                      </w:rPr>
                      <w:t>Výnosy z nehnuteľnosti na predaj</w:t>
                    </w:r>
                  </w:p>
                </w:txbxContent>
              </v:textbox>
            </v:rect>
            <v:rect id="_x0000_s2111" style="position:absolute;left:7608;top:1836;width:101;height:230;mso-wrap-style:none" filled="f" stroked="f">
              <v:textbox style="mso-fit-shape-to-text:t" inset="0,0,0,0">
                <w:txbxContent>
                  <w:p w:rsidR="001A5D34" w:rsidRDefault="001A5D34">
                    <w:r>
                      <w:rPr>
                        <w:rFonts w:cs="Times New Roman"/>
                        <w:color w:val="000000"/>
                        <w:lang w:val="en-US"/>
                      </w:rPr>
                      <w:t>0</w:t>
                    </w:r>
                  </w:p>
                </w:txbxContent>
              </v:textbox>
            </v:rect>
            <v:rect id="_x0000_s2112" style="position:absolute;left:8997;top:1836;width:101;height:230;mso-wrap-style:none" filled="f" stroked="f">
              <v:textbox style="mso-fit-shape-to-text:t" inset="0,0,0,0">
                <w:txbxContent>
                  <w:p w:rsidR="001A5D34" w:rsidRDefault="001A5D34">
                    <w:r>
                      <w:rPr>
                        <w:rFonts w:cs="Times New Roman"/>
                        <w:color w:val="000000"/>
                        <w:lang w:val="en-US"/>
                      </w:rPr>
                      <w:t>0</w:t>
                    </w:r>
                  </w:p>
                </w:txbxContent>
              </v:textbox>
            </v:rect>
            <v:rect id="_x0000_s2113" style="position:absolute;left:51;top:2139;width:3280;height:230;mso-wrap-style:none" filled="f" stroked="f">
              <v:textbox style="mso-fit-shape-to-text:t" inset="0,0,0,0">
                <w:txbxContent>
                  <w:p w:rsidR="001A5D34" w:rsidRDefault="001A5D34">
                    <w:r>
                      <w:rPr>
                        <w:rFonts w:cs="Times New Roman"/>
                        <w:color w:val="000000"/>
                        <w:lang w:val="en-US"/>
                      </w:rPr>
                      <w:t>Iné výnosy súvisiace s bežnou činnosťou</w:t>
                    </w:r>
                  </w:p>
                </w:txbxContent>
              </v:textbox>
            </v:rect>
            <v:rect id="_x0000_s2114" style="position:absolute;left:7608;top:2139;width:101;height:230;mso-wrap-style:none" filled="f" stroked="f">
              <v:textbox style="mso-fit-shape-to-text:t" inset="0,0,0,0">
                <w:txbxContent>
                  <w:p w:rsidR="001A5D34" w:rsidRDefault="001A5D34">
                    <w:r>
                      <w:rPr>
                        <w:rFonts w:cs="Times New Roman"/>
                        <w:color w:val="000000"/>
                        <w:lang w:val="en-US"/>
                      </w:rPr>
                      <w:t>0</w:t>
                    </w:r>
                  </w:p>
                </w:txbxContent>
              </v:textbox>
            </v:rect>
            <v:rect id="_x0000_s2115" style="position:absolute;left:8221;top:2139;width:1072;height:230" filled="f" stroked="f">
              <v:textbox style="mso-fit-shape-to-text:t" inset="0,0,0,0">
                <w:txbxContent>
                  <w:p w:rsidR="001A5D34" w:rsidRDefault="001A5D34">
                    <w:r>
                      <w:rPr>
                        <w:rFonts w:cs="Times New Roman"/>
                        <w:color w:val="000000"/>
                        <w:lang w:val="en-US"/>
                      </w:rPr>
                      <w:t xml:space="preserve">                0</w:t>
                    </w:r>
                  </w:p>
                </w:txbxContent>
              </v:textbox>
            </v:rect>
            <v:rect id="_x0000_s2116" style="position:absolute;left:51;top:2442;width:1467;height:230;mso-wrap-style:none" filled="f" stroked="f">
              <v:textbox style="mso-fit-shape-to-text:t" inset="0,0,0,0">
                <w:txbxContent>
                  <w:p w:rsidR="001A5D34" w:rsidRDefault="001A5D34">
                    <w:r>
                      <w:rPr>
                        <w:rFonts w:cs="Times New Roman"/>
                        <w:b/>
                        <w:bCs/>
                        <w:color w:val="000000"/>
                        <w:lang w:val="en-US"/>
                      </w:rPr>
                      <w:t>Čistý obrat spolu</w:t>
                    </w:r>
                  </w:p>
                </w:txbxContent>
              </v:textbox>
            </v:rect>
            <v:rect id="_x0000_s2117" style="position:absolute;left:7049;top:2461;width:651;height:230;mso-wrap-style:none" filled="f" stroked="f">
              <v:textbox style="mso-fit-shape-to-text:t" inset="0,0,0,0">
                <w:txbxContent>
                  <w:p w:rsidR="001A5D34" w:rsidRDefault="001A5D34">
                    <w:r>
                      <w:rPr>
                        <w:rFonts w:cs="Times New Roman"/>
                        <w:b/>
                        <w:bCs/>
                        <w:color w:val="000000"/>
                        <w:lang w:val="en-US"/>
                      </w:rPr>
                      <w:t>179 590</w:t>
                    </w:r>
                  </w:p>
                </w:txbxContent>
              </v:textbox>
            </v:rect>
            <v:rect id="_x0000_s2118" style="position:absolute;left:8438;top:2461;width:651;height:230;mso-wrap-style:none" filled="f" stroked="f">
              <v:textbox style="mso-fit-shape-to-text:t" inset="0,0,0,0">
                <w:txbxContent>
                  <w:p w:rsidR="001A5D34" w:rsidRDefault="001A5D34">
                    <w:r>
                      <w:rPr>
                        <w:rFonts w:cs="Times New Roman"/>
                        <w:b/>
                        <w:bCs/>
                        <w:color w:val="000000"/>
                        <w:lang w:val="en-US"/>
                      </w:rPr>
                      <w:t>299 494</w:t>
                    </w:r>
                  </w:p>
                </w:txbxContent>
              </v:textbox>
            </v:rect>
            <v:line id="_x0000_s2119" style="position:absolute" from="6642,2423" to="7760,2424" strokeweight="0"/>
            <v:rect id="_x0000_s2120" style="position:absolute;left:6642;top:2423;width:1118;height:19" fillcolor="black" stroked="f"/>
            <v:line id="_x0000_s2121" style="position:absolute" from="6642,2745" to="7760,2746" strokeweight="0"/>
            <v:rect id="_x0000_s2122" style="position:absolute;left:6642;top:2745;width:1118;height:19" fillcolor="black" stroked="f"/>
            <v:line id="_x0000_s2123" style="position:absolute" from="6642,2783" to="7760,2784" strokeweight="0"/>
            <v:rect id="_x0000_s2124" style="position:absolute;left:6642;top:2783;width:1118;height:19" fillcolor="black" stroked="f"/>
            <v:line id="_x0000_s2125" style="position:absolute" from="0,606" to="9150,607" strokeweight="0"/>
            <v:rect id="_x0000_s2126" style="position:absolute;top:606;width:9150;height:19" fillcolor="black" stroked="f"/>
            <v:line id="_x0000_s2127" style="position:absolute" from="8032,2423" to="9150,2424" strokeweight="0"/>
            <v:rect id="_x0000_s2128" style="position:absolute;left:8032;top:2423;width:1118;height:19" fillcolor="black" stroked="f"/>
            <v:line id="_x0000_s2129" style="position:absolute" from="8032,2745" to="9150,2746" strokeweight="0"/>
            <v:rect id="_x0000_s2130" style="position:absolute;left:8032;top:2745;width:1118;height:19" fillcolor="black" stroked="f"/>
            <v:line id="_x0000_s2131" style="position:absolute" from="8032,2783" to="9150,2784" strokeweight="0"/>
            <v:rect id="_x0000_s2132" style="position:absolute;left:8032;top:2783;width:1118;height:19" fillcolor="black" stroked="f"/>
            <w10:wrap type="none"/>
            <w10:anchorlock/>
          </v:group>
        </w:pict>
      </w:r>
      <w:r w:rsidR="007C3689" w:rsidRPr="007C3689">
        <w:rPr>
          <w:rFonts w:cs="Times New Roman"/>
          <w:b/>
        </w:rPr>
        <w:t xml:space="preserve">I. </w:t>
      </w:r>
      <w:r w:rsidR="007C3689">
        <w:rPr>
          <w:rFonts w:cs="Times New Roman"/>
          <w:b/>
        </w:rPr>
        <w:t xml:space="preserve"> </w:t>
      </w:r>
      <w:r w:rsidR="005C4E73" w:rsidRPr="007C3689">
        <w:rPr>
          <w:rFonts w:cs="Times New Roman"/>
          <w:b/>
        </w:rPr>
        <w:t>Informácie o nákladoch</w:t>
      </w:r>
    </w:p>
    <w:p w:rsidR="005C4E73" w:rsidRDefault="005C4E73">
      <w:pPr>
        <w:pStyle w:val="Zkladntext"/>
        <w:rPr>
          <w:rFonts w:cs="Times New Roman"/>
        </w:rPr>
      </w:pPr>
    </w:p>
    <w:p w:rsidR="005C4E73" w:rsidRDefault="005C4E73">
      <w:pPr>
        <w:pStyle w:val="Nadpis2"/>
        <w:numPr>
          <w:ilvl w:val="0"/>
          <w:numId w:val="26"/>
        </w:numPr>
        <w:rPr>
          <w:rFonts w:cs="Times New Roman"/>
        </w:rPr>
      </w:pPr>
      <w:r>
        <w:rPr>
          <w:rFonts w:cs="Times New Roman"/>
        </w:rPr>
        <w:t xml:space="preserve">Náklady na poskytnuté služby, ostatné náklady na hospodársku činnosť, finančné a mimoriadne náklady </w:t>
      </w:r>
    </w:p>
    <w:p w:rsidR="005C4E73" w:rsidRDefault="005C4E73">
      <w:pPr>
        <w:rPr>
          <w:rFonts w:cs="Times New Roman"/>
        </w:rPr>
      </w:pPr>
    </w:p>
    <w:p w:rsidR="005C4E73" w:rsidRDefault="005C4E73">
      <w:pPr>
        <w:pStyle w:val="Zkladntext"/>
        <w:rPr>
          <w:rFonts w:cs="Times New Roman"/>
        </w:rPr>
      </w:pPr>
      <w:r>
        <w:rPr>
          <w:rFonts w:cs="Times New Roman"/>
        </w:rPr>
        <w:t>Prehľad o nákladoch na poskytnuté služby, ostatných nákladoch na hospodársku činnosť, finančných a mimoriadnych nákladoch:</w:t>
      </w:r>
    </w:p>
    <w:p w:rsidR="005C4E73" w:rsidRDefault="005C4E73">
      <w:pPr>
        <w:pStyle w:val="Nadpis2"/>
        <w:numPr>
          <w:ilvl w:val="0"/>
          <w:numId w:val="0"/>
        </w:numPr>
        <w:ind w:left="426"/>
        <w:rPr>
          <w:rFonts w:cs="Times New Roman"/>
        </w:rPr>
      </w:pPr>
    </w:p>
    <w:p w:rsidR="005C4E73" w:rsidRDefault="00C803F2">
      <w:pPr>
        <w:pStyle w:val="Zkladntext"/>
        <w:rPr>
          <w:rFonts w:cs="Times New Roman"/>
        </w:rPr>
      </w:pPr>
      <w:r>
        <w:rPr>
          <w:rFonts w:cs="Times New Roman"/>
        </w:rPr>
      </w:r>
      <w:r>
        <w:rPr>
          <w:rFonts w:cs="Times New Roman"/>
        </w:rPr>
        <w:pict>
          <v:group id="_x0000_s2135" editas="canvas" style="width:511.95pt;height:615.75pt;mso-position-horizontal-relative:char;mso-position-vertical-relative:line" coordsize="10239,12315">
            <o:lock v:ext="edit" aspectratio="t"/>
            <v:shape id="_x0000_s2134" type="#_x0000_t75" style="position:absolute;width:10239;height:12315" o:preferrelative="f">
              <v:fill o:detectmouseclick="t"/>
              <v:path o:extrusionok="t" o:connecttype="none"/>
              <o:lock v:ext="edit" text="t"/>
            </v:shape>
            <v:rect id="_x0000_s2136" style="position:absolute;width:10239;height:1220" stroked="f"/>
            <v:line id="_x0000_s2137" style="position:absolute" from="6412,920" to="6496,921" strokecolor="green" strokeweight="0"/>
            <v:rect id="_x0000_s2138" style="position:absolute;left:6412;top:920;width:84;height:19" fillcolor="green" stroked="f"/>
            <v:line id="_x0000_s2139" style="position:absolute" from="6412,939" to="6479,940" strokecolor="green" strokeweight="0"/>
            <v:rect id="_x0000_s2140" style="position:absolute;left:6412;top:939;width:67;height:18" fillcolor="green" stroked="f"/>
            <v:line id="_x0000_s2141" style="position:absolute" from="6412,957" to="6462,958" strokecolor="green" strokeweight="0"/>
            <v:rect id="_x0000_s2142" style="position:absolute;left:6412;top:957;width:50;height:19" fillcolor="green" stroked="f"/>
            <v:line id="_x0000_s2143" style="position:absolute" from="6412,976" to="6446,977" strokecolor="green" strokeweight="0"/>
            <v:rect id="_x0000_s2144" style="position:absolute;left:6412;top:976;width:34;height:19" fillcolor="green" stroked="f"/>
            <v:line id="_x0000_s2145" style="position:absolute" from="6412,995" to="6429,996" strokecolor="green" strokeweight="0"/>
            <v:rect id="_x0000_s2146" style="position:absolute;left:6412;top:995;width:17;height:19" fillcolor="green" stroked="f"/>
            <v:rect id="_x0000_s2147" style="position:absolute;top:1202;width:10239;height:919" stroked="f"/>
            <v:rect id="_x0000_s2148" style="position:absolute;top:2103;width:6412;height:920" stroked="f"/>
            <v:rect id="_x0000_s2149" style="position:absolute;left:7654;top:2103;width:2585;height:920" stroked="f"/>
            <v:rect id="_x0000_s2150" style="position:absolute;top:3004;width:319;height:319" stroked="f"/>
            <v:rect id="_x0000_s2151" style="position:absolute;left:6194;top:3004;width:218;height:319" stroked="f"/>
            <v:rect id="_x0000_s2152" style="position:absolute;left:7654;top:3004;width:252;height:319" stroked="f"/>
            <v:rect id="_x0000_s2153" style="position:absolute;left:9148;top:3004;width:1091;height:319" stroked="f"/>
            <v:rect id="_x0000_s2154" style="position:absolute;top:3304;width:6412;height:1521" stroked="f"/>
            <v:rect id="_x0000_s2155" style="position:absolute;left:7654;top:3304;width:2585;height:1521" stroked="f"/>
            <v:rect id="_x0000_s2156" style="position:absolute;top:4806;width:10239;height:2384" stroked="f"/>
            <v:rect id="_x0000_s2157" style="position:absolute;top:7171;width:319;height:620" stroked="f"/>
            <v:rect id="_x0000_s2158" style="position:absolute;left:302;top:7171;width:8863;height:620" stroked="f"/>
            <v:rect id="_x0000_s2159" style="position:absolute;left:9148;top:7171;width:1091;height:620" stroked="f"/>
            <v:rect id="_x0000_s2160" style="position:absolute;top:7772;width:10239;height:4543" stroked="f"/>
            <v:rect id="_x0000_s2161" style="position:absolute;left:6832;top:19;width:401;height:230;mso-wrap-style:none" filled="f" stroked="f">
              <v:textbox style="mso-fit-shape-to-text:t" inset="0,0,0,0">
                <w:txbxContent>
                  <w:p w:rsidR="001A5D34" w:rsidRDefault="001A5D34">
                    <w:r>
                      <w:rPr>
                        <w:rFonts w:cs="Times New Roman"/>
                        <w:color w:val="000000"/>
                        <w:lang w:val="en-US"/>
                      </w:rPr>
                      <w:t>2013</w:t>
                    </w:r>
                  </w:p>
                </w:txbxContent>
              </v:textbox>
            </v:rect>
            <v:rect id="_x0000_s2162" style="position:absolute;left:8326;top:19;width:401;height:230;mso-wrap-style:none" filled="f" stroked="f">
              <v:textbox style="mso-fit-shape-to-text:t" inset="0,0,0,0">
                <w:txbxContent>
                  <w:p w:rsidR="001A5D34" w:rsidRDefault="001A5D34">
                    <w:r>
                      <w:rPr>
                        <w:rFonts w:cs="Times New Roman"/>
                        <w:color w:val="000000"/>
                        <w:lang w:val="en-US"/>
                      </w:rPr>
                      <w:t>2012</w:t>
                    </w:r>
                  </w:p>
                </w:txbxContent>
              </v:textbox>
            </v:rect>
            <v:rect id="_x0000_s2163" style="position:absolute;left:50;top:620;width:3257;height:230;mso-wrap-style:none" filled="f" stroked="f">
              <v:textbox style="mso-fit-shape-to-text:t" inset="0,0,0,0">
                <w:txbxContent>
                  <w:p w:rsidR="001A5D34" w:rsidRDefault="001A5D34">
                    <w:r>
                      <w:rPr>
                        <w:rFonts w:cs="Times New Roman"/>
                        <w:b/>
                        <w:bCs/>
                        <w:color w:val="000000"/>
                        <w:lang w:val="en-US"/>
                      </w:rPr>
                      <w:t>Náklady na poskytnuté služby, z toho:</w:t>
                    </w:r>
                  </w:p>
                </w:txbxContent>
              </v:textbox>
            </v:rect>
            <v:rect id="_x0000_s2164" style="position:absolute;left:6966;top:620;width:651;height:230;mso-wrap-style:none" filled="f" stroked="f">
              <v:textbox style="mso-fit-shape-to-text:t" inset="0,0,0,0">
                <w:txbxContent>
                  <w:p w:rsidR="001A5D34" w:rsidRDefault="001A5D34">
                    <w:r>
                      <w:rPr>
                        <w:rFonts w:cs="Times New Roman"/>
                        <w:b/>
                        <w:bCs/>
                        <w:color w:val="000000"/>
                        <w:lang w:val="en-US"/>
                      </w:rPr>
                      <w:t>133 577</w:t>
                    </w:r>
                  </w:p>
                </w:txbxContent>
              </v:textbox>
            </v:rect>
            <v:rect id="_x0000_s2165" style="position:absolute;left:8460;top:620;width:651;height:230;mso-wrap-style:none" filled="f" stroked="f">
              <v:textbox style="mso-fit-shape-to-text:t" inset="0,0,0,0">
                <w:txbxContent>
                  <w:p w:rsidR="001A5D34" w:rsidRDefault="001A5D34">
                    <w:r>
                      <w:rPr>
                        <w:rFonts w:cs="Times New Roman"/>
                        <w:b/>
                        <w:bCs/>
                        <w:color w:val="000000"/>
                        <w:lang w:val="en-US"/>
                      </w:rPr>
                      <w:t>254 325</w:t>
                    </w:r>
                  </w:p>
                </w:txbxContent>
              </v:textbox>
            </v:rect>
            <v:rect id="_x0000_s2166" style="position:absolute;left:201;top:920;width:4544;height:230;mso-wrap-style:none" filled="f" stroked="f">
              <v:textbox style="mso-fit-shape-to-text:t" inset="0,0,0,0">
                <w:txbxContent>
                  <w:p w:rsidR="001A5D34" w:rsidRDefault="001A5D34">
                    <w:r>
                      <w:rPr>
                        <w:rFonts w:cs="Times New Roman"/>
                        <w:i/>
                        <w:iCs/>
                        <w:color w:val="000000"/>
                        <w:lang w:val="en-US"/>
                      </w:rPr>
                      <w:t>Náklady voči audítorovi, audítorskej spoločnosti, z toho:</w:t>
                    </w:r>
                  </w:p>
                </w:txbxContent>
              </v:textbox>
            </v:rect>
            <v:rect id="_x0000_s2167" style="position:absolute;left:7486;top:920;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168" style="position:absolute;left:8980;top:920;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169" style="position:absolute;left:352;top:1220;width:4238;height:230;mso-wrap-style:none" filled="f" stroked="f">
              <v:textbox style="mso-fit-shape-to-text:t" inset="0,0,0,0">
                <w:txbxContent>
                  <w:p w:rsidR="001A5D34" w:rsidRDefault="001A5D34">
                    <w:r>
                      <w:rPr>
                        <w:rFonts w:cs="Times New Roman"/>
                        <w:color w:val="000000"/>
                        <w:lang w:val="en-US"/>
                      </w:rPr>
                      <w:t xml:space="preserve">Náklady na overenie individuálnej ú?tovnej závierky </w:t>
                    </w:r>
                  </w:p>
                </w:txbxContent>
              </v:textbox>
            </v:rect>
            <v:rect id="_x0000_s2170" style="position:absolute;left:9014;top:1220;width:101;height:230;mso-wrap-style:none" filled="f" stroked="f">
              <v:textbox style="mso-fit-shape-to-text:t" inset="0,0,0,0">
                <w:txbxContent>
                  <w:p w:rsidR="001A5D34" w:rsidRDefault="001A5D34">
                    <w:r>
                      <w:rPr>
                        <w:rFonts w:cs="Times New Roman"/>
                        <w:color w:val="000000"/>
                        <w:lang w:val="en-US"/>
                      </w:rPr>
                      <w:t>0</w:t>
                    </w:r>
                  </w:p>
                </w:txbxContent>
              </v:textbox>
            </v:rect>
            <v:rect id="_x0000_s2171" style="position:absolute;left:201;top:1821;width:5238;height:230;mso-wrap-style:none" filled="f" stroked="f">
              <v:textbox style="mso-fit-shape-to-text:t" inset="0,0,0,0">
                <w:txbxContent>
                  <w:p w:rsidR="001A5D34" w:rsidRDefault="001A5D34">
                    <w:r>
                      <w:rPr>
                        <w:rFonts w:cs="Times New Roman"/>
                        <w:i/>
                        <w:iCs/>
                        <w:color w:val="000000"/>
                        <w:lang w:val="en-US"/>
                      </w:rPr>
                      <w:t>Ostatné významné položky nákladov za poskytnuté služby, z toho:</w:t>
                    </w:r>
                  </w:p>
                </w:txbxContent>
              </v:textbox>
            </v:rect>
            <v:rect id="_x0000_s2172" style="position:absolute;left:6932;top:1821;width:651;height:230;mso-wrap-style:none" filled="f" stroked="f">
              <v:textbox style="mso-fit-shape-to-text:t" inset="0,0,0,0">
                <w:txbxContent>
                  <w:p w:rsidR="001A5D34" w:rsidRDefault="001A5D34">
                    <w:r>
                      <w:rPr>
                        <w:rFonts w:cs="Times New Roman"/>
                        <w:i/>
                        <w:iCs/>
                        <w:color w:val="000000"/>
                        <w:lang w:val="en-US"/>
                      </w:rPr>
                      <w:t>133 577</w:t>
                    </w:r>
                  </w:p>
                </w:txbxContent>
              </v:textbox>
            </v:rect>
            <v:rect id="_x0000_s2173" style="position:absolute;left:8426;top:1821;width:651;height:230;mso-wrap-style:none" filled="f" stroked="f">
              <v:textbox style="mso-fit-shape-to-text:t" inset="0,0,0,0">
                <w:txbxContent>
                  <w:p w:rsidR="001A5D34" w:rsidRDefault="001A5D34">
                    <w:r>
                      <w:rPr>
                        <w:rFonts w:cs="Times New Roman"/>
                        <w:i/>
                        <w:iCs/>
                        <w:color w:val="000000"/>
                        <w:lang w:val="en-US"/>
                      </w:rPr>
                      <w:t>254 325</w:t>
                    </w:r>
                  </w:p>
                </w:txbxContent>
              </v:textbox>
            </v:rect>
            <v:rect id="_x0000_s2174" style="position:absolute;left:352;top:2121;width:745;height:230;mso-wrap-style:none" filled="f" stroked="f">
              <v:textbox style="mso-fit-shape-to-text:t" inset="0,0,0,0">
                <w:txbxContent>
                  <w:p w:rsidR="001A5D34" w:rsidRDefault="001A5D34">
                    <w:r>
                      <w:rPr>
                        <w:rFonts w:cs="Times New Roman"/>
                        <w:color w:val="000000"/>
                        <w:lang w:val="en-US"/>
                      </w:rPr>
                      <w:t>Cestovné</w:t>
                    </w:r>
                  </w:p>
                </w:txbxContent>
              </v:textbox>
            </v:rect>
            <v:rect id="_x0000_s2175" style="position:absolute;left:7318;top:2121;width:251;height:230;mso-wrap-style:none" filled="f" stroked="f">
              <v:textbox style="mso-fit-shape-to-text:t" inset="0,0,0,0">
                <w:txbxContent>
                  <w:p w:rsidR="001A5D34" w:rsidRDefault="001A5D34">
                    <w:r>
                      <w:rPr>
                        <w:rFonts w:cs="Times New Roman"/>
                        <w:color w:val="000000"/>
                        <w:lang w:val="en-US"/>
                      </w:rPr>
                      <w:t xml:space="preserve"> 71</w:t>
                    </w:r>
                  </w:p>
                </w:txbxContent>
              </v:textbox>
            </v:rect>
            <v:rect id="_x0000_s2176" style="position:absolute;left:8812;top:2121;width:251;height:230;mso-wrap-style:none" filled="f" stroked="f">
              <v:textbox style="mso-fit-shape-to-text:t" inset="0,0,0,0">
                <w:txbxContent>
                  <w:p w:rsidR="001A5D34" w:rsidRPr="00924741" w:rsidRDefault="001A5D34">
                    <w:r>
                      <w:rPr>
                        <w:rFonts w:cs="Times New Roman"/>
                        <w:color w:val="000000"/>
                      </w:rPr>
                      <w:t xml:space="preserve">   4</w:t>
                    </w:r>
                  </w:p>
                </w:txbxContent>
              </v:textbox>
            </v:rect>
            <v:rect id="_x0000_s2177" style="position:absolute;left:352;top:2422;width:1528;height:230;mso-wrap-style:none" filled="f" stroked="f">
              <v:textbox style="mso-fit-shape-to-text:t" inset="0,0,0,0">
                <w:txbxContent>
                  <w:p w:rsidR="001A5D34" w:rsidRDefault="001A5D34">
                    <w:r>
                      <w:rPr>
                        <w:rFonts w:cs="Times New Roman"/>
                        <w:color w:val="000000"/>
                        <w:lang w:val="en-US"/>
                      </w:rPr>
                      <w:t>Vyplatené provízie</w:t>
                    </w:r>
                  </w:p>
                </w:txbxContent>
              </v:textbox>
            </v:rect>
            <v:rect id="_x0000_s2178" style="position:absolute;left:6966;top:2422;width:651;height:230;mso-wrap-style:none" filled="f" stroked="f">
              <v:textbox style="mso-fit-shape-to-text:t" inset="0,0,0,0">
                <w:txbxContent>
                  <w:p w:rsidR="001A5D34" w:rsidRDefault="001A5D34">
                    <w:r>
                      <w:rPr>
                        <w:rFonts w:cs="Times New Roman"/>
                        <w:color w:val="000000"/>
                        <w:lang w:val="en-US"/>
                      </w:rPr>
                      <w:t>116 357</w:t>
                    </w:r>
                  </w:p>
                </w:txbxContent>
              </v:textbox>
            </v:rect>
            <v:rect id="_x0000_s2179" style="position:absolute;left:8326;top:2422;width:951;height:230" filled="f" stroked="f">
              <v:textbox style="mso-fit-shape-to-text:t" inset="0,0,0,0">
                <w:txbxContent>
                  <w:p w:rsidR="001A5D34" w:rsidRDefault="001A5D34">
                    <w:r>
                      <w:rPr>
                        <w:rFonts w:cs="Times New Roman"/>
                        <w:color w:val="000000"/>
                        <w:lang w:val="en-US"/>
                      </w:rPr>
                      <w:t xml:space="preserve">  235 883</w:t>
                    </w:r>
                  </w:p>
                </w:txbxContent>
              </v:textbox>
            </v:rect>
            <v:rect id="_x0000_s2180" style="position:absolute;left:352;top:2722;width:734;height:230;mso-wrap-style:none" filled="f" stroked="f">
              <v:textbox style="mso-fit-shape-to-text:t" inset="0,0,0,0">
                <w:txbxContent>
                  <w:p w:rsidR="001A5D34" w:rsidRDefault="001A5D34">
                    <w:r>
                      <w:rPr>
                        <w:rFonts w:cs="Times New Roman"/>
                        <w:color w:val="000000"/>
                        <w:lang w:val="en-US"/>
                      </w:rPr>
                      <w:t>Nájomné</w:t>
                    </w:r>
                  </w:p>
                </w:txbxContent>
              </v:textbox>
            </v:rect>
            <v:rect id="_x0000_s2181" style="position:absolute;left:6966;top:2722;width:815;height:230" filled="f" stroked="f">
              <v:textbox style="mso-fit-shape-to-text:t" inset="0,0,0,0">
                <w:txbxContent>
                  <w:p w:rsidR="001A5D34" w:rsidRDefault="001A5D34">
                    <w:r>
                      <w:rPr>
                        <w:rFonts w:cs="Times New Roman"/>
                        <w:color w:val="000000"/>
                        <w:lang w:val="en-US"/>
                      </w:rPr>
                      <w:t xml:space="preserve">    2 635</w:t>
                    </w:r>
                  </w:p>
                </w:txbxContent>
              </v:textbox>
            </v:rect>
            <v:rect id="_x0000_s2182" style="position:absolute;left:8326;top:2722;width:787;height:230" filled="f" stroked="f">
              <v:textbox style="mso-fit-shape-to-text:t" inset="0,0,0,0">
                <w:txbxContent>
                  <w:p w:rsidR="001A5D34" w:rsidRDefault="001A5D34">
                    <w:r>
                      <w:rPr>
                        <w:rFonts w:cs="Times New Roman"/>
                        <w:color w:val="000000"/>
                        <w:lang w:val="en-US"/>
                      </w:rPr>
                      <w:t xml:space="preserve">      2 599</w:t>
                    </w:r>
                  </w:p>
                </w:txbxContent>
              </v:textbox>
            </v:rect>
            <v:rect id="_x0000_s2183" style="position:absolute;left:352;top:3023;width:1461;height:230;mso-wrap-style:none" filled="f" stroked="f">
              <v:textbox style="mso-fit-shape-to-text:t" inset="0,0,0,0">
                <w:txbxContent>
                  <w:p w:rsidR="001A5D34" w:rsidRDefault="001A5D34">
                    <w:r>
                      <w:rPr>
                        <w:rFonts w:cs="Times New Roman"/>
                        <w:color w:val="000000"/>
                        <w:lang w:val="en-US"/>
                      </w:rPr>
                      <w:t>Prenájom vozidiel</w:t>
                    </w:r>
                  </w:p>
                </w:txbxContent>
              </v:textbox>
            </v:rect>
            <v:rect id="_x0000_s2184" style="position:absolute;left:7318;top:3023;width:301;height:230;mso-wrap-style:none" filled="f" stroked="f">
              <v:textbox style="mso-fit-shape-to-text:t" inset="0,0,0,0">
                <w:txbxContent>
                  <w:p w:rsidR="001A5D34" w:rsidRDefault="001A5D34">
                    <w:r>
                      <w:rPr>
                        <w:rFonts w:cs="Times New Roman"/>
                        <w:color w:val="000000"/>
                        <w:lang w:val="en-US"/>
                      </w:rPr>
                      <w:t>120</w:t>
                    </w:r>
                  </w:p>
                </w:txbxContent>
              </v:textbox>
            </v:rect>
            <v:rect id="_x0000_s2185" style="position:absolute;left:8661;top:3023;width:451;height:230;mso-wrap-style:none" filled="f" stroked="f">
              <v:textbox style="mso-fit-shape-to-text:t" inset="0,0,0,0">
                <w:txbxContent>
                  <w:p w:rsidR="001A5D34" w:rsidRDefault="001A5D34">
                    <w:r>
                      <w:rPr>
                        <w:rFonts w:cs="Times New Roman"/>
                        <w:color w:val="000000"/>
                        <w:lang w:val="en-US"/>
                      </w:rPr>
                      <w:t xml:space="preserve">   775</w:t>
                    </w:r>
                  </w:p>
                </w:txbxContent>
              </v:textbox>
            </v:rect>
            <v:rect id="_x0000_s2186" style="position:absolute;left:352;top:3323;width:2366;height:230;mso-wrap-style:none" filled="f" stroked="f">
              <v:textbox style="mso-fit-shape-to-text:t" inset="0,0,0,0">
                <w:txbxContent>
                  <w:p w:rsidR="001A5D34" w:rsidRDefault="001A5D34">
                    <w:r>
                      <w:rPr>
                        <w:rFonts w:cs="Times New Roman"/>
                        <w:color w:val="000000"/>
                        <w:lang w:val="en-US"/>
                      </w:rPr>
                      <w:t>Náklady na inzerciu, reklamu</w:t>
                    </w:r>
                  </w:p>
                </w:txbxContent>
              </v:textbox>
            </v:rect>
            <v:rect id="_x0000_s2187" style="position:absolute;left:7318;top:3323;width:301;height:230;mso-wrap-style:none" filled="f" stroked="f">
              <v:textbox style="mso-fit-shape-to-text:t" inset="0,0,0,0">
                <w:txbxContent>
                  <w:p w:rsidR="001A5D34" w:rsidRDefault="001A5D34">
                    <w:r>
                      <w:rPr>
                        <w:rFonts w:cs="Times New Roman"/>
                        <w:color w:val="000000"/>
                        <w:lang w:val="en-US"/>
                      </w:rPr>
                      <w:t>486</w:t>
                    </w:r>
                  </w:p>
                </w:txbxContent>
              </v:textbox>
            </v:rect>
            <v:rect id="_x0000_s2188" style="position:absolute;left:8561;top:3323;width:551;height:230;mso-wrap-style:none" filled="f" stroked="f">
              <v:textbox style="mso-fit-shape-to-text:t" inset="0,0,0,0">
                <w:txbxContent>
                  <w:p w:rsidR="001A5D34" w:rsidRDefault="001A5D34">
                    <w:r>
                      <w:rPr>
                        <w:rFonts w:cs="Times New Roman"/>
                        <w:color w:val="000000"/>
                        <w:lang w:val="en-US"/>
                      </w:rPr>
                      <w:t xml:space="preserve">     665</w:t>
                    </w:r>
                  </w:p>
                </w:txbxContent>
              </v:textbox>
            </v:rect>
            <v:rect id="_x0000_s2189" style="position:absolute;left:352;top:3623;width:2750;height:230;mso-wrap-style:none" filled="f" stroked="f">
              <v:textbox style="mso-fit-shape-to-text:t" inset="0,0,0,0">
                <w:txbxContent>
                  <w:p w:rsidR="001A5D34" w:rsidRDefault="001A5D34">
                    <w:r>
                      <w:rPr>
                        <w:rFonts w:cs="Times New Roman"/>
                        <w:color w:val="000000"/>
                        <w:lang w:val="en-US"/>
                      </w:rPr>
                      <w:t>Právne a ekonomické poradenstvo</w:t>
                    </w:r>
                  </w:p>
                </w:txbxContent>
              </v:textbox>
            </v:rect>
            <v:rect id="_x0000_s2190" style="position:absolute;left:7067;top:3623;width:551;height:230;mso-wrap-style:none" filled="f" stroked="f">
              <v:textbox style="mso-fit-shape-to-text:t" inset="0,0,0,0">
                <w:txbxContent>
                  <w:p w:rsidR="001A5D34" w:rsidRDefault="001A5D34">
                    <w:r>
                      <w:rPr>
                        <w:rFonts w:cs="Times New Roman"/>
                        <w:color w:val="000000"/>
                        <w:lang w:val="en-US"/>
                      </w:rPr>
                      <w:t>12 000</w:t>
                    </w:r>
                  </w:p>
                </w:txbxContent>
              </v:textbox>
            </v:rect>
            <v:rect id="_x0000_s2191" style="position:absolute;left:8426;top:3623;width:739;height:230" filled="f" stroked="f">
              <v:textbox style="mso-fit-shape-to-text:t" inset="0,0,0,0">
                <w:txbxContent>
                  <w:p w:rsidR="001A5D34" w:rsidRDefault="001A5D34">
                    <w:r>
                      <w:rPr>
                        <w:rFonts w:cs="Times New Roman"/>
                        <w:color w:val="000000"/>
                        <w:lang w:val="en-US"/>
                      </w:rPr>
                      <w:t xml:space="preserve">   12 000</w:t>
                    </w:r>
                  </w:p>
                </w:txbxContent>
              </v:textbox>
            </v:rect>
            <v:rect id="_x0000_s2192" style="position:absolute;left:352;top:3924;width:2222;height:230;mso-wrap-style:none" filled="f" stroked="f">
              <v:textbox style="mso-fit-shape-to-text:t" inset="0,0,0,0">
                <w:txbxContent>
                  <w:p w:rsidR="001A5D34" w:rsidRDefault="001A5D34">
                    <w:r>
                      <w:rPr>
                        <w:rFonts w:cs="Times New Roman"/>
                        <w:color w:val="000000"/>
                        <w:lang w:val="en-US"/>
                      </w:rPr>
                      <w:t>Telefónne poplatky,internet</w:t>
                    </w:r>
                  </w:p>
                </w:txbxContent>
              </v:textbox>
            </v:rect>
            <v:rect id="_x0000_s2193" style="position:absolute;left:7318;top:3924;width:301;height:230;mso-wrap-style:none" filled="f" stroked="f">
              <v:textbox style="mso-fit-shape-to-text:t" inset="0,0,0,0">
                <w:txbxContent>
                  <w:p w:rsidR="001A5D34" w:rsidRDefault="001A5D34">
                    <w:r>
                      <w:rPr>
                        <w:rFonts w:cs="Times New Roman"/>
                        <w:color w:val="000000"/>
                        <w:lang w:val="en-US"/>
                      </w:rPr>
                      <w:t>515</w:t>
                    </w:r>
                  </w:p>
                </w:txbxContent>
              </v:textbox>
            </v:rect>
            <v:rect id="_x0000_s2194" style="position:absolute;left:8661;top:3924;width:501;height:230;mso-wrap-style:none" filled="f" stroked="f">
              <v:textbox style="mso-fit-shape-to-text:t" inset="0,0,0,0">
                <w:txbxContent>
                  <w:p w:rsidR="001A5D34" w:rsidRDefault="001A5D34">
                    <w:r>
                      <w:rPr>
                        <w:rFonts w:cs="Times New Roman"/>
                        <w:color w:val="000000"/>
                        <w:lang w:val="en-US"/>
                      </w:rPr>
                      <w:t xml:space="preserve">    566</w:t>
                    </w:r>
                  </w:p>
                </w:txbxContent>
              </v:textbox>
            </v:rect>
            <v:rect id="_x0000_s2195" style="position:absolute;left:352;top:4224;width:1911;height:230;mso-wrap-style:none" filled="f" stroked="f">
              <v:textbox style="mso-fit-shape-to-text:t" inset="0,0,0,0">
                <w:txbxContent>
                  <w:p w:rsidR="001A5D34" w:rsidRDefault="001A5D34">
                    <w:r>
                      <w:rPr>
                        <w:rFonts w:cs="Times New Roman"/>
                        <w:color w:val="000000"/>
                        <w:lang w:val="en-US"/>
                      </w:rPr>
                      <w:t>Náklady na informatiku</w:t>
                    </w:r>
                  </w:p>
                </w:txbxContent>
              </v:textbox>
            </v:rect>
            <v:rect id="_x0000_s2196" style="position:absolute;left:7167;top:4224;width:451;height:230;mso-wrap-style:none" filled="f" stroked="f">
              <v:textbox style="mso-fit-shape-to-text:t" inset="0,0,0,0">
                <w:txbxContent>
                  <w:p w:rsidR="001A5D34" w:rsidRDefault="001A5D34">
                    <w:r>
                      <w:rPr>
                        <w:rFonts w:cs="Times New Roman"/>
                        <w:color w:val="000000"/>
                        <w:lang w:val="en-US"/>
                      </w:rPr>
                      <w:t xml:space="preserve">   927</w:t>
                    </w:r>
                  </w:p>
                </w:txbxContent>
              </v:textbox>
            </v:rect>
            <v:rect id="_x0000_s2197" style="position:absolute;left:8661;top:4224;width:501;height:230;mso-wrap-style:none" filled="f" stroked="f">
              <v:textbox style="mso-fit-shape-to-text:t" inset="0,0,0,0">
                <w:txbxContent>
                  <w:p w:rsidR="001A5D34" w:rsidRDefault="001A5D34">
                    <w:r>
                      <w:rPr>
                        <w:rFonts w:cs="Times New Roman"/>
                        <w:color w:val="000000"/>
                        <w:lang w:val="en-US"/>
                      </w:rPr>
                      <w:t xml:space="preserve"> 1 032</w:t>
                    </w:r>
                  </w:p>
                </w:txbxContent>
              </v:textbox>
            </v:rect>
            <v:rect id="_x0000_s2198" style="position:absolute;left:352;top:4524;width:611;height:230;mso-wrap-style:none" filled="f" stroked="f">
              <v:textbox style="mso-fit-shape-to-text:t" inset="0,0,0,0">
                <w:txbxContent>
                  <w:p w:rsidR="001A5D34" w:rsidRDefault="001A5D34">
                    <w:r>
                      <w:rPr>
                        <w:rFonts w:cs="Times New Roman"/>
                        <w:color w:val="000000"/>
                        <w:lang w:val="en-US"/>
                      </w:rPr>
                      <w:t>Ostatné</w:t>
                    </w:r>
                  </w:p>
                </w:txbxContent>
              </v:textbox>
            </v:rect>
            <v:rect id="_x0000_s2199" style="position:absolute;left:7167;top:4524;width:451;height:230;mso-wrap-style:none" filled="f" stroked="f">
              <v:textbox style="mso-fit-shape-to-text:t" inset="0,0,0,0">
                <w:txbxContent>
                  <w:p w:rsidR="001A5D34" w:rsidRDefault="001A5D34">
                    <w:r>
                      <w:rPr>
                        <w:rFonts w:cs="Times New Roman"/>
                        <w:color w:val="000000"/>
                        <w:lang w:val="en-US"/>
                      </w:rPr>
                      <w:t xml:space="preserve">   466</w:t>
                    </w:r>
                  </w:p>
                </w:txbxContent>
              </v:textbox>
            </v:rect>
            <v:rect id="_x0000_s2200" style="position:absolute;left:8661;top:4524;width:501;height:230;mso-wrap-style:none" filled="f" stroked="f">
              <v:textbox style="mso-fit-shape-to-text:t" inset="0,0,0,0">
                <w:txbxContent>
                  <w:p w:rsidR="001A5D34" w:rsidRDefault="001A5D34">
                    <w:r>
                      <w:rPr>
                        <w:rFonts w:cs="Times New Roman"/>
                        <w:color w:val="000000"/>
                        <w:lang w:val="en-US"/>
                      </w:rPr>
                      <w:t xml:space="preserve">    801</w:t>
                    </w:r>
                  </w:p>
                </w:txbxContent>
              </v:textbox>
            </v:rect>
            <v:rect id="_x0000_s2201" style="position:absolute;left:50;top:5088;width:5873;height:230;mso-wrap-style:none" filled="f" stroked="f">
              <v:textbox style="mso-fit-shape-to-text:t" inset="0,0,0,0">
                <w:txbxContent>
                  <w:p w:rsidR="001A5D34" w:rsidRDefault="001A5D34">
                    <w:r>
                      <w:rPr>
                        <w:rFonts w:cs="Times New Roman"/>
                        <w:b/>
                        <w:bCs/>
                        <w:color w:val="000000"/>
                        <w:lang w:val="en-US"/>
                      </w:rPr>
                      <w:t>Ostatné významné položky nákladov z hospodárskej činnosti, z toho:</w:t>
                    </w:r>
                  </w:p>
                </w:txbxContent>
              </v:textbox>
            </v:rect>
            <v:rect id="_x0000_s2202" style="position:absolute;left:7067;top:5088;width:551;height:230;mso-wrap-style:none" filled="f" stroked="f">
              <v:textbox style="mso-fit-shape-to-text:t" inset="0,0,0,0">
                <w:txbxContent>
                  <w:p w:rsidR="001A5D34" w:rsidRDefault="001A5D34">
                    <w:r>
                      <w:rPr>
                        <w:rFonts w:cs="Times New Roman"/>
                        <w:b/>
                        <w:bCs/>
                        <w:color w:val="000000"/>
                        <w:lang w:val="en-US"/>
                      </w:rPr>
                      <w:t>31 298</w:t>
                    </w:r>
                  </w:p>
                </w:txbxContent>
              </v:textbox>
            </v:rect>
            <v:rect id="_x0000_s2203" style="position:absolute;left:8561;top:5088;width:551;height:230;mso-wrap-style:none" filled="f" stroked="f">
              <v:textbox style="mso-fit-shape-to-text:t" inset="0,0,0,0">
                <w:txbxContent>
                  <w:p w:rsidR="001A5D34" w:rsidRDefault="001A5D34">
                    <w:r>
                      <w:rPr>
                        <w:rFonts w:cs="Times New Roman"/>
                        <w:b/>
                        <w:bCs/>
                        <w:color w:val="000000"/>
                        <w:lang w:val="en-US"/>
                      </w:rPr>
                      <w:t>29 213</w:t>
                    </w:r>
                  </w:p>
                </w:txbxContent>
              </v:textbox>
            </v:rect>
            <v:rect id="_x0000_s2204" style="position:absolute;left:352;top:5388;width:1295;height:230;mso-wrap-style:none" filled="f" stroked="f">
              <v:textbox style="mso-fit-shape-to-text:t" inset="0,0,0,0">
                <w:txbxContent>
                  <w:p w:rsidR="001A5D34" w:rsidRDefault="001A5D34">
                    <w:r>
                      <w:rPr>
                        <w:rFonts w:cs="Times New Roman"/>
                        <w:color w:val="000000"/>
                        <w:lang w:val="en-US"/>
                      </w:rPr>
                      <w:t>Osobné náklady</w:t>
                    </w:r>
                  </w:p>
                </w:txbxContent>
              </v:textbox>
            </v:rect>
            <v:rect id="_x0000_s2205" style="position:absolute;left:7067;top:5388;width:551;height:230;mso-wrap-style:none" filled="f" stroked="f">
              <v:textbox style="mso-fit-shape-to-text:t" inset="0,0,0,0">
                <w:txbxContent>
                  <w:p w:rsidR="001A5D34" w:rsidRDefault="001A5D34">
                    <w:r>
                      <w:rPr>
                        <w:rFonts w:cs="Times New Roman"/>
                        <w:color w:val="000000"/>
                        <w:lang w:val="en-US"/>
                      </w:rPr>
                      <w:t>27 935</w:t>
                    </w:r>
                  </w:p>
                </w:txbxContent>
              </v:textbox>
            </v:rect>
            <v:rect id="_x0000_s2206" style="position:absolute;left:8561;top:5388;width:551;height:230;mso-wrap-style:none" filled="f" stroked="f">
              <v:textbox style="mso-fit-shape-to-text:t" inset="0,0,0,0">
                <w:txbxContent>
                  <w:p w:rsidR="001A5D34" w:rsidRDefault="001A5D34">
                    <w:r>
                      <w:rPr>
                        <w:rFonts w:cs="Times New Roman"/>
                        <w:color w:val="000000"/>
                        <w:lang w:val="en-US"/>
                      </w:rPr>
                      <w:t>26 372</w:t>
                    </w:r>
                  </w:p>
                </w:txbxContent>
              </v:textbox>
            </v:rect>
            <v:rect id="_x0000_s2207" style="position:absolute;left:352;top:5688;width:578;height:230;mso-wrap-style:none" filled="f" stroked="f">
              <v:textbox style="mso-fit-shape-to-text:t" inset="0,0,0,0">
                <w:txbxContent>
                  <w:p w:rsidR="001A5D34" w:rsidRDefault="001A5D34">
                    <w:r>
                      <w:rPr>
                        <w:rFonts w:cs="Times New Roman"/>
                        <w:color w:val="000000"/>
                        <w:lang w:val="en-US"/>
                      </w:rPr>
                      <w:t>Odpisy</w:t>
                    </w:r>
                  </w:p>
                </w:txbxContent>
              </v:textbox>
            </v:rect>
            <v:rect id="_x0000_s2208" style="position:absolute;left:7318;top:5688;width:30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2209" style="position:absolute;left:8661;top:5688;width:501;height:230;mso-wrap-style:none" filled="f" stroked="f">
              <v:textbox style="mso-fit-shape-to-text:t" inset="0,0,0,0">
                <w:txbxContent>
                  <w:p w:rsidR="001A5D34" w:rsidRDefault="001A5D34">
                    <w:r>
                      <w:rPr>
                        <w:rFonts w:cs="Times New Roman"/>
                        <w:color w:val="000000"/>
                        <w:lang w:val="en-US"/>
                      </w:rPr>
                      <w:t xml:space="preserve">    395</w:t>
                    </w:r>
                  </w:p>
                </w:txbxContent>
              </v:textbox>
            </v:rect>
            <v:rect id="_x0000_s2210" style="position:absolute;left:352;top:5989;width:1311;height:230;mso-wrap-style:none" filled="f" stroked="f">
              <v:textbox style="mso-fit-shape-to-text:t" inset="0,0,0,0">
                <w:txbxContent>
                  <w:p w:rsidR="001A5D34" w:rsidRDefault="001A5D34">
                    <w:r>
                      <w:rPr>
                        <w:rFonts w:cs="Times New Roman"/>
                        <w:color w:val="000000"/>
                        <w:lang w:val="en-US"/>
                      </w:rPr>
                      <w:t>Dane a poplatky</w:t>
                    </w:r>
                  </w:p>
                </w:txbxContent>
              </v:textbox>
            </v:rect>
            <v:rect id="_x0000_s2211" style="position:absolute;left:7318;top:5989;width:301;height:230;mso-wrap-style:none" filled="f" stroked="f">
              <v:textbox style="mso-fit-shape-to-text:t" inset="0,0,0,0">
                <w:txbxContent>
                  <w:p w:rsidR="001A5D34" w:rsidRDefault="001A5D34">
                    <w:r>
                      <w:rPr>
                        <w:rFonts w:cs="Times New Roman"/>
                        <w:color w:val="000000"/>
                        <w:lang w:val="en-US"/>
                      </w:rPr>
                      <w:t>368</w:t>
                    </w:r>
                  </w:p>
                </w:txbxContent>
              </v:textbox>
            </v:rect>
            <v:rect id="_x0000_s2212" style="position:absolute;left:8812;top:5989;width:301;height:230;mso-wrap-style:none" filled="f" stroked="f">
              <v:textbox style="mso-fit-shape-to-text:t" inset="0,0,0,0">
                <w:txbxContent>
                  <w:p w:rsidR="001A5D34" w:rsidRDefault="001A5D34">
                    <w:r>
                      <w:rPr>
                        <w:rFonts w:cs="Times New Roman"/>
                        <w:color w:val="000000"/>
                        <w:lang w:val="en-US"/>
                      </w:rPr>
                      <w:t>393</w:t>
                    </w:r>
                  </w:p>
                </w:txbxContent>
              </v:textbox>
            </v:rect>
            <v:rect id="_x0000_s2213" style="position:absolute;left:352;top:6289;width:2366;height:230;mso-wrap-style:none" filled="f" stroked="f">
              <v:textbox style="mso-fit-shape-to-text:t" inset="0,0,0,0">
                <w:txbxContent>
                  <w:p w:rsidR="001A5D34" w:rsidRDefault="001A5D34">
                    <w:r>
                      <w:rPr>
                        <w:rFonts w:cs="Times New Roman"/>
                        <w:color w:val="000000"/>
                        <w:lang w:val="en-US"/>
                      </w:rPr>
                      <w:t>Ostatné prevádzkové náklady</w:t>
                    </w:r>
                  </w:p>
                </w:txbxContent>
              </v:textbox>
            </v:rect>
            <v:rect id="_x0000_s2214" style="position:absolute;left:7167;top:6289;width:501;height:230;mso-wrap-style:none" filled="f" stroked="f">
              <v:textbox style="mso-fit-shape-to-text:t" inset="0,0,0,0">
                <w:txbxContent>
                  <w:p w:rsidR="001A5D34" w:rsidRDefault="001A5D34">
                    <w:r>
                      <w:rPr>
                        <w:rFonts w:cs="Times New Roman"/>
                        <w:color w:val="000000"/>
                        <w:lang w:val="en-US"/>
                      </w:rPr>
                      <w:t xml:space="preserve"> 2 995</w:t>
                    </w:r>
                  </w:p>
                </w:txbxContent>
              </v:textbox>
            </v:rect>
            <v:rect id="_x0000_s2215" style="position:absolute;left:8460;top:6289;width:817;height:230" filled="f" stroked="f">
              <v:textbox inset="0,0,0,0">
                <w:txbxContent>
                  <w:p w:rsidR="001A5D34" w:rsidRPr="00062DC8" w:rsidRDefault="001A5D34" w:rsidP="00062DC8">
                    <w:r>
                      <w:t xml:space="preserve">     2 053</w:t>
                    </w:r>
                  </w:p>
                </w:txbxContent>
              </v:textbox>
            </v:rect>
            <v:rect id="_x0000_s2216" style="position:absolute;left:50;top:6890;width:2212;height:230;mso-wrap-style:none" filled="f" stroked="f">
              <v:textbox style="mso-fit-shape-to-text:t" inset="0,0,0,0">
                <w:txbxContent>
                  <w:p w:rsidR="001A5D34" w:rsidRDefault="001A5D34">
                    <w:r>
                      <w:rPr>
                        <w:rFonts w:cs="Times New Roman"/>
                        <w:b/>
                        <w:bCs/>
                        <w:color w:val="000000"/>
                        <w:lang w:val="en-US"/>
                      </w:rPr>
                      <w:t>Finančné náklady, z toho:</w:t>
                    </w:r>
                  </w:p>
                </w:txbxContent>
              </v:textbox>
            </v:rect>
            <v:rect id="_x0000_s2217" style="position:absolute;left:7318;top:6890;width:301;height:230;mso-wrap-style:none" filled="f" stroked="f">
              <v:textbox style="mso-fit-shape-to-text:t" inset="0,0,0,0">
                <w:txbxContent>
                  <w:p w:rsidR="001A5D34" w:rsidRDefault="001A5D34">
                    <w:r>
                      <w:rPr>
                        <w:rFonts w:cs="Times New Roman"/>
                        <w:b/>
                        <w:bCs/>
                        <w:color w:val="000000"/>
                        <w:lang w:val="en-US"/>
                      </w:rPr>
                      <w:t>794</w:t>
                    </w:r>
                  </w:p>
                </w:txbxContent>
              </v:textbox>
            </v:rect>
            <v:rect id="_x0000_s2218" style="position:absolute;left:8812;top:6890;width:301;height:230;mso-wrap-style:none" filled="f" stroked="f">
              <v:textbox style="mso-fit-shape-to-text:t" inset="0,0,0,0">
                <w:txbxContent>
                  <w:p w:rsidR="001A5D34" w:rsidRDefault="001A5D34">
                    <w:r>
                      <w:rPr>
                        <w:rFonts w:cs="Times New Roman"/>
                        <w:b/>
                        <w:bCs/>
                        <w:color w:val="000000"/>
                        <w:lang w:val="en-US"/>
                      </w:rPr>
                      <w:t>764</w:t>
                    </w:r>
                  </w:p>
                </w:txbxContent>
              </v:textbox>
            </v:rect>
            <v:rect id="_x0000_s2219" style="position:absolute;left:201;top:7190;width:1823;height:230;mso-wrap-style:none" filled="f" stroked="f">
              <v:textbox style="mso-fit-shape-to-text:t" inset="0,0,0,0">
                <w:txbxContent>
                  <w:p w:rsidR="001A5D34" w:rsidRDefault="001A5D34">
                    <w:r>
                      <w:rPr>
                        <w:rFonts w:cs="Times New Roman"/>
                        <w:i/>
                        <w:iCs/>
                        <w:color w:val="000000"/>
                        <w:lang w:val="en-US"/>
                      </w:rPr>
                      <w:t>Kurzové straty, z toho:</w:t>
                    </w:r>
                  </w:p>
                </w:txbxContent>
              </v:textbox>
            </v:rect>
            <v:rect id="_x0000_s2220" style="position:absolute;left:7486;top:7190;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221" style="position:absolute;left:8980;top:7190;width:101;height:230;mso-wrap-style:none" filled="f" stroked="f">
              <v:textbox style="mso-fit-shape-to-text:t" inset="0,0,0,0">
                <w:txbxContent>
                  <w:p w:rsidR="001A5D34" w:rsidRDefault="001A5D34">
                    <w:r>
                      <w:rPr>
                        <w:rFonts w:cs="Times New Roman"/>
                        <w:i/>
                        <w:iCs/>
                        <w:color w:val="000000"/>
                        <w:lang w:val="en-US"/>
                      </w:rPr>
                      <w:t>0</w:t>
                    </w:r>
                  </w:p>
                </w:txbxContent>
              </v:textbox>
            </v:rect>
            <v:rect id="_x0000_s2222" style="position:absolute;left:352;top:7491;width:5232;height:230;mso-wrap-style:none" filled="f" stroked="f">
              <v:textbox style="mso-fit-shape-to-text:t" inset="0,0,0,0">
                <w:txbxContent>
                  <w:p w:rsidR="001A5D34" w:rsidRDefault="001A5D34">
                    <w:r>
                      <w:rPr>
                        <w:rFonts w:cs="Times New Roman"/>
                        <w:color w:val="000000"/>
                        <w:lang w:val="en-US"/>
                      </w:rPr>
                      <w:t>Kurzové straty ku dňu, ku ktorému sa zostavuje účtovná závierka</w:t>
                    </w:r>
                  </w:p>
                </w:txbxContent>
              </v:textbox>
            </v:rect>
            <v:rect id="_x0000_s2223" style="position:absolute;left:201;top:8091;width:4483;height:230;mso-wrap-style:none" filled="f" stroked="f">
              <v:textbox style="mso-fit-shape-to-text:t" inset="0,0,0,0">
                <w:txbxContent>
                  <w:p w:rsidR="001A5D34" w:rsidRDefault="001A5D34">
                    <w:r>
                      <w:rPr>
                        <w:rFonts w:cs="Times New Roman"/>
                        <w:i/>
                        <w:iCs/>
                        <w:color w:val="000000"/>
                        <w:lang w:val="en-US"/>
                      </w:rPr>
                      <w:t>Ostatné významné položky finančných nákladov, z toho:</w:t>
                    </w:r>
                  </w:p>
                </w:txbxContent>
              </v:textbox>
            </v:rect>
            <v:rect id="_x0000_s2224" style="position:absolute;left:7285;top:8091;width:301;height:230;mso-wrap-style:none" filled="f" stroked="f">
              <v:textbox style="mso-fit-shape-to-text:t" inset="0,0,0,0">
                <w:txbxContent>
                  <w:p w:rsidR="001A5D34" w:rsidRDefault="001A5D34">
                    <w:r>
                      <w:rPr>
                        <w:rFonts w:cs="Times New Roman"/>
                        <w:i/>
                        <w:iCs/>
                        <w:color w:val="000000"/>
                        <w:lang w:val="en-US"/>
                      </w:rPr>
                      <w:t>794</w:t>
                    </w:r>
                  </w:p>
                </w:txbxContent>
              </v:textbox>
            </v:rect>
            <v:rect id="_x0000_s2225" style="position:absolute;left:8779;top:8091;width:301;height:230;mso-wrap-style:none" filled="f" stroked="f">
              <v:textbox style="mso-fit-shape-to-text:t" inset="0,0,0,0">
                <w:txbxContent>
                  <w:p w:rsidR="001A5D34" w:rsidRDefault="001A5D34">
                    <w:r>
                      <w:rPr>
                        <w:rFonts w:cs="Times New Roman"/>
                        <w:i/>
                        <w:iCs/>
                        <w:color w:val="000000"/>
                        <w:lang w:val="en-US"/>
                      </w:rPr>
                      <w:t>764</w:t>
                    </w:r>
                  </w:p>
                </w:txbxContent>
              </v:textbox>
            </v:rect>
            <v:rect id="_x0000_s2226" style="position:absolute;left:352;top:8392;width:5104;height:230;mso-wrap-style:none" filled="f" stroked="f">
              <v:textbox style="mso-fit-shape-to-text:t" inset="0,0,0,0">
                <w:txbxContent>
                  <w:p w:rsidR="001A5D34" w:rsidRDefault="001A5D34">
                    <w:r>
                      <w:rPr>
                        <w:rFonts w:cs="Times New Roman"/>
                        <w:color w:val="000000"/>
                        <w:lang w:val="en-US"/>
                      </w:rPr>
                      <w:t>Tvorba a zúčtovanie opravných položiek k finančnému majetku</w:t>
                    </w:r>
                  </w:p>
                </w:txbxContent>
              </v:textbox>
            </v:rect>
            <v:rect id="_x0000_s2227" style="position:absolute;left:7520;top:8392;width:101;height:230;mso-wrap-style:none" filled="f" stroked="f">
              <v:textbox style="mso-fit-shape-to-text:t" inset="0,0,0,0">
                <w:txbxContent>
                  <w:p w:rsidR="001A5D34" w:rsidRDefault="001A5D34">
                    <w:r>
                      <w:rPr>
                        <w:rFonts w:cs="Times New Roman"/>
                        <w:color w:val="000000"/>
                        <w:lang w:val="en-US"/>
                      </w:rPr>
                      <w:t>0</w:t>
                    </w:r>
                  </w:p>
                </w:txbxContent>
              </v:textbox>
            </v:rect>
            <v:rect id="_x0000_s2228" style="position:absolute;left:9014;top:8392;width:101;height:230;mso-wrap-style:none" filled="f" stroked="f">
              <v:textbox style="mso-fit-shape-to-text:t" inset="0,0,0,0">
                <w:txbxContent>
                  <w:p w:rsidR="001A5D34" w:rsidRDefault="001A5D34">
                    <w:r>
                      <w:rPr>
                        <w:rFonts w:cs="Times New Roman"/>
                        <w:color w:val="000000"/>
                        <w:lang w:val="en-US"/>
                      </w:rPr>
                      <w:t>0</w:t>
                    </w:r>
                  </w:p>
                </w:txbxContent>
              </v:textbox>
            </v:rect>
            <v:rect id="_x0000_s2229" style="position:absolute;left:352;top:8711;width:1383;height:230;mso-wrap-style:none" filled="f" stroked="f">
              <v:textbox style="mso-fit-shape-to-text:t" inset="0,0,0,0">
                <w:txbxContent>
                  <w:p w:rsidR="001A5D34" w:rsidRDefault="001A5D34">
                    <w:r>
                      <w:rPr>
                        <w:rFonts w:cs="Times New Roman"/>
                        <w:color w:val="000000"/>
                        <w:lang w:val="en-US"/>
                      </w:rPr>
                      <w:t>Nákladové úroky</w:t>
                    </w:r>
                  </w:p>
                </w:txbxContent>
              </v:textbox>
            </v:rect>
            <v:rect id="_x0000_s2230" style="position:absolute;left:7520;top:8711;width:101;height:230;mso-wrap-style:none" filled="f" stroked="f">
              <v:textbox style="mso-fit-shape-to-text:t" inset="0,0,0,0">
                <w:txbxContent>
                  <w:p w:rsidR="001A5D34" w:rsidRDefault="001A5D34">
                    <w:r>
                      <w:rPr>
                        <w:rFonts w:cs="Times New Roman"/>
                        <w:color w:val="000000"/>
                        <w:lang w:val="en-US"/>
                      </w:rPr>
                      <w:t>0</w:t>
                    </w:r>
                  </w:p>
                </w:txbxContent>
              </v:textbox>
            </v:rect>
            <v:rect id="_x0000_s2231" style="position:absolute;left:9014;top:8711;width:101;height:230;mso-wrap-style:none" filled="f" stroked="f">
              <v:textbox style="mso-fit-shape-to-text:t" inset="0,0,0,0">
                <w:txbxContent>
                  <w:p w:rsidR="001A5D34" w:rsidRDefault="001A5D34">
                    <w:r>
                      <w:rPr>
                        <w:rFonts w:cs="Times New Roman"/>
                        <w:color w:val="000000"/>
                        <w:lang w:val="en-US"/>
                      </w:rPr>
                      <w:t>0</w:t>
                    </w:r>
                  </w:p>
                </w:txbxContent>
              </v:textbox>
            </v:rect>
            <v:rect id="_x0000_s2232" style="position:absolute;left:352;top:9011;width:2941;height:230;mso-wrap-style:none" filled="f" stroked="f">
              <v:textbox style="mso-fit-shape-to-text:t" inset="0,0,0,0">
                <w:txbxContent>
                  <w:p w:rsidR="001A5D34" w:rsidRDefault="001A5D34">
                    <w:r>
                      <w:rPr>
                        <w:rFonts w:cs="Times New Roman"/>
                        <w:color w:val="000000"/>
                        <w:lang w:val="en-US"/>
                      </w:rPr>
                      <w:t>Ostatné náklady na finančnú činnosť</w:t>
                    </w:r>
                  </w:p>
                </w:txbxContent>
              </v:textbox>
            </v:rect>
            <v:rect id="_x0000_s2233" style="position:absolute;left:7318;top:9011;width:301;height:230;mso-wrap-style:none" filled="f" stroked="f">
              <v:textbox style="mso-fit-shape-to-text:t" inset="0,0,0,0">
                <w:txbxContent>
                  <w:p w:rsidR="001A5D34" w:rsidRDefault="001A5D34">
                    <w:r>
                      <w:rPr>
                        <w:rFonts w:cs="Times New Roman"/>
                        <w:color w:val="000000"/>
                        <w:lang w:val="en-US"/>
                      </w:rPr>
                      <w:t>794</w:t>
                    </w:r>
                  </w:p>
                </w:txbxContent>
              </v:textbox>
            </v:rect>
            <v:rect id="_x0000_s2234" style="position:absolute;left:8812;top:9011;width:301;height:230;mso-wrap-style:none" filled="f" stroked="f">
              <v:textbox style="mso-fit-shape-to-text:t" inset="0,0,0,0">
                <w:txbxContent>
                  <w:p w:rsidR="001A5D34" w:rsidRDefault="001A5D34">
                    <w:r>
                      <w:rPr>
                        <w:rFonts w:cs="Times New Roman"/>
                        <w:color w:val="000000"/>
                        <w:lang w:val="en-US"/>
                      </w:rPr>
                      <w:t>764</w:t>
                    </w:r>
                  </w:p>
                </w:txbxContent>
              </v:textbox>
            </v:rect>
            <v:rect id="_x0000_s2235" style="position:absolute;left:50;top:9612;width:2489;height:230;mso-wrap-style:none" filled="f" stroked="f">
              <v:textbox style="mso-fit-shape-to-text:t" inset="0,0,0,0">
                <w:txbxContent>
                  <w:p w:rsidR="001A5D34" w:rsidRDefault="001A5D34">
                    <w:r>
                      <w:rPr>
                        <w:rFonts w:cs="Times New Roman"/>
                        <w:b/>
                        <w:bCs/>
                        <w:color w:val="000000"/>
                        <w:lang w:val="en-US"/>
                      </w:rPr>
                      <w:t>Mimoriadne náklady, z toho:</w:t>
                    </w:r>
                  </w:p>
                </w:txbxContent>
              </v:textbox>
            </v:rect>
            <v:rect id="_x0000_s2236" style="position:absolute;left:7520;top:961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237" style="position:absolute;left:9014;top:9612;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238" style="position:absolute;left:352;top:9912;width:3183;height:230;mso-wrap-style:none" filled="f" stroked="f">
              <v:textbox style="mso-fit-shape-to-text:t" inset="0,0,0,0">
                <w:txbxContent>
                  <w:p w:rsidR="001A5D34" w:rsidRDefault="001A5D34">
                    <w:r>
                      <w:rPr>
                        <w:rFonts w:cs="Times New Roman"/>
                        <w:color w:val="000000"/>
                        <w:lang w:val="en-US"/>
                      </w:rPr>
                      <w:t>Škody zo živelných pohrôm na majetku</w:t>
                    </w:r>
                  </w:p>
                </w:txbxContent>
              </v:textbox>
            </v:rect>
            <v:rect id="_x0000_s2239" style="position:absolute;left:7520;top:9912;width:101;height:230;mso-wrap-style:none" filled="f" stroked="f">
              <v:textbox style="mso-fit-shape-to-text:t" inset="0,0,0,0">
                <w:txbxContent>
                  <w:p w:rsidR="001A5D34" w:rsidRDefault="001A5D34">
                    <w:r>
                      <w:rPr>
                        <w:rFonts w:cs="Times New Roman"/>
                        <w:color w:val="000000"/>
                        <w:lang w:val="en-US"/>
                      </w:rPr>
                      <w:t>0</w:t>
                    </w:r>
                  </w:p>
                </w:txbxContent>
              </v:textbox>
            </v:rect>
            <v:rect id="_x0000_s2240" style="position:absolute;left:9014;top:9912;width:101;height:230;mso-wrap-style:none" filled="f" stroked="f">
              <v:textbox style="mso-fit-shape-to-text:t" inset="0,0,0,0">
                <w:txbxContent>
                  <w:p w:rsidR="001A5D34" w:rsidRDefault="001A5D34">
                    <w:r>
                      <w:rPr>
                        <w:rFonts w:cs="Times New Roman"/>
                        <w:color w:val="000000"/>
                        <w:lang w:val="en-US"/>
                      </w:rPr>
                      <w:t>0</w:t>
                    </w:r>
                  </w:p>
                </w:txbxContent>
              </v:textbox>
            </v:rect>
            <v:line id="_x0000_s2241" style="position:absolute" from="0,601" to="9165,602" strokeweight="0"/>
            <v:rect id="_x0000_s2242" style="position:absolute;top:601;width:9165;height:19" fillcolor="black" stroked="f"/>
            <w10:wrap type="none"/>
            <w10:anchorlock/>
          </v:group>
        </w:pic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lang w:val="de-DE"/>
        </w:rPr>
      </w:pPr>
    </w:p>
    <w:p w:rsidR="007C3689" w:rsidRDefault="007C3689" w:rsidP="007C3689">
      <w:pPr>
        <w:pStyle w:val="Zkladntext"/>
        <w:ind w:left="0"/>
        <w:rPr>
          <w:rFonts w:cs="Times New Roman"/>
        </w:rPr>
      </w:pPr>
    </w:p>
    <w:p w:rsidR="005C4E73" w:rsidRPr="007C3689" w:rsidRDefault="005C4E73" w:rsidP="007C3689">
      <w:pPr>
        <w:pStyle w:val="Nadpis1"/>
        <w:numPr>
          <w:ilvl w:val="0"/>
          <w:numId w:val="38"/>
        </w:numPr>
        <w:rPr>
          <w:rFonts w:cs="Times New Roman"/>
        </w:rPr>
      </w:pPr>
      <w:r w:rsidRPr="007C3689">
        <w:rPr>
          <w:rFonts w:cs="Times New Roman"/>
        </w:rPr>
        <w:lastRenderedPageBreak/>
        <w:t>Informácie o daniach z príjmov</w:t>
      </w:r>
    </w:p>
    <w:p w:rsidR="005C4E73" w:rsidRDefault="005C4E73">
      <w:pPr>
        <w:pStyle w:val="Zkladntext"/>
        <w:rPr>
          <w:rFonts w:cs="Times New Roman"/>
        </w:rPr>
      </w:pPr>
    </w:p>
    <w:p w:rsidR="005C4E73" w:rsidRDefault="005C4E73">
      <w:pPr>
        <w:pStyle w:val="Zkladntext"/>
        <w:rPr>
          <w:rFonts w:cs="Times New Roman"/>
        </w:rPr>
      </w:pPr>
      <w:r>
        <w:rPr>
          <w:rFonts w:cs="Times New Roman"/>
        </w:rPr>
        <w:t>Prevod od teoretickej dane z príjmov k vykázanej dani z príjmov je uvedený v nasledujúcom prehľade:</w:t>
      </w:r>
    </w:p>
    <w:p w:rsidR="005C4E73" w:rsidRDefault="005C4E73">
      <w:pPr>
        <w:pStyle w:val="Zkladntext"/>
        <w:rPr>
          <w:rFonts w:cs="Times New Roman"/>
        </w:rPr>
      </w:pP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2246" editas="canvas" style="width:511.8pt;height:267.35pt;mso-position-horizontal-relative:char;mso-position-vertical-relative:line" coordsize="10236,5347">
            <o:lock v:ext="edit" aspectratio="t"/>
            <v:shape id="_x0000_s2245" type="#_x0000_t75" style="position:absolute;width:10236;height:5347" o:preferrelative="f">
              <v:fill o:detectmouseclick="t"/>
              <v:path o:extrusionok="t" o:connecttype="none"/>
              <o:lock v:ext="edit" text="t"/>
            </v:shape>
            <v:rect id="_x0000_s2247" style="position:absolute;width:2994;height:310" stroked="f"/>
            <v:rect id="_x0000_s2248" style="position:absolute;left:5973;width:4263;height:310" stroked="f"/>
            <v:rect id="_x0000_s2249" style="position:absolute;top:310;width:10236;height:2062" stroked="f"/>
            <v:rect id="_x0000_s2250" style="position:absolute;top:2336;width:2994;height:602" stroked="f"/>
            <v:rect id="_x0000_s2251" style="position:absolute;left:3922;top:2336;width:6314;height:602" stroked="f"/>
            <v:rect id="_x0000_s2252" style="position:absolute;top:2920;width:10236;height:2427" stroked="f"/>
            <v:rect id="_x0000_s2253" style="position:absolute;left:3190;top:310;width:556;height:230;mso-wrap-style:none" filled="f" stroked="f">
              <v:textbox style="mso-fit-shape-to-text:t" inset="0,0,0,0">
                <w:txbxContent>
                  <w:p w:rsidR="001A5D34" w:rsidRDefault="001A5D34">
                    <w:r>
                      <w:rPr>
                        <w:rFonts w:cs="Times New Roman"/>
                        <w:color w:val="000000"/>
                        <w:lang w:val="en-US"/>
                      </w:rPr>
                      <w:t xml:space="preserve">Základ </w:t>
                    </w:r>
                  </w:p>
                </w:txbxContent>
              </v:textbox>
            </v:rect>
            <v:rect id="_x0000_s2254" style="position:absolute;left:3287;top:602;width:378;height:230;mso-wrap-style:none" filled="f" stroked="f">
              <v:textbox style="mso-fit-shape-to-text:t" inset="0,0,0,0">
                <w:txbxContent>
                  <w:p w:rsidR="001A5D34" w:rsidRDefault="001A5D34">
                    <w:r>
                      <w:rPr>
                        <w:rFonts w:cs="Times New Roman"/>
                        <w:color w:val="000000"/>
                        <w:lang w:val="en-US"/>
                      </w:rPr>
                      <w:t>dane</w:t>
                    </w:r>
                  </w:p>
                </w:txbxContent>
              </v:textbox>
            </v:rect>
            <v:rect id="_x0000_s2255" style="position:absolute;left:4345;top:456;width:334;height:230;mso-wrap-style:none" filled="f" stroked="f">
              <v:textbox style="mso-fit-shape-to-text:t" inset="0,0,0,0">
                <w:txbxContent>
                  <w:p w:rsidR="001A5D34" w:rsidRDefault="001A5D34">
                    <w:r>
                      <w:rPr>
                        <w:rFonts w:cs="Times New Roman"/>
                        <w:color w:val="000000"/>
                        <w:lang w:val="en-US"/>
                      </w:rPr>
                      <w:t>Daň</w:t>
                    </w:r>
                  </w:p>
                </w:txbxContent>
              </v:textbox>
            </v:rect>
            <v:rect id="_x0000_s2256" style="position:absolute;left:5191;top:456;width:700;height:230;mso-wrap-style:none" filled="f" stroked="f">
              <v:textbox style="mso-fit-shape-to-text:t" inset="0,0,0,0">
                <w:txbxContent>
                  <w:p w:rsidR="001A5D34" w:rsidRDefault="001A5D34">
                    <w:r>
                      <w:rPr>
                        <w:rFonts w:cs="Times New Roman"/>
                        <w:color w:val="000000"/>
                        <w:lang w:val="en-US"/>
                      </w:rPr>
                      <w:t>Daň v %</w:t>
                    </w:r>
                  </w:p>
                </w:txbxContent>
              </v:textbox>
            </v:rect>
            <v:rect id="_x0000_s2257" style="position:absolute;left:6331;top:310;width:556;height:230;mso-wrap-style:none" filled="f" stroked="f">
              <v:textbox style="mso-fit-shape-to-text:t" inset="0,0,0,0">
                <w:txbxContent>
                  <w:p w:rsidR="001A5D34" w:rsidRDefault="001A5D34">
                    <w:r>
                      <w:rPr>
                        <w:rFonts w:cs="Times New Roman"/>
                        <w:color w:val="000000"/>
                        <w:lang w:val="en-US"/>
                      </w:rPr>
                      <w:t xml:space="preserve">Základ </w:t>
                    </w:r>
                  </w:p>
                </w:txbxContent>
              </v:textbox>
            </v:rect>
            <v:rect id="_x0000_s2258" style="position:absolute;left:6428;top:602;width:378;height:230;mso-wrap-style:none" filled="f" stroked="f">
              <v:textbox style="mso-fit-shape-to-text:t" inset="0,0,0,0">
                <w:txbxContent>
                  <w:p w:rsidR="001A5D34" w:rsidRDefault="001A5D34">
                    <w:r>
                      <w:rPr>
                        <w:rFonts w:cs="Times New Roman"/>
                        <w:color w:val="000000"/>
                        <w:lang w:val="en-US"/>
                      </w:rPr>
                      <w:t>dane</w:t>
                    </w:r>
                  </w:p>
                </w:txbxContent>
              </v:textbox>
            </v:rect>
            <v:rect id="_x0000_s2259" style="position:absolute;left:7519;top:456;width:334;height:230;mso-wrap-style:none" filled="f" stroked="f">
              <v:textbox style="mso-fit-shape-to-text:t" inset="0,0,0,0">
                <w:txbxContent>
                  <w:p w:rsidR="001A5D34" w:rsidRDefault="001A5D34">
                    <w:r>
                      <w:rPr>
                        <w:rFonts w:cs="Times New Roman"/>
                        <w:color w:val="000000"/>
                        <w:lang w:val="en-US"/>
                      </w:rPr>
                      <w:t>Daň</w:t>
                    </w:r>
                  </w:p>
                </w:txbxContent>
              </v:textbox>
            </v:rect>
            <v:rect id="_x0000_s2260" style="position:absolute;left:8397;top:456;width:700;height:230;mso-wrap-style:none" filled="f" stroked="f">
              <v:textbox style="mso-fit-shape-to-text:t" inset="0,0,0,0">
                <w:txbxContent>
                  <w:p w:rsidR="001A5D34" w:rsidRDefault="001A5D34">
                    <w:r>
                      <w:rPr>
                        <w:rFonts w:cs="Times New Roman"/>
                        <w:color w:val="000000"/>
                        <w:lang w:val="en-US"/>
                      </w:rPr>
                      <w:t>Daň v %</w:t>
                    </w:r>
                  </w:p>
                </w:txbxContent>
              </v:textbox>
            </v:rect>
            <v:rect id="_x0000_s2261" style="position:absolute;left:1383;top:894;width:89;height:230;mso-wrap-style:none" filled="f" stroked="f">
              <v:textbox style="mso-fit-shape-to-text:t" inset="0,0,0,0">
                <w:txbxContent>
                  <w:p w:rsidR="001A5D34" w:rsidRDefault="001A5D34">
                    <w:r>
                      <w:rPr>
                        <w:rFonts w:cs="Times New Roman"/>
                        <w:color w:val="000000"/>
                        <w:lang w:val="en-US"/>
                      </w:rPr>
                      <w:t>a</w:t>
                    </w:r>
                  </w:p>
                </w:txbxContent>
              </v:textbox>
            </v:rect>
            <v:rect id="_x0000_s2262" style="position:absolute;left:3401;top:894;width:101;height:230;mso-wrap-style:none" filled="f" stroked="f">
              <v:textbox style="mso-fit-shape-to-text:t" inset="0,0,0,0">
                <w:txbxContent>
                  <w:p w:rsidR="001A5D34" w:rsidRDefault="001A5D34">
                    <w:r>
                      <w:rPr>
                        <w:rFonts w:cs="Times New Roman"/>
                        <w:color w:val="000000"/>
                        <w:lang w:val="en-US"/>
                      </w:rPr>
                      <w:t>b</w:t>
                    </w:r>
                  </w:p>
                </w:txbxContent>
              </v:textbox>
            </v:rect>
            <v:rect id="_x0000_s2263" style="position:absolute;left:4475;top:894;width:89;height:230;mso-wrap-style:none" filled="f" stroked="f">
              <v:textbox style="mso-fit-shape-to-text:t" inset="0,0,0,0">
                <w:txbxContent>
                  <w:p w:rsidR="001A5D34" w:rsidRDefault="001A5D34">
                    <w:r>
                      <w:rPr>
                        <w:rFonts w:cs="Times New Roman"/>
                        <w:color w:val="000000"/>
                        <w:lang w:val="en-US"/>
                      </w:rPr>
                      <w:t>c</w:t>
                    </w:r>
                  </w:p>
                </w:txbxContent>
              </v:textbox>
            </v:rect>
            <v:rect id="_x0000_s2264" style="position:absolute;left:5484;top:894;width:101;height:230;mso-wrap-style:none" filled="f" stroked="f">
              <v:textbox style="mso-fit-shape-to-text:t" inset="0,0,0,0">
                <w:txbxContent>
                  <w:p w:rsidR="001A5D34" w:rsidRDefault="001A5D34">
                    <w:r>
                      <w:rPr>
                        <w:rFonts w:cs="Times New Roman"/>
                        <w:color w:val="000000"/>
                        <w:lang w:val="en-US"/>
                      </w:rPr>
                      <w:t>d</w:t>
                    </w:r>
                  </w:p>
                </w:txbxContent>
              </v:textbox>
            </v:rect>
            <v:rect id="_x0000_s2265" style="position:absolute;left:6558;top:894;width:89;height:230;mso-wrap-style:none" filled="f" stroked="f">
              <v:textbox style="mso-fit-shape-to-text:t" inset="0,0,0,0">
                <w:txbxContent>
                  <w:p w:rsidR="001A5D34" w:rsidRDefault="001A5D34">
                    <w:r>
                      <w:rPr>
                        <w:rFonts w:cs="Times New Roman"/>
                        <w:color w:val="000000"/>
                        <w:lang w:val="en-US"/>
                      </w:rPr>
                      <w:t>e</w:t>
                    </w:r>
                  </w:p>
                </w:txbxContent>
              </v:textbox>
            </v:rect>
            <v:rect id="_x0000_s2266" style="position:absolute;left:7649;top:894;width:67;height:230;mso-wrap-style:none" filled="f" stroked="f">
              <v:textbox style="mso-fit-shape-to-text:t" inset="0,0,0,0">
                <w:txbxContent>
                  <w:p w:rsidR="001A5D34" w:rsidRDefault="001A5D34">
                    <w:r>
                      <w:rPr>
                        <w:rFonts w:cs="Times New Roman"/>
                        <w:color w:val="000000"/>
                        <w:lang w:val="en-US"/>
                      </w:rPr>
                      <w:t>f</w:t>
                    </w:r>
                  </w:p>
                </w:txbxContent>
              </v:textbox>
            </v:rect>
            <v:rect id="_x0000_s2267" style="position:absolute;left:8707;top:894;width:101;height:230;mso-wrap-style:none" filled="f" stroked="f">
              <v:textbox style="mso-fit-shape-to-text:t" inset="0,0,0,0">
                <w:txbxContent>
                  <w:p w:rsidR="001A5D34" w:rsidRDefault="001A5D34">
                    <w:r>
                      <w:rPr>
                        <w:rFonts w:cs="Times New Roman"/>
                        <w:color w:val="000000"/>
                        <w:lang w:val="en-US"/>
                      </w:rPr>
                      <w:t>g</w:t>
                    </w:r>
                  </w:p>
                </w:txbxContent>
              </v:textbox>
            </v:rect>
            <v:rect id="_x0000_s2268" style="position:absolute;left:49;top:1186;width:2289;height:230;mso-wrap-style:none" filled="f" stroked="f">
              <v:textbox style="mso-fit-shape-to-text:t" inset="0,0,0,0">
                <w:txbxContent>
                  <w:p w:rsidR="001A5D34" w:rsidRDefault="001A5D34">
                    <w:r>
                      <w:rPr>
                        <w:rFonts w:cs="Times New Roman"/>
                        <w:color w:val="000000"/>
                        <w:lang w:val="en-US"/>
                      </w:rPr>
                      <w:t xml:space="preserve">Výsledok hospodárenia pred </w:t>
                    </w:r>
                  </w:p>
                </w:txbxContent>
              </v:textbox>
            </v:rect>
            <v:rect id="_x0000_s2269" style="position:absolute;left:49;top:1478;width:1428;height:230;mso-wrap-style:none" filled="f" stroked="f">
              <v:textbox style="mso-fit-shape-to-text:t" inset="0,0,0,0">
                <w:txbxContent>
                  <w:p w:rsidR="001A5D34" w:rsidRDefault="001A5D34">
                    <w:r>
                      <w:rPr>
                        <w:rFonts w:cs="Times New Roman"/>
                        <w:color w:val="000000"/>
                        <w:lang w:val="en-US"/>
                      </w:rPr>
                      <w:t>zdanením, z toho:</w:t>
                    </w:r>
                  </w:p>
                </w:txbxContent>
              </v:textbox>
            </v:rect>
            <v:rect id="_x0000_s2270" style="position:absolute;left:3352;top:1186;width:551;height:230;mso-wrap-style:none" filled="f" stroked="f">
              <v:textbox style="mso-fit-shape-to-text:t" inset="0,0,0,0">
                <w:txbxContent>
                  <w:p w:rsidR="001A5D34" w:rsidRDefault="001A5D34">
                    <w:r>
                      <w:rPr>
                        <w:rFonts w:cs="Times New Roman"/>
                        <w:color w:val="000000"/>
                        <w:lang w:val="en-US"/>
                      </w:rPr>
                      <w:t>14 352</w:t>
                    </w:r>
                  </w:p>
                </w:txbxContent>
              </v:textbox>
            </v:rect>
            <v:rect id="_x0000_s2271" style="position:absolute;left:5191;top:1186;width:767;height:230;mso-wrap-style:none" filled="f" stroked="f">
              <v:textbox style="mso-fit-shape-to-text:t" inset="0,0,0,0">
                <w:txbxContent>
                  <w:p w:rsidR="001A5D34" w:rsidRDefault="001A5D34">
                    <w:r>
                      <w:rPr>
                        <w:rFonts w:cs="Times New Roman"/>
                        <w:color w:val="000000"/>
                        <w:lang w:val="en-US"/>
                      </w:rPr>
                      <w:t>100,00 %</w:t>
                    </w:r>
                  </w:p>
                </w:txbxContent>
              </v:textbox>
            </v:rect>
            <v:rect id="_x0000_s2272" style="position:absolute;left:6428;top:1186;width:614;height:230" filled="f" stroked="f">
              <v:textbox style="mso-fit-shape-to-text:t" inset="0,0,0,0">
                <w:txbxContent>
                  <w:p w:rsidR="001A5D34" w:rsidRDefault="001A5D34">
                    <w:r>
                      <w:rPr>
                        <w:rFonts w:cs="Times New Roman"/>
                        <w:color w:val="000000"/>
                        <w:lang w:val="en-US"/>
                      </w:rPr>
                      <w:t>15 554</w:t>
                    </w:r>
                  </w:p>
                </w:txbxContent>
              </v:textbox>
            </v:rect>
            <v:rect id="_x0000_s2273" style="position:absolute;left:8397;top:1186;width:767;height:230;mso-wrap-style:none" filled="f" stroked="f">
              <v:textbox style="mso-fit-shape-to-text:t" inset="0,0,0,0">
                <w:txbxContent>
                  <w:p w:rsidR="001A5D34" w:rsidRDefault="001A5D34">
                    <w:r>
                      <w:rPr>
                        <w:rFonts w:cs="Times New Roman"/>
                        <w:color w:val="000000"/>
                        <w:lang w:val="en-US"/>
                      </w:rPr>
                      <w:t>100,00 %</w:t>
                    </w:r>
                  </w:p>
                </w:txbxContent>
              </v:textbox>
            </v:rect>
            <v:rect id="_x0000_s2274" style="position:absolute;left:49;top:1770;width:1128;height:230;mso-wrap-style:none" filled="f" stroked="f">
              <v:textbox style="mso-fit-shape-to-text:t" inset="0,0,0,0">
                <w:txbxContent>
                  <w:p w:rsidR="001A5D34" w:rsidRDefault="001A5D34">
                    <w:r>
                      <w:rPr>
                        <w:rFonts w:cs="Times New Roman"/>
                        <w:color w:val="000000"/>
                        <w:lang w:val="en-US"/>
                      </w:rPr>
                      <w:t xml:space="preserve">teoretická daň                  </w:t>
                    </w:r>
                  </w:p>
                </w:txbxContent>
              </v:textbox>
            </v:rect>
            <v:rect id="_x0000_s2275" style="position:absolute;left:4475;top:1770;width:451;height:230;mso-wrap-style:none" filled="f" stroked="f">
              <v:textbox style="mso-fit-shape-to-text:t" inset="0,0,0,0">
                <w:txbxContent>
                  <w:p w:rsidR="001A5D34" w:rsidRDefault="001A5D34">
                    <w:r>
                      <w:rPr>
                        <w:rFonts w:cs="Times New Roman"/>
                        <w:color w:val="000000"/>
                        <w:lang w:val="en-US"/>
                      </w:rPr>
                      <w:t>3 301</w:t>
                    </w:r>
                  </w:p>
                </w:txbxContent>
              </v:textbox>
            </v:rect>
            <v:rect id="_x0000_s2276" style="position:absolute;left:5289;top:1770;width:667;height:230;mso-wrap-style:none" filled="f" stroked="f">
              <v:textbox style="mso-fit-shape-to-text:t" inset="0,0,0,0">
                <w:txbxContent>
                  <w:p w:rsidR="001A5D34" w:rsidRDefault="001A5D34">
                    <w:r>
                      <w:rPr>
                        <w:rFonts w:cs="Times New Roman"/>
                        <w:color w:val="000000"/>
                        <w:lang w:val="en-US"/>
                      </w:rPr>
                      <w:t>23,00 %</w:t>
                    </w:r>
                  </w:p>
                </w:txbxContent>
              </v:textbox>
            </v:rect>
            <v:rect id="_x0000_s2277" style="position:absolute;left:7649;top:1770;width:480;height:230" filled="f" stroked="f">
              <v:textbox style="mso-fit-shape-to-text:t" inset="0,0,0,0">
                <w:txbxContent>
                  <w:p w:rsidR="001A5D34" w:rsidRDefault="001A5D34">
                    <w:r>
                      <w:rPr>
                        <w:rFonts w:cs="Times New Roman"/>
                        <w:color w:val="000000"/>
                        <w:lang w:val="en-US"/>
                      </w:rPr>
                      <w:t>2 955</w:t>
                    </w:r>
                  </w:p>
                </w:txbxContent>
              </v:textbox>
            </v:rect>
            <v:rect id="_x0000_s2278" style="position:absolute;left:8495;top:1770;width:667;height:230;mso-wrap-style:none" filled="f" stroked="f">
              <v:textbox style="mso-fit-shape-to-text:t" inset="0,0,0,0">
                <w:txbxContent>
                  <w:p w:rsidR="001A5D34" w:rsidRDefault="001A5D34">
                    <w:r>
                      <w:rPr>
                        <w:rFonts w:cs="Times New Roman"/>
                        <w:color w:val="000000"/>
                        <w:lang w:val="en-US"/>
                      </w:rPr>
                      <w:t>19,00 %</w:t>
                    </w:r>
                  </w:p>
                </w:txbxContent>
              </v:textbox>
            </v:rect>
            <v:rect id="_x0000_s2279" style="position:absolute;left:49;top:2354;width:2122;height:230;mso-wrap-style:none" filled="f" stroked="f">
              <v:textbox style="mso-fit-shape-to-text:t" inset="0,0,0,0">
                <w:txbxContent>
                  <w:p w:rsidR="001A5D34" w:rsidRDefault="001A5D34">
                    <w:r>
                      <w:rPr>
                        <w:rFonts w:cs="Times New Roman"/>
                        <w:color w:val="000000"/>
                        <w:lang w:val="en-US"/>
                      </w:rPr>
                      <w:t>Daňovo neuznané náklady</w:t>
                    </w:r>
                  </w:p>
                </w:txbxContent>
              </v:textbox>
            </v:rect>
            <v:rect id="_x0000_s2280" style="position:absolute;left:3585;top:2336;width:310;height:248" filled="f" stroked="f">
              <v:textbox inset="0,0,0,0">
                <w:txbxContent>
                  <w:p w:rsidR="001A5D34" w:rsidRDefault="001A5D34">
                    <w:r>
                      <w:rPr>
                        <w:rFonts w:cs="Times New Roman"/>
                        <w:color w:val="000000"/>
                        <w:lang w:val="en-US"/>
                      </w:rPr>
                      <w:t>1356</w:t>
                    </w:r>
                  </w:p>
                </w:txbxContent>
              </v:textbox>
            </v:rect>
            <v:rect id="_x0000_s2281" style="position:absolute;left:4719;top:2354;width:201;height:230;mso-wrap-style:none" filled="f" stroked="f">
              <v:textbox style="mso-fit-shape-to-text:t" inset="0,0,0,0">
                <w:txbxContent>
                  <w:p w:rsidR="001A5D34" w:rsidRDefault="001A5D34">
                    <w:r>
                      <w:rPr>
                        <w:rFonts w:cs="Times New Roman"/>
                        <w:color w:val="000000"/>
                        <w:lang w:val="en-US"/>
                      </w:rPr>
                      <w:t>31</w:t>
                    </w:r>
                  </w:p>
                </w:txbxContent>
              </v:textbox>
            </v:rect>
            <v:rect id="_x0000_s2282" style="position:absolute;left:5387;top:2354;width:567;height:230;mso-wrap-style:none" filled="f" stroked="f">
              <v:textbox style="mso-fit-shape-to-text:t" inset="0,0,0,0">
                <w:txbxContent>
                  <w:p w:rsidR="001A5D34" w:rsidRDefault="001A5D34">
                    <w:r>
                      <w:rPr>
                        <w:rFonts w:cs="Times New Roman"/>
                        <w:color w:val="000000"/>
                        <w:lang w:val="en-US"/>
                      </w:rPr>
                      <w:t>0,22 %</w:t>
                    </w:r>
                  </w:p>
                </w:txbxContent>
              </v:textbox>
            </v:rect>
            <v:rect id="_x0000_s2283" style="position:absolute;left:6737;top:2354;width:301;height:230;mso-wrap-style:none" filled="f" stroked="f">
              <v:textbox style="mso-fit-shape-to-text:t" inset="0,0,0,0">
                <w:txbxContent>
                  <w:p w:rsidR="001A5D34" w:rsidRDefault="001A5D34">
                    <w:r>
                      <w:rPr>
                        <w:rFonts w:cs="Times New Roman"/>
                        <w:color w:val="000000"/>
                        <w:lang w:val="en-US"/>
                      </w:rPr>
                      <w:t xml:space="preserve">  66</w:t>
                    </w:r>
                  </w:p>
                </w:txbxContent>
              </v:textbox>
            </v:rect>
            <v:rect id="_x0000_s2284" style="position:absolute;left:7925;top:2354;width:201;height:230;mso-wrap-style:none" filled="f" stroked="f">
              <v:textbox style="mso-fit-shape-to-text:t" inset="0,0,0,0">
                <w:txbxContent>
                  <w:p w:rsidR="001A5D34" w:rsidRDefault="001A5D34">
                    <w:r>
                      <w:rPr>
                        <w:rFonts w:cs="Times New Roman"/>
                        <w:color w:val="000000"/>
                        <w:lang w:val="en-US"/>
                      </w:rPr>
                      <w:t>13</w:t>
                    </w:r>
                  </w:p>
                </w:txbxContent>
              </v:textbox>
            </v:rect>
            <v:rect id="_x0000_s2285" style="position:absolute;left:8593;top:2354;width:567;height:230;mso-wrap-style:none" filled="f" stroked="f">
              <v:textbox style="mso-fit-shape-to-text:t" inset="0,0,0,0">
                <w:txbxContent>
                  <w:p w:rsidR="001A5D34" w:rsidRDefault="001A5D34">
                    <w:r>
                      <w:rPr>
                        <w:rFonts w:cs="Times New Roman"/>
                        <w:color w:val="000000"/>
                        <w:lang w:val="en-US"/>
                      </w:rPr>
                      <w:t>0,04 %</w:t>
                    </w:r>
                  </w:p>
                </w:txbxContent>
              </v:textbox>
            </v:rect>
            <v:rect id="_x0000_s2286" style="position:absolute;left:49;top:2646;width:2278;height:230;mso-wrap-style:none" filled="f" stroked="f">
              <v:textbox style="mso-fit-shape-to-text:t" inset="0,0,0,0">
                <w:txbxContent>
                  <w:p w:rsidR="001A5D34" w:rsidRDefault="001A5D34">
                    <w:r>
                      <w:rPr>
                        <w:rFonts w:cs="Times New Roman"/>
                        <w:color w:val="000000"/>
                        <w:lang w:val="en-US"/>
                      </w:rPr>
                      <w:t>Výnosy nepodliehajúce dani</w:t>
                    </w:r>
                  </w:p>
                </w:txbxContent>
              </v:textbox>
            </v:rect>
            <v:rect id="_x0000_s2287" style="position:absolute;left:3727;top:2646;width:217;height:230;mso-wrap-style:none" filled="f" stroked="f">
              <v:textbox style="mso-fit-shape-to-text:t" inset="0,0,0,0">
                <w:txbxContent>
                  <w:p w:rsidR="001A5D34" w:rsidRDefault="001A5D34">
                    <w:r>
                      <w:rPr>
                        <w:rFonts w:cs="Times New Roman"/>
                        <w:color w:val="000000"/>
                        <w:lang w:val="en-US"/>
                      </w:rPr>
                      <w:t xml:space="preserve"> -3</w:t>
                    </w:r>
                  </w:p>
                </w:txbxContent>
              </v:textbox>
            </v:rect>
            <v:rect id="_x0000_s2288" style="position:absolute;left:4752;top:2646;width:217;height:230;mso-wrap-style:none" filled="f" stroked="f">
              <v:textbox style="mso-fit-shape-to-text:t" inset="0,0,0,0">
                <w:txbxContent>
                  <w:p w:rsidR="001A5D34" w:rsidRDefault="001A5D34">
                    <w:r>
                      <w:rPr>
                        <w:rFonts w:cs="Times New Roman"/>
                        <w:color w:val="000000"/>
                        <w:lang w:val="en-US"/>
                      </w:rPr>
                      <w:t xml:space="preserve"> -1</w:t>
                    </w:r>
                  </w:p>
                </w:txbxContent>
              </v:textbox>
            </v:rect>
            <v:rect id="_x0000_s2289" style="position:absolute;left:5322;top:2646;width:684;height:230;mso-wrap-style:none" filled="f" stroked="f">
              <v:textbox style="mso-fit-shape-to-text:t" inset="0,0,0,0">
                <w:txbxContent>
                  <w:p w:rsidR="001A5D34" w:rsidRDefault="001A5D34">
                    <w:r>
                      <w:rPr>
                        <w:rFonts w:cs="Times New Roman"/>
                        <w:color w:val="000000"/>
                        <w:lang w:val="en-US"/>
                      </w:rPr>
                      <w:t xml:space="preserve"> -0,01 %</w:t>
                    </w:r>
                  </w:p>
                </w:txbxContent>
              </v:textbox>
            </v:rect>
            <v:rect id="_x0000_s2290" style="position:absolute;left:6770;top:2646;width:267;height:230;mso-wrap-style:none" filled="f" stroked="f">
              <v:textbox style="mso-fit-shape-to-text:t" inset="0,0,0,0">
                <w:txbxContent>
                  <w:p w:rsidR="001A5D34" w:rsidRPr="0018455A" w:rsidRDefault="001A5D34" w:rsidP="0018455A">
                    <w:r>
                      <w:t xml:space="preserve">  -1</w:t>
                    </w:r>
                  </w:p>
                </w:txbxContent>
              </v:textbox>
            </v:rect>
            <v:rect id="_x0000_s2291" style="position:absolute;left:7860;top:2646;width:25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2292" style="position:absolute;left:8528;top:2646;width:617;height:230;mso-wrap-style:none" filled="f" stroked="f">
              <v:textbox style="mso-fit-shape-to-text:t" inset="0,0,0,0">
                <w:txbxContent>
                  <w:p w:rsidR="001A5D34" w:rsidRDefault="001A5D34">
                    <w:r>
                      <w:rPr>
                        <w:rFonts w:cs="Times New Roman"/>
                        <w:color w:val="000000"/>
                        <w:lang w:val="en-US"/>
                      </w:rPr>
                      <w:t xml:space="preserve"> 0,00 %</w:t>
                    </w:r>
                  </w:p>
                </w:txbxContent>
              </v:textbox>
            </v:rect>
            <v:rect id="_x0000_s2293" style="position:absolute;left:49;top:2938;width:1978;height:230;mso-wrap-style:none" filled="f" stroked="f">
              <v:textbox style="mso-fit-shape-to-text:t" inset="0,0,0,0">
                <w:txbxContent>
                  <w:p w:rsidR="001A5D34" w:rsidRDefault="001A5D34">
                    <w:r>
                      <w:rPr>
                        <w:rFonts w:cs="Times New Roman"/>
                        <w:color w:val="000000"/>
                        <w:lang w:val="en-US"/>
                      </w:rPr>
                      <w:t>Umorenie daňovej straty</w:t>
                    </w:r>
                  </w:p>
                </w:txbxContent>
              </v:textbox>
            </v:rect>
            <v:rect id="_x0000_s2294" style="position:absolute;left:3792;top:2938;width:101;height:230;mso-wrap-style:none" filled="f" stroked="f">
              <v:textbox style="mso-fit-shape-to-text:t" inset="0,0,0,0">
                <w:txbxContent>
                  <w:p w:rsidR="001A5D34" w:rsidRDefault="001A5D34">
                    <w:r>
                      <w:rPr>
                        <w:rFonts w:cs="Times New Roman"/>
                        <w:color w:val="000000"/>
                        <w:lang w:val="en-US"/>
                      </w:rPr>
                      <w:t>0</w:t>
                    </w:r>
                  </w:p>
                </w:txbxContent>
              </v:textbox>
            </v:rect>
            <v:rect id="_x0000_s2295" style="position:absolute;left:4817;top:2938;width:101;height:230;mso-wrap-style:none" filled="f" stroked="f">
              <v:textbox style="mso-fit-shape-to-text:t" inset="0,0,0,0">
                <w:txbxContent>
                  <w:p w:rsidR="001A5D34" w:rsidRDefault="001A5D34">
                    <w:r>
                      <w:rPr>
                        <w:rFonts w:cs="Times New Roman"/>
                        <w:color w:val="000000"/>
                        <w:lang w:val="en-US"/>
                      </w:rPr>
                      <w:t>0</w:t>
                    </w:r>
                  </w:p>
                </w:txbxContent>
              </v:textbox>
            </v:rect>
            <v:rect id="_x0000_s2296" style="position:absolute;left:5387;top:2938;width:567;height:230;mso-wrap-style:none" filled="f" stroked="f">
              <v:textbox style="mso-fit-shape-to-text:t" inset="0,0,0,0">
                <w:txbxContent>
                  <w:p w:rsidR="001A5D34" w:rsidRDefault="001A5D34">
                    <w:r>
                      <w:rPr>
                        <w:rFonts w:cs="Times New Roman"/>
                        <w:color w:val="000000"/>
                        <w:lang w:val="en-US"/>
                      </w:rPr>
                      <w:t>0,00 %</w:t>
                    </w:r>
                  </w:p>
                </w:txbxContent>
              </v:textbox>
            </v:rect>
            <v:rect id="_x0000_s2297" style="position:absolute;left:6933;top:2938;width:101;height:230;mso-wrap-style:none" filled="f" stroked="f">
              <v:textbox style="mso-fit-shape-to-text:t" inset="0,0,0,0">
                <w:txbxContent>
                  <w:p w:rsidR="001A5D34" w:rsidRDefault="001A5D34">
                    <w:r>
                      <w:rPr>
                        <w:rFonts w:cs="Times New Roman"/>
                        <w:color w:val="000000"/>
                        <w:lang w:val="en-US"/>
                      </w:rPr>
                      <w:t>0</w:t>
                    </w:r>
                  </w:p>
                </w:txbxContent>
              </v:textbox>
            </v:rect>
            <v:rect id="_x0000_s2298" style="position:absolute;left:8023;top:2938;width:101;height:230;mso-wrap-style:none" filled="f" stroked="f">
              <v:textbox style="mso-fit-shape-to-text:t" inset="0,0,0,0">
                <w:txbxContent>
                  <w:p w:rsidR="001A5D34" w:rsidRDefault="001A5D34">
                    <w:r>
                      <w:rPr>
                        <w:rFonts w:cs="Times New Roman"/>
                        <w:color w:val="000000"/>
                        <w:lang w:val="en-US"/>
                      </w:rPr>
                      <w:t>0</w:t>
                    </w:r>
                  </w:p>
                </w:txbxContent>
              </v:textbox>
            </v:rect>
            <v:rect id="_x0000_s2299" style="position:absolute;left:8593;top:2938;width:567;height:230;mso-wrap-style:none" filled="f" stroked="f">
              <v:textbox style="mso-fit-shape-to-text:t" inset="0,0,0,0">
                <w:txbxContent>
                  <w:p w:rsidR="001A5D34" w:rsidRDefault="001A5D34">
                    <w:r>
                      <w:rPr>
                        <w:rFonts w:cs="Times New Roman"/>
                        <w:color w:val="000000"/>
                        <w:lang w:val="en-US"/>
                      </w:rPr>
                      <w:t>0,00 %</w:t>
                    </w:r>
                  </w:p>
                </w:txbxContent>
              </v:textbox>
            </v:rect>
            <v:rect id="_x0000_s2300" style="position:absolute;left:49;top:3230;width:467;height:230;mso-wrap-style:none" filled="f" stroked="f">
              <v:textbox style="mso-fit-shape-to-text:t" inset="0,0,0,0">
                <w:txbxContent>
                  <w:p w:rsidR="001A5D34" w:rsidRDefault="001A5D34">
                    <w:r>
                      <w:rPr>
                        <w:rFonts w:cs="Times New Roman"/>
                        <w:color w:val="000000"/>
                        <w:lang w:val="en-US"/>
                      </w:rPr>
                      <w:t>Spolu</w:t>
                    </w:r>
                  </w:p>
                </w:txbxContent>
              </v:textbox>
            </v:rect>
            <v:rect id="_x0000_s2301" style="position:absolute;left:3352;top:3230;width:551;height:230;mso-wrap-style:none" filled="f" stroked="f">
              <v:textbox style="mso-fit-shape-to-text:t" inset="0,0,0,0">
                <w:txbxContent>
                  <w:p w:rsidR="001A5D34" w:rsidRDefault="001A5D34">
                    <w:r>
                      <w:rPr>
                        <w:rFonts w:cs="Times New Roman"/>
                        <w:color w:val="000000"/>
                        <w:lang w:val="en-US"/>
                      </w:rPr>
                      <w:t>14 484</w:t>
                    </w:r>
                  </w:p>
                </w:txbxContent>
              </v:textbox>
            </v:rect>
            <v:rect id="_x0000_s2302" style="position:absolute;left:4475;top:3230;width:451;height:230;mso-wrap-style:none" filled="f" stroked="f">
              <v:textbox style="mso-fit-shape-to-text:t" inset="0,0,0,0">
                <w:txbxContent>
                  <w:p w:rsidR="001A5D34" w:rsidRDefault="001A5D34">
                    <w:r>
                      <w:rPr>
                        <w:rFonts w:cs="Times New Roman"/>
                        <w:color w:val="000000"/>
                        <w:lang w:val="en-US"/>
                      </w:rPr>
                      <w:t>3 331</w:t>
                    </w:r>
                  </w:p>
                </w:txbxContent>
              </v:textbox>
            </v:rect>
            <v:rect id="_x0000_s2303" style="position:absolute;left:5289;top:3230;width:667;height:230;mso-wrap-style:none" filled="f" stroked="f">
              <v:textbox style="mso-fit-shape-to-text:t" inset="0,0,0,0">
                <w:txbxContent>
                  <w:p w:rsidR="001A5D34" w:rsidRDefault="001A5D34">
                    <w:r>
                      <w:rPr>
                        <w:rFonts w:cs="Times New Roman"/>
                        <w:color w:val="000000"/>
                        <w:lang w:val="en-US"/>
                      </w:rPr>
                      <w:t>23,21 %</w:t>
                    </w:r>
                  </w:p>
                </w:txbxContent>
              </v:textbox>
            </v:rect>
            <v:rect id="_x0000_s2304" style="position:absolute;left:6331;top:3230;width:711;height:230" filled="f" stroked="f">
              <v:textbox style="mso-fit-shape-to-text:t" inset="0,0,0,0">
                <w:txbxContent>
                  <w:p w:rsidR="001A5D34" w:rsidRDefault="001A5D34">
                    <w:r>
                      <w:rPr>
                        <w:rFonts w:cs="Times New Roman"/>
                        <w:color w:val="000000"/>
                        <w:lang w:val="en-US"/>
                      </w:rPr>
                      <w:t xml:space="preserve">   15 619</w:t>
                    </w:r>
                  </w:p>
                </w:txbxContent>
              </v:textbox>
            </v:rect>
            <v:rect id="_x0000_s2305" style="position:absolute;left:7519;top:3230;width:610;height:230" filled="f" stroked="f">
              <v:textbox style="mso-fit-shape-to-text:t" inset="0,0,0,0">
                <w:txbxContent>
                  <w:p w:rsidR="001A5D34" w:rsidRDefault="001A5D34">
                    <w:r>
                      <w:rPr>
                        <w:rFonts w:cs="Times New Roman"/>
                        <w:color w:val="000000"/>
                        <w:lang w:val="en-US"/>
                      </w:rPr>
                      <w:t xml:space="preserve">   2 968</w:t>
                    </w:r>
                  </w:p>
                </w:txbxContent>
              </v:textbox>
            </v:rect>
            <v:rect id="_x0000_s2306" style="position:absolute;left:8495;top:3230;width:667;height:230;mso-wrap-style:none" filled="f" stroked="f">
              <v:textbox style="mso-fit-shape-to-text:t" inset="0,0,0,0">
                <w:txbxContent>
                  <w:p w:rsidR="001A5D34" w:rsidRDefault="001A5D34">
                    <w:r>
                      <w:rPr>
                        <w:rFonts w:cs="Times New Roman"/>
                        <w:color w:val="000000"/>
                        <w:lang w:val="en-US"/>
                      </w:rPr>
                      <w:t>19,04 %</w:t>
                    </w:r>
                  </w:p>
                </w:txbxContent>
              </v:textbox>
            </v:rect>
            <v:rect id="_x0000_s2307" style="position:absolute;left:49;top:3814;width:1906;height:230;mso-wrap-style:none" filled="f" stroked="f">
              <v:textbox style="mso-fit-shape-to-text:t" inset="0,0,0,0">
                <w:txbxContent>
                  <w:p w:rsidR="001A5D34" w:rsidRDefault="001A5D34">
                    <w:r>
                      <w:rPr>
                        <w:rFonts w:cs="Times New Roman"/>
                        <w:b/>
                        <w:bCs/>
                        <w:color w:val="000000"/>
                        <w:lang w:val="en-US"/>
                      </w:rPr>
                      <w:t>Splatná daň z príjmov</w:t>
                    </w:r>
                  </w:p>
                </w:txbxContent>
              </v:textbox>
            </v:rect>
            <v:rect id="_x0000_s2308" style="position:absolute;left:4475;top:3814;width:451;height:230;mso-wrap-style:none" filled="f" stroked="f">
              <v:textbox style="mso-fit-shape-to-text:t" inset="0,0,0,0">
                <w:txbxContent>
                  <w:p w:rsidR="001A5D34" w:rsidRDefault="001A5D34">
                    <w:r>
                      <w:rPr>
                        <w:rFonts w:cs="Times New Roman"/>
                        <w:b/>
                        <w:bCs/>
                        <w:color w:val="000000"/>
                        <w:lang w:val="en-US"/>
                      </w:rPr>
                      <w:t>3 331</w:t>
                    </w:r>
                  </w:p>
                </w:txbxContent>
              </v:textbox>
            </v:rect>
            <v:rect id="_x0000_s2309" style="position:absolute;left:5273;top:3814;width:701;height:230;mso-wrap-style:none" filled="f" stroked="f">
              <v:textbox style="mso-fit-shape-to-text:t" inset="0,0,0,0">
                <w:txbxContent>
                  <w:p w:rsidR="001A5D34" w:rsidRDefault="001A5D34">
                    <w:r>
                      <w:rPr>
                        <w:rFonts w:cs="Times New Roman"/>
                        <w:b/>
                        <w:bCs/>
                        <w:color w:val="000000"/>
                        <w:lang w:val="en-US"/>
                      </w:rPr>
                      <w:t>23,21 %</w:t>
                    </w:r>
                  </w:p>
                </w:txbxContent>
              </v:textbox>
            </v:rect>
            <v:rect id="_x0000_s2310" style="position:absolute;left:7470;top:3814;width:659;height:230" filled="f" stroked="f">
              <v:textbox style="mso-fit-shape-to-text:t" inset="0,0,0,0">
                <w:txbxContent>
                  <w:p w:rsidR="001A5D34" w:rsidRDefault="001A5D34">
                    <w:r>
                      <w:rPr>
                        <w:rFonts w:cs="Times New Roman"/>
                        <w:b/>
                        <w:bCs/>
                        <w:color w:val="000000"/>
                        <w:lang w:val="en-US"/>
                      </w:rPr>
                      <w:t xml:space="preserve">    2 968</w:t>
                    </w:r>
                  </w:p>
                </w:txbxContent>
              </v:textbox>
            </v:rect>
            <v:rect id="_x0000_s2311" style="position:absolute;left:8479;top:3814;width:701;height:230;mso-wrap-style:none" filled="f" stroked="f">
              <v:textbox style="mso-fit-shape-to-text:t" inset="0,0,0,0">
                <w:txbxContent>
                  <w:p w:rsidR="001A5D34" w:rsidRDefault="001A5D34">
                    <w:r>
                      <w:rPr>
                        <w:rFonts w:cs="Times New Roman"/>
                        <w:b/>
                        <w:bCs/>
                        <w:color w:val="000000"/>
                        <w:lang w:val="en-US"/>
                      </w:rPr>
                      <w:t>19,04 %</w:t>
                    </w:r>
                  </w:p>
                </w:txbxContent>
              </v:textbox>
            </v:rect>
            <v:rect id="_x0000_s2312" style="position:absolute;left:49;top:4124;width:1928;height:230;mso-wrap-style:none" filled="f" stroked="f">
              <v:textbox style="mso-fit-shape-to-text:t" inset="0,0,0,0">
                <w:txbxContent>
                  <w:p w:rsidR="001A5D34" w:rsidRDefault="001A5D34">
                    <w:r>
                      <w:rPr>
                        <w:rFonts w:cs="Times New Roman"/>
                        <w:color w:val="000000"/>
                        <w:lang w:val="en-US"/>
                      </w:rPr>
                      <w:t>Odložená daň z príjmov</w:t>
                    </w:r>
                  </w:p>
                </w:txbxContent>
              </v:textbox>
            </v:rect>
            <v:rect id="_x0000_s2313" style="position:absolute;left:4817;top:4124;width:101;height:230;mso-wrap-style:none" filled="f" stroked="f">
              <v:textbox style="mso-fit-shape-to-text:t" inset="0,0,0,0">
                <w:txbxContent>
                  <w:p w:rsidR="001A5D34" w:rsidRDefault="001A5D34">
                    <w:r>
                      <w:rPr>
                        <w:rFonts w:cs="Times New Roman"/>
                        <w:color w:val="000000"/>
                        <w:lang w:val="en-US"/>
                      </w:rPr>
                      <w:t>0</w:t>
                    </w:r>
                  </w:p>
                </w:txbxContent>
              </v:textbox>
            </v:rect>
            <v:rect id="_x0000_s2314" style="position:absolute;left:5387;top:4124;width:567;height:230;mso-wrap-style:none" filled="f" stroked="f">
              <v:textbox style="mso-fit-shape-to-text:t" inset="0,0,0,0">
                <w:txbxContent>
                  <w:p w:rsidR="001A5D34" w:rsidRDefault="001A5D34">
                    <w:r>
                      <w:rPr>
                        <w:rFonts w:cs="Times New Roman"/>
                        <w:color w:val="000000"/>
                        <w:lang w:val="en-US"/>
                      </w:rPr>
                      <w:t>0,00 %</w:t>
                    </w:r>
                  </w:p>
                </w:txbxContent>
              </v:textbox>
            </v:rect>
            <v:rect id="_x0000_s2315" style="position:absolute;left:8023;top:4124;width:101;height:230;mso-wrap-style:none" filled="f" stroked="f">
              <v:textbox style="mso-fit-shape-to-text:t" inset="0,0,0,0">
                <w:txbxContent>
                  <w:p w:rsidR="001A5D34" w:rsidRDefault="001A5D34">
                    <w:r>
                      <w:rPr>
                        <w:rFonts w:cs="Times New Roman"/>
                        <w:color w:val="000000"/>
                        <w:lang w:val="en-US"/>
                      </w:rPr>
                      <w:t>0</w:t>
                    </w:r>
                  </w:p>
                </w:txbxContent>
              </v:textbox>
            </v:rect>
            <v:rect id="_x0000_s2316" style="position:absolute;left:8593;top:4124;width:567;height:230;mso-wrap-style:none" filled="f" stroked="f">
              <v:textbox style="mso-fit-shape-to-text:t" inset="0,0,0,0">
                <w:txbxContent>
                  <w:p w:rsidR="001A5D34" w:rsidRDefault="001A5D34">
                    <w:r>
                      <w:rPr>
                        <w:rFonts w:cs="Times New Roman"/>
                        <w:color w:val="000000"/>
                        <w:lang w:val="en-US"/>
                      </w:rPr>
                      <w:t>0,00 %</w:t>
                    </w:r>
                  </w:p>
                </w:txbxContent>
              </v:textbox>
            </v:rect>
            <v:rect id="_x0000_s2317" style="position:absolute;left:49;top:4435;width:1951;height:230;mso-wrap-style:none" filled="f" stroked="f">
              <v:textbox style="mso-fit-shape-to-text:t" inset="0,0,0,0">
                <w:txbxContent>
                  <w:p w:rsidR="001A5D34" w:rsidRDefault="001A5D34">
                    <w:r>
                      <w:rPr>
                        <w:rFonts w:cs="Times New Roman"/>
                        <w:b/>
                        <w:bCs/>
                        <w:color w:val="000000"/>
                        <w:lang w:val="en-US"/>
                      </w:rPr>
                      <w:t>Celková daň z príjmov</w:t>
                    </w:r>
                  </w:p>
                </w:txbxContent>
              </v:textbox>
            </v:rect>
            <v:rect id="_x0000_s2318" style="position:absolute;left:4475;top:4435;width:451;height:230;mso-wrap-style:none" filled="f" stroked="f">
              <v:textbox style="mso-fit-shape-to-text:t" inset="0,0,0,0">
                <w:txbxContent>
                  <w:p w:rsidR="001A5D34" w:rsidRDefault="001A5D34">
                    <w:r>
                      <w:rPr>
                        <w:rFonts w:cs="Times New Roman"/>
                        <w:b/>
                        <w:bCs/>
                        <w:color w:val="000000"/>
                        <w:lang w:val="en-US"/>
                      </w:rPr>
                      <w:t>3 331</w:t>
                    </w:r>
                  </w:p>
                </w:txbxContent>
              </v:textbox>
            </v:rect>
            <v:rect id="_x0000_s2319" style="position:absolute;left:5273;top:4435;width:701;height:230;mso-wrap-style:none" filled="f" stroked="f">
              <v:textbox style="mso-fit-shape-to-text:t" inset="0,0,0,0">
                <w:txbxContent>
                  <w:p w:rsidR="001A5D34" w:rsidRDefault="001A5D34">
                    <w:r>
                      <w:rPr>
                        <w:rFonts w:cs="Times New Roman"/>
                        <w:b/>
                        <w:bCs/>
                        <w:color w:val="000000"/>
                        <w:lang w:val="en-US"/>
                      </w:rPr>
                      <w:t>23,21 %</w:t>
                    </w:r>
                  </w:p>
                </w:txbxContent>
              </v:textbox>
            </v:rect>
            <v:rect id="_x0000_s2320" style="position:absolute;left:7519;top:4435;width:610;height:230" filled="f" stroked="f">
              <v:textbox style="mso-fit-shape-to-text:t" inset="0,0,0,0">
                <w:txbxContent>
                  <w:p w:rsidR="001A5D34" w:rsidRDefault="001A5D34">
                    <w:r>
                      <w:rPr>
                        <w:rFonts w:cs="Times New Roman"/>
                        <w:b/>
                        <w:bCs/>
                        <w:color w:val="000000"/>
                        <w:lang w:val="en-US"/>
                      </w:rPr>
                      <w:t xml:space="preserve">   2 968</w:t>
                    </w:r>
                  </w:p>
                </w:txbxContent>
              </v:textbox>
            </v:rect>
            <v:rect id="_x0000_s2321" style="position:absolute;left:8479;top:4435;width:701;height:230;mso-wrap-style:none" filled="f" stroked="f">
              <v:textbox style="mso-fit-shape-to-text:t" inset="0,0,0,0">
                <w:txbxContent>
                  <w:p w:rsidR="001A5D34" w:rsidRDefault="001A5D34">
                    <w:r>
                      <w:rPr>
                        <w:rFonts w:cs="Times New Roman"/>
                        <w:b/>
                        <w:bCs/>
                        <w:color w:val="000000"/>
                        <w:lang w:val="en-US"/>
                      </w:rPr>
                      <w:t>19,04 %</w:t>
                    </w:r>
                  </w:p>
                </w:txbxContent>
              </v:textbox>
            </v:rect>
            <v:rect id="_x0000_s2322" style="position:absolute;left:4296;top:18;width:401;height:230;mso-wrap-style:none" filled="f" stroked="f">
              <v:textbox style="mso-fit-shape-to-text:t" inset="0,0,0,0">
                <w:txbxContent>
                  <w:p w:rsidR="001A5D34" w:rsidRDefault="001A5D34">
                    <w:r>
                      <w:rPr>
                        <w:rFonts w:cs="Times New Roman"/>
                        <w:color w:val="000000"/>
                        <w:lang w:val="en-US"/>
                      </w:rPr>
                      <w:t>2013</w:t>
                    </w:r>
                  </w:p>
                </w:txbxContent>
              </v:textbox>
            </v:rect>
            <v:rect id="_x0000_s2323" style="position:absolute;left:7470;top:18;width:401;height:230;mso-wrap-style:none" filled="f" stroked="f">
              <v:textbox style="mso-fit-shape-to-text:t" inset="0,0,0,0">
                <w:txbxContent>
                  <w:p w:rsidR="001A5D34" w:rsidRDefault="001A5D34">
                    <w:r>
                      <w:rPr>
                        <w:rFonts w:cs="Times New Roman"/>
                        <w:color w:val="000000"/>
                        <w:lang w:val="en-US"/>
                      </w:rPr>
                      <w:t>2012</w:t>
                    </w:r>
                  </w:p>
                </w:txbxContent>
              </v:textbox>
            </v:rect>
            <v:line id="_x0000_s2324" style="position:absolute" from="2978,292" to="5989,293" strokeweight="0"/>
            <v:rect id="_x0000_s2325" style="position:absolute;left:2978;top:292;width:3011;height:18" fillcolor="black" stroked="f"/>
            <v:line id="_x0000_s2326" style="position:absolute" from="2978,3212" to="3938,3213" strokeweight="0"/>
            <v:rect id="_x0000_s2327" style="position:absolute;left:2978;top:3212;width:960;height:18" fillcolor="black" stroked="f"/>
            <v:line id="_x0000_s2328" style="position:absolute" from="4068,3212" to="4964,3213" strokeweight="0"/>
            <v:rect id="_x0000_s2329" style="position:absolute;left:4068;top:3212;width:896;height:18" fillcolor="black" stroked="f"/>
            <v:line id="_x0000_s2330" style="position:absolute" from="5094,3212" to="5989,3213" strokeweight="0"/>
            <v:rect id="_x0000_s2331" style="position:absolute;left:5094;top:3212;width:895;height:18" fillcolor="black" stroked="f"/>
            <v:line id="_x0000_s2332" style="position:absolute" from="6119,3212" to="7079,3213" strokeweight="0"/>
            <v:rect id="_x0000_s2333" style="position:absolute;left:6119;top:3212;width:960;height:18" fillcolor="black" stroked="f"/>
            <v:line id="_x0000_s2334" style="position:absolute" from="7209,3212" to="8170,3213" strokeweight="0"/>
            <v:rect id="_x0000_s2335" style="position:absolute;left:7209;top:3212;width:961;height:18" fillcolor="black" stroked="f"/>
            <v:line id="_x0000_s2336" style="position:absolute" from="4068,4088" to="4964,4089" strokeweight="0"/>
            <v:rect id="_x0000_s2337" style="position:absolute;left:4068;top:4088;width:896;height:18" fillcolor="black" stroked="f"/>
            <v:line id="_x0000_s2338" style="position:absolute" from="4068,4124" to="4964,4125" strokeweight="0"/>
            <v:rect id="_x0000_s2339" style="position:absolute;left:4068;top:4124;width:896;height:19" fillcolor="black" stroked="f"/>
            <v:line id="_x0000_s2340" style="position:absolute" from="5094,4088" to="5989,4089" strokeweight="0"/>
            <v:rect id="_x0000_s2341" style="position:absolute;left:5094;top:4088;width:895;height:18" fillcolor="black" stroked="f"/>
            <v:line id="_x0000_s2342" style="position:absolute" from="5094,4124" to="5989,4125" strokeweight="0"/>
            <v:rect id="_x0000_s2343" style="position:absolute;left:5094;top:4124;width:895;height:19" fillcolor="black" stroked="f"/>
            <v:line id="_x0000_s2344" style="position:absolute" from="7209,4088" to="8170,4089" strokeweight="0"/>
            <v:rect id="_x0000_s2345" style="position:absolute;left:7209;top:4088;width:961;height:18" fillcolor="black" stroked="f"/>
            <v:line id="_x0000_s2346" style="position:absolute" from="7209,4124" to="8170,4125" strokeweight="0"/>
            <v:rect id="_x0000_s2347" style="position:absolute;left:7209;top:4124;width:961;height:19" fillcolor="black" stroked="f"/>
            <v:line id="_x0000_s2348" style="position:absolute" from="4068,4416" to="4964,4417" strokeweight="0"/>
            <v:rect id="_x0000_s2349" style="position:absolute;left:4068;top:4416;width:896;height:19" fillcolor="black" stroked="f"/>
            <v:line id="_x0000_s2350" style="position:absolute" from="5094,4416" to="5989,4417" strokeweight="0"/>
            <v:rect id="_x0000_s2351" style="position:absolute;left:5094;top:4416;width:895;height:19" fillcolor="black" stroked="f"/>
            <v:line id="_x0000_s2352" style="position:absolute" from="7209,4416" to="8170,4417" strokeweight="0"/>
            <v:rect id="_x0000_s2353" style="position:absolute;left:7209;top:4416;width:961;height:19" fillcolor="black" stroked="f"/>
            <v:line id="_x0000_s2354" style="position:absolute" from="4068,4708" to="4964,4709" strokeweight="0"/>
            <v:rect id="_x0000_s2355" style="position:absolute;left:4068;top:4708;width:896;height:19" fillcolor="black" stroked="f"/>
            <v:line id="_x0000_s2356" style="position:absolute" from="4068,4745" to="4964,4746" strokeweight="0"/>
            <v:rect id="_x0000_s2357" style="position:absolute;left:4068;top:4745;width:896;height:18" fillcolor="black" stroked="f"/>
            <v:line id="_x0000_s2358" style="position:absolute" from="5094,4708" to="5989,4709" strokeweight="0"/>
            <v:rect id="_x0000_s2359" style="position:absolute;left:5094;top:4708;width:895;height:19" fillcolor="black" stroked="f"/>
            <v:line id="_x0000_s2360" style="position:absolute" from="5094,4745" to="5989,4746" strokeweight="0"/>
            <v:rect id="_x0000_s2361" style="position:absolute;left:5094;top:4745;width:895;height:18" fillcolor="black" stroked="f"/>
            <v:line id="_x0000_s2362" style="position:absolute" from="7209,4708" to="8170,4709" strokeweight="0"/>
            <v:rect id="_x0000_s2363" style="position:absolute;left:7209;top:4708;width:961;height:19" fillcolor="black" stroked="f"/>
            <v:line id="_x0000_s2364" style="position:absolute" from="7209,4745" to="8170,4746" strokeweight="0"/>
            <v:rect id="_x0000_s2365" style="position:absolute;left:7209;top:4745;width:961;height:18" fillcolor="black" stroked="f"/>
            <v:line id="_x0000_s2366" style="position:absolute" from="6119,292" to="9195,293" strokeweight="0"/>
            <v:rect id="_x0000_s2367" style="position:absolute;left:6119;top:292;width:3076;height:18" fillcolor="black" stroked="f"/>
            <v:line id="_x0000_s2368" style="position:absolute" from="0,1168" to="9195,1169" strokeweight="0"/>
            <v:rect id="_x0000_s2369" style="position:absolute;top:1168;width:9195;height:18" fillcolor="black" stroked="f"/>
            <v:line id="_x0000_s2370" style="position:absolute" from="8300,3212" to="9195,3213" strokeweight="0"/>
            <v:rect id="_x0000_s2371" style="position:absolute;left:8300;top:3212;width:895;height:18" fillcolor="black" stroked="f"/>
            <v:line id="_x0000_s2372" style="position:absolute" from="8300,4088" to="9195,4089" strokeweight="0"/>
            <v:rect id="_x0000_s2373" style="position:absolute;left:8300;top:4088;width:895;height:18" fillcolor="black" stroked="f"/>
            <v:line id="_x0000_s2374" style="position:absolute" from="8300,4124" to="9195,4125" strokeweight="0"/>
            <v:rect id="_x0000_s2375" style="position:absolute;left:8300;top:4124;width:895;height:19" fillcolor="black" stroked="f"/>
            <v:line id="_x0000_s2376" style="position:absolute" from="8300,4416" to="9195,4417" strokeweight="0"/>
            <v:rect id="_x0000_s2377" style="position:absolute;left:8300;top:4416;width:895;height:19" fillcolor="black" stroked="f"/>
            <v:line id="_x0000_s2378" style="position:absolute" from="8300,4708" to="9195,4709" strokeweight="0"/>
            <v:rect id="_x0000_s2379" style="position:absolute;left:8300;top:4708;width:895;height:19" fillcolor="black" stroked="f"/>
            <v:line id="_x0000_s2380" style="position:absolute" from="8300,4745" to="9195,4746" strokeweight="0"/>
            <v:rect id="_x0000_s2381" style="position:absolute;left:8300;top:4745;width:895;height:18" fillcolor="black" stroked="f"/>
            <w10:wrap type="none"/>
            <w10:anchorlock/>
          </v:group>
        </w:pict>
      </w:r>
    </w:p>
    <w:p w:rsidR="005C4E73" w:rsidRDefault="005C4E73">
      <w:pPr>
        <w:pStyle w:val="Nadpis1"/>
        <w:numPr>
          <w:ilvl w:val="0"/>
          <w:numId w:val="0"/>
        </w:numPr>
        <w:spacing w:before="120" w:after="60"/>
        <w:ind w:left="360"/>
        <w:rPr>
          <w:rFonts w:cs="Times New Roman"/>
        </w:rPr>
      </w:pPr>
    </w:p>
    <w:p w:rsidR="005C4E73" w:rsidRDefault="005C4E73">
      <w:pPr>
        <w:rPr>
          <w:rFonts w:cs="Times New Roman"/>
        </w:rPr>
      </w:pPr>
    </w:p>
    <w:p w:rsidR="005C4E73" w:rsidRDefault="005C4E73">
      <w:pPr>
        <w:rPr>
          <w:rFonts w:cs="Times New Roman"/>
        </w:rPr>
      </w:pPr>
    </w:p>
    <w:p w:rsidR="005C4E73" w:rsidRDefault="005C4E73">
      <w:pPr>
        <w:pStyle w:val="Nadpis1"/>
        <w:tabs>
          <w:tab w:val="clear" w:pos="450"/>
          <w:tab w:val="num" w:pos="360"/>
        </w:tabs>
        <w:spacing w:before="120" w:after="60"/>
        <w:ind w:left="360"/>
        <w:rPr>
          <w:rFonts w:cs="Times New Roman"/>
        </w:rPr>
      </w:pPr>
      <w:r>
        <w:rPr>
          <w:rFonts w:cs="Times New Roman"/>
        </w:rPr>
        <w:t>Informácie o údajoch na podsúvahových  účtoch</w:t>
      </w:r>
    </w:p>
    <w:p w:rsidR="005C4E73" w:rsidRDefault="005C4E73">
      <w:pPr>
        <w:pStyle w:val="Zkladntext"/>
        <w:rPr>
          <w:rFonts w:cs="Times New Roman"/>
        </w:rPr>
      </w:pPr>
    </w:p>
    <w:p w:rsidR="005C4E73" w:rsidRDefault="005C4E73">
      <w:pPr>
        <w:pStyle w:val="Nadpis2"/>
        <w:numPr>
          <w:ilvl w:val="0"/>
          <w:numId w:val="28"/>
        </w:numPr>
        <w:rPr>
          <w:rFonts w:cs="Times New Roman"/>
        </w:rPr>
      </w:pPr>
      <w:bookmarkStart w:id="24" w:name="_Toc530739920"/>
      <w:r>
        <w:rPr>
          <w:rFonts w:cs="Times New Roman"/>
        </w:rPr>
        <w:t>Najatý majetok</w:t>
      </w:r>
      <w:bookmarkEnd w:id="24"/>
    </w:p>
    <w:p w:rsidR="005C4E73" w:rsidRDefault="005C4E73">
      <w:pPr>
        <w:pStyle w:val="Zkladntext"/>
        <w:rPr>
          <w:rFonts w:cs="Times New Roman"/>
        </w:rPr>
      </w:pPr>
    </w:p>
    <w:p w:rsidR="005C4E73" w:rsidRDefault="005C4E73">
      <w:pPr>
        <w:pStyle w:val="Zkladntext"/>
        <w:rPr>
          <w:rFonts w:cs="Times New Roman"/>
        </w:rPr>
      </w:pPr>
      <w:bookmarkStart w:id="25" w:name="OLE_LINK1"/>
      <w:bookmarkStart w:id="26" w:name="OLE_LINK2"/>
      <w:r>
        <w:rPr>
          <w:rFonts w:cs="Times New Roman"/>
        </w:rPr>
        <w:t>Spoločnosť nemá v nájme majetok.</w:t>
      </w:r>
    </w:p>
    <w:bookmarkEnd w:id="25"/>
    <w:bookmarkEnd w:id="26"/>
    <w:p w:rsidR="005C4E73" w:rsidRDefault="005C4E73">
      <w:pPr>
        <w:pStyle w:val="Zkladntext"/>
        <w:rPr>
          <w:rFonts w:cs="Times New Roman"/>
        </w:rPr>
      </w:pPr>
    </w:p>
    <w:p w:rsidR="005C4E73" w:rsidRDefault="005C4E73">
      <w:pPr>
        <w:pStyle w:val="Nadpis2"/>
        <w:rPr>
          <w:rFonts w:cs="Times New Roman"/>
        </w:rPr>
      </w:pPr>
      <w:r>
        <w:rPr>
          <w:rFonts w:cs="Times New Roman"/>
        </w:rPr>
        <w:t>Prenajatý majetok</w:t>
      </w:r>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neprenajíma majetok.</w:t>
      </w:r>
    </w:p>
    <w:p w:rsidR="005C4E73" w:rsidRDefault="005C4E73">
      <w:pPr>
        <w:pStyle w:val="Zkladntext"/>
        <w:rPr>
          <w:rFonts w:cs="Times New Roman"/>
        </w:rPr>
      </w:pPr>
    </w:p>
    <w:p w:rsidR="005C4E73" w:rsidRDefault="005C4E73">
      <w:pPr>
        <w:pStyle w:val="Nadpis2"/>
        <w:rPr>
          <w:rFonts w:cs="Times New Roman"/>
        </w:rPr>
      </w:pPr>
      <w:r>
        <w:rPr>
          <w:rFonts w:cs="Times New Roman"/>
        </w:rPr>
        <w:t>Prehľad o podsúvahových položkách</w:t>
      </w:r>
    </w:p>
    <w:p w:rsidR="005C4E73" w:rsidRDefault="005C4E73">
      <w:pPr>
        <w:rPr>
          <w:rFonts w:cs="Times New Roman"/>
        </w:rPr>
      </w:pPr>
    </w:p>
    <w:p w:rsidR="005C4E73" w:rsidRDefault="005C4E73">
      <w:pPr>
        <w:ind w:left="360"/>
        <w:rPr>
          <w:rFonts w:cs="Times New Roman"/>
          <w:sz w:val="18"/>
          <w:szCs w:val="18"/>
        </w:rPr>
      </w:pPr>
      <w:r>
        <w:rPr>
          <w:rFonts w:cs="Times New Roman"/>
          <w:sz w:val="18"/>
          <w:szCs w:val="18"/>
        </w:rPr>
        <w:t>Spoločnosť o podsúvahových položkách neúčtuje.</w:t>
      </w:r>
    </w:p>
    <w:p w:rsidR="005C4E73" w:rsidRDefault="005C4E73">
      <w:pPr>
        <w:rPr>
          <w:rFonts w:cs="Times New Roman"/>
        </w:rPr>
      </w:pPr>
    </w:p>
    <w:p w:rsidR="005C4E73" w:rsidRDefault="005C4E73">
      <w:pPr>
        <w:rPr>
          <w:rFonts w:cs="Times New Roman"/>
        </w:rPr>
      </w:pP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r>
        <w:rPr>
          <w:rFonts w:cs="Times New Roman"/>
        </w:rPr>
        <w:t>Informácie o iných aktívach a iných pasívach</w:t>
      </w:r>
    </w:p>
    <w:p w:rsidR="005C4E73" w:rsidRDefault="005C4E73">
      <w:pPr>
        <w:pStyle w:val="Zkladntext"/>
        <w:ind w:left="0"/>
        <w:rPr>
          <w:rFonts w:cs="Times New Roman"/>
        </w:rPr>
      </w:pPr>
    </w:p>
    <w:p w:rsidR="005C4E73" w:rsidRDefault="005C4E73">
      <w:pPr>
        <w:pStyle w:val="Nadpis2"/>
        <w:numPr>
          <w:ilvl w:val="0"/>
          <w:numId w:val="29"/>
        </w:numPr>
        <w:rPr>
          <w:rFonts w:cs="Times New Roman"/>
        </w:rPr>
      </w:pPr>
      <w:bookmarkStart w:id="27" w:name="_Toc530739921"/>
      <w:r>
        <w:rPr>
          <w:rFonts w:cs="Times New Roman"/>
        </w:rPr>
        <w:t>Podmienené záväzky</w:t>
      </w:r>
      <w:bookmarkEnd w:id="27"/>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nemá podmienené záväzky.</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
        </w:numPr>
        <w:rPr>
          <w:rFonts w:cs="Times New Roman"/>
        </w:rPr>
      </w:pPr>
      <w:bookmarkStart w:id="28" w:name="_Toc530739922"/>
      <w:r>
        <w:rPr>
          <w:rFonts w:cs="Times New Roman"/>
        </w:rPr>
        <w:t>Ostatné finančné povinnosti</w:t>
      </w:r>
      <w:bookmarkEnd w:id="28"/>
    </w:p>
    <w:p w:rsidR="005C4E73" w:rsidRDefault="005C4E73">
      <w:pPr>
        <w:pStyle w:val="Zkladntext"/>
        <w:rPr>
          <w:rFonts w:cs="Times New Roman"/>
        </w:rPr>
      </w:pPr>
    </w:p>
    <w:p w:rsidR="005C4E73" w:rsidRDefault="005C4E73">
      <w:pPr>
        <w:pStyle w:val="Zkladntext"/>
        <w:rPr>
          <w:rFonts w:cs="Times New Roman"/>
        </w:rPr>
      </w:pPr>
      <w:r>
        <w:rPr>
          <w:rFonts w:cs="Times New Roman"/>
        </w:rPr>
        <w:t xml:space="preserve">Spoločnosť nemá žiadne finančné povinnosti, ktoré sa nesledujú v bežnom účtovníctve a neuvádzajú v súvahe. </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2"/>
        <w:numPr>
          <w:ilvl w:val="0"/>
          <w:numId w:val="2"/>
        </w:numPr>
        <w:rPr>
          <w:rFonts w:cs="Times New Roman"/>
        </w:rPr>
      </w:pPr>
      <w:r>
        <w:rPr>
          <w:rFonts w:cs="Times New Roman"/>
        </w:rPr>
        <w:lastRenderedPageBreak/>
        <w:t>Podmienený majetok</w:t>
      </w:r>
    </w:p>
    <w:p w:rsidR="005C4E73" w:rsidRDefault="005C4E73">
      <w:pPr>
        <w:rPr>
          <w:rFonts w:cs="Times New Roman"/>
        </w:rPr>
      </w:pPr>
    </w:p>
    <w:p w:rsidR="005C4E73" w:rsidRDefault="005C4E73">
      <w:pPr>
        <w:pStyle w:val="Zkladntext"/>
        <w:rPr>
          <w:rFonts w:cs="Times New Roman"/>
        </w:rPr>
      </w:pPr>
      <w:r>
        <w:rPr>
          <w:rFonts w:cs="Times New Roman"/>
        </w:rPr>
        <w:t>Spoločnosť nemá podmienený majetok.</w:t>
      </w:r>
    </w:p>
    <w:p w:rsidR="005C4E73" w:rsidRDefault="005C4E73">
      <w:pPr>
        <w:pStyle w:val="Zkladntext"/>
        <w:ind w:left="0"/>
        <w:rPr>
          <w:rFonts w:cs="Times New Roman"/>
        </w:rPr>
      </w:pP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bookmarkStart w:id="29" w:name="_Toc530739923"/>
      <w:r>
        <w:rPr>
          <w:rFonts w:cs="Times New Roman"/>
        </w:rPr>
        <w:t>Informácie o príjmoch a výhodách členov štatutárnych orgánov, dozorných orgánov</w:t>
      </w:r>
      <w:bookmarkEnd w:id="29"/>
      <w:r>
        <w:rPr>
          <w:rFonts w:cs="Times New Roman"/>
        </w:rPr>
        <w:t xml:space="preserve"> a iných orgánov účtovnej jednotky</w:t>
      </w:r>
    </w:p>
    <w:p w:rsidR="005C4E73" w:rsidRDefault="005C4E73">
      <w:pPr>
        <w:pStyle w:val="Zkladntext"/>
        <w:rPr>
          <w:rFonts w:cs="Times New Roman"/>
        </w:rPr>
      </w:pPr>
    </w:p>
    <w:p w:rsidR="005C4E73" w:rsidRDefault="005C4E73">
      <w:pPr>
        <w:pStyle w:val="Zkladntext"/>
        <w:rPr>
          <w:rFonts w:cs="Times New Roman"/>
        </w:rPr>
      </w:pPr>
      <w:r>
        <w:rPr>
          <w:rFonts w:cs="Times New Roman"/>
        </w:rPr>
        <w:t>Členovia štatutárnych orgánov nepoberali z titulu svojej funkcie žiadne príjmy.</w: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bookmarkStart w:id="30" w:name="_Toc530739924"/>
      <w:r>
        <w:rPr>
          <w:rFonts w:cs="Times New Roman"/>
        </w:rPr>
        <w:t>Informácie o ekonomických vzťahoch účtovnej jednotky a spriaznených osôb</w:t>
      </w:r>
      <w:bookmarkEnd w:id="30"/>
    </w:p>
    <w:p w:rsidR="005C4E73" w:rsidRDefault="005C4E73">
      <w:pPr>
        <w:pStyle w:val="Zkladntext"/>
        <w:rPr>
          <w:rFonts w:cs="Times New Roman"/>
        </w:rPr>
      </w:pPr>
    </w:p>
    <w:p w:rsidR="005C4E73" w:rsidRDefault="005C4E73">
      <w:pPr>
        <w:pStyle w:val="Zkladntext"/>
        <w:rPr>
          <w:rFonts w:cs="Times New Roman"/>
        </w:rPr>
      </w:pPr>
      <w:r>
        <w:rPr>
          <w:rFonts w:cs="Times New Roman"/>
        </w:rPr>
        <w:t>Spoločnosť uskutočnila v priebehu účtovného obdobia nasledujúce transakcie so spriaznenými osobami.</w:t>
      </w: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2549" editas="canvas" style="width:511.35pt;height:153.5pt;mso-position-horizontal-relative:char;mso-position-vertical-relative:line" coordsize="10227,3070">
            <o:lock v:ext="edit" aspectratio="t"/>
            <v:shape id="_x0000_s2548" type="#_x0000_t75" style="position:absolute;width:10227;height:3070" o:preferrelative="f">
              <v:fill o:detectmouseclick="t"/>
              <v:path o:extrusionok="t" o:connecttype="none"/>
              <o:lock v:ext="edit" text="t"/>
            </v:shape>
            <v:rect id="_x0000_s2550" style="position:absolute;width:10227;height:2005" stroked="f"/>
            <v:line id="_x0000_s2551" style="position:absolute" from="5496,1650" to="5579,1651" strokecolor="green" strokeweight="0"/>
            <v:rect id="_x0000_s2552" style="position:absolute;left:5496;top:1650;width:83;height:18" fillcolor="green" stroked="f"/>
            <v:line id="_x0000_s2553" style="position:absolute" from="5496,1668" to="5562,1669" strokecolor="green" strokeweight="0"/>
            <v:rect id="_x0000_s2554" style="position:absolute;left:5496;top:1668;width:66;height:18" fillcolor="green" stroked="f"/>
            <v:line id="_x0000_s2555" style="position:absolute" from="5496,1686" to="5545,1687" strokecolor="green" strokeweight="0"/>
            <v:rect id="_x0000_s2556" style="position:absolute;left:5496;top:1686;width:49;height:18" fillcolor="green" stroked="f"/>
            <v:line id="_x0000_s2557" style="position:absolute" from="5496,1704" to="5529,1705" strokecolor="green" strokeweight="0"/>
            <v:rect id="_x0000_s2558" style="position:absolute;left:5496;top:1704;width:33;height:17" fillcolor="green" stroked="f"/>
            <v:line id="_x0000_s2559" style="position:absolute" from="5496,1721" to="5512,1722" strokecolor="green" strokeweight="0"/>
            <v:rect id="_x0000_s2560" style="position:absolute;left:5496;top:1721;width:16;height:18" fillcolor="green" stroked="f"/>
            <v:rect id="_x0000_s2561" style="position:absolute;top:1988;width:10227;height:372" stroked="f"/>
            <v:line id="_x0000_s2562" style="position:absolute" from="5496,2005" to="5579,2006" strokecolor="green" strokeweight="0"/>
            <v:rect id="_x0000_s2563" style="position:absolute;left:5496;top:2005;width:83;height:18" fillcolor="green" stroked="f"/>
            <v:line id="_x0000_s2564" style="position:absolute" from="5496,2023" to="5562,2024" strokecolor="green" strokeweight="0"/>
            <v:rect id="_x0000_s2565" style="position:absolute;left:5496;top:2023;width:66;height:18" fillcolor="green" stroked="f"/>
            <v:line id="_x0000_s2566" style="position:absolute" from="5496,2041" to="5545,2042" strokecolor="green" strokeweight="0"/>
            <v:rect id="_x0000_s2567" style="position:absolute;left:5496;top:2041;width:49;height:18" fillcolor="green" stroked="f"/>
            <v:line id="_x0000_s2568" style="position:absolute" from="5496,2059" to="5529,2060" strokecolor="green" strokeweight="0"/>
            <v:rect id="_x0000_s2569" style="position:absolute;left:5496;top:2059;width:33;height:17" fillcolor="green" stroked="f"/>
            <v:line id="_x0000_s2570" style="position:absolute" from="5496,2076" to="5512,2077" strokecolor="green" strokeweight="0"/>
            <v:rect id="_x0000_s2571" style="position:absolute;left:5496;top:2076;width:16;height:18" fillcolor="green" stroked="f"/>
            <v:rect id="_x0000_s2572" style="position:absolute;top:2342;width:10227;height:373" stroked="f"/>
            <v:line id="_x0000_s2573" style="position:absolute" from="5496,2360" to="5579,2361" strokecolor="green" strokeweight="0"/>
            <v:rect id="_x0000_s2574" style="position:absolute;left:5496;top:2360;width:83;height:18" fillcolor="green" stroked="f"/>
            <v:line id="_x0000_s2575" style="position:absolute" from="5496,2378" to="5562,2379" strokecolor="green" strokeweight="0"/>
            <v:rect id="_x0000_s2576" style="position:absolute;left:5496;top:2378;width:66;height:18" fillcolor="green" stroked="f"/>
            <v:line id="_x0000_s2577" style="position:absolute" from="5496,2396" to="5545,2397" strokecolor="green" strokeweight="0"/>
            <v:rect id="_x0000_s2578" style="position:absolute;left:5496;top:2396;width:49;height:17" fillcolor="green" stroked="f"/>
            <v:line id="_x0000_s2579" style="position:absolute" from="5496,2413" to="5529,2414" strokecolor="green" strokeweight="0"/>
            <v:rect id="_x0000_s2580" style="position:absolute;left:5496;top:2413;width:33;height:18" fillcolor="green" stroked="f"/>
            <v:line id="_x0000_s2581" style="position:absolute" from="5496,2431" to="5512,2432" strokecolor="green" strokeweight="0"/>
            <v:rect id="_x0000_s2582" style="position:absolute;left:5496;top:2431;width:16;height:18" fillcolor="green" stroked="f"/>
            <v:rect id="_x0000_s2583" style="position:absolute;top:2697;width:10227;height:373" stroked="f"/>
            <v:rect id="_x0000_s2584" style="position:absolute;left:5678;top:18;width:862;height:230;mso-wrap-style:none" filled="f" stroked="f">
              <v:textbox style="mso-fit-shape-to-text:t" inset="0,0,0,0">
                <w:txbxContent>
                  <w:p w:rsidR="001A5D34" w:rsidRDefault="001A5D34">
                    <w:r>
                      <w:rPr>
                        <w:rFonts w:cs="Times New Roman"/>
                        <w:color w:val="000000"/>
                        <w:lang w:val="en-US"/>
                      </w:rPr>
                      <w:t xml:space="preserve">Kód druhu </w:t>
                    </w:r>
                  </w:p>
                </w:txbxContent>
              </v:textbox>
            </v:rect>
            <v:rect id="_x0000_s2585" style="position:absolute;left:5778;top:302;width:689;height:230;mso-wrap-style:none" filled="f" stroked="f">
              <v:textbox style="mso-fit-shape-to-text:t" inset="0,0,0,0">
                <w:txbxContent>
                  <w:p w:rsidR="001A5D34" w:rsidRDefault="001A5D34">
                    <w:r>
                      <w:rPr>
                        <w:rFonts w:cs="Times New Roman"/>
                        <w:color w:val="000000"/>
                        <w:lang w:val="en-US"/>
                      </w:rPr>
                      <w:t>obchodu</w:t>
                    </w:r>
                  </w:p>
                </w:txbxContent>
              </v:textbox>
            </v:rect>
            <v:rect id="_x0000_s2586" style="position:absolute;left:7206;top:586;width:401;height:230;mso-wrap-style:none" filled="f" stroked="f">
              <v:textbox style="mso-fit-shape-to-text:t" inset="0,0,0,0">
                <w:txbxContent>
                  <w:p w:rsidR="001A5D34" w:rsidRDefault="001A5D34">
                    <w:r>
                      <w:rPr>
                        <w:rFonts w:cs="Times New Roman"/>
                        <w:color w:val="000000"/>
                        <w:lang w:val="en-US"/>
                      </w:rPr>
                      <w:t>2013</w:t>
                    </w:r>
                  </w:p>
                </w:txbxContent>
              </v:textbox>
            </v:rect>
            <v:rect id="_x0000_s2587" style="position:absolute;left:8434;top:586;width:401;height:230;mso-wrap-style:none" filled="f" stroked="f">
              <v:textbox style="mso-fit-shape-to-text:t" inset="0,0,0,0">
                <w:txbxContent>
                  <w:p w:rsidR="001A5D34" w:rsidRDefault="001A5D34">
                    <w:r>
                      <w:rPr>
                        <w:rFonts w:cs="Times New Roman"/>
                        <w:color w:val="000000"/>
                        <w:lang w:val="en-US"/>
                      </w:rPr>
                      <w:t>2012</w:t>
                    </w:r>
                  </w:p>
                </w:txbxContent>
              </v:textbox>
            </v:rect>
            <v:rect id="_x0000_s2588" style="position:absolute;left:2706;top:941;width:89;height:230;mso-wrap-style:none" filled="f" stroked="f">
              <v:textbox style="mso-fit-shape-to-text:t" inset="0,0,0,0">
                <w:txbxContent>
                  <w:p w:rsidR="001A5D34" w:rsidRDefault="001A5D34">
                    <w:r>
                      <w:rPr>
                        <w:rFonts w:cs="Times New Roman"/>
                        <w:color w:val="000000"/>
                        <w:lang w:val="en-US"/>
                      </w:rPr>
                      <w:t>a</w:t>
                    </w:r>
                  </w:p>
                </w:txbxContent>
              </v:textbox>
            </v:rect>
            <v:rect id="_x0000_s2589" style="position:absolute;left:6060;top:941;width:101;height:230;mso-wrap-style:none" filled="f" stroked="f">
              <v:textbox style="mso-fit-shape-to-text:t" inset="0,0,0,0">
                <w:txbxContent>
                  <w:p w:rsidR="001A5D34" w:rsidRDefault="001A5D34">
                    <w:r>
                      <w:rPr>
                        <w:rFonts w:cs="Times New Roman"/>
                        <w:color w:val="000000"/>
                        <w:lang w:val="en-US"/>
                      </w:rPr>
                      <w:t>b</w:t>
                    </w:r>
                  </w:p>
                </w:txbxContent>
              </v:textbox>
            </v:rect>
            <v:rect id="_x0000_s2590" style="position:absolute;left:7372;top:941;width:89;height:230;mso-wrap-style:none" filled="f" stroked="f">
              <v:textbox style="mso-fit-shape-to-text:t" inset="0,0,0,0">
                <w:txbxContent>
                  <w:p w:rsidR="001A5D34" w:rsidRDefault="001A5D34">
                    <w:r>
                      <w:rPr>
                        <w:rFonts w:cs="Times New Roman"/>
                        <w:color w:val="000000"/>
                        <w:lang w:val="en-US"/>
                      </w:rPr>
                      <w:t>c</w:t>
                    </w:r>
                  </w:p>
                </w:txbxContent>
              </v:textbox>
            </v:rect>
            <v:rect id="_x0000_s2591" style="position:absolute;left:8584;top:941;width:101;height:230;mso-wrap-style:none" filled="f" stroked="f">
              <v:textbox style="mso-fit-shape-to-text:t" inset="0,0,0,0">
                <w:txbxContent>
                  <w:p w:rsidR="001A5D34" w:rsidRDefault="001A5D34">
                    <w:r>
                      <w:rPr>
                        <w:rFonts w:cs="Times New Roman"/>
                        <w:color w:val="000000"/>
                        <w:lang w:val="en-US"/>
                      </w:rPr>
                      <w:t>d</w:t>
                    </w:r>
                  </w:p>
                </w:txbxContent>
              </v:textbox>
            </v:rect>
            <v:rect id="_x0000_s2592" style="position:absolute;left:50;top:1295;width:3073;height:230;mso-wrap-style:none" filled="f" stroked="f">
              <v:textbox style="mso-fit-shape-to-text:t" inset="0,0,0,0">
                <w:txbxContent>
                  <w:p w:rsidR="001A5D34" w:rsidRDefault="001A5D34">
                    <w:r>
                      <w:rPr>
                        <w:rFonts w:cs="Times New Roman"/>
                        <w:b/>
                        <w:bCs/>
                        <w:color w:val="000000"/>
                        <w:lang w:val="en-US"/>
                      </w:rPr>
                      <w:t>Transakcie so priaznenými osobami</w:t>
                    </w:r>
                  </w:p>
                </w:txbxContent>
              </v:textbox>
            </v:rect>
            <v:rect id="_x0000_s2593" style="position:absolute;left:50;top:1650;width:1150;height:230;mso-wrap-style:none" filled="f" stroked="f">
              <v:textbox style="mso-fit-shape-to-text:t" inset="0,0,0,0">
                <w:txbxContent>
                  <w:p w:rsidR="001A5D34" w:rsidRDefault="001A5D34">
                    <w:r>
                      <w:rPr>
                        <w:rFonts w:cs="Times New Roman"/>
                        <w:color w:val="000000"/>
                        <w:lang w:val="en-US"/>
                      </w:rPr>
                      <w:t xml:space="preserve">Nákup služieb </w:t>
                    </w:r>
                  </w:p>
                </w:txbxContent>
              </v:textbox>
            </v:rect>
            <v:rect id="_x0000_s2594" style="position:absolute;left:6010;top:1650;width:201;height:230;mso-wrap-style:none" filled="f" stroked="f">
              <v:textbox style="mso-fit-shape-to-text:t" inset="0,0,0,0">
                <w:txbxContent>
                  <w:p w:rsidR="001A5D34" w:rsidRDefault="001A5D34">
                    <w:r>
                      <w:rPr>
                        <w:rFonts w:cs="Times New Roman"/>
                        <w:color w:val="000000"/>
                        <w:lang w:val="en-US"/>
                      </w:rPr>
                      <w:t>01</w:t>
                    </w:r>
                  </w:p>
                </w:txbxContent>
              </v:textbox>
            </v:rect>
            <v:rect id="_x0000_s2595" style="position:absolute;left:7255;top:1650;width:651;height:230;mso-wrap-style:none" filled="f" stroked="f">
              <v:textbox style="mso-fit-shape-to-text:t" inset="0,0,0,0">
                <w:txbxContent>
                  <w:p w:rsidR="001A5D34" w:rsidRDefault="001A5D34">
                    <w:r>
                      <w:rPr>
                        <w:rFonts w:cs="Times New Roman"/>
                        <w:color w:val="000000"/>
                        <w:lang w:val="en-US"/>
                      </w:rPr>
                      <w:t xml:space="preserve">  55 690</w:t>
                    </w:r>
                  </w:p>
                </w:txbxContent>
              </v:textbox>
            </v:rect>
            <v:rect id="_x0000_s2596" style="position:absolute;left:8360;top:1650;width:758;height:230" filled="f" stroked="f">
              <v:textbox style="mso-fit-shape-to-text:t" inset="0,0,0,0">
                <w:txbxContent>
                  <w:p w:rsidR="001A5D34" w:rsidRDefault="001A5D34">
                    <w:r>
                      <w:rPr>
                        <w:rFonts w:cs="Times New Roman"/>
                        <w:color w:val="000000"/>
                        <w:lang w:val="en-US"/>
                      </w:rPr>
                      <w:t xml:space="preserve">  253 632</w:t>
                    </w:r>
                  </w:p>
                </w:txbxContent>
              </v:textbox>
            </v:rect>
            <v:rect id="_x0000_s2597" style="position:absolute;left:50;top:2005;width:945;height:230;mso-wrap-style:none" filled="f" stroked="f">
              <v:textbox style="mso-fit-shape-to-text:t" inset="0,0,0,0">
                <w:txbxContent>
                  <w:p w:rsidR="001A5D34" w:rsidRDefault="001A5D34">
                    <w:r>
                      <w:rPr>
                        <w:rFonts w:cs="Times New Roman"/>
                        <w:color w:val="000000"/>
                        <w:lang w:val="en-US"/>
                      </w:rPr>
                      <w:t>Nákup - iné</w:t>
                    </w:r>
                  </w:p>
                </w:txbxContent>
              </v:textbox>
            </v:rect>
            <v:rect id="_x0000_s2598" style="position:absolute;left:6010;top:2005;width:201;height:230;mso-wrap-style:none" filled="f" stroked="f">
              <v:textbox style="mso-fit-shape-to-text:t" inset="0,0,0,0">
                <w:txbxContent>
                  <w:p w:rsidR="001A5D34" w:rsidRDefault="001A5D34">
                    <w:r>
                      <w:rPr>
                        <w:rFonts w:cs="Times New Roman"/>
                        <w:color w:val="000000"/>
                        <w:lang w:val="en-US"/>
                      </w:rPr>
                      <w:t>01</w:t>
                    </w:r>
                  </w:p>
                </w:txbxContent>
              </v:textbox>
            </v:rect>
            <v:rect id="_x0000_s2599" style="position:absolute;left:7455;top:2005;width:451;height:230;mso-wrap-style:none" filled="f" stroked="f">
              <v:textbox style="mso-fit-shape-to-text:t" inset="0,0,0,0">
                <w:txbxContent>
                  <w:p w:rsidR="001A5D34" w:rsidRDefault="001A5D34">
                    <w:r>
                      <w:rPr>
                        <w:rFonts w:cs="Times New Roman"/>
                        <w:color w:val="000000"/>
                        <w:lang w:val="en-US"/>
                      </w:rPr>
                      <w:t xml:space="preserve">   101</w:t>
                    </w:r>
                  </w:p>
                </w:txbxContent>
              </v:textbox>
            </v:rect>
            <v:rect id="_x0000_s2600" style="position:absolute;left:8360;top:2042;width:756;height:193" filled="f" stroked="f">
              <v:textbox inset="0,0,0,0">
                <w:txbxContent>
                  <w:p w:rsidR="001A5D34" w:rsidRDefault="001A5D34">
                    <w:r>
                      <w:t xml:space="preserve">        809</w:t>
                    </w:r>
                  </w:p>
                </w:txbxContent>
              </v:textbox>
            </v:rect>
            <v:rect id="_x0000_s2601" style="position:absolute;left:50;top:2360;width:922;height:230;mso-wrap-style:none" filled="f" stroked="f">
              <v:textbox style="mso-fit-shape-to-text:t" inset="0,0,0,0">
                <w:txbxContent>
                  <w:p w:rsidR="001A5D34" w:rsidRDefault="001A5D34">
                    <w:r>
                      <w:rPr>
                        <w:rFonts w:cs="Times New Roman"/>
                        <w:color w:val="000000"/>
                        <w:lang w:val="en-US"/>
                      </w:rPr>
                      <w:t>Predaj - iné</w:t>
                    </w:r>
                  </w:p>
                </w:txbxContent>
              </v:textbox>
            </v:rect>
            <v:rect id="_x0000_s2602" style="position:absolute;left:6010;top:2360;width:201;height:230;mso-wrap-style:none" filled="f" stroked="f">
              <v:textbox style="mso-fit-shape-to-text:t" inset="0,0,0,0">
                <w:txbxContent>
                  <w:p w:rsidR="001A5D34" w:rsidRDefault="001A5D34">
                    <w:r>
                      <w:rPr>
                        <w:rFonts w:cs="Times New Roman"/>
                        <w:color w:val="000000"/>
                        <w:lang w:val="en-US"/>
                      </w:rPr>
                      <w:t>02</w:t>
                    </w:r>
                  </w:p>
                </w:txbxContent>
              </v:textbox>
            </v:rect>
            <v:rect id="_x0000_s2603" style="position:absolute;left:7455;top:2360;width:451;height:230;mso-wrap-style:none" filled="f" stroked="f">
              <v:textbox style="mso-fit-shape-to-text:t" inset="0,0,0,0">
                <w:txbxContent>
                  <w:p w:rsidR="001A5D34" w:rsidRDefault="001A5D34">
                    <w:r>
                      <w:rPr>
                        <w:rFonts w:cs="Times New Roman"/>
                        <w:color w:val="000000"/>
                        <w:lang w:val="en-US"/>
                      </w:rPr>
                      <w:t xml:space="preserve">   872</w:t>
                    </w:r>
                  </w:p>
                </w:txbxContent>
              </v:textbox>
            </v:rect>
            <v:rect id="_x0000_s2604" style="position:absolute;left:8360;top:2342;width:757;height:248" filled="f" stroked="f">
              <v:textbox inset="0,0,0,0">
                <w:txbxContent>
                  <w:p w:rsidR="001A5D34" w:rsidRDefault="001A5D34">
                    <w:r>
                      <w:rPr>
                        <w:rFonts w:cs="Times New Roman"/>
                        <w:color w:val="000000"/>
                        <w:lang w:val="en-US"/>
                      </w:rPr>
                      <w:t xml:space="preserve">     1 268</w:t>
                    </w:r>
                  </w:p>
                </w:txbxContent>
              </v:textbox>
            </v:rect>
            <v:rect id="_x0000_s2605" style="position:absolute;left:50;top:319;width:1406;height:230;mso-wrap-style:none" filled="f" stroked="f">
              <v:textbox style="mso-fit-shape-to-text:t" inset="0,0,0,0">
                <w:txbxContent>
                  <w:p w:rsidR="001A5D34" w:rsidRDefault="001A5D34">
                    <w:r>
                      <w:rPr>
                        <w:rFonts w:cs="Times New Roman"/>
                        <w:color w:val="000000"/>
                        <w:lang w:val="en-US"/>
                      </w:rPr>
                      <w:t>Spriaznená osoba</w:t>
                    </w:r>
                  </w:p>
                </w:txbxContent>
              </v:textbox>
            </v:rect>
            <v:rect id="_x0000_s2606" style="position:absolute;left:7123;top:18;width:1783;height:230;mso-wrap-style:none" filled="f" stroked="f">
              <v:textbox style="mso-fit-shape-to-text:t" inset="0,0,0,0">
                <w:txbxContent>
                  <w:p w:rsidR="001A5D34" w:rsidRDefault="001A5D34">
                    <w:r>
                      <w:rPr>
                        <w:rFonts w:cs="Times New Roman"/>
                        <w:color w:val="000000"/>
                        <w:lang w:val="en-US"/>
                      </w:rPr>
                      <w:t xml:space="preserve">Hodnotové vyjadrenie </w:t>
                    </w:r>
                  </w:p>
                </w:txbxContent>
              </v:textbox>
            </v:rect>
            <v:rect id="_x0000_s2607" style="position:absolute;left:7671;top:302;width:689;height:230;mso-wrap-style:none" filled="f" stroked="f">
              <v:textbox style="mso-fit-shape-to-text:t" inset="0,0,0,0">
                <w:txbxContent>
                  <w:p w:rsidR="001A5D34" w:rsidRDefault="001A5D34">
                    <w:r>
                      <w:rPr>
                        <w:rFonts w:cs="Times New Roman"/>
                        <w:color w:val="000000"/>
                        <w:lang w:val="en-US"/>
                      </w:rPr>
                      <w:t>obchodu</w:t>
                    </w:r>
                  </w:p>
                </w:txbxContent>
              </v:textbox>
            </v:rect>
            <v:rect id="_x0000_s2608" style="position:absolute;width:17;height:1" fillcolor="#d0d7e5" stroked="f"/>
            <v:rect id="_x0000_s2609" style="position:absolute;left:5479;width:17;height:1" fillcolor="#d0d7e5" stroked="f"/>
            <v:rect id="_x0000_s2610" style="position:absolute;left:6724;width:17;height:1" fillcolor="#d0d7e5" stroked="f"/>
            <v:rect id="_x0000_s2611" style="position:absolute;left:6874;width:16;height:1" fillcolor="#d0d7e5" stroked="f"/>
            <v:rect id="_x0000_s2612" style="position:absolute;left:9148;width:17;height:1" fillcolor="#d0d7e5" stroked="f"/>
            <v:rect id="_x0000_s2613" style="position:absolute;left:7936;width:17;height:1" fillcolor="#d0d7e5" stroked="f"/>
            <v:rect id="_x0000_s2614" style="position:absolute;left:8102;width:17;height:1" fillcolor="#d0d7e5" stroked="f"/>
            <v:line id="_x0000_s2615" style="position:absolute" from="0,1278" to="9165,1279" strokeweight="0"/>
            <v:rect id="_x0000_s2616" style="position:absolute;top:1278;width:9165;height:17" fillcolor="black" stroked="f"/>
            <w10:wrap type="none"/>
            <w10:anchorlock/>
          </v:group>
        </w:pict>
      </w: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r>
        <w:rPr>
          <w:rFonts w:cs="Times New Roman"/>
        </w:rPr>
        <w:t>Kód druhu obchodu:</w:t>
      </w:r>
    </w:p>
    <w:p w:rsidR="005C4E73" w:rsidRDefault="005C4E73">
      <w:pPr>
        <w:pStyle w:val="Zkladntext"/>
        <w:ind w:left="0" w:firstLine="426"/>
        <w:rPr>
          <w:rFonts w:cs="Times New Roman"/>
        </w:rPr>
      </w:pPr>
      <w:r>
        <w:rPr>
          <w:rFonts w:cs="Times New Roman"/>
          <w:lang w:val="en-US"/>
        </w:rPr>
        <w:t>01 – k</w:t>
      </w:r>
      <w:r>
        <w:rPr>
          <w:rFonts w:cs="Times New Roman"/>
        </w:rPr>
        <w:t>úpa</w:t>
      </w:r>
    </w:p>
    <w:p w:rsidR="005C4E73" w:rsidRDefault="005C4E73">
      <w:pPr>
        <w:pStyle w:val="Zkladntext"/>
        <w:ind w:left="0" w:firstLine="426"/>
        <w:rPr>
          <w:rFonts w:cs="Times New Roman"/>
        </w:rPr>
      </w:pPr>
      <w:r>
        <w:rPr>
          <w:rFonts w:cs="Times New Roman"/>
        </w:rPr>
        <w:t>02 – predaj</w:t>
      </w:r>
    </w:p>
    <w:p w:rsidR="005C4E73" w:rsidRDefault="005C4E73">
      <w:pPr>
        <w:pStyle w:val="Zkladntext"/>
        <w:ind w:left="0" w:firstLine="426"/>
        <w:rPr>
          <w:rFonts w:cs="Times New Roman"/>
        </w:rPr>
      </w:pPr>
      <w:r>
        <w:rPr>
          <w:rFonts w:cs="Times New Roman"/>
        </w:rPr>
        <w:t>05 – licencia</w:t>
      </w:r>
    </w:p>
    <w:p w:rsidR="005C4E73" w:rsidRDefault="005C4E73">
      <w:pPr>
        <w:pStyle w:val="Zkladntext"/>
        <w:ind w:left="0" w:firstLine="426"/>
        <w:rPr>
          <w:rFonts w:cs="Times New Roman"/>
        </w:rPr>
      </w:pPr>
      <w:r>
        <w:rPr>
          <w:rFonts w:cs="Times New Roman"/>
        </w:rPr>
        <w:t>08 – úver, pôžička</w:t>
      </w:r>
    </w:p>
    <w:p w:rsidR="005C4E73" w:rsidRDefault="005C4E73">
      <w:pPr>
        <w:pStyle w:val="Zkladntext"/>
        <w:ind w:left="0" w:firstLine="426"/>
        <w:rPr>
          <w:rFonts w:cs="Times New Roman"/>
        </w:rPr>
      </w:pPr>
      <w:r>
        <w:rPr>
          <w:rFonts w:cs="Times New Roman"/>
        </w:rPr>
        <w:t>10 – záruka</w:t>
      </w:r>
    </w:p>
    <w:p w:rsidR="005C4E73" w:rsidRDefault="005C4E73">
      <w:pPr>
        <w:pStyle w:val="Zkladntext"/>
        <w:ind w:left="0" w:firstLine="426"/>
        <w:rPr>
          <w:rFonts w:cs="Times New Roman"/>
        </w:rPr>
      </w:pPr>
      <w:r>
        <w:rPr>
          <w:rFonts w:cs="Times New Roman"/>
        </w:rPr>
        <w:t>11 – iný obchod</w:t>
      </w: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rsidP="007C3689">
      <w:pPr>
        <w:pStyle w:val="Zkladntext"/>
        <w:ind w:left="0"/>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p>
    <w:p w:rsidR="005C4E73" w:rsidRDefault="005C4E73">
      <w:pPr>
        <w:pStyle w:val="Zkladntext"/>
        <w:ind w:left="0" w:firstLine="426"/>
        <w:rPr>
          <w:rFonts w:cs="Times New Roman"/>
        </w:rPr>
      </w:pPr>
      <w:r>
        <w:rPr>
          <w:rFonts w:cs="Times New Roman"/>
        </w:rPr>
        <w:t>Vybrané aktíva a pasíva vyplývajúce z transakcií so spriaznenými osobami sú uvedené v nasledujúcom prehľade:</w:t>
      </w:r>
    </w:p>
    <w:p w:rsidR="005C4E73" w:rsidRDefault="005C4E73">
      <w:pPr>
        <w:pStyle w:val="Zkladntext"/>
        <w:ind w:left="0" w:firstLine="426"/>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2385" editas="canvas" style="width:513.15pt;height:604.3pt;mso-position-horizontal-relative:char;mso-position-vertical-relative:line" coordsize="10263,12086">
            <o:lock v:ext="edit" aspectratio="t"/>
            <v:shape id="_x0000_s2384" type="#_x0000_t75" style="position:absolute;width:10263;height:12086" o:preferrelative="f">
              <v:fill o:detectmouseclick="t"/>
              <v:path o:extrusionok="t" o:connecttype="none"/>
              <o:lock v:ext="edit" text="t"/>
            </v:shape>
            <v:rect id="_x0000_s2386" style="position:absolute;width:10263;height:2066" stroked="f"/>
            <v:rect id="_x0000_s2387" style="position:absolute;top:2048;width:5510;height:311" stroked="f"/>
            <v:rect id="_x0000_s2388" style="position:absolute;left:7236;top:2048;width:3027;height:311" stroked="f"/>
            <v:rect id="_x0000_s2389" style="position:absolute;top:2340;width:10263;height:604" stroked="f"/>
            <v:rect id="_x0000_s2390" style="position:absolute;top:2925;width:5510;height:311" stroked="f"/>
            <v:rect id="_x0000_s2391" style="position:absolute;left:7236;top:2925;width:3027;height:311" stroked="f"/>
            <v:rect id="_x0000_s2392" style="position:absolute;top:3218;width:10263;height:8868" stroked="f"/>
            <v:rect id="_x0000_s2393" style="position:absolute;left:2056;top:18;width:1050;height:230;mso-wrap-style:none" filled="f" stroked="f">
              <v:textbox style="mso-fit-shape-to-text:t" inset="0,0,0,0">
                <w:txbxContent>
                  <w:p w:rsidR="001A5D34" w:rsidRDefault="001A5D34">
                    <w:r>
                      <w:rPr>
                        <w:rFonts w:cs="Times New Roman"/>
                        <w:b/>
                        <w:bCs/>
                        <w:color w:val="000000"/>
                        <w:lang w:val="en-US"/>
                      </w:rPr>
                      <w:t>Pohľadávky</w:t>
                    </w:r>
                  </w:p>
                </w:txbxContent>
              </v:textbox>
            </v:rect>
            <v:rect id="_x0000_s2394" style="position:absolute;left:5888;top:18;width:1001;height:230;mso-wrap-style:none" filled="f" stroked="f">
              <v:textbox style="mso-fit-shape-to-text:t" inset="0,0,0,0">
                <w:txbxContent>
                  <w:p w:rsidR="001A5D34" w:rsidRDefault="001A5D34">
                    <w:r>
                      <w:rPr>
                        <w:rFonts w:cs="Times New Roman"/>
                        <w:b/>
                        <w:bCs/>
                        <w:color w:val="000000"/>
                        <w:lang w:val="en-US"/>
                      </w:rPr>
                      <w:t>31. 12. 2013</w:t>
                    </w:r>
                  </w:p>
                </w:txbxContent>
              </v:textbox>
            </v:rect>
            <v:rect id="_x0000_s2395" style="position:absolute;left:7845;top:18;width:1001;height:230;mso-wrap-style:none" filled="f" stroked="f">
              <v:textbox style="mso-fit-shape-to-text:t" inset="0,0,0,0">
                <w:txbxContent>
                  <w:p w:rsidR="001A5D34" w:rsidRDefault="001A5D34">
                    <w:r>
                      <w:rPr>
                        <w:rFonts w:cs="Times New Roman"/>
                        <w:b/>
                        <w:bCs/>
                        <w:color w:val="000000"/>
                        <w:lang w:val="en-US"/>
                      </w:rPr>
                      <w:t>31. 12. 2012</w:t>
                    </w:r>
                  </w:p>
                </w:txbxContent>
              </v:textbox>
            </v:rect>
            <v:rect id="_x0000_s2396" style="position:absolute;left:49;top:603;width:1761;height:230;mso-wrap-style:none" filled="f" stroked="f">
              <v:textbox style="mso-fit-shape-to-text:t" inset="0,0,0,0">
                <w:txbxContent>
                  <w:p w:rsidR="001A5D34" w:rsidRDefault="001A5D34">
                    <w:r>
                      <w:rPr>
                        <w:rFonts w:cs="Times New Roman"/>
                        <w:color w:val="000000"/>
                        <w:lang w:val="en-US"/>
                      </w:rPr>
                      <w:t>Tempus Bavaria s.r.o.</w:t>
                    </w:r>
                  </w:p>
                </w:txbxContent>
              </v:textbox>
            </v:rect>
            <v:rect id="_x0000_s2397" style="position:absolute;left:6414;top:585;width:927;height:248" filled="f" stroked="f">
              <v:textbox inset="0,0,0,0">
                <w:txbxContent>
                  <w:p w:rsidR="001A5D34" w:rsidRDefault="001A5D34">
                    <w:r>
                      <w:rPr>
                        <w:rFonts w:cs="Times New Roman"/>
                        <w:color w:val="000000"/>
                        <w:lang w:val="en-US"/>
                      </w:rPr>
                      <w:t xml:space="preserve">     104,29</w:t>
                    </w:r>
                  </w:p>
                </w:txbxContent>
              </v:textbox>
            </v:rect>
            <v:rect id="_x0000_s2398" style="position:absolute;left:8815;top:603;width:351;height:230;mso-wrap-style:none" filled="f" stroked="f">
              <v:textbox style="mso-fit-shape-to-text:t" inset="0,0,0,0">
                <w:txbxContent>
                  <w:p w:rsidR="001A5D34" w:rsidRDefault="001A5D34">
                    <w:r>
                      <w:rPr>
                        <w:rFonts w:cs="Times New Roman"/>
                        <w:color w:val="000000"/>
                        <w:lang w:val="en-US"/>
                      </w:rPr>
                      <w:t>0,00</w:t>
                    </w:r>
                  </w:p>
                </w:txbxContent>
              </v:textbox>
            </v:rect>
            <v:rect id="_x0000_s2399" style="position:absolute;left:49;top:896;width:2267;height:230;mso-wrap-style:none" filled="f" stroked="f">
              <v:textbox style="mso-fit-shape-to-text:t" inset="0,0,0,0">
                <w:txbxContent>
                  <w:p w:rsidR="001A5D34" w:rsidRDefault="001A5D34">
                    <w:r>
                      <w:rPr>
                        <w:rFonts w:cs="Times New Roman"/>
                        <w:color w:val="000000"/>
                        <w:lang w:val="en-US"/>
                      </w:rPr>
                      <w:t>Tempus AWT Bavaria s.r.o.</w:t>
                    </w:r>
                  </w:p>
                </w:txbxContent>
              </v:textbox>
            </v:rect>
            <v:rect id="_x0000_s2400" style="position:absolute;left:6661;top:896;width:680;height:230" filled="f" stroked="f">
              <v:textbox style="mso-fit-shape-to-text:t" inset="0,0,0,0">
                <w:txbxContent>
                  <w:p w:rsidR="001A5D34" w:rsidRDefault="001A5D34">
                    <w:r>
                      <w:rPr>
                        <w:rFonts w:cs="Times New Roman"/>
                        <w:color w:val="000000"/>
                        <w:lang w:val="en-US"/>
                      </w:rPr>
                      <w:t xml:space="preserve">  88,09</w:t>
                    </w:r>
                  </w:p>
                </w:txbxContent>
              </v:textbox>
            </v:rect>
            <v:rect id="_x0000_s2401" style="position:absolute;left:8815;top:896;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02" style="position:absolute;left:49;top:1188;width:2006;height:230;mso-wrap-style:none" filled="f" stroked="f">
              <v:textbox style="mso-fit-shape-to-text:t" inset="0,0,0,0">
                <w:txbxContent>
                  <w:p w:rsidR="001A5D34" w:rsidRDefault="001A5D34">
                    <w:r>
                      <w:rPr>
                        <w:rFonts w:cs="Times New Roman"/>
                        <w:color w:val="000000"/>
                        <w:lang w:val="en-US"/>
                      </w:rPr>
                      <w:t>Tempu AWT IMMO a.s.</w:t>
                    </w:r>
                  </w:p>
                </w:txbxContent>
              </v:textbox>
            </v:rect>
            <v:rect id="_x0000_s2403" style="position:absolute;left:6513;top:1188;width:828;height:460" filled="f" stroked="f">
              <v:textbox inset="0,0,0,0">
                <w:txbxContent>
                  <w:p w:rsidR="001A5D34" w:rsidRDefault="001A5D34">
                    <w:r>
                      <w:rPr>
                        <w:rFonts w:cs="Times New Roman"/>
                        <w:color w:val="000000"/>
                        <w:lang w:val="en-US"/>
                      </w:rPr>
                      <w:t xml:space="preserve"> 2 062,72</w:t>
                    </w:r>
                  </w:p>
                </w:txbxContent>
              </v:textbox>
            </v:rect>
            <v:rect id="_x0000_s2404" style="position:absolute;left:8815;top:1188;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05" style="position:absolute;left:49;top:1481;width:1445;height:230;mso-wrap-style:none" filled="f" stroked="f">
              <v:textbox style="mso-fit-shape-to-text:t" inset="0,0,0,0">
                <w:txbxContent>
                  <w:p w:rsidR="001A5D34" w:rsidRDefault="001A5D34">
                    <w:r>
                      <w:rPr>
                        <w:rFonts w:cs="Times New Roman"/>
                        <w:color w:val="000000"/>
                        <w:lang w:val="en-US"/>
                      </w:rPr>
                      <w:t>Tempus-Car s.r.o.</w:t>
                    </w:r>
                  </w:p>
                </w:txbxContent>
              </v:textbox>
            </v:rect>
            <v:rect id="_x0000_s2406" style="position:absolute;left:6315;top:1481;width:1152;height:230" filled="f" stroked="f">
              <v:textbox style="mso-fit-shape-to-text:t" inset="0,0,0,0">
                <w:txbxContent>
                  <w:p w:rsidR="001A5D34" w:rsidRDefault="001A5D34">
                    <w:r>
                      <w:rPr>
                        <w:rFonts w:cs="Times New Roman"/>
                        <w:color w:val="000000"/>
                        <w:lang w:val="en-US"/>
                      </w:rPr>
                      <w:t xml:space="preserve">           0,00</w:t>
                    </w:r>
                  </w:p>
                </w:txbxContent>
              </v:textbox>
            </v:rect>
            <v:rect id="_x0000_s2407" style="position:absolute;left:8116;top:1481;width:1050;height:230" filled="f" stroked="f">
              <v:textbox style="mso-fit-shape-to-text:t" inset="0,0,0,0">
                <w:txbxContent>
                  <w:p w:rsidR="001A5D34" w:rsidRDefault="001A5D34">
                    <w:r>
                      <w:rPr>
                        <w:rFonts w:cs="Times New Roman"/>
                        <w:color w:val="000000"/>
                        <w:lang w:val="en-US"/>
                      </w:rPr>
                      <w:t xml:space="preserve">     19 912,52</w:t>
                    </w:r>
                  </w:p>
                </w:txbxContent>
              </v:textbox>
            </v:rect>
            <v:rect id="_x0000_s2408" style="position:absolute;left:49;top:1774;width:1611;height:230;mso-wrap-style:none" filled="f" stroked="f">
              <v:textbox style="mso-fit-shape-to-text:t" inset="0,0,0,0">
                <w:txbxContent>
                  <w:p w:rsidR="001A5D34" w:rsidRDefault="001A5D34">
                    <w:r>
                      <w:rPr>
                        <w:rFonts w:cs="Times New Roman"/>
                        <w:color w:val="000000"/>
                        <w:lang w:val="en-US"/>
                      </w:rPr>
                      <w:t xml:space="preserve">Tempus-Trans s.r.o. </w:t>
                    </w:r>
                  </w:p>
                </w:txbxContent>
              </v:textbox>
            </v:rect>
            <v:rect id="_x0000_s2409" style="position:absolute;left:6513;top:1774;width:828;height:230" filled="f" stroked="f">
              <v:textbox style="mso-fit-shape-to-text:t" inset="0,0,0,0">
                <w:txbxContent>
                  <w:p w:rsidR="001A5D34" w:rsidRDefault="001A5D34">
                    <w:r>
                      <w:rPr>
                        <w:rFonts w:cs="Times New Roman"/>
                        <w:color w:val="000000"/>
                        <w:lang w:val="en-US"/>
                      </w:rPr>
                      <w:t xml:space="preserve">       1,04</w:t>
                    </w:r>
                  </w:p>
                </w:txbxContent>
              </v:textbox>
            </v:rect>
            <v:rect id="_x0000_s2410" style="position:absolute;left:8815;top:177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11" style="position:absolute;left:49;top:2066;width:1522;height:230;mso-wrap-style:none" filled="f" stroked="f">
              <v:textbox style="mso-fit-shape-to-text:t" inset="0,0,0,0">
                <w:txbxContent>
                  <w:p w:rsidR="001A5D34" w:rsidRDefault="001A5D34">
                    <w:r>
                      <w:rPr>
                        <w:rFonts w:cs="Times New Roman"/>
                        <w:color w:val="000000"/>
                        <w:lang w:val="en-US"/>
                      </w:rPr>
                      <w:t>Tempus Group a.s.</w:t>
                    </w:r>
                  </w:p>
                </w:txbxContent>
              </v:textbox>
            </v:rect>
            <v:rect id="_x0000_s2412" style="position:absolute;left:6414;top:2066;width:751;height:230;mso-wrap-style:none" filled="f" stroked="f">
              <v:textbox style="mso-fit-shape-to-text:t" inset="0,0,0,0">
                <w:txbxContent>
                  <w:p w:rsidR="001A5D34" w:rsidRDefault="001A5D34">
                    <w:r>
                      <w:rPr>
                        <w:rFonts w:cs="Times New Roman"/>
                        <w:color w:val="000000"/>
                        <w:lang w:val="en-US"/>
                      </w:rPr>
                      <w:t xml:space="preserve">    228,75</w:t>
                    </w:r>
                  </w:p>
                </w:txbxContent>
              </v:textbox>
            </v:rect>
            <v:rect id="_x0000_s2413" style="position:absolute;left:8371;top:2066;width:801;height:230;mso-wrap-style:none" filled="f" stroked="f">
              <v:textbox style="mso-fit-shape-to-text:t" inset="0,0,0,0">
                <w:txbxContent>
                  <w:p w:rsidR="001A5D34" w:rsidRDefault="001A5D34">
                    <w:r>
                      <w:rPr>
                        <w:rFonts w:cs="Times New Roman"/>
                        <w:color w:val="000000"/>
                        <w:lang w:val="en-US"/>
                      </w:rPr>
                      <w:t>36 987,28</w:t>
                    </w:r>
                  </w:p>
                </w:txbxContent>
              </v:textbox>
            </v:rect>
            <v:rect id="_x0000_s2414" style="position:absolute;left:49;top:2359;width:1089;height:230;mso-wrap-style:none" filled="f" stroked="f">
              <v:textbox style="mso-fit-shape-to-text:t" inset="0,0,0,0">
                <w:txbxContent>
                  <w:p w:rsidR="001A5D34" w:rsidRDefault="001A5D34">
                    <w:r>
                      <w:rPr>
                        <w:rFonts w:cs="Times New Roman"/>
                        <w:color w:val="000000"/>
                        <w:lang w:val="en-US"/>
                      </w:rPr>
                      <w:t>Tempus s.r.o.</w:t>
                    </w:r>
                  </w:p>
                </w:txbxContent>
              </v:textbox>
            </v:rect>
            <v:rect id="_x0000_s2415" style="position:absolute;left:6858;top:235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16" style="position:absolute;left:8815;top:235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17" style="position:absolute;left:49;top:2651;width:1534;height:230;mso-wrap-style:none" filled="f" stroked="f">
              <v:textbox style="mso-fit-shape-to-text:t" inset="0,0,0,0">
                <w:txbxContent>
                  <w:p w:rsidR="001A5D34" w:rsidRDefault="001A5D34">
                    <w:r>
                      <w:rPr>
                        <w:rFonts w:cs="Times New Roman"/>
                        <w:color w:val="000000"/>
                        <w:lang w:val="en-US"/>
                      </w:rPr>
                      <w:t>Tempus-Rent s.r.o.</w:t>
                    </w:r>
                  </w:p>
                </w:txbxContent>
              </v:textbox>
            </v:rect>
            <v:rect id="_x0000_s2418" style="position:absolute;left:6414;top:2651;width:850;height:230" filled="f" stroked="f">
              <v:textbox style="mso-fit-shape-to-text:t" inset="0,0,0,0">
                <w:txbxContent>
                  <w:p w:rsidR="001A5D34" w:rsidRDefault="001A5D34">
                    <w:r>
                      <w:rPr>
                        <w:rFonts w:cs="Times New Roman"/>
                        <w:color w:val="000000"/>
                        <w:lang w:val="en-US"/>
                      </w:rPr>
                      <w:t xml:space="preserve">  4 781,48</w:t>
                    </w:r>
                  </w:p>
                </w:txbxContent>
              </v:textbox>
            </v:rect>
            <v:rect id="_x0000_s2419" style="position:absolute;left:8815;top:2651;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0" style="position:absolute;left:49;top:2944;width:1650;height:230;mso-wrap-style:none" filled="f" stroked="f">
              <v:textbox style="mso-fit-shape-to-text:t" inset="0,0,0,0">
                <w:txbxContent>
                  <w:p w:rsidR="001A5D34" w:rsidRDefault="001A5D34">
                    <w:r>
                      <w:rPr>
                        <w:rFonts w:cs="Times New Roman"/>
                        <w:color w:val="000000"/>
                        <w:lang w:val="en-US"/>
                      </w:rPr>
                      <w:t>Tempus Media s.r.o.</w:t>
                    </w:r>
                  </w:p>
                </w:txbxContent>
              </v:textbox>
            </v:rect>
            <v:rect id="_x0000_s2421" style="position:absolute;left:6858;top:294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2" style="position:absolute;left:8815;top:294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3" style="position:absolute;left:49;top:3236;width:1800;height:230;mso-wrap-style:none" filled="f" stroked="f">
              <v:textbox style="mso-fit-shape-to-text:t" inset="0,0,0,0">
                <w:txbxContent>
                  <w:p w:rsidR="001A5D34" w:rsidRDefault="001A5D34">
                    <w:r>
                      <w:rPr>
                        <w:rFonts w:cs="Times New Roman"/>
                        <w:color w:val="000000"/>
                        <w:lang w:val="en-US"/>
                      </w:rPr>
                      <w:t>Tempus - Global s.r.o.</w:t>
                    </w:r>
                  </w:p>
                </w:txbxContent>
              </v:textbox>
            </v:rect>
            <v:rect id="_x0000_s2424" style="position:absolute;left:6858;top:3236;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5" style="position:absolute;left:8815;top:3236;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6" style="position:absolute;left:49;top:3529;width:1923;height:230;mso-wrap-style:none" filled="f" stroked="f">
              <v:textbox style="mso-fit-shape-to-text:t" inset="0,0,0,0">
                <w:txbxContent>
                  <w:p w:rsidR="001A5D34" w:rsidRDefault="001A5D34">
                    <w:r>
                      <w:rPr>
                        <w:rFonts w:cs="Times New Roman"/>
                        <w:color w:val="000000"/>
                        <w:lang w:val="en-US"/>
                      </w:rPr>
                      <w:t>Tempus-Spedition s.r.o.</w:t>
                    </w:r>
                  </w:p>
                </w:txbxContent>
              </v:textbox>
            </v:rect>
            <v:rect id="_x0000_s2427" style="position:absolute;left:6858;top:352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8" style="position:absolute;left:8815;top:352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29" style="position:absolute;left:49;top:3821;width:950;height:230;mso-wrap-style:none" filled="f" stroked="f">
              <v:textbox style="mso-fit-shape-to-text:t" inset="0,0,0,0">
                <w:txbxContent>
                  <w:p w:rsidR="001A5D34" w:rsidRDefault="001A5D34">
                    <w:r>
                      <w:rPr>
                        <w:rFonts w:cs="Times New Roman"/>
                        <w:color w:val="000000"/>
                        <w:lang w:val="en-US"/>
                      </w:rPr>
                      <w:t>eurobus a.s.</w:t>
                    </w:r>
                  </w:p>
                </w:txbxContent>
              </v:textbox>
            </v:rect>
            <v:rect id="_x0000_s2430" style="position:absolute;left:6858;top:3821;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31" style="position:absolute;left:8815;top:3821;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32" style="position:absolute;left:49;top:4114;width:1445;height:230;mso-wrap-style:none" filled="f" stroked="f">
              <v:textbox style="mso-fit-shape-to-text:t" inset="0,0,0,0">
                <w:txbxContent>
                  <w:p w:rsidR="001A5D34" w:rsidRDefault="001A5D34">
                    <w:r>
                      <w:rPr>
                        <w:rFonts w:cs="Times New Roman"/>
                        <w:color w:val="000000"/>
                        <w:lang w:val="en-US"/>
                      </w:rPr>
                      <w:t>Hotel eurobus a.s.</w:t>
                    </w:r>
                  </w:p>
                </w:txbxContent>
              </v:textbox>
            </v:rect>
            <v:rect id="_x0000_s2433" style="position:absolute;left:6513;top:4114;width:701;height:230;mso-wrap-style:none" filled="f" stroked="f">
              <v:textbox style="mso-fit-shape-to-text:t" inset="0,0,0,0">
                <w:txbxContent>
                  <w:p w:rsidR="001A5D34" w:rsidRDefault="001A5D34">
                    <w:r>
                      <w:rPr>
                        <w:rFonts w:cs="Times New Roman"/>
                        <w:color w:val="000000"/>
                        <w:lang w:val="en-US"/>
                      </w:rPr>
                      <w:t>4 128,00</w:t>
                    </w:r>
                  </w:p>
                </w:txbxContent>
              </v:textbox>
            </v:rect>
            <v:rect id="_x0000_s2434" style="position:absolute;left:8470;top:4114;width:701;height:230;mso-wrap-style:none" filled="f" stroked="f">
              <v:textbox style="mso-fit-shape-to-text:t" inset="0,0,0,0">
                <w:txbxContent>
                  <w:p w:rsidR="001A5D34" w:rsidRDefault="001A5D34">
                    <w:r>
                      <w:rPr>
                        <w:rFonts w:cs="Times New Roman"/>
                        <w:color w:val="000000"/>
                        <w:lang w:val="en-US"/>
                      </w:rPr>
                      <w:t>4 128,00</w:t>
                    </w:r>
                  </w:p>
                </w:txbxContent>
              </v:textbox>
            </v:rect>
            <v:rect id="_x0000_s2435" style="position:absolute;left:49;top:4406;width:1622;height:230;mso-wrap-style:none" filled="f" stroked="f">
              <v:textbox style="mso-fit-shape-to-text:t" inset="0,0,0,0">
                <w:txbxContent>
                  <w:p w:rsidR="001A5D34" w:rsidRDefault="001A5D34">
                    <w:r>
                      <w:rPr>
                        <w:rFonts w:cs="Times New Roman"/>
                        <w:color w:val="000000"/>
                        <w:lang w:val="en-US"/>
                      </w:rPr>
                      <w:t>Tempus-Trade s.r.o.</w:t>
                    </w:r>
                  </w:p>
                </w:txbxContent>
              </v:textbox>
            </v:rect>
            <v:rect id="_x0000_s2436" style="position:absolute;left:6858;top:4406;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37" style="position:absolute;left:8815;top:4406;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38" style="position:absolute;left:49;top:4699;width:1922;height:230;mso-wrap-style:none" filled="f" stroked="f">
              <v:textbox style="mso-fit-shape-to-text:t" inset="0,0,0,0">
                <w:txbxContent>
                  <w:p w:rsidR="001A5D34" w:rsidRDefault="001A5D34">
                    <w:r>
                      <w:rPr>
                        <w:rFonts w:cs="Times New Roman"/>
                        <w:color w:val="000000"/>
                        <w:lang w:val="en-US"/>
                      </w:rPr>
                      <w:t>Tempus Max Cars s.r.o.</w:t>
                    </w:r>
                  </w:p>
                </w:txbxContent>
              </v:textbox>
            </v:rect>
            <v:rect id="_x0000_s2439" style="position:absolute;left:6858;top:469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0" style="position:absolute;left:8815;top:469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1" style="position:absolute;left:49;top:4992;width:1128;height:230;mso-wrap-style:none" filled="f" stroked="f">
              <v:textbox style="mso-fit-shape-to-text:t" inset="0,0,0,0">
                <w:txbxContent>
                  <w:p w:rsidR="001A5D34" w:rsidRDefault="001A5D34">
                    <w:r>
                      <w:rPr>
                        <w:rFonts w:cs="Times New Roman"/>
                        <w:color w:val="000000"/>
                        <w:lang w:val="en-US"/>
                      </w:rPr>
                      <w:t>Car Test s.r.o.</w:t>
                    </w:r>
                  </w:p>
                </w:txbxContent>
              </v:textbox>
            </v:rect>
            <v:rect id="_x0000_s2442" style="position:absolute;left:6858;top:4992;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3" style="position:absolute;left:8815;top:4992;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4" style="position:absolute;left:49;top:5284;width:1333;height:230;mso-wrap-style:none" filled="f" stroked="f">
              <v:textbox style="mso-fit-shape-to-text:t" inset="0,0,0,0">
                <w:txbxContent>
                  <w:p w:rsidR="001A5D34" w:rsidRDefault="001A5D34">
                    <w:r>
                      <w:rPr>
                        <w:rFonts w:cs="Times New Roman"/>
                        <w:color w:val="000000"/>
                        <w:lang w:val="en-US"/>
                      </w:rPr>
                      <w:t>Tempus-Lederer</w:t>
                    </w:r>
                  </w:p>
                </w:txbxContent>
              </v:textbox>
            </v:rect>
            <v:rect id="_x0000_s2445" style="position:absolute;left:6858;top:528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6" style="position:absolute;left:8815;top:528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47" style="position:absolute;left:49;top:5577;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2448" style="position:absolute;left:6414;top:5577;width:801;height:230;mso-wrap-style:none" filled="f" stroked="f">
              <v:textbox style="mso-fit-shape-to-text:t" inset="0,0,0,0">
                <w:txbxContent>
                  <w:p w:rsidR="001A5D34" w:rsidRDefault="001A5D34">
                    <w:r>
                      <w:rPr>
                        <w:rFonts w:cs="Times New Roman"/>
                        <w:b/>
                        <w:bCs/>
                        <w:color w:val="000000"/>
                        <w:lang w:val="en-US"/>
                      </w:rPr>
                      <w:t>11 394,37</w:t>
                    </w:r>
                  </w:p>
                </w:txbxContent>
              </v:textbox>
            </v:rect>
            <v:rect id="_x0000_s2449" style="position:absolute;left:8371;top:5577;width:801;height:230;mso-wrap-style:none" filled="f" stroked="f">
              <v:textbox style="mso-fit-shape-to-text:t" inset="0,0,0,0">
                <w:txbxContent>
                  <w:p w:rsidR="001A5D34" w:rsidRDefault="001A5D34">
                    <w:r>
                      <w:rPr>
                        <w:rFonts w:cs="Times New Roman"/>
                        <w:b/>
                        <w:bCs/>
                        <w:color w:val="000000"/>
                        <w:lang w:val="en-US"/>
                      </w:rPr>
                      <w:t>55 027,80</w:t>
                    </w:r>
                  </w:p>
                </w:txbxContent>
              </v:textbox>
            </v:rect>
            <v:rect id="_x0000_s2450" style="position:absolute;left:2204;top:6198;width:734;height:230;mso-wrap-style:none" filled="f" stroked="f">
              <v:textbox style="mso-fit-shape-to-text:t" inset="0,0,0,0">
                <w:txbxContent>
                  <w:p w:rsidR="001A5D34" w:rsidRDefault="001A5D34">
                    <w:r>
                      <w:rPr>
                        <w:rFonts w:cs="Times New Roman"/>
                        <w:b/>
                        <w:bCs/>
                        <w:color w:val="000000"/>
                        <w:lang w:val="en-US"/>
                      </w:rPr>
                      <w:t>Záväzky</w:t>
                    </w:r>
                  </w:p>
                </w:txbxContent>
              </v:textbox>
            </v:rect>
            <v:rect id="_x0000_s2451" style="position:absolute;left:5888;top:6198;width:1001;height:230;mso-wrap-style:none" filled="f" stroked="f">
              <v:textbox style="mso-fit-shape-to-text:t" inset="0,0,0,0">
                <w:txbxContent>
                  <w:p w:rsidR="001A5D34" w:rsidRDefault="001A5D34">
                    <w:r>
                      <w:rPr>
                        <w:rFonts w:cs="Times New Roman"/>
                        <w:b/>
                        <w:bCs/>
                        <w:color w:val="000000"/>
                        <w:lang w:val="en-US"/>
                      </w:rPr>
                      <w:t>31. 12. 2013</w:t>
                    </w:r>
                  </w:p>
                </w:txbxContent>
              </v:textbox>
            </v:rect>
            <v:rect id="_x0000_s2452" style="position:absolute;left:7845;top:6198;width:1001;height:230;mso-wrap-style:none" filled="f" stroked="f">
              <v:textbox style="mso-fit-shape-to-text:t" inset="0,0,0,0">
                <w:txbxContent>
                  <w:p w:rsidR="001A5D34" w:rsidRDefault="001A5D34">
                    <w:r>
                      <w:rPr>
                        <w:rFonts w:cs="Times New Roman"/>
                        <w:b/>
                        <w:bCs/>
                        <w:color w:val="000000"/>
                        <w:lang w:val="en-US"/>
                      </w:rPr>
                      <w:t>31. 12. 2012</w:t>
                    </w:r>
                  </w:p>
                </w:txbxContent>
              </v:textbox>
            </v:rect>
            <v:rect id="_x0000_s2453" style="position:absolute;left:49;top:6783;width:1761;height:230;mso-wrap-style:none" filled="f" stroked="f">
              <v:textbox style="mso-fit-shape-to-text:t" inset="0,0,0,0">
                <w:txbxContent>
                  <w:p w:rsidR="001A5D34" w:rsidRDefault="001A5D34">
                    <w:r>
                      <w:rPr>
                        <w:rFonts w:cs="Times New Roman"/>
                        <w:color w:val="000000"/>
                        <w:lang w:val="en-US"/>
                      </w:rPr>
                      <w:t>Tempus Bavaria s.r.o.</w:t>
                    </w:r>
                  </w:p>
                </w:txbxContent>
              </v:textbox>
            </v:rect>
            <v:rect id="_x0000_s2454" style="position:absolute;left:6513;top:6783;width:75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55" style="position:absolute;left:8470;top:6783;width:701;height:230;mso-wrap-style:none" filled="f" stroked="f">
              <v:textbox style="mso-fit-shape-to-text:t" inset="0,0,0,0">
                <w:txbxContent>
                  <w:p w:rsidR="001A5D34" w:rsidRDefault="001A5D34">
                    <w:r>
                      <w:rPr>
                        <w:rFonts w:cs="Times New Roman"/>
                        <w:color w:val="000000"/>
                        <w:lang w:val="en-US"/>
                      </w:rPr>
                      <w:t xml:space="preserve">   611,98</w:t>
                    </w:r>
                  </w:p>
                </w:txbxContent>
              </v:textbox>
            </v:rect>
            <v:rect id="_x0000_s2456" style="position:absolute;left:49;top:7076;width:2267;height:230;mso-wrap-style:none" filled="f" stroked="f">
              <v:textbox style="mso-fit-shape-to-text:t" inset="0,0,0,0">
                <w:txbxContent>
                  <w:p w:rsidR="001A5D34" w:rsidRDefault="001A5D34">
                    <w:r>
                      <w:rPr>
                        <w:rFonts w:cs="Times New Roman"/>
                        <w:color w:val="000000"/>
                        <w:lang w:val="en-US"/>
                      </w:rPr>
                      <w:t>Tempus AWT Bavaria s.r.o.</w:t>
                    </w:r>
                  </w:p>
                </w:txbxContent>
              </v:textbox>
            </v:rect>
            <v:rect id="_x0000_s2457" style="position:absolute;left:6414;top:7076;width:85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58" style="position:absolute;left:8371;top:7076;width:801;height:230;mso-wrap-style:none" filled="f" stroked="f">
              <v:textbox style="mso-fit-shape-to-text:t" inset="0,0,0,0">
                <w:txbxContent>
                  <w:p w:rsidR="001A5D34" w:rsidRDefault="001A5D34">
                    <w:r>
                      <w:rPr>
                        <w:rFonts w:cs="Times New Roman"/>
                        <w:color w:val="000000"/>
                        <w:lang w:val="en-US"/>
                      </w:rPr>
                      <w:t xml:space="preserve">  3 822,31</w:t>
                    </w:r>
                  </w:p>
                </w:txbxContent>
              </v:textbox>
            </v:rect>
            <v:rect id="_x0000_s2459" style="position:absolute;left:49;top:7369;width:2006;height:230;mso-wrap-style:none" filled="f" stroked="f">
              <v:textbox style="mso-fit-shape-to-text:t" inset="0,0,0,0">
                <w:txbxContent>
                  <w:p w:rsidR="001A5D34" w:rsidRDefault="001A5D34">
                    <w:r>
                      <w:rPr>
                        <w:rFonts w:cs="Times New Roman"/>
                        <w:color w:val="000000"/>
                        <w:lang w:val="en-US"/>
                      </w:rPr>
                      <w:t>Tempu AWT IMMO a.s.</w:t>
                    </w:r>
                  </w:p>
                </w:txbxContent>
              </v:textbox>
            </v:rect>
            <v:rect id="_x0000_s2460" style="position:absolute;left:6661;top:7369;width:604;height:230" filled="f" stroked="f">
              <v:textbox style="mso-fit-shape-to-text:t" inset="0,0,0,0">
                <w:txbxContent>
                  <w:p w:rsidR="001A5D34" w:rsidRDefault="001A5D34">
                    <w:r>
                      <w:rPr>
                        <w:rFonts w:cs="Times New Roman"/>
                        <w:color w:val="000000"/>
                        <w:lang w:val="en-US"/>
                      </w:rPr>
                      <w:t>247,20</w:t>
                    </w:r>
                  </w:p>
                </w:txbxContent>
              </v:textbox>
            </v:rect>
            <v:rect id="_x0000_s2461" style="position:absolute;left:8470;top:7369;width:70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62" style="position:absolute;left:49;top:7661;width:1445;height:230;mso-wrap-style:none" filled="f" stroked="f">
              <v:textbox style="mso-fit-shape-to-text:t" inset="0,0,0,0">
                <w:txbxContent>
                  <w:p w:rsidR="001A5D34" w:rsidRDefault="001A5D34">
                    <w:r>
                      <w:rPr>
                        <w:rFonts w:cs="Times New Roman"/>
                        <w:color w:val="000000"/>
                        <w:lang w:val="en-US"/>
                      </w:rPr>
                      <w:t>Tempus-Car s.r.o.</w:t>
                    </w:r>
                  </w:p>
                </w:txbxContent>
              </v:textbox>
            </v:rect>
            <v:rect id="_x0000_s2463" style="position:absolute;left:6414;top:7661;width:851;height:230;mso-wrap-style:none" filled="f" stroked="f">
              <v:textbox style="mso-fit-shape-to-text:t" inset="0,0,0,0">
                <w:txbxContent>
                  <w:p w:rsidR="001A5D34" w:rsidRDefault="001A5D34">
                    <w:r>
                      <w:rPr>
                        <w:rFonts w:cs="Times New Roman"/>
                        <w:color w:val="000000"/>
                        <w:lang w:val="en-US"/>
                      </w:rPr>
                      <w:t xml:space="preserve">   6 795,35</w:t>
                    </w:r>
                  </w:p>
                </w:txbxContent>
              </v:textbox>
            </v:rect>
            <v:rect id="_x0000_s2464" style="position:absolute;left:8273;top:7661;width:921;height:230" filled="f" stroked="f">
              <v:textbox style="mso-fit-shape-to-text:t" inset="0,0,0,0">
                <w:txbxContent>
                  <w:p w:rsidR="001A5D34" w:rsidRDefault="001A5D34">
                    <w:r>
                      <w:rPr>
                        <w:rFonts w:cs="Times New Roman"/>
                        <w:color w:val="000000"/>
                        <w:lang w:val="en-US"/>
                      </w:rPr>
                      <w:t xml:space="preserve">    6 892,61</w:t>
                    </w:r>
                  </w:p>
                </w:txbxContent>
              </v:textbox>
            </v:rect>
            <v:rect id="_x0000_s2465" style="position:absolute;left:49;top:7954;width:1611;height:230;mso-wrap-style:none" filled="f" stroked="f">
              <v:textbox style="mso-fit-shape-to-text:t" inset="0,0,0,0">
                <w:txbxContent>
                  <w:p w:rsidR="001A5D34" w:rsidRDefault="001A5D34">
                    <w:r>
                      <w:rPr>
                        <w:rFonts w:cs="Times New Roman"/>
                        <w:color w:val="000000"/>
                        <w:lang w:val="en-US"/>
                      </w:rPr>
                      <w:t xml:space="preserve">Tempus-Trans s.r.o. </w:t>
                    </w:r>
                  </w:p>
                </w:txbxContent>
              </v:textbox>
            </v:rect>
            <v:rect id="_x0000_s2466" style="position:absolute;left:6759;top:7954;width:40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67" style="position:absolute;left:8618;top:7954;width:551;height:230;mso-wrap-style:none" filled="f" stroked="f">
              <v:textbox style="mso-fit-shape-to-text:t" inset="0,0,0,0">
                <w:txbxContent>
                  <w:p w:rsidR="001A5D34" w:rsidRDefault="001A5D34">
                    <w:r>
                      <w:rPr>
                        <w:rFonts w:cs="Times New Roman"/>
                        <w:color w:val="000000"/>
                        <w:lang w:val="en-US"/>
                      </w:rPr>
                      <w:t xml:space="preserve">  71,44</w:t>
                    </w:r>
                  </w:p>
                </w:txbxContent>
              </v:textbox>
            </v:rect>
            <v:rect id="_x0000_s2468" style="position:absolute;left:49;top:8246;width:1522;height:230;mso-wrap-style:none" filled="f" stroked="f">
              <v:textbox style="mso-fit-shape-to-text:t" inset="0,0,0,0">
                <w:txbxContent>
                  <w:p w:rsidR="001A5D34" w:rsidRDefault="001A5D34">
                    <w:r>
                      <w:rPr>
                        <w:rFonts w:cs="Times New Roman"/>
                        <w:color w:val="000000"/>
                        <w:lang w:val="en-US"/>
                      </w:rPr>
                      <w:t>Tempus Group a.s.</w:t>
                    </w:r>
                  </w:p>
                </w:txbxContent>
              </v:textbox>
            </v:rect>
            <v:rect id="_x0000_s2469" style="position:absolute;left:6414;top:8246;width:927;height:230" filled="f" stroked="f">
              <v:textbox style="mso-fit-shape-to-text:t" inset="0,0,0,0">
                <w:txbxContent>
                  <w:p w:rsidR="001A5D34" w:rsidRDefault="001A5D34">
                    <w:r>
                      <w:rPr>
                        <w:rFonts w:cs="Times New Roman"/>
                        <w:color w:val="000000"/>
                        <w:lang w:val="en-US"/>
                      </w:rPr>
                      <w:t xml:space="preserve">        0,00</w:t>
                    </w:r>
                  </w:p>
                </w:txbxContent>
              </v:textbox>
            </v:rect>
            <v:rect id="_x0000_s2470" style="position:absolute;left:8197;top:8246;width:972;height:230" filled="f" stroked="f">
              <v:textbox style="mso-fit-shape-to-text:t" inset="0,0,0,0">
                <w:txbxContent>
                  <w:p w:rsidR="001A5D34" w:rsidRDefault="001A5D34">
                    <w:r>
                      <w:rPr>
                        <w:rFonts w:cs="Times New Roman"/>
                        <w:color w:val="000000"/>
                        <w:lang w:val="en-US"/>
                      </w:rPr>
                      <w:t xml:space="preserve">     1 229,68</w:t>
                    </w:r>
                  </w:p>
                </w:txbxContent>
              </v:textbox>
            </v:rect>
            <v:rect id="_x0000_s2471" style="position:absolute;left:49;top:8539;width:1089;height:230;mso-wrap-style:none" filled="f" stroked="f">
              <v:textbox style="mso-fit-shape-to-text:t" inset="0,0,0,0">
                <w:txbxContent>
                  <w:p w:rsidR="001A5D34" w:rsidRDefault="001A5D34">
                    <w:r>
                      <w:rPr>
                        <w:rFonts w:cs="Times New Roman"/>
                        <w:color w:val="000000"/>
                        <w:lang w:val="en-US"/>
                      </w:rPr>
                      <w:t>Tempus s.r.o.</w:t>
                    </w:r>
                  </w:p>
                </w:txbxContent>
              </v:textbox>
            </v:rect>
            <v:rect id="_x0000_s2472" style="position:absolute;left:6661;top:8539;width:806;height:230" filled="f" stroked="f">
              <v:textbox style="mso-fit-shape-to-text:t" inset="0,0,0,0">
                <w:txbxContent>
                  <w:p w:rsidR="001A5D34" w:rsidRDefault="001A5D34">
                    <w:r>
                      <w:rPr>
                        <w:rFonts w:cs="Times New Roman"/>
                        <w:color w:val="000000"/>
                        <w:lang w:val="en-US"/>
                      </w:rPr>
                      <w:t xml:space="preserve">   19,92</w:t>
                    </w:r>
                  </w:p>
                </w:txbxContent>
              </v:textbox>
            </v:rect>
            <v:rect id="_x0000_s2473" style="position:absolute;left:8618;top:8539;width:551;height:230;mso-wrap-style:none" filled="f" stroked="f">
              <v:textbox style="mso-fit-shape-to-text:t" inset="0,0,0,0">
                <w:txbxContent>
                  <w:p w:rsidR="001A5D34" w:rsidRDefault="001A5D34">
                    <w:r>
                      <w:rPr>
                        <w:rFonts w:cs="Times New Roman"/>
                        <w:color w:val="000000"/>
                        <w:lang w:val="en-US"/>
                      </w:rPr>
                      <w:t xml:space="preserve">  19,92</w:t>
                    </w:r>
                  </w:p>
                </w:txbxContent>
              </v:textbox>
            </v:rect>
            <v:rect id="_x0000_s2474" style="position:absolute;left:49;top:8831;width:1534;height:230;mso-wrap-style:none" filled="f" stroked="f">
              <v:textbox style="mso-fit-shape-to-text:t" inset="0,0,0,0">
                <w:txbxContent>
                  <w:p w:rsidR="001A5D34" w:rsidRDefault="001A5D34">
                    <w:r>
                      <w:rPr>
                        <w:rFonts w:cs="Times New Roman"/>
                        <w:color w:val="000000"/>
                        <w:lang w:val="en-US"/>
                      </w:rPr>
                      <w:t>Tempus-Rent s.r.o.</w:t>
                    </w:r>
                  </w:p>
                </w:txbxContent>
              </v:textbox>
            </v:rect>
            <v:rect id="_x0000_s2475" style="position:absolute;left:6414;top:8831;width:80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76" style="position:absolute;left:8371;top:8831;width:751;height:230;mso-wrap-style:none" filled="f" stroked="f">
              <v:textbox style="mso-fit-shape-to-text:t" inset="0,0,0,0">
                <w:txbxContent>
                  <w:p w:rsidR="001A5D34" w:rsidRPr="00533C1E" w:rsidRDefault="001A5D34">
                    <w:r>
                      <w:rPr>
                        <w:rFonts w:cs="Times New Roman"/>
                        <w:color w:val="000000"/>
                      </w:rPr>
                      <w:t xml:space="preserve">        0,00</w:t>
                    </w:r>
                  </w:p>
                </w:txbxContent>
              </v:textbox>
            </v:rect>
            <v:rect id="_x0000_s2477" style="position:absolute;left:49;top:9124;width:1650;height:230;mso-wrap-style:none" filled="f" stroked="f">
              <v:textbox style="mso-fit-shape-to-text:t" inset="0,0,0,0">
                <w:txbxContent>
                  <w:p w:rsidR="001A5D34" w:rsidRDefault="001A5D34">
                    <w:r>
                      <w:rPr>
                        <w:rFonts w:cs="Times New Roman"/>
                        <w:color w:val="000000"/>
                        <w:lang w:val="en-US"/>
                      </w:rPr>
                      <w:t>Tempus Media s.r.o.</w:t>
                    </w:r>
                  </w:p>
                </w:txbxContent>
              </v:textbox>
            </v:rect>
            <v:rect id="_x0000_s2478" style="position:absolute;left:6513;top:9124;width:1603;height:393" filled="f" stroked="f">
              <v:textbox inset="0,0,0,0">
                <w:txbxContent>
                  <w:p w:rsidR="001A5D34" w:rsidRDefault="001A5D34">
                    <w:r>
                      <w:rPr>
                        <w:rFonts w:cs="Times New Roman"/>
                        <w:color w:val="000000"/>
                        <w:lang w:val="en-US"/>
                      </w:rPr>
                      <w:t xml:space="preserve">       0,00</w:t>
                    </w:r>
                  </w:p>
                </w:txbxContent>
              </v:textbox>
            </v:rect>
            <v:rect id="_x0000_s2479" style="position:absolute;left:8470;top:9124;width:749;height:230" filled="f" stroked="f">
              <v:textbox style="mso-fit-shape-to-text:t" inset="0,0,0,0">
                <w:txbxContent>
                  <w:p w:rsidR="001A5D34" w:rsidRDefault="001A5D34">
                    <w:r>
                      <w:rPr>
                        <w:rFonts w:cs="Times New Roman"/>
                        <w:color w:val="000000"/>
                        <w:lang w:val="en-US"/>
                      </w:rPr>
                      <w:t xml:space="preserve">  132,96</w:t>
                    </w:r>
                  </w:p>
                </w:txbxContent>
              </v:textbox>
            </v:rect>
            <v:rect id="_x0000_s2480" style="position:absolute;left:49;top:9416;width:1800;height:230;mso-wrap-style:none" filled="f" stroked="f">
              <v:textbox style="mso-fit-shape-to-text:t" inset="0,0,0,0">
                <w:txbxContent>
                  <w:p w:rsidR="001A5D34" w:rsidRDefault="001A5D34">
                    <w:r>
                      <w:rPr>
                        <w:rFonts w:cs="Times New Roman"/>
                        <w:color w:val="000000"/>
                        <w:lang w:val="en-US"/>
                      </w:rPr>
                      <w:t>Tempus - Global s.r.o.</w:t>
                    </w:r>
                  </w:p>
                </w:txbxContent>
              </v:textbox>
            </v:rect>
            <v:rect id="_x0000_s2481" style="position:absolute;left:6661;top:9416;width:551;height:230;mso-wrap-style:none" filled="f" stroked="f">
              <v:textbox style="mso-fit-shape-to-text:t" inset="0,0,0,0">
                <w:txbxContent>
                  <w:p w:rsidR="001A5D34" w:rsidRDefault="001A5D34">
                    <w:r>
                      <w:rPr>
                        <w:rFonts w:cs="Times New Roman"/>
                        <w:color w:val="000000"/>
                        <w:lang w:val="en-US"/>
                      </w:rPr>
                      <w:t xml:space="preserve">    0,00</w:t>
                    </w:r>
                  </w:p>
                </w:txbxContent>
              </v:textbox>
            </v:rect>
            <v:rect id="_x0000_s2482" style="position:absolute;left:8371;top:9416;width:994;height:230" filled="f" stroked="f">
              <v:textbox inset="0,0,0,0">
                <w:txbxContent>
                  <w:p w:rsidR="001A5D34" w:rsidRDefault="001A5D34">
                    <w:r>
                      <w:rPr>
                        <w:rFonts w:cs="Times New Roman"/>
                        <w:color w:val="000000"/>
                        <w:lang w:val="en-US"/>
                      </w:rPr>
                      <w:t xml:space="preserve">     -94,40</w:t>
                    </w:r>
                  </w:p>
                </w:txbxContent>
              </v:textbox>
            </v:rect>
            <v:rect id="_x0000_s2483" style="position:absolute;left:49;top:9709;width:1923;height:230;mso-wrap-style:none" filled="f" stroked="f">
              <v:textbox style="mso-fit-shape-to-text:t" inset="0,0,0,0">
                <w:txbxContent>
                  <w:p w:rsidR="001A5D34" w:rsidRDefault="001A5D34">
                    <w:r>
                      <w:rPr>
                        <w:rFonts w:cs="Times New Roman"/>
                        <w:color w:val="000000"/>
                        <w:lang w:val="en-US"/>
                      </w:rPr>
                      <w:t>Tempus-Spedition s.r.o.</w:t>
                    </w:r>
                  </w:p>
                </w:txbxContent>
              </v:textbox>
            </v:rect>
            <v:rect id="_x0000_s2484" style="position:absolute;left:6858;top:970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85" style="position:absolute;left:8815;top:970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86" style="position:absolute;left:49;top:10001;width:950;height:230;mso-wrap-style:none" filled="f" stroked="f">
              <v:textbox style="mso-fit-shape-to-text:t" inset="0,0,0,0">
                <w:txbxContent>
                  <w:p w:rsidR="001A5D34" w:rsidRDefault="001A5D34">
                    <w:r>
                      <w:rPr>
                        <w:rFonts w:cs="Times New Roman"/>
                        <w:color w:val="000000"/>
                        <w:lang w:val="en-US"/>
                      </w:rPr>
                      <w:t>eurobus a.s.</w:t>
                    </w:r>
                  </w:p>
                </w:txbxContent>
              </v:textbox>
            </v:rect>
            <v:rect id="_x0000_s2487" style="position:absolute;left:6661;top:10001;width:551;height:230;mso-wrap-style:none" filled="f" stroked="f">
              <v:textbox style="mso-fit-shape-to-text:t" inset="0,0,0,0">
                <w:txbxContent>
                  <w:p w:rsidR="001A5D34" w:rsidRDefault="001A5D34">
                    <w:r>
                      <w:rPr>
                        <w:rFonts w:cs="Times New Roman"/>
                        <w:color w:val="000000"/>
                        <w:lang w:val="en-US"/>
                      </w:rPr>
                      <w:t xml:space="preserve">  80,88</w:t>
                    </w:r>
                  </w:p>
                </w:txbxContent>
              </v:textbox>
            </v:rect>
            <v:rect id="_x0000_s2488" style="position:absolute;left:8552;top:10001;width:601;height:230;mso-wrap-style:none" filled="f" stroked="f">
              <v:textbox style="mso-fit-shape-to-text:t" inset="0,0,0,0">
                <w:txbxContent>
                  <w:p w:rsidR="001A5D34" w:rsidRDefault="001A5D34">
                    <w:r>
                      <w:rPr>
                        <w:rFonts w:cs="Times New Roman"/>
                        <w:color w:val="000000"/>
                        <w:lang w:val="en-US"/>
                      </w:rPr>
                      <w:t xml:space="preserve"> 203,56</w:t>
                    </w:r>
                  </w:p>
                </w:txbxContent>
              </v:textbox>
            </v:rect>
            <v:rect id="_x0000_s2489" style="position:absolute;left:49;top:10294;width:1445;height:230;mso-wrap-style:none" filled="f" stroked="f">
              <v:textbox style="mso-fit-shape-to-text:t" inset="0,0,0,0">
                <w:txbxContent>
                  <w:p w:rsidR="001A5D34" w:rsidRDefault="001A5D34">
                    <w:r>
                      <w:rPr>
                        <w:rFonts w:cs="Times New Roman"/>
                        <w:color w:val="000000"/>
                        <w:lang w:val="en-US"/>
                      </w:rPr>
                      <w:t>Hotel eurobus a.s.</w:t>
                    </w:r>
                  </w:p>
                </w:txbxContent>
              </v:textbox>
            </v:rect>
            <v:rect id="_x0000_s2490" style="position:absolute;left:6858;top:1029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1" style="position:absolute;left:8815;top:10294;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2" style="position:absolute;left:49;top:10587;width:1622;height:230;mso-wrap-style:none" filled="f" stroked="f">
              <v:textbox style="mso-fit-shape-to-text:t" inset="0,0,0,0">
                <w:txbxContent>
                  <w:p w:rsidR="001A5D34" w:rsidRDefault="001A5D34">
                    <w:r>
                      <w:rPr>
                        <w:rFonts w:cs="Times New Roman"/>
                        <w:color w:val="000000"/>
                        <w:lang w:val="en-US"/>
                      </w:rPr>
                      <w:t>Tempus-Trade s.r.o.</w:t>
                    </w:r>
                  </w:p>
                </w:txbxContent>
              </v:textbox>
            </v:rect>
            <v:rect id="_x0000_s2493" style="position:absolute;left:6858;top:10587;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4" style="position:absolute;left:8815;top:10587;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5" style="position:absolute;left:49;top:10879;width:1128;height:230;mso-wrap-style:none" filled="f" stroked="f">
              <v:textbox style="mso-fit-shape-to-text:t" inset="0,0,0,0">
                <w:txbxContent>
                  <w:p w:rsidR="001A5D34" w:rsidRDefault="001A5D34">
                    <w:r>
                      <w:rPr>
                        <w:rFonts w:cs="Times New Roman"/>
                        <w:color w:val="000000"/>
                        <w:lang w:val="en-US"/>
                      </w:rPr>
                      <w:t>Car Test s.r.o.</w:t>
                    </w:r>
                  </w:p>
                </w:txbxContent>
              </v:textbox>
            </v:rect>
            <v:rect id="_x0000_s2496" style="position:absolute;left:6858;top:1087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7" style="position:absolute;left:8815;top:10879;width:351;height:230;mso-wrap-style:none" filled="f" stroked="f">
              <v:textbox style="mso-fit-shape-to-text:t" inset="0,0,0,0">
                <w:txbxContent>
                  <w:p w:rsidR="001A5D34" w:rsidRDefault="001A5D34">
                    <w:r>
                      <w:rPr>
                        <w:rFonts w:cs="Times New Roman"/>
                        <w:color w:val="000000"/>
                        <w:lang w:val="en-US"/>
                      </w:rPr>
                      <w:t>0,00</w:t>
                    </w:r>
                  </w:p>
                </w:txbxContent>
              </v:textbox>
            </v:rect>
            <v:rect id="_x0000_s2498" style="position:absolute;left:49;top:11172;width:1333;height:230;mso-wrap-style:none" filled="f" stroked="f">
              <v:textbox style="mso-fit-shape-to-text:t" inset="0,0,0,0">
                <w:txbxContent>
                  <w:p w:rsidR="001A5D34" w:rsidRDefault="001A5D34">
                    <w:r>
                      <w:rPr>
                        <w:rFonts w:cs="Times New Roman"/>
                        <w:color w:val="000000"/>
                        <w:lang w:val="en-US"/>
                      </w:rPr>
                      <w:t>Tempus-Lederer</w:t>
                    </w:r>
                  </w:p>
                </w:txbxContent>
              </v:textbox>
            </v:rect>
            <v:rect id="_x0000_s2499" style="position:absolute;left:6858;top:11172;width:351;height:230;mso-wrap-style:none" filled="f" stroked="f">
              <v:textbox style="mso-fit-shape-to-text:t" inset="0,0,0,0">
                <w:txbxContent>
                  <w:p w:rsidR="001A5D34" w:rsidRDefault="001A5D34">
                    <w:r>
                      <w:rPr>
                        <w:rFonts w:cs="Times New Roman"/>
                        <w:color w:val="000000"/>
                        <w:lang w:val="en-US"/>
                      </w:rPr>
                      <w:t>0,00</w:t>
                    </w:r>
                  </w:p>
                </w:txbxContent>
              </v:textbox>
            </v:rect>
            <v:rect id="_x0000_s2500" style="position:absolute;left:8815;top:11172;width:351;height:230;mso-wrap-style:none" filled="f" stroked="f">
              <v:textbox style="mso-fit-shape-to-text:t" inset="0,0,0,0">
                <w:txbxContent>
                  <w:p w:rsidR="001A5D34" w:rsidRDefault="001A5D34">
                    <w:r>
                      <w:rPr>
                        <w:rFonts w:cs="Times New Roman"/>
                        <w:color w:val="000000"/>
                        <w:lang w:val="en-US"/>
                      </w:rPr>
                      <w:t>0,00</w:t>
                    </w:r>
                  </w:p>
                </w:txbxContent>
              </v:textbox>
            </v:rect>
            <v:rect id="_x0000_s2501" style="position:absolute;left:49;top:11464;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2502" style="position:absolute;left:6315;top:11464;width:951;height:230;mso-wrap-style:none" filled="f" stroked="f">
              <v:textbox style="mso-fit-shape-to-text:t" inset="0,0,0,0">
                <w:txbxContent>
                  <w:p w:rsidR="001A5D34" w:rsidRDefault="001A5D34">
                    <w:r>
                      <w:rPr>
                        <w:rFonts w:cs="Times New Roman"/>
                        <w:b/>
                        <w:bCs/>
                        <w:color w:val="000000"/>
                        <w:lang w:val="en-US"/>
                      </w:rPr>
                      <w:t xml:space="preserve">      7143,35</w:t>
                    </w:r>
                  </w:p>
                </w:txbxContent>
              </v:textbox>
            </v:rect>
            <v:rect id="_x0000_s2503" style="position:absolute;left:8273;top:11464;width:901;height:230;mso-wrap-style:none" filled="f" stroked="f">
              <v:textbox style="mso-fit-shape-to-text:t" inset="0,0,0,0">
                <w:txbxContent>
                  <w:p w:rsidR="001A5D34" w:rsidRPr="00533C1E" w:rsidRDefault="001A5D34">
                    <w:r>
                      <w:rPr>
                        <w:rFonts w:cs="Times New Roman"/>
                        <w:b/>
                        <w:bCs/>
                        <w:color w:val="000000"/>
                      </w:rPr>
                      <w:t xml:space="preserve">   12890,06</w:t>
                    </w:r>
                  </w:p>
                </w:txbxContent>
              </v:textbox>
            </v:rect>
            <v:rect id="_x0000_s2504" style="position:absolute;width:16;height:1" fillcolor="#d0d7e5" stroked="f"/>
            <v:rect id="_x0000_s2505" style="position:absolute;left:5098;width:17;height:1" fillcolor="#d0d7e5" stroked="f"/>
            <v:rect id="_x0000_s2506" style="position:absolute;left:5493;width:17;height:1" fillcolor="#d0d7e5" stroked="f"/>
            <v:rect id="_x0000_s2507" style="position:absolute;left:7236;width:17;height:1" fillcolor="#d0d7e5" stroked="f"/>
            <v:rect id="_x0000_s2508" style="position:absolute;left:7467;width:16;height:1" fillcolor="#d0d7e5" stroked="f"/>
            <v:rect id="_x0000_s2509" style="position:absolute;left:9194;width:16;height:1" fillcolor="#d0d7e5" stroked="f"/>
            <v:line id="_x0000_s2510" style="position:absolute" from="0,585" to="9210,586" strokeweight="0"/>
            <v:rect id="_x0000_s2511" style="position:absolute;top:585;width:9210;height:18" fillcolor="black" stroked="f"/>
            <v:line id="_x0000_s2512" style="position:absolute" from="0,5558" to="5115,5559" strokeweight="0"/>
            <v:rect id="_x0000_s2513" style="position:absolute;top:5558;width:5115;height:19" fillcolor="black" stroked="f"/>
            <v:line id="_x0000_s2514" style="position:absolute" from="5493,5558" to="7253,5559" strokeweight="0"/>
            <v:rect id="_x0000_s2515" style="position:absolute;left:5493;top:5558;width:1760;height:19" fillcolor="black" stroked="f"/>
            <v:line id="_x0000_s2516" style="position:absolute" from="7467,5558" to="9210,5559" strokeweight="0"/>
            <v:rect id="_x0000_s2517" style="position:absolute;left:7467;top:5558;width:1743;height:19" fillcolor="black" stroked="f"/>
            <v:line id="_x0000_s2518" style="position:absolute" from="0,5869" to="5115,5870" strokeweight="0"/>
            <v:rect id="_x0000_s2519" style="position:absolute;top:5869;width:5115;height:18" fillcolor="black" stroked="f"/>
            <v:line id="_x0000_s2520" style="position:absolute" from="5510,5851" to="7236,5852" strokeweight="0"/>
            <v:rect id="_x0000_s2521" style="position:absolute;left:5510;top:5851;width:1726;height:18" fillcolor="black" stroked="f"/>
            <v:line id="_x0000_s2522" style="position:absolute" from="5510,5887" to="7236,5888" strokeweight="0"/>
            <v:rect id="_x0000_s2523" style="position:absolute;left:5510;top:5887;width:1726;height:19" fillcolor="black" stroked="f"/>
            <v:line id="_x0000_s2524" style="position:absolute" from="7483,5851" to="9194,5852" strokeweight="0"/>
            <v:rect id="_x0000_s2525" style="position:absolute;left:7483;top:5851;width:1711;height:18" fillcolor="black" stroked="f"/>
            <v:line id="_x0000_s2526" style="position:absolute" from="7483,5887" to="9194,5888" strokeweight="0"/>
            <v:rect id="_x0000_s2527" style="position:absolute;left:7483;top:5887;width:1711;height:19" fillcolor="black" stroked="f"/>
            <v:line id="_x0000_s2528" style="position:absolute" from="0,6473" to="9210,6474" strokeweight="0"/>
            <v:rect id="_x0000_s2529" style="position:absolute;top:6473;width:9210;height:18" fillcolor="black" stroked="f"/>
            <v:line id="_x0000_s2530" style="position:absolute" from="0,11446" to="5115,11447" strokeweight="0"/>
            <v:rect id="_x0000_s2531" style="position:absolute;top:11446;width:5115;height:18" fillcolor="black" stroked="f"/>
            <v:line id="_x0000_s2532" style="position:absolute" from="5493,11446" to="7253,11447" strokeweight="0"/>
            <v:rect id="_x0000_s2533" style="position:absolute;left:5493;top:11446;width:1760;height:18" fillcolor="black" stroked="f"/>
            <v:line id="_x0000_s2534" style="position:absolute" from="7467,11446" to="9210,11447" strokeweight="0"/>
            <v:rect id="_x0000_s2535" style="position:absolute;left:7467;top:11446;width:1743;height:18" fillcolor="black" stroked="f"/>
            <v:line id="_x0000_s2536" style="position:absolute" from="0,11757" to="5115,11758" strokeweight="0"/>
            <v:rect id="_x0000_s2537" style="position:absolute;top:11757;width:5115;height:18" fillcolor="black" stroked="f"/>
            <v:line id="_x0000_s2538" style="position:absolute" from="5510,11738" to="7236,11739" strokeweight="0"/>
            <v:rect id="_x0000_s2539" style="position:absolute;left:5510;top:11738;width:1726;height:19" fillcolor="black" stroked="f"/>
            <v:line id="_x0000_s2540" style="position:absolute" from="5510,11775" to="7236,11776" strokeweight="0"/>
            <v:rect id="_x0000_s2541" style="position:absolute;left:5510;top:11775;width:1726;height:18" fillcolor="black" stroked="f"/>
            <v:line id="_x0000_s2542" style="position:absolute" from="7483,11738" to="9194,11739" strokeweight="0"/>
            <v:rect id="_x0000_s2543" style="position:absolute;left:7483;top:11738;width:1711;height:19" fillcolor="black" stroked="f"/>
            <v:line id="_x0000_s2544" style="position:absolute" from="7483,11775" to="9194,11776" strokeweight="0"/>
            <v:rect id="_x0000_s2545" style="position:absolute;left:7483;top:11775;width:1711;height:18" fillcolor="black" stroked="f"/>
            <w10:wrap type="none"/>
            <w10:anchorlock/>
          </v:group>
        </w:pict>
      </w: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Zkladntext"/>
        <w:rPr>
          <w:rFonts w:cs="Times New Roman"/>
        </w:rPr>
      </w:pPr>
    </w:p>
    <w:p w:rsidR="005C4E73" w:rsidRDefault="005C4E73">
      <w:pPr>
        <w:pStyle w:val="Nadpis1"/>
        <w:tabs>
          <w:tab w:val="clear" w:pos="450"/>
          <w:tab w:val="num" w:pos="360"/>
        </w:tabs>
        <w:spacing w:before="120" w:after="60"/>
        <w:ind w:left="360"/>
        <w:rPr>
          <w:rFonts w:cs="Times New Roman"/>
        </w:rPr>
      </w:pPr>
      <w:bookmarkStart w:id="31" w:name="_Toc530739925"/>
      <w:r>
        <w:rPr>
          <w:rFonts w:cs="Times New Roman"/>
        </w:rPr>
        <w:t>Informácie o skutočnostiach, ktoré nastali po dni, ku ktorému sa zostavuje účtovná závierka, do dňa zostavenia účtovnej závierky</w:t>
      </w:r>
      <w:bookmarkEnd w:id="31"/>
    </w:p>
    <w:p w:rsidR="005C4E73" w:rsidRDefault="005C4E73">
      <w:pPr>
        <w:pStyle w:val="Zkladntext"/>
        <w:rPr>
          <w:rFonts w:cs="Times New Roman"/>
        </w:rPr>
      </w:pPr>
    </w:p>
    <w:p w:rsidR="005C4E73" w:rsidRDefault="005C4E73">
      <w:pPr>
        <w:pStyle w:val="Zkladntext"/>
        <w:rPr>
          <w:rFonts w:cs="Times New Roman"/>
        </w:rPr>
      </w:pPr>
      <w:r>
        <w:rPr>
          <w:rFonts w:cs="Times New Roman"/>
        </w:rPr>
        <w:t>Po 31. decembri 201</w:t>
      </w:r>
      <w:r w:rsidR="00533C1E">
        <w:rPr>
          <w:rFonts w:cs="Times New Roman"/>
        </w:rPr>
        <w:t>3</w:t>
      </w:r>
      <w:r>
        <w:rPr>
          <w:rFonts w:cs="Times New Roman"/>
        </w:rPr>
        <w:t xml:space="preserve"> nenastali udalosti, ktoré majú významný vplyv na verné zobrazenie skutočností, ktoré sú predmetom účtovníctva. </w:t>
      </w:r>
    </w:p>
    <w:p w:rsidR="005C4E73" w:rsidRDefault="005C4E73">
      <w:pPr>
        <w:pStyle w:val="Zkladntext"/>
        <w:rPr>
          <w:rFonts w:cs="Times New Roman"/>
        </w:rPr>
      </w:pPr>
    </w:p>
    <w:p w:rsidR="005C4E73" w:rsidRPr="007C3689" w:rsidRDefault="005C4E73" w:rsidP="007C3689">
      <w:pPr>
        <w:pStyle w:val="Nadpis1"/>
      </w:pPr>
      <w:bookmarkStart w:id="32" w:name="_Toc530739907"/>
      <w:r>
        <w:t>Informácie o Vlastnom imaní</w:t>
      </w:r>
      <w:bookmarkEnd w:id="32"/>
    </w:p>
    <w:p w:rsidR="005C4E73" w:rsidRDefault="005C4E73">
      <w:pPr>
        <w:pStyle w:val="Zkladntext"/>
        <w:rPr>
          <w:rFonts w:cs="Times New Roman"/>
        </w:rPr>
      </w:pPr>
    </w:p>
    <w:p w:rsidR="005C4E73" w:rsidRDefault="005C4E73">
      <w:pPr>
        <w:pStyle w:val="Zkladntext"/>
        <w:rPr>
          <w:rFonts w:cs="Times New Roman"/>
        </w:rPr>
      </w:pPr>
      <w:r>
        <w:rPr>
          <w:rFonts w:cs="Times New Roman"/>
        </w:rPr>
        <w:t>Prehľad o pohybe vlastného imania v priebehu účtovného obdobia je uvedený v nasledujúcom prehľade:</w:t>
      </w:r>
    </w:p>
    <w:p w:rsidR="005C4E73" w:rsidRDefault="005C4E73">
      <w:pPr>
        <w:pStyle w:val="Zkladntext"/>
        <w:ind w:left="0"/>
        <w:rPr>
          <w:rFonts w:cs="Times New Roman"/>
        </w:rPr>
      </w:pPr>
    </w:p>
    <w:p w:rsidR="005C4E73" w:rsidRDefault="00C803F2">
      <w:pPr>
        <w:pStyle w:val="Zkladntext"/>
        <w:rPr>
          <w:rFonts w:cs="Times New Roman"/>
        </w:rPr>
      </w:pPr>
      <w:r>
        <w:rPr>
          <w:rFonts w:cs="Times New Roman"/>
        </w:rPr>
      </w:r>
      <w:r>
        <w:rPr>
          <w:rFonts w:cs="Times New Roman"/>
        </w:rPr>
        <w:pict>
          <v:group id="_x0000_s2619" editas="canvas" style="width:509.25pt;height:444.7pt;mso-position-horizontal-relative:char;mso-position-vertical-relative:line" coordsize="10185,8894">
            <o:lock v:ext="edit" aspectratio="t"/>
            <v:shape id="_x0000_s2618" type="#_x0000_t75" style="position:absolute;width:10185;height:8894" o:preferrelative="f">
              <v:fill o:detectmouseclick="t"/>
              <v:path o:extrusionok="t" o:connecttype="none"/>
              <o:lock v:ext="edit" text="t"/>
            </v:shape>
            <v:rect id="_x0000_s2620" style="position:absolute;width:10185;height:8894" stroked="f"/>
            <v:rect id="_x0000_s2621" style="position:absolute;left:4017;top:302;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2622" style="position:absolute;left:3825;top:586;width:901;height:230;mso-wrap-style:none" filled="f" stroked="f">
              <v:textbox style="mso-fit-shape-to-text:t" inset="0,0,0,0">
                <w:txbxContent>
                  <w:p w:rsidR="001A5D34" w:rsidRDefault="001A5D34">
                    <w:r>
                      <w:rPr>
                        <w:rFonts w:cs="Times New Roman"/>
                        <w:color w:val="000000"/>
                        <w:lang w:val="en-US"/>
                      </w:rPr>
                      <w:t>31.12.2012</w:t>
                    </w:r>
                  </w:p>
                </w:txbxContent>
              </v:textbox>
            </v:rect>
            <v:rect id="_x0000_s2623" style="position:absolute;left:5005;top:444;width:723;height:230;mso-wrap-style:none" filled="f" stroked="f">
              <v:textbox style="mso-fit-shape-to-text:t" inset="0,0,0,0">
                <w:txbxContent>
                  <w:p w:rsidR="001A5D34" w:rsidRDefault="001A5D34">
                    <w:r>
                      <w:rPr>
                        <w:rFonts w:cs="Times New Roman"/>
                        <w:color w:val="000000"/>
                        <w:lang w:val="en-US"/>
                      </w:rPr>
                      <w:t>Prírastky</w:t>
                    </w:r>
                  </w:p>
                </w:txbxContent>
              </v:textbox>
            </v:rect>
            <v:rect id="_x0000_s2624" style="position:absolute;left:6152;top:444;width:601;height:230;mso-wrap-style:none" filled="f" stroked="f">
              <v:textbox style="mso-fit-shape-to-text:t" inset="0,0,0,0">
                <w:txbxContent>
                  <w:p w:rsidR="001A5D34" w:rsidRDefault="001A5D34">
                    <w:r>
                      <w:rPr>
                        <w:rFonts w:cs="Times New Roman"/>
                        <w:color w:val="000000"/>
                        <w:lang w:val="en-US"/>
                      </w:rPr>
                      <w:t>Úbytky</w:t>
                    </w:r>
                  </w:p>
                </w:txbxContent>
              </v:textbox>
            </v:rect>
            <v:rect id="_x0000_s2625" style="position:absolute;left:7236;top:444;width:645;height:230;mso-wrap-style:none" filled="f" stroked="f">
              <v:textbox style="mso-fit-shape-to-text:t" inset="0,0,0,0">
                <w:txbxContent>
                  <w:p w:rsidR="001A5D34" w:rsidRDefault="001A5D34">
                    <w:r>
                      <w:rPr>
                        <w:rFonts w:cs="Times New Roman"/>
                        <w:color w:val="000000"/>
                        <w:lang w:val="en-US"/>
                      </w:rPr>
                      <w:t>Presuny</w:t>
                    </w:r>
                  </w:p>
                </w:txbxContent>
              </v:textbox>
            </v:rect>
            <v:rect id="_x0000_s2626" style="position:absolute;left:8416;top:302;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2627" style="position:absolute;left:8224;top:586;width:901;height:230;mso-wrap-style:none" filled="f" stroked="f">
              <v:textbox style="mso-fit-shape-to-text:t" inset="0,0,0,0">
                <w:txbxContent>
                  <w:p w:rsidR="001A5D34" w:rsidRDefault="001A5D34">
                    <w:r>
                      <w:rPr>
                        <w:rFonts w:cs="Times New Roman"/>
                        <w:color w:val="000000"/>
                        <w:lang w:val="en-US"/>
                      </w:rPr>
                      <w:t>31.12.2013</w:t>
                    </w:r>
                  </w:p>
                </w:txbxContent>
              </v:textbox>
            </v:rect>
            <v:rect id="_x0000_s2628" style="position:absolute;left:1737;top:870;width:89;height:230;mso-wrap-style:none" filled="f" stroked="f">
              <v:textbox style="mso-fit-shape-to-text:t" inset="0,0,0,0">
                <w:txbxContent>
                  <w:p w:rsidR="001A5D34" w:rsidRDefault="001A5D34">
                    <w:r>
                      <w:rPr>
                        <w:rFonts w:cs="Times New Roman"/>
                        <w:color w:val="000000"/>
                        <w:lang w:val="en-US"/>
                      </w:rPr>
                      <w:t>a</w:t>
                    </w:r>
                  </w:p>
                </w:txbxContent>
              </v:textbox>
            </v:rect>
            <v:rect id="_x0000_s2629" style="position:absolute;left:4208;top:870;width:101;height:230;mso-wrap-style:none" filled="f" stroked="f">
              <v:textbox style="mso-fit-shape-to-text:t" inset="0,0,0,0">
                <w:txbxContent>
                  <w:p w:rsidR="001A5D34" w:rsidRDefault="001A5D34">
                    <w:r>
                      <w:rPr>
                        <w:rFonts w:cs="Times New Roman"/>
                        <w:color w:val="000000"/>
                        <w:lang w:val="en-US"/>
                      </w:rPr>
                      <w:t>b</w:t>
                    </w:r>
                  </w:p>
                </w:txbxContent>
              </v:textbox>
            </v:rect>
            <v:rect id="_x0000_s2630" style="position:absolute;left:5324;top:870;width:89;height:230;mso-wrap-style:none" filled="f" stroked="f">
              <v:textbox style="mso-fit-shape-to-text:t" inset="0,0,0,0">
                <w:txbxContent>
                  <w:p w:rsidR="001A5D34" w:rsidRDefault="001A5D34">
                    <w:r>
                      <w:rPr>
                        <w:rFonts w:cs="Times New Roman"/>
                        <w:color w:val="000000"/>
                        <w:lang w:val="en-US"/>
                      </w:rPr>
                      <w:t>c</w:t>
                    </w:r>
                  </w:p>
                </w:txbxContent>
              </v:textbox>
            </v:rect>
            <v:rect id="_x0000_s2631" style="position:absolute;left:6407;top:870;width:101;height:230;mso-wrap-style:none" filled="f" stroked="f">
              <v:textbox style="mso-fit-shape-to-text:t" inset="0,0,0,0">
                <w:txbxContent>
                  <w:p w:rsidR="001A5D34" w:rsidRDefault="001A5D34">
                    <w:r>
                      <w:rPr>
                        <w:rFonts w:cs="Times New Roman"/>
                        <w:color w:val="000000"/>
                        <w:lang w:val="en-US"/>
                      </w:rPr>
                      <w:t>d</w:t>
                    </w:r>
                  </w:p>
                </w:txbxContent>
              </v:textbox>
            </v:rect>
            <v:rect id="_x0000_s2632" style="position:absolute;left:7523;top:870;width:89;height:230;mso-wrap-style:none" filled="f" stroked="f">
              <v:textbox style="mso-fit-shape-to-text:t" inset="0,0,0,0">
                <w:txbxContent>
                  <w:p w:rsidR="001A5D34" w:rsidRDefault="001A5D34">
                    <w:r>
                      <w:rPr>
                        <w:rFonts w:cs="Times New Roman"/>
                        <w:color w:val="000000"/>
                        <w:lang w:val="en-US"/>
                      </w:rPr>
                      <w:t>e</w:t>
                    </w:r>
                  </w:p>
                </w:txbxContent>
              </v:textbox>
            </v:rect>
            <v:rect id="_x0000_s2633" style="position:absolute;left:8623;top:870;width:67;height:230;mso-wrap-style:none" filled="f" stroked="f">
              <v:textbox style="mso-fit-shape-to-text:t" inset="0,0,0,0">
                <w:txbxContent>
                  <w:p w:rsidR="001A5D34" w:rsidRDefault="001A5D34">
                    <w:r>
                      <w:rPr>
                        <w:rFonts w:cs="Times New Roman"/>
                        <w:color w:val="000000"/>
                        <w:lang w:val="en-US"/>
                      </w:rPr>
                      <w:t>f</w:t>
                    </w:r>
                  </w:p>
                </w:txbxContent>
              </v:textbox>
            </v:rect>
            <v:rect id="_x0000_s2634" style="position:absolute;left:48;top:1154;width:1339;height:230;mso-wrap-style:none" filled="f" stroked="f">
              <v:textbox style="mso-fit-shape-to-text:t" inset="0,0,0,0">
                <w:txbxContent>
                  <w:p w:rsidR="001A5D34" w:rsidRDefault="001A5D34">
                    <w:r>
                      <w:rPr>
                        <w:rFonts w:cs="Times New Roman"/>
                        <w:color w:val="000000"/>
                        <w:lang w:val="en-US"/>
                      </w:rPr>
                      <w:t>Základné imanie</w:t>
                    </w:r>
                  </w:p>
                </w:txbxContent>
              </v:textbox>
            </v:rect>
            <v:rect id="_x0000_s2635" style="position:absolute;left:4288;top:1154;width:451;height:230;mso-wrap-style:none" filled="f" stroked="f">
              <v:textbox style="mso-fit-shape-to-text:t" inset="0,0,0,0">
                <w:txbxContent>
                  <w:p w:rsidR="001A5D34" w:rsidRDefault="001A5D34">
                    <w:r>
                      <w:rPr>
                        <w:rFonts w:cs="Times New Roman"/>
                        <w:color w:val="000000"/>
                        <w:lang w:val="en-US"/>
                      </w:rPr>
                      <w:t xml:space="preserve">6 640 </w:t>
                    </w:r>
                  </w:p>
                </w:txbxContent>
              </v:textbox>
            </v:rect>
            <v:rect id="_x0000_s2636" style="position:absolute;left:5754;top:1154;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37" style="position:absolute;left:6822;top:1154;width:101;height:230;mso-wrap-style:none" filled="f" stroked="f">
              <v:textbox style="mso-fit-shape-to-text:t" inset="0,0,0,0">
                <w:txbxContent>
                  <w:p w:rsidR="001A5D34" w:rsidRDefault="001A5D34">
                    <w:r>
                      <w:rPr>
                        <w:rFonts w:cs="Times New Roman"/>
                        <w:color w:val="000000"/>
                        <w:lang w:val="en-US"/>
                      </w:rPr>
                      <w:t>0</w:t>
                    </w:r>
                  </w:p>
                </w:txbxContent>
              </v:textbox>
            </v:rect>
            <v:rect id="_x0000_s2638" style="position:absolute;left:7922;top:1154;width:101;height:230;mso-wrap-style:none" filled="f" stroked="f">
              <v:textbox style="mso-fit-shape-to-text:t" inset="0,0,0,0">
                <w:txbxContent>
                  <w:p w:rsidR="001A5D34" w:rsidRDefault="001A5D34">
                    <w:r>
                      <w:rPr>
                        <w:rFonts w:cs="Times New Roman"/>
                        <w:color w:val="000000"/>
                        <w:lang w:val="en-US"/>
                      </w:rPr>
                      <w:t>0</w:t>
                    </w:r>
                  </w:p>
                </w:txbxContent>
              </v:textbox>
            </v:rect>
            <v:rect id="_x0000_s2639" style="position:absolute;left:8687;top:1154;width:451;height:230;mso-wrap-style:none" filled="f" stroked="f">
              <v:textbox style="mso-fit-shape-to-text:t" inset="0,0,0,0">
                <w:txbxContent>
                  <w:p w:rsidR="001A5D34" w:rsidRDefault="001A5D34">
                    <w:r>
                      <w:rPr>
                        <w:rFonts w:cs="Times New Roman"/>
                        <w:color w:val="000000"/>
                        <w:lang w:val="en-US"/>
                      </w:rPr>
                      <w:t xml:space="preserve">6 640 </w:t>
                    </w:r>
                  </w:p>
                </w:txbxContent>
              </v:textbox>
            </v:rect>
            <v:rect id="_x0000_s2640" style="position:absolute;left:48;top:1438;width:3316;height:230;mso-wrap-style:none" filled="f" stroked="f">
              <v:textbox style="mso-fit-shape-to-text:t" inset="0,0,0,0">
                <w:txbxContent>
                  <w:p w:rsidR="001A5D34" w:rsidRDefault="001A5D34">
                    <w:r>
                      <w:rPr>
                        <w:rFonts w:cs="Times New Roman"/>
                        <w:color w:val="000000"/>
                        <w:lang w:val="en-US"/>
                      </w:rPr>
                      <w:t>Vlastné akcie a vlastné obchodné podiely</w:t>
                    </w:r>
                  </w:p>
                </w:txbxContent>
              </v:textbox>
            </v:rect>
            <v:rect id="_x0000_s2641" style="position:absolute;left:4622;top:1438;width:101;height:230;mso-wrap-style:none" filled="f" stroked="f">
              <v:textbox style="mso-fit-shape-to-text:t" inset="0,0,0,0">
                <w:txbxContent>
                  <w:p w:rsidR="001A5D34" w:rsidRDefault="001A5D34">
                    <w:r>
                      <w:rPr>
                        <w:rFonts w:cs="Times New Roman"/>
                        <w:color w:val="000000"/>
                        <w:lang w:val="en-US"/>
                      </w:rPr>
                      <w:t>0</w:t>
                    </w:r>
                  </w:p>
                </w:txbxContent>
              </v:textbox>
            </v:rect>
            <v:rect id="_x0000_s2642" style="position:absolute;left:5722;top:1438;width:101;height:230;mso-wrap-style:none" filled="f" stroked="f">
              <v:textbox style="mso-fit-shape-to-text:t" inset="0,0,0,0">
                <w:txbxContent>
                  <w:p w:rsidR="001A5D34" w:rsidRDefault="001A5D34">
                    <w:r>
                      <w:rPr>
                        <w:rFonts w:cs="Times New Roman"/>
                        <w:color w:val="000000"/>
                        <w:lang w:val="en-US"/>
                      </w:rPr>
                      <w:t>0</w:t>
                    </w:r>
                  </w:p>
                </w:txbxContent>
              </v:textbox>
            </v:rect>
            <v:rect id="_x0000_s2643" style="position:absolute;left:6822;top:1438;width:101;height:230;mso-wrap-style:none" filled="f" stroked="f">
              <v:textbox style="mso-fit-shape-to-text:t" inset="0,0,0,0">
                <w:txbxContent>
                  <w:p w:rsidR="001A5D34" w:rsidRDefault="001A5D34">
                    <w:r>
                      <w:rPr>
                        <w:rFonts w:cs="Times New Roman"/>
                        <w:color w:val="000000"/>
                        <w:lang w:val="en-US"/>
                      </w:rPr>
                      <w:t>0</w:t>
                    </w:r>
                  </w:p>
                </w:txbxContent>
              </v:textbox>
            </v:rect>
            <v:rect id="_x0000_s2644" style="position:absolute;left:7922;top:1438;width:101;height:230;mso-wrap-style:none" filled="f" stroked="f">
              <v:textbox style="mso-fit-shape-to-text:t" inset="0,0,0,0">
                <w:txbxContent>
                  <w:p w:rsidR="001A5D34" w:rsidRDefault="001A5D34">
                    <w:r>
                      <w:rPr>
                        <w:rFonts w:cs="Times New Roman"/>
                        <w:color w:val="000000"/>
                        <w:lang w:val="en-US"/>
                      </w:rPr>
                      <w:t>0</w:t>
                    </w:r>
                  </w:p>
                </w:txbxContent>
              </v:textbox>
            </v:rect>
            <v:rect id="_x0000_s2645" style="position:absolute;left:9021;top:1438;width:101;height:230;mso-wrap-style:none" filled="f" stroked="f">
              <v:textbox style="mso-fit-shape-to-text:t" inset="0,0,0,0">
                <w:txbxContent>
                  <w:p w:rsidR="001A5D34" w:rsidRDefault="001A5D34">
                    <w:r>
                      <w:rPr>
                        <w:rFonts w:cs="Times New Roman"/>
                        <w:color w:val="000000"/>
                        <w:lang w:val="en-US"/>
                      </w:rPr>
                      <w:t>0</w:t>
                    </w:r>
                  </w:p>
                </w:txbxContent>
              </v:textbox>
            </v:rect>
            <v:rect id="_x0000_s2646" style="position:absolute;left:48;top:1722;width:2111;height:230;mso-wrap-style:none" filled="f" stroked="f">
              <v:textbox style="mso-fit-shape-to-text:t" inset="0,0,0,0">
                <w:txbxContent>
                  <w:p w:rsidR="001A5D34" w:rsidRDefault="001A5D34">
                    <w:r>
                      <w:rPr>
                        <w:rFonts w:cs="Times New Roman"/>
                        <w:color w:val="000000"/>
                        <w:lang w:val="en-US"/>
                      </w:rPr>
                      <w:t>Zmena základného imania</w:t>
                    </w:r>
                  </w:p>
                </w:txbxContent>
              </v:textbox>
            </v:rect>
            <v:rect id="_x0000_s2647" style="position:absolute;left:4622;top:1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648" style="position:absolute;left:5722;top:1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649" style="position:absolute;left:6822;top:1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650" style="position:absolute;left:7922;top:1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651" style="position:absolute;left:9021;top:1722;width:101;height:230;mso-wrap-style:none" filled="f" stroked="f">
              <v:textbox style="mso-fit-shape-to-text:t" inset="0,0,0,0">
                <w:txbxContent>
                  <w:p w:rsidR="001A5D34" w:rsidRDefault="001A5D34">
                    <w:r>
                      <w:rPr>
                        <w:rFonts w:cs="Times New Roman"/>
                        <w:color w:val="000000"/>
                        <w:lang w:val="en-US"/>
                      </w:rPr>
                      <w:t>0</w:t>
                    </w:r>
                  </w:p>
                </w:txbxContent>
              </v:textbox>
            </v:rect>
            <v:rect id="_x0000_s2652" style="position:absolute;left:48;top:2006;width:3070;height:230;mso-wrap-style:none" filled="f" stroked="f">
              <v:textbox style="mso-fit-shape-to-text:t" inset="0,0,0,0">
                <w:txbxContent>
                  <w:p w:rsidR="001A5D34" w:rsidRDefault="001A5D34">
                    <w:r>
                      <w:rPr>
                        <w:rFonts w:cs="Times New Roman"/>
                        <w:color w:val="000000"/>
                        <w:lang w:val="en-US"/>
                      </w:rPr>
                      <w:t>Pohľadávky za upísané vlastné imanie</w:t>
                    </w:r>
                  </w:p>
                </w:txbxContent>
              </v:textbox>
            </v:rect>
            <v:rect id="_x0000_s2653" style="position:absolute;left:4622;top:2006;width:101;height:230;mso-wrap-style:none" filled="f" stroked="f">
              <v:textbox style="mso-fit-shape-to-text:t" inset="0,0,0,0">
                <w:txbxContent>
                  <w:p w:rsidR="001A5D34" w:rsidRDefault="001A5D34">
                    <w:r>
                      <w:rPr>
                        <w:rFonts w:cs="Times New Roman"/>
                        <w:color w:val="000000"/>
                        <w:lang w:val="en-US"/>
                      </w:rPr>
                      <w:t>0</w:t>
                    </w:r>
                  </w:p>
                </w:txbxContent>
              </v:textbox>
            </v:rect>
            <v:rect id="_x0000_s2654" style="position:absolute;left:5722;top:2006;width:101;height:230;mso-wrap-style:none" filled="f" stroked="f">
              <v:textbox style="mso-fit-shape-to-text:t" inset="0,0,0,0">
                <w:txbxContent>
                  <w:p w:rsidR="001A5D34" w:rsidRDefault="001A5D34">
                    <w:r>
                      <w:rPr>
                        <w:rFonts w:cs="Times New Roman"/>
                        <w:color w:val="000000"/>
                        <w:lang w:val="en-US"/>
                      </w:rPr>
                      <w:t>0</w:t>
                    </w:r>
                  </w:p>
                </w:txbxContent>
              </v:textbox>
            </v:rect>
            <v:rect id="_x0000_s2655" style="position:absolute;left:6822;top:2006;width:101;height:230;mso-wrap-style:none" filled="f" stroked="f">
              <v:textbox style="mso-fit-shape-to-text:t" inset="0,0,0,0">
                <w:txbxContent>
                  <w:p w:rsidR="001A5D34" w:rsidRDefault="001A5D34">
                    <w:r>
                      <w:rPr>
                        <w:rFonts w:cs="Times New Roman"/>
                        <w:color w:val="000000"/>
                        <w:lang w:val="en-US"/>
                      </w:rPr>
                      <w:t>0</w:t>
                    </w:r>
                  </w:p>
                </w:txbxContent>
              </v:textbox>
            </v:rect>
            <v:rect id="_x0000_s2656" style="position:absolute;left:7922;top:2006;width:101;height:230;mso-wrap-style:none" filled="f" stroked="f">
              <v:textbox style="mso-fit-shape-to-text:t" inset="0,0,0,0">
                <w:txbxContent>
                  <w:p w:rsidR="001A5D34" w:rsidRDefault="001A5D34">
                    <w:r>
                      <w:rPr>
                        <w:rFonts w:cs="Times New Roman"/>
                        <w:color w:val="000000"/>
                        <w:lang w:val="en-US"/>
                      </w:rPr>
                      <w:t>0</w:t>
                    </w:r>
                  </w:p>
                </w:txbxContent>
              </v:textbox>
            </v:rect>
            <v:rect id="_x0000_s2657" style="position:absolute;left:9021;top:2006;width:101;height:230;mso-wrap-style:none" filled="f" stroked="f">
              <v:textbox style="mso-fit-shape-to-text:t" inset="0,0,0,0">
                <w:txbxContent>
                  <w:p w:rsidR="001A5D34" w:rsidRDefault="001A5D34">
                    <w:r>
                      <w:rPr>
                        <w:rFonts w:cs="Times New Roman"/>
                        <w:color w:val="000000"/>
                        <w:lang w:val="en-US"/>
                      </w:rPr>
                      <w:t>0</w:t>
                    </w:r>
                  </w:p>
                </w:txbxContent>
              </v:textbox>
            </v:rect>
            <v:rect id="_x0000_s2658" style="position:absolute;left:48;top:2290;width:984;height:230;mso-wrap-style:none" filled="f" stroked="f">
              <v:textbox style="mso-fit-shape-to-text:t" inset="0,0,0,0">
                <w:txbxContent>
                  <w:p w:rsidR="001A5D34" w:rsidRDefault="001A5D34">
                    <w:r>
                      <w:rPr>
                        <w:rFonts w:cs="Times New Roman"/>
                        <w:color w:val="000000"/>
                        <w:lang w:val="en-US"/>
                      </w:rPr>
                      <w:t>Emisné ážio</w:t>
                    </w:r>
                  </w:p>
                </w:txbxContent>
              </v:textbox>
            </v:rect>
            <v:rect id="_x0000_s2659" style="position:absolute;left:4622;top:2290;width:101;height:230;mso-wrap-style:none" filled="f" stroked="f">
              <v:textbox style="mso-fit-shape-to-text:t" inset="0,0,0,0">
                <w:txbxContent>
                  <w:p w:rsidR="001A5D34" w:rsidRDefault="001A5D34">
                    <w:r>
                      <w:rPr>
                        <w:rFonts w:cs="Times New Roman"/>
                        <w:color w:val="000000"/>
                        <w:lang w:val="en-US"/>
                      </w:rPr>
                      <w:t>0</w:t>
                    </w:r>
                  </w:p>
                </w:txbxContent>
              </v:textbox>
            </v:rect>
            <v:rect id="_x0000_s2660" style="position:absolute;left:5722;top:2290;width:101;height:230;mso-wrap-style:none" filled="f" stroked="f">
              <v:textbox style="mso-fit-shape-to-text:t" inset="0,0,0,0">
                <w:txbxContent>
                  <w:p w:rsidR="001A5D34" w:rsidRDefault="001A5D34">
                    <w:r>
                      <w:rPr>
                        <w:rFonts w:cs="Times New Roman"/>
                        <w:color w:val="000000"/>
                        <w:lang w:val="en-US"/>
                      </w:rPr>
                      <w:t>0</w:t>
                    </w:r>
                  </w:p>
                </w:txbxContent>
              </v:textbox>
            </v:rect>
            <v:rect id="_x0000_s2661" style="position:absolute;left:6822;top:2290;width:101;height:230;mso-wrap-style:none" filled="f" stroked="f">
              <v:textbox style="mso-fit-shape-to-text:t" inset="0,0,0,0">
                <w:txbxContent>
                  <w:p w:rsidR="001A5D34" w:rsidRDefault="001A5D34">
                    <w:r>
                      <w:rPr>
                        <w:rFonts w:cs="Times New Roman"/>
                        <w:color w:val="000000"/>
                        <w:lang w:val="en-US"/>
                      </w:rPr>
                      <w:t>0</w:t>
                    </w:r>
                  </w:p>
                </w:txbxContent>
              </v:textbox>
            </v:rect>
            <v:rect id="_x0000_s2662" style="position:absolute;left:7922;top:2290;width:101;height:230;mso-wrap-style:none" filled="f" stroked="f">
              <v:textbox style="mso-fit-shape-to-text:t" inset="0,0,0,0">
                <w:txbxContent>
                  <w:p w:rsidR="001A5D34" w:rsidRDefault="001A5D34">
                    <w:r>
                      <w:rPr>
                        <w:rFonts w:cs="Times New Roman"/>
                        <w:color w:val="000000"/>
                        <w:lang w:val="en-US"/>
                      </w:rPr>
                      <w:t>0</w:t>
                    </w:r>
                  </w:p>
                </w:txbxContent>
              </v:textbox>
            </v:rect>
            <v:rect id="_x0000_s2663" style="position:absolute;left:9021;top:2290;width:101;height:230;mso-wrap-style:none" filled="f" stroked="f">
              <v:textbox style="mso-fit-shape-to-text:t" inset="0,0,0,0">
                <w:txbxContent>
                  <w:p w:rsidR="001A5D34" w:rsidRDefault="001A5D34">
                    <w:r>
                      <w:rPr>
                        <w:rFonts w:cs="Times New Roman"/>
                        <w:color w:val="000000"/>
                        <w:lang w:val="en-US"/>
                      </w:rPr>
                      <w:t>0</w:t>
                    </w:r>
                  </w:p>
                </w:txbxContent>
              </v:textbox>
            </v:rect>
            <v:rect id="_x0000_s2664" style="position:absolute;left:48;top:2574;width:2011;height:230;mso-wrap-style:none" filled="f" stroked="f">
              <v:textbox style="mso-fit-shape-to-text:t" inset="0,0,0,0">
                <w:txbxContent>
                  <w:p w:rsidR="001A5D34" w:rsidRDefault="001A5D34">
                    <w:r>
                      <w:rPr>
                        <w:rFonts w:cs="Times New Roman"/>
                        <w:color w:val="000000"/>
                        <w:lang w:val="en-US"/>
                      </w:rPr>
                      <w:t>Ostatné kapitálové fondy</w:t>
                    </w:r>
                  </w:p>
                </w:txbxContent>
              </v:textbox>
            </v:rect>
            <v:rect id="_x0000_s2665" style="position:absolute;left:4654;top:2574;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66" style="position:absolute;left:5722;top:2574;width:101;height:230;mso-wrap-style:none" filled="f" stroked="f">
              <v:textbox style="mso-fit-shape-to-text:t" inset="0,0,0,0">
                <w:txbxContent>
                  <w:p w:rsidR="001A5D34" w:rsidRDefault="001A5D34">
                    <w:r>
                      <w:rPr>
                        <w:rFonts w:cs="Times New Roman"/>
                        <w:color w:val="000000"/>
                        <w:lang w:val="en-US"/>
                      </w:rPr>
                      <w:t>0</w:t>
                    </w:r>
                  </w:p>
                </w:txbxContent>
              </v:textbox>
            </v:rect>
            <v:rect id="_x0000_s2667" style="position:absolute;left:6822;top:2574;width:101;height:230;mso-wrap-style:none" filled="f" stroked="f">
              <v:textbox style="mso-fit-shape-to-text:t" inset="0,0,0,0">
                <w:txbxContent>
                  <w:p w:rsidR="001A5D34" w:rsidRDefault="001A5D34">
                    <w:r>
                      <w:rPr>
                        <w:rFonts w:cs="Times New Roman"/>
                        <w:color w:val="000000"/>
                        <w:lang w:val="en-US"/>
                      </w:rPr>
                      <w:t>0</w:t>
                    </w:r>
                  </w:p>
                </w:txbxContent>
              </v:textbox>
            </v:rect>
            <v:rect id="_x0000_s2668" style="position:absolute;left:7922;top:2574;width:101;height:230;mso-wrap-style:none" filled="f" stroked="f">
              <v:textbox style="mso-fit-shape-to-text:t" inset="0,0,0,0">
                <w:txbxContent>
                  <w:p w:rsidR="001A5D34" w:rsidRDefault="001A5D34">
                    <w:r>
                      <w:rPr>
                        <w:rFonts w:cs="Times New Roman"/>
                        <w:color w:val="000000"/>
                        <w:lang w:val="en-US"/>
                      </w:rPr>
                      <w:t>0</w:t>
                    </w:r>
                  </w:p>
                </w:txbxContent>
              </v:textbox>
            </v:rect>
            <v:rect id="_x0000_s2669" style="position:absolute;left:9053;top:2574;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70" style="position:absolute;left:48;top:2858;width:3392;height:230;mso-wrap-style:none" filled="f" stroked="f">
              <v:textbox style="mso-fit-shape-to-text:t" inset="0,0,0,0">
                <w:txbxContent>
                  <w:p w:rsidR="001A5D34" w:rsidRDefault="001A5D34">
                    <w:r>
                      <w:rPr>
                        <w:rFonts w:cs="Times New Roman"/>
                        <w:color w:val="000000"/>
                        <w:lang w:val="en-US"/>
                      </w:rPr>
                      <w:t xml:space="preserve">Zákonný rezervný fond (nedeliteľný fond)     </w:t>
                    </w:r>
                  </w:p>
                </w:txbxContent>
              </v:textbox>
            </v:rect>
            <v:rect id="_x0000_s2671" style="position:absolute;left:48;top:3142;width:1867;height:230;mso-wrap-style:none" filled="f" stroked="f">
              <v:textbox style="mso-fit-shape-to-text:t" inset="0,0,0,0">
                <w:txbxContent>
                  <w:p w:rsidR="001A5D34" w:rsidRDefault="001A5D34">
                    <w:r>
                      <w:rPr>
                        <w:rFonts w:cs="Times New Roman"/>
                        <w:color w:val="000000"/>
                        <w:lang w:val="en-US"/>
                      </w:rPr>
                      <w:t>z kapitálových vkladov</w:t>
                    </w:r>
                  </w:p>
                </w:txbxContent>
              </v:textbox>
            </v:rect>
            <v:rect id="_x0000_s2672" style="position:absolute;left:4654;top:2858;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73" style="position:absolute;left:5722;top:2858;width:101;height:230;mso-wrap-style:none" filled="f" stroked="f">
              <v:textbox style="mso-fit-shape-to-text:t" inset="0,0,0,0">
                <w:txbxContent>
                  <w:p w:rsidR="001A5D34" w:rsidRDefault="001A5D34">
                    <w:r>
                      <w:rPr>
                        <w:rFonts w:cs="Times New Roman"/>
                        <w:color w:val="000000"/>
                        <w:lang w:val="en-US"/>
                      </w:rPr>
                      <w:t>0</w:t>
                    </w:r>
                  </w:p>
                </w:txbxContent>
              </v:textbox>
            </v:rect>
            <v:rect id="_x0000_s2674" style="position:absolute;left:6822;top:2858;width:101;height:230;mso-wrap-style:none" filled="f" stroked="f">
              <v:textbox style="mso-fit-shape-to-text:t" inset="0,0,0,0">
                <w:txbxContent>
                  <w:p w:rsidR="001A5D34" w:rsidRDefault="001A5D34">
                    <w:r>
                      <w:rPr>
                        <w:rFonts w:cs="Times New Roman"/>
                        <w:color w:val="000000"/>
                        <w:lang w:val="en-US"/>
                      </w:rPr>
                      <w:t>0</w:t>
                    </w:r>
                  </w:p>
                </w:txbxContent>
              </v:textbox>
            </v:rect>
            <v:rect id="_x0000_s2675" style="position:absolute;left:7922;top:2858;width:101;height:230;mso-wrap-style:none" filled="f" stroked="f">
              <v:textbox style="mso-fit-shape-to-text:t" inset="0,0,0,0">
                <w:txbxContent>
                  <w:p w:rsidR="001A5D34" w:rsidRDefault="001A5D34">
                    <w:r>
                      <w:rPr>
                        <w:rFonts w:cs="Times New Roman"/>
                        <w:color w:val="000000"/>
                        <w:lang w:val="en-US"/>
                      </w:rPr>
                      <w:t>0</w:t>
                    </w:r>
                  </w:p>
                </w:txbxContent>
              </v:textbox>
            </v:rect>
            <v:rect id="_x0000_s2676" style="position:absolute;left:9053;top:2858;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77" style="position:absolute;left:48;top:3409;width:3399;height:230;mso-wrap-style:none" filled="f" stroked="f">
              <v:textbox style="mso-fit-shape-to-text:t" inset="0,0,0,0">
                <w:txbxContent>
                  <w:p w:rsidR="001A5D34" w:rsidRDefault="001A5D34">
                    <w:r>
                      <w:rPr>
                        <w:rFonts w:cs="Times New Roman"/>
                        <w:color w:val="000000"/>
                        <w:lang w:val="en-US"/>
                      </w:rPr>
                      <w:t xml:space="preserve">Oceňovacie rozdiely z precenenia majetku     </w:t>
                    </w:r>
                  </w:p>
                </w:txbxContent>
              </v:textbox>
            </v:rect>
            <v:rect id="_x0000_s2678" style="position:absolute;left:48;top:3693;width:894;height:230;mso-wrap-style:none" filled="f" stroked="f">
              <v:textbox style="mso-fit-shape-to-text:t" inset="0,0,0,0">
                <w:txbxContent>
                  <w:p w:rsidR="001A5D34" w:rsidRDefault="001A5D34">
                    <w:r>
                      <w:rPr>
                        <w:rFonts w:cs="Times New Roman"/>
                        <w:color w:val="000000"/>
                        <w:lang w:val="en-US"/>
                      </w:rPr>
                      <w:t>a záväzkov</w:t>
                    </w:r>
                  </w:p>
                </w:txbxContent>
              </v:textbox>
            </v:rect>
            <v:rect id="_x0000_s2679" style="position:absolute;left:4622;top:3409;width:101;height:230;mso-wrap-style:none" filled="f" stroked="f">
              <v:textbox style="mso-fit-shape-to-text:t" inset="0,0,0,0">
                <w:txbxContent>
                  <w:p w:rsidR="001A5D34" w:rsidRDefault="001A5D34">
                    <w:r>
                      <w:rPr>
                        <w:rFonts w:cs="Times New Roman"/>
                        <w:color w:val="000000"/>
                        <w:lang w:val="en-US"/>
                      </w:rPr>
                      <w:t>0</w:t>
                    </w:r>
                  </w:p>
                </w:txbxContent>
              </v:textbox>
            </v:rect>
            <v:rect id="_x0000_s2680" style="position:absolute;left:5722;top:3409;width:101;height:230;mso-wrap-style:none" filled="f" stroked="f">
              <v:textbox style="mso-fit-shape-to-text:t" inset="0,0,0,0">
                <w:txbxContent>
                  <w:p w:rsidR="001A5D34" w:rsidRDefault="001A5D34">
                    <w:r>
                      <w:rPr>
                        <w:rFonts w:cs="Times New Roman"/>
                        <w:color w:val="000000"/>
                        <w:lang w:val="en-US"/>
                      </w:rPr>
                      <w:t>0</w:t>
                    </w:r>
                  </w:p>
                </w:txbxContent>
              </v:textbox>
            </v:rect>
            <v:rect id="_x0000_s2681" style="position:absolute;left:6822;top:3409;width:101;height:230;mso-wrap-style:none" filled="f" stroked="f">
              <v:textbox style="mso-fit-shape-to-text:t" inset="0,0,0,0">
                <w:txbxContent>
                  <w:p w:rsidR="001A5D34" w:rsidRDefault="001A5D34">
                    <w:r>
                      <w:rPr>
                        <w:rFonts w:cs="Times New Roman"/>
                        <w:color w:val="000000"/>
                        <w:lang w:val="en-US"/>
                      </w:rPr>
                      <w:t>0</w:t>
                    </w:r>
                  </w:p>
                </w:txbxContent>
              </v:textbox>
            </v:rect>
            <v:rect id="_x0000_s2682" style="position:absolute;left:7922;top:3409;width:101;height:230;mso-wrap-style:none" filled="f" stroked="f">
              <v:textbox style="mso-fit-shape-to-text:t" inset="0,0,0,0">
                <w:txbxContent>
                  <w:p w:rsidR="001A5D34" w:rsidRDefault="001A5D34">
                    <w:r>
                      <w:rPr>
                        <w:rFonts w:cs="Times New Roman"/>
                        <w:color w:val="000000"/>
                        <w:lang w:val="en-US"/>
                      </w:rPr>
                      <w:t>0</w:t>
                    </w:r>
                  </w:p>
                </w:txbxContent>
              </v:textbox>
            </v:rect>
            <v:rect id="_x0000_s2683" style="position:absolute;left:9053;top:3409;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684" style="position:absolute;left:48;top:3977;width:3488;height:230;mso-wrap-style:none" filled="f" stroked="f">
              <v:textbox style="mso-fit-shape-to-text:t" inset="0,0,0,0">
                <w:txbxContent>
                  <w:p w:rsidR="001A5D34" w:rsidRDefault="001A5D34">
                    <w:r>
                      <w:rPr>
                        <w:rFonts w:cs="Times New Roman"/>
                        <w:color w:val="000000"/>
                        <w:lang w:val="en-US"/>
                      </w:rPr>
                      <w:t>Oceňovacie rozdiely z kapitálových účastín</w:t>
                    </w:r>
                  </w:p>
                </w:txbxContent>
              </v:textbox>
            </v:rect>
            <v:rect id="_x0000_s2685" style="position:absolute;left:4622;top:3977;width:101;height:230;mso-wrap-style:none" filled="f" stroked="f">
              <v:textbox style="mso-fit-shape-to-text:t" inset="0,0,0,0">
                <w:txbxContent>
                  <w:p w:rsidR="001A5D34" w:rsidRDefault="001A5D34">
                    <w:r>
                      <w:rPr>
                        <w:rFonts w:cs="Times New Roman"/>
                        <w:color w:val="000000"/>
                        <w:lang w:val="en-US"/>
                      </w:rPr>
                      <w:t>0</w:t>
                    </w:r>
                  </w:p>
                </w:txbxContent>
              </v:textbox>
            </v:rect>
            <v:rect id="_x0000_s2686" style="position:absolute;left:5722;top:3977;width:101;height:230;mso-wrap-style:none" filled="f" stroked="f">
              <v:textbox style="mso-fit-shape-to-text:t" inset="0,0,0,0">
                <w:txbxContent>
                  <w:p w:rsidR="001A5D34" w:rsidRDefault="001A5D34">
                    <w:r>
                      <w:rPr>
                        <w:rFonts w:cs="Times New Roman"/>
                        <w:color w:val="000000"/>
                        <w:lang w:val="en-US"/>
                      </w:rPr>
                      <w:t>0</w:t>
                    </w:r>
                  </w:p>
                </w:txbxContent>
              </v:textbox>
            </v:rect>
            <v:rect id="_x0000_s2687" style="position:absolute;left:6822;top:3977;width:101;height:230;mso-wrap-style:none" filled="f" stroked="f">
              <v:textbox style="mso-fit-shape-to-text:t" inset="0,0,0,0">
                <w:txbxContent>
                  <w:p w:rsidR="001A5D34" w:rsidRDefault="001A5D34">
                    <w:r>
                      <w:rPr>
                        <w:rFonts w:cs="Times New Roman"/>
                        <w:color w:val="000000"/>
                        <w:lang w:val="en-US"/>
                      </w:rPr>
                      <w:t>0</w:t>
                    </w:r>
                  </w:p>
                </w:txbxContent>
              </v:textbox>
            </v:rect>
            <v:rect id="_x0000_s2688" style="position:absolute;left:7922;top:3977;width:101;height:230;mso-wrap-style:none" filled="f" stroked="f">
              <v:textbox style="mso-fit-shape-to-text:t" inset="0,0,0,0">
                <w:txbxContent>
                  <w:p w:rsidR="001A5D34" w:rsidRDefault="001A5D34">
                    <w:r>
                      <w:rPr>
                        <w:rFonts w:cs="Times New Roman"/>
                        <w:color w:val="000000"/>
                        <w:lang w:val="en-US"/>
                      </w:rPr>
                      <w:t>0</w:t>
                    </w:r>
                  </w:p>
                </w:txbxContent>
              </v:textbox>
            </v:rect>
            <v:rect id="_x0000_s2689" style="position:absolute;left:9021;top:3977;width:101;height:230;mso-wrap-style:none" filled="f" stroked="f">
              <v:textbox style="mso-fit-shape-to-text:t" inset="0,0,0,0">
                <w:txbxContent>
                  <w:p w:rsidR="001A5D34" w:rsidRDefault="001A5D34">
                    <w:r>
                      <w:rPr>
                        <w:rFonts w:cs="Times New Roman"/>
                        <w:color w:val="000000"/>
                        <w:lang w:val="en-US"/>
                      </w:rPr>
                      <w:t>0</w:t>
                    </w:r>
                  </w:p>
                </w:txbxContent>
              </v:textbox>
            </v:rect>
            <v:rect id="_x0000_s2690" style="position:absolute;left:48;top:4261;width:3654;height:230;mso-wrap-style:none" filled="f" stroked="f">
              <v:textbox style="mso-fit-shape-to-text:t" inset="0,0,0,0">
                <w:txbxContent>
                  <w:p w:rsidR="001A5D34" w:rsidRDefault="001A5D34">
                    <w:r>
                      <w:rPr>
                        <w:rFonts w:cs="Times New Roman"/>
                        <w:color w:val="000000"/>
                        <w:lang w:val="en-US"/>
                      </w:rPr>
                      <w:t xml:space="preserve">Oceňovacie rozdiely z precenenia pri zlúčení, </w:t>
                    </w:r>
                  </w:p>
                </w:txbxContent>
              </v:textbox>
            </v:rect>
            <v:rect id="_x0000_s2691" style="position:absolute;left:48;top:4545;width:1578;height:230;mso-wrap-style:none" filled="f" stroked="f">
              <v:textbox style="mso-fit-shape-to-text:t" inset="0,0,0,0">
                <w:txbxContent>
                  <w:p w:rsidR="001A5D34" w:rsidRDefault="001A5D34">
                    <w:r>
                      <w:rPr>
                        <w:rFonts w:cs="Times New Roman"/>
                        <w:color w:val="000000"/>
                        <w:lang w:val="en-US"/>
                      </w:rPr>
                      <w:t>splynutí a rozdelení</w:t>
                    </w:r>
                  </w:p>
                </w:txbxContent>
              </v:textbox>
            </v:rect>
            <v:rect id="_x0000_s2692" style="position:absolute;left:4622;top:4261;width:101;height:230;mso-wrap-style:none" filled="f" stroked="f">
              <v:textbox style="mso-fit-shape-to-text:t" inset="0,0,0,0">
                <w:txbxContent>
                  <w:p w:rsidR="001A5D34" w:rsidRDefault="001A5D34">
                    <w:r>
                      <w:rPr>
                        <w:rFonts w:cs="Times New Roman"/>
                        <w:color w:val="000000"/>
                        <w:lang w:val="en-US"/>
                      </w:rPr>
                      <w:t>0</w:t>
                    </w:r>
                  </w:p>
                </w:txbxContent>
              </v:textbox>
            </v:rect>
            <v:rect id="_x0000_s2693" style="position:absolute;left:5722;top:4261;width:101;height:230;mso-wrap-style:none" filled="f" stroked="f">
              <v:textbox style="mso-fit-shape-to-text:t" inset="0,0,0,0">
                <w:txbxContent>
                  <w:p w:rsidR="001A5D34" w:rsidRDefault="001A5D34">
                    <w:r>
                      <w:rPr>
                        <w:rFonts w:cs="Times New Roman"/>
                        <w:color w:val="000000"/>
                        <w:lang w:val="en-US"/>
                      </w:rPr>
                      <w:t>0</w:t>
                    </w:r>
                  </w:p>
                </w:txbxContent>
              </v:textbox>
            </v:rect>
            <v:rect id="_x0000_s2694" style="position:absolute;left:6822;top:4261;width:101;height:230;mso-wrap-style:none" filled="f" stroked="f">
              <v:textbox style="mso-fit-shape-to-text:t" inset="0,0,0,0">
                <w:txbxContent>
                  <w:p w:rsidR="001A5D34" w:rsidRDefault="001A5D34">
                    <w:r>
                      <w:rPr>
                        <w:rFonts w:cs="Times New Roman"/>
                        <w:color w:val="000000"/>
                        <w:lang w:val="en-US"/>
                      </w:rPr>
                      <w:t>0</w:t>
                    </w:r>
                  </w:p>
                </w:txbxContent>
              </v:textbox>
            </v:rect>
            <v:rect id="_x0000_s2695" style="position:absolute;left:7922;top:4261;width:101;height:230;mso-wrap-style:none" filled="f" stroked="f">
              <v:textbox style="mso-fit-shape-to-text:t" inset="0,0,0,0">
                <w:txbxContent>
                  <w:p w:rsidR="001A5D34" w:rsidRDefault="001A5D34">
                    <w:r>
                      <w:rPr>
                        <w:rFonts w:cs="Times New Roman"/>
                        <w:color w:val="000000"/>
                        <w:lang w:val="en-US"/>
                      </w:rPr>
                      <w:t>0</w:t>
                    </w:r>
                  </w:p>
                </w:txbxContent>
              </v:textbox>
            </v:rect>
            <v:rect id="_x0000_s2696" style="position:absolute;left:9021;top:4261;width:101;height:230;mso-wrap-style:none" filled="f" stroked="f">
              <v:textbox style="mso-fit-shape-to-text:t" inset="0,0,0,0">
                <w:txbxContent>
                  <w:p w:rsidR="001A5D34" w:rsidRDefault="001A5D34">
                    <w:r>
                      <w:rPr>
                        <w:rFonts w:cs="Times New Roman"/>
                        <w:color w:val="000000"/>
                        <w:lang w:val="en-US"/>
                      </w:rPr>
                      <w:t>0</w:t>
                    </w:r>
                  </w:p>
                </w:txbxContent>
              </v:textbox>
            </v:rect>
            <v:rect id="_x0000_s2697" style="position:absolute;left:48;top:4829;width:1878;height:230;mso-wrap-style:none" filled="f" stroked="f">
              <v:textbox style="mso-fit-shape-to-text:t" inset="0,0,0,0">
                <w:txbxContent>
                  <w:p w:rsidR="001A5D34" w:rsidRDefault="001A5D34">
                    <w:r>
                      <w:rPr>
                        <w:rFonts w:cs="Times New Roman"/>
                        <w:color w:val="000000"/>
                        <w:lang w:val="en-US"/>
                      </w:rPr>
                      <w:t>Zákonný rezervný fond</w:t>
                    </w:r>
                  </w:p>
                </w:txbxContent>
              </v:textbox>
            </v:rect>
            <v:rect id="_x0000_s2698" style="position:absolute;left:4431;top:4829;width:301;height:230;mso-wrap-style:none" filled="f" stroked="f">
              <v:textbox style="mso-fit-shape-to-text:t" inset="0,0,0,0">
                <w:txbxContent>
                  <w:p w:rsidR="001A5D34" w:rsidRDefault="001A5D34">
                    <w:r>
                      <w:rPr>
                        <w:rFonts w:cs="Times New Roman"/>
                        <w:color w:val="000000"/>
                        <w:lang w:val="en-US"/>
                      </w:rPr>
                      <w:t xml:space="preserve">772 </w:t>
                    </w:r>
                  </w:p>
                </w:txbxContent>
              </v:textbox>
            </v:rect>
            <v:rect id="_x0000_s2699" style="position:absolute;left:5722;top:4829;width:101;height:230;mso-wrap-style:none" filled="f" stroked="f">
              <v:textbox style="mso-fit-shape-to-text:t" inset="0,0,0,0">
                <w:txbxContent>
                  <w:p w:rsidR="001A5D34" w:rsidRDefault="001A5D34">
                    <w:r>
                      <w:rPr>
                        <w:rFonts w:cs="Times New Roman"/>
                        <w:color w:val="000000"/>
                        <w:lang w:val="en-US"/>
                      </w:rPr>
                      <w:t>0</w:t>
                    </w:r>
                  </w:p>
                </w:txbxContent>
              </v:textbox>
            </v:rect>
            <v:rect id="_x0000_s2700" style="position:absolute;left:6822;top:4829;width:101;height:230;mso-wrap-style:none" filled="f" stroked="f">
              <v:textbox style="mso-fit-shape-to-text:t" inset="0,0,0,0">
                <w:txbxContent>
                  <w:p w:rsidR="001A5D34" w:rsidRDefault="001A5D34">
                    <w:r>
                      <w:rPr>
                        <w:rFonts w:cs="Times New Roman"/>
                        <w:color w:val="000000"/>
                        <w:lang w:val="en-US"/>
                      </w:rPr>
                      <w:t>0</w:t>
                    </w:r>
                  </w:p>
                </w:txbxContent>
              </v:textbox>
            </v:rect>
            <v:rect id="_x0000_s2701" style="position:absolute;left:7922;top:4829;width:101;height:230;mso-wrap-style:none" filled="f" stroked="f">
              <v:textbox style="mso-fit-shape-to-text:t" inset="0,0,0,0">
                <w:txbxContent>
                  <w:p w:rsidR="001A5D34" w:rsidRDefault="001A5D34">
                    <w:r>
                      <w:rPr>
                        <w:rFonts w:cs="Times New Roman"/>
                        <w:color w:val="000000"/>
                        <w:lang w:val="en-US"/>
                      </w:rPr>
                      <w:t>0</w:t>
                    </w:r>
                  </w:p>
                </w:txbxContent>
              </v:textbox>
            </v:rect>
            <v:rect id="_x0000_s2702" style="position:absolute;left:8830;top:4829;width:301;height:230;mso-wrap-style:none" filled="f" stroked="f">
              <v:textbox style="mso-fit-shape-to-text:t" inset="0,0,0,0">
                <w:txbxContent>
                  <w:p w:rsidR="001A5D34" w:rsidRDefault="001A5D34">
                    <w:r>
                      <w:rPr>
                        <w:rFonts w:cs="Times New Roman"/>
                        <w:color w:val="000000"/>
                        <w:lang w:val="en-US"/>
                      </w:rPr>
                      <w:t xml:space="preserve">772 </w:t>
                    </w:r>
                  </w:p>
                </w:txbxContent>
              </v:textbox>
            </v:rect>
            <v:rect id="_x0000_s2703" style="position:absolute;left:48;top:5113;width:1376;height:230;mso-wrap-style:none" filled="f" stroked="f">
              <v:textbox style="mso-fit-shape-to-text:t" inset="0,0,0,0">
                <w:txbxContent>
                  <w:p w:rsidR="001A5D34" w:rsidRDefault="001A5D34">
                    <w:r>
                      <w:rPr>
                        <w:rFonts w:cs="Times New Roman"/>
                        <w:color w:val="000000"/>
                        <w:lang w:val="en-US"/>
                      </w:rPr>
                      <w:t>Nedeliteľný fond</w:t>
                    </w:r>
                  </w:p>
                </w:txbxContent>
              </v:textbox>
            </v:rect>
            <v:rect id="_x0000_s2704" style="position:absolute;left:4622;top:5113;width:101;height:230;mso-wrap-style:none" filled="f" stroked="f">
              <v:textbox style="mso-fit-shape-to-text:t" inset="0,0,0,0">
                <w:txbxContent>
                  <w:p w:rsidR="001A5D34" w:rsidRDefault="001A5D34">
                    <w:r>
                      <w:rPr>
                        <w:rFonts w:cs="Times New Roman"/>
                        <w:color w:val="000000"/>
                        <w:lang w:val="en-US"/>
                      </w:rPr>
                      <w:t>0</w:t>
                    </w:r>
                  </w:p>
                </w:txbxContent>
              </v:textbox>
            </v:rect>
            <v:rect id="_x0000_s2705" style="position:absolute;left:5722;top:5113;width:101;height:230;mso-wrap-style:none" filled="f" stroked="f">
              <v:textbox style="mso-fit-shape-to-text:t" inset="0,0,0,0">
                <w:txbxContent>
                  <w:p w:rsidR="001A5D34" w:rsidRDefault="001A5D34">
                    <w:r>
                      <w:rPr>
                        <w:rFonts w:cs="Times New Roman"/>
                        <w:color w:val="000000"/>
                        <w:lang w:val="en-US"/>
                      </w:rPr>
                      <w:t>0</w:t>
                    </w:r>
                  </w:p>
                </w:txbxContent>
              </v:textbox>
            </v:rect>
            <v:rect id="_x0000_s2706" style="position:absolute;left:6822;top:5113;width:101;height:230;mso-wrap-style:none" filled="f" stroked="f">
              <v:textbox style="mso-fit-shape-to-text:t" inset="0,0,0,0">
                <w:txbxContent>
                  <w:p w:rsidR="001A5D34" w:rsidRDefault="001A5D34">
                    <w:r>
                      <w:rPr>
                        <w:rFonts w:cs="Times New Roman"/>
                        <w:color w:val="000000"/>
                        <w:lang w:val="en-US"/>
                      </w:rPr>
                      <w:t>0</w:t>
                    </w:r>
                  </w:p>
                </w:txbxContent>
              </v:textbox>
            </v:rect>
            <v:rect id="_x0000_s2707" style="position:absolute;left:7922;top:5113;width:101;height:230;mso-wrap-style:none" filled="f" stroked="f">
              <v:textbox style="mso-fit-shape-to-text:t" inset="0,0,0,0">
                <w:txbxContent>
                  <w:p w:rsidR="001A5D34" w:rsidRDefault="001A5D34">
                    <w:r>
                      <w:rPr>
                        <w:rFonts w:cs="Times New Roman"/>
                        <w:color w:val="000000"/>
                        <w:lang w:val="en-US"/>
                      </w:rPr>
                      <w:t>0</w:t>
                    </w:r>
                  </w:p>
                </w:txbxContent>
              </v:textbox>
            </v:rect>
            <v:rect id="_x0000_s2708" style="position:absolute;left:9021;top:5113;width:101;height:230;mso-wrap-style:none" filled="f" stroked="f">
              <v:textbox style="mso-fit-shape-to-text:t" inset="0,0,0,0">
                <w:txbxContent>
                  <w:p w:rsidR="001A5D34" w:rsidRDefault="001A5D34">
                    <w:r>
                      <w:rPr>
                        <w:rFonts w:cs="Times New Roman"/>
                        <w:color w:val="000000"/>
                        <w:lang w:val="en-US"/>
                      </w:rPr>
                      <w:t>0</w:t>
                    </w:r>
                  </w:p>
                </w:txbxContent>
              </v:textbox>
            </v:rect>
            <v:rect id="_x0000_s2709" style="position:absolute;left:48;top:5397;width:2600;height:230;mso-wrap-style:none" filled="f" stroked="f">
              <v:textbox style="mso-fit-shape-to-text:t" inset="0,0,0,0">
                <w:txbxContent>
                  <w:p w:rsidR="001A5D34" w:rsidRDefault="001A5D34">
                    <w:r>
                      <w:rPr>
                        <w:rFonts w:cs="Times New Roman"/>
                        <w:color w:val="000000"/>
                        <w:lang w:val="en-US"/>
                      </w:rPr>
                      <w:t>Štatutárne fondy a ostatné fondy</w:t>
                    </w:r>
                  </w:p>
                </w:txbxContent>
              </v:textbox>
            </v:rect>
            <v:rect id="_x0000_s2710" style="position:absolute;left:4654;top:5397;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11" style="position:absolute;left:5722;top:5397;width:101;height:230;mso-wrap-style:none" filled="f" stroked="f">
              <v:textbox style="mso-fit-shape-to-text:t" inset="0,0,0,0">
                <w:txbxContent>
                  <w:p w:rsidR="001A5D34" w:rsidRDefault="001A5D34">
                    <w:r>
                      <w:rPr>
                        <w:rFonts w:cs="Times New Roman"/>
                        <w:color w:val="000000"/>
                        <w:lang w:val="en-US"/>
                      </w:rPr>
                      <w:t>0</w:t>
                    </w:r>
                  </w:p>
                </w:txbxContent>
              </v:textbox>
            </v:rect>
            <v:rect id="_x0000_s2712" style="position:absolute;left:6822;top:5397;width:101;height:230;mso-wrap-style:none" filled="f" stroked="f">
              <v:textbox style="mso-fit-shape-to-text:t" inset="0,0,0,0">
                <w:txbxContent>
                  <w:p w:rsidR="001A5D34" w:rsidRDefault="001A5D34">
                    <w:r>
                      <w:rPr>
                        <w:rFonts w:cs="Times New Roman"/>
                        <w:color w:val="000000"/>
                        <w:lang w:val="en-US"/>
                      </w:rPr>
                      <w:t>0</w:t>
                    </w:r>
                  </w:p>
                </w:txbxContent>
              </v:textbox>
            </v:rect>
            <v:rect id="_x0000_s2713" style="position:absolute;left:7954;top:5397;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14" style="position:absolute;left:9053;top:5397;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15" style="position:absolute;left:48;top:5681;width:2716;height:230;mso-wrap-style:none" filled="f" stroked="f">
              <v:textbox style="mso-fit-shape-to-text:t" inset="0,0,0,0">
                <w:txbxContent>
                  <w:p w:rsidR="001A5D34" w:rsidRDefault="001A5D34">
                    <w:r>
                      <w:rPr>
                        <w:rFonts w:cs="Times New Roman"/>
                        <w:color w:val="000000"/>
                        <w:lang w:val="en-US"/>
                      </w:rPr>
                      <w:t>Nerozdelený zisk minulých rokov</w:t>
                    </w:r>
                  </w:p>
                </w:txbxContent>
              </v:textbox>
            </v:rect>
            <v:rect id="_x0000_s2716" style="position:absolute;left:4192;top:5627;width:669;height:284" filled="f" stroked="f">
              <v:textbox inset="0,0,0,0">
                <w:txbxContent>
                  <w:p w:rsidR="001A5D34" w:rsidRDefault="001A5D34">
                    <w:r>
                      <w:rPr>
                        <w:rFonts w:cs="Times New Roman"/>
                        <w:color w:val="000000"/>
                        <w:lang w:val="en-US"/>
                      </w:rPr>
                      <w:t xml:space="preserve">         0 </w:t>
                    </w:r>
                  </w:p>
                </w:txbxContent>
              </v:textbox>
            </v:rect>
            <v:rect id="_x0000_s2717" style="position:absolute;left:5435;top:5681;width:401;height:230;mso-wrap-style:none" filled="f" stroked="f">
              <v:textbox style="mso-fit-shape-to-text:t" inset="0,0,0,0">
                <w:txbxContent>
                  <w:p w:rsidR="001A5D34" w:rsidRDefault="001A5D34">
                    <w:r>
                      <w:t xml:space="preserve">      0</w:t>
                    </w:r>
                  </w:p>
                </w:txbxContent>
              </v:textbox>
            </v:rect>
            <v:rect id="_x0000_s2718" style="position:absolute;left:6272;top:5681;width:651;height:230" filled="f" stroked="f">
              <v:textbox style="mso-fit-shape-to-text:t" inset="0,0,0,0">
                <w:txbxContent>
                  <w:p w:rsidR="001A5D34" w:rsidRDefault="001A5D34">
                    <w:r>
                      <w:rPr>
                        <w:rFonts w:cs="Times New Roman"/>
                        <w:color w:val="000000"/>
                        <w:lang w:val="en-US"/>
                      </w:rPr>
                      <w:t xml:space="preserve">           0</w:t>
                    </w:r>
                  </w:p>
                </w:txbxContent>
              </v:textbox>
            </v:rect>
            <v:rect id="_x0000_s2719" style="position:absolute;left:7954;top:5681;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20" style="position:absolute;left:8591;top:5681;width:501;height:230;mso-wrap-style:none" filled="f" stroked="f">
              <v:textbox style="mso-fit-shape-to-text:t" inset="0,0,0,0">
                <w:txbxContent>
                  <w:p w:rsidR="001A5D34" w:rsidRDefault="001A5D34">
                    <w:r>
                      <w:rPr>
                        <w:rFonts w:cs="Times New Roman"/>
                        <w:color w:val="000000"/>
                        <w:lang w:val="en-US"/>
                      </w:rPr>
                      <w:t xml:space="preserve">        0 </w:t>
                    </w:r>
                  </w:p>
                </w:txbxContent>
              </v:textbox>
            </v:rect>
            <v:rect id="_x0000_s2721" style="position:absolute;left:48;top:5965;width:2772;height:230;mso-wrap-style:none" filled="f" stroked="f">
              <v:textbox style="mso-fit-shape-to-text:t" inset="0,0,0,0">
                <w:txbxContent>
                  <w:p w:rsidR="001A5D34" w:rsidRDefault="001A5D34">
                    <w:r>
                      <w:rPr>
                        <w:rFonts w:cs="Times New Roman"/>
                        <w:color w:val="000000"/>
                        <w:lang w:val="en-US"/>
                      </w:rPr>
                      <w:t>Neuhradená strata minulých rokov</w:t>
                    </w:r>
                  </w:p>
                </w:txbxContent>
              </v:textbox>
            </v:rect>
            <v:rect id="_x0000_s2722" style="position:absolute;left:4622;top:5965;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723" style="position:absolute;left:5722;top:5965;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724" style="position:absolute;left:6822;top:5965;width:101;height:230;mso-wrap-style:none" filled="f" stroked="f">
              <v:textbox style="mso-fit-shape-to-text:t" inset="0,0,0,0">
                <w:txbxContent>
                  <w:p w:rsidR="001A5D34" w:rsidRDefault="001A5D34">
                    <w:r>
                      <w:rPr>
                        <w:rFonts w:cs="Times New Roman"/>
                        <w:color w:val="000000"/>
                        <w:lang w:val="en-US"/>
                      </w:rPr>
                      <w:t>0</w:t>
                    </w:r>
                  </w:p>
                </w:txbxContent>
              </v:textbox>
            </v:rect>
            <v:rect id="_x0000_s2725" style="position:absolute;left:7954;top:5965;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26" style="position:absolute;left:9021;top:5965;width:101;height:230;mso-wrap-style:none" filled="f" stroked="f">
              <v:textbox style="mso-fit-shape-to-text:t" inset="0,0,0,0">
                <w:txbxContent>
                  <w:p w:rsidR="001A5D34" w:rsidRDefault="001A5D34">
                    <w:r>
                      <w:rPr>
                        <w:rFonts w:cs="Times New Roman"/>
                        <w:color w:val="000000"/>
                        <w:lang w:val="en-US"/>
                      </w:rPr>
                      <w:t>0</w:t>
                    </w:r>
                  </w:p>
                </w:txbxContent>
              </v:textbox>
            </v:rect>
            <v:rect id="_x0000_s2727" style="position:absolute;left:48;top:6249;width:3483;height:230;mso-wrap-style:none" filled="f" stroked="f">
              <v:textbox style="mso-fit-shape-to-text:t" inset="0,0,0,0">
                <w:txbxContent>
                  <w:p w:rsidR="001A5D34" w:rsidRDefault="001A5D34">
                    <w:r>
                      <w:rPr>
                        <w:rFonts w:cs="Times New Roman"/>
                        <w:color w:val="000000"/>
                        <w:lang w:val="en-US"/>
                      </w:rPr>
                      <w:t xml:space="preserve">Výsledok hospodárenia bežného účtovného </w:t>
                    </w:r>
                  </w:p>
                </w:txbxContent>
              </v:textbox>
            </v:rect>
            <v:rect id="_x0000_s2728" style="position:absolute;left:48;top:6533;width:645;height:230;mso-wrap-style:none" filled="f" stroked="f">
              <v:textbox style="mso-fit-shape-to-text:t" inset="0,0,0,0">
                <w:txbxContent>
                  <w:p w:rsidR="001A5D34" w:rsidRDefault="001A5D34">
                    <w:r>
                      <w:rPr>
                        <w:rFonts w:cs="Times New Roman"/>
                        <w:color w:val="000000"/>
                        <w:lang w:val="en-US"/>
                      </w:rPr>
                      <w:t>obdobia</w:t>
                    </w:r>
                  </w:p>
                </w:txbxContent>
              </v:textbox>
            </v:rect>
            <v:rect id="_x0000_s2729" style="position:absolute;left:4192;top:6249;width:547;height:230" filled="f" stroked="f">
              <v:textbox style="mso-fit-shape-to-text:t" inset="0,0,0,0">
                <w:txbxContent>
                  <w:p w:rsidR="001A5D34" w:rsidRDefault="001A5D34">
                    <w:r>
                      <w:rPr>
                        <w:rFonts w:cs="Times New Roman"/>
                        <w:color w:val="000000"/>
                        <w:lang w:val="en-US"/>
                      </w:rPr>
                      <w:t xml:space="preserve">12 586 </w:t>
                    </w:r>
                  </w:p>
                </w:txbxContent>
              </v:textbox>
            </v:rect>
            <v:rect id="_x0000_s2730" style="position:absolute;left:5292;top:6249;width:601;height:230;mso-wrap-style:none" filled="f" stroked="f">
              <v:textbox style="mso-fit-shape-to-text:t" inset="0,0,0,0">
                <w:txbxContent>
                  <w:p w:rsidR="001A5D34" w:rsidRDefault="001A5D34">
                    <w:r>
                      <w:rPr>
                        <w:rFonts w:cs="Times New Roman"/>
                        <w:color w:val="000000"/>
                        <w:lang w:val="en-US"/>
                      </w:rPr>
                      <w:t xml:space="preserve"> 11 020</w:t>
                    </w:r>
                  </w:p>
                </w:txbxContent>
              </v:textbox>
            </v:rect>
            <v:rect id="_x0000_s2731" style="position:absolute;left:6272;top:6249;width:666;height:230" filled="f" stroked="f">
              <v:textbox style="mso-fit-shape-to-text:t" inset="0,0,0,0">
                <w:txbxContent>
                  <w:p w:rsidR="001A5D34" w:rsidRDefault="001A5D34">
                    <w:r>
                      <w:rPr>
                        <w:rFonts w:cs="Times New Roman"/>
                        <w:color w:val="000000"/>
                        <w:lang w:val="en-US"/>
                      </w:rPr>
                      <w:t xml:space="preserve">  12 586 </w:t>
                    </w:r>
                  </w:p>
                </w:txbxContent>
              </v:textbox>
            </v:rect>
            <v:rect id="_x0000_s2732" style="position:absolute;left:7922;top:6249;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733" style="position:absolute;left:8591;top:6249;width:551;height:230;mso-wrap-style:none" filled="f" stroked="f">
              <v:textbox style="mso-fit-shape-to-text:t" inset="0,0,0,0">
                <w:txbxContent>
                  <w:p w:rsidR="001A5D34" w:rsidRDefault="001A5D34">
                    <w:r>
                      <w:rPr>
                        <w:rFonts w:cs="Times New Roman"/>
                        <w:color w:val="000000"/>
                        <w:lang w:val="en-US"/>
                      </w:rPr>
                      <w:t xml:space="preserve">11 020 </w:t>
                    </w:r>
                  </w:p>
                </w:txbxContent>
              </v:textbox>
            </v:rect>
            <v:rect id="_x0000_s2734" style="position:absolute;left:48;top:6799;width:1672;height:230;mso-wrap-style:none" filled="f" stroked="f">
              <v:textbox style="mso-fit-shape-to-text:t" inset="0,0,0,0">
                <w:txbxContent>
                  <w:p w:rsidR="001A5D34" w:rsidRDefault="001A5D34">
                    <w:r>
                      <w:rPr>
                        <w:rFonts w:cs="Times New Roman"/>
                        <w:color w:val="000000"/>
                        <w:lang w:val="en-US"/>
                      </w:rPr>
                      <w:t>Vyplatené dividendy</w:t>
                    </w:r>
                  </w:p>
                </w:txbxContent>
              </v:textbox>
            </v:rect>
            <v:rect id="_x0000_s2735" style="position:absolute;left:4622;top:6799;width:101;height:230;mso-wrap-style:none" filled="f" stroked="f">
              <v:textbox style="mso-fit-shape-to-text:t" inset="0,0,0,0">
                <w:txbxContent>
                  <w:p w:rsidR="001A5D34" w:rsidRDefault="001A5D34">
                    <w:r>
                      <w:rPr>
                        <w:rFonts w:cs="Times New Roman"/>
                        <w:color w:val="000000"/>
                        <w:lang w:val="en-US"/>
                      </w:rPr>
                      <w:t>0</w:t>
                    </w:r>
                  </w:p>
                </w:txbxContent>
              </v:textbox>
            </v:rect>
            <v:rect id="_x0000_s2736" style="position:absolute;left:5722;top:6799;width:101;height:230;mso-wrap-style:none" filled="f" stroked="f">
              <v:textbox style="mso-fit-shape-to-text:t" inset="0,0,0,0">
                <w:txbxContent>
                  <w:p w:rsidR="001A5D34" w:rsidRDefault="001A5D34">
                    <w:r>
                      <w:rPr>
                        <w:rFonts w:cs="Times New Roman"/>
                        <w:color w:val="000000"/>
                        <w:lang w:val="en-US"/>
                      </w:rPr>
                      <w:t>0</w:t>
                    </w:r>
                  </w:p>
                </w:txbxContent>
              </v:textbox>
            </v:rect>
            <v:rect id="_x0000_s2737" style="position:absolute;left:6854;top:6799;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38" style="position:absolute;left:7954;top:6799;width:67;height:230;mso-wrap-style:none" filled="f" stroked="f">
              <v:textbox style="mso-fit-shape-to-text:t" inset="0,0,0,0">
                <w:txbxContent>
                  <w:p w:rsidR="001A5D34" w:rsidRDefault="001A5D34">
                    <w:r>
                      <w:rPr>
                        <w:rFonts w:cs="Times New Roman"/>
                        <w:color w:val="000000"/>
                        <w:lang w:val="en-US"/>
                      </w:rPr>
                      <w:t xml:space="preserve">- </w:t>
                    </w:r>
                  </w:p>
                </w:txbxContent>
              </v:textbox>
            </v:rect>
            <v:rect id="_x0000_s2739" style="position:absolute;left:9021;top:6799;width:101;height:230;mso-wrap-style:none" filled="f" stroked="f">
              <v:textbox style="mso-fit-shape-to-text:t" inset="0,0,0,0">
                <w:txbxContent>
                  <w:p w:rsidR="001A5D34" w:rsidRDefault="001A5D34">
                    <w:r>
                      <w:rPr>
                        <w:rFonts w:cs="Times New Roman"/>
                        <w:color w:val="000000"/>
                        <w:lang w:val="en-US"/>
                      </w:rPr>
                      <w:t>0</w:t>
                    </w:r>
                  </w:p>
                </w:txbxContent>
              </v:textbox>
            </v:rect>
            <v:rect id="_x0000_s2740" style="position:absolute;left:48;top:7083;width:2717;height:230;mso-wrap-style:none" filled="f" stroked="f">
              <v:textbox style="mso-fit-shape-to-text:t" inset="0,0,0,0">
                <w:txbxContent>
                  <w:p w:rsidR="001A5D34" w:rsidRDefault="001A5D34">
                    <w:r>
                      <w:rPr>
                        <w:rFonts w:cs="Times New Roman"/>
                        <w:color w:val="000000"/>
                        <w:lang w:val="en-US"/>
                      </w:rPr>
                      <w:t>Ostatné položky vlastného imania</w:t>
                    </w:r>
                  </w:p>
                </w:txbxContent>
              </v:textbox>
            </v:rect>
            <v:rect id="_x0000_s2741" style="position:absolute;left:4622;top:7083;width:101;height:230;mso-wrap-style:none" filled="f" stroked="f">
              <v:textbox style="mso-fit-shape-to-text:t" inset="0,0,0,0">
                <w:txbxContent>
                  <w:p w:rsidR="001A5D34" w:rsidRDefault="001A5D34">
                    <w:r>
                      <w:rPr>
                        <w:rFonts w:cs="Times New Roman"/>
                        <w:color w:val="000000"/>
                        <w:lang w:val="en-US"/>
                      </w:rPr>
                      <w:t>0</w:t>
                    </w:r>
                  </w:p>
                </w:txbxContent>
              </v:textbox>
            </v:rect>
            <v:rect id="_x0000_s2742" style="position:absolute;left:5722;top:7083;width:101;height:230;mso-wrap-style:none" filled="f" stroked="f">
              <v:textbox style="mso-fit-shape-to-text:t" inset="0,0,0,0">
                <w:txbxContent>
                  <w:p w:rsidR="001A5D34" w:rsidRDefault="001A5D34">
                    <w:r>
                      <w:rPr>
                        <w:rFonts w:cs="Times New Roman"/>
                        <w:color w:val="000000"/>
                        <w:lang w:val="en-US"/>
                      </w:rPr>
                      <w:t>0</w:t>
                    </w:r>
                  </w:p>
                </w:txbxContent>
              </v:textbox>
            </v:rect>
            <v:rect id="_x0000_s2743" style="position:absolute;left:6822;top:7083;width:101;height:230;mso-wrap-style:none" filled="f" stroked="f">
              <v:textbox style="mso-fit-shape-to-text:t" inset="0,0,0,0">
                <w:txbxContent>
                  <w:p w:rsidR="001A5D34" w:rsidRDefault="001A5D34">
                    <w:r>
                      <w:rPr>
                        <w:rFonts w:cs="Times New Roman"/>
                        <w:color w:val="000000"/>
                        <w:lang w:val="en-US"/>
                      </w:rPr>
                      <w:t>0</w:t>
                    </w:r>
                  </w:p>
                </w:txbxContent>
              </v:textbox>
            </v:rect>
            <v:rect id="_x0000_s2744" style="position:absolute;left:7922;top:7083;width:101;height:230;mso-wrap-style:none" filled="f" stroked="f">
              <v:textbox style="mso-fit-shape-to-text:t" inset="0,0,0,0">
                <w:txbxContent>
                  <w:p w:rsidR="001A5D34" w:rsidRDefault="001A5D34">
                    <w:r>
                      <w:rPr>
                        <w:rFonts w:cs="Times New Roman"/>
                        <w:color w:val="000000"/>
                        <w:lang w:val="en-US"/>
                      </w:rPr>
                      <w:t>0</w:t>
                    </w:r>
                  </w:p>
                </w:txbxContent>
              </v:textbox>
            </v:rect>
            <v:rect id="_x0000_s2745" style="position:absolute;left:9021;top:7083;width:101;height:230;mso-wrap-style:none" filled="f" stroked="f">
              <v:textbox style="mso-fit-shape-to-text:t" inset="0,0,0,0">
                <w:txbxContent>
                  <w:p w:rsidR="001A5D34" w:rsidRDefault="001A5D34">
                    <w:r>
                      <w:rPr>
                        <w:rFonts w:cs="Times New Roman"/>
                        <w:color w:val="000000"/>
                        <w:lang w:val="en-US"/>
                      </w:rPr>
                      <w:t>0</w:t>
                    </w:r>
                  </w:p>
                </w:txbxContent>
              </v:textbox>
            </v:rect>
            <v:rect id="_x0000_s2746" style="position:absolute;left:48;top:7367;width:3438;height:230;mso-wrap-style:none" filled="f" stroked="f">
              <v:textbox style="mso-fit-shape-to-text:t" inset="0,0,0,0">
                <w:txbxContent>
                  <w:p w:rsidR="001A5D34" w:rsidRDefault="001A5D34">
                    <w:r>
                      <w:rPr>
                        <w:rFonts w:cs="Times New Roman"/>
                        <w:color w:val="000000"/>
                        <w:lang w:val="en-US"/>
                      </w:rPr>
                      <w:t xml:space="preserve">Účet 491 - Vlastné imanie fyzickej osoby - </w:t>
                    </w:r>
                  </w:p>
                </w:txbxContent>
              </v:textbox>
            </v:rect>
            <v:rect id="_x0000_s2747" style="position:absolute;left:48;top:7651;width:959;height:230;mso-wrap-style:none" filled="f" stroked="f">
              <v:textbox style="mso-fit-shape-to-text:t" inset="0,0,0,0">
                <w:txbxContent>
                  <w:p w:rsidR="001A5D34" w:rsidRDefault="001A5D34">
                    <w:r>
                      <w:rPr>
                        <w:rFonts w:cs="Times New Roman"/>
                        <w:color w:val="000000"/>
                        <w:lang w:val="en-US"/>
                      </w:rPr>
                      <w:t>podnikateľa</w:t>
                    </w:r>
                  </w:p>
                </w:txbxContent>
              </v:textbox>
            </v:rect>
            <v:rect id="_x0000_s2748" style="position:absolute;left:4622;top:7367;width:101;height:230;mso-wrap-style:none" filled="f" stroked="f">
              <v:textbox style="mso-fit-shape-to-text:t" inset="0,0,0,0">
                <w:txbxContent>
                  <w:p w:rsidR="001A5D34" w:rsidRDefault="001A5D34">
                    <w:r>
                      <w:rPr>
                        <w:rFonts w:cs="Times New Roman"/>
                        <w:color w:val="000000"/>
                        <w:lang w:val="en-US"/>
                      </w:rPr>
                      <w:t>0</w:t>
                    </w:r>
                  </w:p>
                </w:txbxContent>
              </v:textbox>
            </v:rect>
            <v:rect id="_x0000_s2749" style="position:absolute;left:5722;top:7367;width:101;height:230;mso-wrap-style:none" filled="f" stroked="f">
              <v:textbox style="mso-fit-shape-to-text:t" inset="0,0,0,0">
                <w:txbxContent>
                  <w:p w:rsidR="001A5D34" w:rsidRDefault="001A5D34">
                    <w:r>
                      <w:rPr>
                        <w:rFonts w:cs="Times New Roman"/>
                        <w:color w:val="000000"/>
                        <w:lang w:val="en-US"/>
                      </w:rPr>
                      <w:t>0</w:t>
                    </w:r>
                  </w:p>
                </w:txbxContent>
              </v:textbox>
            </v:rect>
            <v:rect id="_x0000_s2750" style="position:absolute;left:6822;top:7367;width:101;height:230;mso-wrap-style:none" filled="f" stroked="f">
              <v:textbox style="mso-fit-shape-to-text:t" inset="0,0,0,0">
                <w:txbxContent>
                  <w:p w:rsidR="001A5D34" w:rsidRDefault="001A5D34">
                    <w:r>
                      <w:rPr>
                        <w:rFonts w:cs="Times New Roman"/>
                        <w:color w:val="000000"/>
                        <w:lang w:val="en-US"/>
                      </w:rPr>
                      <w:t>0</w:t>
                    </w:r>
                  </w:p>
                </w:txbxContent>
              </v:textbox>
            </v:rect>
            <v:rect id="_x0000_s2751" style="position:absolute;left:7922;top:7367;width:101;height:230;mso-wrap-style:none" filled="f" stroked="f">
              <v:textbox style="mso-fit-shape-to-text:t" inset="0,0,0,0">
                <w:txbxContent>
                  <w:p w:rsidR="001A5D34" w:rsidRDefault="001A5D34">
                    <w:r>
                      <w:rPr>
                        <w:rFonts w:cs="Times New Roman"/>
                        <w:color w:val="000000"/>
                        <w:lang w:val="en-US"/>
                      </w:rPr>
                      <w:t>0</w:t>
                    </w:r>
                  </w:p>
                </w:txbxContent>
              </v:textbox>
            </v:rect>
            <v:rect id="_x0000_s2752" style="position:absolute;left:9021;top:7367;width:101;height:230;mso-wrap-style:none" filled="f" stroked="f">
              <v:textbox style="mso-fit-shape-to-text:t" inset="0,0,0,0">
                <w:txbxContent>
                  <w:p w:rsidR="001A5D34" w:rsidRDefault="001A5D34">
                    <w:r>
                      <w:rPr>
                        <w:rFonts w:cs="Times New Roman"/>
                        <w:color w:val="000000"/>
                        <w:lang w:val="en-US"/>
                      </w:rPr>
                      <w:t>0</w:t>
                    </w:r>
                  </w:p>
                </w:txbxContent>
              </v:textbox>
            </v:rect>
            <v:rect id="_x0000_s2753" style="position:absolute;left:48;top:7936;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2754" style="position:absolute;left:4192;top:7936;width:551;height:230;mso-wrap-style:none" filled="f" stroked="f">
              <v:textbox style="mso-fit-shape-to-text:t" inset="0,0,0,0">
                <w:txbxContent>
                  <w:p w:rsidR="001A5D34" w:rsidRDefault="001A5D34">
                    <w:r>
                      <w:rPr>
                        <w:rFonts w:cs="Times New Roman"/>
                        <w:b/>
                        <w:bCs/>
                        <w:color w:val="000000"/>
                        <w:lang w:val="en-US"/>
                      </w:rPr>
                      <w:t>19 998</w:t>
                    </w:r>
                  </w:p>
                </w:txbxContent>
              </v:textbox>
            </v:rect>
            <v:rect id="_x0000_s2755" style="position:absolute;left:5292;top:7936;width:551;height:230;mso-wrap-style:none" filled="f" stroked="f">
              <v:textbox style="mso-fit-shape-to-text:t" inset="0,0,0,0">
                <w:txbxContent>
                  <w:p w:rsidR="001A5D34" w:rsidRDefault="001A5D34">
                    <w:r>
                      <w:rPr>
                        <w:rFonts w:cs="Times New Roman"/>
                        <w:b/>
                        <w:bCs/>
                        <w:color w:val="000000"/>
                        <w:lang w:val="en-US"/>
                      </w:rPr>
                      <w:t>11 020</w:t>
                    </w:r>
                  </w:p>
                </w:txbxContent>
              </v:textbox>
            </v:rect>
            <v:rect id="_x0000_s2756" style="position:absolute;left:6272;top:7919;width:666;height:247" filled="f" stroked="f">
              <v:textbox inset="0,0,0,0">
                <w:txbxContent>
                  <w:p w:rsidR="001A5D34" w:rsidRDefault="001A5D34">
                    <w:r>
                      <w:rPr>
                        <w:rFonts w:cs="Times New Roman"/>
                        <w:b/>
                        <w:bCs/>
                        <w:color w:val="000000"/>
                        <w:lang w:val="en-US"/>
                      </w:rPr>
                      <w:t xml:space="preserve"> 12 856</w:t>
                    </w:r>
                  </w:p>
                </w:txbxContent>
              </v:textbox>
            </v:rect>
            <v:rect id="_x0000_s2757" style="position:absolute;left:7922;top:7936;width:101;height:230;mso-wrap-style:none" filled="f" stroked="f">
              <v:textbox style="mso-fit-shape-to-text:t" inset="0,0,0,0">
                <w:txbxContent>
                  <w:p w:rsidR="001A5D34" w:rsidRDefault="001A5D34">
                    <w:r>
                      <w:rPr>
                        <w:rFonts w:cs="Times New Roman"/>
                        <w:b/>
                        <w:bCs/>
                        <w:color w:val="000000"/>
                        <w:lang w:val="en-US"/>
                      </w:rPr>
                      <w:t>0</w:t>
                    </w:r>
                  </w:p>
                </w:txbxContent>
              </v:textbox>
            </v:rect>
            <v:rect id="_x0000_s2758" style="position:absolute;left:8591;top:7936;width:551;height:230;mso-wrap-style:none" filled="f" stroked="f">
              <v:textbox style="mso-fit-shape-to-text:t" inset="0,0,0,0">
                <w:txbxContent>
                  <w:p w:rsidR="001A5D34" w:rsidRDefault="001A5D34">
                    <w:r>
                      <w:rPr>
                        <w:rFonts w:cs="Times New Roman"/>
                        <w:b/>
                        <w:bCs/>
                        <w:color w:val="000000"/>
                        <w:lang w:val="en-US"/>
                      </w:rPr>
                      <w:t>18 432</w:t>
                    </w:r>
                  </w:p>
                </w:txbxContent>
              </v:textbox>
            </v:rect>
            <v:rect id="_x0000_s2759" style="position:absolute;left:5563;top:18;width:1878;height:230;mso-wrap-style:none" filled="f" stroked="f">
              <v:textbox style="mso-fit-shape-to-text:t" inset="0,0,0,0">
                <w:txbxContent>
                  <w:p w:rsidR="001A5D34" w:rsidRDefault="001A5D34">
                    <w:r>
                      <w:rPr>
                        <w:rFonts w:cs="Times New Roman"/>
                        <w:color w:val="000000"/>
                        <w:lang w:val="en-US"/>
                      </w:rPr>
                      <w:t>Bežné účtovné obdobie</w:t>
                    </w:r>
                  </w:p>
                </w:txbxContent>
              </v:textbox>
            </v:rect>
            <v:rect id="_x0000_s2760" style="position:absolute;width:16;height:1" fillcolor="#d0d7e5" stroked="f"/>
            <v:rect id="_x0000_s2761" style="position:absolute;left:3554;width:16;height:1" fillcolor="#d0d7e5" stroked="f"/>
            <v:rect id="_x0000_s2762" style="position:absolute;left:3746;width:16;height:1" fillcolor="#d0d7e5" stroked="f"/>
            <v:rect id="_x0000_s2763" style="position:absolute;left:9149;width:16;height:1" fillcolor="#d0d7e5" stroked="f"/>
            <v:rect id="_x0000_s2764" style="position:absolute;left:4750;width:16;height:1" fillcolor="#d0d7e5" stroked="f"/>
            <v:rect id="_x0000_s2765" style="position:absolute;left:4845;width:16;height:1" fillcolor="#d0d7e5" stroked="f"/>
            <v:rect id="_x0000_s2766" style="position:absolute;left:5850;width:16;height:1" fillcolor="#d0d7e5" stroked="f"/>
            <v:rect id="_x0000_s2767" style="position:absolute;left:5945;width:16;height:1" fillcolor="#d0d7e5" stroked="f"/>
            <v:rect id="_x0000_s2768" style="position:absolute;left:6949;width:16;height:1" fillcolor="#d0d7e5" stroked="f"/>
            <v:rect id="_x0000_s2769" style="position:absolute;left:7045;width:16;height:1" fillcolor="#d0d7e5" stroked="f"/>
            <v:rect id="_x0000_s2770" style="position:absolute;left:8049;width:16;height:1" fillcolor="#d0d7e5" stroked="f"/>
            <v:rect id="_x0000_s2771" style="position:absolute;left:8145;width:16;height:1" fillcolor="#d0d7e5" stroked="f"/>
            <v:line id="_x0000_s2772" style="position:absolute" from="3746,284" to="9165,285" strokeweight="0"/>
            <v:rect id="_x0000_s2773" style="position:absolute;left:3746;top:284;width:5419;height:18" fillcolor="black" stroked="f"/>
            <v:line id="_x0000_s2774" style="position:absolute" from="0,1136" to="9165,1137" strokeweight="0"/>
            <v:rect id="_x0000_s2775" style="position:absolute;top:1136;width:9165;height:18" fillcolor="black" stroked="f"/>
            <v:line id="_x0000_s2776" style="position:absolute" from="3746,7918" to="4766,7919" strokeweight="0"/>
            <v:rect id="_x0000_s2777" style="position:absolute;left:3746;top:7918;width:1020;height:18" fillcolor="black" stroked="f"/>
            <v:line id="_x0000_s2778" style="position:absolute" from="4845,7918" to="5866,7919" strokeweight="0"/>
            <v:rect id="_x0000_s2779" style="position:absolute;left:4845;top:7918;width:1021;height:18" fillcolor="black" stroked="f"/>
            <v:line id="_x0000_s2780" style="position:absolute" from="5945,7918" to="6965,7919" strokeweight="0"/>
            <v:rect id="_x0000_s2781" style="position:absolute;left:5945;top:7918;width:1020;height:18" fillcolor="black" stroked="f"/>
            <v:line id="_x0000_s2782" style="position:absolute" from="7045,7918" to="8065,7919" strokeweight="0"/>
            <v:rect id="_x0000_s2783" style="position:absolute;left:7045;top:7918;width:1020;height:18" fillcolor="black" stroked="f"/>
            <v:line id="_x0000_s2784" style="position:absolute" from="8145,7918" to="9165,7919" strokeweight="0"/>
            <v:rect id="_x0000_s2785" style="position:absolute;left:8145;top:7918;width:1020;height:18" fillcolor="black" stroked="f"/>
            <v:line id="_x0000_s2786" style="position:absolute" from="3762,8273" to="4750,8274" strokeweight="0"/>
            <v:rect id="_x0000_s2787" style="position:absolute;left:3762;top:8273;width:988;height:18" fillcolor="black" stroked="f"/>
            <v:line id="_x0000_s2788" style="position:absolute" from="3762,8308" to="4750,8309" strokeweight="0"/>
            <v:rect id="_x0000_s2789" style="position:absolute;left:3762;top:8308;width:988;height:18" fillcolor="black" stroked="f"/>
            <v:line id="_x0000_s2790" style="position:absolute" from="4861,8273" to="5850,8274" strokeweight="0"/>
            <v:rect id="_x0000_s2791" style="position:absolute;left:4861;top:8273;width:989;height:18" fillcolor="black" stroked="f"/>
            <v:line id="_x0000_s2792" style="position:absolute" from="4861,8308" to="5850,8309" strokeweight="0"/>
            <v:rect id="_x0000_s2793" style="position:absolute;left:4861;top:8308;width:989;height:18" fillcolor="black" stroked="f"/>
            <v:line id="_x0000_s2794" style="position:absolute" from="5961,8273" to="6949,8274" strokeweight="0"/>
            <v:rect id="_x0000_s2795" style="position:absolute;left:5961;top:8273;width:988;height:18" fillcolor="black" stroked="f"/>
            <v:line id="_x0000_s2796" style="position:absolute" from="5961,8308" to="6949,8309" strokeweight="0"/>
            <v:rect id="_x0000_s2797" style="position:absolute;left:5961;top:8308;width:988;height:18" fillcolor="black" stroked="f"/>
            <v:line id="_x0000_s2798" style="position:absolute" from="7061,8273" to="8049,8274" strokeweight="0"/>
            <v:rect id="_x0000_s2799" style="position:absolute;left:7061;top:8273;width:988;height:18" fillcolor="black" stroked="f"/>
            <v:line id="_x0000_s2800" style="position:absolute" from="7061,8308" to="8049,8309" strokeweight="0"/>
            <v:rect id="_x0000_s2801" style="position:absolute;left:7061;top:8308;width:988;height:18" fillcolor="black" stroked="f"/>
            <v:line id="_x0000_s2802" style="position:absolute" from="8161,8273" to="9149,8274" strokeweight="0"/>
            <v:rect id="_x0000_s2803" style="position:absolute;left:8161;top:8273;width:988;height:18" fillcolor="black" stroked="f"/>
            <v:line id="_x0000_s2804" style="position:absolute" from="8161,8308" to="9149,8309" strokeweight="0"/>
            <v:rect id="_x0000_s2805" style="position:absolute;left:8161;top:8308;width:988;height:18" fillcolor="black" stroked="f"/>
            <w10:wrap type="none"/>
            <w10:anchorlock/>
          </v:group>
        </w:pict>
      </w:r>
    </w:p>
    <w:p w:rsidR="007C3689" w:rsidRDefault="007C3689">
      <w:pPr>
        <w:ind w:left="426"/>
        <w:jc w:val="both"/>
        <w:rPr>
          <w:rFonts w:cs="Times New Roman"/>
          <w:sz w:val="18"/>
          <w:szCs w:val="18"/>
        </w:rPr>
      </w:pPr>
    </w:p>
    <w:p w:rsidR="007C3689" w:rsidRDefault="007C3689">
      <w:pPr>
        <w:ind w:left="426"/>
        <w:jc w:val="both"/>
        <w:rPr>
          <w:rFonts w:cs="Times New Roman"/>
          <w:sz w:val="18"/>
          <w:szCs w:val="18"/>
        </w:rPr>
      </w:pPr>
    </w:p>
    <w:p w:rsidR="005C4E73" w:rsidRDefault="005C4E73">
      <w:pPr>
        <w:ind w:left="426"/>
        <w:jc w:val="both"/>
        <w:rPr>
          <w:rFonts w:cs="Times New Roman"/>
        </w:rPr>
      </w:pPr>
      <w:r>
        <w:rPr>
          <w:rFonts w:cs="Times New Roman"/>
          <w:sz w:val="18"/>
          <w:szCs w:val="18"/>
        </w:rPr>
        <w:t>Základné imanie sa v priebehu účtovného obdobia roka 201</w:t>
      </w:r>
      <w:r w:rsidR="00553844">
        <w:rPr>
          <w:rFonts w:cs="Times New Roman"/>
          <w:sz w:val="18"/>
          <w:szCs w:val="18"/>
        </w:rPr>
        <w:t>3</w:t>
      </w:r>
      <w:r>
        <w:rPr>
          <w:rFonts w:cs="Times New Roman"/>
          <w:sz w:val="18"/>
          <w:szCs w:val="18"/>
        </w:rPr>
        <w:t xml:space="preserve"> nezmenilo. </w:t>
      </w:r>
    </w:p>
    <w:p w:rsidR="005C4E73" w:rsidRDefault="005C4E73">
      <w:pPr>
        <w:ind w:left="426"/>
        <w:jc w:val="both"/>
        <w:rPr>
          <w:rFonts w:cs="Times New Roman"/>
        </w:rPr>
      </w:pPr>
    </w:p>
    <w:p w:rsidR="005C4E73" w:rsidRDefault="005C4E73">
      <w:pPr>
        <w:pStyle w:val="Zkladntext"/>
        <w:rPr>
          <w:rFonts w:cs="Times New Roman"/>
        </w:rPr>
      </w:pPr>
    </w:p>
    <w:p w:rsidR="005C4E73" w:rsidRDefault="005C4E73">
      <w:pPr>
        <w:spacing w:after="200" w:line="276" w:lineRule="auto"/>
        <w:rPr>
          <w:rFonts w:cs="Times New Roman"/>
          <w:sz w:val="18"/>
          <w:szCs w:val="18"/>
        </w:rPr>
      </w:pPr>
      <w:r>
        <w:rPr>
          <w:rFonts w:cs="Times New Roman"/>
        </w:rPr>
        <w:br w:type="page"/>
      </w:r>
    </w:p>
    <w:p w:rsidR="005C4E73" w:rsidRDefault="005C4E73">
      <w:pPr>
        <w:pStyle w:val="Zkladntext"/>
        <w:rPr>
          <w:rFonts w:cs="Times New Roman"/>
        </w:rPr>
      </w:pPr>
      <w:r>
        <w:rPr>
          <w:rFonts w:cs="Times New Roman"/>
        </w:rPr>
        <w:lastRenderedPageBreak/>
        <w:t>Prehľad o pohybe vlastného imania za predchádzajúce účtovné obdobie je uvedený v nasledujúcom prehľade:</w:t>
      </w:r>
    </w:p>
    <w:p w:rsidR="005C4E73" w:rsidRDefault="005C4E73">
      <w:pPr>
        <w:pStyle w:val="Zkladntext"/>
        <w:ind w:left="0"/>
        <w:rPr>
          <w:rFonts w:cs="Times New Roman"/>
        </w:rPr>
      </w:pPr>
    </w:p>
    <w:p w:rsidR="005C4E73" w:rsidRDefault="00C803F2">
      <w:pPr>
        <w:pStyle w:val="Zkladntext"/>
        <w:rPr>
          <w:rFonts w:cs="Times New Roman"/>
        </w:rPr>
      </w:pPr>
      <w:r>
        <w:rPr>
          <w:rFonts w:cs="Times New Roman"/>
        </w:rPr>
      </w:r>
      <w:r>
        <w:rPr>
          <w:rFonts w:cs="Times New Roman"/>
        </w:rPr>
        <w:pict>
          <v:group id="_x0000_s2808" editas="canvas" style="width:512.55pt;height:459.35pt;mso-position-horizontal-relative:char;mso-position-vertical-relative:line" coordsize="10251,9187">
            <o:lock v:ext="edit" aspectratio="t"/>
            <v:shape id="_x0000_s2807" type="#_x0000_t75" style="position:absolute;width:10251;height:9187" o:preferrelative="f">
              <v:fill o:detectmouseclick="t"/>
              <v:path o:extrusionok="t" o:connecttype="none"/>
              <o:lock v:ext="edit" text="t"/>
            </v:shape>
            <v:rect id="_x0000_s2809" style="position:absolute;width:10251;height:9187" stroked="f"/>
            <v:rect id="_x0000_s2810" style="position:absolute;left:4101;top:310;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2811" style="position:absolute;left:3905;top:603;width:901;height:230;mso-wrap-style:none" filled="f" stroked="f">
              <v:textbox style="mso-fit-shape-to-text:t" inset="0,0,0,0">
                <w:txbxContent>
                  <w:p w:rsidR="001A5D34" w:rsidRDefault="001A5D34">
                    <w:r>
                      <w:rPr>
                        <w:rFonts w:cs="Times New Roman"/>
                        <w:color w:val="000000"/>
                        <w:lang w:val="en-US"/>
                      </w:rPr>
                      <w:t>31.12.2011</w:t>
                    </w:r>
                  </w:p>
                </w:txbxContent>
              </v:textbox>
            </v:rect>
            <v:rect id="_x0000_s2812" style="position:absolute;left:5077;top:457;width:723;height:230;mso-wrap-style:none" filled="f" stroked="f">
              <v:textbox style="mso-fit-shape-to-text:t" inset="0,0,0,0">
                <w:txbxContent>
                  <w:p w:rsidR="001A5D34" w:rsidRDefault="001A5D34">
                    <w:r>
                      <w:rPr>
                        <w:rFonts w:cs="Times New Roman"/>
                        <w:color w:val="000000"/>
                        <w:lang w:val="en-US"/>
                      </w:rPr>
                      <w:t>Prírastky</w:t>
                    </w:r>
                  </w:p>
                </w:txbxContent>
              </v:textbox>
            </v:rect>
            <v:rect id="_x0000_s2813" style="position:absolute;left:6216;top:457;width:601;height:230;mso-wrap-style:none" filled="f" stroked="f">
              <v:textbox style="mso-fit-shape-to-text:t" inset="0,0,0,0">
                <w:txbxContent>
                  <w:p w:rsidR="001A5D34" w:rsidRDefault="001A5D34">
                    <w:r>
                      <w:rPr>
                        <w:rFonts w:cs="Times New Roman"/>
                        <w:color w:val="000000"/>
                        <w:lang w:val="en-US"/>
                      </w:rPr>
                      <w:t>Úbytky</w:t>
                    </w:r>
                  </w:p>
                </w:txbxContent>
              </v:textbox>
            </v:rect>
            <v:rect id="_x0000_s2814" style="position:absolute;left:7290;top:457;width:645;height:230;mso-wrap-style:none" filled="f" stroked="f">
              <v:textbox style="mso-fit-shape-to-text:t" inset="0,0,0,0">
                <w:txbxContent>
                  <w:p w:rsidR="001A5D34" w:rsidRDefault="001A5D34">
                    <w:r>
                      <w:rPr>
                        <w:rFonts w:cs="Times New Roman"/>
                        <w:color w:val="000000"/>
                        <w:lang w:val="en-US"/>
                      </w:rPr>
                      <w:t>Presuny</w:t>
                    </w:r>
                  </w:p>
                </w:txbxContent>
              </v:textbox>
            </v:rect>
            <v:rect id="_x0000_s2815" style="position:absolute;left:8461;top:310;width:506;height:230;mso-wrap-style:none" filled="f" stroked="f">
              <v:textbox style="mso-fit-shape-to-text:t" inset="0,0,0,0">
                <w:txbxContent>
                  <w:p w:rsidR="001A5D34" w:rsidRDefault="001A5D34">
                    <w:r>
                      <w:rPr>
                        <w:rFonts w:cs="Times New Roman"/>
                        <w:color w:val="000000"/>
                        <w:lang w:val="en-US"/>
                      </w:rPr>
                      <w:t xml:space="preserve">Stav k </w:t>
                    </w:r>
                  </w:p>
                </w:txbxContent>
              </v:textbox>
            </v:rect>
            <v:rect id="_x0000_s2816" style="position:absolute;left:8266;top:603;width:901;height:230;mso-wrap-style:none" filled="f" stroked="f">
              <v:textbox style="mso-fit-shape-to-text:t" inset="0,0,0,0">
                <w:txbxContent>
                  <w:p w:rsidR="001A5D34" w:rsidRDefault="001A5D34">
                    <w:r>
                      <w:rPr>
                        <w:rFonts w:cs="Times New Roman"/>
                        <w:color w:val="000000"/>
                        <w:lang w:val="en-US"/>
                      </w:rPr>
                      <w:t>31.12.2012</w:t>
                    </w:r>
                  </w:p>
                </w:txbxContent>
              </v:textbox>
            </v:rect>
            <v:rect id="_x0000_s2817" style="position:absolute;left:1790;top:895;width:89;height:230;mso-wrap-style:none" filled="f" stroked="f">
              <v:textbox style="mso-fit-shape-to-text:t" inset="0,0,0,0">
                <w:txbxContent>
                  <w:p w:rsidR="001A5D34" w:rsidRDefault="001A5D34">
                    <w:r>
                      <w:rPr>
                        <w:rFonts w:cs="Times New Roman"/>
                        <w:color w:val="000000"/>
                        <w:lang w:val="en-US"/>
                      </w:rPr>
                      <w:t>a</w:t>
                    </w:r>
                  </w:p>
                </w:txbxContent>
              </v:textbox>
            </v:rect>
            <v:rect id="_x0000_s2818" style="position:absolute;left:4296;top:895;width:101;height:230;mso-wrap-style:none" filled="f" stroked="f">
              <v:textbox style="mso-fit-shape-to-text:t" inset="0,0,0,0">
                <w:txbxContent>
                  <w:p w:rsidR="001A5D34" w:rsidRDefault="001A5D34">
                    <w:r>
                      <w:rPr>
                        <w:rFonts w:cs="Times New Roman"/>
                        <w:color w:val="000000"/>
                        <w:lang w:val="en-US"/>
                      </w:rPr>
                      <w:t>b</w:t>
                    </w:r>
                  </w:p>
                </w:txbxContent>
              </v:textbox>
            </v:rect>
            <v:rect id="_x0000_s2819" style="position:absolute;left:5402;top:895;width:89;height:230;mso-wrap-style:none" filled="f" stroked="f">
              <v:textbox style="mso-fit-shape-to-text:t" inset="0,0,0,0">
                <w:txbxContent>
                  <w:p w:rsidR="001A5D34" w:rsidRDefault="001A5D34">
                    <w:r>
                      <w:rPr>
                        <w:rFonts w:cs="Times New Roman"/>
                        <w:color w:val="000000"/>
                        <w:lang w:val="en-US"/>
                      </w:rPr>
                      <w:t>c</w:t>
                    </w:r>
                  </w:p>
                </w:txbxContent>
              </v:textbox>
            </v:rect>
            <v:rect id="_x0000_s2820" style="position:absolute;left:6476;top:895;width:101;height:230;mso-wrap-style:none" filled="f" stroked="f">
              <v:textbox style="mso-fit-shape-to-text:t" inset="0,0,0,0">
                <w:txbxContent>
                  <w:p w:rsidR="001A5D34" w:rsidRDefault="001A5D34">
                    <w:r>
                      <w:rPr>
                        <w:rFonts w:cs="Times New Roman"/>
                        <w:color w:val="000000"/>
                        <w:lang w:val="en-US"/>
                      </w:rPr>
                      <w:t>d</w:t>
                    </w:r>
                  </w:p>
                </w:txbxContent>
              </v:textbox>
            </v:rect>
            <v:rect id="_x0000_s2821" style="position:absolute;left:7583;top:895;width:89;height:230;mso-wrap-style:none" filled="f" stroked="f">
              <v:textbox style="mso-fit-shape-to-text:t" inset="0,0,0,0">
                <w:txbxContent>
                  <w:p w:rsidR="001A5D34" w:rsidRDefault="001A5D34">
                    <w:r>
                      <w:rPr>
                        <w:rFonts w:cs="Times New Roman"/>
                        <w:color w:val="000000"/>
                        <w:lang w:val="en-US"/>
                      </w:rPr>
                      <w:t>e</w:t>
                    </w:r>
                  </w:p>
                </w:txbxContent>
              </v:textbox>
            </v:rect>
            <v:rect id="_x0000_s2822" style="position:absolute;left:8673;top:895;width:67;height:230;mso-wrap-style:none" filled="f" stroked="f">
              <v:textbox style="mso-fit-shape-to-text:t" inset="0,0,0,0">
                <w:txbxContent>
                  <w:p w:rsidR="001A5D34" w:rsidRDefault="001A5D34">
                    <w:r>
                      <w:rPr>
                        <w:rFonts w:cs="Times New Roman"/>
                        <w:color w:val="000000"/>
                        <w:lang w:val="en-US"/>
                      </w:rPr>
                      <w:t>f</w:t>
                    </w:r>
                  </w:p>
                </w:txbxContent>
              </v:textbox>
            </v:rect>
            <v:rect id="_x0000_s2823" style="position:absolute;left:49;top:1187;width:1339;height:230;mso-wrap-style:none" filled="f" stroked="f">
              <v:textbox style="mso-fit-shape-to-text:t" inset="0,0,0,0">
                <w:txbxContent>
                  <w:p w:rsidR="001A5D34" w:rsidRDefault="001A5D34">
                    <w:r>
                      <w:rPr>
                        <w:rFonts w:cs="Times New Roman"/>
                        <w:color w:val="000000"/>
                        <w:lang w:val="en-US"/>
                      </w:rPr>
                      <w:t>Základné imanie</w:t>
                    </w:r>
                  </w:p>
                </w:txbxContent>
              </v:textbox>
            </v:rect>
            <v:rect id="_x0000_s2824" style="position:absolute;left:4361;top:1187;width:451;height:230;mso-wrap-style:none" filled="f" stroked="f">
              <v:textbox style="mso-fit-shape-to-text:t" inset="0,0,0,0">
                <w:txbxContent>
                  <w:p w:rsidR="001A5D34" w:rsidRDefault="001A5D34">
                    <w:r>
                      <w:rPr>
                        <w:rFonts w:cs="Times New Roman"/>
                        <w:color w:val="000000"/>
                        <w:lang w:val="en-US"/>
                      </w:rPr>
                      <w:t>6 640</w:t>
                    </w:r>
                  </w:p>
                </w:txbxContent>
              </v:textbox>
            </v:rect>
            <v:rect id="_x0000_s2825" style="position:absolute;left:5793;top:1187;width:101;height:230;mso-wrap-style:none" filled="f" stroked="f">
              <v:textbox style="mso-fit-shape-to-text:t" inset="0,0,0,0">
                <w:txbxContent>
                  <w:p w:rsidR="001A5D34" w:rsidRDefault="001A5D34">
                    <w:r>
                      <w:rPr>
                        <w:rFonts w:cs="Times New Roman"/>
                        <w:color w:val="000000"/>
                        <w:lang w:val="en-US"/>
                      </w:rPr>
                      <w:t>0</w:t>
                    </w:r>
                  </w:p>
                </w:txbxContent>
              </v:textbox>
            </v:rect>
            <v:rect id="_x0000_s2826" style="position:absolute;left:6883;top:1187;width:101;height:230;mso-wrap-style:none" filled="f" stroked="f">
              <v:textbox style="mso-fit-shape-to-text:t" inset="0,0,0,0">
                <w:txbxContent>
                  <w:p w:rsidR="001A5D34" w:rsidRDefault="001A5D34">
                    <w:r>
                      <w:rPr>
                        <w:rFonts w:cs="Times New Roman"/>
                        <w:color w:val="000000"/>
                        <w:lang w:val="en-US"/>
                      </w:rPr>
                      <w:t>0</w:t>
                    </w:r>
                  </w:p>
                </w:txbxContent>
              </v:textbox>
            </v:rect>
            <v:rect id="_x0000_s2827" style="position:absolute;left:7973;top:1187;width:101;height:230;mso-wrap-style:none" filled="f" stroked="f">
              <v:textbox style="mso-fit-shape-to-text:t" inset="0,0,0,0">
                <w:txbxContent>
                  <w:p w:rsidR="001A5D34" w:rsidRDefault="001A5D34">
                    <w:r>
                      <w:rPr>
                        <w:rFonts w:cs="Times New Roman"/>
                        <w:color w:val="000000"/>
                        <w:lang w:val="en-US"/>
                      </w:rPr>
                      <w:t>0</w:t>
                    </w:r>
                  </w:p>
                </w:txbxContent>
              </v:textbox>
            </v:rect>
            <v:rect id="_x0000_s2828" style="position:absolute;left:8722;top:1187;width:451;height:230;mso-wrap-style:none" filled="f" stroked="f">
              <v:textbox style="mso-fit-shape-to-text:t" inset="0,0,0,0">
                <w:txbxContent>
                  <w:p w:rsidR="001A5D34" w:rsidRDefault="001A5D34">
                    <w:r>
                      <w:rPr>
                        <w:rFonts w:cs="Times New Roman"/>
                        <w:color w:val="000000"/>
                        <w:lang w:val="en-US"/>
                      </w:rPr>
                      <w:t>6 640</w:t>
                    </w:r>
                  </w:p>
                </w:txbxContent>
              </v:textbox>
            </v:rect>
            <v:rect id="_x0000_s2829" style="position:absolute;left:49;top:1479;width:3316;height:230;mso-wrap-style:none" filled="f" stroked="f">
              <v:textbox style="mso-fit-shape-to-text:t" inset="0,0,0,0">
                <w:txbxContent>
                  <w:p w:rsidR="001A5D34" w:rsidRDefault="001A5D34">
                    <w:r>
                      <w:rPr>
                        <w:rFonts w:cs="Times New Roman"/>
                        <w:color w:val="000000"/>
                        <w:lang w:val="en-US"/>
                      </w:rPr>
                      <w:t>Vlastné akcie a vlastné obchodné podiely</w:t>
                    </w:r>
                  </w:p>
                </w:txbxContent>
              </v:textbox>
            </v:rect>
            <v:rect id="_x0000_s2830" style="position:absolute;left:4703;top:1479;width:101;height:230;mso-wrap-style:none" filled="f" stroked="f">
              <v:textbox style="mso-fit-shape-to-text:t" inset="0,0,0,0">
                <w:txbxContent>
                  <w:p w:rsidR="001A5D34" w:rsidRDefault="001A5D34">
                    <w:r>
                      <w:rPr>
                        <w:rFonts w:cs="Times New Roman"/>
                        <w:color w:val="000000"/>
                        <w:lang w:val="en-US"/>
                      </w:rPr>
                      <w:t>0</w:t>
                    </w:r>
                  </w:p>
                </w:txbxContent>
              </v:textbox>
            </v:rect>
            <v:rect id="_x0000_s2831" style="position:absolute;left:5793;top:1479;width:101;height:230;mso-wrap-style:none" filled="f" stroked="f">
              <v:textbox style="mso-fit-shape-to-text:t" inset="0,0,0,0">
                <w:txbxContent>
                  <w:p w:rsidR="001A5D34" w:rsidRDefault="001A5D34">
                    <w:r>
                      <w:rPr>
                        <w:rFonts w:cs="Times New Roman"/>
                        <w:color w:val="000000"/>
                        <w:lang w:val="en-US"/>
                      </w:rPr>
                      <w:t>0</w:t>
                    </w:r>
                  </w:p>
                </w:txbxContent>
              </v:textbox>
            </v:rect>
            <v:rect id="_x0000_s2832" style="position:absolute;left:6883;top:1479;width:101;height:230;mso-wrap-style:none" filled="f" stroked="f">
              <v:textbox style="mso-fit-shape-to-text:t" inset="0,0,0,0">
                <w:txbxContent>
                  <w:p w:rsidR="001A5D34" w:rsidRDefault="001A5D34">
                    <w:r>
                      <w:rPr>
                        <w:rFonts w:cs="Times New Roman"/>
                        <w:color w:val="000000"/>
                        <w:lang w:val="en-US"/>
                      </w:rPr>
                      <w:t>0</w:t>
                    </w:r>
                  </w:p>
                </w:txbxContent>
              </v:textbox>
            </v:rect>
            <v:rect id="_x0000_s2833" style="position:absolute;left:7973;top:1479;width:101;height:230;mso-wrap-style:none" filled="f" stroked="f">
              <v:textbox style="mso-fit-shape-to-text:t" inset="0,0,0,0">
                <w:txbxContent>
                  <w:p w:rsidR="001A5D34" w:rsidRDefault="001A5D34">
                    <w:r>
                      <w:rPr>
                        <w:rFonts w:cs="Times New Roman"/>
                        <w:color w:val="000000"/>
                        <w:lang w:val="en-US"/>
                      </w:rPr>
                      <w:t>0</w:t>
                    </w:r>
                  </w:p>
                </w:txbxContent>
              </v:textbox>
            </v:rect>
            <v:rect id="_x0000_s2834" style="position:absolute;left:9063;top:1479;width:101;height:230;mso-wrap-style:none" filled="f" stroked="f">
              <v:textbox style="mso-fit-shape-to-text:t" inset="0,0,0,0">
                <w:txbxContent>
                  <w:p w:rsidR="001A5D34" w:rsidRDefault="001A5D34">
                    <w:r>
                      <w:rPr>
                        <w:rFonts w:cs="Times New Roman"/>
                        <w:color w:val="000000"/>
                        <w:lang w:val="en-US"/>
                      </w:rPr>
                      <w:t>0</w:t>
                    </w:r>
                  </w:p>
                </w:txbxContent>
              </v:textbox>
            </v:rect>
            <v:rect id="_x0000_s2835" style="position:absolute;left:49;top:1772;width:2111;height:230;mso-wrap-style:none" filled="f" stroked="f">
              <v:textbox style="mso-fit-shape-to-text:t" inset="0,0,0,0">
                <w:txbxContent>
                  <w:p w:rsidR="001A5D34" w:rsidRDefault="001A5D34">
                    <w:r>
                      <w:rPr>
                        <w:rFonts w:cs="Times New Roman"/>
                        <w:color w:val="000000"/>
                        <w:lang w:val="en-US"/>
                      </w:rPr>
                      <w:t>Zmena základného imania</w:t>
                    </w:r>
                  </w:p>
                </w:txbxContent>
              </v:textbox>
            </v:rect>
            <v:rect id="_x0000_s2836" style="position:absolute;left:4703;top:1772;width:101;height:230;mso-wrap-style:none" filled="f" stroked="f">
              <v:textbox style="mso-fit-shape-to-text:t" inset="0,0,0,0">
                <w:txbxContent>
                  <w:p w:rsidR="001A5D34" w:rsidRDefault="001A5D34">
                    <w:r>
                      <w:rPr>
                        <w:rFonts w:cs="Times New Roman"/>
                        <w:color w:val="000000"/>
                        <w:lang w:val="en-US"/>
                      </w:rPr>
                      <w:t>0</w:t>
                    </w:r>
                  </w:p>
                </w:txbxContent>
              </v:textbox>
            </v:rect>
            <v:rect id="_x0000_s2837" style="position:absolute;left:5793;top:1772;width:101;height:230;mso-wrap-style:none" filled="f" stroked="f">
              <v:textbox style="mso-fit-shape-to-text:t" inset="0,0,0,0">
                <w:txbxContent>
                  <w:p w:rsidR="001A5D34" w:rsidRDefault="001A5D34">
                    <w:r>
                      <w:rPr>
                        <w:rFonts w:cs="Times New Roman"/>
                        <w:color w:val="000000"/>
                        <w:lang w:val="en-US"/>
                      </w:rPr>
                      <w:t>0</w:t>
                    </w:r>
                  </w:p>
                </w:txbxContent>
              </v:textbox>
            </v:rect>
            <v:rect id="_x0000_s2838" style="position:absolute;left:6883;top:1772;width:101;height:230;mso-wrap-style:none" filled="f" stroked="f">
              <v:textbox style="mso-fit-shape-to-text:t" inset="0,0,0,0">
                <w:txbxContent>
                  <w:p w:rsidR="001A5D34" w:rsidRDefault="001A5D34">
                    <w:r>
                      <w:rPr>
                        <w:rFonts w:cs="Times New Roman"/>
                        <w:color w:val="000000"/>
                        <w:lang w:val="en-US"/>
                      </w:rPr>
                      <w:t>0</w:t>
                    </w:r>
                  </w:p>
                </w:txbxContent>
              </v:textbox>
            </v:rect>
            <v:rect id="_x0000_s2839" style="position:absolute;left:7973;top:1772;width:101;height:230;mso-wrap-style:none" filled="f" stroked="f">
              <v:textbox style="mso-fit-shape-to-text:t" inset="0,0,0,0">
                <w:txbxContent>
                  <w:p w:rsidR="001A5D34" w:rsidRDefault="001A5D34">
                    <w:r>
                      <w:rPr>
                        <w:rFonts w:cs="Times New Roman"/>
                        <w:color w:val="000000"/>
                        <w:lang w:val="en-US"/>
                      </w:rPr>
                      <w:t>0</w:t>
                    </w:r>
                  </w:p>
                </w:txbxContent>
              </v:textbox>
            </v:rect>
            <v:rect id="_x0000_s2840" style="position:absolute;left:9063;top:1772;width:101;height:230;mso-wrap-style:none" filled="f" stroked="f">
              <v:textbox style="mso-fit-shape-to-text:t" inset="0,0,0,0">
                <w:txbxContent>
                  <w:p w:rsidR="001A5D34" w:rsidRDefault="001A5D34">
                    <w:r>
                      <w:rPr>
                        <w:rFonts w:cs="Times New Roman"/>
                        <w:color w:val="000000"/>
                        <w:lang w:val="en-US"/>
                      </w:rPr>
                      <w:t>0</w:t>
                    </w:r>
                  </w:p>
                </w:txbxContent>
              </v:textbox>
            </v:rect>
            <v:rect id="_x0000_s2841" style="position:absolute;left:49;top:2064;width:3070;height:230;mso-wrap-style:none" filled="f" stroked="f">
              <v:textbox style="mso-fit-shape-to-text:t" inset="0,0,0,0">
                <w:txbxContent>
                  <w:p w:rsidR="001A5D34" w:rsidRDefault="001A5D34">
                    <w:r>
                      <w:rPr>
                        <w:rFonts w:cs="Times New Roman"/>
                        <w:color w:val="000000"/>
                        <w:lang w:val="en-US"/>
                      </w:rPr>
                      <w:t>Pohľadávky za upísané vlastné imanie</w:t>
                    </w:r>
                  </w:p>
                </w:txbxContent>
              </v:textbox>
            </v:rect>
            <v:rect id="_x0000_s2842" style="position:absolute;left:4703;top:2064;width:101;height:230;mso-wrap-style:none" filled="f" stroked="f">
              <v:textbox style="mso-fit-shape-to-text:t" inset="0,0,0,0">
                <w:txbxContent>
                  <w:p w:rsidR="001A5D34" w:rsidRDefault="001A5D34">
                    <w:r>
                      <w:rPr>
                        <w:rFonts w:cs="Times New Roman"/>
                        <w:color w:val="000000"/>
                        <w:lang w:val="en-US"/>
                      </w:rPr>
                      <w:t>0</w:t>
                    </w:r>
                  </w:p>
                </w:txbxContent>
              </v:textbox>
            </v:rect>
            <v:rect id="_x0000_s2843" style="position:absolute;left:5793;top:2064;width:101;height:230;mso-wrap-style:none" filled="f" stroked="f">
              <v:textbox style="mso-fit-shape-to-text:t" inset="0,0,0,0">
                <w:txbxContent>
                  <w:p w:rsidR="001A5D34" w:rsidRDefault="001A5D34">
                    <w:r>
                      <w:rPr>
                        <w:rFonts w:cs="Times New Roman"/>
                        <w:color w:val="000000"/>
                        <w:lang w:val="en-US"/>
                      </w:rPr>
                      <w:t>0</w:t>
                    </w:r>
                  </w:p>
                </w:txbxContent>
              </v:textbox>
            </v:rect>
            <v:rect id="_x0000_s2844" style="position:absolute;left:6883;top:2064;width:101;height:230;mso-wrap-style:none" filled="f" stroked="f">
              <v:textbox style="mso-fit-shape-to-text:t" inset="0,0,0,0">
                <w:txbxContent>
                  <w:p w:rsidR="001A5D34" w:rsidRDefault="001A5D34">
                    <w:r>
                      <w:rPr>
                        <w:rFonts w:cs="Times New Roman"/>
                        <w:color w:val="000000"/>
                        <w:lang w:val="en-US"/>
                      </w:rPr>
                      <w:t>0</w:t>
                    </w:r>
                  </w:p>
                </w:txbxContent>
              </v:textbox>
            </v:rect>
            <v:rect id="_x0000_s2845" style="position:absolute;left:7973;top:2064;width:101;height:230;mso-wrap-style:none" filled="f" stroked="f">
              <v:textbox style="mso-fit-shape-to-text:t" inset="0,0,0,0">
                <w:txbxContent>
                  <w:p w:rsidR="001A5D34" w:rsidRDefault="001A5D34">
                    <w:r>
                      <w:rPr>
                        <w:rFonts w:cs="Times New Roman"/>
                        <w:color w:val="000000"/>
                        <w:lang w:val="en-US"/>
                      </w:rPr>
                      <w:t>0</w:t>
                    </w:r>
                  </w:p>
                </w:txbxContent>
              </v:textbox>
            </v:rect>
            <v:rect id="_x0000_s2846" style="position:absolute;left:9063;top:2064;width:101;height:230;mso-wrap-style:none" filled="f" stroked="f">
              <v:textbox style="mso-fit-shape-to-text:t" inset="0,0,0,0">
                <w:txbxContent>
                  <w:p w:rsidR="001A5D34" w:rsidRDefault="001A5D34">
                    <w:r>
                      <w:rPr>
                        <w:rFonts w:cs="Times New Roman"/>
                        <w:color w:val="000000"/>
                        <w:lang w:val="en-US"/>
                      </w:rPr>
                      <w:t>0</w:t>
                    </w:r>
                  </w:p>
                </w:txbxContent>
              </v:textbox>
            </v:rect>
            <v:rect id="_x0000_s2847" style="position:absolute;left:49;top:2356;width:984;height:230;mso-wrap-style:none" filled="f" stroked="f">
              <v:textbox style="mso-fit-shape-to-text:t" inset="0,0,0,0">
                <w:txbxContent>
                  <w:p w:rsidR="001A5D34" w:rsidRDefault="001A5D34">
                    <w:r>
                      <w:rPr>
                        <w:rFonts w:cs="Times New Roman"/>
                        <w:color w:val="000000"/>
                        <w:lang w:val="en-US"/>
                      </w:rPr>
                      <w:t>Emisné ážio</w:t>
                    </w:r>
                  </w:p>
                </w:txbxContent>
              </v:textbox>
            </v:rect>
            <v:rect id="_x0000_s2848" style="position:absolute;left:4703;top:2356;width:101;height:230;mso-wrap-style:none" filled="f" stroked="f">
              <v:textbox style="mso-fit-shape-to-text:t" inset="0,0,0,0">
                <w:txbxContent>
                  <w:p w:rsidR="001A5D34" w:rsidRDefault="001A5D34">
                    <w:r>
                      <w:rPr>
                        <w:rFonts w:cs="Times New Roman"/>
                        <w:color w:val="000000"/>
                        <w:lang w:val="en-US"/>
                      </w:rPr>
                      <w:t>0</w:t>
                    </w:r>
                  </w:p>
                </w:txbxContent>
              </v:textbox>
            </v:rect>
            <v:rect id="_x0000_s2849" style="position:absolute;left:5793;top:2356;width:101;height:230;mso-wrap-style:none" filled="f" stroked="f">
              <v:textbox style="mso-fit-shape-to-text:t" inset="0,0,0,0">
                <w:txbxContent>
                  <w:p w:rsidR="001A5D34" w:rsidRDefault="001A5D34">
                    <w:r>
                      <w:rPr>
                        <w:rFonts w:cs="Times New Roman"/>
                        <w:color w:val="000000"/>
                        <w:lang w:val="en-US"/>
                      </w:rPr>
                      <w:t>0</w:t>
                    </w:r>
                  </w:p>
                </w:txbxContent>
              </v:textbox>
            </v:rect>
            <v:rect id="_x0000_s2850" style="position:absolute;left:6883;top:2356;width:101;height:230;mso-wrap-style:none" filled="f" stroked="f">
              <v:textbox style="mso-fit-shape-to-text:t" inset="0,0,0,0">
                <w:txbxContent>
                  <w:p w:rsidR="001A5D34" w:rsidRDefault="001A5D34">
                    <w:r>
                      <w:rPr>
                        <w:rFonts w:cs="Times New Roman"/>
                        <w:color w:val="000000"/>
                        <w:lang w:val="en-US"/>
                      </w:rPr>
                      <w:t>0</w:t>
                    </w:r>
                  </w:p>
                </w:txbxContent>
              </v:textbox>
            </v:rect>
            <v:rect id="_x0000_s2851" style="position:absolute;left:7973;top:2356;width:101;height:230;mso-wrap-style:none" filled="f" stroked="f">
              <v:textbox style="mso-fit-shape-to-text:t" inset="0,0,0,0">
                <w:txbxContent>
                  <w:p w:rsidR="001A5D34" w:rsidRDefault="001A5D34">
                    <w:r>
                      <w:rPr>
                        <w:rFonts w:cs="Times New Roman"/>
                        <w:color w:val="000000"/>
                        <w:lang w:val="en-US"/>
                      </w:rPr>
                      <w:t>0</w:t>
                    </w:r>
                  </w:p>
                </w:txbxContent>
              </v:textbox>
            </v:rect>
            <v:rect id="_x0000_s2852" style="position:absolute;left:9063;top:2356;width:101;height:230;mso-wrap-style:none" filled="f" stroked="f">
              <v:textbox style="mso-fit-shape-to-text:t" inset="0,0,0,0">
                <w:txbxContent>
                  <w:p w:rsidR="001A5D34" w:rsidRDefault="001A5D34">
                    <w:r>
                      <w:rPr>
                        <w:rFonts w:cs="Times New Roman"/>
                        <w:color w:val="000000"/>
                        <w:lang w:val="en-US"/>
                      </w:rPr>
                      <w:t>0</w:t>
                    </w:r>
                  </w:p>
                </w:txbxContent>
              </v:textbox>
            </v:rect>
            <v:rect id="_x0000_s2853" style="position:absolute;left:49;top:2648;width:2011;height:230;mso-wrap-style:none" filled="f" stroked="f">
              <v:textbox style="mso-fit-shape-to-text:t" inset="0,0,0,0">
                <w:txbxContent>
                  <w:p w:rsidR="001A5D34" w:rsidRDefault="001A5D34">
                    <w:r>
                      <w:rPr>
                        <w:rFonts w:cs="Times New Roman"/>
                        <w:color w:val="000000"/>
                        <w:lang w:val="en-US"/>
                      </w:rPr>
                      <w:t>Ostatné kapitálové fondy</w:t>
                    </w:r>
                  </w:p>
                </w:txbxContent>
              </v:textbox>
            </v:rect>
            <v:rect id="_x0000_s2854" style="position:absolute;left:4703;top:2648;width:101;height:230;mso-wrap-style:none" filled="f" stroked="f">
              <v:textbox style="mso-fit-shape-to-text:t" inset="0,0,0,0">
                <w:txbxContent>
                  <w:p w:rsidR="001A5D34" w:rsidRDefault="001A5D34">
                    <w:r>
                      <w:rPr>
                        <w:rFonts w:cs="Times New Roman"/>
                        <w:color w:val="000000"/>
                        <w:lang w:val="en-US"/>
                      </w:rPr>
                      <w:t>0</w:t>
                    </w:r>
                  </w:p>
                </w:txbxContent>
              </v:textbox>
            </v:rect>
            <v:rect id="_x0000_s2855" style="position:absolute;left:5793;top:2648;width:101;height:230;mso-wrap-style:none" filled="f" stroked="f">
              <v:textbox style="mso-fit-shape-to-text:t" inset="0,0,0,0">
                <w:txbxContent>
                  <w:p w:rsidR="001A5D34" w:rsidRDefault="001A5D34">
                    <w:r>
                      <w:rPr>
                        <w:rFonts w:cs="Times New Roman"/>
                        <w:color w:val="000000"/>
                        <w:lang w:val="en-US"/>
                      </w:rPr>
                      <w:t>0</w:t>
                    </w:r>
                  </w:p>
                </w:txbxContent>
              </v:textbox>
            </v:rect>
            <v:rect id="_x0000_s2856" style="position:absolute;left:6883;top:2648;width:101;height:230;mso-wrap-style:none" filled="f" stroked="f">
              <v:textbox style="mso-fit-shape-to-text:t" inset="0,0,0,0">
                <w:txbxContent>
                  <w:p w:rsidR="001A5D34" w:rsidRDefault="001A5D34">
                    <w:r>
                      <w:rPr>
                        <w:rFonts w:cs="Times New Roman"/>
                        <w:color w:val="000000"/>
                        <w:lang w:val="en-US"/>
                      </w:rPr>
                      <w:t>0</w:t>
                    </w:r>
                  </w:p>
                </w:txbxContent>
              </v:textbox>
            </v:rect>
            <v:rect id="_x0000_s2857" style="position:absolute;left:7973;top:2648;width:101;height:230;mso-wrap-style:none" filled="f" stroked="f">
              <v:textbox style="mso-fit-shape-to-text:t" inset="0,0,0,0">
                <w:txbxContent>
                  <w:p w:rsidR="001A5D34" w:rsidRDefault="001A5D34">
                    <w:r>
                      <w:rPr>
                        <w:rFonts w:cs="Times New Roman"/>
                        <w:color w:val="000000"/>
                        <w:lang w:val="en-US"/>
                      </w:rPr>
                      <w:t>0</w:t>
                    </w:r>
                  </w:p>
                </w:txbxContent>
              </v:textbox>
            </v:rect>
            <v:rect id="_x0000_s2858" style="position:absolute;left:9063;top:2648;width:101;height:230;mso-wrap-style:none" filled="f" stroked="f">
              <v:textbox style="mso-fit-shape-to-text:t" inset="0,0,0,0">
                <w:txbxContent>
                  <w:p w:rsidR="001A5D34" w:rsidRDefault="001A5D34">
                    <w:r>
                      <w:rPr>
                        <w:rFonts w:cs="Times New Roman"/>
                        <w:color w:val="000000"/>
                        <w:lang w:val="en-US"/>
                      </w:rPr>
                      <w:t>0</w:t>
                    </w:r>
                  </w:p>
                </w:txbxContent>
              </v:textbox>
            </v:rect>
            <v:rect id="_x0000_s2859" style="position:absolute;left:49;top:2941;width:3392;height:230;mso-wrap-style:none" filled="f" stroked="f">
              <v:textbox style="mso-fit-shape-to-text:t" inset="0,0,0,0">
                <w:txbxContent>
                  <w:p w:rsidR="001A5D34" w:rsidRDefault="001A5D34">
                    <w:r>
                      <w:rPr>
                        <w:rFonts w:cs="Times New Roman"/>
                        <w:color w:val="000000"/>
                        <w:lang w:val="en-US"/>
                      </w:rPr>
                      <w:t xml:space="preserve">Zákonný rezervný fond (nedeliteľný fond)     </w:t>
                    </w:r>
                  </w:p>
                </w:txbxContent>
              </v:textbox>
            </v:rect>
            <v:rect id="_x0000_s2860" style="position:absolute;left:49;top:3233;width:1867;height:230;mso-wrap-style:none" filled="f" stroked="f">
              <v:textbox style="mso-fit-shape-to-text:t" inset="0,0,0,0">
                <w:txbxContent>
                  <w:p w:rsidR="001A5D34" w:rsidRDefault="001A5D34">
                    <w:r>
                      <w:rPr>
                        <w:rFonts w:cs="Times New Roman"/>
                        <w:color w:val="000000"/>
                        <w:lang w:val="en-US"/>
                      </w:rPr>
                      <w:t>z kapitálových vkladov</w:t>
                    </w:r>
                  </w:p>
                </w:txbxContent>
              </v:textbox>
            </v:rect>
            <v:rect id="_x0000_s2861" style="position:absolute;left:4703;top:2941;width:101;height:230;mso-wrap-style:none" filled="f" stroked="f">
              <v:textbox style="mso-fit-shape-to-text:t" inset="0,0,0,0">
                <w:txbxContent>
                  <w:p w:rsidR="001A5D34" w:rsidRDefault="001A5D34">
                    <w:r>
                      <w:rPr>
                        <w:rFonts w:cs="Times New Roman"/>
                        <w:color w:val="000000"/>
                        <w:lang w:val="en-US"/>
                      </w:rPr>
                      <w:t>0</w:t>
                    </w:r>
                  </w:p>
                </w:txbxContent>
              </v:textbox>
            </v:rect>
            <v:rect id="_x0000_s2862" style="position:absolute;left:5793;top:2941;width:101;height:230;mso-wrap-style:none" filled="f" stroked="f">
              <v:textbox style="mso-fit-shape-to-text:t" inset="0,0,0,0">
                <w:txbxContent>
                  <w:p w:rsidR="001A5D34" w:rsidRDefault="001A5D34">
                    <w:r>
                      <w:rPr>
                        <w:rFonts w:cs="Times New Roman"/>
                        <w:color w:val="000000"/>
                        <w:lang w:val="en-US"/>
                      </w:rPr>
                      <w:t>0</w:t>
                    </w:r>
                  </w:p>
                </w:txbxContent>
              </v:textbox>
            </v:rect>
            <v:rect id="_x0000_s2863" style="position:absolute;left:6883;top:2941;width:101;height:230;mso-wrap-style:none" filled="f" stroked="f">
              <v:textbox style="mso-fit-shape-to-text:t" inset="0,0,0,0">
                <w:txbxContent>
                  <w:p w:rsidR="001A5D34" w:rsidRDefault="001A5D34">
                    <w:r>
                      <w:rPr>
                        <w:rFonts w:cs="Times New Roman"/>
                        <w:color w:val="000000"/>
                        <w:lang w:val="en-US"/>
                      </w:rPr>
                      <w:t>0</w:t>
                    </w:r>
                  </w:p>
                </w:txbxContent>
              </v:textbox>
            </v:rect>
            <v:rect id="_x0000_s2864" style="position:absolute;left:7973;top:2941;width:101;height:230;mso-wrap-style:none" filled="f" stroked="f">
              <v:textbox style="mso-fit-shape-to-text:t" inset="0,0,0,0">
                <w:txbxContent>
                  <w:p w:rsidR="001A5D34" w:rsidRDefault="001A5D34">
                    <w:r>
                      <w:rPr>
                        <w:rFonts w:cs="Times New Roman"/>
                        <w:color w:val="000000"/>
                        <w:lang w:val="en-US"/>
                      </w:rPr>
                      <w:t>0</w:t>
                    </w:r>
                  </w:p>
                </w:txbxContent>
              </v:textbox>
            </v:rect>
            <v:rect id="_x0000_s2865" style="position:absolute;left:9063;top:2941;width:101;height:230;mso-wrap-style:none" filled="f" stroked="f">
              <v:textbox style="mso-fit-shape-to-text:t" inset="0,0,0,0">
                <w:txbxContent>
                  <w:p w:rsidR="001A5D34" w:rsidRDefault="001A5D34">
                    <w:r>
                      <w:rPr>
                        <w:rFonts w:cs="Times New Roman"/>
                        <w:color w:val="000000"/>
                        <w:lang w:val="en-US"/>
                      </w:rPr>
                      <w:t>0</w:t>
                    </w:r>
                  </w:p>
                </w:txbxContent>
              </v:textbox>
            </v:rect>
            <v:rect id="_x0000_s2866" style="position:absolute;left:49;top:3525;width:3399;height:230;mso-wrap-style:none" filled="f" stroked="f">
              <v:textbox style="mso-fit-shape-to-text:t" inset="0,0,0,0">
                <w:txbxContent>
                  <w:p w:rsidR="001A5D34" w:rsidRDefault="001A5D34">
                    <w:r>
                      <w:rPr>
                        <w:rFonts w:cs="Times New Roman"/>
                        <w:color w:val="000000"/>
                        <w:lang w:val="en-US"/>
                      </w:rPr>
                      <w:t xml:space="preserve">Oceňovacie rozdiely z precenenia majetku      </w:t>
                    </w:r>
                  </w:p>
                </w:txbxContent>
              </v:textbox>
            </v:rect>
            <v:rect id="_x0000_s2867" style="position:absolute;left:49;top:3817;width:894;height:230;mso-wrap-style:none" filled="f" stroked="f">
              <v:textbox style="mso-fit-shape-to-text:t" inset="0,0,0,0">
                <w:txbxContent>
                  <w:p w:rsidR="001A5D34" w:rsidRDefault="001A5D34">
                    <w:r>
                      <w:rPr>
                        <w:rFonts w:cs="Times New Roman"/>
                        <w:color w:val="000000"/>
                        <w:lang w:val="en-US"/>
                      </w:rPr>
                      <w:t>a záväzkov</w:t>
                    </w:r>
                  </w:p>
                </w:txbxContent>
              </v:textbox>
            </v:rect>
            <v:rect id="_x0000_s2868" style="position:absolute;left:4703;top:3525;width:101;height:230;mso-wrap-style:none" filled="f" stroked="f">
              <v:textbox style="mso-fit-shape-to-text:t" inset="0,0,0,0">
                <w:txbxContent>
                  <w:p w:rsidR="001A5D34" w:rsidRDefault="001A5D34">
                    <w:r>
                      <w:rPr>
                        <w:rFonts w:cs="Times New Roman"/>
                        <w:color w:val="000000"/>
                        <w:lang w:val="en-US"/>
                      </w:rPr>
                      <w:t>0</w:t>
                    </w:r>
                  </w:p>
                </w:txbxContent>
              </v:textbox>
            </v:rect>
            <v:rect id="_x0000_s2869" style="position:absolute;left:5793;top:3525;width:101;height:230;mso-wrap-style:none" filled="f" stroked="f">
              <v:textbox style="mso-fit-shape-to-text:t" inset="0,0,0,0">
                <w:txbxContent>
                  <w:p w:rsidR="001A5D34" w:rsidRDefault="001A5D34">
                    <w:r>
                      <w:rPr>
                        <w:rFonts w:cs="Times New Roman"/>
                        <w:color w:val="000000"/>
                        <w:lang w:val="en-US"/>
                      </w:rPr>
                      <w:t>0</w:t>
                    </w:r>
                  </w:p>
                </w:txbxContent>
              </v:textbox>
            </v:rect>
            <v:rect id="_x0000_s2870" style="position:absolute;left:6883;top:3525;width:101;height:230;mso-wrap-style:none" filled="f" stroked="f">
              <v:textbox style="mso-fit-shape-to-text:t" inset="0,0,0,0">
                <w:txbxContent>
                  <w:p w:rsidR="001A5D34" w:rsidRDefault="001A5D34">
                    <w:r>
                      <w:rPr>
                        <w:rFonts w:cs="Times New Roman"/>
                        <w:color w:val="000000"/>
                        <w:lang w:val="en-US"/>
                      </w:rPr>
                      <w:t>0</w:t>
                    </w:r>
                  </w:p>
                </w:txbxContent>
              </v:textbox>
            </v:rect>
            <v:rect id="_x0000_s2871" style="position:absolute;left:7973;top:3525;width:101;height:230;mso-wrap-style:none" filled="f" stroked="f">
              <v:textbox style="mso-fit-shape-to-text:t" inset="0,0,0,0">
                <w:txbxContent>
                  <w:p w:rsidR="001A5D34" w:rsidRDefault="001A5D34">
                    <w:r>
                      <w:rPr>
                        <w:rFonts w:cs="Times New Roman"/>
                        <w:color w:val="000000"/>
                        <w:lang w:val="en-US"/>
                      </w:rPr>
                      <w:t>0</w:t>
                    </w:r>
                  </w:p>
                </w:txbxContent>
              </v:textbox>
            </v:rect>
            <v:rect id="_x0000_s2872" style="position:absolute;left:9063;top:3525;width:101;height:230;mso-wrap-style:none" filled="f" stroked="f">
              <v:textbox style="mso-fit-shape-to-text:t" inset="0,0,0,0">
                <w:txbxContent>
                  <w:p w:rsidR="001A5D34" w:rsidRDefault="001A5D34">
                    <w:r>
                      <w:rPr>
                        <w:rFonts w:cs="Times New Roman"/>
                        <w:color w:val="000000"/>
                        <w:lang w:val="en-US"/>
                      </w:rPr>
                      <w:t>0</w:t>
                    </w:r>
                  </w:p>
                </w:txbxContent>
              </v:textbox>
            </v:rect>
            <v:rect id="_x0000_s2873" style="position:absolute;left:49;top:4110;width:3488;height:230;mso-wrap-style:none" filled="f" stroked="f">
              <v:textbox style="mso-fit-shape-to-text:t" inset="0,0,0,0">
                <w:txbxContent>
                  <w:p w:rsidR="001A5D34" w:rsidRDefault="001A5D34">
                    <w:r>
                      <w:rPr>
                        <w:rFonts w:cs="Times New Roman"/>
                        <w:color w:val="000000"/>
                        <w:lang w:val="en-US"/>
                      </w:rPr>
                      <w:t>Oceňovacie rozdiely z kapitálových účastín</w:t>
                    </w:r>
                  </w:p>
                </w:txbxContent>
              </v:textbox>
            </v:rect>
            <v:rect id="_x0000_s2874" style="position:absolute;left:4703;top:4110;width:101;height:230;mso-wrap-style:none" filled="f" stroked="f">
              <v:textbox style="mso-fit-shape-to-text:t" inset="0,0,0,0">
                <w:txbxContent>
                  <w:p w:rsidR="001A5D34" w:rsidRDefault="001A5D34">
                    <w:r>
                      <w:rPr>
                        <w:rFonts w:cs="Times New Roman"/>
                        <w:color w:val="000000"/>
                        <w:lang w:val="en-US"/>
                      </w:rPr>
                      <w:t>0</w:t>
                    </w:r>
                  </w:p>
                </w:txbxContent>
              </v:textbox>
            </v:rect>
            <v:rect id="_x0000_s2875" style="position:absolute;left:5793;top:4110;width:101;height:230;mso-wrap-style:none" filled="f" stroked="f">
              <v:textbox style="mso-fit-shape-to-text:t" inset="0,0,0,0">
                <w:txbxContent>
                  <w:p w:rsidR="001A5D34" w:rsidRDefault="001A5D34">
                    <w:r>
                      <w:rPr>
                        <w:rFonts w:cs="Times New Roman"/>
                        <w:color w:val="000000"/>
                        <w:lang w:val="en-US"/>
                      </w:rPr>
                      <w:t>0</w:t>
                    </w:r>
                  </w:p>
                </w:txbxContent>
              </v:textbox>
            </v:rect>
            <v:rect id="_x0000_s2876" style="position:absolute;left:6883;top:4110;width:101;height:230;mso-wrap-style:none" filled="f" stroked="f">
              <v:textbox style="mso-fit-shape-to-text:t" inset="0,0,0,0">
                <w:txbxContent>
                  <w:p w:rsidR="001A5D34" w:rsidRDefault="001A5D34">
                    <w:r>
                      <w:rPr>
                        <w:rFonts w:cs="Times New Roman"/>
                        <w:color w:val="000000"/>
                        <w:lang w:val="en-US"/>
                      </w:rPr>
                      <w:t>0</w:t>
                    </w:r>
                  </w:p>
                </w:txbxContent>
              </v:textbox>
            </v:rect>
            <v:rect id="_x0000_s2877" style="position:absolute;left:7973;top:4110;width:101;height:230;mso-wrap-style:none" filled="f" stroked="f">
              <v:textbox style="mso-fit-shape-to-text:t" inset="0,0,0,0">
                <w:txbxContent>
                  <w:p w:rsidR="001A5D34" w:rsidRDefault="001A5D34">
                    <w:r>
                      <w:rPr>
                        <w:rFonts w:cs="Times New Roman"/>
                        <w:color w:val="000000"/>
                        <w:lang w:val="en-US"/>
                      </w:rPr>
                      <w:t>0</w:t>
                    </w:r>
                  </w:p>
                </w:txbxContent>
              </v:textbox>
            </v:rect>
            <v:rect id="_x0000_s2878" style="position:absolute;left:9063;top:4110;width:101;height:230;mso-wrap-style:none" filled="f" stroked="f">
              <v:textbox style="mso-fit-shape-to-text:t" inset="0,0,0,0">
                <w:txbxContent>
                  <w:p w:rsidR="001A5D34" w:rsidRDefault="001A5D34">
                    <w:r>
                      <w:rPr>
                        <w:rFonts w:cs="Times New Roman"/>
                        <w:color w:val="000000"/>
                        <w:lang w:val="en-US"/>
                      </w:rPr>
                      <w:t>0</w:t>
                    </w:r>
                  </w:p>
                </w:txbxContent>
              </v:textbox>
            </v:rect>
            <v:rect id="_x0000_s2879" style="position:absolute;left:49;top:4402;width:3654;height:230;mso-wrap-style:none" filled="f" stroked="f">
              <v:textbox style="mso-fit-shape-to-text:t" inset="0,0,0,0">
                <w:txbxContent>
                  <w:p w:rsidR="001A5D34" w:rsidRDefault="001A5D34">
                    <w:r>
                      <w:rPr>
                        <w:rFonts w:cs="Times New Roman"/>
                        <w:color w:val="000000"/>
                        <w:lang w:val="en-US"/>
                      </w:rPr>
                      <w:t xml:space="preserve">Oceňovacie rozdiely z precenenia pri zlúčení, </w:t>
                    </w:r>
                  </w:p>
                </w:txbxContent>
              </v:textbox>
            </v:rect>
            <v:rect id="_x0000_s2880" style="position:absolute;left:49;top:4694;width:1578;height:230;mso-wrap-style:none" filled="f" stroked="f">
              <v:textbox style="mso-fit-shape-to-text:t" inset="0,0,0,0">
                <w:txbxContent>
                  <w:p w:rsidR="001A5D34" w:rsidRDefault="001A5D34">
                    <w:r>
                      <w:rPr>
                        <w:rFonts w:cs="Times New Roman"/>
                        <w:color w:val="000000"/>
                        <w:lang w:val="en-US"/>
                      </w:rPr>
                      <w:t>splynutí a rozdelení</w:t>
                    </w:r>
                  </w:p>
                </w:txbxContent>
              </v:textbox>
            </v:rect>
            <v:rect id="_x0000_s2881" style="position:absolute;left:4703;top:4402;width:101;height:230;mso-wrap-style:none" filled="f" stroked="f">
              <v:textbox style="mso-fit-shape-to-text:t" inset="0,0,0,0">
                <w:txbxContent>
                  <w:p w:rsidR="001A5D34" w:rsidRDefault="001A5D34">
                    <w:r>
                      <w:rPr>
                        <w:rFonts w:cs="Times New Roman"/>
                        <w:color w:val="000000"/>
                        <w:lang w:val="en-US"/>
                      </w:rPr>
                      <w:t>0</w:t>
                    </w:r>
                  </w:p>
                </w:txbxContent>
              </v:textbox>
            </v:rect>
            <v:rect id="_x0000_s2882" style="position:absolute;left:5793;top:4402;width:101;height:230;mso-wrap-style:none" filled="f" stroked="f">
              <v:textbox style="mso-fit-shape-to-text:t" inset="0,0,0,0">
                <w:txbxContent>
                  <w:p w:rsidR="001A5D34" w:rsidRDefault="001A5D34">
                    <w:r>
                      <w:rPr>
                        <w:rFonts w:cs="Times New Roman"/>
                        <w:color w:val="000000"/>
                        <w:lang w:val="en-US"/>
                      </w:rPr>
                      <w:t>0</w:t>
                    </w:r>
                  </w:p>
                </w:txbxContent>
              </v:textbox>
            </v:rect>
            <v:rect id="_x0000_s2883" style="position:absolute;left:6883;top:4402;width:101;height:230;mso-wrap-style:none" filled="f" stroked="f">
              <v:textbox style="mso-fit-shape-to-text:t" inset="0,0,0,0">
                <w:txbxContent>
                  <w:p w:rsidR="001A5D34" w:rsidRDefault="001A5D34">
                    <w:r>
                      <w:rPr>
                        <w:rFonts w:cs="Times New Roman"/>
                        <w:color w:val="000000"/>
                        <w:lang w:val="en-US"/>
                      </w:rPr>
                      <w:t>0</w:t>
                    </w:r>
                  </w:p>
                </w:txbxContent>
              </v:textbox>
            </v:rect>
            <v:rect id="_x0000_s2884" style="position:absolute;left:7973;top:4402;width:101;height:230;mso-wrap-style:none" filled="f" stroked="f">
              <v:textbox style="mso-fit-shape-to-text:t" inset="0,0,0,0">
                <w:txbxContent>
                  <w:p w:rsidR="001A5D34" w:rsidRDefault="001A5D34">
                    <w:r>
                      <w:rPr>
                        <w:rFonts w:cs="Times New Roman"/>
                        <w:color w:val="000000"/>
                        <w:lang w:val="en-US"/>
                      </w:rPr>
                      <w:t>0</w:t>
                    </w:r>
                  </w:p>
                </w:txbxContent>
              </v:textbox>
            </v:rect>
            <v:rect id="_x0000_s2885" style="position:absolute;left:9063;top:4402;width:101;height:230;mso-wrap-style:none" filled="f" stroked="f">
              <v:textbox style="mso-fit-shape-to-text:t" inset="0,0,0,0">
                <w:txbxContent>
                  <w:p w:rsidR="001A5D34" w:rsidRDefault="001A5D34">
                    <w:r>
                      <w:rPr>
                        <w:rFonts w:cs="Times New Roman"/>
                        <w:color w:val="000000"/>
                        <w:lang w:val="en-US"/>
                      </w:rPr>
                      <w:t>0</w:t>
                    </w:r>
                  </w:p>
                </w:txbxContent>
              </v:textbox>
            </v:rect>
            <v:rect id="_x0000_s2886" style="position:absolute;left:49;top:4986;width:1878;height:230;mso-wrap-style:none" filled="f" stroked="f">
              <v:textbox style="mso-fit-shape-to-text:t" inset="0,0,0,0">
                <w:txbxContent>
                  <w:p w:rsidR="001A5D34" w:rsidRDefault="001A5D34">
                    <w:r>
                      <w:rPr>
                        <w:rFonts w:cs="Times New Roman"/>
                        <w:color w:val="000000"/>
                        <w:lang w:val="en-US"/>
                      </w:rPr>
                      <w:t>Zákonný rezervný fond</w:t>
                    </w:r>
                  </w:p>
                </w:txbxContent>
              </v:textbox>
            </v:rect>
            <v:rect id="_x0000_s2887" style="position:absolute;left:4507;top:4986;width:301;height:230;mso-wrap-style:none" filled="f" stroked="f">
              <v:textbox style="mso-fit-shape-to-text:t" inset="0,0,0,0">
                <w:txbxContent>
                  <w:p w:rsidR="001A5D34" w:rsidRDefault="001A5D34">
                    <w:r>
                      <w:rPr>
                        <w:rFonts w:cs="Times New Roman"/>
                        <w:color w:val="000000"/>
                        <w:lang w:val="en-US"/>
                      </w:rPr>
                      <w:t>772</w:t>
                    </w:r>
                  </w:p>
                </w:txbxContent>
              </v:textbox>
            </v:rect>
            <v:rect id="_x0000_s2888" style="position:absolute;left:5598;top:4986;width:30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2889" style="position:absolute;left:6883;top:4986;width:101;height:230;mso-wrap-style:none" filled="f" stroked="f">
              <v:textbox style="mso-fit-shape-to-text:t" inset="0,0,0,0">
                <w:txbxContent>
                  <w:p w:rsidR="001A5D34" w:rsidRDefault="001A5D34">
                    <w:r>
                      <w:rPr>
                        <w:rFonts w:cs="Times New Roman"/>
                        <w:color w:val="000000"/>
                        <w:lang w:val="en-US"/>
                      </w:rPr>
                      <w:t>0</w:t>
                    </w:r>
                  </w:p>
                </w:txbxContent>
              </v:textbox>
            </v:rect>
            <v:rect id="_x0000_s2890" style="position:absolute;left:7973;top:4986;width:101;height:230;mso-wrap-style:none" filled="f" stroked="f">
              <v:textbox style="mso-fit-shape-to-text:t" inset="0,0,0,0">
                <w:txbxContent>
                  <w:p w:rsidR="001A5D34" w:rsidRDefault="001A5D34">
                    <w:r>
                      <w:rPr>
                        <w:rFonts w:cs="Times New Roman"/>
                        <w:color w:val="000000"/>
                        <w:lang w:val="en-US"/>
                      </w:rPr>
                      <w:t>0</w:t>
                    </w:r>
                  </w:p>
                </w:txbxContent>
              </v:textbox>
            </v:rect>
            <v:rect id="_x0000_s2891" style="position:absolute;left:8868;top:4986;width:301;height:230;mso-wrap-style:none" filled="f" stroked="f">
              <v:textbox style="mso-fit-shape-to-text:t" inset="0,0,0,0">
                <w:txbxContent>
                  <w:p w:rsidR="001A5D34" w:rsidRDefault="001A5D34">
                    <w:r>
                      <w:rPr>
                        <w:rFonts w:cs="Times New Roman"/>
                        <w:color w:val="000000"/>
                        <w:lang w:val="en-US"/>
                      </w:rPr>
                      <w:t>772</w:t>
                    </w:r>
                  </w:p>
                </w:txbxContent>
              </v:textbox>
            </v:rect>
            <v:rect id="_x0000_s2892" style="position:absolute;left:49;top:5278;width:1376;height:230;mso-wrap-style:none" filled="f" stroked="f">
              <v:textbox style="mso-fit-shape-to-text:t" inset="0,0,0,0">
                <w:txbxContent>
                  <w:p w:rsidR="001A5D34" w:rsidRDefault="001A5D34">
                    <w:r>
                      <w:rPr>
                        <w:rFonts w:cs="Times New Roman"/>
                        <w:color w:val="000000"/>
                        <w:lang w:val="en-US"/>
                      </w:rPr>
                      <w:t>Nedeliteľný fond</w:t>
                    </w:r>
                  </w:p>
                </w:txbxContent>
              </v:textbox>
            </v:rect>
            <v:rect id="_x0000_s2893" style="position:absolute;left:4703;top:5278;width:101;height:230;mso-wrap-style:none" filled="f" stroked="f">
              <v:textbox style="mso-fit-shape-to-text:t" inset="0,0,0,0">
                <w:txbxContent>
                  <w:p w:rsidR="001A5D34" w:rsidRDefault="001A5D34">
                    <w:r>
                      <w:rPr>
                        <w:rFonts w:cs="Times New Roman"/>
                        <w:color w:val="000000"/>
                        <w:lang w:val="en-US"/>
                      </w:rPr>
                      <w:t>0</w:t>
                    </w:r>
                  </w:p>
                </w:txbxContent>
              </v:textbox>
            </v:rect>
            <v:rect id="_x0000_s2894" style="position:absolute;left:5793;top:5278;width:101;height:230;mso-wrap-style:none" filled="f" stroked="f">
              <v:textbox style="mso-fit-shape-to-text:t" inset="0,0,0,0">
                <w:txbxContent>
                  <w:p w:rsidR="001A5D34" w:rsidRDefault="001A5D34">
                    <w:r>
                      <w:rPr>
                        <w:rFonts w:cs="Times New Roman"/>
                        <w:color w:val="000000"/>
                        <w:lang w:val="en-US"/>
                      </w:rPr>
                      <w:t>0</w:t>
                    </w:r>
                  </w:p>
                </w:txbxContent>
              </v:textbox>
            </v:rect>
            <v:rect id="_x0000_s2895" style="position:absolute;left:6883;top:5278;width:101;height:230;mso-wrap-style:none" filled="f" stroked="f">
              <v:textbox style="mso-fit-shape-to-text:t" inset="0,0,0,0">
                <w:txbxContent>
                  <w:p w:rsidR="001A5D34" w:rsidRDefault="001A5D34">
                    <w:r>
                      <w:rPr>
                        <w:rFonts w:cs="Times New Roman"/>
                        <w:color w:val="000000"/>
                        <w:lang w:val="en-US"/>
                      </w:rPr>
                      <w:t>0</w:t>
                    </w:r>
                  </w:p>
                </w:txbxContent>
              </v:textbox>
            </v:rect>
            <v:rect id="_x0000_s2896" style="position:absolute;left:7973;top:5278;width:101;height:230;mso-wrap-style:none" filled="f" stroked="f">
              <v:textbox style="mso-fit-shape-to-text:t" inset="0,0,0,0">
                <w:txbxContent>
                  <w:p w:rsidR="001A5D34" w:rsidRDefault="001A5D34">
                    <w:r>
                      <w:rPr>
                        <w:rFonts w:cs="Times New Roman"/>
                        <w:color w:val="000000"/>
                        <w:lang w:val="en-US"/>
                      </w:rPr>
                      <w:t>0</w:t>
                    </w:r>
                  </w:p>
                </w:txbxContent>
              </v:textbox>
            </v:rect>
            <v:rect id="_x0000_s2897" style="position:absolute;left:9063;top:5278;width:101;height:230;mso-wrap-style:none" filled="f" stroked="f">
              <v:textbox style="mso-fit-shape-to-text:t" inset="0,0,0,0">
                <w:txbxContent>
                  <w:p w:rsidR="001A5D34" w:rsidRDefault="001A5D34">
                    <w:r>
                      <w:rPr>
                        <w:rFonts w:cs="Times New Roman"/>
                        <w:color w:val="000000"/>
                        <w:lang w:val="en-US"/>
                      </w:rPr>
                      <w:t>0</w:t>
                    </w:r>
                  </w:p>
                </w:txbxContent>
              </v:textbox>
            </v:rect>
            <v:rect id="_x0000_s2898" style="position:absolute;left:49;top:5571;width:2600;height:230;mso-wrap-style:none" filled="f" stroked="f">
              <v:textbox style="mso-fit-shape-to-text:t" inset="0,0,0,0">
                <w:txbxContent>
                  <w:p w:rsidR="001A5D34" w:rsidRDefault="001A5D34">
                    <w:r>
                      <w:rPr>
                        <w:rFonts w:cs="Times New Roman"/>
                        <w:color w:val="000000"/>
                        <w:lang w:val="en-US"/>
                      </w:rPr>
                      <w:t>Štatutárne fondy a ostatné fondy</w:t>
                    </w:r>
                  </w:p>
                </w:txbxContent>
              </v:textbox>
            </v:rect>
            <v:rect id="_x0000_s2899" style="position:absolute;left:4703;top:5571;width:101;height:230;mso-wrap-style:none" filled="f" stroked="f">
              <v:textbox style="mso-fit-shape-to-text:t" inset="0,0,0,0">
                <w:txbxContent>
                  <w:p w:rsidR="001A5D34" w:rsidRDefault="001A5D34">
                    <w:r>
                      <w:rPr>
                        <w:rFonts w:cs="Times New Roman"/>
                        <w:color w:val="000000"/>
                        <w:lang w:val="en-US"/>
                      </w:rPr>
                      <w:t>0</w:t>
                    </w:r>
                  </w:p>
                </w:txbxContent>
              </v:textbox>
            </v:rect>
            <v:rect id="_x0000_s2900" style="position:absolute;left:5793;top:5571;width:101;height:230;mso-wrap-style:none" filled="f" stroked="f">
              <v:textbox style="mso-fit-shape-to-text:t" inset="0,0,0,0">
                <w:txbxContent>
                  <w:p w:rsidR="001A5D34" w:rsidRDefault="001A5D34">
                    <w:r>
                      <w:rPr>
                        <w:rFonts w:cs="Times New Roman"/>
                        <w:color w:val="000000"/>
                        <w:lang w:val="en-US"/>
                      </w:rPr>
                      <w:t>0</w:t>
                    </w:r>
                  </w:p>
                </w:txbxContent>
              </v:textbox>
            </v:rect>
            <v:rect id="_x0000_s2901" style="position:absolute;left:6883;top:5571;width:101;height:230;mso-wrap-style:none" filled="f" stroked="f">
              <v:textbox style="mso-fit-shape-to-text:t" inset="0,0,0,0">
                <w:txbxContent>
                  <w:p w:rsidR="001A5D34" w:rsidRDefault="001A5D34">
                    <w:r>
                      <w:rPr>
                        <w:rFonts w:cs="Times New Roman"/>
                        <w:color w:val="000000"/>
                        <w:lang w:val="en-US"/>
                      </w:rPr>
                      <w:t>0</w:t>
                    </w:r>
                  </w:p>
                </w:txbxContent>
              </v:textbox>
            </v:rect>
            <v:rect id="_x0000_s2902" style="position:absolute;left:7973;top:5571;width:101;height:230;mso-wrap-style:none" filled="f" stroked="f">
              <v:textbox style="mso-fit-shape-to-text:t" inset="0,0,0,0">
                <w:txbxContent>
                  <w:p w:rsidR="001A5D34" w:rsidRDefault="001A5D34">
                    <w:r>
                      <w:rPr>
                        <w:rFonts w:cs="Times New Roman"/>
                        <w:color w:val="000000"/>
                        <w:lang w:val="en-US"/>
                      </w:rPr>
                      <w:t>0</w:t>
                    </w:r>
                  </w:p>
                </w:txbxContent>
              </v:textbox>
            </v:rect>
            <v:rect id="_x0000_s2903" style="position:absolute;left:9063;top:5571;width:101;height:230;mso-wrap-style:none" filled="f" stroked="f">
              <v:textbox style="mso-fit-shape-to-text:t" inset="0,0,0,0">
                <w:txbxContent>
                  <w:p w:rsidR="001A5D34" w:rsidRDefault="001A5D34">
                    <w:r>
                      <w:rPr>
                        <w:rFonts w:cs="Times New Roman"/>
                        <w:color w:val="000000"/>
                        <w:lang w:val="en-US"/>
                      </w:rPr>
                      <w:t>0</w:t>
                    </w:r>
                  </w:p>
                </w:txbxContent>
              </v:textbox>
            </v:rect>
            <v:rect id="_x0000_s2904" style="position:absolute;left:49;top:5863;width:2716;height:230;mso-wrap-style:none" filled="f" stroked="f">
              <v:textbox style="mso-fit-shape-to-text:t" inset="0,0,0,0">
                <w:txbxContent>
                  <w:p w:rsidR="001A5D34" w:rsidRDefault="001A5D34">
                    <w:r>
                      <w:rPr>
                        <w:rFonts w:cs="Times New Roman"/>
                        <w:color w:val="000000"/>
                        <w:lang w:val="en-US"/>
                      </w:rPr>
                      <w:t>Nerozdelený zisk minulých rokov</w:t>
                    </w:r>
                  </w:p>
                </w:txbxContent>
              </v:textbox>
            </v:rect>
            <v:rect id="_x0000_s2905" style="position:absolute;left:4263;top:5863;width:551;height:230;mso-wrap-style:none" filled="f" stroked="f">
              <v:textbox style="mso-fit-shape-to-text:t" inset="0,0,0,0">
                <w:txbxContent>
                  <w:p w:rsidR="001A5D34" w:rsidRDefault="001A5D34">
                    <w:r>
                      <w:rPr>
                        <w:rFonts w:cs="Times New Roman"/>
                        <w:color w:val="000000"/>
                        <w:lang w:val="en-US"/>
                      </w:rPr>
                      <w:t>17 410</w:t>
                    </w:r>
                  </w:p>
                </w:txbxContent>
              </v:textbox>
            </v:rect>
            <v:rect id="_x0000_s2906" style="position:absolute;left:5451;top:5863;width:45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2907" style="position:absolute;left:6307;top:5863;width:820;height:230" filled="f" stroked="f">
              <v:textbox inset="0,0,0,0">
                <w:txbxContent>
                  <w:p w:rsidR="001A5D34" w:rsidRDefault="001A5D34">
                    <w:r>
                      <w:rPr>
                        <w:rFonts w:cs="Times New Roman"/>
                        <w:color w:val="000000"/>
                        <w:lang w:val="en-US"/>
                      </w:rPr>
                      <w:t xml:space="preserve">   17 038</w:t>
                    </w:r>
                  </w:p>
                </w:txbxContent>
              </v:textbox>
            </v:rect>
            <v:rect id="_x0000_s2908" style="position:absolute;left:7973;top:5863;width:101;height:230;mso-wrap-style:none" filled="f" stroked="f">
              <v:textbox style="mso-fit-shape-to-text:t" inset="0,0,0,0">
                <w:txbxContent>
                  <w:p w:rsidR="001A5D34" w:rsidRDefault="001A5D34">
                    <w:r>
                      <w:rPr>
                        <w:rFonts w:cs="Times New Roman"/>
                        <w:color w:val="000000"/>
                        <w:lang w:val="en-US"/>
                      </w:rPr>
                      <w:t>0</w:t>
                    </w:r>
                  </w:p>
                </w:txbxContent>
              </v:textbox>
            </v:rect>
            <v:rect id="_x0000_s2909" style="position:absolute;left:8624;top:5863;width:586;height:230" filled="f" stroked="f">
              <v:textbox inset="0,0,0,0">
                <w:txbxContent>
                  <w:p w:rsidR="001A5D34" w:rsidRDefault="001A5D34">
                    <w:r>
                      <w:rPr>
                        <w:rFonts w:cs="Times New Roman"/>
                        <w:color w:val="000000"/>
                        <w:lang w:val="en-US"/>
                      </w:rPr>
                      <w:t xml:space="preserve">         0</w:t>
                    </w:r>
                  </w:p>
                </w:txbxContent>
              </v:textbox>
            </v:rect>
            <v:rect id="_x0000_s2910" style="position:absolute;left:49;top:6155;width:2772;height:230;mso-wrap-style:none" filled="f" stroked="f">
              <v:textbox style="mso-fit-shape-to-text:t" inset="0,0,0,0">
                <w:txbxContent>
                  <w:p w:rsidR="001A5D34" w:rsidRDefault="001A5D34">
                    <w:r>
                      <w:rPr>
                        <w:rFonts w:cs="Times New Roman"/>
                        <w:color w:val="000000"/>
                        <w:lang w:val="en-US"/>
                      </w:rPr>
                      <w:t>Neuhradená strata minulých rokov</w:t>
                    </w:r>
                  </w:p>
                </w:txbxContent>
              </v:textbox>
            </v:rect>
            <v:rect id="_x0000_s2911" style="position:absolute;left:4703;top:6155;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912" style="position:absolute;left:5793;top:6155;width:101;height:230;mso-wrap-style:none" filled="f" stroked="f">
              <v:textbox style="mso-fit-shape-to-text:t" inset="0,0,0,0">
                <w:txbxContent>
                  <w:p w:rsidR="001A5D34" w:rsidRDefault="001A5D34">
                    <w:r>
                      <w:rPr>
                        <w:rFonts w:cs="Times New Roman"/>
                        <w:color w:val="000000"/>
                        <w:lang w:val="en-US"/>
                      </w:rPr>
                      <w:t>0</w:t>
                    </w:r>
                  </w:p>
                </w:txbxContent>
              </v:textbox>
            </v:rect>
            <v:rect id="_x0000_s2913" style="position:absolute;left:6883;top:6155;width:101;height:230;mso-wrap-style:none" filled="f" stroked="f">
              <v:textbox style="mso-fit-shape-to-text:t" inset="0,0,0,0">
                <w:txbxContent>
                  <w:p w:rsidR="001A5D34" w:rsidRDefault="001A5D34">
                    <w:r>
                      <w:rPr>
                        <w:rFonts w:cs="Times New Roman"/>
                        <w:color w:val="000000"/>
                        <w:lang w:val="en-US"/>
                      </w:rPr>
                      <w:t>0</w:t>
                    </w:r>
                  </w:p>
                </w:txbxContent>
              </v:textbox>
            </v:rect>
            <v:rect id="_x0000_s2914" style="position:absolute;left:7973;top:6155;width:101;height:230;mso-wrap-style:none" filled="f" stroked="f">
              <v:textbox style="mso-fit-shape-to-text:t" inset="0,0,0,0">
                <w:txbxContent>
                  <w:p w:rsidR="001A5D34" w:rsidRDefault="001A5D34">
                    <w:r>
                      <w:rPr>
                        <w:rFonts w:cs="Times New Roman"/>
                        <w:color w:val="000000"/>
                        <w:lang w:val="en-US"/>
                      </w:rPr>
                      <w:t>0</w:t>
                    </w:r>
                  </w:p>
                </w:txbxContent>
              </v:textbox>
            </v:rect>
            <v:rect id="_x0000_s2915" style="position:absolute;left:9063;top:6155;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916" style="position:absolute;left:49;top:6447;width:3483;height:230;mso-wrap-style:none" filled="f" stroked="f">
              <v:textbox style="mso-fit-shape-to-text:t" inset="0,0,0,0">
                <w:txbxContent>
                  <w:p w:rsidR="001A5D34" w:rsidRDefault="001A5D34">
                    <w:r>
                      <w:rPr>
                        <w:rFonts w:cs="Times New Roman"/>
                        <w:color w:val="000000"/>
                        <w:lang w:val="en-US"/>
                      </w:rPr>
                      <w:t xml:space="preserve">Výsledok hospodárenia bežného účtovného </w:t>
                    </w:r>
                  </w:p>
                </w:txbxContent>
              </v:textbox>
            </v:rect>
            <v:rect id="_x0000_s2917" style="position:absolute;left:49;top:6740;width:645;height:230;mso-wrap-style:none" filled="f" stroked="f">
              <v:textbox style="mso-fit-shape-to-text:t" inset="0,0,0,0">
                <w:txbxContent>
                  <w:p w:rsidR="001A5D34" w:rsidRDefault="001A5D34">
                    <w:r>
                      <w:rPr>
                        <w:rFonts w:cs="Times New Roman"/>
                        <w:color w:val="000000"/>
                        <w:lang w:val="en-US"/>
                      </w:rPr>
                      <w:t>obdobia</w:t>
                    </w:r>
                  </w:p>
                </w:txbxContent>
              </v:textbox>
            </v:rect>
            <v:rect id="_x0000_s2918" style="position:absolute;left:4263;top:6447;width:549;height:230" filled="f" stroked="f">
              <v:textbox style="mso-fit-shape-to-text:t" inset="0,0,0,0">
                <w:txbxContent>
                  <w:p w:rsidR="001A5D34" w:rsidRDefault="001A5D34">
                    <w:r>
                      <w:rPr>
                        <w:rFonts w:cs="Times New Roman"/>
                        <w:color w:val="000000"/>
                        <w:lang w:val="en-US"/>
                      </w:rPr>
                      <w:t>14 410</w:t>
                    </w:r>
                  </w:p>
                </w:txbxContent>
              </v:textbox>
            </v:rect>
            <v:rect id="_x0000_s2919" style="position:absolute;left:5270;top:6447;width:632;height:230" filled="f" stroked="f">
              <v:textbox style="mso-fit-shape-to-text:t" inset="0,0,0,0">
                <w:txbxContent>
                  <w:p w:rsidR="001A5D34" w:rsidRDefault="001A5D34">
                    <w:r>
                      <w:rPr>
                        <w:rFonts w:cs="Times New Roman"/>
                        <w:color w:val="000000"/>
                        <w:lang w:val="en-US"/>
                      </w:rPr>
                      <w:t xml:space="preserve"> 12 586</w:t>
                    </w:r>
                  </w:p>
                </w:txbxContent>
              </v:textbox>
            </v:rect>
            <v:rect id="_x0000_s2920" style="position:absolute;left:6541;top:6447;width:451;height:230;mso-wrap-style:none" filled="f" stroked="f">
              <v:textbox style="mso-fit-shape-to-text:t" inset="0,0,0,0">
                <w:txbxContent>
                  <w:p w:rsidR="001A5D34" w:rsidRDefault="001A5D34">
                    <w:r>
                      <w:rPr>
                        <w:rFonts w:cs="Times New Roman"/>
                        <w:color w:val="000000"/>
                        <w:lang w:val="en-US"/>
                      </w:rPr>
                      <w:t>2 872</w:t>
                    </w:r>
                  </w:p>
                </w:txbxContent>
              </v:textbox>
            </v:rect>
            <v:rect id="_x0000_s2921" style="position:absolute;left:7973;top:6447;width:101;height:230;mso-wrap-style:none" filled="f" stroked="f">
              <v:textbox style="mso-fit-shape-to-text:t" inset="0,0,0,0">
                <w:txbxContent>
                  <w:p w:rsidR="001A5D34" w:rsidRDefault="001A5D34">
                    <w:r>
                      <w:rPr>
                        <w:rFonts w:cs="Times New Roman"/>
                        <w:color w:val="000000"/>
                        <w:lang w:val="en-US"/>
                      </w:rPr>
                      <w:t xml:space="preserve">0 </w:t>
                    </w:r>
                  </w:p>
                </w:txbxContent>
              </v:textbox>
            </v:rect>
            <v:rect id="_x0000_s2922" style="position:absolute;left:8481;top:6447;width:692;height:230" filled="f" stroked="f">
              <v:textbox style="mso-fit-shape-to-text:t" inset="0,0,0,0">
                <w:txbxContent>
                  <w:p w:rsidR="001A5D34" w:rsidRDefault="001A5D34">
                    <w:r>
                      <w:rPr>
                        <w:rFonts w:cs="Times New Roman"/>
                        <w:color w:val="000000"/>
                        <w:lang w:val="en-US"/>
                      </w:rPr>
                      <w:t xml:space="preserve">   12 586</w:t>
                    </w:r>
                  </w:p>
                </w:txbxContent>
              </v:textbox>
            </v:rect>
            <v:rect id="_x0000_s2923" style="position:absolute;left:49;top:7032;width:1672;height:230;mso-wrap-style:none" filled="f" stroked="f">
              <v:textbox style="mso-fit-shape-to-text:t" inset="0,0,0,0">
                <w:txbxContent>
                  <w:p w:rsidR="001A5D34" w:rsidRDefault="001A5D34">
                    <w:r>
                      <w:rPr>
                        <w:rFonts w:cs="Times New Roman"/>
                        <w:color w:val="000000"/>
                        <w:lang w:val="en-US"/>
                      </w:rPr>
                      <w:t>Vyplatené dividendy</w:t>
                    </w:r>
                  </w:p>
                </w:txbxContent>
              </v:textbox>
            </v:rect>
            <v:rect id="_x0000_s2924" style="position:absolute;left:4703;top:7032;width:101;height:230;mso-wrap-style:none" filled="f" stroked="f">
              <v:textbox style="mso-fit-shape-to-text:t" inset="0,0,0,0">
                <w:txbxContent>
                  <w:p w:rsidR="001A5D34" w:rsidRDefault="001A5D34">
                    <w:r>
                      <w:rPr>
                        <w:rFonts w:cs="Times New Roman"/>
                        <w:color w:val="000000"/>
                        <w:lang w:val="en-US"/>
                      </w:rPr>
                      <w:t>0</w:t>
                    </w:r>
                  </w:p>
                </w:txbxContent>
              </v:textbox>
            </v:rect>
            <v:rect id="_x0000_s2925" style="position:absolute;left:5793;top:7032;width:101;height:230;mso-wrap-style:none" filled="f" stroked="f">
              <v:textbox style="mso-fit-shape-to-text:t" inset="0,0,0,0">
                <w:txbxContent>
                  <w:p w:rsidR="001A5D34" w:rsidRDefault="001A5D34">
                    <w:r>
                      <w:rPr>
                        <w:rFonts w:cs="Times New Roman"/>
                        <w:color w:val="000000"/>
                        <w:lang w:val="en-US"/>
                      </w:rPr>
                      <w:t>0</w:t>
                    </w:r>
                  </w:p>
                </w:txbxContent>
              </v:textbox>
            </v:rect>
            <v:rect id="_x0000_s2926" style="position:absolute;left:6883;top:7032;width:101;height:230;mso-wrap-style:none" filled="f" stroked="f">
              <v:textbox style="mso-fit-shape-to-text:t" inset="0,0,0,0">
                <w:txbxContent>
                  <w:p w:rsidR="001A5D34" w:rsidRDefault="001A5D34">
                    <w:r>
                      <w:rPr>
                        <w:rFonts w:cs="Times New Roman"/>
                        <w:color w:val="000000"/>
                        <w:lang w:val="en-US"/>
                      </w:rPr>
                      <w:t>0</w:t>
                    </w:r>
                  </w:p>
                </w:txbxContent>
              </v:textbox>
            </v:rect>
            <v:rect id="_x0000_s2927" style="position:absolute;left:7973;top:7032;width:101;height:230;mso-wrap-style:none" filled="f" stroked="f">
              <v:textbox style="mso-fit-shape-to-text:t" inset="0,0,0,0">
                <w:txbxContent>
                  <w:p w:rsidR="001A5D34" w:rsidRDefault="001A5D34">
                    <w:r>
                      <w:rPr>
                        <w:rFonts w:cs="Times New Roman"/>
                        <w:color w:val="000000"/>
                        <w:lang w:val="en-US"/>
                      </w:rPr>
                      <w:t>0</w:t>
                    </w:r>
                  </w:p>
                </w:txbxContent>
              </v:textbox>
            </v:rect>
            <v:rect id="_x0000_s2928" style="position:absolute;left:9063;top:7032;width:101;height:230;mso-wrap-style:none" filled="f" stroked="f">
              <v:textbox style="mso-fit-shape-to-text:t" inset="0,0,0,0">
                <w:txbxContent>
                  <w:p w:rsidR="001A5D34" w:rsidRDefault="001A5D34">
                    <w:r>
                      <w:rPr>
                        <w:rFonts w:cs="Times New Roman"/>
                        <w:color w:val="000000"/>
                        <w:lang w:val="en-US"/>
                      </w:rPr>
                      <w:t>0</w:t>
                    </w:r>
                  </w:p>
                </w:txbxContent>
              </v:textbox>
            </v:rect>
            <v:rect id="_x0000_s2929" style="position:absolute;left:49;top:7324;width:2717;height:230;mso-wrap-style:none" filled="f" stroked="f">
              <v:textbox style="mso-fit-shape-to-text:t" inset="0,0,0,0">
                <w:txbxContent>
                  <w:p w:rsidR="001A5D34" w:rsidRDefault="001A5D34">
                    <w:r>
                      <w:rPr>
                        <w:rFonts w:cs="Times New Roman"/>
                        <w:color w:val="000000"/>
                        <w:lang w:val="en-US"/>
                      </w:rPr>
                      <w:t>Ostatné položky vlastného imania</w:t>
                    </w:r>
                  </w:p>
                </w:txbxContent>
              </v:textbox>
            </v:rect>
            <v:rect id="_x0000_s2930" style="position:absolute;left:4703;top:7324;width:101;height:230;mso-wrap-style:none" filled="f" stroked="f">
              <v:textbox style="mso-fit-shape-to-text:t" inset="0,0,0,0">
                <w:txbxContent>
                  <w:p w:rsidR="001A5D34" w:rsidRDefault="001A5D34">
                    <w:r>
                      <w:rPr>
                        <w:rFonts w:cs="Times New Roman"/>
                        <w:color w:val="000000"/>
                        <w:lang w:val="en-US"/>
                      </w:rPr>
                      <w:t>0</w:t>
                    </w:r>
                  </w:p>
                </w:txbxContent>
              </v:textbox>
            </v:rect>
            <v:rect id="_x0000_s2931" style="position:absolute;left:5793;top:7324;width:101;height:230;mso-wrap-style:none" filled="f" stroked="f">
              <v:textbox style="mso-fit-shape-to-text:t" inset="0,0,0,0">
                <w:txbxContent>
                  <w:p w:rsidR="001A5D34" w:rsidRDefault="001A5D34">
                    <w:r>
                      <w:rPr>
                        <w:rFonts w:cs="Times New Roman"/>
                        <w:color w:val="000000"/>
                        <w:lang w:val="en-US"/>
                      </w:rPr>
                      <w:t>0</w:t>
                    </w:r>
                  </w:p>
                </w:txbxContent>
              </v:textbox>
            </v:rect>
            <v:rect id="_x0000_s2932" style="position:absolute;left:6883;top:7324;width:101;height:230;mso-wrap-style:none" filled="f" stroked="f">
              <v:textbox style="mso-fit-shape-to-text:t" inset="0,0,0,0">
                <w:txbxContent>
                  <w:p w:rsidR="001A5D34" w:rsidRDefault="001A5D34">
                    <w:r>
                      <w:rPr>
                        <w:rFonts w:cs="Times New Roman"/>
                        <w:color w:val="000000"/>
                        <w:lang w:val="en-US"/>
                      </w:rPr>
                      <w:t>0</w:t>
                    </w:r>
                  </w:p>
                </w:txbxContent>
              </v:textbox>
            </v:rect>
            <v:rect id="_x0000_s2933" style="position:absolute;left:7973;top:7324;width:101;height:230;mso-wrap-style:none" filled="f" stroked="f">
              <v:textbox style="mso-fit-shape-to-text:t" inset="0,0,0,0">
                <w:txbxContent>
                  <w:p w:rsidR="001A5D34" w:rsidRDefault="001A5D34">
                    <w:r>
                      <w:rPr>
                        <w:rFonts w:cs="Times New Roman"/>
                        <w:color w:val="000000"/>
                        <w:lang w:val="en-US"/>
                      </w:rPr>
                      <w:t>0</w:t>
                    </w:r>
                  </w:p>
                </w:txbxContent>
              </v:textbox>
            </v:rect>
            <v:rect id="_x0000_s2934" style="position:absolute;left:9063;top:7324;width:101;height:230;mso-wrap-style:none" filled="f" stroked="f">
              <v:textbox style="mso-fit-shape-to-text:t" inset="0,0,0,0">
                <w:txbxContent>
                  <w:p w:rsidR="001A5D34" w:rsidRDefault="001A5D34">
                    <w:r>
                      <w:rPr>
                        <w:rFonts w:cs="Times New Roman"/>
                        <w:color w:val="000000"/>
                        <w:lang w:val="en-US"/>
                      </w:rPr>
                      <w:t>0</w:t>
                    </w:r>
                  </w:p>
                </w:txbxContent>
              </v:textbox>
            </v:rect>
            <v:rect id="_x0000_s2935" style="position:absolute;left:49;top:7616;width:3438;height:230;mso-wrap-style:none" filled="f" stroked="f">
              <v:textbox style="mso-fit-shape-to-text:t" inset="0,0,0,0">
                <w:txbxContent>
                  <w:p w:rsidR="001A5D34" w:rsidRDefault="001A5D34">
                    <w:r>
                      <w:rPr>
                        <w:rFonts w:cs="Times New Roman"/>
                        <w:color w:val="000000"/>
                        <w:lang w:val="en-US"/>
                      </w:rPr>
                      <w:t xml:space="preserve">Účet 491 - Vlastné imanie fyzickej osoby - </w:t>
                    </w:r>
                  </w:p>
                </w:txbxContent>
              </v:textbox>
            </v:rect>
            <v:rect id="_x0000_s2936" style="position:absolute;left:49;top:7909;width:970;height:230;mso-wrap-style:none" filled="f" stroked="f">
              <v:textbox style="mso-fit-shape-to-text:t" inset="0,0,0,0">
                <w:txbxContent>
                  <w:p w:rsidR="001A5D34" w:rsidRDefault="001A5D34">
                    <w:r>
                      <w:rPr>
                        <w:rFonts w:cs="Times New Roman"/>
                        <w:color w:val="000000"/>
                        <w:lang w:val="en-US"/>
                      </w:rPr>
                      <w:t>Podnikateľa</w:t>
                    </w:r>
                  </w:p>
                </w:txbxContent>
              </v:textbox>
            </v:rect>
            <v:rect id="_x0000_s2937" style="position:absolute;left:4703;top:7616;width:101;height:230;mso-wrap-style:none" filled="f" stroked="f">
              <v:textbox style="mso-fit-shape-to-text:t" inset="0,0,0,0">
                <w:txbxContent>
                  <w:p w:rsidR="001A5D34" w:rsidRDefault="001A5D34">
                    <w:r>
                      <w:rPr>
                        <w:rFonts w:cs="Times New Roman"/>
                        <w:color w:val="000000"/>
                        <w:lang w:val="en-US"/>
                      </w:rPr>
                      <w:t>0</w:t>
                    </w:r>
                  </w:p>
                </w:txbxContent>
              </v:textbox>
            </v:rect>
            <v:rect id="_x0000_s2938" style="position:absolute;left:5793;top:7616;width:101;height:230;mso-wrap-style:none" filled="f" stroked="f">
              <v:textbox style="mso-fit-shape-to-text:t" inset="0,0,0,0">
                <w:txbxContent>
                  <w:p w:rsidR="001A5D34" w:rsidRDefault="001A5D34">
                    <w:r>
                      <w:rPr>
                        <w:rFonts w:cs="Times New Roman"/>
                        <w:color w:val="000000"/>
                        <w:lang w:val="en-US"/>
                      </w:rPr>
                      <w:t>0</w:t>
                    </w:r>
                  </w:p>
                </w:txbxContent>
              </v:textbox>
            </v:rect>
            <v:rect id="_x0000_s2939" style="position:absolute;left:6883;top:7616;width:101;height:230;mso-wrap-style:none" filled="f" stroked="f">
              <v:textbox style="mso-fit-shape-to-text:t" inset="0,0,0,0">
                <w:txbxContent>
                  <w:p w:rsidR="001A5D34" w:rsidRDefault="001A5D34">
                    <w:r>
                      <w:rPr>
                        <w:rFonts w:cs="Times New Roman"/>
                        <w:color w:val="000000"/>
                        <w:lang w:val="en-US"/>
                      </w:rPr>
                      <w:t>0</w:t>
                    </w:r>
                  </w:p>
                </w:txbxContent>
              </v:textbox>
            </v:rect>
            <v:rect id="_x0000_s2940" style="position:absolute;left:7973;top:7616;width:101;height:230;mso-wrap-style:none" filled="f" stroked="f">
              <v:textbox style="mso-fit-shape-to-text:t" inset="0,0,0,0">
                <w:txbxContent>
                  <w:p w:rsidR="001A5D34" w:rsidRDefault="001A5D34">
                    <w:r>
                      <w:rPr>
                        <w:rFonts w:cs="Times New Roman"/>
                        <w:color w:val="000000"/>
                        <w:lang w:val="en-US"/>
                      </w:rPr>
                      <w:t>0</w:t>
                    </w:r>
                  </w:p>
                </w:txbxContent>
              </v:textbox>
            </v:rect>
            <v:rect id="_x0000_s2941" style="position:absolute;left:9063;top:7616;width:101;height:230;mso-wrap-style:none" filled="f" stroked="f">
              <v:textbox style="mso-fit-shape-to-text:t" inset="0,0,0,0">
                <w:txbxContent>
                  <w:p w:rsidR="001A5D34" w:rsidRDefault="001A5D34">
                    <w:r>
                      <w:rPr>
                        <w:rFonts w:cs="Times New Roman"/>
                        <w:color w:val="000000"/>
                        <w:lang w:val="en-US"/>
                      </w:rPr>
                      <w:t>0</w:t>
                    </w:r>
                  </w:p>
                </w:txbxContent>
              </v:textbox>
            </v:rect>
            <v:rect id="_x0000_s2942" style="position:absolute;left:49;top:8201;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2943" style="position:absolute;left:4263;top:8201;width:551;height:230;mso-wrap-style:none" filled="f" stroked="f">
              <v:textbox style="mso-fit-shape-to-text:t" inset="0,0,0,0">
                <w:txbxContent>
                  <w:p w:rsidR="001A5D34" w:rsidRDefault="001A5D34">
                    <w:r>
                      <w:rPr>
                        <w:rFonts w:cs="Times New Roman"/>
                        <w:b/>
                        <w:bCs/>
                        <w:color w:val="000000"/>
                        <w:lang w:val="en-US"/>
                      </w:rPr>
                      <w:t>38 860</w:t>
                    </w:r>
                  </w:p>
                </w:txbxContent>
              </v:textbox>
            </v:rect>
            <v:rect id="_x0000_s2944" style="position:absolute;left:5077;top:8201;width:825;height:230" filled="f" stroked="f">
              <v:textbox style="mso-fit-shape-to-text:t" inset="0,0,0,0">
                <w:txbxContent>
                  <w:p w:rsidR="001A5D34" w:rsidRDefault="001A5D34">
                    <w:r>
                      <w:rPr>
                        <w:rFonts w:cs="Times New Roman"/>
                        <w:b/>
                        <w:bCs/>
                        <w:color w:val="000000"/>
                        <w:lang w:val="en-US"/>
                      </w:rPr>
                      <w:t xml:space="preserve">     12 586</w:t>
                    </w:r>
                  </w:p>
                </w:txbxContent>
              </v:textbox>
            </v:rect>
            <v:rect id="_x0000_s2945" style="position:absolute;left:6541;top:8201;width:451;height:230;mso-wrap-style:none" filled="f" stroked="f">
              <v:textbox style="mso-fit-shape-to-text:t" inset="0,0,0,0">
                <w:txbxContent>
                  <w:p w:rsidR="001A5D34" w:rsidRDefault="001A5D34">
                    <w:r>
                      <w:rPr>
                        <w:rFonts w:cs="Times New Roman"/>
                        <w:b/>
                        <w:bCs/>
                        <w:color w:val="000000"/>
                        <w:lang w:val="en-US"/>
                      </w:rPr>
                      <w:t>2 872</w:t>
                    </w:r>
                  </w:p>
                </w:txbxContent>
              </v:textbox>
            </v:rect>
            <v:rect id="_x0000_s2946" style="position:absolute;left:7973;top:8201;width:101;height:230;mso-wrap-style:none" filled="f" stroked="f">
              <v:textbox style="mso-fit-shape-to-text:t" inset="0,0,0,0">
                <w:txbxContent>
                  <w:p w:rsidR="001A5D34" w:rsidRDefault="001A5D34">
                    <w:r>
                      <w:rPr>
                        <w:rFonts w:cs="Times New Roman"/>
                        <w:b/>
                        <w:bCs/>
                        <w:color w:val="000000"/>
                        <w:lang w:val="en-US"/>
                      </w:rPr>
                      <w:t xml:space="preserve">0 </w:t>
                    </w:r>
                  </w:p>
                </w:txbxContent>
              </v:textbox>
            </v:rect>
            <v:rect id="_x0000_s2947" style="position:absolute;left:8624;top:8201;width:551;height:230;mso-wrap-style:none" filled="f" stroked="f">
              <v:textbox style="mso-fit-shape-to-text:t" inset="0,0,0,0">
                <w:txbxContent>
                  <w:p w:rsidR="001A5D34" w:rsidRDefault="001A5D34">
                    <w:r>
                      <w:rPr>
                        <w:rFonts w:cs="Times New Roman"/>
                        <w:b/>
                        <w:bCs/>
                        <w:color w:val="000000"/>
                        <w:lang w:val="en-US"/>
                      </w:rPr>
                      <w:t>19 998</w:t>
                    </w:r>
                  </w:p>
                </w:txbxContent>
              </v:textbox>
            </v:rect>
            <v:rect id="_x0000_s2948" style="position:absolute;left:4654;top:18;width:3827;height:230;mso-wrap-style:none" filled="f" stroked="f">
              <v:textbox style="mso-fit-shape-to-text:t" inset="0,0,0,0">
                <w:txbxContent>
                  <w:p w:rsidR="001A5D34" w:rsidRDefault="001A5D34">
                    <w:r>
                      <w:rPr>
                        <w:rFonts w:cs="Times New Roman"/>
                        <w:color w:val="000000"/>
                        <w:lang w:val="en-US"/>
                      </w:rPr>
                      <w:t>Bezprostredne predchádzajúce účtovné obdobie</w:t>
                    </w:r>
                  </w:p>
                </w:txbxContent>
              </v:textbox>
            </v:rect>
            <v:rect id="_x0000_s2949" style="position:absolute;width:16;height:1" fillcolor="#d0d7e5" stroked="f"/>
            <v:rect id="_x0000_s2950" style="position:absolute;left:3645;width:16;height:1" fillcolor="#d0d7e5" stroked="f"/>
            <v:rect id="_x0000_s2951" style="position:absolute;left:3840;width:16;height:1" fillcolor="#d0d7e5" stroked="f"/>
            <v:rect id="_x0000_s2952" style="position:absolute;left:9194;width:16;height:1" fillcolor="#d0d7e5" stroked="f"/>
            <v:rect id="_x0000_s2953" style="position:absolute;left:4833;width:16;height:1" fillcolor="#d0d7e5" stroked="f"/>
            <v:rect id="_x0000_s2954" style="position:absolute;left:4930;width:17;height:1" fillcolor="#d0d7e5" stroked="f"/>
            <v:rect id="_x0000_s2955" style="position:absolute;left:5923;width:16;height:1" fillcolor="#d0d7e5" stroked="f"/>
            <v:rect id="_x0000_s2956" style="position:absolute;left:6021;width:16;height:1" fillcolor="#d0d7e5" stroked="f"/>
            <v:rect id="_x0000_s2957" style="position:absolute;left:7013;width:16;height:1" fillcolor="#d0d7e5" stroked="f"/>
            <v:rect id="_x0000_s2958" style="position:absolute;left:7111;width:16;height:1" fillcolor="#d0d7e5" stroked="f"/>
            <v:rect id="_x0000_s2959" style="position:absolute;left:8103;width:17;height:1" fillcolor="#d0d7e5" stroked="f"/>
            <v:rect id="_x0000_s2960" style="position:absolute;left:8201;width:16;height:1" fillcolor="#d0d7e5" stroked="f"/>
            <v:line id="_x0000_s2961" style="position:absolute" from="3840,292" to="9210,293" strokeweight="0"/>
            <v:rect id="_x0000_s2962" style="position:absolute;left:3840;top:292;width:5370;height:18" fillcolor="black" stroked="f"/>
            <v:line id="_x0000_s2963" style="position:absolute" from="0,1169" to="9210,1170" strokeweight="0"/>
            <v:rect id="_x0000_s2964" style="position:absolute;top:1169;width:9210;height:18" fillcolor="black" stroked="f"/>
            <v:line id="_x0000_s2965" style="position:absolute" from="3840,8183" to="4849,8184" strokeweight="0"/>
            <v:rect id="_x0000_s2966" style="position:absolute;left:3840;top:8183;width:1009;height:18" fillcolor="black" stroked="f"/>
            <v:line id="_x0000_s2967" style="position:absolute" from="4930,8183" to="5939,8184" strokeweight="0"/>
            <v:rect id="_x0000_s2968" style="position:absolute;left:4930;top:8183;width:1009;height:18" fillcolor="black" stroked="f"/>
            <v:line id="_x0000_s2969" style="position:absolute" from="6021,8183" to="7029,8184" strokeweight="0"/>
            <v:rect id="_x0000_s2970" style="position:absolute;left:6021;top:8183;width:1008;height:18" fillcolor="black" stroked="f"/>
            <v:line id="_x0000_s2971" style="position:absolute" from="7111,8183" to="8120,8184" strokeweight="0"/>
            <v:rect id="_x0000_s2972" style="position:absolute;left:7111;top:8183;width:1009;height:18" fillcolor="black" stroked="f"/>
            <v:line id="_x0000_s2973" style="position:absolute" from="8201,8183" to="9210,8184" strokeweight="0"/>
            <v:rect id="_x0000_s2974" style="position:absolute;left:8201;top:8183;width:1009;height:18" fillcolor="black" stroked="f"/>
            <v:line id="_x0000_s2975" style="position:absolute" from="3856,8548" to="4833,8549" strokeweight="0"/>
            <v:rect id="_x0000_s2976" style="position:absolute;left:3856;top:8548;width:977;height:18" fillcolor="black" stroked="f"/>
            <v:line id="_x0000_s2977" style="position:absolute" from="3856,8584" to="4833,8585" strokeweight="0"/>
            <v:rect id="_x0000_s2978" style="position:absolute;left:3856;top:8584;width:977;height:19" fillcolor="black" stroked="f"/>
            <v:line id="_x0000_s2979" style="position:absolute" from="4947,8548" to="5923,8549" strokeweight="0"/>
            <v:rect id="_x0000_s2980" style="position:absolute;left:4947;top:8548;width:976;height:18" fillcolor="black" stroked="f"/>
            <v:line id="_x0000_s2981" style="position:absolute" from="4947,8584" to="5923,8585" strokeweight="0"/>
            <v:rect id="_x0000_s2982" style="position:absolute;left:4947;top:8584;width:976;height:19" fillcolor="black" stroked="f"/>
            <v:line id="_x0000_s2983" style="position:absolute" from="6037,8548" to="7013,8549" strokeweight="0"/>
            <v:rect id="_x0000_s2984" style="position:absolute;left:6037;top:8548;width:976;height:18" fillcolor="black" stroked="f"/>
            <v:line id="_x0000_s2985" style="position:absolute" from="6037,8584" to="7013,8585" strokeweight="0"/>
            <v:rect id="_x0000_s2986" style="position:absolute;left:6037;top:8584;width:976;height:19" fillcolor="black" stroked="f"/>
            <v:line id="_x0000_s2987" style="position:absolute" from="7127,8548" to="8103,8549" strokeweight="0"/>
            <v:rect id="_x0000_s2988" style="position:absolute;left:7127;top:8548;width:976;height:18" fillcolor="black" stroked="f"/>
            <v:line id="_x0000_s2989" style="position:absolute" from="7127,8584" to="8103,8585" strokeweight="0"/>
            <v:rect id="_x0000_s2990" style="position:absolute;left:7127;top:8584;width:976;height:19" fillcolor="black" stroked="f"/>
            <v:line id="_x0000_s2991" style="position:absolute" from="8217,8548" to="9194,8549" strokeweight="0"/>
            <v:rect id="_x0000_s2992" style="position:absolute;left:8217;top:8548;width:977;height:18" fillcolor="black" stroked="f"/>
            <v:line id="_x0000_s2993" style="position:absolute" from="8217,8584" to="9194,8585" strokeweight="0"/>
            <v:rect id="_x0000_s2994" style="position:absolute;left:8217;top:8584;width:977;height:19" fillcolor="black" stroked="f"/>
            <w10:wrap type="none"/>
            <w10:anchorlock/>
          </v:group>
        </w:pict>
      </w:r>
    </w:p>
    <w:p w:rsidR="005C4E73" w:rsidRDefault="005C4E73">
      <w:pPr>
        <w:pStyle w:val="Zkladntext"/>
        <w:rPr>
          <w:rFonts w:cs="Times New Roman"/>
        </w:rPr>
      </w:pPr>
    </w:p>
    <w:p w:rsidR="005C4E73" w:rsidRDefault="005C4E73">
      <w:pPr>
        <w:spacing w:after="200" w:line="276" w:lineRule="auto"/>
        <w:rPr>
          <w:rFonts w:cs="Times New Roman"/>
          <w:sz w:val="18"/>
          <w:szCs w:val="18"/>
        </w:rPr>
      </w:pPr>
      <w:r>
        <w:rPr>
          <w:rFonts w:cs="Times New Roman"/>
        </w:rPr>
        <w:br w:type="page"/>
      </w:r>
    </w:p>
    <w:p w:rsidR="005C4E73" w:rsidRDefault="005C4E73">
      <w:pPr>
        <w:pStyle w:val="Zkladntext"/>
        <w:rPr>
          <w:rFonts w:cs="Times New Roman"/>
        </w:rPr>
      </w:pPr>
      <w:r>
        <w:rPr>
          <w:rFonts w:cs="Times New Roman"/>
        </w:rPr>
        <w:lastRenderedPageBreak/>
        <w:t>Účtovný zisk za rok 201</w:t>
      </w:r>
      <w:r w:rsidR="00996386">
        <w:rPr>
          <w:rFonts w:cs="Times New Roman"/>
        </w:rPr>
        <w:t>2</w:t>
      </w:r>
      <w:r>
        <w:rPr>
          <w:rFonts w:cs="Times New Roman"/>
        </w:rPr>
        <w:t xml:space="preserve"> bol rozdelený takto:</w:t>
      </w: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2998" editas="canvas" style="width:506.35pt;height:55.7pt;mso-position-horizontal-relative:char;mso-position-vertical-relative:line" coordsize="10127,1114">
            <o:lock v:ext="edit" aspectratio="t"/>
            <v:shape id="_x0000_s2997" type="#_x0000_t75" style="position:absolute;width:10127;height:1114" o:preferrelative="f">
              <v:fill o:detectmouseclick="t"/>
              <v:path o:extrusionok="t" o:connecttype="none"/>
              <o:lock v:ext="edit" text="t"/>
            </v:shape>
            <v:rect id="_x0000_s2999" style="position:absolute;width:10127;height:1114" stroked="f"/>
            <v:rect id="_x0000_s3000" style="position:absolute;left:7842;top:17;width:401;height:230;mso-wrap-style:none" filled="f" stroked="f">
              <v:textbox style="mso-fit-shape-to-text:t" inset="0,0,0,0">
                <w:txbxContent>
                  <w:p w:rsidR="001A5D34" w:rsidRDefault="001A5D34">
                    <w:r>
                      <w:rPr>
                        <w:rFonts w:cs="Times New Roman"/>
                        <w:color w:val="000000"/>
                        <w:lang w:val="en-US"/>
                      </w:rPr>
                      <w:t>2012</w:t>
                    </w:r>
                  </w:p>
                </w:txbxContent>
              </v:textbox>
            </v:rect>
            <v:rect id="_x0000_s3001" style="position:absolute;left:49;top:291;width:1061;height:230;mso-wrap-style:none" filled="f" stroked="f">
              <v:textbox style="mso-fit-shape-to-text:t" inset="0,0,0,0">
                <w:txbxContent>
                  <w:p w:rsidR="001A5D34" w:rsidRDefault="001A5D34">
                    <w:r>
                      <w:rPr>
                        <w:rFonts w:cs="Times New Roman"/>
                        <w:color w:val="000000"/>
                        <w:lang w:val="en-US"/>
                      </w:rPr>
                      <w:t>Účtovný zisk</w:t>
                    </w:r>
                  </w:p>
                </w:txbxContent>
              </v:textbox>
            </v:rect>
            <v:rect id="_x0000_s3002" style="position:absolute;left:8243;top:291;width:790;height:230" filled="f" stroked="f">
              <v:textbox style="mso-fit-shape-to-text:t" inset="0,0,0,0">
                <w:txbxContent>
                  <w:p w:rsidR="001A5D34" w:rsidRDefault="001A5D34">
                    <w:r>
                      <w:rPr>
                        <w:rFonts w:cs="Times New Roman"/>
                        <w:color w:val="000000"/>
                        <w:lang w:val="en-US"/>
                      </w:rPr>
                      <w:t xml:space="preserve">    12 586</w:t>
                    </w:r>
                  </w:p>
                </w:txbxContent>
              </v:textbox>
            </v:rect>
            <v:rect id="_x0000_s3003" style="position:absolute;width:16;height:1" fillcolor="#d0d7e5" stroked="f"/>
            <v:rect id="_x0000_s3004" style="position:absolute;left:6839;width:16;height:1" fillcolor="#d0d7e5" stroked="f"/>
            <v:rect id="_x0000_s3005" style="position:absolute;left:7003;width:17;height:1" fillcolor="#d0d7e5" stroked="f"/>
            <v:rect id="_x0000_s3006" style="position:absolute;left:9058;width:17;height:1" fillcolor="#d0d7e5" stroked="f"/>
            <v:line id="_x0000_s3007" style="position:absolute" from="0,274" to="9075,275" strokeweight="0"/>
            <v:rect id="_x0000_s3008" style="position:absolute;top:274;width:9075;height:17" fillcolor="black" stroked="f"/>
            <w10:wrap type="none"/>
            <w10:anchorlock/>
          </v:group>
        </w:pict>
      </w:r>
    </w:p>
    <w:p w:rsidR="005C4E73" w:rsidRDefault="005C4E73">
      <w:pPr>
        <w:pStyle w:val="Zkladntext"/>
        <w:rPr>
          <w:rFonts w:cs="Times New Roman"/>
        </w:rPr>
      </w:pPr>
    </w:p>
    <w:p w:rsidR="005C4E73" w:rsidRDefault="00C803F2">
      <w:pPr>
        <w:pStyle w:val="Zkladntext"/>
        <w:rPr>
          <w:rFonts w:cs="Times New Roman"/>
        </w:rPr>
      </w:pPr>
      <w:r>
        <w:rPr>
          <w:rFonts w:cs="Times New Roman"/>
        </w:rPr>
      </w:r>
      <w:r>
        <w:rPr>
          <w:rFonts w:cs="Times New Roman"/>
        </w:rPr>
        <w:pict>
          <v:group id="_x0000_s3011" editas="canvas" style="width:475.9pt;height:168.95pt;mso-position-horizontal-relative:char;mso-position-vertical-relative:line" coordsize="9518,3379">
            <o:lock v:ext="edit" aspectratio="t"/>
            <v:shape id="_x0000_s3010" type="#_x0000_t75" style="position:absolute;width:9518;height:3379" o:preferrelative="f">
              <v:fill o:detectmouseclick="t"/>
              <v:path o:extrusionok="t" o:connecttype="none"/>
              <o:lock v:ext="edit" text="t"/>
            </v:shape>
            <v:rect id="_x0000_s3012" style="position:absolute;width:9165;height:3041" stroked="f"/>
            <v:line id="_x0000_s3013" style="position:absolute" from="7139,2722" to="7222,2723" strokecolor="green" strokeweight="0"/>
            <v:rect id="_x0000_s3014" style="position:absolute;left:7139;top:2722;width:83;height:18" fillcolor="green" stroked="f"/>
            <v:line id="_x0000_s3015" style="position:absolute" from="7139,2740" to="7206,2741" strokecolor="green" strokeweight="0"/>
            <v:rect id="_x0000_s3016" style="position:absolute;left:7139;top:2740;width:67;height:19" fillcolor="green" stroked="f"/>
            <v:line id="_x0000_s3017" style="position:absolute" from="7139,2759" to="7189,2760" strokecolor="green" strokeweight="0"/>
            <v:rect id="_x0000_s3018" style="position:absolute;left:7139;top:2759;width:50;height:19" fillcolor="green" stroked="f"/>
            <v:line id="_x0000_s3019" style="position:absolute" from="7139,2778" to="7172,2779" strokecolor="green" strokeweight="0"/>
            <v:rect id="_x0000_s3020" style="position:absolute;left:7139;top:2778;width:33;height:19" fillcolor="green" stroked="f"/>
            <v:line id="_x0000_s3021" style="position:absolute" from="7139,2797" to="7156,2798" strokecolor="green" strokeweight="0"/>
            <v:rect id="_x0000_s3022" style="position:absolute;left:7139;top:2797;width:17;height:19" fillcolor="green" stroked="f"/>
            <v:rect id="_x0000_s3023" style="position:absolute;top:3022;width:9165;height:338" stroked="f"/>
            <v:rect id="_x0000_s3024" style="position:absolute;left:50;width:2356;height:230;mso-wrap-style:none" filled="f" stroked="f">
              <v:textbox style="mso-fit-shape-to-text:t" inset="0,0,0,0">
                <w:txbxContent>
                  <w:p w:rsidR="001A5D34" w:rsidRDefault="001A5D34">
                    <w:r>
                      <w:rPr>
                        <w:rFonts w:cs="Times New Roman"/>
                        <w:b/>
                        <w:bCs/>
                        <w:color w:val="000000"/>
                        <w:lang w:val="en-US"/>
                      </w:rPr>
                      <w:t>Rozdelenie účtovného zisku</w:t>
                    </w:r>
                  </w:p>
                </w:txbxContent>
              </v:textbox>
            </v:rect>
            <v:rect id="_x0000_s3025" style="position:absolute;left:7953;width:401;height:230;mso-wrap-style:none" filled="f" stroked="f">
              <v:textbox style="mso-fit-shape-to-text:t" inset="0,0,0,0">
                <w:txbxContent>
                  <w:p w:rsidR="001A5D34" w:rsidRDefault="001A5D34">
                    <w:r>
                      <w:rPr>
                        <w:rFonts w:cs="Times New Roman"/>
                        <w:color w:val="000000"/>
                        <w:lang w:val="en-US"/>
                      </w:rPr>
                      <w:t>2012</w:t>
                    </w:r>
                  </w:p>
                </w:txbxContent>
              </v:textbox>
            </v:rect>
            <v:rect id="_x0000_s3026" style="position:absolute;left:50;top:300;width:3099;height:230;mso-wrap-style:none" filled="f" stroked="f">
              <v:textbox style="mso-fit-shape-to-text:t" inset="0,0,0,0">
                <w:txbxContent>
                  <w:p w:rsidR="001A5D34" w:rsidRDefault="001A5D34">
                    <w:r>
                      <w:rPr>
                        <w:rFonts w:cs="Times New Roman"/>
                        <w:color w:val="000000"/>
                        <w:lang w:val="en-US"/>
                      </w:rPr>
                      <w:t>Prídel do zákonného rezervného fondu</w:t>
                    </w:r>
                  </w:p>
                </w:txbxContent>
              </v:textbox>
            </v:rect>
            <v:rect id="_x0000_s3027" style="position:absolute;left:9015;top:300;width:101;height:230;mso-wrap-style:none" filled="f" stroked="f">
              <v:textbox style="mso-fit-shape-to-text:t" inset="0,0,0,0">
                <w:txbxContent>
                  <w:p w:rsidR="001A5D34" w:rsidRDefault="001A5D34">
                    <w:r>
                      <w:rPr>
                        <w:rFonts w:cs="Times New Roman"/>
                        <w:color w:val="000000"/>
                        <w:lang w:val="en-US"/>
                      </w:rPr>
                      <w:t>0</w:t>
                    </w:r>
                  </w:p>
                </w:txbxContent>
              </v:textbox>
            </v:rect>
            <v:rect id="_x0000_s3028" style="position:absolute;left:50;top:619;width:3328;height:230;mso-wrap-style:none" filled="f" stroked="f">
              <v:textbox style="mso-fit-shape-to-text:t" inset="0,0,0,0">
                <w:txbxContent>
                  <w:p w:rsidR="001A5D34" w:rsidRDefault="001A5D34">
                    <w:r>
                      <w:rPr>
                        <w:rFonts w:cs="Times New Roman"/>
                        <w:color w:val="000000"/>
                        <w:lang w:val="en-US"/>
                      </w:rPr>
                      <w:t>Prídel do štatutárnych a ostatných fondov</w:t>
                    </w:r>
                  </w:p>
                </w:txbxContent>
              </v:textbox>
            </v:rect>
            <v:rect id="_x0000_s3029" style="position:absolute;left:9015;top:619;width:101;height:230;mso-wrap-style:none" filled="f" stroked="f">
              <v:textbox style="mso-fit-shape-to-text:t" inset="0,0,0,0">
                <w:txbxContent>
                  <w:p w:rsidR="001A5D34" w:rsidRDefault="001A5D34">
                    <w:r>
                      <w:rPr>
                        <w:rFonts w:cs="Times New Roman"/>
                        <w:color w:val="000000"/>
                        <w:lang w:val="en-US"/>
                      </w:rPr>
                      <w:t>0</w:t>
                    </w:r>
                  </w:p>
                </w:txbxContent>
              </v:textbox>
            </v:rect>
            <v:rect id="_x0000_s3030" style="position:absolute;left:50;top:920;width:2150;height:230;mso-wrap-style:none" filled="f" stroked="f">
              <v:textbox style="mso-fit-shape-to-text:t" inset="0,0,0,0">
                <w:txbxContent>
                  <w:p w:rsidR="001A5D34" w:rsidRDefault="001A5D34">
                    <w:r>
                      <w:rPr>
                        <w:rFonts w:cs="Times New Roman"/>
                        <w:color w:val="000000"/>
                        <w:lang w:val="en-US"/>
                      </w:rPr>
                      <w:t>Prídel do sociálneho fondu</w:t>
                    </w:r>
                  </w:p>
                </w:txbxContent>
              </v:textbox>
            </v:rect>
            <v:rect id="_x0000_s3031" style="position:absolute;left:9015;top:920;width:101;height:230;mso-wrap-style:none" filled="f" stroked="f">
              <v:textbox style="mso-fit-shape-to-text:t" inset="0,0,0,0">
                <w:txbxContent>
                  <w:p w:rsidR="001A5D34" w:rsidRDefault="001A5D34">
                    <w:r>
                      <w:rPr>
                        <w:rFonts w:cs="Times New Roman"/>
                        <w:color w:val="000000"/>
                        <w:lang w:val="en-US"/>
                      </w:rPr>
                      <w:t>0</w:t>
                    </w:r>
                  </w:p>
                </w:txbxContent>
              </v:textbox>
            </v:rect>
            <v:rect id="_x0000_s3032" style="position:absolute;left:50;top:1220;width:3022;height:230;mso-wrap-style:none" filled="f" stroked="f">
              <v:textbox style="mso-fit-shape-to-text:t" inset="0,0,0,0">
                <w:txbxContent>
                  <w:p w:rsidR="001A5D34" w:rsidRDefault="001A5D34">
                    <w:r>
                      <w:rPr>
                        <w:rFonts w:cs="Times New Roman"/>
                        <w:color w:val="000000"/>
                        <w:lang w:val="en-US"/>
                      </w:rPr>
                      <w:t>Prídel na zvýšenie základného imania</w:t>
                    </w:r>
                  </w:p>
                </w:txbxContent>
              </v:textbox>
            </v:rect>
            <v:rect id="_x0000_s3033" style="position:absolute;left:9015;top:1220;width:101;height:230;mso-wrap-style:none" filled="f" stroked="f">
              <v:textbox style="mso-fit-shape-to-text:t" inset="0,0,0,0">
                <w:txbxContent>
                  <w:p w:rsidR="001A5D34" w:rsidRDefault="001A5D34">
                    <w:r>
                      <w:rPr>
                        <w:rFonts w:cs="Times New Roman"/>
                        <w:color w:val="000000"/>
                        <w:lang w:val="en-US"/>
                      </w:rPr>
                      <w:t>0</w:t>
                    </w:r>
                  </w:p>
                </w:txbxContent>
              </v:textbox>
            </v:rect>
            <v:rect id="_x0000_s3034" style="position:absolute;left:50;top:1520;width:2494;height:230;mso-wrap-style:none" filled="f" stroked="f">
              <v:textbox style="mso-fit-shape-to-text:t" inset="0,0,0,0">
                <w:txbxContent>
                  <w:p w:rsidR="001A5D34" w:rsidRDefault="001A5D34">
                    <w:r>
                      <w:rPr>
                        <w:rFonts w:cs="Times New Roman"/>
                        <w:color w:val="000000"/>
                        <w:lang w:val="en-US"/>
                      </w:rPr>
                      <w:t>Úhrada straty minulých období</w:t>
                    </w:r>
                  </w:p>
                </w:txbxContent>
              </v:textbox>
            </v:rect>
            <v:rect id="_x0000_s3035" style="position:absolute;left:9015;top:1520;width:101;height:230;mso-wrap-style:none" filled="f" stroked="f">
              <v:textbox style="mso-fit-shape-to-text:t" inset="0,0,0,0">
                <w:txbxContent>
                  <w:p w:rsidR="001A5D34" w:rsidRDefault="001A5D34">
                    <w:r>
                      <w:rPr>
                        <w:rFonts w:cs="Times New Roman"/>
                        <w:color w:val="000000"/>
                        <w:lang w:val="en-US"/>
                      </w:rPr>
                      <w:t>0</w:t>
                    </w:r>
                  </w:p>
                </w:txbxContent>
              </v:textbox>
            </v:rect>
            <v:rect id="_x0000_s3036" style="position:absolute;left:50;top:1821;width:3827;height:230;mso-wrap-style:none" filled="f" stroked="f">
              <v:textbox style="mso-fit-shape-to-text:t" inset="0,0,0,0">
                <w:txbxContent>
                  <w:p w:rsidR="001A5D34" w:rsidRDefault="001A5D34">
                    <w:r>
                      <w:rPr>
                        <w:rFonts w:cs="Times New Roman"/>
                        <w:color w:val="000000"/>
                        <w:lang w:val="en-US"/>
                      </w:rPr>
                      <w:t>Prevod do nerozdeleného zisku minulých rokov</w:t>
                    </w:r>
                  </w:p>
                </w:txbxContent>
              </v:textbox>
            </v:rect>
            <v:rect id="_x0000_s3037" style="position:absolute;left:8667;top:1821;width:451;height:230;mso-wrap-style:none" filled="f" stroked="f">
              <v:textbox style="mso-fit-shape-to-text:t" inset="0,0,0,0">
                <w:txbxContent>
                  <w:p w:rsidR="001A5D34" w:rsidRDefault="001A5D34">
                    <w:r>
                      <w:rPr>
                        <w:rFonts w:cs="Times New Roman"/>
                        <w:color w:val="000000"/>
                        <w:lang w:val="en-US"/>
                      </w:rPr>
                      <w:t xml:space="preserve">       0</w:t>
                    </w:r>
                  </w:p>
                </w:txbxContent>
              </v:textbox>
            </v:rect>
            <v:rect id="_x0000_s3038" style="position:absolute;left:50;top:2121;width:4033;height:230;mso-wrap-style:none" filled="f" stroked="f">
              <v:textbox style="mso-fit-shape-to-text:t" inset="0,0,0,0">
                <w:txbxContent>
                  <w:p w:rsidR="001A5D34" w:rsidRDefault="001A5D34">
                    <w:r>
                      <w:rPr>
                        <w:rFonts w:cs="Times New Roman"/>
                        <w:color w:val="000000"/>
                        <w:lang w:val="en-US"/>
                      </w:rPr>
                      <w:t>Rozdelenie podielu na zisku spoločníkom, členom</w:t>
                    </w:r>
                  </w:p>
                </w:txbxContent>
              </v:textbox>
            </v:rect>
            <v:rect id="_x0000_s3039" style="position:absolute;left:8077;top:2121;width:1039;height:230" filled="f" stroked="f">
              <v:textbox style="mso-fit-shape-to-text:t" inset="0,0,0,0">
                <w:txbxContent>
                  <w:p w:rsidR="001A5D34" w:rsidRDefault="001A5D34">
                    <w:r>
                      <w:rPr>
                        <w:rFonts w:cs="Times New Roman"/>
                        <w:color w:val="000000"/>
                        <w:lang w:val="en-US"/>
                      </w:rPr>
                      <w:t xml:space="preserve">         12 586</w:t>
                    </w:r>
                  </w:p>
                </w:txbxContent>
              </v:textbox>
            </v:rect>
            <v:rect id="_x0000_s3040" style="position:absolute;left:50;top:2421;width:256;height:230;mso-wrap-style:none" filled="f" stroked="f">
              <v:textbox style="mso-fit-shape-to-text:t" inset="0,0,0,0">
                <w:txbxContent>
                  <w:p w:rsidR="001A5D34" w:rsidRDefault="001A5D34">
                    <w:r>
                      <w:rPr>
                        <w:rFonts w:cs="Times New Roman"/>
                        <w:color w:val="000000"/>
                        <w:lang w:val="en-US"/>
                      </w:rPr>
                      <w:t>Iné</w:t>
                    </w:r>
                  </w:p>
                </w:txbxContent>
              </v:textbox>
            </v:rect>
            <v:rect id="_x0000_s3041" style="position:absolute;left:9015;top:2421;width:101;height:230;mso-wrap-style:none" filled="f" stroked="f">
              <v:textbox style="mso-fit-shape-to-text:t" inset="0,0,0,0">
                <w:txbxContent>
                  <w:p w:rsidR="001A5D34" w:rsidRDefault="001A5D34">
                    <w:r>
                      <w:rPr>
                        <w:rFonts w:cs="Times New Roman"/>
                        <w:color w:val="000000"/>
                        <w:lang w:val="en-US"/>
                      </w:rPr>
                      <w:t>0</w:t>
                    </w:r>
                  </w:p>
                </w:txbxContent>
              </v:textbox>
            </v:rect>
            <v:rect id="_x0000_s3042" style="position:absolute;left:50;top:2722;width:490;height:230;mso-wrap-style:none" filled="f" stroked="f">
              <v:textbox style="mso-fit-shape-to-text:t" inset="0,0,0,0">
                <w:txbxContent>
                  <w:p w:rsidR="001A5D34" w:rsidRDefault="001A5D34">
                    <w:r>
                      <w:rPr>
                        <w:rFonts w:cs="Times New Roman"/>
                        <w:b/>
                        <w:bCs/>
                        <w:color w:val="000000"/>
                        <w:lang w:val="en-US"/>
                      </w:rPr>
                      <w:t>Spolu</w:t>
                    </w:r>
                  </w:p>
                </w:txbxContent>
              </v:textbox>
            </v:rect>
            <v:rect id="_x0000_s3043" style="position:absolute;left:8354;top:2740;width:764;height:212" filled="f" stroked="f">
              <v:textbox inset="0,0,0,0">
                <w:txbxContent>
                  <w:p w:rsidR="001A5D34" w:rsidRDefault="001A5D34">
                    <w:pPr>
                      <w:rPr>
                        <w:rFonts w:cs="Times New Roman"/>
                        <w:b/>
                        <w:bCs/>
                        <w:color w:val="000000"/>
                        <w:lang w:val="en-US"/>
                      </w:rPr>
                    </w:pPr>
                    <w:r>
                      <w:rPr>
                        <w:rFonts w:cs="Times New Roman"/>
                        <w:b/>
                        <w:bCs/>
                        <w:color w:val="000000"/>
                        <w:lang w:val="en-US"/>
                      </w:rPr>
                      <w:t xml:space="preserve">    12 586</w:t>
                    </w:r>
                  </w:p>
                  <w:p w:rsidR="001A5D34" w:rsidRDefault="001A5D34">
                    <w:r>
                      <w:rPr>
                        <w:rFonts w:cs="Times New Roman"/>
                        <w:b/>
                        <w:bCs/>
                        <w:color w:val="000000"/>
                        <w:lang w:val="en-US"/>
                      </w:rPr>
                      <w:t>72</w:t>
                    </w:r>
                  </w:p>
                </w:txbxContent>
              </v:textbox>
            </v:rect>
            <v:rect id="_x0000_s3044" style="position:absolute;width:17;height:1" fillcolor="#d0d7e5" stroked="f"/>
            <v:rect id="_x0000_s3045" style="position:absolute;left:6442;width:17;height:1" fillcolor="#d0d7e5" stroked="f"/>
            <v:rect id="_x0000_s3046" style="position:absolute;left:6807;width:17;height:1" fillcolor="#d0d7e5" stroked="f"/>
            <v:rect id="_x0000_s3047" style="position:absolute;left:7123;width:16;height:1" fillcolor="#d0d7e5" stroked="f"/>
            <v:rect id="_x0000_s3048" style="position:absolute;left:9148;width:17;height:1" fillcolor="#d0d7e5" stroked="f"/>
            <v:line id="_x0000_s3049" style="position:absolute" from="0,300" to="9165,301" strokeweight="0"/>
            <v:rect id="_x0000_s3050" style="position:absolute;top:300;width:9165;height:19" fillcolor="black" stroked="f"/>
            <v:line id="_x0000_s3051" style="position:absolute" from="7123,2703" to="9165,2704" strokeweight="0"/>
            <v:rect id="_x0000_s3052" style="position:absolute;left:7123;top:2703;width:2042;height:19" fillcolor="black" stroked="f"/>
            <v:line id="_x0000_s3053" style="position:absolute" from="7139,3003" to="9148,3004" strokeweight="0"/>
            <v:rect id="_x0000_s3054" style="position:absolute;left:7139;top:3003;width:2009;height:19" fillcolor="black" stroked="f"/>
            <v:line id="_x0000_s3055" style="position:absolute" from="7139,3041" to="9148,3042" strokeweight="0"/>
            <v:rect id="_x0000_s3056" style="position:absolute;left:7139;top:3041;width:2009;height:19" fillcolor="black" stroked="f"/>
            <v:line id="_x0000_s3057" style="position:absolute" from="0,3360" to="1,3361" strokecolor="#d0d7e5" strokeweight="0"/>
            <v:rect id="_x0000_s3058" style="position:absolute;top:3360;width:17;height:19" fillcolor="#d0d7e5" stroked="f"/>
            <v:line id="_x0000_s3059" style="position:absolute" from="6442,3360" to="6443,3361" strokecolor="#d0d7e5" strokeweight="0"/>
            <v:rect id="_x0000_s3060" style="position:absolute;left:6442;top:3360;width:17;height:19" fillcolor="#d0d7e5" stroked="f"/>
            <v:line id="_x0000_s3061" style="position:absolute" from="6807,3360" to="6808,3361" strokecolor="#d0d7e5" strokeweight="0"/>
            <v:rect id="_x0000_s3062" style="position:absolute;left:6807;top:3360;width:17;height:19" fillcolor="#d0d7e5" stroked="f"/>
            <v:line id="_x0000_s3063" style="position:absolute" from="7123,3360" to="7124,3361" strokecolor="#d0d7e5" strokeweight="0"/>
            <v:rect id="_x0000_s3064" style="position:absolute;left:7123;top:3360;width:16;height:19" fillcolor="#d0d7e5" stroked="f"/>
            <v:line id="_x0000_s3065" style="position:absolute" from="9148,3360" to="9149,3361" strokecolor="#d0d7e5" strokeweight="0"/>
            <v:rect id="_x0000_s3066" style="position:absolute;left:9148;top:3360;width:17;height:19" fillcolor="#d0d7e5" stroked="f"/>
            <v:line id="_x0000_s3067" style="position:absolute" from="9165,0" to="9166,1" strokecolor="#d0d7e5" strokeweight="0"/>
            <v:rect id="_x0000_s3068" style="position:absolute;left:9165;width:16;height:19" fillcolor="#d0d7e5" stroked="f"/>
            <v:line id="_x0000_s3069" style="position:absolute" from="9165,300" to="9166,301" strokecolor="#d0d7e5" strokeweight="0"/>
            <v:rect id="_x0000_s3070" style="position:absolute;left:9165;top:300;width:16;height:19" fillcolor="#d0d7e5" stroked="f"/>
            <v:line id="_x0000_s3071" style="position:absolute" from="9165,601" to="9166,602" strokecolor="#d0d7e5" strokeweight="0"/>
            <v:rect id="_x0000_s7168" style="position:absolute;left:9165;top:601;width:16;height:18" fillcolor="#d0d7e5" stroked="f"/>
            <v:line id="_x0000_s7169" style="position:absolute" from="9165,901" to="9166,902" strokecolor="#d0d7e5" strokeweight="0"/>
            <v:rect id="_x0000_s7170" style="position:absolute;left:9165;top:901;width:16;height:19" fillcolor="#d0d7e5" stroked="f"/>
            <v:line id="_x0000_s7171" style="position:absolute" from="9165,1201" to="9166,1202" strokecolor="#d0d7e5" strokeweight="0"/>
            <v:rect id="_x0000_s7172" style="position:absolute;left:9165;top:1201;width:16;height:19" fillcolor="#d0d7e5" stroked="f"/>
            <v:line id="_x0000_s7173" style="position:absolute" from="9165,1502" to="9166,1503" strokecolor="#d0d7e5" strokeweight="0"/>
            <v:rect id="_x0000_s7174" style="position:absolute;left:9165;top:1502;width:16;height:18" fillcolor="#d0d7e5" stroked="f"/>
            <v:line id="_x0000_s7175" style="position:absolute" from="9165,1802" to="9166,1803" strokecolor="#d0d7e5" strokeweight="0"/>
            <v:rect id="_x0000_s7176" style="position:absolute;left:9165;top:1802;width:16;height:19" fillcolor="#d0d7e5" stroked="f"/>
            <v:line id="_x0000_s7177" style="position:absolute" from="9165,2102" to="9166,2103" strokecolor="#d0d7e5" strokeweight="0"/>
            <v:rect id="_x0000_s7178" style="position:absolute;left:9165;top:2102;width:16;height:19" fillcolor="#d0d7e5" stroked="f"/>
            <v:line id="_x0000_s7179" style="position:absolute" from="9165,2403" to="9166,2404" strokecolor="#d0d7e5" strokeweight="0"/>
            <v:rect id="_x0000_s7180" style="position:absolute;left:9165;top:2403;width:16;height:18" fillcolor="#d0d7e5" stroked="f"/>
            <v:line id="_x0000_s7181" style="position:absolute" from="9165,2703" to="9166,2704" strokecolor="#d0d7e5" strokeweight="0"/>
            <v:rect id="_x0000_s7182" style="position:absolute;left:9165;top:2703;width:16;height:19" fillcolor="#d0d7e5" stroked="f"/>
            <v:line id="_x0000_s7183" style="position:absolute" from="9165,3022" to="9166,3023" strokecolor="#d0d7e5" strokeweight="0"/>
            <v:rect id="_x0000_s7184" style="position:absolute;left:9165;top:3022;width:16;height:19" fillcolor="#d0d7e5" stroked="f"/>
            <v:line id="_x0000_s7185" style="position:absolute" from="9165,3341" to="9166,3342" strokecolor="#d0d7e5" strokeweight="0"/>
            <v:rect id="_x0000_s7186" style="position:absolute;left:9165;top:3341;width:16;height:19" fillcolor="#d0d7e5" stroked="f"/>
            <w10:wrap type="none"/>
            <w10:anchorlock/>
          </v:group>
        </w:pict>
      </w:r>
    </w:p>
    <w:p w:rsidR="005C4E73" w:rsidRDefault="005C4E73">
      <w:pPr>
        <w:pStyle w:val="Zkladntext"/>
        <w:rPr>
          <w:rFonts w:cs="Times New Roman"/>
        </w:rPr>
      </w:pPr>
    </w:p>
    <w:p w:rsidR="005C4E73" w:rsidRDefault="005C4E73">
      <w:pPr>
        <w:pStyle w:val="Zkladntext"/>
        <w:rPr>
          <w:rFonts w:cs="Times New Roman"/>
        </w:rPr>
      </w:pPr>
      <w:r>
        <w:rPr>
          <w:rFonts w:cs="Times New Roman"/>
        </w:rPr>
        <w:t>O rozdelení výsledku hospodárenia za účtovné obdobie 201</w:t>
      </w:r>
      <w:r w:rsidR="005C7982">
        <w:rPr>
          <w:rFonts w:cs="Times New Roman"/>
        </w:rPr>
        <w:t>3</w:t>
      </w:r>
      <w:r>
        <w:rPr>
          <w:rFonts w:cs="Times New Roman"/>
        </w:rPr>
        <w:t xml:space="preserve"> vo výške 1</w:t>
      </w:r>
      <w:r w:rsidR="005C7982">
        <w:rPr>
          <w:rFonts w:cs="Times New Roman"/>
        </w:rPr>
        <w:t>1</w:t>
      </w:r>
      <w:r>
        <w:rPr>
          <w:rFonts w:cs="Times New Roman"/>
        </w:rPr>
        <w:t xml:space="preserve"> </w:t>
      </w:r>
      <w:r w:rsidR="005C7982">
        <w:rPr>
          <w:rFonts w:cs="Times New Roman"/>
        </w:rPr>
        <w:t>020</w:t>
      </w:r>
      <w:r>
        <w:rPr>
          <w:rFonts w:cs="Times New Roman"/>
        </w:rPr>
        <w:t xml:space="preserve"> EUR rozhodne valné zhromaždenie. </w:t>
      </w:r>
    </w:p>
    <w:p w:rsidR="005C4E73" w:rsidRDefault="005C4E73">
      <w:pPr>
        <w:pStyle w:val="Zkladntext"/>
        <w:rPr>
          <w:rFonts w:cs="Times New Roman"/>
        </w:rPr>
      </w:pPr>
    </w:p>
    <w:sectPr w:rsidR="005C4E73" w:rsidSect="005C4E73">
      <w:headerReference w:type="default" r:id="rId11"/>
      <w:headerReference w:type="first" r:id="rId12"/>
      <w:footerReference w:type="first" r:id="rId13"/>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351D" w:rsidRDefault="002F351D">
      <w:pPr>
        <w:rPr>
          <w:rFonts w:cs="Times New Roman"/>
        </w:rPr>
      </w:pPr>
      <w:r>
        <w:rPr>
          <w:rFonts w:cs="Times New Roman"/>
        </w:rPr>
        <w:separator/>
      </w:r>
    </w:p>
  </w:endnote>
  <w:endnote w:type="continuationSeparator" w:id="1">
    <w:p w:rsidR="002F351D" w:rsidRDefault="002F351D">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C803F2">
    <w:pPr>
      <w:pStyle w:val="Pta"/>
      <w:jc w:val="right"/>
      <w:rPr>
        <w:rFonts w:cs="Times New Roman"/>
      </w:rPr>
    </w:pPr>
    <w:r>
      <w:rPr>
        <w:rFonts w:cs="Times New Roman"/>
      </w:rPr>
      <w:fldChar w:fldCharType="begin"/>
    </w:r>
    <w:r w:rsidR="001A5D34">
      <w:rPr>
        <w:rFonts w:cs="Times New Roman"/>
      </w:rPr>
      <w:instrText xml:space="preserve"> PAGE   \* MERGEFORMAT </w:instrText>
    </w:r>
    <w:r>
      <w:rPr>
        <w:rFonts w:cs="Times New Roman"/>
      </w:rPr>
      <w:fldChar w:fldCharType="separate"/>
    </w:r>
    <w:r w:rsidR="00480302">
      <w:rPr>
        <w:rFonts w:cs="Times New Roman"/>
        <w:noProof/>
      </w:rPr>
      <w:t>24</w:t>
    </w:r>
    <w:r>
      <w:rPr>
        <w:rFonts w:cs="Times New Roman"/>
      </w:rPr>
      <w:fldChar w:fldCharType="end"/>
    </w:r>
  </w:p>
  <w:p w:rsidR="001A5D34" w:rsidRDefault="001A5D34">
    <w:pPr>
      <w:pStyle w:val="Pta"/>
      <w:rPr>
        <w:rFonts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1A5D34">
    <w:pPr>
      <w:pStyle w:val="Pta"/>
      <w:jc w:val="right"/>
      <w:rPr>
        <w:rFonts w:cs="Times New Roman"/>
      </w:rPr>
    </w:pPr>
  </w:p>
  <w:p w:rsidR="001A5D34" w:rsidRDefault="001A5D34">
    <w:pPr>
      <w:jc w:val="both"/>
      <w:rPr>
        <w:rFonts w:cs="Times New Roman"/>
        <w:sz w:val="16"/>
        <w:szCs w:val="1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F07A65">
    <w:pPr>
      <w:pStyle w:val="Pta"/>
      <w:tabs>
        <w:tab w:val="clear" w:pos="9072"/>
        <w:tab w:val="right" w:pos="9214"/>
      </w:tabs>
      <w:rPr>
        <w:rFonts w:cs="Times New Roman"/>
        <w:sz w:val="16"/>
        <w:szCs w:val="16"/>
      </w:rPr>
    </w:pPr>
    <w:r>
      <w:rPr>
        <w:rFonts w:cs="Times New Roman"/>
        <w:sz w:val="16"/>
        <w:szCs w:val="16"/>
      </w:rPr>
      <w:tab/>
    </w:r>
    <w:r>
      <w:rPr>
        <w:rFonts w:cs="Times New Roman"/>
        <w:sz w:val="16"/>
        <w:szCs w:val="16"/>
      </w:rPr>
      <w:tab/>
      <w:t>8</w:t>
    </w:r>
    <w:r>
      <w:rPr>
        <w:rFonts w:cs="Times New Roman"/>
        <w:sz w:val="16"/>
        <w:szCs w:val="16"/>
      </w:rPr>
      <w:tab/>
    </w:r>
    <w:r>
      <w:rPr>
        <w:rFonts w:cs="Times New Roman"/>
        <w:sz w:val="16"/>
        <w:szCs w:val="16"/>
      </w:rPr>
      <w:tab/>
    </w:r>
  </w:p>
  <w:p w:rsidR="001A5D34" w:rsidRDefault="001A5D34">
    <w:pPr>
      <w:pStyle w:val="Pta"/>
      <w:tabs>
        <w:tab w:val="clear" w:pos="9072"/>
        <w:tab w:val="right" w:pos="9214"/>
      </w:tabs>
      <w:rPr>
        <w:rFonts w:cs="Times New Roman"/>
        <w:sz w:val="16"/>
        <w:szCs w:val="16"/>
      </w:rPr>
    </w:pPr>
    <w:r>
      <w:rPr>
        <w:rFonts w:cs="Times New Roman"/>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351D" w:rsidRDefault="002F351D">
      <w:pPr>
        <w:rPr>
          <w:rFonts w:cs="Times New Roman"/>
        </w:rPr>
      </w:pPr>
      <w:r>
        <w:rPr>
          <w:rFonts w:cs="Times New Roman"/>
        </w:rPr>
        <w:separator/>
      </w:r>
    </w:p>
  </w:footnote>
  <w:footnote w:type="continuationSeparator" w:id="1">
    <w:p w:rsidR="002F351D" w:rsidRDefault="002F351D">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1A5D34">
    <w:pPr>
      <w:pStyle w:val="Hlavika"/>
      <w:tabs>
        <w:tab w:val="clear" w:pos="4536"/>
        <w:tab w:val="clear" w:pos="9072"/>
        <w:tab w:val="center" w:pos="4606"/>
        <w:tab w:val="right" w:pos="9213"/>
      </w:tabs>
      <w:rPr>
        <w:rFonts w:cs="Times New Roman"/>
        <w:i/>
        <w:iCs/>
      </w:rPr>
    </w:pPr>
    <w:r>
      <w:rPr>
        <w:rFonts w:cs="Times New Roman"/>
        <w:b/>
        <w:bCs/>
        <w:i/>
        <w:iCs/>
      </w:rPr>
      <w:t>Tempus – Fin spol. s.r.o.</w:t>
    </w:r>
    <w:r>
      <w:rPr>
        <w:rFonts w:cs="Times New Roman"/>
      </w:rPr>
      <w:tab/>
    </w:r>
    <w:r>
      <w:rPr>
        <w:rFonts w:cs="Times New Roman"/>
        <w:i/>
        <w:iCs/>
      </w:rPr>
      <w:tab/>
      <w:t>Poznámky k účtovnej závierke</w:t>
    </w:r>
  </w:p>
  <w:p w:rsidR="001A5D34" w:rsidRDefault="001A5D34">
    <w:pPr>
      <w:pStyle w:val="Hlavika"/>
      <w:jc w:val="right"/>
      <w:rPr>
        <w:rFonts w:cs="Times New Roman"/>
        <w:i/>
        <w:iCs/>
      </w:rPr>
    </w:pPr>
    <w:r>
      <w:rPr>
        <w:rFonts w:cs="Times New Roman"/>
        <w:i/>
        <w:iCs/>
      </w:rPr>
      <w:tab/>
    </w:r>
    <w:r>
      <w:rPr>
        <w:rFonts w:cs="Times New Roman"/>
        <w:i/>
        <w:iCs/>
      </w:rPr>
      <w:tab/>
      <w:t>k 31.decembru 2013</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1A5D34">
    <w:pPr>
      <w:pStyle w:val="Hlavika"/>
      <w:tabs>
        <w:tab w:val="clear" w:pos="4536"/>
        <w:tab w:val="clear" w:pos="9072"/>
        <w:tab w:val="center" w:pos="4606"/>
        <w:tab w:val="right" w:pos="9212"/>
      </w:tabs>
      <w:rPr>
        <w:rFonts w:cs="Times New Roman"/>
        <w:i/>
        <w:iCs/>
      </w:rPr>
    </w:pPr>
    <w:r>
      <w:rPr>
        <w:rFonts w:cs="Times New Roman"/>
        <w:b/>
        <w:bCs/>
        <w:i/>
        <w:iCs/>
      </w:rPr>
      <w:t>Tempus – Fin spol. s.r.o.</w:t>
    </w:r>
    <w:r>
      <w:rPr>
        <w:rFonts w:cs="Times New Roman"/>
      </w:rPr>
      <w:tab/>
    </w:r>
    <w:r>
      <w:rPr>
        <w:rFonts w:cs="Times New Roman"/>
        <w:i/>
        <w:iCs/>
      </w:rPr>
      <w:tab/>
      <w:t>Poznámky k účtovnej závierke</w:t>
    </w:r>
  </w:p>
  <w:p w:rsidR="001A5D34" w:rsidRDefault="001A5D34">
    <w:pPr>
      <w:pStyle w:val="Hlavika"/>
      <w:jc w:val="right"/>
      <w:rPr>
        <w:rFonts w:cs="Times New Roman"/>
        <w:i/>
        <w:iCs/>
      </w:rPr>
    </w:pPr>
    <w:r>
      <w:rPr>
        <w:rFonts w:cs="Times New Roman"/>
        <w:i/>
        <w:iCs/>
      </w:rPr>
      <w:tab/>
    </w:r>
    <w:r>
      <w:rPr>
        <w:rFonts w:cs="Times New Roman"/>
        <w:i/>
        <w:iCs/>
      </w:rPr>
      <w:tab/>
      <w:t>k 31.decembru 2013</w:t>
    </w:r>
  </w:p>
  <w:p w:rsidR="001A5D34" w:rsidRDefault="001A5D34">
    <w:pPr>
      <w:pStyle w:val="Hlavika"/>
      <w:rPr>
        <w:rFonts w:cs="Times New Roman"/>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5D34" w:rsidRDefault="001A5D34">
    <w:pPr>
      <w:pStyle w:val="Hlavika"/>
      <w:tabs>
        <w:tab w:val="clear" w:pos="4536"/>
        <w:tab w:val="clear" w:pos="9072"/>
        <w:tab w:val="center" w:pos="4606"/>
        <w:tab w:val="right" w:pos="9212"/>
      </w:tabs>
      <w:rPr>
        <w:rFonts w:cs="Times New Roman"/>
        <w:i/>
        <w:iCs/>
      </w:rPr>
    </w:pPr>
    <w:r>
      <w:rPr>
        <w:rFonts w:cs="Times New Roman"/>
        <w:b/>
        <w:bCs/>
        <w:i/>
        <w:iCs/>
      </w:rPr>
      <w:t>Tempus – Fin spol. s.r.o.</w:t>
    </w:r>
    <w:r>
      <w:rPr>
        <w:rFonts w:cs="Times New Roman"/>
      </w:rPr>
      <w:tab/>
    </w:r>
    <w:r>
      <w:rPr>
        <w:rFonts w:cs="Times New Roman"/>
        <w:i/>
        <w:iCs/>
      </w:rPr>
      <w:tab/>
      <w:t>Poznámky k účtovnej závierke</w:t>
    </w:r>
  </w:p>
  <w:p w:rsidR="001A5D34" w:rsidRDefault="001A5D34">
    <w:pPr>
      <w:pStyle w:val="Hlavika"/>
      <w:jc w:val="right"/>
      <w:rPr>
        <w:rFonts w:cs="Times New Roman"/>
        <w:i/>
        <w:iCs/>
      </w:rPr>
    </w:pPr>
    <w:r>
      <w:rPr>
        <w:rFonts w:cs="Times New Roman"/>
        <w:i/>
        <w:iCs/>
      </w:rPr>
      <w:tab/>
    </w:r>
    <w:r>
      <w:rPr>
        <w:rFonts w:cs="Times New Roman"/>
        <w:i/>
        <w:iCs/>
      </w:rPr>
      <w:tab/>
      <w:t>k 31.decembru 2013</w:t>
    </w:r>
  </w:p>
  <w:p w:rsidR="001A5D34" w:rsidRDefault="001A5D34">
    <w:pPr>
      <w:pStyle w:val="Hlavika"/>
      <w:tabs>
        <w:tab w:val="center" w:pos="4820"/>
        <w:tab w:val="right" w:pos="9214"/>
      </w:tabs>
      <w:jc w:val="right"/>
      <w:rPr>
        <w:rFonts w:cs="Times New Roman"/>
        <w:sz w:val="18"/>
        <w:szCs w:val="18"/>
      </w:rPr>
    </w:pPr>
  </w:p>
  <w:p w:rsidR="001A5D34" w:rsidRDefault="001A5D34">
    <w:pPr>
      <w:pStyle w:val="Hlavika"/>
      <w:tabs>
        <w:tab w:val="clear" w:pos="4536"/>
        <w:tab w:val="center" w:pos="4253"/>
        <w:tab w:val="right" w:pos="9214"/>
      </w:tabs>
      <w:jc w:val="right"/>
      <w:rPr>
        <w:rFonts w:cs="Times New Roman"/>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C5537CD"/>
    <w:multiLevelType w:val="multilevel"/>
    <w:tmpl w:val="FB08211E"/>
    <w:lvl w:ilvl="0">
      <w:start w:val="1"/>
      <w:numFmt w:val="lowerLetter"/>
      <w:lvlText w:val="%1)"/>
      <w:lvlJc w:val="left"/>
      <w:pPr>
        <w:tabs>
          <w:tab w:val="num" w:pos="1192"/>
        </w:tabs>
        <w:ind w:left="1192" w:hanging="360"/>
      </w:pPr>
    </w:lvl>
    <w:lvl w:ilvl="1">
      <w:start w:val="1"/>
      <w:numFmt w:val="lowerLetter"/>
      <w:lvlText w:val="%2."/>
      <w:lvlJc w:val="left"/>
      <w:pPr>
        <w:tabs>
          <w:tab w:val="num" w:pos="1912"/>
        </w:tabs>
        <w:ind w:left="1912" w:hanging="360"/>
      </w:pPr>
    </w:lvl>
    <w:lvl w:ilvl="2">
      <w:start w:val="1"/>
      <w:numFmt w:val="lowerRoman"/>
      <w:lvlText w:val="%3."/>
      <w:lvlJc w:val="right"/>
      <w:pPr>
        <w:tabs>
          <w:tab w:val="num" w:pos="2632"/>
        </w:tabs>
        <w:ind w:left="2632" w:hanging="180"/>
      </w:pPr>
    </w:lvl>
    <w:lvl w:ilvl="3">
      <w:start w:val="1"/>
      <w:numFmt w:val="decimal"/>
      <w:lvlText w:val="%4."/>
      <w:lvlJc w:val="left"/>
      <w:pPr>
        <w:tabs>
          <w:tab w:val="num" w:pos="3352"/>
        </w:tabs>
        <w:ind w:left="3352" w:hanging="360"/>
      </w:pPr>
    </w:lvl>
    <w:lvl w:ilvl="4">
      <w:start w:val="1"/>
      <w:numFmt w:val="lowerLetter"/>
      <w:lvlText w:val="%5."/>
      <w:lvlJc w:val="left"/>
      <w:pPr>
        <w:tabs>
          <w:tab w:val="num" w:pos="4072"/>
        </w:tabs>
        <w:ind w:left="4072" w:hanging="360"/>
      </w:pPr>
    </w:lvl>
    <w:lvl w:ilvl="5">
      <w:start w:val="1"/>
      <w:numFmt w:val="lowerRoman"/>
      <w:lvlText w:val="%6."/>
      <w:lvlJc w:val="right"/>
      <w:pPr>
        <w:tabs>
          <w:tab w:val="num" w:pos="4792"/>
        </w:tabs>
        <w:ind w:left="4792" w:hanging="180"/>
      </w:pPr>
    </w:lvl>
    <w:lvl w:ilvl="6">
      <w:start w:val="1"/>
      <w:numFmt w:val="decimal"/>
      <w:lvlText w:val="%7."/>
      <w:lvlJc w:val="left"/>
      <w:pPr>
        <w:tabs>
          <w:tab w:val="num" w:pos="5512"/>
        </w:tabs>
        <w:ind w:left="5512" w:hanging="360"/>
      </w:pPr>
    </w:lvl>
    <w:lvl w:ilvl="7">
      <w:start w:val="1"/>
      <w:numFmt w:val="lowerLetter"/>
      <w:lvlText w:val="%8."/>
      <w:lvlJc w:val="left"/>
      <w:pPr>
        <w:tabs>
          <w:tab w:val="num" w:pos="6232"/>
        </w:tabs>
        <w:ind w:left="6232" w:hanging="360"/>
      </w:pPr>
    </w:lvl>
    <w:lvl w:ilvl="8">
      <w:start w:val="1"/>
      <w:numFmt w:val="lowerRoman"/>
      <w:lvlText w:val="%9."/>
      <w:lvlJc w:val="right"/>
      <w:pPr>
        <w:tabs>
          <w:tab w:val="num" w:pos="6952"/>
        </w:tabs>
        <w:ind w:left="6952" w:hanging="180"/>
      </w:p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hint="default"/>
        <w:b/>
        <w:bCs/>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6">
    <w:nsid w:val="1D2A1A4E"/>
    <w:multiLevelType w:val="multilevel"/>
    <w:tmpl w:val="B034514E"/>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9">
    <w:nsid w:val="42074114"/>
    <w:multiLevelType w:val="multilevel"/>
    <w:tmpl w:val="D99AA040"/>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2292"/>
        </w:tabs>
        <w:ind w:left="2292" w:hanging="360"/>
      </w:pPr>
      <w:rPr>
        <w:rFonts w:ascii="Courier New" w:hAnsi="Courier New" w:cs="Courier New" w:hint="default"/>
      </w:rPr>
    </w:lvl>
    <w:lvl w:ilvl="2">
      <w:start w:val="1"/>
      <w:numFmt w:val="bullet"/>
      <w:lvlText w:val=""/>
      <w:lvlJc w:val="left"/>
      <w:pPr>
        <w:tabs>
          <w:tab w:val="num" w:pos="3012"/>
        </w:tabs>
        <w:ind w:left="3012" w:hanging="360"/>
      </w:pPr>
      <w:rPr>
        <w:rFonts w:ascii="Wingdings" w:hAnsi="Wingdings" w:cs="Wingdings" w:hint="default"/>
      </w:rPr>
    </w:lvl>
    <w:lvl w:ilvl="3">
      <w:start w:val="1"/>
      <w:numFmt w:val="bullet"/>
      <w:lvlText w:val=""/>
      <w:lvlJc w:val="left"/>
      <w:pPr>
        <w:tabs>
          <w:tab w:val="num" w:pos="3732"/>
        </w:tabs>
        <w:ind w:left="3732" w:hanging="360"/>
      </w:pPr>
      <w:rPr>
        <w:rFonts w:ascii="Symbol" w:hAnsi="Symbol" w:cs="Symbol" w:hint="default"/>
      </w:rPr>
    </w:lvl>
    <w:lvl w:ilvl="4">
      <w:start w:val="1"/>
      <w:numFmt w:val="bullet"/>
      <w:lvlText w:val="o"/>
      <w:lvlJc w:val="left"/>
      <w:pPr>
        <w:tabs>
          <w:tab w:val="num" w:pos="4452"/>
        </w:tabs>
        <w:ind w:left="4452" w:hanging="360"/>
      </w:pPr>
      <w:rPr>
        <w:rFonts w:ascii="Courier New" w:hAnsi="Courier New" w:cs="Courier New" w:hint="default"/>
      </w:rPr>
    </w:lvl>
    <w:lvl w:ilvl="5">
      <w:start w:val="1"/>
      <w:numFmt w:val="bullet"/>
      <w:lvlText w:val=""/>
      <w:lvlJc w:val="left"/>
      <w:pPr>
        <w:tabs>
          <w:tab w:val="num" w:pos="5172"/>
        </w:tabs>
        <w:ind w:left="5172" w:hanging="360"/>
      </w:pPr>
      <w:rPr>
        <w:rFonts w:ascii="Wingdings" w:hAnsi="Wingdings" w:cs="Wingdings" w:hint="default"/>
      </w:rPr>
    </w:lvl>
    <w:lvl w:ilvl="6">
      <w:start w:val="1"/>
      <w:numFmt w:val="bullet"/>
      <w:lvlText w:val=""/>
      <w:lvlJc w:val="left"/>
      <w:pPr>
        <w:tabs>
          <w:tab w:val="num" w:pos="5892"/>
        </w:tabs>
        <w:ind w:left="5892" w:hanging="360"/>
      </w:pPr>
      <w:rPr>
        <w:rFonts w:ascii="Symbol" w:hAnsi="Symbol" w:cs="Symbol" w:hint="default"/>
      </w:rPr>
    </w:lvl>
    <w:lvl w:ilvl="7">
      <w:start w:val="1"/>
      <w:numFmt w:val="bullet"/>
      <w:lvlText w:val="o"/>
      <w:lvlJc w:val="left"/>
      <w:pPr>
        <w:tabs>
          <w:tab w:val="num" w:pos="6612"/>
        </w:tabs>
        <w:ind w:left="6612" w:hanging="360"/>
      </w:pPr>
      <w:rPr>
        <w:rFonts w:ascii="Courier New" w:hAnsi="Courier New" w:cs="Courier New" w:hint="default"/>
      </w:rPr>
    </w:lvl>
    <w:lvl w:ilvl="8">
      <w:start w:val="1"/>
      <w:numFmt w:val="bullet"/>
      <w:lvlText w:val=""/>
      <w:lvlJc w:val="left"/>
      <w:pPr>
        <w:tabs>
          <w:tab w:val="num" w:pos="7332"/>
        </w:tabs>
        <w:ind w:left="7332" w:hanging="360"/>
      </w:pPr>
      <w:rPr>
        <w:rFonts w:ascii="Wingdings" w:hAnsi="Wingdings" w:cs="Wingdings" w:hint="default"/>
      </w:rPr>
    </w:lvl>
  </w:abstractNum>
  <w:abstractNum w:abstractNumId="10">
    <w:nsid w:val="448C7AF0"/>
    <w:multiLevelType w:val="hybridMultilevel"/>
    <w:tmpl w:val="C73A9512"/>
    <w:lvl w:ilvl="0" w:tplc="E02EFC6E">
      <w:start w:val="3"/>
      <w:numFmt w:val="bullet"/>
      <w:lvlText w:val="-"/>
      <w:lvlJc w:val="left"/>
      <w:pPr>
        <w:ind w:left="720" w:hanging="360"/>
      </w:pPr>
      <w:rPr>
        <w:rFonts w:ascii="Times New Roman" w:eastAsiaTheme="minorEastAsia"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69905F5"/>
    <w:multiLevelType w:val="singleLevel"/>
    <w:tmpl w:val="62DE4B30"/>
    <w:lvl w:ilvl="0">
      <w:numFmt w:val="bullet"/>
      <w:lvlText w:val="-"/>
      <w:lvlJc w:val="left"/>
      <w:pPr>
        <w:tabs>
          <w:tab w:val="num" w:pos="644"/>
        </w:tabs>
        <w:ind w:left="624" w:hanging="340"/>
      </w:pPr>
      <w:rPr>
        <w:rFonts w:hint="default"/>
      </w:rPr>
    </w:lvl>
  </w:abstractNum>
  <w:abstractNum w:abstractNumId="12">
    <w:nsid w:val="73473C13"/>
    <w:multiLevelType w:val="singleLevel"/>
    <w:tmpl w:val="2A50B936"/>
    <w:lvl w:ilvl="0">
      <w:start w:val="1"/>
      <w:numFmt w:val="upperLetter"/>
      <w:pStyle w:val="Nadpis1"/>
      <w:lvlText w:val="%1."/>
      <w:lvlJc w:val="left"/>
      <w:pPr>
        <w:tabs>
          <w:tab w:val="num" w:pos="450"/>
        </w:tabs>
        <w:ind w:left="450" w:hanging="360"/>
      </w:pPr>
      <w:rPr>
        <w:rFonts w:hint="default"/>
      </w:rPr>
    </w:lvl>
  </w:abstractNum>
  <w:abstractNum w:abstractNumId="13">
    <w:nsid w:val="74B22D21"/>
    <w:multiLevelType w:val="multilevel"/>
    <w:tmpl w:val="FFB42D56"/>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15">
    <w:nsid w:val="7D8531CC"/>
    <w:multiLevelType w:val="multilevel"/>
    <w:tmpl w:val="52AE756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cs="Wingdings" w:hint="default"/>
      </w:rPr>
    </w:lvl>
    <w:lvl w:ilvl="3">
      <w:start w:val="1"/>
      <w:numFmt w:val="bullet"/>
      <w:lvlText w:val=""/>
      <w:lvlJc w:val="left"/>
      <w:pPr>
        <w:tabs>
          <w:tab w:val="num" w:pos="3306"/>
        </w:tabs>
        <w:ind w:left="3306" w:hanging="360"/>
      </w:pPr>
      <w:rPr>
        <w:rFonts w:ascii="Symbol" w:hAnsi="Symbol" w:cs="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cs="Wingdings" w:hint="default"/>
      </w:rPr>
    </w:lvl>
    <w:lvl w:ilvl="6">
      <w:start w:val="1"/>
      <w:numFmt w:val="bullet"/>
      <w:lvlText w:val=""/>
      <w:lvlJc w:val="left"/>
      <w:pPr>
        <w:tabs>
          <w:tab w:val="num" w:pos="5466"/>
        </w:tabs>
        <w:ind w:left="5466" w:hanging="360"/>
      </w:pPr>
      <w:rPr>
        <w:rFonts w:ascii="Symbol" w:hAnsi="Symbol" w:cs="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cs="Wingdings" w:hint="default"/>
      </w:rPr>
    </w:lvl>
  </w:abstractNum>
  <w:num w:numId="1">
    <w:abstractNumId w:val="12"/>
  </w:num>
  <w:num w:numId="2">
    <w:abstractNumId w:val="8"/>
  </w:num>
  <w:num w:numId="3">
    <w:abstractNumId w:val="7"/>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4"/>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1"/>
  </w:num>
  <w:num w:numId="37">
    <w:abstractNumId w:val="10"/>
  </w:num>
  <w:num w:numId="38">
    <w:abstractNumId w:val="12"/>
    <w:lvlOverride w:ilvl="0">
      <w:startOverride w:val="10"/>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adjustLineHeightInTable/>
    <w:useFELayout/>
  </w:compat>
  <w:rsids>
    <w:rsidRoot w:val="005C4E73"/>
    <w:rsid w:val="00027CDE"/>
    <w:rsid w:val="00053583"/>
    <w:rsid w:val="00057F14"/>
    <w:rsid w:val="00062DC8"/>
    <w:rsid w:val="00097495"/>
    <w:rsid w:val="000C2917"/>
    <w:rsid w:val="00120131"/>
    <w:rsid w:val="0018455A"/>
    <w:rsid w:val="001A5D34"/>
    <w:rsid w:val="0022461F"/>
    <w:rsid w:val="00266F94"/>
    <w:rsid w:val="00273ACE"/>
    <w:rsid w:val="0029534D"/>
    <w:rsid w:val="002A6CBA"/>
    <w:rsid w:val="002B3DC0"/>
    <w:rsid w:val="002D3BB5"/>
    <w:rsid w:val="002E14DF"/>
    <w:rsid w:val="002F351D"/>
    <w:rsid w:val="00344F80"/>
    <w:rsid w:val="003466F5"/>
    <w:rsid w:val="0035799B"/>
    <w:rsid w:val="00373D6A"/>
    <w:rsid w:val="003C58C9"/>
    <w:rsid w:val="003F06C2"/>
    <w:rsid w:val="004435D5"/>
    <w:rsid w:val="00445FCF"/>
    <w:rsid w:val="00446691"/>
    <w:rsid w:val="00451EF6"/>
    <w:rsid w:val="00480302"/>
    <w:rsid w:val="004D7059"/>
    <w:rsid w:val="00533C1E"/>
    <w:rsid w:val="0054708D"/>
    <w:rsid w:val="00553844"/>
    <w:rsid w:val="00587B73"/>
    <w:rsid w:val="005C4E73"/>
    <w:rsid w:val="005C7982"/>
    <w:rsid w:val="006146E7"/>
    <w:rsid w:val="00636FFE"/>
    <w:rsid w:val="006816ED"/>
    <w:rsid w:val="006A5782"/>
    <w:rsid w:val="006B39F1"/>
    <w:rsid w:val="007C3689"/>
    <w:rsid w:val="008008F7"/>
    <w:rsid w:val="008279D3"/>
    <w:rsid w:val="008E4D27"/>
    <w:rsid w:val="008E5687"/>
    <w:rsid w:val="00924741"/>
    <w:rsid w:val="00996386"/>
    <w:rsid w:val="009A340B"/>
    <w:rsid w:val="009D4AB7"/>
    <w:rsid w:val="00A34AA4"/>
    <w:rsid w:val="00A93CFF"/>
    <w:rsid w:val="00AA1FF8"/>
    <w:rsid w:val="00AC3FF0"/>
    <w:rsid w:val="00AE1803"/>
    <w:rsid w:val="00B10E7D"/>
    <w:rsid w:val="00B171C3"/>
    <w:rsid w:val="00B21EE0"/>
    <w:rsid w:val="00BC5848"/>
    <w:rsid w:val="00C60A02"/>
    <w:rsid w:val="00C60E89"/>
    <w:rsid w:val="00C803F2"/>
    <w:rsid w:val="00CC0934"/>
    <w:rsid w:val="00CC16F0"/>
    <w:rsid w:val="00CD7E92"/>
    <w:rsid w:val="00CE1325"/>
    <w:rsid w:val="00D040F3"/>
    <w:rsid w:val="00DA1F1D"/>
    <w:rsid w:val="00E530C4"/>
    <w:rsid w:val="00E639A6"/>
    <w:rsid w:val="00E80D13"/>
    <w:rsid w:val="00E91679"/>
    <w:rsid w:val="00E92DA6"/>
    <w:rsid w:val="00EA1AA3"/>
    <w:rsid w:val="00F07A65"/>
    <w:rsid w:val="00F21751"/>
    <w:rsid w:val="00F73136"/>
    <w:rsid w:val="00F95E8B"/>
    <w:rsid w:val="00FC2CA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2,7"/>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6C2"/>
    <w:pPr>
      <w:autoSpaceDE w:val="0"/>
      <w:autoSpaceDN w:val="0"/>
    </w:pPr>
    <w:rPr>
      <w:rFonts w:ascii="Times New Roman" w:hAnsi="Times New Roman"/>
      <w:sz w:val="20"/>
      <w:szCs w:val="20"/>
    </w:rPr>
  </w:style>
  <w:style w:type="paragraph" w:styleId="Nadpis1">
    <w:name w:val="heading 1"/>
    <w:basedOn w:val="Normlny"/>
    <w:next w:val="Normlny"/>
    <w:link w:val="Nadpis1Char"/>
    <w:uiPriority w:val="99"/>
    <w:qFormat/>
    <w:rsid w:val="003F06C2"/>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3F06C2"/>
    <w:pPr>
      <w:keepNext/>
      <w:numPr>
        <w:numId w:val="13"/>
      </w:numPr>
      <w:outlineLvl w:val="1"/>
    </w:pPr>
    <w:rPr>
      <w:b/>
      <w:bCs/>
      <w:sz w:val="18"/>
      <w:szCs w:val="18"/>
    </w:rPr>
  </w:style>
  <w:style w:type="paragraph" w:styleId="Nadpis3">
    <w:name w:val="heading 3"/>
    <w:basedOn w:val="Normlny"/>
    <w:next w:val="Normlny"/>
    <w:link w:val="Nadpis3Char"/>
    <w:uiPriority w:val="99"/>
    <w:qFormat/>
    <w:rsid w:val="003F06C2"/>
    <w:pPr>
      <w:keepNext/>
      <w:keepLines/>
      <w:spacing w:before="200"/>
      <w:outlineLvl w:val="2"/>
    </w:pPr>
    <w:rPr>
      <w:rFonts w:ascii="Cambria" w:hAnsi="Cambria" w:cs="Cambria"/>
      <w:b/>
      <w:bCs/>
      <w:color w:val="808080"/>
    </w:rPr>
  </w:style>
  <w:style w:type="paragraph" w:styleId="Nadpis6">
    <w:name w:val="heading 6"/>
    <w:basedOn w:val="Normlny"/>
    <w:next w:val="Normlny"/>
    <w:link w:val="Nadpis6Char"/>
    <w:uiPriority w:val="99"/>
    <w:qFormat/>
    <w:rsid w:val="003F06C2"/>
    <w:pPr>
      <w:keepNext/>
      <w:outlineLvl w:val="5"/>
    </w:pPr>
    <w:rPr>
      <w:b/>
      <w:bCs/>
      <w:caps/>
      <w:sz w:val="32"/>
      <w:szCs w:val="32"/>
    </w:rPr>
  </w:style>
  <w:style w:type="paragraph" w:styleId="Nadpis9">
    <w:name w:val="heading 9"/>
    <w:basedOn w:val="Normlny"/>
    <w:next w:val="Normlny"/>
    <w:link w:val="Nadpis9Char"/>
    <w:uiPriority w:val="99"/>
    <w:qFormat/>
    <w:rsid w:val="003F06C2"/>
    <w:pPr>
      <w:keepNext/>
      <w:keepLines/>
      <w:spacing w:before="200"/>
      <w:outlineLvl w:val="8"/>
    </w:pPr>
    <w:rPr>
      <w:rFonts w:ascii="Cambria" w:hAnsi="Cambria" w:cs="Cambria"/>
      <w:i/>
      <w:iCs/>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F06C2"/>
    <w:rPr>
      <w:rFonts w:ascii="Times New Roman" w:hAnsi="Times New Roman" w:cs="Times New Roman"/>
      <w:b/>
      <w:bCs/>
      <w:caps/>
      <w:sz w:val="20"/>
      <w:szCs w:val="20"/>
    </w:rPr>
  </w:style>
  <w:style w:type="character" w:customStyle="1" w:styleId="Nadpis2Char">
    <w:name w:val="Nadpis 2 Char"/>
    <w:basedOn w:val="Predvolenpsmoodseku"/>
    <w:link w:val="Nadpis2"/>
    <w:uiPriority w:val="99"/>
    <w:rsid w:val="003F06C2"/>
    <w:rPr>
      <w:rFonts w:ascii="Times New Roman" w:hAnsi="Times New Roman" w:cs="Times New Roman"/>
      <w:b/>
      <w:bCs/>
      <w:sz w:val="20"/>
      <w:szCs w:val="20"/>
    </w:rPr>
  </w:style>
  <w:style w:type="character" w:customStyle="1" w:styleId="Nadpis3Char">
    <w:name w:val="Nadpis 3 Char"/>
    <w:basedOn w:val="Predvolenpsmoodseku"/>
    <w:link w:val="Nadpis3"/>
    <w:uiPriority w:val="99"/>
    <w:rsid w:val="003F06C2"/>
    <w:rPr>
      <w:rFonts w:ascii="Cambria" w:hAnsi="Cambria" w:cs="Cambria"/>
      <w:b/>
      <w:bCs/>
      <w:color w:val="808080"/>
      <w:sz w:val="20"/>
      <w:szCs w:val="20"/>
    </w:rPr>
  </w:style>
  <w:style w:type="character" w:customStyle="1" w:styleId="Nadpis6Char">
    <w:name w:val="Nadpis 6 Char"/>
    <w:basedOn w:val="Predvolenpsmoodseku"/>
    <w:link w:val="Nadpis6"/>
    <w:uiPriority w:val="99"/>
    <w:rsid w:val="003F06C2"/>
    <w:rPr>
      <w:rFonts w:ascii="Times New Roman" w:hAnsi="Times New Roman" w:cs="Times New Roman"/>
      <w:b/>
      <w:bCs/>
      <w:caps/>
      <w:sz w:val="20"/>
      <w:szCs w:val="20"/>
    </w:rPr>
  </w:style>
  <w:style w:type="character" w:customStyle="1" w:styleId="Nadpis9Char">
    <w:name w:val="Nadpis 9 Char"/>
    <w:basedOn w:val="Predvolenpsmoodseku"/>
    <w:link w:val="Nadpis9"/>
    <w:uiPriority w:val="99"/>
    <w:rsid w:val="003F06C2"/>
    <w:rPr>
      <w:rFonts w:ascii="Cambria" w:hAnsi="Cambria" w:cs="Cambria"/>
      <w:i/>
      <w:iCs/>
      <w:color w:val="000000"/>
      <w:sz w:val="20"/>
      <w:szCs w:val="20"/>
    </w:rPr>
  </w:style>
  <w:style w:type="paragraph" w:styleId="Hlavika">
    <w:name w:val="header"/>
    <w:basedOn w:val="Normlny"/>
    <w:link w:val="HlavikaChar"/>
    <w:uiPriority w:val="99"/>
    <w:rsid w:val="003F06C2"/>
    <w:pPr>
      <w:tabs>
        <w:tab w:val="center" w:pos="4536"/>
        <w:tab w:val="right" w:pos="9072"/>
      </w:tabs>
    </w:pPr>
  </w:style>
  <w:style w:type="character" w:customStyle="1" w:styleId="HlavikaChar">
    <w:name w:val="Hlavička Char"/>
    <w:basedOn w:val="Predvolenpsmoodseku"/>
    <w:link w:val="Hlavika"/>
    <w:uiPriority w:val="99"/>
    <w:rsid w:val="003F06C2"/>
  </w:style>
  <w:style w:type="paragraph" w:styleId="Pta">
    <w:name w:val="footer"/>
    <w:basedOn w:val="Normlny"/>
    <w:link w:val="PtaChar"/>
    <w:uiPriority w:val="99"/>
    <w:rsid w:val="003F06C2"/>
    <w:pPr>
      <w:tabs>
        <w:tab w:val="center" w:pos="4536"/>
        <w:tab w:val="right" w:pos="9072"/>
      </w:tabs>
    </w:pPr>
  </w:style>
  <w:style w:type="character" w:customStyle="1" w:styleId="PtaChar">
    <w:name w:val="Päta Char"/>
    <w:basedOn w:val="Predvolenpsmoodseku"/>
    <w:link w:val="Pta"/>
    <w:uiPriority w:val="99"/>
    <w:rsid w:val="003F06C2"/>
  </w:style>
  <w:style w:type="character" w:styleId="slostrany">
    <w:name w:val="page number"/>
    <w:basedOn w:val="Predvolenpsmoodseku"/>
    <w:uiPriority w:val="99"/>
    <w:rsid w:val="003F06C2"/>
  </w:style>
  <w:style w:type="paragraph" w:styleId="Zkladntext">
    <w:name w:val="Body Text"/>
    <w:basedOn w:val="Normlny"/>
    <w:link w:val="ZkladntextChar"/>
    <w:uiPriority w:val="99"/>
    <w:rsid w:val="003F06C2"/>
    <w:pPr>
      <w:ind w:left="426"/>
      <w:jc w:val="both"/>
    </w:pPr>
    <w:rPr>
      <w:sz w:val="18"/>
      <w:szCs w:val="18"/>
    </w:rPr>
  </w:style>
  <w:style w:type="character" w:customStyle="1" w:styleId="ZkladntextChar">
    <w:name w:val="Základný text Char"/>
    <w:basedOn w:val="Predvolenpsmoodseku"/>
    <w:link w:val="Zkladntext"/>
    <w:uiPriority w:val="99"/>
    <w:rsid w:val="003F06C2"/>
    <w:rPr>
      <w:rFonts w:ascii="Times New Roman" w:hAnsi="Times New Roman" w:cs="Times New Roman"/>
      <w:sz w:val="20"/>
      <w:szCs w:val="20"/>
    </w:rPr>
  </w:style>
  <w:style w:type="paragraph" w:customStyle="1" w:styleId="Uvod">
    <w:name w:val="Uvod"/>
    <w:basedOn w:val="Normlny"/>
    <w:uiPriority w:val="99"/>
    <w:rsid w:val="003F06C2"/>
    <w:pPr>
      <w:ind w:left="284" w:hanging="284"/>
      <w:jc w:val="both"/>
    </w:pPr>
    <w:rPr>
      <w:sz w:val="22"/>
      <w:szCs w:val="22"/>
    </w:rPr>
  </w:style>
  <w:style w:type="character" w:styleId="Odkaznapoznmkupodiarou">
    <w:name w:val="footnote reference"/>
    <w:basedOn w:val="Predvolenpsmoodseku"/>
    <w:uiPriority w:val="99"/>
    <w:rsid w:val="003F06C2"/>
    <w:rPr>
      <w:position w:val="6"/>
      <w:sz w:val="16"/>
      <w:szCs w:val="16"/>
    </w:rPr>
  </w:style>
  <w:style w:type="paragraph" w:customStyle="1" w:styleId="lita">
    <w:name w:val="lit_a"/>
    <w:basedOn w:val="Normlny"/>
    <w:uiPriority w:val="99"/>
    <w:rsid w:val="003F06C2"/>
    <w:pPr>
      <w:spacing w:after="20"/>
      <w:ind w:left="624" w:hanging="340"/>
      <w:jc w:val="both"/>
    </w:pPr>
    <w:rPr>
      <w:rFonts w:ascii="Times" w:hAnsi="Times" w:cs="Times"/>
      <w:lang w:val="en-US"/>
    </w:rPr>
  </w:style>
  <w:style w:type="paragraph" w:customStyle="1" w:styleId="zif">
    <w:name w:val="zif"/>
    <w:basedOn w:val="Normlny"/>
    <w:uiPriority w:val="99"/>
    <w:rsid w:val="003F06C2"/>
    <w:pPr>
      <w:tabs>
        <w:tab w:val="left" w:pos="620"/>
      </w:tabs>
      <w:spacing w:after="80"/>
      <w:jc w:val="both"/>
    </w:pPr>
    <w:rPr>
      <w:rFonts w:ascii="Times" w:hAnsi="Times" w:cs="Times"/>
      <w:lang w:val="en-US"/>
    </w:rPr>
  </w:style>
  <w:style w:type="character" w:customStyle="1" w:styleId="zifChar">
    <w:name w:val="zif Char"/>
    <w:basedOn w:val="Predvolenpsmoodseku"/>
    <w:uiPriority w:val="99"/>
    <w:rsid w:val="003F06C2"/>
    <w:rPr>
      <w:rFonts w:ascii="Times" w:hAnsi="Times" w:cs="Times"/>
      <w:sz w:val="20"/>
      <w:szCs w:val="20"/>
      <w:lang w:val="en-US"/>
    </w:rPr>
  </w:style>
  <w:style w:type="paragraph" w:styleId="Odsekzoznamu">
    <w:name w:val="List Paragraph"/>
    <w:basedOn w:val="Normlny"/>
    <w:uiPriority w:val="99"/>
    <w:qFormat/>
    <w:rsid w:val="003F06C2"/>
    <w:pPr>
      <w:ind w:left="708"/>
    </w:pPr>
  </w:style>
  <w:style w:type="paragraph" w:customStyle="1" w:styleId="Tabulka">
    <w:name w:val="Tabulka"/>
    <w:basedOn w:val="Normlny"/>
    <w:uiPriority w:val="99"/>
    <w:rsid w:val="003F06C2"/>
    <w:rPr>
      <w:color w:val="000000"/>
      <w:sz w:val="18"/>
      <w:szCs w:val="18"/>
    </w:rPr>
  </w:style>
  <w:style w:type="paragraph" w:customStyle="1" w:styleId="Pismenka">
    <w:name w:val="Pismenka"/>
    <w:basedOn w:val="Zkladntext"/>
    <w:uiPriority w:val="99"/>
    <w:rsid w:val="003F06C2"/>
    <w:pPr>
      <w:numPr>
        <w:numId w:val="7"/>
      </w:numPr>
      <w:tabs>
        <w:tab w:val="clear" w:pos="360"/>
        <w:tab w:val="num" w:pos="426"/>
      </w:tabs>
      <w:ind w:hanging="426"/>
    </w:pPr>
    <w:rPr>
      <w:b/>
      <w:bCs/>
    </w:rPr>
  </w:style>
  <w:style w:type="paragraph" w:styleId="Textbubliny">
    <w:name w:val="Balloon Text"/>
    <w:basedOn w:val="Normlny"/>
    <w:link w:val="TextbublinyChar"/>
    <w:uiPriority w:val="99"/>
    <w:rsid w:val="003F06C2"/>
    <w:rPr>
      <w:rFonts w:ascii="Tahoma" w:hAnsi="Tahoma" w:cs="Tahoma"/>
      <w:sz w:val="16"/>
      <w:szCs w:val="16"/>
    </w:rPr>
  </w:style>
  <w:style w:type="character" w:customStyle="1" w:styleId="TextbublinyChar">
    <w:name w:val="Text bubliny Char"/>
    <w:basedOn w:val="Predvolenpsmoodseku"/>
    <w:link w:val="Textbubliny"/>
    <w:uiPriority w:val="99"/>
    <w:rsid w:val="003F06C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2871902">
      <w:bodyDiv w:val="1"/>
      <w:marLeft w:val="0"/>
      <w:marRight w:val="0"/>
      <w:marTop w:val="0"/>
      <w:marBottom w:val="0"/>
      <w:divBdr>
        <w:top w:val="none" w:sz="0" w:space="0" w:color="auto"/>
        <w:left w:val="none" w:sz="0" w:space="0" w:color="auto"/>
        <w:bottom w:val="none" w:sz="0" w:space="0" w:color="auto"/>
        <w:right w:val="none" w:sz="0" w:space="0" w:color="auto"/>
      </w:divBdr>
    </w:div>
    <w:div w:id="223875685">
      <w:bodyDiv w:val="1"/>
      <w:marLeft w:val="0"/>
      <w:marRight w:val="0"/>
      <w:marTop w:val="0"/>
      <w:marBottom w:val="0"/>
      <w:divBdr>
        <w:top w:val="none" w:sz="0" w:space="0" w:color="auto"/>
        <w:left w:val="none" w:sz="0" w:space="0" w:color="auto"/>
        <w:bottom w:val="none" w:sz="0" w:space="0" w:color="auto"/>
        <w:right w:val="none" w:sz="0" w:space="0" w:color="auto"/>
      </w:divBdr>
    </w:div>
    <w:div w:id="343244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TotalTime>
  <Pages>1</Pages>
  <Words>3685</Words>
  <Characters>21006</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KPMG</Company>
  <LinksUpToDate>false</LinksUpToDate>
  <CharactersWithSpaces>24642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lstankovits</dc:creator>
  <cp:keywords/>
  <dc:description/>
  <cp:lastModifiedBy>Tempus</cp:lastModifiedBy>
  <cp:revision>30</cp:revision>
  <cp:lastPrinted>2013-03-28T10:04:00Z</cp:lastPrinted>
  <dcterms:created xsi:type="dcterms:W3CDTF">2013-03-22T08:38:00Z</dcterms:created>
  <dcterms:modified xsi:type="dcterms:W3CDTF">2014-03-31T13:13:00Z</dcterms:modified>
</cp:coreProperties>
</file>