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4E1B" w:rsidRDefault="00824E1B" w:rsidP="00824E1B">
      <w:pPr>
        <w:pStyle w:val="Nzov"/>
        <w:numPr>
          <w:ilvl w:val="0"/>
          <w:numId w:val="1"/>
        </w:numPr>
        <w:spacing w:before="0" w:beforeAutospacing="0" w:after="60"/>
        <w:jc w:val="left"/>
      </w:pPr>
      <w:r w:rsidRPr="002B2E75">
        <w:t>Informácie k časti A. písm. c) prílohy č. 3 o počte zamestnancov</w:t>
      </w:r>
    </w:p>
    <w:p w:rsidR="00824E1B" w:rsidRDefault="00824E1B" w:rsidP="00824E1B"/>
    <w:p w:rsidR="00824E1B" w:rsidRPr="00A038EC" w:rsidRDefault="00824E1B" w:rsidP="00824E1B">
      <w:r>
        <w:t xml:space="preserve">Spoločnosť vznikla v priebehu roku 2007.  V roku 2013 </w:t>
      </w:r>
      <w:r w:rsidR="00967C75">
        <w:t>ne</w:t>
      </w:r>
      <w:r>
        <w:t>mala  zamestnancov.</w:t>
      </w:r>
    </w:p>
    <w:p w:rsidR="00824E1B" w:rsidRPr="002B2E75" w:rsidRDefault="00824E1B" w:rsidP="00824E1B">
      <w:pPr>
        <w:pStyle w:val="Nzov"/>
        <w:spacing w:before="0" w:beforeAutospacing="0" w:after="0"/>
        <w:jc w:val="left"/>
      </w:pPr>
    </w:p>
    <w:p w:rsidR="00824E1B" w:rsidRPr="002B2E75" w:rsidRDefault="00824E1B" w:rsidP="00824E1B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824E1B" w:rsidRDefault="00824E1B" w:rsidP="00824E1B">
      <w:r>
        <w:t xml:space="preserve"> konateľ spoločnosti      výška podielu na základnom imaní</w:t>
      </w:r>
    </w:p>
    <w:p w:rsidR="00824E1B" w:rsidRDefault="00824E1B" w:rsidP="00824E1B">
      <w:r>
        <w:t xml:space="preserve">Ľubomír </w:t>
      </w:r>
      <w:proofErr w:type="spellStart"/>
      <w:r>
        <w:t>Schmida</w:t>
      </w:r>
      <w:proofErr w:type="spellEnd"/>
      <w:r>
        <w:t xml:space="preserve">          66</w:t>
      </w:r>
      <w:r w:rsidR="00967C75">
        <w:t>40</w:t>
      </w:r>
      <w:r>
        <w:t xml:space="preserve"> €             100%</w:t>
      </w:r>
    </w:p>
    <w:p w:rsidR="00824E1B" w:rsidRDefault="00824E1B" w:rsidP="00824E1B"/>
    <w:p w:rsidR="00824E1B" w:rsidRPr="002B2E75" w:rsidRDefault="00824E1B" w:rsidP="00824E1B">
      <w:pPr>
        <w:pStyle w:val="Nzov"/>
        <w:spacing w:before="0" w:beforeAutospacing="0" w:after="0"/>
        <w:jc w:val="left"/>
      </w:pPr>
      <w:r w:rsidRPr="002B2E75">
        <w:t xml:space="preserve">5.  Informácie k časti F. písm. a) prílohy </w:t>
      </w:r>
      <w:r>
        <w:t>č. 3 o dlhodobom hmotnom majetku</w:t>
      </w:r>
    </w:p>
    <w:p w:rsidR="00824E1B" w:rsidRDefault="00824E1B" w:rsidP="00824E1B">
      <w:pPr>
        <w:pStyle w:val="Nzov"/>
        <w:spacing w:before="0" w:beforeAutospacing="0" w:after="60"/>
        <w:jc w:val="left"/>
        <w:rPr>
          <w:b w:val="0"/>
        </w:rPr>
      </w:pPr>
    </w:p>
    <w:p w:rsidR="00824E1B" w:rsidRDefault="00824E1B" w:rsidP="00824E1B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>Samostatné hnuteľné veci a súbory  hnuteľných vecí:</w:t>
      </w:r>
    </w:p>
    <w:p w:rsidR="00824E1B" w:rsidRDefault="00824E1B" w:rsidP="00824E1B">
      <w:r>
        <w:t xml:space="preserve">Stav na začiatku účtovného obdobia:  </w:t>
      </w:r>
      <w:r w:rsidR="00967C75">
        <w:t>25833,33</w:t>
      </w:r>
    </w:p>
    <w:p w:rsidR="00824E1B" w:rsidRPr="00840772" w:rsidRDefault="00824E1B" w:rsidP="00824E1B">
      <w:r>
        <w:t xml:space="preserve">Stav na konci účtovného obdobia:        </w:t>
      </w:r>
      <w:r w:rsidR="00967C75">
        <w:t>25833,33</w:t>
      </w:r>
    </w:p>
    <w:p w:rsidR="00824E1B" w:rsidRPr="00212D0B" w:rsidRDefault="00824E1B" w:rsidP="00824E1B"/>
    <w:p w:rsidR="00824E1B" w:rsidRDefault="00824E1B" w:rsidP="00824E1B">
      <w:pPr>
        <w:pStyle w:val="Nzov"/>
        <w:spacing w:before="0" w:beforeAutospacing="0" w:after="60"/>
        <w:jc w:val="left"/>
        <w:rPr>
          <w:b w:val="0"/>
        </w:rPr>
      </w:pPr>
    </w:p>
    <w:p w:rsidR="00824E1B" w:rsidRPr="002B2E75" w:rsidRDefault="00824E1B" w:rsidP="00824E1B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824E1B" w:rsidRDefault="00824E1B" w:rsidP="00824E1B"/>
    <w:p w:rsidR="00824E1B" w:rsidRDefault="00824E1B" w:rsidP="00824E1B">
      <w:r>
        <w:t xml:space="preserve">Dlhodobé pohľadávky po lehote splatnosti   </w:t>
      </w:r>
      <w:r w:rsidR="003578DE">
        <w:t xml:space="preserve"> 0€</w:t>
      </w:r>
    </w:p>
    <w:p w:rsidR="00824E1B" w:rsidRDefault="00824E1B" w:rsidP="00824E1B">
      <w:r>
        <w:t xml:space="preserve">Krátkodobé pohľadávky   </w:t>
      </w:r>
      <w:r w:rsidR="00967C75">
        <w:t>0 EUR</w:t>
      </w:r>
    </w:p>
    <w:p w:rsidR="00824E1B" w:rsidRDefault="00824E1B" w:rsidP="00824E1B">
      <w:r>
        <w:t xml:space="preserve"> </w:t>
      </w:r>
    </w:p>
    <w:p w:rsidR="00824E1B" w:rsidRDefault="00824E1B" w:rsidP="00824E1B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824E1B" w:rsidRDefault="00824E1B" w:rsidP="00824E1B">
      <w:pPr>
        <w:pStyle w:val="Nzov"/>
        <w:spacing w:before="0" w:beforeAutospacing="0" w:after="60"/>
        <w:jc w:val="left"/>
        <w:rPr>
          <w:rFonts w:asciiTheme="minorHAnsi" w:eastAsiaTheme="minorHAnsi" w:hAnsiTheme="minorHAnsi" w:cstheme="minorBidi"/>
          <w:b w:val="0"/>
          <w:bCs w:val="0"/>
          <w:kern w:val="0"/>
          <w:szCs w:val="22"/>
        </w:rPr>
      </w:pPr>
    </w:p>
    <w:p w:rsidR="00824E1B" w:rsidRDefault="00824E1B" w:rsidP="00824E1B">
      <w:pPr>
        <w:pStyle w:val="Nzov"/>
        <w:spacing w:before="0" w:beforeAutospacing="0" w:after="60"/>
        <w:jc w:val="left"/>
      </w:pPr>
      <w:r w:rsidRPr="002B2E75">
        <w:t>26. Informácie k časti G. písm. c) a d) prílohy č. 3 o</w:t>
      </w:r>
      <w:r>
        <w:t> </w:t>
      </w:r>
      <w:r w:rsidRPr="002B2E75">
        <w:t>záväzkoch</w:t>
      </w:r>
    </w:p>
    <w:p w:rsidR="00824E1B" w:rsidRDefault="00824E1B" w:rsidP="00824E1B">
      <w:r>
        <w:t xml:space="preserve">Záväzky z obchodného styku  </w:t>
      </w:r>
      <w:r w:rsidR="003578DE">
        <w:t>161</w:t>
      </w:r>
      <w:r w:rsidR="00967C75">
        <w:t xml:space="preserve"> EUR</w:t>
      </w:r>
    </w:p>
    <w:p w:rsidR="00824E1B" w:rsidRDefault="00824E1B" w:rsidP="00824E1B">
      <w:pPr>
        <w:pStyle w:val="Nzov"/>
        <w:spacing w:before="0" w:beforeAutospacing="0" w:after="60"/>
        <w:jc w:val="left"/>
      </w:pPr>
    </w:p>
    <w:p w:rsidR="00824E1B" w:rsidRPr="00212D0B" w:rsidRDefault="00824E1B" w:rsidP="00824E1B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p w:rsidR="00824E1B" w:rsidRDefault="00824E1B" w:rsidP="00824E1B"/>
    <w:p w:rsidR="00824E1B" w:rsidRDefault="00824E1B" w:rsidP="00824E1B">
      <w:r>
        <w:t xml:space="preserve">Tržby z predaja  služieb  za bežné účtovné obdobie vo výške </w:t>
      </w:r>
      <w:r w:rsidR="00967C75">
        <w:t>2660</w:t>
      </w:r>
      <w:r>
        <w:t xml:space="preserve">,- € za predchádzajúce obdobie vo výške  </w:t>
      </w:r>
      <w:r w:rsidR="00967C75">
        <w:t>31336</w:t>
      </w:r>
      <w:r>
        <w:t>,-.</w:t>
      </w:r>
    </w:p>
    <w:p w:rsidR="00824E1B" w:rsidRDefault="00824E1B" w:rsidP="00824E1B"/>
    <w:p w:rsidR="00824E1B" w:rsidRPr="00F25E24" w:rsidRDefault="00824E1B" w:rsidP="00824E1B"/>
    <w:p w:rsidR="00824E1B" w:rsidRDefault="00824E1B" w:rsidP="00824E1B">
      <w:pPr>
        <w:pStyle w:val="Nzov"/>
        <w:spacing w:before="0" w:beforeAutospacing="0" w:after="60"/>
        <w:jc w:val="left"/>
      </w:pPr>
      <w:r w:rsidRPr="002B2E75">
        <w:lastRenderedPageBreak/>
        <w:t>39. Informácie k časti I. prílohy č. 3 o</w:t>
      </w:r>
      <w:r>
        <w:t> </w:t>
      </w:r>
      <w:r w:rsidRPr="002B2E75">
        <w:t>nákladoch</w:t>
      </w:r>
    </w:p>
    <w:p w:rsidR="00824E1B" w:rsidRDefault="00824E1B" w:rsidP="00824E1B"/>
    <w:p w:rsidR="00824E1B" w:rsidRDefault="00824E1B" w:rsidP="00824E1B">
      <w:pPr>
        <w:ind w:left="180"/>
      </w:pPr>
      <w:r>
        <w:t>Firma počas rok</w:t>
      </w:r>
      <w:r w:rsidR="00967C75">
        <w:t>a</w:t>
      </w:r>
      <w:r>
        <w:t xml:space="preserve"> účtovala zásoby B spôsobom účtovníctva to znamená, že všetok nakupovaný     tovar a materiál účtovala priamo do spotreby . V roku 2013 používala analytické účty pri rozlišovaní nákladov a tržieb. </w:t>
      </w:r>
    </w:p>
    <w:p w:rsidR="00824E1B" w:rsidRDefault="00824E1B" w:rsidP="00824E1B">
      <w:pPr>
        <w:pStyle w:val="Nzov"/>
        <w:keepNext w:val="0"/>
        <w:widowControl w:val="0"/>
        <w:spacing w:before="0" w:beforeAutospacing="0" w:after="60"/>
        <w:jc w:val="left"/>
      </w:pPr>
    </w:p>
    <w:p w:rsidR="00824E1B" w:rsidRDefault="00824E1B" w:rsidP="00824E1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</w:t>
      </w:r>
      <w:r>
        <w:t> </w:t>
      </w:r>
      <w:r w:rsidRPr="002B2E75">
        <w:t>príjmov</w:t>
      </w:r>
    </w:p>
    <w:p w:rsidR="00824E1B" w:rsidRPr="009D06CE" w:rsidRDefault="00824E1B" w:rsidP="00824E1B">
      <w:pPr>
        <w:ind w:left="708"/>
        <w:rPr>
          <w:rFonts w:ascii="Calibri" w:eastAsia="Calibri" w:hAnsi="Calibri" w:cs="Times New Roman"/>
          <w:b/>
        </w:rPr>
      </w:pPr>
      <w:r w:rsidRPr="009D06CE">
        <w:rPr>
          <w:rFonts w:ascii="Calibri" w:eastAsia="Calibri" w:hAnsi="Calibri" w:cs="Times New Roman"/>
          <w:b/>
        </w:rPr>
        <w:t>Informácia o nákladoch a výnosoch spoločnosti:</w:t>
      </w:r>
    </w:p>
    <w:p w:rsidR="00824E1B" w:rsidRDefault="00824E1B" w:rsidP="00824E1B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 celkom</w:t>
      </w:r>
      <w:r>
        <w:t xml:space="preserve">          </w:t>
      </w:r>
      <w:r>
        <w:rPr>
          <w:rFonts w:ascii="Calibri" w:eastAsia="Calibri" w:hAnsi="Calibri" w:cs="Times New Roman"/>
        </w:rPr>
        <w:tab/>
      </w:r>
      <w:r>
        <w:t xml:space="preserve">  </w:t>
      </w:r>
      <w:r w:rsidR="00967C75">
        <w:t>2659,92</w:t>
      </w:r>
      <w:r>
        <w:rPr>
          <w:rFonts w:ascii="Calibri" w:eastAsia="Calibri" w:hAnsi="Calibri" w:cs="Times New Roman"/>
        </w:rPr>
        <w:t xml:space="preserve"> €</w:t>
      </w:r>
    </w:p>
    <w:p w:rsidR="00824E1B" w:rsidRDefault="00824E1B" w:rsidP="00824E1B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celkom</w:t>
      </w:r>
      <w:r>
        <w:rPr>
          <w:rFonts w:ascii="Calibri" w:eastAsia="Calibri" w:hAnsi="Calibri" w:cs="Times New Roman"/>
        </w:rPr>
        <w:tab/>
        <w:t xml:space="preserve">  </w:t>
      </w:r>
      <w:r>
        <w:t xml:space="preserve">              </w:t>
      </w:r>
      <w:r w:rsidR="00967C75">
        <w:t>9078,07</w:t>
      </w:r>
      <w:r>
        <w:rPr>
          <w:rFonts w:ascii="Calibri" w:eastAsia="Calibri" w:hAnsi="Calibri" w:cs="Times New Roman"/>
        </w:rPr>
        <w:t xml:space="preserve"> €</w:t>
      </w:r>
      <w:r>
        <w:t xml:space="preserve">  </w:t>
      </w:r>
    </w:p>
    <w:p w:rsidR="00824E1B" w:rsidRDefault="00824E1B" w:rsidP="00824E1B">
      <w:pPr>
        <w:ind w:left="708"/>
      </w:pPr>
      <w:r>
        <w:t xml:space="preserve">Výsledok hospodárenia pred zdanením       </w:t>
      </w:r>
      <w:r w:rsidR="00967C75">
        <w:t>- 6418,15</w:t>
      </w:r>
      <w:r>
        <w:rPr>
          <w:rFonts w:ascii="Calibri" w:eastAsia="Calibri" w:hAnsi="Calibri" w:cs="Times New Roman"/>
        </w:rPr>
        <w:t xml:space="preserve"> €</w:t>
      </w:r>
    </w:p>
    <w:p w:rsidR="00824E1B" w:rsidRDefault="00824E1B" w:rsidP="00824E1B">
      <w:pPr>
        <w:ind w:left="708"/>
        <w:rPr>
          <w:rFonts w:ascii="Calibri" w:eastAsia="Calibri" w:hAnsi="Calibri" w:cs="Times New Roman"/>
        </w:rPr>
      </w:pPr>
    </w:p>
    <w:p w:rsidR="00824E1B" w:rsidRPr="002B2E75" w:rsidRDefault="00824E1B" w:rsidP="00824E1B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824E1B" w:rsidRDefault="00824E1B" w:rsidP="00824E1B">
      <w:r>
        <w:t xml:space="preserve">                                     Stav na začiatku bežného obdobia          Stav na konci bežného obdobia</w:t>
      </w:r>
    </w:p>
    <w:p w:rsidR="00824E1B" w:rsidRDefault="00824E1B" w:rsidP="00824E1B">
      <w:r>
        <w:t>Základné imanie:                                            6 6</w:t>
      </w:r>
      <w:r w:rsidR="00967C75">
        <w:t>40</w:t>
      </w:r>
      <w:r>
        <w:t>-                                                     6 6</w:t>
      </w:r>
      <w:r w:rsidR="00967C75">
        <w:t>40</w:t>
      </w:r>
      <w:r>
        <w:t>,-</w:t>
      </w:r>
    </w:p>
    <w:p w:rsidR="00824E1B" w:rsidRDefault="00824E1B" w:rsidP="00824E1B">
      <w:r>
        <w:t xml:space="preserve">Nerozdelený zisk minulých rokov               </w:t>
      </w:r>
      <w:r w:rsidR="00967C75">
        <w:t>613</w:t>
      </w:r>
      <w:r>
        <w:t xml:space="preserve">                                                </w:t>
      </w:r>
      <w:r w:rsidR="00967C75">
        <w:t xml:space="preserve">    </w:t>
      </w:r>
      <w:r>
        <w:t xml:space="preserve">      </w:t>
      </w:r>
      <w:proofErr w:type="spellStart"/>
      <w:r w:rsidR="00967C75">
        <w:t>613</w:t>
      </w:r>
      <w:proofErr w:type="spellEnd"/>
    </w:p>
    <w:p w:rsidR="00824E1B" w:rsidRDefault="00824E1B" w:rsidP="00824E1B">
      <w:r>
        <w:t xml:space="preserve">Neuhradená strata minulých rokov            </w:t>
      </w:r>
      <w:r w:rsidR="00967C75">
        <w:t>-6995</w:t>
      </w:r>
      <w:r>
        <w:t xml:space="preserve">                                            </w:t>
      </w:r>
      <w:r w:rsidR="00967C75">
        <w:t xml:space="preserve">     </w:t>
      </w:r>
      <w:r>
        <w:t xml:space="preserve">   </w:t>
      </w:r>
      <w:r w:rsidR="00967C75">
        <w:t>-405</w:t>
      </w:r>
    </w:p>
    <w:p w:rsidR="00824E1B" w:rsidRDefault="00824E1B" w:rsidP="00824E1B">
      <w:r>
        <w:t xml:space="preserve">Vlastné imanie                                              </w:t>
      </w:r>
      <w:r w:rsidR="00967C75">
        <w:t>-6160</w:t>
      </w:r>
      <w:r>
        <w:t xml:space="preserve">                                                    </w:t>
      </w:r>
      <w:r w:rsidR="00967C75">
        <w:t xml:space="preserve">  </w:t>
      </w:r>
      <w:r>
        <w:t xml:space="preserve">  </w:t>
      </w:r>
      <w:r w:rsidR="00967C75">
        <w:t>259</w:t>
      </w:r>
    </w:p>
    <w:p w:rsidR="00824E1B" w:rsidRPr="002B2E75" w:rsidRDefault="00824E1B" w:rsidP="00824E1B">
      <w:r>
        <w:t xml:space="preserve">Spracoval a schválil: </w:t>
      </w:r>
      <w:proofErr w:type="spellStart"/>
      <w:r>
        <w:t>Schmida</w:t>
      </w:r>
      <w:proofErr w:type="spellEnd"/>
      <w:r>
        <w:t xml:space="preserve"> Ľubomír  31.03.2014</w:t>
      </w:r>
    </w:p>
    <w:p w:rsidR="0033510D" w:rsidRDefault="0033510D"/>
    <w:sectPr w:rsidR="0033510D" w:rsidSect="001C2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34F72"/>
    <w:multiLevelType w:val="hybridMultilevel"/>
    <w:tmpl w:val="1E7827E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24E1B"/>
    <w:rsid w:val="0033510D"/>
    <w:rsid w:val="003578DE"/>
    <w:rsid w:val="003F7AA8"/>
    <w:rsid w:val="005F61E7"/>
    <w:rsid w:val="00824E1B"/>
    <w:rsid w:val="00967C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4E1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824E1B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824E1B"/>
    <w:rPr>
      <w:rFonts w:ascii="Arial Narrow" w:eastAsia="Times New Roman" w:hAnsi="Arial Narrow" w:cs="Times New Roman"/>
      <w:b/>
      <w:bCs/>
      <w:kern w:val="28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372</Words>
  <Characters>2125</Characters>
  <Application>Microsoft Office Word</Application>
  <DocSecurity>0</DocSecurity>
  <Lines>17</Lines>
  <Paragraphs>4</Paragraphs>
  <ScaleCrop>false</ScaleCrop>
  <Company/>
  <LinksUpToDate>false</LinksUpToDate>
  <CharactersWithSpaces>2493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3</cp:revision>
  <dcterms:created xsi:type="dcterms:W3CDTF">2014-03-31T21:46:00Z</dcterms:created>
  <dcterms:modified xsi:type="dcterms:W3CDTF">2014-03-31T21:55:00Z</dcterms:modified>
</cp:coreProperties>
</file>