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820" w:rsidRDefault="00F476D1">
      <w:r>
        <w:t xml:space="preserve">Poznámky k účtovnej závierke – </w:t>
      </w:r>
      <w:proofErr w:type="spellStart"/>
      <w:r>
        <w:t>KIRAX,s.r.o</w:t>
      </w:r>
      <w:proofErr w:type="spellEnd"/>
      <w:r>
        <w:t>.</w:t>
      </w:r>
    </w:p>
    <w:p w:rsidR="00F476D1" w:rsidRDefault="00F476D1">
      <w:r>
        <w:t>Dátum vzniku :  30.11.2013</w:t>
      </w:r>
    </w:p>
    <w:p w:rsidR="00F476D1" w:rsidRDefault="00F476D1">
      <w:r>
        <w:t>IČO:  47562439</w:t>
      </w:r>
    </w:p>
    <w:p w:rsidR="00F476D1" w:rsidRDefault="00F476D1" w:rsidP="00F476D1">
      <w:r>
        <w:t>Informácie o počte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Názov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Predchádzajúce </w:t>
            </w:r>
            <w:proofErr w:type="spellStart"/>
            <w:r>
              <w:t>účt.obdobie</w:t>
            </w:r>
            <w:proofErr w:type="spellEnd"/>
          </w:p>
        </w:tc>
      </w:tr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Priemerný prepočítaný počet zamestnancov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                   0</w:t>
            </w:r>
          </w:p>
        </w:tc>
      </w:tr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Stav zamestnancov ku dňu zostavenia účtovnej závierky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                    0</w:t>
            </w:r>
          </w:p>
        </w:tc>
      </w:tr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Počet vedúcich zamestnancov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                    0</w:t>
            </w:r>
          </w:p>
        </w:tc>
      </w:tr>
    </w:tbl>
    <w:p w:rsidR="00F476D1" w:rsidRDefault="00F476D1" w:rsidP="00F476D1"/>
    <w:p w:rsidR="00F476D1" w:rsidRDefault="00F476D1" w:rsidP="00F476D1">
      <w:r>
        <w:t>Informácie o štruktúre spoločníkov ku dňu zostavenia účtovne závierky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2160"/>
        <w:gridCol w:w="1980"/>
        <w:gridCol w:w="2444"/>
      </w:tblGrid>
      <w:tr w:rsidR="00F476D1" w:rsidTr="00F476D1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Spoločník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Podiel na ZI v EUR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Podiel na ZI v %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Hlasovacie práva v %</w:t>
            </w:r>
          </w:p>
        </w:tc>
      </w:tr>
      <w:tr w:rsidR="00F476D1" w:rsidTr="00F476D1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Dudek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10</w:t>
            </w:r>
            <w:r>
              <w:t>000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100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100</w:t>
            </w:r>
          </w:p>
        </w:tc>
      </w:tr>
    </w:tbl>
    <w:p w:rsidR="00F476D1" w:rsidRDefault="00F476D1" w:rsidP="00F476D1"/>
    <w:p w:rsidR="00F476D1" w:rsidRDefault="00F476D1" w:rsidP="00F476D1">
      <w:r>
        <w:t>Informácie o </w:t>
      </w:r>
      <w:proofErr w:type="spellStart"/>
      <w:r>
        <w:t>vysporiadaní</w:t>
      </w:r>
      <w:proofErr w:type="spellEnd"/>
      <w:r>
        <w:t xml:space="preserve"> HV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4282"/>
      </w:tblGrid>
      <w:tr w:rsidR="00F476D1" w:rsidTr="00F476D1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Názov položky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Predchádzajúce </w:t>
            </w:r>
            <w:proofErr w:type="spellStart"/>
            <w:r>
              <w:t>účt.obdobie</w:t>
            </w:r>
            <w:proofErr w:type="spellEnd"/>
          </w:p>
        </w:tc>
      </w:tr>
      <w:tr w:rsidR="00F476D1" w:rsidTr="00F476D1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Účtovná strata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</w:t>
            </w:r>
          </w:p>
        </w:tc>
      </w:tr>
      <w:tr w:rsidR="00F476D1" w:rsidTr="00F476D1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proofErr w:type="spellStart"/>
            <w:r>
              <w:t>Vysporiadanie</w:t>
            </w:r>
            <w:proofErr w:type="spellEnd"/>
            <w:r>
              <w:t xml:space="preserve"> účtovnej straty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Bežné účtovné obdobie</w:t>
            </w:r>
          </w:p>
        </w:tc>
      </w:tr>
      <w:tr w:rsidR="00F476D1" w:rsidTr="00F476D1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Prevod do neuhradenej straty minulých rokov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</w:t>
            </w:r>
          </w:p>
        </w:tc>
      </w:tr>
      <w:tr w:rsidR="00F476D1" w:rsidTr="00F476D1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Spolu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</w:t>
            </w:r>
          </w:p>
        </w:tc>
      </w:tr>
    </w:tbl>
    <w:p w:rsidR="00F476D1" w:rsidRDefault="00F476D1" w:rsidP="00F476D1"/>
    <w:p w:rsidR="00F476D1" w:rsidRDefault="00F476D1" w:rsidP="00F476D1">
      <w:r>
        <w:t>Informácie o obrate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Názov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Predchádzajúce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</w:tc>
      </w:tr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Predaj </w:t>
            </w:r>
            <w:r>
              <w:t>služieb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  </w:t>
            </w:r>
            <w:r>
              <w:t>329,34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    </w:t>
            </w:r>
          </w:p>
        </w:tc>
      </w:tr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Iné výnosy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Obrat celkom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  </w:t>
            </w:r>
            <w:r>
              <w:t xml:space="preserve"> 329,34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rPr>
                <w:sz w:val="24"/>
                <w:szCs w:val="24"/>
              </w:rPr>
            </w:pPr>
            <w:r>
              <w:t xml:space="preserve">               </w:t>
            </w:r>
          </w:p>
        </w:tc>
      </w:tr>
    </w:tbl>
    <w:p w:rsidR="00F476D1" w:rsidRDefault="00F476D1" w:rsidP="00F476D1"/>
    <w:p w:rsidR="00F476D1" w:rsidRDefault="00F476D1" w:rsidP="00F476D1">
      <w:r>
        <w:lastRenderedPageBreak/>
        <w:t>Informácie o zmenách  vlastného imania</w:t>
      </w:r>
    </w:p>
    <w:p w:rsidR="00F476D1" w:rsidRDefault="00F476D1" w:rsidP="00F476D1">
      <w:r>
        <w:t>Bežné účtovné obdobie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0"/>
        <w:gridCol w:w="1080"/>
        <w:gridCol w:w="1260"/>
        <w:gridCol w:w="1260"/>
        <w:gridCol w:w="1080"/>
        <w:gridCol w:w="1402"/>
      </w:tblGrid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Položka vlastného imania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Stav 1.1.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Prírastky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Presuny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Stav 31.12.</w:t>
            </w: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Základné imanie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10</w:t>
            </w:r>
            <w:r>
              <w:t xml:space="preserve"> 000</w:t>
            </w: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Ostatné kapitálové fondy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Zákonný rezervný fond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Nerozdelený zisk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Neuhradená strata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476D1" w:rsidRDefault="00F476D1" w:rsidP="00F476D1"/>
    <w:p w:rsidR="00F476D1" w:rsidRDefault="00F476D1" w:rsidP="00F476D1">
      <w:r>
        <w:t xml:space="preserve">Predchádzajúce </w:t>
      </w:r>
      <w:proofErr w:type="spellStart"/>
      <w:r>
        <w:t>účt</w:t>
      </w:r>
      <w:proofErr w:type="spellEnd"/>
      <w:r>
        <w:t>. Obdobie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0"/>
        <w:gridCol w:w="1080"/>
        <w:gridCol w:w="1260"/>
        <w:gridCol w:w="1260"/>
        <w:gridCol w:w="1080"/>
        <w:gridCol w:w="1402"/>
      </w:tblGrid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Položka vlastného imania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Stav 1.1.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Prírastky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Presuny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Stav 31.12.</w:t>
            </w: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Základné imanie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Ostatné kapitálové fondy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>Zákonný rezervný fond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Nerozdelený zisk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</w:tr>
      <w:tr w:rsidR="00F476D1" w:rsidTr="00F476D1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>
            <w:pPr>
              <w:rPr>
                <w:sz w:val="24"/>
                <w:szCs w:val="24"/>
              </w:rPr>
            </w:pPr>
            <w:r>
              <w:t xml:space="preserve">Neuhradená strata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6D1" w:rsidRDefault="00F476D1">
            <w:pPr>
              <w:rPr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6D1" w:rsidRDefault="00F476D1" w:rsidP="00F476D1">
            <w:pPr>
              <w:spacing w:after="0" w:line="240" w:lineRule="auto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F476D1" w:rsidRDefault="00F476D1" w:rsidP="00F476D1"/>
    <w:p w:rsidR="00F476D1" w:rsidRDefault="00F476D1"/>
    <w:sectPr w:rsidR="00F476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E7F13"/>
    <w:multiLevelType w:val="hybridMultilevel"/>
    <w:tmpl w:val="77264C14"/>
    <w:lvl w:ilvl="0" w:tplc="68FE59EE">
      <w:start w:val="5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>
    <w:nsid w:val="151032E6"/>
    <w:multiLevelType w:val="hybridMultilevel"/>
    <w:tmpl w:val="DFFEB9CE"/>
    <w:lvl w:ilvl="0" w:tplc="C3F8AE3C">
      <w:start w:val="5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>
    <w:nsid w:val="3DDB2993"/>
    <w:multiLevelType w:val="hybridMultilevel"/>
    <w:tmpl w:val="C44C2D3E"/>
    <w:lvl w:ilvl="0" w:tplc="2124C218">
      <w:start w:val="5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6D1"/>
    <w:rsid w:val="00CC5820"/>
    <w:rsid w:val="00F47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17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2</cp:revision>
  <cp:lastPrinted>2014-03-30T13:11:00Z</cp:lastPrinted>
  <dcterms:created xsi:type="dcterms:W3CDTF">2014-03-30T13:07:00Z</dcterms:created>
  <dcterms:modified xsi:type="dcterms:W3CDTF">2014-03-30T13:12:00Z</dcterms:modified>
</cp:coreProperties>
</file>