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504" w:rsidRDefault="0089230F" w:rsidP="00990F1F">
      <w:pPr>
        <w:pStyle w:val="Nadpis1"/>
        <w:rPr>
          <w:b w:val="0"/>
          <w:bCs w:val="0"/>
        </w:rPr>
      </w:pPr>
      <w:r>
        <w:t xml:space="preserve">                            </w:t>
      </w:r>
    </w:p>
    <w:p w:rsidR="00C31504" w:rsidRDefault="00F112E1" w:rsidP="002523D2">
      <w:pPr>
        <w:pStyle w:val="Nadpis1"/>
      </w:pPr>
      <w:r>
        <w:t>A.</w:t>
      </w:r>
      <w:r w:rsidR="009E6BFD">
        <w:t xml:space="preserve">  </w:t>
      </w:r>
      <w:r w:rsidR="00C31504">
        <w:t>Základné informácie o účtovnej jednotke</w:t>
      </w:r>
    </w:p>
    <w:p w:rsidR="00B6004E" w:rsidRDefault="00B6004E" w:rsidP="00B6004E"/>
    <w:p w:rsidR="00B6004E" w:rsidRPr="00B6004E" w:rsidRDefault="00B6004E" w:rsidP="00B6004E"/>
    <w:p w:rsidR="002523D2" w:rsidRPr="002523D2" w:rsidRDefault="002523D2" w:rsidP="002523D2"/>
    <w:p w:rsidR="00C31504" w:rsidRPr="002523D2" w:rsidRDefault="002523D2">
      <w:pPr>
        <w:rPr>
          <w:b/>
          <w:bCs/>
        </w:rPr>
      </w:pPr>
      <w:r>
        <w:rPr>
          <w:b/>
          <w:bCs/>
          <w:sz w:val="28"/>
        </w:rPr>
        <w:t xml:space="preserve"> </w:t>
      </w:r>
      <w:r w:rsidRPr="002523D2">
        <w:rPr>
          <w:b/>
          <w:bCs/>
          <w:i/>
        </w:rPr>
        <w:t>1,  Obchodné meno a sídlo spoločnosti</w:t>
      </w:r>
      <w:r w:rsidRPr="002523D2">
        <w:rPr>
          <w:b/>
          <w:bCs/>
        </w:rPr>
        <w:t xml:space="preserve"> </w:t>
      </w:r>
    </w:p>
    <w:p w:rsidR="002523D2" w:rsidRDefault="002523D2">
      <w:pPr>
        <w:rPr>
          <w:b/>
          <w:bCs/>
          <w:sz w:val="28"/>
        </w:rPr>
      </w:pPr>
    </w:p>
    <w:p w:rsidR="002523D2" w:rsidRPr="00D72FBC" w:rsidRDefault="002523D2">
      <w:pPr>
        <w:rPr>
          <w:bCs/>
        </w:rPr>
      </w:pPr>
      <w:r>
        <w:rPr>
          <w:b/>
          <w:bCs/>
          <w:sz w:val="28"/>
        </w:rPr>
        <w:t xml:space="preserve">         </w:t>
      </w:r>
      <w:proofErr w:type="spellStart"/>
      <w:r w:rsidR="00D72FBC" w:rsidRPr="00D72FBC">
        <w:rPr>
          <w:bCs/>
          <w:sz w:val="28"/>
        </w:rPr>
        <w:t>Finvia</w:t>
      </w:r>
      <w:proofErr w:type="spellEnd"/>
      <w:r w:rsidR="00D72FBC" w:rsidRPr="00D72FBC">
        <w:rPr>
          <w:bCs/>
          <w:sz w:val="28"/>
        </w:rPr>
        <w:t xml:space="preserve"> s.r.o.</w:t>
      </w:r>
    </w:p>
    <w:p w:rsidR="002523D2" w:rsidRPr="002523D2" w:rsidRDefault="002523D2">
      <w:pPr>
        <w:rPr>
          <w:bCs/>
        </w:rPr>
      </w:pPr>
      <w:r w:rsidRPr="002523D2">
        <w:rPr>
          <w:bCs/>
        </w:rPr>
        <w:t xml:space="preserve">           </w:t>
      </w:r>
      <w:proofErr w:type="spellStart"/>
      <w:r w:rsidR="00D72FBC">
        <w:rPr>
          <w:bCs/>
        </w:rPr>
        <w:t>Hroncova</w:t>
      </w:r>
      <w:proofErr w:type="spellEnd"/>
      <w:r w:rsidR="00D72FBC">
        <w:rPr>
          <w:bCs/>
        </w:rPr>
        <w:t xml:space="preserve"> 2</w:t>
      </w:r>
    </w:p>
    <w:p w:rsidR="002523D2" w:rsidRPr="002523D2" w:rsidRDefault="002523D2">
      <w:pPr>
        <w:rPr>
          <w:bCs/>
        </w:rPr>
      </w:pPr>
      <w:r w:rsidRPr="002523D2">
        <w:rPr>
          <w:bCs/>
        </w:rPr>
        <w:t xml:space="preserve">           040 01 Košice     </w:t>
      </w:r>
    </w:p>
    <w:p w:rsidR="00C31504" w:rsidRPr="00B66618" w:rsidRDefault="00D72FBC">
      <w:pPr>
        <w:rPr>
          <w:rFonts w:ascii="Arial" w:hAnsi="Arial" w:cs="Arial"/>
          <w:bCs/>
          <w:sz w:val="18"/>
          <w:szCs w:val="18"/>
        </w:rPr>
      </w:pPr>
      <w:r w:rsidRPr="00B66618">
        <w:rPr>
          <w:rFonts w:ascii="Arial" w:hAnsi="Arial" w:cs="Arial"/>
          <w:bCs/>
          <w:sz w:val="18"/>
          <w:szCs w:val="18"/>
        </w:rPr>
        <w:t>Ďalej len spoločnosť</w:t>
      </w:r>
    </w:p>
    <w:p w:rsidR="00D72FBC" w:rsidRPr="00B66618" w:rsidRDefault="00D72FBC">
      <w:pPr>
        <w:rPr>
          <w:rFonts w:ascii="Arial" w:hAnsi="Arial" w:cs="Arial"/>
          <w:bCs/>
          <w:sz w:val="18"/>
          <w:szCs w:val="18"/>
        </w:rPr>
      </w:pPr>
    </w:p>
    <w:p w:rsidR="002523D2" w:rsidRPr="00B66618" w:rsidRDefault="00C31504" w:rsidP="000063EE">
      <w:pPr>
        <w:pStyle w:val="Zkladntext"/>
        <w:rPr>
          <w:rFonts w:ascii="Arial" w:hAnsi="Arial" w:cs="Arial"/>
          <w:sz w:val="18"/>
          <w:szCs w:val="18"/>
        </w:rPr>
      </w:pPr>
      <w:r w:rsidRPr="00B66618">
        <w:rPr>
          <w:rFonts w:ascii="Arial" w:hAnsi="Arial" w:cs="Arial"/>
          <w:sz w:val="18"/>
          <w:szCs w:val="18"/>
        </w:rPr>
        <w:t xml:space="preserve">Spoločnosť </w:t>
      </w:r>
      <w:r w:rsidR="00D72FBC" w:rsidRPr="00B66618">
        <w:rPr>
          <w:rFonts w:ascii="Arial" w:hAnsi="Arial" w:cs="Arial"/>
          <w:sz w:val="18"/>
          <w:szCs w:val="18"/>
        </w:rPr>
        <w:t xml:space="preserve"> bola založená spoločenskou zmluvou</w:t>
      </w:r>
      <w:r w:rsidRPr="00B66618">
        <w:rPr>
          <w:rFonts w:ascii="Arial" w:hAnsi="Arial" w:cs="Arial"/>
          <w:sz w:val="18"/>
          <w:szCs w:val="18"/>
        </w:rPr>
        <w:t xml:space="preserve"> dňa </w:t>
      </w:r>
      <w:r w:rsidR="00D72FBC" w:rsidRPr="00B66618">
        <w:rPr>
          <w:rFonts w:ascii="Arial" w:hAnsi="Arial" w:cs="Arial"/>
          <w:sz w:val="18"/>
          <w:szCs w:val="18"/>
        </w:rPr>
        <w:t>28</w:t>
      </w:r>
      <w:r w:rsidRPr="00B66618">
        <w:rPr>
          <w:rFonts w:ascii="Arial" w:hAnsi="Arial" w:cs="Arial"/>
          <w:sz w:val="18"/>
          <w:szCs w:val="18"/>
        </w:rPr>
        <w:t>.</w:t>
      </w:r>
      <w:r w:rsidR="00D72FBC" w:rsidRPr="00B66618">
        <w:rPr>
          <w:rFonts w:ascii="Arial" w:hAnsi="Arial" w:cs="Arial"/>
          <w:sz w:val="18"/>
          <w:szCs w:val="18"/>
        </w:rPr>
        <w:t>4</w:t>
      </w:r>
      <w:r w:rsidRPr="00B66618">
        <w:rPr>
          <w:rFonts w:ascii="Arial" w:hAnsi="Arial" w:cs="Arial"/>
          <w:sz w:val="18"/>
          <w:szCs w:val="18"/>
        </w:rPr>
        <w:t>.200</w:t>
      </w:r>
      <w:r w:rsidR="00D72FBC" w:rsidRPr="00B66618">
        <w:rPr>
          <w:rFonts w:ascii="Arial" w:hAnsi="Arial" w:cs="Arial"/>
          <w:sz w:val="18"/>
          <w:szCs w:val="18"/>
        </w:rPr>
        <w:t>3 . Hlavn</w:t>
      </w:r>
      <w:r w:rsidR="006E62FE">
        <w:rPr>
          <w:rFonts w:ascii="Arial" w:hAnsi="Arial" w:cs="Arial"/>
          <w:sz w:val="18"/>
          <w:szCs w:val="18"/>
        </w:rPr>
        <w:t>ým</w:t>
      </w:r>
      <w:r w:rsidR="00D72FBC" w:rsidRPr="00B66618">
        <w:rPr>
          <w:rFonts w:ascii="Arial" w:hAnsi="Arial" w:cs="Arial"/>
          <w:sz w:val="18"/>
          <w:szCs w:val="18"/>
        </w:rPr>
        <w:t xml:space="preserve"> </w:t>
      </w:r>
      <w:r w:rsidR="00C70AA5" w:rsidRPr="00B66618">
        <w:rPr>
          <w:rFonts w:ascii="Arial" w:hAnsi="Arial" w:cs="Arial"/>
          <w:sz w:val="18"/>
          <w:szCs w:val="18"/>
        </w:rPr>
        <w:t>predmetom</w:t>
      </w:r>
      <w:r w:rsidR="00D72FBC" w:rsidRPr="00B66618">
        <w:rPr>
          <w:rFonts w:ascii="Arial" w:hAnsi="Arial" w:cs="Arial"/>
          <w:sz w:val="18"/>
          <w:szCs w:val="18"/>
        </w:rPr>
        <w:t xml:space="preserve"> jej podnikania je finančná činnosť.</w:t>
      </w:r>
      <w:r w:rsidR="000063EE" w:rsidRPr="00B66618">
        <w:rPr>
          <w:rFonts w:ascii="Arial" w:hAnsi="Arial" w:cs="Arial"/>
          <w:sz w:val="18"/>
          <w:szCs w:val="18"/>
        </w:rPr>
        <w:t xml:space="preserve"> </w:t>
      </w:r>
    </w:p>
    <w:p w:rsidR="002523D2" w:rsidRDefault="002523D2" w:rsidP="000063EE">
      <w:pPr>
        <w:pStyle w:val="Zkladntext"/>
        <w:rPr>
          <w:sz w:val="24"/>
        </w:rPr>
      </w:pPr>
    </w:p>
    <w:p w:rsidR="002523D2" w:rsidRDefault="002523D2" w:rsidP="000063EE">
      <w:pPr>
        <w:pStyle w:val="Zkladntext"/>
        <w:rPr>
          <w:b/>
          <w:i/>
          <w:sz w:val="24"/>
        </w:rPr>
      </w:pPr>
      <w:r>
        <w:rPr>
          <w:sz w:val="24"/>
        </w:rPr>
        <w:t xml:space="preserve"> </w:t>
      </w:r>
      <w:r>
        <w:rPr>
          <w:b/>
          <w:i/>
          <w:sz w:val="24"/>
        </w:rPr>
        <w:t>2, Priemerný počet zamestnancov</w:t>
      </w:r>
    </w:p>
    <w:p w:rsidR="002523D2" w:rsidRDefault="002523D2" w:rsidP="000063EE">
      <w:pPr>
        <w:pStyle w:val="Zkladntext"/>
        <w:rPr>
          <w:sz w:val="24"/>
        </w:rPr>
      </w:pPr>
    </w:p>
    <w:p w:rsidR="002523D2" w:rsidRDefault="002523D2" w:rsidP="000063EE">
      <w:pPr>
        <w:pStyle w:val="Zkladntext"/>
        <w:rPr>
          <w:rFonts w:ascii="Arial" w:hAnsi="Arial" w:cs="Arial"/>
          <w:sz w:val="18"/>
          <w:szCs w:val="18"/>
        </w:rPr>
      </w:pPr>
    </w:p>
    <w:p w:rsidR="00CD63AE" w:rsidRDefault="00CD63AE" w:rsidP="000063EE">
      <w:pPr>
        <w:pStyle w:val="Zkladntext"/>
        <w:rPr>
          <w:rFonts w:ascii="Arial" w:hAnsi="Arial" w:cs="Arial"/>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578"/>
        <w:gridCol w:w="2564"/>
        <w:gridCol w:w="2786"/>
      </w:tblGrid>
      <w:tr w:rsidR="00CD63AE" w:rsidRPr="003F477D" w:rsidTr="00CD63AE">
        <w:trPr>
          <w:jc w:val="center"/>
        </w:trPr>
        <w:tc>
          <w:tcPr>
            <w:tcW w:w="3675" w:type="dxa"/>
            <w:tcBorders>
              <w:top w:val="single" w:sz="12" w:space="0" w:color="auto"/>
              <w:bottom w:val="nil"/>
              <w:right w:val="single" w:sz="12" w:space="0" w:color="auto"/>
            </w:tcBorders>
            <w:vAlign w:val="center"/>
            <w:hideMark/>
          </w:tcPr>
          <w:p w:rsidR="00CD63AE" w:rsidRPr="003F477D" w:rsidRDefault="00CD63AE" w:rsidP="00CD63AE">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CD63AE" w:rsidRPr="003F477D" w:rsidRDefault="00CD63AE" w:rsidP="00CD63AE">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CD63AE" w:rsidRPr="003F477D" w:rsidRDefault="00CD63AE" w:rsidP="00CD63AE">
            <w:pPr>
              <w:pStyle w:val="TopHeader"/>
            </w:pPr>
            <w:r w:rsidRPr="003F477D">
              <w:t>Bezprostredne predchádzajúce účtovné obdobie</w:t>
            </w:r>
          </w:p>
        </w:tc>
      </w:tr>
      <w:tr w:rsidR="00CD63AE" w:rsidRPr="003F477D" w:rsidTr="00CD63AE">
        <w:trPr>
          <w:trHeight w:val="340"/>
          <w:jc w:val="center"/>
        </w:trPr>
        <w:tc>
          <w:tcPr>
            <w:tcW w:w="3675" w:type="dxa"/>
            <w:tcBorders>
              <w:top w:val="single" w:sz="12" w:space="0" w:color="auto"/>
              <w:right w:val="single" w:sz="12" w:space="0" w:color="auto"/>
            </w:tcBorders>
            <w:vAlign w:val="center"/>
            <w:hideMark/>
          </w:tcPr>
          <w:p w:rsidR="00CD63AE" w:rsidRPr="003F477D" w:rsidRDefault="00CD63AE" w:rsidP="00CD63AE">
            <w:pPr>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CD63AE" w:rsidRPr="003F477D" w:rsidRDefault="00CD63AE" w:rsidP="00CD63AE">
            <w:pPr>
              <w:jc w:val="center"/>
              <w:rPr>
                <w:szCs w:val="22"/>
              </w:rPr>
            </w:pPr>
            <w:r>
              <w:rPr>
                <w:szCs w:val="22"/>
              </w:rPr>
              <w:t>2</w:t>
            </w:r>
          </w:p>
        </w:tc>
        <w:tc>
          <w:tcPr>
            <w:tcW w:w="2860" w:type="dxa"/>
            <w:tcBorders>
              <w:top w:val="single" w:sz="12" w:space="0" w:color="auto"/>
              <w:left w:val="single" w:sz="12" w:space="0" w:color="auto"/>
            </w:tcBorders>
          </w:tcPr>
          <w:p w:rsidR="00CD63AE" w:rsidRPr="003F477D" w:rsidRDefault="00CD63AE" w:rsidP="00CD63AE">
            <w:pPr>
              <w:jc w:val="center"/>
              <w:rPr>
                <w:szCs w:val="22"/>
              </w:rPr>
            </w:pPr>
            <w:r>
              <w:rPr>
                <w:szCs w:val="22"/>
              </w:rPr>
              <w:t>1</w:t>
            </w:r>
          </w:p>
        </w:tc>
      </w:tr>
      <w:tr w:rsidR="00CD63AE" w:rsidRPr="003F477D" w:rsidTr="00CD63AE">
        <w:trPr>
          <w:trHeight w:val="285"/>
          <w:jc w:val="center"/>
        </w:trPr>
        <w:tc>
          <w:tcPr>
            <w:tcW w:w="3675" w:type="dxa"/>
            <w:tcBorders>
              <w:right w:val="single" w:sz="12" w:space="0" w:color="auto"/>
            </w:tcBorders>
            <w:vAlign w:val="center"/>
            <w:hideMark/>
          </w:tcPr>
          <w:p w:rsidR="00CD63AE" w:rsidRPr="003F477D" w:rsidRDefault="00CD63AE" w:rsidP="00CD63AE">
            <w:pPr>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CD63AE" w:rsidRPr="003F477D" w:rsidRDefault="00CD63AE" w:rsidP="00CD63AE">
            <w:pPr>
              <w:jc w:val="center"/>
              <w:rPr>
                <w:szCs w:val="22"/>
              </w:rPr>
            </w:pPr>
            <w:r>
              <w:rPr>
                <w:szCs w:val="22"/>
              </w:rPr>
              <w:t>2</w:t>
            </w:r>
          </w:p>
        </w:tc>
        <w:tc>
          <w:tcPr>
            <w:tcW w:w="2860" w:type="dxa"/>
            <w:tcBorders>
              <w:left w:val="single" w:sz="12" w:space="0" w:color="auto"/>
            </w:tcBorders>
          </w:tcPr>
          <w:p w:rsidR="00CD63AE" w:rsidRPr="003F477D" w:rsidRDefault="00CD63AE" w:rsidP="00CD63AE">
            <w:pPr>
              <w:jc w:val="center"/>
              <w:rPr>
                <w:szCs w:val="22"/>
              </w:rPr>
            </w:pPr>
            <w:r>
              <w:rPr>
                <w:szCs w:val="22"/>
              </w:rPr>
              <w:t>1</w:t>
            </w:r>
          </w:p>
        </w:tc>
      </w:tr>
      <w:tr w:rsidR="00CD63AE" w:rsidRPr="003F477D" w:rsidTr="00CD63AE">
        <w:trPr>
          <w:trHeight w:val="397"/>
          <w:jc w:val="center"/>
        </w:trPr>
        <w:tc>
          <w:tcPr>
            <w:tcW w:w="3675" w:type="dxa"/>
            <w:tcBorders>
              <w:bottom w:val="single" w:sz="12" w:space="0" w:color="auto"/>
              <w:right w:val="single" w:sz="12" w:space="0" w:color="auto"/>
            </w:tcBorders>
            <w:vAlign w:val="center"/>
            <w:hideMark/>
          </w:tcPr>
          <w:p w:rsidR="00CD63AE" w:rsidRPr="003F477D" w:rsidRDefault="00CD63AE" w:rsidP="00CD63AE">
            <w:pPr>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CD63AE" w:rsidRPr="003F477D" w:rsidRDefault="00CD63AE" w:rsidP="00CD63AE">
            <w:pPr>
              <w:jc w:val="center"/>
              <w:rPr>
                <w:szCs w:val="22"/>
                <w:highlight w:val="green"/>
              </w:rPr>
            </w:pPr>
            <w:r w:rsidRPr="005B1A4E">
              <w:rPr>
                <w:szCs w:val="22"/>
              </w:rPr>
              <w:t>2</w:t>
            </w:r>
          </w:p>
        </w:tc>
        <w:tc>
          <w:tcPr>
            <w:tcW w:w="2860" w:type="dxa"/>
            <w:tcBorders>
              <w:left w:val="single" w:sz="12" w:space="0" w:color="auto"/>
              <w:bottom w:val="single" w:sz="12" w:space="0" w:color="auto"/>
            </w:tcBorders>
          </w:tcPr>
          <w:p w:rsidR="00CD63AE" w:rsidRPr="003F477D" w:rsidRDefault="00CD63AE" w:rsidP="00CD63AE">
            <w:pPr>
              <w:jc w:val="center"/>
              <w:rPr>
                <w:szCs w:val="22"/>
              </w:rPr>
            </w:pPr>
            <w:r>
              <w:rPr>
                <w:szCs w:val="22"/>
              </w:rPr>
              <w:t>1</w:t>
            </w:r>
          </w:p>
        </w:tc>
      </w:tr>
    </w:tbl>
    <w:p w:rsidR="00CD63AE" w:rsidRPr="00B66618" w:rsidRDefault="00CD63AE" w:rsidP="000063EE">
      <w:pPr>
        <w:pStyle w:val="Zkladntext"/>
        <w:rPr>
          <w:rFonts w:ascii="Arial" w:hAnsi="Arial" w:cs="Arial"/>
          <w:sz w:val="18"/>
          <w:szCs w:val="18"/>
        </w:rPr>
      </w:pPr>
    </w:p>
    <w:p w:rsidR="002523D2" w:rsidRDefault="002523D2" w:rsidP="000063EE">
      <w:pPr>
        <w:pStyle w:val="Zkladntext"/>
        <w:rPr>
          <w:sz w:val="24"/>
        </w:rPr>
      </w:pPr>
    </w:p>
    <w:p w:rsidR="002523D2" w:rsidRDefault="002523D2" w:rsidP="000063EE">
      <w:pPr>
        <w:pStyle w:val="Zkladntext"/>
        <w:rPr>
          <w:sz w:val="24"/>
        </w:rPr>
      </w:pPr>
      <w:r>
        <w:rPr>
          <w:b/>
          <w:i/>
          <w:sz w:val="24"/>
        </w:rPr>
        <w:t>3,</w:t>
      </w:r>
      <w:r>
        <w:rPr>
          <w:sz w:val="24"/>
        </w:rPr>
        <w:t xml:space="preserve"> </w:t>
      </w:r>
      <w:r w:rsidRPr="0094201A">
        <w:rPr>
          <w:rFonts w:ascii="Arial" w:hAnsi="Arial" w:cs="Arial"/>
          <w:sz w:val="18"/>
          <w:szCs w:val="18"/>
        </w:rPr>
        <w:t>Spoločnosť nie je neobmedzene ručiacim spoločníkom v iných účtovných jednotkách</w:t>
      </w:r>
      <w:r>
        <w:rPr>
          <w:sz w:val="24"/>
        </w:rPr>
        <w:t>.</w:t>
      </w:r>
    </w:p>
    <w:p w:rsidR="002523D2" w:rsidRDefault="002523D2" w:rsidP="000063EE">
      <w:pPr>
        <w:pStyle w:val="Zkladntext"/>
        <w:rPr>
          <w:sz w:val="24"/>
        </w:rPr>
      </w:pPr>
    </w:p>
    <w:p w:rsidR="002523D2" w:rsidRDefault="002523D2" w:rsidP="000063EE">
      <w:pPr>
        <w:pStyle w:val="Zkladntext"/>
        <w:rPr>
          <w:b/>
          <w:i/>
          <w:sz w:val="24"/>
        </w:rPr>
      </w:pPr>
      <w:r>
        <w:rPr>
          <w:b/>
          <w:i/>
          <w:sz w:val="24"/>
        </w:rPr>
        <w:t>4, Právny dôvod na zostavenie účtovnej závierky</w:t>
      </w:r>
    </w:p>
    <w:p w:rsidR="002523D2" w:rsidRDefault="002523D2" w:rsidP="000063EE">
      <w:pPr>
        <w:pStyle w:val="Zkladntext"/>
        <w:rPr>
          <w:b/>
          <w:i/>
          <w:sz w:val="24"/>
        </w:rPr>
      </w:pPr>
    </w:p>
    <w:p w:rsidR="002523D2" w:rsidRPr="00B66618" w:rsidRDefault="002523D2" w:rsidP="000063EE">
      <w:pPr>
        <w:pStyle w:val="Zkladntext"/>
        <w:rPr>
          <w:rFonts w:ascii="Arial" w:hAnsi="Arial" w:cs="Arial"/>
          <w:sz w:val="18"/>
          <w:szCs w:val="18"/>
        </w:rPr>
      </w:pPr>
      <w:r w:rsidRPr="00B66618">
        <w:rPr>
          <w:rFonts w:ascii="Arial" w:hAnsi="Arial" w:cs="Arial"/>
          <w:sz w:val="18"/>
          <w:szCs w:val="18"/>
        </w:rPr>
        <w:t>Účtovná závierka spoločnosti ku 31.12.20</w:t>
      </w:r>
      <w:r w:rsidR="00C26E80" w:rsidRPr="00B66618">
        <w:rPr>
          <w:rFonts w:ascii="Arial" w:hAnsi="Arial" w:cs="Arial"/>
          <w:sz w:val="18"/>
          <w:szCs w:val="18"/>
        </w:rPr>
        <w:t>1</w:t>
      </w:r>
      <w:r w:rsidR="00524B59">
        <w:rPr>
          <w:rFonts w:ascii="Arial" w:hAnsi="Arial" w:cs="Arial"/>
          <w:sz w:val="18"/>
          <w:szCs w:val="18"/>
        </w:rPr>
        <w:t>3</w:t>
      </w:r>
      <w:r w:rsidRPr="00B66618">
        <w:rPr>
          <w:rFonts w:ascii="Arial" w:hAnsi="Arial" w:cs="Arial"/>
          <w:sz w:val="18"/>
          <w:szCs w:val="18"/>
        </w:rPr>
        <w:t xml:space="preserve"> bola zostavená ako riadna účtovná závierka podľa § 17 ods. 6 zákona NR SR č. 431/2002 </w:t>
      </w:r>
      <w:proofErr w:type="spellStart"/>
      <w:r w:rsidRPr="00B66618">
        <w:rPr>
          <w:rFonts w:ascii="Arial" w:hAnsi="Arial" w:cs="Arial"/>
          <w:sz w:val="18"/>
          <w:szCs w:val="18"/>
        </w:rPr>
        <w:t>Z.z</w:t>
      </w:r>
      <w:proofErr w:type="spellEnd"/>
      <w:r w:rsidRPr="00B66618">
        <w:rPr>
          <w:rFonts w:ascii="Arial" w:hAnsi="Arial" w:cs="Arial"/>
          <w:sz w:val="18"/>
          <w:szCs w:val="18"/>
        </w:rPr>
        <w:t>. o</w:t>
      </w:r>
      <w:r w:rsidR="008974FD" w:rsidRPr="00B66618">
        <w:rPr>
          <w:rFonts w:ascii="Arial" w:hAnsi="Arial" w:cs="Arial"/>
          <w:sz w:val="18"/>
          <w:szCs w:val="18"/>
        </w:rPr>
        <w:t> </w:t>
      </w:r>
      <w:r w:rsidRPr="00B66618">
        <w:rPr>
          <w:rFonts w:ascii="Arial" w:hAnsi="Arial" w:cs="Arial"/>
          <w:sz w:val="18"/>
          <w:szCs w:val="18"/>
        </w:rPr>
        <w:t>účtovníctve</w:t>
      </w:r>
      <w:r w:rsidR="008974FD" w:rsidRPr="00B66618">
        <w:rPr>
          <w:rFonts w:ascii="Arial" w:hAnsi="Arial" w:cs="Arial"/>
          <w:sz w:val="18"/>
          <w:szCs w:val="18"/>
        </w:rPr>
        <w:t xml:space="preserve"> v znení neskorších </w:t>
      </w:r>
      <w:proofErr w:type="spellStart"/>
      <w:r w:rsidR="008974FD" w:rsidRPr="00B66618">
        <w:rPr>
          <w:rFonts w:ascii="Arial" w:hAnsi="Arial" w:cs="Arial"/>
          <w:sz w:val="18"/>
          <w:szCs w:val="18"/>
        </w:rPr>
        <w:t>zmien,za</w:t>
      </w:r>
      <w:proofErr w:type="spellEnd"/>
      <w:r w:rsidR="008974FD" w:rsidRPr="00B66618">
        <w:rPr>
          <w:rFonts w:ascii="Arial" w:hAnsi="Arial" w:cs="Arial"/>
          <w:sz w:val="18"/>
          <w:szCs w:val="18"/>
        </w:rPr>
        <w:t xml:space="preserve"> účtovné obdobie </w:t>
      </w:r>
      <w:r w:rsidR="00315CAB" w:rsidRPr="00B66618">
        <w:rPr>
          <w:rFonts w:ascii="Arial" w:hAnsi="Arial" w:cs="Arial"/>
          <w:sz w:val="18"/>
          <w:szCs w:val="18"/>
        </w:rPr>
        <w:t xml:space="preserve"> od 1.1.</w:t>
      </w:r>
      <w:r w:rsidR="0094201A">
        <w:rPr>
          <w:rFonts w:ascii="Arial" w:hAnsi="Arial" w:cs="Arial"/>
          <w:sz w:val="18"/>
          <w:szCs w:val="18"/>
        </w:rPr>
        <w:t>201</w:t>
      </w:r>
      <w:r w:rsidR="00524B59">
        <w:rPr>
          <w:rFonts w:ascii="Arial" w:hAnsi="Arial" w:cs="Arial"/>
          <w:sz w:val="18"/>
          <w:szCs w:val="18"/>
        </w:rPr>
        <w:t>3</w:t>
      </w:r>
      <w:r w:rsidR="0094201A">
        <w:rPr>
          <w:rFonts w:ascii="Arial" w:hAnsi="Arial" w:cs="Arial"/>
          <w:sz w:val="18"/>
          <w:szCs w:val="18"/>
        </w:rPr>
        <w:t xml:space="preserve"> </w:t>
      </w:r>
      <w:r w:rsidR="00315CAB" w:rsidRPr="00B66618">
        <w:rPr>
          <w:rFonts w:ascii="Arial" w:hAnsi="Arial" w:cs="Arial"/>
          <w:sz w:val="18"/>
          <w:szCs w:val="18"/>
        </w:rPr>
        <w:t>do 31.12.20</w:t>
      </w:r>
      <w:r w:rsidR="00C26E80" w:rsidRPr="00B66618">
        <w:rPr>
          <w:rFonts w:ascii="Arial" w:hAnsi="Arial" w:cs="Arial"/>
          <w:sz w:val="18"/>
          <w:szCs w:val="18"/>
        </w:rPr>
        <w:t>1</w:t>
      </w:r>
      <w:r w:rsidR="00524B59">
        <w:rPr>
          <w:rFonts w:ascii="Arial" w:hAnsi="Arial" w:cs="Arial"/>
          <w:sz w:val="18"/>
          <w:szCs w:val="18"/>
        </w:rPr>
        <w:t>3</w:t>
      </w:r>
      <w:r w:rsidR="00315CAB" w:rsidRPr="00B66618">
        <w:rPr>
          <w:rFonts w:ascii="Arial" w:hAnsi="Arial" w:cs="Arial"/>
          <w:sz w:val="18"/>
          <w:szCs w:val="18"/>
        </w:rPr>
        <w:t>.</w:t>
      </w:r>
    </w:p>
    <w:p w:rsidR="00315CAB" w:rsidRDefault="00315CAB" w:rsidP="00315CAB">
      <w:pPr>
        <w:pStyle w:val="Zkladntext"/>
        <w:tabs>
          <w:tab w:val="left" w:pos="3165"/>
        </w:tabs>
        <w:rPr>
          <w:sz w:val="24"/>
        </w:rPr>
      </w:pPr>
      <w:r>
        <w:rPr>
          <w:sz w:val="24"/>
        </w:rPr>
        <w:tab/>
      </w:r>
    </w:p>
    <w:p w:rsidR="00315CAB" w:rsidRDefault="00315CAB" w:rsidP="000063EE">
      <w:pPr>
        <w:pStyle w:val="Zkladntext"/>
        <w:rPr>
          <w:b/>
          <w:i/>
          <w:sz w:val="24"/>
        </w:rPr>
      </w:pPr>
      <w:r w:rsidRPr="00E7758F">
        <w:rPr>
          <w:b/>
          <w:i/>
          <w:sz w:val="24"/>
        </w:rPr>
        <w:t>5, Dátum schválenia účtovnej závierky za predchádzajúce obdobie</w:t>
      </w:r>
      <w:r w:rsidR="00D72FBC">
        <w:rPr>
          <w:b/>
          <w:i/>
          <w:sz w:val="24"/>
        </w:rPr>
        <w:t xml:space="preserve"> </w:t>
      </w:r>
    </w:p>
    <w:p w:rsidR="00BC32F2" w:rsidRDefault="00BC32F2" w:rsidP="000063EE">
      <w:pPr>
        <w:pStyle w:val="Zkladntext"/>
        <w:rPr>
          <w:b/>
          <w:i/>
          <w:sz w:val="24"/>
        </w:rPr>
      </w:pPr>
    </w:p>
    <w:p w:rsidR="00315CAB" w:rsidRDefault="00D72FBC" w:rsidP="000063EE">
      <w:pPr>
        <w:pStyle w:val="Zkladntext"/>
        <w:rPr>
          <w:b/>
          <w:i/>
          <w:sz w:val="24"/>
        </w:rPr>
      </w:pPr>
      <w:r w:rsidRPr="00B66618">
        <w:rPr>
          <w:rFonts w:ascii="Arial" w:hAnsi="Arial" w:cs="Arial"/>
          <w:sz w:val="18"/>
          <w:szCs w:val="18"/>
        </w:rPr>
        <w:t xml:space="preserve">Účtovná závierka </w:t>
      </w:r>
      <w:r w:rsidR="00CD63AE">
        <w:rPr>
          <w:rFonts w:ascii="Arial" w:hAnsi="Arial" w:cs="Arial"/>
          <w:sz w:val="18"/>
          <w:szCs w:val="18"/>
        </w:rPr>
        <w:t>za rok 2012 ne</w:t>
      </w:r>
      <w:r w:rsidRPr="00B66618">
        <w:rPr>
          <w:rFonts w:ascii="Arial" w:hAnsi="Arial" w:cs="Arial"/>
          <w:sz w:val="18"/>
          <w:szCs w:val="18"/>
        </w:rPr>
        <w:t xml:space="preserve">bola schválená </w:t>
      </w:r>
      <w:r w:rsidR="00CD63AE">
        <w:rPr>
          <w:rFonts w:ascii="Arial" w:hAnsi="Arial" w:cs="Arial"/>
          <w:sz w:val="18"/>
          <w:szCs w:val="18"/>
        </w:rPr>
        <w:t>.</w:t>
      </w:r>
    </w:p>
    <w:p w:rsidR="00315CAB" w:rsidRPr="002523D2" w:rsidRDefault="00315CAB" w:rsidP="000063EE">
      <w:pPr>
        <w:pStyle w:val="Zkladntext"/>
        <w:rPr>
          <w:b/>
          <w:i/>
          <w:sz w:val="24"/>
        </w:rPr>
      </w:pPr>
    </w:p>
    <w:p w:rsidR="00B6004E" w:rsidRDefault="00B6004E" w:rsidP="0031319D">
      <w:pPr>
        <w:pStyle w:val="Zkladntext"/>
        <w:rPr>
          <w:sz w:val="24"/>
        </w:rPr>
      </w:pPr>
    </w:p>
    <w:p w:rsidR="0031319D" w:rsidRDefault="0031319D" w:rsidP="0031319D">
      <w:pPr>
        <w:pStyle w:val="Zkladntext"/>
        <w:rPr>
          <w:b/>
          <w:szCs w:val="28"/>
        </w:rPr>
      </w:pPr>
      <w:r>
        <w:rPr>
          <w:b/>
          <w:sz w:val="24"/>
        </w:rPr>
        <w:t xml:space="preserve">C. </w:t>
      </w:r>
      <w:r>
        <w:rPr>
          <w:b/>
          <w:szCs w:val="28"/>
        </w:rPr>
        <w:t>Informácie o konsolidovanom celku</w:t>
      </w:r>
    </w:p>
    <w:p w:rsidR="0031319D" w:rsidRPr="00857EAA" w:rsidRDefault="0031319D" w:rsidP="0031319D">
      <w:pPr>
        <w:pStyle w:val="Zkladntext"/>
        <w:rPr>
          <w:rFonts w:ascii="Arial" w:hAnsi="Arial" w:cs="Arial"/>
          <w:b/>
          <w:sz w:val="18"/>
          <w:szCs w:val="18"/>
        </w:rPr>
      </w:pPr>
    </w:p>
    <w:p w:rsidR="0031319D" w:rsidRPr="002F0E8B" w:rsidRDefault="00857EAA" w:rsidP="0031319D">
      <w:pPr>
        <w:pStyle w:val="Zkladntext"/>
        <w:rPr>
          <w:rFonts w:ascii="Arial" w:hAnsi="Arial" w:cs="Arial"/>
          <w:sz w:val="18"/>
          <w:szCs w:val="18"/>
        </w:rPr>
      </w:pPr>
      <w:r>
        <w:rPr>
          <w:rFonts w:ascii="Arial" w:hAnsi="Arial" w:cs="Arial"/>
          <w:sz w:val="18"/>
          <w:szCs w:val="18"/>
        </w:rPr>
        <w:t>Spoločnosť nie je súčasťou konsolidovaného celku</w:t>
      </w:r>
    </w:p>
    <w:p w:rsidR="00C31504" w:rsidRPr="002F0E8B" w:rsidRDefault="00C31504">
      <w:pPr>
        <w:rPr>
          <w:rFonts w:ascii="Arial" w:hAnsi="Arial" w:cs="Arial"/>
          <w:sz w:val="18"/>
          <w:szCs w:val="18"/>
        </w:rPr>
      </w:pPr>
    </w:p>
    <w:p w:rsidR="00261788" w:rsidRPr="00857EAA" w:rsidRDefault="00261788" w:rsidP="00F112E1">
      <w:pPr>
        <w:pStyle w:val="Nadpis1"/>
        <w:rPr>
          <w:szCs w:val="28"/>
        </w:rPr>
      </w:pPr>
      <w:r w:rsidRPr="00857EAA">
        <w:rPr>
          <w:szCs w:val="28"/>
        </w:rPr>
        <w:t>D</w:t>
      </w:r>
      <w:r w:rsidR="00F112E1" w:rsidRPr="00857EAA">
        <w:rPr>
          <w:szCs w:val="28"/>
        </w:rPr>
        <w:t xml:space="preserve">. </w:t>
      </w:r>
      <w:r w:rsidRPr="00857EAA">
        <w:rPr>
          <w:szCs w:val="28"/>
        </w:rPr>
        <w:t>Východiská pre zostavenie účtovnej závierky</w:t>
      </w:r>
    </w:p>
    <w:p w:rsidR="00261788" w:rsidRPr="00857EAA" w:rsidRDefault="00261788" w:rsidP="00261788">
      <w:pPr>
        <w:rPr>
          <w:sz w:val="28"/>
          <w:szCs w:val="28"/>
        </w:rPr>
      </w:pPr>
    </w:p>
    <w:p w:rsidR="00C31504" w:rsidRPr="002F0E8B" w:rsidRDefault="00261788" w:rsidP="00F112E1">
      <w:pPr>
        <w:pStyle w:val="Nadpis1"/>
        <w:rPr>
          <w:rFonts w:ascii="Arial" w:hAnsi="Arial" w:cs="Arial"/>
          <w:sz w:val="18"/>
          <w:szCs w:val="18"/>
        </w:rPr>
      </w:pPr>
      <w:r w:rsidRPr="002F0E8B">
        <w:rPr>
          <w:rFonts w:ascii="Arial" w:hAnsi="Arial" w:cs="Arial"/>
          <w:b w:val="0"/>
          <w:sz w:val="18"/>
          <w:szCs w:val="18"/>
        </w:rPr>
        <w:lastRenderedPageBreak/>
        <w:t>Účtovná jednotka bola založená za predpokladu nepretržitého trvania spoločnosti</w:t>
      </w:r>
      <w:r w:rsidR="00F112E1" w:rsidRPr="002F0E8B">
        <w:rPr>
          <w:rFonts w:ascii="Arial" w:hAnsi="Arial" w:cs="Arial"/>
          <w:b w:val="0"/>
          <w:sz w:val="18"/>
          <w:szCs w:val="18"/>
        </w:rPr>
        <w:t xml:space="preserve">  </w:t>
      </w:r>
      <w:r w:rsidRPr="002F0E8B">
        <w:rPr>
          <w:rFonts w:ascii="Arial" w:hAnsi="Arial" w:cs="Arial"/>
          <w:b w:val="0"/>
          <w:sz w:val="18"/>
          <w:szCs w:val="18"/>
        </w:rPr>
        <w:t>. Účtovné metódy a všeobecné účtovné zásady boli v roku 20</w:t>
      </w:r>
      <w:r w:rsidR="00C26E80" w:rsidRPr="002F0E8B">
        <w:rPr>
          <w:rFonts w:ascii="Arial" w:hAnsi="Arial" w:cs="Arial"/>
          <w:b w:val="0"/>
          <w:sz w:val="18"/>
          <w:szCs w:val="18"/>
        </w:rPr>
        <w:t>1</w:t>
      </w:r>
      <w:r w:rsidR="00CD63AE">
        <w:rPr>
          <w:rFonts w:ascii="Arial" w:hAnsi="Arial" w:cs="Arial"/>
          <w:b w:val="0"/>
          <w:sz w:val="18"/>
          <w:szCs w:val="18"/>
        </w:rPr>
        <w:t>3</w:t>
      </w:r>
      <w:r w:rsidRPr="002F0E8B">
        <w:rPr>
          <w:rFonts w:ascii="Arial" w:hAnsi="Arial" w:cs="Arial"/>
          <w:b w:val="0"/>
          <w:sz w:val="18"/>
          <w:szCs w:val="18"/>
        </w:rPr>
        <w:t xml:space="preserve"> účtovnou jednotkou konzistentne aplikované</w:t>
      </w:r>
      <w:r w:rsidR="00F112E1" w:rsidRPr="002F0E8B">
        <w:rPr>
          <w:rFonts w:ascii="Arial" w:hAnsi="Arial" w:cs="Arial"/>
          <w:b w:val="0"/>
          <w:sz w:val="18"/>
          <w:szCs w:val="18"/>
        </w:rPr>
        <w:t xml:space="preserve"> </w:t>
      </w:r>
      <w:r w:rsidR="003E2D84" w:rsidRPr="002F0E8B">
        <w:rPr>
          <w:rFonts w:ascii="Arial" w:hAnsi="Arial" w:cs="Arial"/>
          <w:b w:val="0"/>
          <w:sz w:val="18"/>
          <w:szCs w:val="18"/>
        </w:rPr>
        <w:t>.</w:t>
      </w:r>
      <w:r w:rsidR="00F112E1" w:rsidRPr="002F0E8B">
        <w:rPr>
          <w:rFonts w:ascii="Arial" w:hAnsi="Arial" w:cs="Arial"/>
          <w:sz w:val="18"/>
          <w:szCs w:val="18"/>
        </w:rPr>
        <w:t xml:space="preserve">  </w:t>
      </w:r>
      <w:r w:rsidR="00F112E1" w:rsidRPr="002F0E8B">
        <w:rPr>
          <w:rFonts w:ascii="Arial" w:hAnsi="Arial" w:cs="Arial"/>
          <w:sz w:val="18"/>
          <w:szCs w:val="18"/>
        </w:rPr>
        <w:tab/>
        <w:t xml:space="preserve">  </w:t>
      </w:r>
    </w:p>
    <w:p w:rsidR="00C31504" w:rsidRPr="00261788" w:rsidRDefault="00C31504" w:rsidP="00F112E1">
      <w:pPr>
        <w:pStyle w:val="Nadpis1"/>
      </w:pPr>
    </w:p>
    <w:p w:rsidR="00C31504" w:rsidRDefault="00261788" w:rsidP="00C2108F">
      <w:pPr>
        <w:pStyle w:val="Nadpis1"/>
      </w:pPr>
      <w:r>
        <w:t>E</w:t>
      </w:r>
      <w:r w:rsidR="00C2108F">
        <w:t xml:space="preserve">. </w:t>
      </w:r>
      <w:r>
        <w:t>Použité účtovné zásady a</w:t>
      </w:r>
      <w:r w:rsidR="00BC32F2">
        <w:t> </w:t>
      </w:r>
      <w:r>
        <w:t>metódy</w:t>
      </w:r>
    </w:p>
    <w:p w:rsidR="00BC32F2" w:rsidRDefault="00BC32F2" w:rsidP="00BC32F2"/>
    <w:p w:rsidR="00BC32F2" w:rsidRPr="00CD63AE" w:rsidRDefault="00CD63AE" w:rsidP="00BC32F2">
      <w:pPr>
        <w:rPr>
          <w:i/>
          <w:u w:val="single"/>
        </w:rPr>
      </w:pPr>
      <w:r>
        <w:rPr>
          <w:i/>
          <w:u w:val="single"/>
        </w:rPr>
        <w:t>Spôsob oceňovania jednotlivých zložiek majetku</w:t>
      </w:r>
    </w:p>
    <w:p w:rsidR="00BC32F2" w:rsidRPr="00BC32F2" w:rsidRDefault="00BC32F2" w:rsidP="00BC32F2">
      <w:pPr>
        <w:pStyle w:val="Pismenka"/>
        <w:numPr>
          <w:ilvl w:val="0"/>
          <w:numId w:val="0"/>
        </w:numPr>
        <w:spacing w:before="240"/>
        <w:rPr>
          <w:rFonts w:ascii="Arial" w:hAnsi="Arial" w:cs="Arial"/>
          <w:szCs w:val="18"/>
        </w:rPr>
      </w:pPr>
      <w:r>
        <w:rPr>
          <w:rFonts w:ascii="Arial" w:hAnsi="Arial" w:cs="Arial"/>
          <w:szCs w:val="18"/>
        </w:rPr>
        <w:t xml:space="preserve">(a)  </w:t>
      </w:r>
      <w:r w:rsidRPr="00BC32F2">
        <w:rPr>
          <w:rFonts w:ascii="Arial" w:hAnsi="Arial" w:cs="Arial"/>
          <w:szCs w:val="18"/>
        </w:rPr>
        <w:t>Dlhodobý nehmotný a dlhodobý hmotný majetok</w:t>
      </w:r>
      <w:r w:rsidR="00BA71FE">
        <w:rPr>
          <w:rFonts w:ascii="Arial" w:hAnsi="Arial" w:cs="Arial"/>
          <w:szCs w:val="18"/>
        </w:rPr>
        <w:t>, zásoby</w:t>
      </w:r>
    </w:p>
    <w:p w:rsidR="00BC32F2" w:rsidRPr="00BC32F2" w:rsidRDefault="00BC32F2" w:rsidP="00BC32F2">
      <w:pPr>
        <w:pStyle w:val="Zkladntext"/>
        <w:ind w:left="357"/>
        <w:jc w:val="both"/>
        <w:rPr>
          <w:rFonts w:ascii="Arial" w:hAnsi="Arial" w:cs="Arial"/>
          <w:sz w:val="18"/>
          <w:szCs w:val="18"/>
        </w:rPr>
      </w:pPr>
      <w:r w:rsidRPr="00BC32F2">
        <w:rPr>
          <w:rFonts w:ascii="Arial" w:hAnsi="Arial" w:cs="Arial"/>
          <w:sz w:val="18"/>
          <w:szCs w:val="18"/>
        </w:rPr>
        <w:t>Dlhodobý hmotný  majetok sa  oceňuje obstarávacou cenou, ktorá zahrňuje cenu obstarania a náklady súvisiace s obstaraním (prepravu, montáž, náklady na inštaláciu a pod.) Súčasťou obstarávacej ceny dlhodobého majetku nie sú úroky z úverov.</w:t>
      </w:r>
    </w:p>
    <w:p w:rsidR="00BC32F2" w:rsidRPr="00BC32F2" w:rsidRDefault="00BC32F2" w:rsidP="00BC32F2">
      <w:pPr>
        <w:pStyle w:val="Zkladntext"/>
        <w:ind w:left="357"/>
        <w:jc w:val="both"/>
        <w:rPr>
          <w:rFonts w:ascii="Arial" w:hAnsi="Arial" w:cs="Arial"/>
          <w:sz w:val="18"/>
          <w:szCs w:val="18"/>
        </w:rPr>
      </w:pPr>
      <w:r w:rsidRPr="00BC32F2">
        <w:rPr>
          <w:rFonts w:ascii="Arial" w:hAnsi="Arial" w:cs="Arial"/>
          <w:sz w:val="18"/>
          <w:szCs w:val="18"/>
        </w:rPr>
        <w:t xml:space="preserve">Spoločnosť je platiteľom DPH, jej hodnota </w:t>
      </w:r>
      <w:r>
        <w:rPr>
          <w:rFonts w:ascii="Arial" w:hAnsi="Arial" w:cs="Arial"/>
          <w:sz w:val="18"/>
          <w:szCs w:val="18"/>
        </w:rPr>
        <w:t xml:space="preserve">, pokiaľ sa uplatňuje plný nárok na odpočet  </w:t>
      </w:r>
      <w:r w:rsidRPr="00BC32F2">
        <w:rPr>
          <w:rFonts w:ascii="Arial" w:hAnsi="Arial" w:cs="Arial"/>
          <w:sz w:val="18"/>
          <w:szCs w:val="18"/>
        </w:rPr>
        <w:t xml:space="preserve">nie je súčasťou obstarávacej ceny majetku. </w:t>
      </w:r>
    </w:p>
    <w:p w:rsidR="00BC32F2" w:rsidRPr="00BC32F2" w:rsidRDefault="00BC32F2" w:rsidP="00BC32F2">
      <w:pPr>
        <w:pStyle w:val="Zkladntext"/>
        <w:spacing w:after="240"/>
        <w:ind w:left="357"/>
        <w:jc w:val="both"/>
        <w:rPr>
          <w:rFonts w:ascii="Arial" w:hAnsi="Arial" w:cs="Arial"/>
          <w:sz w:val="18"/>
          <w:szCs w:val="18"/>
        </w:rPr>
      </w:pPr>
      <w:r w:rsidRPr="00BC32F2">
        <w:rPr>
          <w:rFonts w:ascii="Arial" w:hAnsi="Arial" w:cs="Arial"/>
          <w:sz w:val="18"/>
          <w:szCs w:val="18"/>
        </w:rPr>
        <w:t>Hmotný ani nehmotný dlhodobý majetok spoločnosť</w:t>
      </w:r>
      <w:r>
        <w:rPr>
          <w:rFonts w:ascii="Arial" w:hAnsi="Arial" w:cs="Arial"/>
          <w:sz w:val="18"/>
          <w:szCs w:val="18"/>
        </w:rPr>
        <w:t xml:space="preserve"> v roku 201</w:t>
      </w:r>
      <w:r w:rsidR="00524B59">
        <w:rPr>
          <w:rFonts w:ascii="Arial" w:hAnsi="Arial" w:cs="Arial"/>
          <w:sz w:val="18"/>
          <w:szCs w:val="18"/>
        </w:rPr>
        <w:t>3</w:t>
      </w:r>
      <w:r w:rsidRPr="00BC32F2">
        <w:rPr>
          <w:rFonts w:ascii="Arial" w:hAnsi="Arial" w:cs="Arial"/>
          <w:sz w:val="18"/>
          <w:szCs w:val="18"/>
        </w:rPr>
        <w:t xml:space="preserve"> nenakupovala.</w:t>
      </w:r>
    </w:p>
    <w:p w:rsidR="00BA71FE" w:rsidRPr="00BA71FE" w:rsidRDefault="00BA71FE" w:rsidP="00BA71FE">
      <w:pPr>
        <w:pStyle w:val="Zkladntext"/>
        <w:ind w:left="360"/>
        <w:rPr>
          <w:rFonts w:ascii="Arial" w:hAnsi="Arial" w:cs="Arial"/>
          <w:sz w:val="18"/>
          <w:szCs w:val="18"/>
        </w:rPr>
      </w:pPr>
      <w:r w:rsidRPr="00BA71FE">
        <w:rPr>
          <w:rFonts w:ascii="Arial" w:hAnsi="Arial" w:cs="Arial"/>
          <w:sz w:val="18"/>
          <w:szCs w:val="18"/>
        </w:rPr>
        <w:t>Nakupované zásoby sa oceňujú obstarávacou cenou, ktorá zahrňuje cenu obstarania a náklady súvisiace s obstaraním (</w:t>
      </w:r>
      <w:proofErr w:type="spellStart"/>
      <w:r w:rsidRPr="00BA71FE">
        <w:rPr>
          <w:rFonts w:ascii="Arial" w:hAnsi="Arial" w:cs="Arial"/>
          <w:sz w:val="18"/>
          <w:szCs w:val="18"/>
        </w:rPr>
        <w:t>prepravné,clo,poistné,provízie</w:t>
      </w:r>
      <w:proofErr w:type="spellEnd"/>
      <w:r w:rsidRPr="00BA71FE">
        <w:rPr>
          <w:rFonts w:ascii="Arial" w:hAnsi="Arial" w:cs="Arial"/>
          <w:sz w:val="18"/>
          <w:szCs w:val="18"/>
        </w:rPr>
        <w:t xml:space="preserve"> a pod) znížené o zľavy z ceny. Zľava z ceny poskytnutá k už predaným alebo spotrebovaným zásobám sa účtuje ako zníženie nákladov za predané alebo spotrebované zásoby. Úbytok zásob sa účtuje v cene zistenej metódou  váženého aritmetického priemeru.</w:t>
      </w:r>
    </w:p>
    <w:p w:rsidR="00BC32F2" w:rsidRPr="00BC32F2" w:rsidRDefault="00BC32F2" w:rsidP="00BC32F2">
      <w:pPr>
        <w:pStyle w:val="Zkladntext"/>
        <w:spacing w:after="240"/>
        <w:ind w:left="357"/>
        <w:jc w:val="both"/>
        <w:rPr>
          <w:rFonts w:ascii="Arial" w:hAnsi="Arial" w:cs="Arial"/>
          <w:sz w:val="18"/>
          <w:szCs w:val="18"/>
        </w:rPr>
      </w:pPr>
      <w:r w:rsidRPr="00BC32F2">
        <w:rPr>
          <w:rFonts w:ascii="Arial" w:hAnsi="Arial" w:cs="Arial"/>
          <w:sz w:val="18"/>
          <w:szCs w:val="18"/>
        </w:rPr>
        <w:t>Zásoby spoločnosť nenakupovala.</w:t>
      </w:r>
    </w:p>
    <w:p w:rsidR="00BC32F2" w:rsidRPr="00BC32F2" w:rsidRDefault="00BC32F2" w:rsidP="00BC32F2">
      <w:pPr>
        <w:pStyle w:val="Pismenka"/>
        <w:numPr>
          <w:ilvl w:val="0"/>
          <w:numId w:val="0"/>
        </w:numPr>
        <w:spacing w:before="240"/>
        <w:rPr>
          <w:rFonts w:ascii="Arial" w:hAnsi="Arial" w:cs="Arial"/>
          <w:szCs w:val="18"/>
        </w:rPr>
      </w:pPr>
      <w:r w:rsidRPr="00BC32F2">
        <w:rPr>
          <w:rFonts w:ascii="Arial" w:hAnsi="Arial" w:cs="Arial"/>
          <w:szCs w:val="18"/>
        </w:rPr>
        <w:t>(b) Cenné papiere a podiely</w:t>
      </w:r>
    </w:p>
    <w:p w:rsidR="00BC32F2" w:rsidRPr="00BC32F2" w:rsidRDefault="00BC32F2" w:rsidP="00BC32F2">
      <w:pPr>
        <w:pStyle w:val="Zkladntext"/>
        <w:ind w:left="360"/>
        <w:rPr>
          <w:rFonts w:ascii="Arial" w:hAnsi="Arial" w:cs="Arial"/>
          <w:sz w:val="18"/>
          <w:szCs w:val="18"/>
        </w:rPr>
      </w:pPr>
      <w:r w:rsidRPr="00BC32F2">
        <w:rPr>
          <w:rFonts w:ascii="Arial" w:hAnsi="Arial" w:cs="Arial"/>
          <w:sz w:val="18"/>
          <w:szCs w:val="18"/>
        </w:rPr>
        <w:t xml:space="preserve">Spoločnosť má obchodné podiel v iných spoločnostiach, </w:t>
      </w:r>
      <w:r w:rsidR="002F0E8B">
        <w:rPr>
          <w:rFonts w:ascii="Arial" w:hAnsi="Arial" w:cs="Arial"/>
          <w:sz w:val="18"/>
          <w:szCs w:val="18"/>
        </w:rPr>
        <w:t xml:space="preserve"> uvedené v bode C. C</w:t>
      </w:r>
      <w:r w:rsidRPr="00BC32F2">
        <w:rPr>
          <w:rFonts w:ascii="Arial" w:hAnsi="Arial" w:cs="Arial"/>
          <w:sz w:val="18"/>
          <w:szCs w:val="18"/>
        </w:rPr>
        <w:t>enné papiere</w:t>
      </w:r>
      <w:r w:rsidR="002F0E8B">
        <w:rPr>
          <w:rFonts w:ascii="Arial" w:hAnsi="Arial" w:cs="Arial"/>
          <w:sz w:val="18"/>
          <w:szCs w:val="18"/>
        </w:rPr>
        <w:t xml:space="preserve"> nevlastní</w:t>
      </w:r>
    </w:p>
    <w:p w:rsidR="00BC32F2" w:rsidRPr="00BC32F2" w:rsidRDefault="00BC32F2" w:rsidP="00BC32F2">
      <w:pPr>
        <w:pStyle w:val="Zkladntext"/>
        <w:ind w:left="360"/>
        <w:rPr>
          <w:rFonts w:ascii="Arial" w:hAnsi="Arial" w:cs="Arial"/>
          <w:sz w:val="18"/>
          <w:szCs w:val="18"/>
        </w:rPr>
      </w:pPr>
      <w:r w:rsidRPr="00BC32F2">
        <w:rPr>
          <w:rFonts w:ascii="Arial" w:hAnsi="Arial" w:cs="Arial"/>
          <w:sz w:val="18"/>
          <w:szCs w:val="18"/>
        </w:rPr>
        <w:t xml:space="preserve"> </w:t>
      </w:r>
    </w:p>
    <w:p w:rsidR="00BC32F2" w:rsidRPr="00BC32F2" w:rsidRDefault="00BC32F2" w:rsidP="00BC32F2">
      <w:pPr>
        <w:pStyle w:val="Pismenka"/>
        <w:numPr>
          <w:ilvl w:val="0"/>
          <w:numId w:val="0"/>
        </w:numPr>
        <w:spacing w:before="240"/>
        <w:rPr>
          <w:rFonts w:ascii="Arial" w:hAnsi="Arial" w:cs="Arial"/>
          <w:szCs w:val="18"/>
        </w:rPr>
      </w:pPr>
      <w:r w:rsidRPr="00BC32F2">
        <w:rPr>
          <w:rFonts w:ascii="Arial" w:hAnsi="Arial" w:cs="Arial"/>
          <w:szCs w:val="18"/>
        </w:rPr>
        <w:t>( c)  Pohľadávky</w:t>
      </w:r>
    </w:p>
    <w:p w:rsidR="00BC32F2" w:rsidRPr="00BC32F2" w:rsidRDefault="00BC32F2" w:rsidP="00BC32F2">
      <w:pPr>
        <w:pStyle w:val="Zkladntext"/>
        <w:ind w:left="360"/>
        <w:jc w:val="both"/>
        <w:rPr>
          <w:rFonts w:ascii="Arial" w:hAnsi="Arial" w:cs="Arial"/>
          <w:sz w:val="18"/>
          <w:szCs w:val="18"/>
        </w:rPr>
      </w:pPr>
      <w:r w:rsidRPr="00BC32F2">
        <w:rPr>
          <w:rFonts w:ascii="Arial" w:hAnsi="Arial" w:cs="Arial"/>
          <w:sz w:val="18"/>
          <w:szCs w:val="18"/>
        </w:rPr>
        <w:t>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r w:rsidR="002F0E8B">
        <w:rPr>
          <w:rFonts w:ascii="Arial" w:hAnsi="Arial" w:cs="Arial"/>
          <w:sz w:val="18"/>
          <w:szCs w:val="18"/>
        </w:rPr>
        <w:t xml:space="preserve"> Opravné položky spoločnosť v roku 201</w:t>
      </w:r>
      <w:r w:rsidR="00524B59">
        <w:rPr>
          <w:rFonts w:ascii="Arial" w:hAnsi="Arial" w:cs="Arial"/>
          <w:sz w:val="18"/>
          <w:szCs w:val="18"/>
        </w:rPr>
        <w:t>3</w:t>
      </w:r>
      <w:r w:rsidR="002F0E8B">
        <w:rPr>
          <w:rFonts w:ascii="Arial" w:hAnsi="Arial" w:cs="Arial"/>
          <w:sz w:val="18"/>
          <w:szCs w:val="18"/>
        </w:rPr>
        <w:t xml:space="preserve"> nevytvárala.</w:t>
      </w:r>
      <w:r w:rsidRPr="00BC32F2">
        <w:rPr>
          <w:rFonts w:ascii="Arial" w:hAnsi="Arial" w:cs="Arial"/>
          <w:sz w:val="18"/>
          <w:szCs w:val="18"/>
        </w:rPr>
        <w:t xml:space="preserve"> </w:t>
      </w:r>
    </w:p>
    <w:p w:rsidR="00BC32F2" w:rsidRPr="00BC32F2" w:rsidRDefault="00BC32F2" w:rsidP="00BC32F2">
      <w:pPr>
        <w:pStyle w:val="Pismenka"/>
        <w:numPr>
          <w:ilvl w:val="0"/>
          <w:numId w:val="0"/>
        </w:numPr>
        <w:spacing w:before="240"/>
        <w:rPr>
          <w:rFonts w:ascii="Arial" w:hAnsi="Arial" w:cs="Arial"/>
          <w:szCs w:val="18"/>
        </w:rPr>
      </w:pPr>
      <w:r w:rsidRPr="00BC32F2">
        <w:rPr>
          <w:rFonts w:ascii="Arial" w:hAnsi="Arial" w:cs="Arial"/>
          <w:szCs w:val="18"/>
        </w:rPr>
        <w:t>( d) Peňažné prostriedky a ceniny</w:t>
      </w:r>
    </w:p>
    <w:p w:rsidR="00BC32F2" w:rsidRPr="00BC32F2" w:rsidRDefault="00BC32F2" w:rsidP="00BC32F2">
      <w:pPr>
        <w:pStyle w:val="Zkladntext"/>
        <w:ind w:left="360"/>
        <w:rPr>
          <w:rFonts w:ascii="Arial" w:hAnsi="Arial" w:cs="Arial"/>
          <w:sz w:val="18"/>
          <w:szCs w:val="18"/>
        </w:rPr>
      </w:pPr>
      <w:r w:rsidRPr="00BC32F2">
        <w:rPr>
          <w:rFonts w:ascii="Arial" w:hAnsi="Arial" w:cs="Arial"/>
          <w:sz w:val="18"/>
          <w:szCs w:val="18"/>
        </w:rPr>
        <w:t>Peňažné prostriedky a ceniny oceňovala spoločnosť ich nominálnou hodnotou. Peňažné prostriedky v cudzej mene neevidovala.</w:t>
      </w:r>
    </w:p>
    <w:p w:rsidR="00BC32F2" w:rsidRPr="00BC32F2" w:rsidRDefault="00BC32F2" w:rsidP="00BC32F2">
      <w:pPr>
        <w:pStyle w:val="Zkladntext"/>
        <w:ind w:left="360"/>
        <w:rPr>
          <w:rFonts w:ascii="Arial" w:hAnsi="Arial" w:cs="Arial"/>
          <w:sz w:val="18"/>
          <w:szCs w:val="18"/>
        </w:rPr>
      </w:pPr>
    </w:p>
    <w:p w:rsidR="00BC32F2" w:rsidRPr="00BC32F2" w:rsidRDefault="00BC32F2" w:rsidP="00BC32F2">
      <w:pPr>
        <w:pStyle w:val="Pismenka"/>
        <w:numPr>
          <w:ilvl w:val="0"/>
          <w:numId w:val="0"/>
        </w:numPr>
        <w:spacing w:before="240"/>
        <w:ind w:left="360" w:hanging="360"/>
        <w:rPr>
          <w:rFonts w:ascii="Arial" w:hAnsi="Arial" w:cs="Arial"/>
          <w:szCs w:val="18"/>
        </w:rPr>
      </w:pPr>
      <w:r>
        <w:rPr>
          <w:rFonts w:ascii="Arial" w:hAnsi="Arial" w:cs="Arial"/>
        </w:rPr>
        <w:t xml:space="preserve">( e ) </w:t>
      </w:r>
      <w:r w:rsidRPr="00BC32F2">
        <w:rPr>
          <w:rFonts w:ascii="Arial" w:hAnsi="Arial" w:cs="Arial"/>
          <w:szCs w:val="18"/>
        </w:rPr>
        <w:t>Náklady budúcich období a príjmy budúcich období</w:t>
      </w:r>
    </w:p>
    <w:p w:rsidR="00BC32F2" w:rsidRPr="00BC32F2" w:rsidRDefault="00BC32F2" w:rsidP="00BC32F2">
      <w:pPr>
        <w:pStyle w:val="Zkladntext"/>
        <w:ind w:left="360"/>
        <w:rPr>
          <w:rFonts w:ascii="Arial" w:hAnsi="Arial" w:cs="Arial"/>
          <w:sz w:val="18"/>
          <w:szCs w:val="18"/>
        </w:rPr>
      </w:pPr>
      <w:r w:rsidRPr="00BC32F2">
        <w:rPr>
          <w:rFonts w:ascii="Arial" w:hAnsi="Arial" w:cs="Arial"/>
          <w:sz w:val="18"/>
          <w:szCs w:val="18"/>
        </w:rPr>
        <w:t>Náklady budúcich období vykázala Spoločnosť vo výške, ktorá je potrebná na dodržanie zásady vecnej a časovej súvislosti s účtovným obdobím.</w:t>
      </w:r>
      <w:r w:rsidRPr="00BC32F2">
        <w:rPr>
          <w:rFonts w:ascii="Arial" w:hAnsi="Arial" w:cs="Arial"/>
          <w:color w:val="0000FF"/>
          <w:sz w:val="18"/>
          <w:szCs w:val="18"/>
        </w:rPr>
        <w:t xml:space="preserve"> </w:t>
      </w:r>
      <w:r w:rsidRPr="00BC32F2">
        <w:rPr>
          <w:rFonts w:ascii="Arial" w:hAnsi="Arial" w:cs="Arial"/>
          <w:sz w:val="18"/>
          <w:szCs w:val="18"/>
        </w:rPr>
        <w:t>Náklady budúcich období vykázané v účtovnej závierke zahrňujú časovo rozlíšenú sumu výdavkov  uhradenú bežný rok ale vzťahujúce sa na účtovné obdobie nasledujúceho roku.</w:t>
      </w:r>
    </w:p>
    <w:p w:rsidR="00BC32F2" w:rsidRPr="00BC32F2" w:rsidRDefault="002F0E8B" w:rsidP="00BC32F2">
      <w:pPr>
        <w:pStyle w:val="Zkladntext"/>
        <w:ind w:left="360"/>
        <w:rPr>
          <w:rFonts w:ascii="Arial" w:hAnsi="Arial" w:cs="Arial"/>
          <w:sz w:val="18"/>
          <w:szCs w:val="18"/>
        </w:rPr>
      </w:pPr>
      <w:r>
        <w:rPr>
          <w:rFonts w:ascii="Arial" w:hAnsi="Arial" w:cs="Arial"/>
          <w:sz w:val="18"/>
          <w:szCs w:val="18"/>
        </w:rPr>
        <w:t>P</w:t>
      </w:r>
      <w:r w:rsidR="00BC32F2" w:rsidRPr="00BC32F2">
        <w:rPr>
          <w:rFonts w:ascii="Arial" w:hAnsi="Arial" w:cs="Arial"/>
          <w:sz w:val="18"/>
          <w:szCs w:val="18"/>
        </w:rPr>
        <w:t>ríjm</w:t>
      </w:r>
      <w:r>
        <w:rPr>
          <w:rFonts w:ascii="Arial" w:hAnsi="Arial" w:cs="Arial"/>
          <w:sz w:val="18"/>
          <w:szCs w:val="18"/>
        </w:rPr>
        <w:t>y</w:t>
      </w:r>
      <w:r w:rsidR="00BC32F2" w:rsidRPr="00BC32F2">
        <w:rPr>
          <w:rFonts w:ascii="Arial" w:hAnsi="Arial" w:cs="Arial"/>
          <w:sz w:val="18"/>
          <w:szCs w:val="18"/>
        </w:rPr>
        <w:t xml:space="preserve">  budúcich období </w:t>
      </w:r>
      <w:r>
        <w:rPr>
          <w:rFonts w:ascii="Arial" w:hAnsi="Arial" w:cs="Arial"/>
          <w:sz w:val="18"/>
          <w:szCs w:val="18"/>
        </w:rPr>
        <w:t xml:space="preserve"> sa tvoria , ak výnos patrí do bežného obdobia, avšak príjem bude vykonaný v nasledujúcom období.</w:t>
      </w:r>
    </w:p>
    <w:p w:rsidR="00BC32F2" w:rsidRPr="00BC32F2" w:rsidRDefault="00BC32F2" w:rsidP="00BC32F2">
      <w:pPr>
        <w:pStyle w:val="Pismenka"/>
        <w:numPr>
          <w:ilvl w:val="0"/>
          <w:numId w:val="0"/>
        </w:numPr>
        <w:spacing w:before="240"/>
        <w:rPr>
          <w:rFonts w:ascii="Arial" w:hAnsi="Arial" w:cs="Arial"/>
          <w:szCs w:val="18"/>
        </w:rPr>
      </w:pPr>
      <w:r w:rsidRPr="00BC32F2">
        <w:rPr>
          <w:rFonts w:ascii="Arial" w:hAnsi="Arial" w:cs="Arial"/>
          <w:szCs w:val="18"/>
        </w:rPr>
        <w:t>(f)   Rezervy</w:t>
      </w:r>
    </w:p>
    <w:p w:rsidR="00BC32F2" w:rsidRDefault="00BC32F2" w:rsidP="00BC32F2">
      <w:pPr>
        <w:pStyle w:val="Zkladntext"/>
        <w:ind w:left="360"/>
        <w:jc w:val="both"/>
        <w:rPr>
          <w:rFonts w:ascii="Arial" w:hAnsi="Arial" w:cs="Arial"/>
          <w:sz w:val="18"/>
          <w:szCs w:val="18"/>
        </w:rPr>
      </w:pPr>
      <w:r w:rsidRPr="00BC32F2">
        <w:rPr>
          <w:rFonts w:ascii="Arial" w:hAnsi="Arial" w:cs="Arial"/>
          <w:sz w:val="18"/>
          <w:szCs w:val="18"/>
        </w:rPr>
        <w:t xml:space="preserve">Rezervy sú záväzky s neurčitým časovým vymedzením alebo výškou a oceňujú sa odhadom v sume potrebnej na splnenie existujúcej povinnosti ku dňu, ku ktorému sa zostavuje účtovná závierka. Tvorba rezervy sa účtuje na vecne príslušný nákladový účet, ku ktorému záväzok prislúcha. Použitie rezervy sa účtuje na ťarchu vecne príslušného účtu rezerv so </w:t>
      </w:r>
      <w:proofErr w:type="spellStart"/>
      <w:r w:rsidRPr="00BC32F2">
        <w:rPr>
          <w:rFonts w:ascii="Arial" w:hAnsi="Arial" w:cs="Arial"/>
          <w:sz w:val="18"/>
          <w:szCs w:val="18"/>
        </w:rPr>
        <w:t>súvsťažným</w:t>
      </w:r>
      <w:proofErr w:type="spellEnd"/>
      <w:r w:rsidRPr="00BC32F2">
        <w:rPr>
          <w:rFonts w:ascii="Arial" w:hAnsi="Arial" w:cs="Arial"/>
          <w:sz w:val="18"/>
          <w:szCs w:val="18"/>
        </w:rPr>
        <w:t xml:space="preserve"> zápisom v prospech vecne príslušného účtu záväzkov. Spoločnosť tvorí rezervy hlavne na nevyčerpané dovolenky vrátane poistného a ďalšie rezervy  vyjadrujúce očakávané záväzky ( napr. rezervy na spracovanie  ročnej uzávierky a pod). </w:t>
      </w:r>
      <w:r w:rsidR="002F0E8B">
        <w:rPr>
          <w:rFonts w:ascii="Arial" w:hAnsi="Arial" w:cs="Arial"/>
          <w:sz w:val="18"/>
          <w:szCs w:val="18"/>
        </w:rPr>
        <w:t>ak je na to dôvod.</w:t>
      </w:r>
    </w:p>
    <w:p w:rsidR="002F0E8B" w:rsidRPr="00BC32F2" w:rsidRDefault="002F0E8B" w:rsidP="00BC32F2">
      <w:pPr>
        <w:pStyle w:val="Zkladntext"/>
        <w:ind w:left="360"/>
        <w:jc w:val="both"/>
        <w:rPr>
          <w:rFonts w:ascii="Arial" w:hAnsi="Arial" w:cs="Arial"/>
          <w:sz w:val="18"/>
          <w:szCs w:val="18"/>
        </w:rPr>
      </w:pPr>
      <w:r>
        <w:rPr>
          <w:rFonts w:ascii="Arial" w:hAnsi="Arial" w:cs="Arial"/>
          <w:sz w:val="18"/>
          <w:szCs w:val="18"/>
        </w:rPr>
        <w:t>V roku 201</w:t>
      </w:r>
      <w:r w:rsidR="00524B59">
        <w:rPr>
          <w:rFonts w:ascii="Arial" w:hAnsi="Arial" w:cs="Arial"/>
          <w:sz w:val="18"/>
          <w:szCs w:val="18"/>
        </w:rPr>
        <w:t>3</w:t>
      </w:r>
      <w:r>
        <w:rPr>
          <w:rFonts w:ascii="Arial" w:hAnsi="Arial" w:cs="Arial"/>
          <w:sz w:val="18"/>
          <w:szCs w:val="18"/>
        </w:rPr>
        <w:t xml:space="preserve"> sa o rezervách neúčtovalo.</w:t>
      </w:r>
    </w:p>
    <w:p w:rsidR="00BC32F2" w:rsidRPr="00BC32F2" w:rsidRDefault="00BC32F2" w:rsidP="00BC32F2">
      <w:pPr>
        <w:pStyle w:val="Zkladntext"/>
        <w:ind w:left="360"/>
        <w:rPr>
          <w:rFonts w:ascii="Arial" w:hAnsi="Arial" w:cs="Arial"/>
          <w:sz w:val="18"/>
          <w:szCs w:val="18"/>
        </w:rPr>
      </w:pPr>
    </w:p>
    <w:p w:rsidR="00BC32F2" w:rsidRPr="00BC32F2" w:rsidRDefault="00BC32F2" w:rsidP="00BC32F2">
      <w:pPr>
        <w:pStyle w:val="Pismenka"/>
        <w:numPr>
          <w:ilvl w:val="0"/>
          <w:numId w:val="0"/>
        </w:numPr>
        <w:spacing w:before="240"/>
        <w:ind w:left="360" w:hanging="360"/>
        <w:rPr>
          <w:rFonts w:ascii="Arial" w:hAnsi="Arial" w:cs="Arial"/>
          <w:szCs w:val="18"/>
        </w:rPr>
      </w:pPr>
      <w:r w:rsidRPr="00BC32F2">
        <w:rPr>
          <w:rFonts w:ascii="Arial" w:hAnsi="Arial" w:cs="Arial"/>
          <w:szCs w:val="18"/>
        </w:rPr>
        <w:t>(g)   Záväzky</w:t>
      </w:r>
    </w:p>
    <w:p w:rsidR="00BC32F2" w:rsidRPr="00BC32F2" w:rsidRDefault="00BC32F2" w:rsidP="00BC32F2">
      <w:pPr>
        <w:pStyle w:val="Zkladntext"/>
        <w:ind w:left="360"/>
        <w:jc w:val="both"/>
        <w:rPr>
          <w:rFonts w:ascii="Arial" w:hAnsi="Arial" w:cs="Arial"/>
          <w:sz w:val="18"/>
          <w:szCs w:val="18"/>
        </w:rPr>
      </w:pPr>
      <w:r w:rsidRPr="00BC32F2">
        <w:rPr>
          <w:rFonts w:ascii="Arial" w:hAnsi="Arial" w:cs="Arial"/>
          <w:sz w:val="18"/>
          <w:szCs w:val="18"/>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C32F2" w:rsidRPr="00BC32F2" w:rsidRDefault="00BC32F2" w:rsidP="00BC32F2">
      <w:pPr>
        <w:pStyle w:val="Pismenka"/>
        <w:numPr>
          <w:ilvl w:val="0"/>
          <w:numId w:val="0"/>
        </w:numPr>
        <w:spacing w:before="240"/>
        <w:rPr>
          <w:rFonts w:ascii="Arial" w:hAnsi="Arial" w:cs="Arial"/>
          <w:szCs w:val="18"/>
        </w:rPr>
      </w:pPr>
      <w:r w:rsidRPr="00BC32F2">
        <w:rPr>
          <w:rFonts w:ascii="Arial" w:hAnsi="Arial" w:cs="Arial"/>
          <w:szCs w:val="18"/>
        </w:rPr>
        <w:t>(h)   Výdavky budúcich období a výnosy budúcich období</w:t>
      </w:r>
    </w:p>
    <w:p w:rsidR="00BC32F2" w:rsidRPr="00BC32F2" w:rsidRDefault="00BC32F2" w:rsidP="00BC32F2">
      <w:pPr>
        <w:pStyle w:val="Zkladntext"/>
        <w:ind w:left="360"/>
        <w:rPr>
          <w:rFonts w:ascii="Arial" w:hAnsi="Arial" w:cs="Arial"/>
          <w:sz w:val="18"/>
          <w:szCs w:val="18"/>
        </w:rPr>
      </w:pPr>
      <w:r w:rsidRPr="00BC32F2">
        <w:rPr>
          <w:rFonts w:ascii="Arial" w:hAnsi="Arial" w:cs="Arial"/>
          <w:sz w:val="18"/>
          <w:szCs w:val="18"/>
        </w:rPr>
        <w:t>Výnosy  a výdavky budúcich období sa vykazujú vo výške, ktorá je potrebná na dodržanie zásady vecnej a časovej súvislosti s účtovným obdobím. Spoločnosť o týchto prechodných položkách  neúčtovala</w:t>
      </w:r>
    </w:p>
    <w:p w:rsidR="00BC32F2" w:rsidRPr="00BC32F2" w:rsidRDefault="00BC32F2" w:rsidP="00BC32F2">
      <w:pPr>
        <w:pStyle w:val="Zkladntext"/>
        <w:ind w:left="360"/>
        <w:rPr>
          <w:rFonts w:ascii="Arial" w:hAnsi="Arial" w:cs="Arial"/>
          <w:sz w:val="18"/>
          <w:szCs w:val="18"/>
        </w:rPr>
      </w:pPr>
    </w:p>
    <w:p w:rsidR="00BC32F2" w:rsidRPr="003B1EA6" w:rsidRDefault="00BC32F2" w:rsidP="003B1EA6">
      <w:pPr>
        <w:pStyle w:val="Pismenka"/>
        <w:numPr>
          <w:ilvl w:val="0"/>
          <w:numId w:val="0"/>
        </w:numPr>
        <w:spacing w:before="240"/>
        <w:ind w:left="-142" w:firstLine="142"/>
        <w:jc w:val="both"/>
        <w:rPr>
          <w:rFonts w:ascii="Arial" w:hAnsi="Arial" w:cs="Arial"/>
          <w:b w:val="0"/>
          <w:szCs w:val="18"/>
        </w:rPr>
      </w:pPr>
      <w:r w:rsidRPr="00BC32F2">
        <w:rPr>
          <w:rFonts w:ascii="Arial" w:hAnsi="Arial" w:cs="Arial"/>
          <w:szCs w:val="18"/>
        </w:rPr>
        <w:t>(l)    Nevyfakturované dodávky</w:t>
      </w:r>
      <w:r w:rsidR="002F0E8B" w:rsidRPr="003B1EA6">
        <w:rPr>
          <w:rFonts w:ascii="Arial" w:hAnsi="Arial" w:cs="Arial"/>
          <w:b w:val="0"/>
          <w:szCs w:val="18"/>
        </w:rPr>
        <w:t xml:space="preserve"> </w:t>
      </w:r>
      <w:r w:rsidR="003B1EA6" w:rsidRPr="003B1EA6">
        <w:rPr>
          <w:rFonts w:ascii="Arial" w:hAnsi="Arial" w:cs="Arial"/>
          <w:b w:val="0"/>
          <w:szCs w:val="18"/>
        </w:rPr>
        <w:t xml:space="preserve">O nevyfakturovaných dodávkach sa účtuje ak náklady bežného roka sú vo </w:t>
      </w:r>
      <w:r w:rsidR="003B1EA6">
        <w:rPr>
          <w:rFonts w:ascii="Arial" w:hAnsi="Arial" w:cs="Arial"/>
          <w:b w:val="0"/>
          <w:szCs w:val="18"/>
        </w:rPr>
        <w:t xml:space="preserve">                       </w:t>
      </w:r>
    </w:p>
    <w:p w:rsidR="00BC32F2" w:rsidRPr="003B1EA6" w:rsidRDefault="003B1EA6" w:rsidP="00BC32F2">
      <w:pPr>
        <w:pStyle w:val="Zkladntext"/>
        <w:ind w:left="360"/>
        <w:rPr>
          <w:rFonts w:ascii="Arial" w:hAnsi="Arial" w:cs="Arial"/>
          <w:sz w:val="18"/>
          <w:szCs w:val="18"/>
        </w:rPr>
      </w:pPr>
      <w:r>
        <w:rPr>
          <w:rFonts w:ascii="Arial" w:hAnsi="Arial" w:cs="Arial"/>
          <w:sz w:val="18"/>
          <w:szCs w:val="18"/>
        </w:rPr>
        <w:t>Fakturácii nasledovného obdobia napr. paušál mobilného operátora.</w:t>
      </w:r>
    </w:p>
    <w:p w:rsidR="00BC32F2" w:rsidRPr="00BC32F2" w:rsidRDefault="00BC32F2" w:rsidP="00BC32F2">
      <w:pPr>
        <w:pStyle w:val="Pismenka"/>
        <w:numPr>
          <w:ilvl w:val="0"/>
          <w:numId w:val="0"/>
        </w:numPr>
        <w:spacing w:before="240"/>
        <w:jc w:val="both"/>
        <w:rPr>
          <w:rFonts w:ascii="Arial" w:hAnsi="Arial" w:cs="Arial"/>
          <w:szCs w:val="18"/>
        </w:rPr>
      </w:pPr>
      <w:r w:rsidRPr="00BC32F2">
        <w:rPr>
          <w:rFonts w:ascii="Arial" w:hAnsi="Arial" w:cs="Arial"/>
          <w:szCs w:val="18"/>
        </w:rPr>
        <w:t>(j) Cudzia mena</w:t>
      </w:r>
    </w:p>
    <w:p w:rsidR="00BC32F2" w:rsidRPr="00BC32F2" w:rsidRDefault="00BC32F2" w:rsidP="00BC32F2">
      <w:pPr>
        <w:pStyle w:val="Pismenka"/>
        <w:numPr>
          <w:ilvl w:val="0"/>
          <w:numId w:val="0"/>
        </w:numPr>
        <w:spacing w:before="240"/>
        <w:jc w:val="both"/>
        <w:rPr>
          <w:rFonts w:ascii="Arial" w:hAnsi="Arial" w:cs="Arial"/>
          <w:szCs w:val="18"/>
        </w:rPr>
      </w:pPr>
    </w:p>
    <w:p w:rsidR="00BC32F2" w:rsidRPr="00BC32F2" w:rsidRDefault="00BC32F2" w:rsidP="00BC32F2">
      <w:pPr>
        <w:pStyle w:val="Zkladntext"/>
        <w:ind w:left="360"/>
        <w:jc w:val="both"/>
        <w:rPr>
          <w:rFonts w:ascii="Arial" w:hAnsi="Arial" w:cs="Arial"/>
          <w:sz w:val="18"/>
          <w:szCs w:val="18"/>
        </w:rPr>
      </w:pPr>
      <w:r w:rsidRPr="00BC32F2">
        <w:rPr>
          <w:rFonts w:ascii="Arial" w:hAnsi="Arial" w:cs="Arial"/>
          <w:sz w:val="18"/>
          <w:szCs w:val="18"/>
        </w:rPr>
        <w:t xml:space="preserve">Majetok a záväzky vyjadrené v cudzej mene sa prepočítavajú na eurá referenčným výmenným kurzom  určeným a vyhláseným Európskou centrálnou bankou v deň predchádzajúci  dňu uskutočnenia účtovného prípadu a v účtovnej závierke platným ku dňu jej zostavenia. </w:t>
      </w:r>
    </w:p>
    <w:p w:rsidR="00BC32F2" w:rsidRPr="00BC32F2" w:rsidRDefault="00BC32F2" w:rsidP="00BC32F2">
      <w:pPr>
        <w:pStyle w:val="Zkladntext"/>
        <w:ind w:left="360"/>
        <w:jc w:val="both"/>
        <w:rPr>
          <w:rFonts w:ascii="Arial" w:hAnsi="Arial" w:cs="Arial"/>
          <w:sz w:val="18"/>
          <w:szCs w:val="18"/>
        </w:rPr>
      </w:pPr>
    </w:p>
    <w:p w:rsidR="00BC32F2" w:rsidRPr="00BC32F2" w:rsidRDefault="00BC32F2" w:rsidP="00BC32F2">
      <w:pPr>
        <w:pStyle w:val="Zkladntext"/>
        <w:ind w:left="360"/>
        <w:rPr>
          <w:rFonts w:ascii="Arial" w:hAnsi="Arial" w:cs="Arial"/>
          <w:sz w:val="18"/>
          <w:szCs w:val="18"/>
        </w:rPr>
      </w:pPr>
    </w:p>
    <w:p w:rsidR="00BC32F2" w:rsidRPr="00BC32F2" w:rsidRDefault="00BC32F2" w:rsidP="00BC32F2">
      <w:pPr>
        <w:pStyle w:val="Zkladntext"/>
        <w:rPr>
          <w:rFonts w:ascii="Arial" w:hAnsi="Arial" w:cs="Arial"/>
          <w:b/>
          <w:sz w:val="18"/>
          <w:szCs w:val="18"/>
        </w:rPr>
      </w:pPr>
      <w:r w:rsidRPr="00BC32F2">
        <w:rPr>
          <w:rFonts w:ascii="Arial" w:hAnsi="Arial" w:cs="Arial"/>
          <w:b/>
          <w:sz w:val="18"/>
          <w:szCs w:val="18"/>
        </w:rPr>
        <w:t>(k)  Splatná daň z príjmu</w:t>
      </w:r>
    </w:p>
    <w:p w:rsidR="00BC32F2" w:rsidRPr="00BC32F2" w:rsidRDefault="00BC32F2" w:rsidP="00BC32F2">
      <w:pPr>
        <w:pStyle w:val="Zkladntext"/>
        <w:rPr>
          <w:rFonts w:ascii="Arial" w:hAnsi="Arial" w:cs="Arial"/>
          <w:b/>
          <w:sz w:val="18"/>
          <w:szCs w:val="18"/>
        </w:rPr>
      </w:pPr>
    </w:p>
    <w:p w:rsidR="00BC32F2" w:rsidRPr="00BC32F2" w:rsidRDefault="00BC32F2" w:rsidP="00B4083A">
      <w:pPr>
        <w:pStyle w:val="Zkladntext"/>
        <w:ind w:left="360" w:hanging="360"/>
        <w:jc w:val="both"/>
        <w:rPr>
          <w:rFonts w:ascii="Arial" w:hAnsi="Arial" w:cs="Arial"/>
          <w:sz w:val="18"/>
          <w:szCs w:val="18"/>
        </w:rPr>
      </w:pPr>
      <w:r w:rsidRPr="00BC32F2">
        <w:rPr>
          <w:rFonts w:ascii="Arial" w:hAnsi="Arial" w:cs="Arial"/>
          <w:b/>
          <w:sz w:val="18"/>
          <w:szCs w:val="18"/>
        </w:rPr>
        <w:t xml:space="preserve">  </w:t>
      </w:r>
      <w:r w:rsidR="00A539DE">
        <w:rPr>
          <w:rFonts w:ascii="Arial" w:hAnsi="Arial" w:cs="Arial"/>
          <w:b/>
          <w:sz w:val="18"/>
          <w:szCs w:val="18"/>
        </w:rPr>
        <w:t xml:space="preserve">  </w:t>
      </w:r>
      <w:r w:rsidRPr="00BC32F2">
        <w:rPr>
          <w:rFonts w:ascii="Arial" w:hAnsi="Arial" w:cs="Arial"/>
          <w:b/>
          <w:sz w:val="18"/>
          <w:szCs w:val="18"/>
        </w:rPr>
        <w:t xml:space="preserve">   </w:t>
      </w:r>
      <w:r w:rsidRPr="00BC32F2">
        <w:rPr>
          <w:rFonts w:ascii="Arial" w:hAnsi="Arial" w:cs="Arial"/>
          <w:sz w:val="18"/>
          <w:szCs w:val="18"/>
        </w:rPr>
        <w:t>Daň z príjmu sa účtuje do nákladov Spoločnosti  v období vzniku daňovej povinnosti a v priloženom výkaze ziskov a strát , je vypočítaná  zo základu vyplývajúceho z hospodárskeho  výsledku pred zdanením, ktorý bol upravený o </w:t>
      </w:r>
      <w:proofErr w:type="spellStart"/>
      <w:r w:rsidRPr="00BC32F2">
        <w:rPr>
          <w:rFonts w:ascii="Arial" w:hAnsi="Arial" w:cs="Arial"/>
          <w:sz w:val="18"/>
          <w:szCs w:val="18"/>
        </w:rPr>
        <w:t>pripočitateľné</w:t>
      </w:r>
      <w:proofErr w:type="spellEnd"/>
      <w:r w:rsidRPr="00BC32F2">
        <w:rPr>
          <w:rFonts w:ascii="Arial" w:hAnsi="Arial" w:cs="Arial"/>
          <w:sz w:val="18"/>
          <w:szCs w:val="18"/>
        </w:rPr>
        <w:t xml:space="preserve"> a </w:t>
      </w:r>
      <w:proofErr w:type="spellStart"/>
      <w:r w:rsidRPr="00BC32F2">
        <w:rPr>
          <w:rFonts w:ascii="Arial" w:hAnsi="Arial" w:cs="Arial"/>
          <w:sz w:val="18"/>
          <w:szCs w:val="18"/>
        </w:rPr>
        <w:t>odpočitateľné</w:t>
      </w:r>
      <w:proofErr w:type="spellEnd"/>
      <w:r w:rsidRPr="00BC32F2">
        <w:rPr>
          <w:rFonts w:ascii="Arial" w:hAnsi="Arial" w:cs="Arial"/>
          <w:sz w:val="18"/>
          <w:szCs w:val="18"/>
        </w:rPr>
        <w:t xml:space="preserve">  položky z titulu trvalých a dočasných úprav </w:t>
      </w:r>
      <w:proofErr w:type="spellStart"/>
      <w:r w:rsidRPr="00BC32F2">
        <w:rPr>
          <w:rFonts w:ascii="Arial" w:hAnsi="Arial" w:cs="Arial"/>
          <w:sz w:val="18"/>
          <w:szCs w:val="18"/>
        </w:rPr>
        <w:t>úprav</w:t>
      </w:r>
      <w:proofErr w:type="spellEnd"/>
      <w:r w:rsidRPr="00BC32F2">
        <w:rPr>
          <w:rFonts w:ascii="Arial" w:hAnsi="Arial" w:cs="Arial"/>
          <w:sz w:val="18"/>
          <w:szCs w:val="18"/>
        </w:rPr>
        <w:t xml:space="preserve"> daňového základu a umorenia straty.  V prípade, že uhradené preddavky na daň z príjmu v priebehu roka sú vyššie ako daňová povinnosť, za bežný rok, spoločnosť vykazuje výslednú daňovú pohľadávku, v opačnom prípade je vykázaný nedoplatok na dani.</w:t>
      </w:r>
    </w:p>
    <w:p w:rsidR="00BC32F2" w:rsidRPr="00BC32F2" w:rsidRDefault="00BC32F2" w:rsidP="00BC32F2">
      <w:pPr>
        <w:pStyle w:val="Zkladntext"/>
        <w:ind w:left="360" w:hanging="360"/>
        <w:rPr>
          <w:rFonts w:ascii="Arial" w:hAnsi="Arial" w:cs="Arial"/>
          <w:sz w:val="18"/>
          <w:szCs w:val="18"/>
        </w:rPr>
      </w:pPr>
    </w:p>
    <w:p w:rsidR="00BC32F2" w:rsidRPr="00BC32F2" w:rsidRDefault="00BC32F2" w:rsidP="00BC32F2">
      <w:pPr>
        <w:pStyle w:val="Zkladntext"/>
        <w:ind w:left="360" w:hanging="360"/>
        <w:rPr>
          <w:rFonts w:ascii="Arial" w:hAnsi="Arial" w:cs="Arial"/>
          <w:b/>
          <w:sz w:val="18"/>
          <w:szCs w:val="18"/>
        </w:rPr>
      </w:pPr>
      <w:r w:rsidRPr="00BC32F2">
        <w:rPr>
          <w:rFonts w:ascii="Arial" w:hAnsi="Arial" w:cs="Arial"/>
          <w:b/>
          <w:sz w:val="18"/>
          <w:szCs w:val="18"/>
        </w:rPr>
        <w:t>(l)  Odložená daň z príjmu</w:t>
      </w:r>
    </w:p>
    <w:p w:rsidR="00BC32F2" w:rsidRPr="00BC32F2" w:rsidRDefault="00BC32F2" w:rsidP="00BC32F2">
      <w:pPr>
        <w:pStyle w:val="Zkladntext"/>
        <w:ind w:left="360" w:hanging="360"/>
        <w:rPr>
          <w:rFonts w:ascii="Arial" w:hAnsi="Arial" w:cs="Arial"/>
          <w:b/>
          <w:sz w:val="18"/>
          <w:szCs w:val="18"/>
        </w:rPr>
      </w:pPr>
    </w:p>
    <w:p w:rsidR="0019798C" w:rsidRDefault="00BC32F2" w:rsidP="00BC32F2">
      <w:pPr>
        <w:pStyle w:val="Nadpis1"/>
        <w:rPr>
          <w:rFonts w:ascii="Arial" w:hAnsi="Arial" w:cs="Arial"/>
          <w:b w:val="0"/>
          <w:bCs w:val="0"/>
          <w:sz w:val="18"/>
          <w:szCs w:val="18"/>
        </w:rPr>
      </w:pPr>
      <w:r w:rsidRPr="00BC32F2">
        <w:rPr>
          <w:rFonts w:ascii="Arial" w:hAnsi="Arial" w:cs="Arial"/>
          <w:b w:val="0"/>
          <w:sz w:val="18"/>
          <w:szCs w:val="18"/>
        </w:rPr>
        <w:t xml:space="preserve">       </w:t>
      </w:r>
      <w:r w:rsidRPr="00524B59">
        <w:rPr>
          <w:rFonts w:ascii="Arial" w:hAnsi="Arial" w:cs="Arial"/>
          <w:b w:val="0"/>
          <w:sz w:val="18"/>
          <w:szCs w:val="18"/>
        </w:rPr>
        <w:t>Spoločnosť nemá povinnosť účtovať</w:t>
      </w:r>
      <w:r w:rsidR="00524B59">
        <w:rPr>
          <w:rFonts w:ascii="Arial" w:hAnsi="Arial" w:cs="Arial"/>
          <w:b w:val="0"/>
          <w:bCs w:val="0"/>
          <w:sz w:val="18"/>
          <w:szCs w:val="18"/>
        </w:rPr>
        <w:t xml:space="preserve"> o odloženej dani.</w:t>
      </w:r>
    </w:p>
    <w:p w:rsidR="0019798C" w:rsidRDefault="00BC32F2" w:rsidP="00BC32F2">
      <w:pPr>
        <w:pStyle w:val="Nadpis1"/>
        <w:rPr>
          <w:rFonts w:ascii="Arial" w:hAnsi="Arial" w:cs="Arial"/>
          <w:b w:val="0"/>
          <w:bCs w:val="0"/>
          <w:sz w:val="18"/>
          <w:szCs w:val="18"/>
        </w:rPr>
      </w:pPr>
      <w:r w:rsidRPr="00524B59">
        <w:rPr>
          <w:rFonts w:ascii="Arial" w:hAnsi="Arial" w:cs="Arial"/>
          <w:b w:val="0"/>
          <w:bCs w:val="0"/>
          <w:sz w:val="18"/>
          <w:szCs w:val="18"/>
        </w:rPr>
        <w:tab/>
      </w:r>
    </w:p>
    <w:p w:rsidR="00BC32F2" w:rsidRPr="0019798C" w:rsidRDefault="0019798C" w:rsidP="00BC32F2">
      <w:pPr>
        <w:pStyle w:val="Nadpis1"/>
        <w:rPr>
          <w:rFonts w:ascii="Arial" w:hAnsi="Arial" w:cs="Arial"/>
          <w:b w:val="0"/>
          <w:bCs w:val="0"/>
          <w:sz w:val="18"/>
          <w:szCs w:val="18"/>
        </w:rPr>
      </w:pPr>
      <w:r w:rsidRPr="0019798C">
        <w:rPr>
          <w:rFonts w:ascii="Arial" w:hAnsi="Arial" w:cs="Arial"/>
          <w:b w:val="0"/>
          <w:sz w:val="18"/>
          <w:szCs w:val="18"/>
        </w:rPr>
        <w:t>Účtovné zásady a metódy boli aplikované v rámci platného zákona o účtovníctve a postupov účtovania</w:t>
      </w:r>
      <w:r w:rsidR="00BC32F2" w:rsidRPr="0019798C">
        <w:rPr>
          <w:rFonts w:ascii="Arial" w:hAnsi="Arial" w:cs="Arial"/>
          <w:b w:val="0"/>
          <w:bCs w:val="0"/>
          <w:sz w:val="18"/>
          <w:szCs w:val="18"/>
        </w:rPr>
        <w:t xml:space="preserve">  </w:t>
      </w:r>
    </w:p>
    <w:p w:rsidR="00CD63AE" w:rsidRDefault="00CD63AE" w:rsidP="00CD63AE"/>
    <w:p w:rsidR="00CD63AE" w:rsidRPr="00CD63AE" w:rsidRDefault="00CD63AE" w:rsidP="00CD63AE">
      <w:pPr>
        <w:rPr>
          <w:i/>
          <w:u w:val="single"/>
        </w:rPr>
      </w:pPr>
      <w:r>
        <w:rPr>
          <w:i/>
          <w:u w:val="single"/>
        </w:rPr>
        <w:t>Tvorba odpisového plánu</w:t>
      </w:r>
    </w:p>
    <w:p w:rsidR="00BC32F2" w:rsidRDefault="00BC32F2" w:rsidP="00BC32F2">
      <w:pPr>
        <w:jc w:val="both"/>
        <w:rPr>
          <w:rFonts w:ascii="Arial" w:hAnsi="Arial" w:cs="Arial"/>
          <w:sz w:val="18"/>
          <w:szCs w:val="18"/>
        </w:rPr>
      </w:pPr>
    </w:p>
    <w:p w:rsidR="0019798C" w:rsidRDefault="0019798C" w:rsidP="0019798C">
      <w:pPr>
        <w:pStyle w:val="Zkladntext"/>
        <w:jc w:val="both"/>
        <w:rPr>
          <w:rFonts w:ascii="Arial" w:hAnsi="Arial" w:cs="Arial"/>
          <w:sz w:val="18"/>
          <w:szCs w:val="18"/>
        </w:rPr>
      </w:pPr>
      <w:r w:rsidRPr="0019798C">
        <w:rPr>
          <w:rFonts w:ascii="Arial" w:hAnsi="Arial" w:cs="Arial"/>
          <w:sz w:val="18"/>
          <w:szCs w:val="18"/>
        </w:rPr>
        <w:t>Odpisový plán bol tvorený metódou rovnomerného  odpisovania, pri ktorej sa suma ročného odpisu rovná podielu vstupnej ceny a doby odpisovania určenej pre príslušnú odpisovú skupinu.</w:t>
      </w:r>
      <w:r w:rsidR="0050768E">
        <w:rPr>
          <w:rFonts w:ascii="Arial" w:hAnsi="Arial" w:cs="Arial"/>
          <w:sz w:val="18"/>
          <w:szCs w:val="18"/>
        </w:rPr>
        <w:t xml:space="preserve"> Účtovné a daňové odpisy sa rovnajú.</w:t>
      </w:r>
    </w:p>
    <w:p w:rsidR="00857EAA" w:rsidRDefault="00857EAA" w:rsidP="0019798C">
      <w:pPr>
        <w:pStyle w:val="Zkladntext"/>
        <w:jc w:val="both"/>
        <w:rPr>
          <w:rFonts w:ascii="Arial" w:hAnsi="Arial" w:cs="Arial"/>
          <w:sz w:val="18"/>
          <w:szCs w:val="18"/>
        </w:rPr>
      </w:pPr>
    </w:p>
    <w:p w:rsidR="0019798C" w:rsidRDefault="00EF4964" w:rsidP="0019798C">
      <w:pPr>
        <w:pStyle w:val="Zkladntext"/>
        <w:jc w:val="both"/>
        <w:rPr>
          <w:rFonts w:ascii="Arial" w:hAnsi="Arial" w:cs="Arial"/>
          <w:sz w:val="18"/>
          <w:szCs w:val="18"/>
        </w:rPr>
      </w:pPr>
      <w:r>
        <w:rPr>
          <w:rFonts w:ascii="Arial" w:hAnsi="Arial" w:cs="Arial"/>
          <w:sz w:val="18"/>
          <w:szCs w:val="18"/>
        </w:rPr>
        <w:t>Doby odpisovania boli nasledovné :</w:t>
      </w:r>
    </w:p>
    <w:p w:rsidR="00EF4964" w:rsidRDefault="00857EAA" w:rsidP="0019798C">
      <w:pPr>
        <w:pStyle w:val="Zkladntext"/>
        <w:jc w:val="both"/>
        <w:rPr>
          <w:rFonts w:ascii="Arial" w:hAnsi="Arial" w:cs="Arial"/>
          <w:sz w:val="18"/>
          <w:szCs w:val="18"/>
        </w:rPr>
      </w:pPr>
      <w:r>
        <w:rPr>
          <w:rFonts w:ascii="Arial" w:hAnsi="Arial" w:cs="Arial"/>
          <w:sz w:val="18"/>
          <w:szCs w:val="18"/>
        </w:rPr>
        <w:t xml:space="preserve">                                                                                             Doba odpisu        Sadzba odpisu(ročne)</w:t>
      </w:r>
    </w:p>
    <w:p w:rsidR="00EF4964" w:rsidRDefault="00EF4964" w:rsidP="0019798C">
      <w:pPr>
        <w:pStyle w:val="Zkladntext"/>
        <w:jc w:val="both"/>
        <w:rPr>
          <w:rFonts w:ascii="Arial" w:hAnsi="Arial" w:cs="Arial"/>
          <w:sz w:val="18"/>
          <w:szCs w:val="18"/>
        </w:rPr>
      </w:pPr>
      <w:r>
        <w:rPr>
          <w:rFonts w:ascii="Arial" w:hAnsi="Arial" w:cs="Arial"/>
          <w:sz w:val="18"/>
          <w:szCs w:val="18"/>
        </w:rPr>
        <w:t xml:space="preserve">             1 skupina   </w:t>
      </w:r>
      <w:r w:rsidR="00857EAA">
        <w:rPr>
          <w:rFonts w:ascii="Arial" w:hAnsi="Arial" w:cs="Arial"/>
          <w:sz w:val="18"/>
          <w:szCs w:val="18"/>
        </w:rPr>
        <w:t xml:space="preserve">kancelárska a TV technika        </w:t>
      </w:r>
      <w:r>
        <w:rPr>
          <w:rFonts w:ascii="Arial" w:hAnsi="Arial" w:cs="Arial"/>
          <w:sz w:val="18"/>
          <w:szCs w:val="18"/>
        </w:rPr>
        <w:t xml:space="preserve">                   4 roky       </w:t>
      </w:r>
      <w:r w:rsidR="00857EAA">
        <w:rPr>
          <w:rFonts w:ascii="Arial" w:hAnsi="Arial" w:cs="Arial"/>
          <w:sz w:val="18"/>
          <w:szCs w:val="18"/>
        </w:rPr>
        <w:t xml:space="preserve">      </w:t>
      </w:r>
      <w:r>
        <w:rPr>
          <w:rFonts w:ascii="Arial" w:hAnsi="Arial" w:cs="Arial"/>
          <w:sz w:val="18"/>
          <w:szCs w:val="18"/>
        </w:rPr>
        <w:t xml:space="preserve">    </w:t>
      </w:r>
      <w:r w:rsidR="00857EAA">
        <w:rPr>
          <w:rFonts w:ascii="Arial" w:hAnsi="Arial" w:cs="Arial"/>
          <w:sz w:val="18"/>
          <w:szCs w:val="18"/>
        </w:rPr>
        <w:t xml:space="preserve"> 25%</w:t>
      </w:r>
    </w:p>
    <w:p w:rsidR="00EF4964" w:rsidRPr="0019798C" w:rsidRDefault="00EF4964" w:rsidP="0019798C">
      <w:pPr>
        <w:pStyle w:val="Zkladntext"/>
        <w:jc w:val="both"/>
        <w:rPr>
          <w:rFonts w:ascii="Arial" w:hAnsi="Arial" w:cs="Arial"/>
          <w:sz w:val="18"/>
          <w:szCs w:val="18"/>
        </w:rPr>
      </w:pPr>
      <w:r>
        <w:rPr>
          <w:rFonts w:ascii="Arial" w:hAnsi="Arial" w:cs="Arial"/>
          <w:sz w:val="18"/>
          <w:szCs w:val="18"/>
        </w:rPr>
        <w:t xml:space="preserve">             4 skupina   stavby , nehnuteľnosti                                20 rokov      </w:t>
      </w:r>
      <w:r w:rsidR="00857EAA">
        <w:rPr>
          <w:rFonts w:ascii="Arial" w:hAnsi="Arial" w:cs="Arial"/>
          <w:sz w:val="18"/>
          <w:szCs w:val="18"/>
        </w:rPr>
        <w:t xml:space="preserve">            5%</w:t>
      </w:r>
    </w:p>
    <w:p w:rsidR="0019798C" w:rsidRPr="0019798C" w:rsidRDefault="0019798C" w:rsidP="0019798C">
      <w:pPr>
        <w:pStyle w:val="Zkladntext"/>
        <w:jc w:val="both"/>
        <w:rPr>
          <w:rFonts w:ascii="Arial" w:hAnsi="Arial" w:cs="Arial"/>
          <w:sz w:val="18"/>
          <w:szCs w:val="18"/>
        </w:rPr>
      </w:pPr>
      <w:r w:rsidRPr="0019798C">
        <w:rPr>
          <w:rFonts w:ascii="Arial" w:hAnsi="Arial" w:cs="Arial"/>
          <w:sz w:val="18"/>
          <w:szCs w:val="18"/>
        </w:rPr>
        <w:t>.</w:t>
      </w:r>
    </w:p>
    <w:p w:rsidR="0019798C" w:rsidRDefault="0019798C" w:rsidP="0019798C">
      <w:pPr>
        <w:pStyle w:val="Zkladntext"/>
        <w:jc w:val="both"/>
        <w:rPr>
          <w:rFonts w:ascii="Arial" w:hAnsi="Arial" w:cs="Arial"/>
          <w:sz w:val="18"/>
          <w:szCs w:val="18"/>
        </w:rPr>
      </w:pPr>
      <w:r w:rsidRPr="0019798C">
        <w:rPr>
          <w:rFonts w:ascii="Arial" w:hAnsi="Arial" w:cs="Arial"/>
          <w:sz w:val="18"/>
          <w:szCs w:val="18"/>
        </w:rPr>
        <w:t>Dotácie na obstaranie majetku poskytnuté neboli.</w:t>
      </w:r>
    </w:p>
    <w:p w:rsidR="00EF4964" w:rsidRDefault="00EF4964" w:rsidP="0019798C">
      <w:pPr>
        <w:pStyle w:val="Zkladntext"/>
        <w:jc w:val="both"/>
        <w:rPr>
          <w:rFonts w:ascii="Arial" w:hAnsi="Arial" w:cs="Arial"/>
          <w:sz w:val="18"/>
          <w:szCs w:val="18"/>
        </w:rPr>
      </w:pPr>
    </w:p>
    <w:p w:rsidR="00EF4964" w:rsidRPr="00EF4964" w:rsidRDefault="00EF4964" w:rsidP="0019798C">
      <w:pPr>
        <w:pStyle w:val="Zkladntext"/>
        <w:jc w:val="both"/>
        <w:rPr>
          <w:i/>
          <w:sz w:val="24"/>
          <w:u w:val="single"/>
        </w:rPr>
      </w:pPr>
      <w:r w:rsidRPr="00EF4964">
        <w:rPr>
          <w:i/>
          <w:sz w:val="24"/>
          <w:u w:val="single"/>
        </w:rPr>
        <w:t>Opravy významných chýb minulých období</w:t>
      </w:r>
    </w:p>
    <w:p w:rsidR="0019798C" w:rsidRPr="00524B59" w:rsidRDefault="0019798C" w:rsidP="00BC32F2">
      <w:pPr>
        <w:jc w:val="both"/>
        <w:rPr>
          <w:rFonts w:ascii="Arial" w:hAnsi="Arial" w:cs="Arial"/>
          <w:sz w:val="18"/>
          <w:szCs w:val="18"/>
        </w:rPr>
      </w:pPr>
    </w:p>
    <w:p w:rsidR="00BC32F2" w:rsidRPr="00524B59" w:rsidRDefault="00EF4964" w:rsidP="00BC32F2">
      <w:pPr>
        <w:rPr>
          <w:rFonts w:ascii="Arial" w:hAnsi="Arial" w:cs="Arial"/>
          <w:sz w:val="18"/>
          <w:szCs w:val="18"/>
        </w:rPr>
      </w:pPr>
      <w:r>
        <w:rPr>
          <w:rFonts w:ascii="Arial" w:hAnsi="Arial" w:cs="Arial"/>
          <w:sz w:val="18"/>
          <w:szCs w:val="18"/>
        </w:rPr>
        <w:t>V roku 2013 neboli vykonané žiadne opravy  významných ani menej významných chýb minulých období.</w:t>
      </w:r>
    </w:p>
    <w:p w:rsidR="003D417E" w:rsidRPr="003D417E" w:rsidRDefault="003B1EA6" w:rsidP="00A539DE">
      <w:pPr>
        <w:pStyle w:val="Zkladntext"/>
      </w:pPr>
      <w:r>
        <w:rPr>
          <w:rFonts w:ascii="Arial" w:hAnsi="Arial" w:cs="Arial"/>
          <w:sz w:val="18"/>
          <w:szCs w:val="18"/>
        </w:rPr>
        <w:t xml:space="preserve">      </w:t>
      </w:r>
    </w:p>
    <w:p w:rsidR="003E2D84" w:rsidRDefault="003E2D84" w:rsidP="00642582">
      <w:pPr>
        <w:jc w:val="both"/>
      </w:pPr>
    </w:p>
    <w:p w:rsidR="003E2D84" w:rsidRDefault="003E2D84" w:rsidP="00642582">
      <w:pPr>
        <w:jc w:val="both"/>
      </w:pPr>
    </w:p>
    <w:p w:rsidR="00C31504" w:rsidRDefault="00BA71FE">
      <w:pPr>
        <w:rPr>
          <w:b/>
          <w:sz w:val="28"/>
          <w:szCs w:val="28"/>
        </w:rPr>
      </w:pPr>
      <w:r>
        <w:rPr>
          <w:b/>
          <w:sz w:val="28"/>
          <w:szCs w:val="28"/>
        </w:rPr>
        <w:t>F</w:t>
      </w:r>
      <w:r w:rsidR="00DE2B2F">
        <w:rPr>
          <w:b/>
          <w:sz w:val="28"/>
          <w:szCs w:val="28"/>
        </w:rPr>
        <w:t>. Informácie k údajom na strane aktív súvahy.</w:t>
      </w:r>
    </w:p>
    <w:p w:rsidR="00EF4964" w:rsidRDefault="00EF4964">
      <w:pPr>
        <w:rPr>
          <w:b/>
          <w:sz w:val="28"/>
          <w:szCs w:val="28"/>
        </w:rPr>
      </w:pPr>
    </w:p>
    <w:p w:rsidR="00EF4964" w:rsidRDefault="00EF4964">
      <w:pPr>
        <w:rPr>
          <w:b/>
          <w:sz w:val="28"/>
          <w:szCs w:val="28"/>
        </w:rPr>
      </w:pPr>
    </w:p>
    <w:p w:rsidR="00EF4964" w:rsidRPr="00AC5D07" w:rsidRDefault="00417B0D" w:rsidP="00417B0D">
      <w:pPr>
        <w:ind w:left="284" w:hanging="284"/>
        <w:rPr>
          <w:rFonts w:ascii="Arial" w:hAnsi="Arial" w:cs="Arial"/>
          <w:b/>
          <w:sz w:val="18"/>
          <w:szCs w:val="18"/>
        </w:rPr>
      </w:pPr>
      <w:r w:rsidRPr="00417B0D">
        <w:rPr>
          <w:rFonts w:ascii="Arial" w:hAnsi="Arial" w:cs="Arial"/>
          <w:b/>
          <w:sz w:val="18"/>
          <w:szCs w:val="18"/>
        </w:rPr>
        <w:t xml:space="preserve">a)   </w:t>
      </w:r>
      <w:r w:rsidRPr="00AC5D07">
        <w:rPr>
          <w:rFonts w:ascii="Arial" w:hAnsi="Arial" w:cs="Arial"/>
          <w:b/>
          <w:sz w:val="18"/>
          <w:szCs w:val="18"/>
        </w:rPr>
        <w:t xml:space="preserve">Prehľad o dlhodobom hmotnom a nehmotnom majetku za bežné a bezprostredne predchádzajúce      obdobie a to o pohybe, </w:t>
      </w:r>
      <w:proofErr w:type="spellStart"/>
      <w:r w:rsidRPr="00AC5D07">
        <w:rPr>
          <w:rFonts w:ascii="Arial" w:hAnsi="Arial" w:cs="Arial"/>
          <w:b/>
          <w:sz w:val="18"/>
          <w:szCs w:val="18"/>
        </w:rPr>
        <w:t>oprávkach</w:t>
      </w:r>
      <w:proofErr w:type="spellEnd"/>
      <w:r w:rsidRPr="00AC5D07">
        <w:rPr>
          <w:rFonts w:ascii="Arial" w:hAnsi="Arial" w:cs="Arial"/>
          <w:b/>
          <w:sz w:val="18"/>
          <w:szCs w:val="18"/>
        </w:rPr>
        <w:t xml:space="preserve"> </w:t>
      </w:r>
      <w:r w:rsidR="0050768E" w:rsidRPr="00AC5D07">
        <w:rPr>
          <w:rFonts w:ascii="Arial" w:hAnsi="Arial" w:cs="Arial"/>
          <w:b/>
          <w:sz w:val="18"/>
          <w:szCs w:val="18"/>
        </w:rPr>
        <w:t xml:space="preserve"> </w:t>
      </w:r>
      <w:r w:rsidRPr="00AC5D07">
        <w:rPr>
          <w:rFonts w:ascii="Arial" w:hAnsi="Arial" w:cs="Arial"/>
          <w:b/>
          <w:sz w:val="18"/>
          <w:szCs w:val="18"/>
        </w:rPr>
        <w:t xml:space="preserve">a zostatkových hodnotách dlhodobého majetku </w:t>
      </w:r>
    </w:p>
    <w:p w:rsidR="00EF4964" w:rsidRPr="00417B0D" w:rsidRDefault="00EF4964">
      <w:pPr>
        <w:rPr>
          <w:b/>
          <w:sz w:val="28"/>
          <w:szCs w:val="28"/>
        </w:rPr>
      </w:pPr>
    </w:p>
    <w:p w:rsidR="00EF4964" w:rsidRDefault="00EF4964">
      <w:pPr>
        <w:rPr>
          <w:b/>
          <w:sz w:val="28"/>
          <w:szCs w:val="28"/>
        </w:rPr>
      </w:pPr>
    </w:p>
    <w:p w:rsidR="00EF4964" w:rsidRDefault="00EF4964">
      <w:pPr>
        <w:rPr>
          <w:b/>
          <w:sz w:val="28"/>
          <w:szCs w:val="28"/>
        </w:rPr>
      </w:pPr>
    </w:p>
    <w:p w:rsidR="00EF4964" w:rsidRDefault="00EF4964">
      <w:pPr>
        <w:rPr>
          <w:b/>
          <w:sz w:val="28"/>
          <w:szCs w:val="28"/>
        </w:rPr>
      </w:pPr>
    </w:p>
    <w:p w:rsidR="009A48C1" w:rsidRDefault="009A48C1">
      <w:pPr>
        <w:rPr>
          <w:b/>
          <w:sz w:val="28"/>
          <w:szCs w:val="28"/>
        </w:rPr>
      </w:pPr>
    </w:p>
    <w:p w:rsidR="00EF4964" w:rsidRDefault="00EF4964">
      <w:pPr>
        <w:rPr>
          <w:b/>
          <w:sz w:val="28"/>
          <w:szCs w:val="28"/>
        </w:rPr>
      </w:pPr>
    </w:p>
    <w:p w:rsidR="00EF4964" w:rsidRDefault="00EF4964">
      <w:pPr>
        <w:rPr>
          <w:b/>
          <w:sz w:val="28"/>
          <w:szCs w:val="28"/>
        </w:rPr>
      </w:pPr>
    </w:p>
    <w:p w:rsidR="00EF4964" w:rsidRDefault="00EF4964">
      <w:pPr>
        <w:rPr>
          <w:b/>
          <w:sz w:val="28"/>
          <w:szCs w:val="28"/>
        </w:rPr>
      </w:pPr>
    </w:p>
    <w:p w:rsidR="00EF4964" w:rsidRDefault="00EF4964">
      <w:pPr>
        <w:rPr>
          <w:b/>
          <w:sz w:val="28"/>
          <w:szCs w:val="28"/>
        </w:rPr>
      </w:pPr>
    </w:p>
    <w:tbl>
      <w:tblPr>
        <w:tblW w:w="5139" w:type="pct"/>
        <w:jc w:val="center"/>
        <w:tblCellMar>
          <w:left w:w="30" w:type="dxa"/>
          <w:right w:w="30" w:type="dxa"/>
        </w:tblCellMar>
        <w:tblLook w:val="04A0"/>
      </w:tblPr>
      <w:tblGrid>
        <w:gridCol w:w="1479"/>
        <w:gridCol w:w="18"/>
        <w:gridCol w:w="980"/>
        <w:gridCol w:w="813"/>
        <w:gridCol w:w="691"/>
        <w:gridCol w:w="11"/>
        <w:gridCol w:w="111"/>
        <w:gridCol w:w="951"/>
        <w:gridCol w:w="18"/>
        <w:gridCol w:w="933"/>
        <w:gridCol w:w="55"/>
        <w:gridCol w:w="626"/>
        <w:gridCol w:w="678"/>
        <w:gridCol w:w="813"/>
        <w:gridCol w:w="917"/>
      </w:tblGrid>
      <w:tr w:rsidR="009A48C1" w:rsidRPr="003F477D" w:rsidTr="009773E9">
        <w:trPr>
          <w:trHeight w:val="145"/>
          <w:tblHeader/>
          <w:jc w:val="center"/>
        </w:trPr>
        <w:tc>
          <w:tcPr>
            <w:tcW w:w="813" w:type="pct"/>
            <w:vMerge w:val="restar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Dlhodobý hmotný majetok</w:t>
            </w:r>
          </w:p>
        </w:tc>
        <w:tc>
          <w:tcPr>
            <w:tcW w:w="4187" w:type="pct"/>
            <w:gridSpan w:val="14"/>
            <w:tcBorders>
              <w:top w:val="single" w:sz="12" w:space="0" w:color="auto"/>
              <w:left w:val="single" w:sz="12" w:space="0" w:color="auto"/>
              <w:bottom w:val="nil"/>
              <w:right w:val="single" w:sz="12" w:space="0" w:color="auto"/>
            </w:tcBorders>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 xml:space="preserve">Bežné účtovné obdobie                                                                                                                                    </w:t>
            </w:r>
          </w:p>
        </w:tc>
      </w:tr>
      <w:tr w:rsidR="009A48C1" w:rsidRPr="003F477D" w:rsidTr="00B96893">
        <w:trPr>
          <w:trHeight w:val="1537"/>
          <w:tblHeader/>
          <w:jc w:val="center"/>
        </w:trPr>
        <w:tc>
          <w:tcPr>
            <w:tcW w:w="813" w:type="pct"/>
            <w:vMerge/>
            <w:tcBorders>
              <w:top w:val="single" w:sz="12" w:space="0" w:color="auto"/>
              <w:left w:val="single" w:sz="12" w:space="0" w:color="auto"/>
              <w:bottom w:val="nil"/>
              <w:right w:val="single" w:sz="12" w:space="0" w:color="auto"/>
            </w:tcBorders>
            <w:vAlign w:val="center"/>
            <w:hideMark/>
          </w:tcPr>
          <w:p w:rsidR="009A48C1" w:rsidRPr="007D2FD7" w:rsidRDefault="009A48C1" w:rsidP="00857EAA">
            <w:pPr>
              <w:rPr>
                <w:b/>
                <w:bCs/>
                <w:sz w:val="18"/>
                <w:szCs w:val="18"/>
              </w:rPr>
            </w:pPr>
          </w:p>
        </w:tc>
        <w:tc>
          <w:tcPr>
            <w:tcW w:w="549"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Pozemky</w:t>
            </w:r>
          </w:p>
        </w:tc>
        <w:tc>
          <w:tcPr>
            <w:tcW w:w="447"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Stavby</w:t>
            </w:r>
          </w:p>
        </w:tc>
        <w:tc>
          <w:tcPr>
            <w:tcW w:w="447" w:type="pct"/>
            <w:gridSpan w:val="3"/>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Samos-tatné</w:t>
            </w:r>
            <w:proofErr w:type="spellEnd"/>
            <w:r w:rsidRPr="007D2FD7">
              <w:rPr>
                <w:b/>
                <w:bCs/>
                <w:sz w:val="18"/>
                <w:szCs w:val="18"/>
              </w:rPr>
              <w:t xml:space="preserve"> </w:t>
            </w:r>
            <w:proofErr w:type="spellStart"/>
            <w:r w:rsidRPr="007D2FD7">
              <w:rPr>
                <w:b/>
                <w:bCs/>
                <w:sz w:val="18"/>
                <w:szCs w:val="18"/>
              </w:rPr>
              <w:t>hnuteľ-né</w:t>
            </w:r>
            <w:proofErr w:type="spellEnd"/>
            <w:r w:rsidRPr="007D2FD7">
              <w:rPr>
                <w:b/>
                <w:bCs/>
                <w:sz w:val="18"/>
                <w:szCs w:val="18"/>
              </w:rPr>
              <w:t xml:space="preserve"> veci a </w:t>
            </w:r>
          </w:p>
          <w:p w:rsidR="009A48C1" w:rsidRPr="007D2FD7" w:rsidRDefault="009A48C1" w:rsidP="00857EAA">
            <w:pPr>
              <w:autoSpaceDE w:val="0"/>
              <w:autoSpaceDN w:val="0"/>
              <w:adjustRightInd w:val="0"/>
              <w:jc w:val="center"/>
              <w:rPr>
                <w:b/>
                <w:bCs/>
                <w:sz w:val="18"/>
                <w:szCs w:val="18"/>
              </w:rPr>
            </w:pPr>
            <w:r w:rsidRPr="007D2FD7">
              <w:rPr>
                <w:b/>
                <w:bCs/>
                <w:sz w:val="18"/>
                <w:szCs w:val="18"/>
              </w:rPr>
              <w:t xml:space="preserve">súbory </w:t>
            </w:r>
            <w:proofErr w:type="spellStart"/>
            <w:r w:rsidRPr="007D2FD7">
              <w:rPr>
                <w:b/>
                <w:bCs/>
                <w:sz w:val="18"/>
                <w:szCs w:val="18"/>
              </w:rPr>
              <w:t>hnuteľ-ných</w:t>
            </w:r>
            <w:proofErr w:type="spellEnd"/>
            <w:r w:rsidRPr="007D2FD7">
              <w:rPr>
                <w:b/>
                <w:bCs/>
                <w:sz w:val="18"/>
                <w:szCs w:val="18"/>
              </w:rPr>
              <w:t xml:space="preserve"> vecí</w:t>
            </w:r>
          </w:p>
        </w:tc>
        <w:tc>
          <w:tcPr>
            <w:tcW w:w="523"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Pestova-teľské</w:t>
            </w:r>
            <w:proofErr w:type="spellEnd"/>
            <w:r w:rsidRPr="007D2FD7">
              <w:rPr>
                <w:b/>
                <w:bCs/>
                <w:sz w:val="18"/>
                <w:szCs w:val="18"/>
              </w:rPr>
              <w:t xml:space="preserve"> celky</w:t>
            </w:r>
            <w:r w:rsidRPr="007D2FD7">
              <w:rPr>
                <w:b/>
                <w:bCs/>
                <w:sz w:val="18"/>
                <w:szCs w:val="18"/>
              </w:rPr>
              <w:br/>
              <w:t xml:space="preserve"> trvalých porastov</w:t>
            </w:r>
          </w:p>
        </w:tc>
        <w:tc>
          <w:tcPr>
            <w:tcW w:w="523"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Základné stádo a ťažné zvieratá</w:t>
            </w:r>
          </w:p>
        </w:tc>
        <w:tc>
          <w:tcPr>
            <w:tcW w:w="374"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Os-tatný</w:t>
            </w:r>
            <w:proofErr w:type="spellEnd"/>
            <w:r w:rsidRPr="007D2FD7">
              <w:rPr>
                <w:b/>
                <w:bCs/>
                <w:sz w:val="18"/>
                <w:szCs w:val="18"/>
              </w:rPr>
              <w:t xml:space="preserve"> DHM</w:t>
            </w:r>
          </w:p>
        </w:tc>
        <w:tc>
          <w:tcPr>
            <w:tcW w:w="373"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Ob-stará-vaný</w:t>
            </w:r>
            <w:proofErr w:type="spellEnd"/>
            <w:r w:rsidRPr="007D2FD7">
              <w:rPr>
                <w:b/>
                <w:bCs/>
                <w:sz w:val="18"/>
                <w:szCs w:val="18"/>
              </w:rPr>
              <w:t xml:space="preserve"> DHM</w:t>
            </w:r>
          </w:p>
        </w:tc>
        <w:tc>
          <w:tcPr>
            <w:tcW w:w="447"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Poskyt-nuté</w:t>
            </w:r>
            <w:proofErr w:type="spellEnd"/>
            <w:r w:rsidRPr="007D2FD7">
              <w:rPr>
                <w:b/>
                <w:bCs/>
                <w:sz w:val="18"/>
                <w:szCs w:val="18"/>
              </w:rPr>
              <w:t xml:space="preserve"> </w:t>
            </w:r>
            <w:proofErr w:type="spellStart"/>
            <w:r w:rsidRPr="007D2FD7">
              <w:rPr>
                <w:b/>
                <w:bCs/>
                <w:sz w:val="18"/>
                <w:szCs w:val="18"/>
              </w:rPr>
              <w:t>pred-davky</w:t>
            </w:r>
            <w:proofErr w:type="spellEnd"/>
            <w:r w:rsidRPr="007D2FD7">
              <w:rPr>
                <w:b/>
                <w:bCs/>
                <w:sz w:val="18"/>
                <w:szCs w:val="18"/>
              </w:rPr>
              <w:t xml:space="preserve"> na </w:t>
            </w:r>
          </w:p>
          <w:p w:rsidR="009A48C1" w:rsidRPr="007D2FD7" w:rsidRDefault="009A48C1" w:rsidP="00857EAA">
            <w:pPr>
              <w:autoSpaceDE w:val="0"/>
              <w:autoSpaceDN w:val="0"/>
              <w:adjustRightInd w:val="0"/>
              <w:jc w:val="center"/>
              <w:rPr>
                <w:b/>
                <w:bCs/>
                <w:sz w:val="18"/>
                <w:szCs w:val="18"/>
              </w:rPr>
            </w:pPr>
            <w:r w:rsidRPr="007D2FD7">
              <w:rPr>
                <w:b/>
                <w:bCs/>
                <w:sz w:val="18"/>
                <w:szCs w:val="18"/>
              </w:rPr>
              <w:t>DHM</w:t>
            </w:r>
          </w:p>
        </w:tc>
        <w:tc>
          <w:tcPr>
            <w:tcW w:w="504"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Spolu</w:t>
            </w:r>
          </w:p>
        </w:tc>
      </w:tr>
      <w:tr w:rsidR="009A48C1" w:rsidRPr="003F477D" w:rsidTr="00B96893">
        <w:trPr>
          <w:trHeight w:val="155"/>
          <w:tblHeader/>
          <w:jc w:val="center"/>
        </w:trPr>
        <w:tc>
          <w:tcPr>
            <w:tcW w:w="813"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a</w:t>
            </w:r>
          </w:p>
        </w:tc>
        <w:tc>
          <w:tcPr>
            <w:tcW w:w="549"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b</w:t>
            </w:r>
          </w:p>
        </w:tc>
        <w:tc>
          <w:tcPr>
            <w:tcW w:w="447" w:type="pct"/>
            <w:tcBorders>
              <w:top w:val="nil"/>
              <w:left w:val="single" w:sz="12" w:space="0" w:color="auto"/>
              <w:bottom w:val="single" w:sz="12" w:space="0" w:color="auto"/>
              <w:right w:val="single" w:sz="12" w:space="0" w:color="auto"/>
            </w:tcBorders>
            <w:hideMark/>
          </w:tcPr>
          <w:p w:rsidR="009A48C1" w:rsidRPr="003F477D" w:rsidRDefault="009A48C1" w:rsidP="00857EAA">
            <w:pPr>
              <w:autoSpaceDE w:val="0"/>
              <w:autoSpaceDN w:val="0"/>
              <w:adjustRightInd w:val="0"/>
              <w:jc w:val="center"/>
              <w:rPr>
                <w:bCs/>
                <w:szCs w:val="22"/>
              </w:rPr>
            </w:pPr>
            <w:r w:rsidRPr="003F477D">
              <w:rPr>
                <w:bCs/>
                <w:szCs w:val="22"/>
              </w:rPr>
              <w:t>c</w:t>
            </w:r>
          </w:p>
        </w:tc>
        <w:tc>
          <w:tcPr>
            <w:tcW w:w="447" w:type="pct"/>
            <w:gridSpan w:val="3"/>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d</w:t>
            </w:r>
          </w:p>
        </w:tc>
        <w:tc>
          <w:tcPr>
            <w:tcW w:w="523"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e</w:t>
            </w:r>
          </w:p>
        </w:tc>
        <w:tc>
          <w:tcPr>
            <w:tcW w:w="523"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f</w:t>
            </w:r>
          </w:p>
        </w:tc>
        <w:tc>
          <w:tcPr>
            <w:tcW w:w="374"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g</w:t>
            </w:r>
          </w:p>
        </w:tc>
        <w:tc>
          <w:tcPr>
            <w:tcW w:w="373"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h</w:t>
            </w:r>
          </w:p>
        </w:tc>
        <w:tc>
          <w:tcPr>
            <w:tcW w:w="447"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i</w:t>
            </w:r>
          </w:p>
        </w:tc>
        <w:tc>
          <w:tcPr>
            <w:tcW w:w="504" w:type="pct"/>
            <w:tcBorders>
              <w:top w:val="nil"/>
              <w:left w:val="single" w:sz="12" w:space="0" w:color="auto"/>
              <w:bottom w:val="single" w:sz="12" w:space="0" w:color="auto"/>
              <w:right w:val="single" w:sz="12" w:space="0" w:color="auto"/>
            </w:tcBorders>
            <w:hideMark/>
          </w:tcPr>
          <w:p w:rsidR="009A48C1" w:rsidRPr="003F477D" w:rsidRDefault="009A48C1" w:rsidP="00857EAA">
            <w:pPr>
              <w:autoSpaceDE w:val="0"/>
              <w:autoSpaceDN w:val="0"/>
              <w:adjustRightInd w:val="0"/>
              <w:jc w:val="center"/>
              <w:rPr>
                <w:bCs/>
                <w:szCs w:val="22"/>
              </w:rPr>
            </w:pPr>
            <w:r w:rsidRPr="003F477D">
              <w:rPr>
                <w:bCs/>
                <w:szCs w:val="22"/>
              </w:rPr>
              <w:t>j</w:t>
            </w:r>
          </w:p>
        </w:tc>
      </w:tr>
      <w:tr w:rsidR="009A48C1" w:rsidRPr="003F477D"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rPr>
                <w:szCs w:val="22"/>
              </w:rPr>
            </w:pPr>
            <w:r w:rsidRPr="003F477D">
              <w:rPr>
                <w:szCs w:val="22"/>
              </w:rPr>
              <w:t>Prvotné ocenenie</w:t>
            </w:r>
          </w:p>
        </w:tc>
      </w:tr>
      <w:tr w:rsidR="00B96893" w:rsidRPr="00313666" w:rsidTr="00B96893">
        <w:trPr>
          <w:trHeight w:val="278"/>
          <w:tblHeader/>
          <w:jc w:val="center"/>
        </w:trPr>
        <w:tc>
          <w:tcPr>
            <w:tcW w:w="823" w:type="pct"/>
            <w:gridSpan w:val="2"/>
            <w:tcBorders>
              <w:top w:val="single" w:sz="12"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r w:rsidRPr="009773E9">
              <w:rPr>
                <w:sz w:val="20"/>
                <w:szCs w:val="20"/>
              </w:rPr>
              <w:t>6 240</w:t>
            </w: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r>
              <w:rPr>
                <w:sz w:val="20"/>
                <w:szCs w:val="20"/>
              </w:rPr>
              <w:t>74 541</w:t>
            </w: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r>
              <w:rPr>
                <w:sz w:val="20"/>
                <w:szCs w:val="20"/>
              </w:rPr>
              <w:t>2 851</w:t>
            </w:r>
          </w:p>
        </w:tc>
        <w:tc>
          <w:tcPr>
            <w:tcW w:w="523" w:type="pct"/>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9773E9" w:rsidRDefault="00B96893" w:rsidP="00857EAA">
            <w:pPr>
              <w:autoSpaceDE w:val="0"/>
              <w:autoSpaceDN w:val="0"/>
              <w:adjustRightInd w:val="0"/>
              <w:jc w:val="right"/>
              <w:rPr>
                <w:sz w:val="20"/>
                <w:szCs w:val="20"/>
              </w:rPr>
            </w:pPr>
          </w:p>
        </w:tc>
        <w:tc>
          <w:tcPr>
            <w:tcW w:w="504" w:type="pct"/>
            <w:tcBorders>
              <w:top w:val="single" w:sz="12" w:space="0" w:color="auto"/>
              <w:left w:val="single" w:sz="6" w:space="0" w:color="auto"/>
              <w:bottom w:val="single" w:sz="6" w:space="0" w:color="auto"/>
              <w:right w:val="single" w:sz="12" w:space="0" w:color="auto"/>
            </w:tcBorders>
            <w:vAlign w:val="center"/>
          </w:tcPr>
          <w:p w:rsidR="00B96893" w:rsidRPr="009773E9" w:rsidRDefault="00B96893" w:rsidP="00857EAA">
            <w:pPr>
              <w:autoSpaceDE w:val="0"/>
              <w:autoSpaceDN w:val="0"/>
              <w:adjustRightInd w:val="0"/>
              <w:jc w:val="right"/>
              <w:rPr>
                <w:sz w:val="20"/>
                <w:szCs w:val="20"/>
              </w:rPr>
            </w:pPr>
            <w:r>
              <w:rPr>
                <w:sz w:val="20"/>
                <w:szCs w:val="20"/>
              </w:rPr>
              <w:t>83 632</w:t>
            </w: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313666" w:rsidRDefault="00B96893" w:rsidP="00857EAA">
            <w:pPr>
              <w:autoSpaceDE w:val="0"/>
              <w:autoSpaceDN w:val="0"/>
              <w:adjustRightInd w:val="0"/>
              <w:rPr>
                <w:sz w:val="20"/>
                <w:szCs w:val="20"/>
              </w:rPr>
            </w:pP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313666" w:rsidRDefault="00B96893" w:rsidP="00857EAA">
            <w:pPr>
              <w:autoSpaceDE w:val="0"/>
              <w:autoSpaceDN w:val="0"/>
              <w:adjustRightInd w:val="0"/>
              <w:rPr>
                <w:sz w:val="20"/>
                <w:szCs w:val="20"/>
              </w:rPr>
            </w:pP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313666"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313666" w:rsidRDefault="00B96893" w:rsidP="00857EAA">
            <w:pPr>
              <w:autoSpaceDE w:val="0"/>
              <w:autoSpaceDN w:val="0"/>
              <w:adjustRightInd w:val="0"/>
              <w:rPr>
                <w:sz w:val="20"/>
                <w:szCs w:val="20"/>
              </w:rPr>
            </w:pPr>
          </w:p>
        </w:tc>
      </w:tr>
      <w:tr w:rsidR="00B96893" w:rsidRPr="00313666" w:rsidTr="00B96893">
        <w:trPr>
          <w:trHeight w:val="278"/>
          <w:tblHeader/>
          <w:jc w:val="center"/>
        </w:trPr>
        <w:tc>
          <w:tcPr>
            <w:tcW w:w="823" w:type="pct"/>
            <w:gridSpan w:val="2"/>
            <w:tcBorders>
              <w:top w:val="single" w:sz="6" w:space="0" w:color="auto"/>
              <w:left w:val="single" w:sz="12" w:space="0" w:color="auto"/>
              <w:bottom w:val="single" w:sz="12"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r w:rsidRPr="00B96893">
              <w:rPr>
                <w:b/>
                <w:sz w:val="20"/>
                <w:szCs w:val="20"/>
              </w:rPr>
              <w:t>6 240</w:t>
            </w: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r w:rsidRPr="00B96893">
              <w:rPr>
                <w:b/>
                <w:sz w:val="20"/>
                <w:szCs w:val="20"/>
              </w:rPr>
              <w:t>74 541</w:t>
            </w: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r w:rsidRPr="00B96893">
              <w:rPr>
                <w:b/>
                <w:sz w:val="20"/>
                <w:szCs w:val="20"/>
              </w:rPr>
              <w:t>2 851</w:t>
            </w:r>
          </w:p>
        </w:tc>
        <w:tc>
          <w:tcPr>
            <w:tcW w:w="523"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jc w:val="right"/>
              <w:rPr>
                <w:b/>
                <w:sz w:val="20"/>
                <w:szCs w:val="20"/>
              </w:rPr>
            </w:pPr>
          </w:p>
        </w:tc>
        <w:tc>
          <w:tcPr>
            <w:tcW w:w="504" w:type="pct"/>
            <w:tcBorders>
              <w:top w:val="single" w:sz="6" w:space="0" w:color="auto"/>
              <w:left w:val="single" w:sz="6" w:space="0" w:color="auto"/>
              <w:bottom w:val="single" w:sz="12" w:space="0" w:color="auto"/>
              <w:right w:val="single" w:sz="12" w:space="0" w:color="auto"/>
            </w:tcBorders>
            <w:vAlign w:val="center"/>
          </w:tcPr>
          <w:p w:rsidR="00B96893" w:rsidRPr="00B96893" w:rsidRDefault="00B96893" w:rsidP="00857EAA">
            <w:pPr>
              <w:autoSpaceDE w:val="0"/>
              <w:autoSpaceDN w:val="0"/>
              <w:adjustRightInd w:val="0"/>
              <w:jc w:val="right"/>
              <w:rPr>
                <w:b/>
                <w:sz w:val="20"/>
                <w:szCs w:val="20"/>
              </w:rPr>
            </w:pPr>
            <w:r w:rsidRPr="00B96893">
              <w:rPr>
                <w:b/>
                <w:sz w:val="20"/>
                <w:szCs w:val="20"/>
              </w:rPr>
              <w:t>83 632</w:t>
            </w:r>
          </w:p>
        </w:tc>
      </w:tr>
      <w:tr w:rsidR="00B96893"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B96893" w:rsidRPr="00B96893" w:rsidRDefault="00B96893" w:rsidP="00857EAA">
            <w:pPr>
              <w:autoSpaceDE w:val="0"/>
              <w:autoSpaceDN w:val="0"/>
              <w:adjustRightInd w:val="0"/>
            </w:pPr>
            <w:r w:rsidRPr="00B96893">
              <w:t>Oprávky</w:t>
            </w:r>
          </w:p>
        </w:tc>
      </w:tr>
      <w:tr w:rsidR="00B96893" w:rsidRPr="00313666" w:rsidTr="00B96893">
        <w:trPr>
          <w:trHeight w:val="278"/>
          <w:tblHeader/>
          <w:jc w:val="center"/>
        </w:trPr>
        <w:tc>
          <w:tcPr>
            <w:tcW w:w="823" w:type="pct"/>
            <w:gridSpan w:val="2"/>
            <w:tcBorders>
              <w:top w:val="single" w:sz="12"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r>
              <w:rPr>
                <w:sz w:val="20"/>
                <w:szCs w:val="20"/>
              </w:rPr>
              <w:t>13 176</w:t>
            </w: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r>
              <w:rPr>
                <w:sz w:val="20"/>
                <w:szCs w:val="20"/>
              </w:rPr>
              <w:t>2 409</w:t>
            </w:r>
          </w:p>
        </w:tc>
        <w:tc>
          <w:tcPr>
            <w:tcW w:w="533" w:type="pct"/>
            <w:gridSpan w:val="2"/>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543" w:type="pct"/>
            <w:gridSpan w:val="2"/>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jc w:val="right"/>
              <w:rPr>
                <w:sz w:val="20"/>
                <w:szCs w:val="20"/>
              </w:rPr>
            </w:pPr>
          </w:p>
        </w:tc>
        <w:tc>
          <w:tcPr>
            <w:tcW w:w="504" w:type="pct"/>
            <w:tcBorders>
              <w:top w:val="single" w:sz="12" w:space="0" w:color="auto"/>
              <w:left w:val="single" w:sz="6" w:space="0" w:color="auto"/>
              <w:bottom w:val="single" w:sz="6" w:space="0" w:color="auto"/>
              <w:right w:val="single" w:sz="12" w:space="0" w:color="auto"/>
            </w:tcBorders>
            <w:vAlign w:val="center"/>
          </w:tcPr>
          <w:p w:rsidR="00B96893" w:rsidRDefault="00B96893" w:rsidP="00486AF1">
            <w:pPr>
              <w:autoSpaceDE w:val="0"/>
              <w:autoSpaceDN w:val="0"/>
              <w:adjustRightInd w:val="0"/>
              <w:jc w:val="right"/>
              <w:rPr>
                <w:sz w:val="20"/>
                <w:szCs w:val="20"/>
              </w:rPr>
            </w:pPr>
            <w:r w:rsidRPr="00B96893">
              <w:rPr>
                <w:sz w:val="20"/>
                <w:szCs w:val="20"/>
              </w:rPr>
              <w:t>15</w:t>
            </w:r>
            <w:r w:rsidR="00486AF1">
              <w:rPr>
                <w:sz w:val="20"/>
                <w:szCs w:val="20"/>
              </w:rPr>
              <w:t> </w:t>
            </w:r>
            <w:r w:rsidRPr="00B96893">
              <w:rPr>
                <w:sz w:val="20"/>
                <w:szCs w:val="20"/>
              </w:rPr>
              <w:t>585</w:t>
            </w:r>
          </w:p>
          <w:p w:rsidR="00486AF1" w:rsidRPr="00313666" w:rsidRDefault="00486AF1" w:rsidP="00486AF1">
            <w:pPr>
              <w:autoSpaceDE w:val="0"/>
              <w:autoSpaceDN w:val="0"/>
              <w:adjustRightInd w:val="0"/>
              <w:jc w:val="right"/>
              <w:rPr>
                <w:sz w:val="20"/>
                <w:szCs w:val="20"/>
              </w:rPr>
            </w:pP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r>
              <w:rPr>
                <w:sz w:val="20"/>
                <w:szCs w:val="20"/>
              </w:rPr>
              <w:t>3 728</w:t>
            </w: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486AF1" w:rsidP="00734FC4">
            <w:pPr>
              <w:autoSpaceDE w:val="0"/>
              <w:autoSpaceDN w:val="0"/>
              <w:adjustRightInd w:val="0"/>
              <w:jc w:val="right"/>
              <w:rPr>
                <w:sz w:val="20"/>
                <w:szCs w:val="20"/>
              </w:rPr>
            </w:pPr>
            <w:r>
              <w:rPr>
                <w:sz w:val="20"/>
                <w:szCs w:val="20"/>
              </w:rPr>
              <w:t>44</w:t>
            </w:r>
            <w:r w:rsidR="00734FC4">
              <w:rPr>
                <w:sz w:val="20"/>
                <w:szCs w:val="20"/>
              </w:rPr>
              <w:t>2</w:t>
            </w:r>
          </w:p>
        </w:tc>
        <w:tc>
          <w:tcPr>
            <w:tcW w:w="53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4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734FC4" w:rsidP="00486AF1">
            <w:pPr>
              <w:autoSpaceDE w:val="0"/>
              <w:autoSpaceDN w:val="0"/>
              <w:adjustRightInd w:val="0"/>
              <w:jc w:val="right"/>
              <w:rPr>
                <w:sz w:val="20"/>
                <w:szCs w:val="20"/>
              </w:rPr>
            </w:pPr>
            <w:r>
              <w:rPr>
                <w:sz w:val="20"/>
                <w:szCs w:val="20"/>
              </w:rPr>
              <w:t>4 170</w:t>
            </w: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4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B96893" w:rsidP="00486AF1">
            <w:pPr>
              <w:autoSpaceDE w:val="0"/>
              <w:autoSpaceDN w:val="0"/>
              <w:adjustRightInd w:val="0"/>
              <w:jc w:val="right"/>
              <w:rPr>
                <w:sz w:val="20"/>
                <w:szCs w:val="20"/>
              </w:rPr>
            </w:pPr>
          </w:p>
        </w:tc>
      </w:tr>
      <w:tr w:rsidR="00B96893" w:rsidRPr="00313666" w:rsidTr="00B96893">
        <w:trPr>
          <w:trHeight w:val="397"/>
          <w:tblHeader/>
          <w:jc w:val="center"/>
        </w:trPr>
        <w:tc>
          <w:tcPr>
            <w:tcW w:w="823" w:type="pct"/>
            <w:gridSpan w:val="2"/>
            <w:tcBorders>
              <w:top w:val="single" w:sz="6" w:space="0" w:color="auto"/>
              <w:left w:val="single" w:sz="12" w:space="0" w:color="auto"/>
              <w:bottom w:val="single" w:sz="6" w:space="0" w:color="auto"/>
              <w:right w:val="single" w:sz="12" w:space="0" w:color="auto"/>
            </w:tcBorders>
            <w:vAlign w:val="center"/>
          </w:tcPr>
          <w:p w:rsidR="00B96893" w:rsidRPr="00313666" w:rsidRDefault="00B96893" w:rsidP="00857EAA">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43"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486AF1">
            <w:pPr>
              <w:autoSpaceDE w:val="0"/>
              <w:autoSpaceDN w:val="0"/>
              <w:adjustRightInd w:val="0"/>
              <w:jc w:val="right"/>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B96893" w:rsidP="00486AF1">
            <w:pPr>
              <w:autoSpaceDE w:val="0"/>
              <w:autoSpaceDN w:val="0"/>
              <w:adjustRightInd w:val="0"/>
              <w:jc w:val="right"/>
              <w:rPr>
                <w:sz w:val="20"/>
                <w:szCs w:val="20"/>
              </w:rPr>
            </w:pPr>
          </w:p>
        </w:tc>
      </w:tr>
      <w:tr w:rsidR="00B96893" w:rsidRPr="00313666" w:rsidTr="00B96893">
        <w:trPr>
          <w:trHeight w:val="278"/>
          <w:tblHeader/>
          <w:jc w:val="center"/>
        </w:trPr>
        <w:tc>
          <w:tcPr>
            <w:tcW w:w="823" w:type="pct"/>
            <w:gridSpan w:val="2"/>
            <w:tcBorders>
              <w:top w:val="single" w:sz="6" w:space="0" w:color="auto"/>
              <w:left w:val="single" w:sz="12" w:space="0" w:color="auto"/>
              <w:bottom w:val="single" w:sz="12"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r w:rsidRPr="00486AF1">
              <w:rPr>
                <w:b/>
                <w:sz w:val="20"/>
                <w:szCs w:val="20"/>
              </w:rPr>
              <w:t>16 904</w:t>
            </w: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B96893" w:rsidRPr="00486AF1" w:rsidRDefault="00486AF1" w:rsidP="00734FC4">
            <w:pPr>
              <w:autoSpaceDE w:val="0"/>
              <w:autoSpaceDN w:val="0"/>
              <w:adjustRightInd w:val="0"/>
              <w:jc w:val="right"/>
              <w:rPr>
                <w:b/>
                <w:sz w:val="20"/>
                <w:szCs w:val="20"/>
              </w:rPr>
            </w:pPr>
            <w:r w:rsidRPr="00486AF1">
              <w:rPr>
                <w:b/>
                <w:sz w:val="20"/>
                <w:szCs w:val="20"/>
              </w:rPr>
              <w:t>2 85</w:t>
            </w:r>
            <w:r w:rsidR="00734FC4">
              <w:rPr>
                <w:b/>
                <w:sz w:val="20"/>
                <w:szCs w:val="20"/>
              </w:rPr>
              <w:t>1</w:t>
            </w:r>
          </w:p>
        </w:tc>
        <w:tc>
          <w:tcPr>
            <w:tcW w:w="533" w:type="pct"/>
            <w:gridSpan w:val="2"/>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543" w:type="pct"/>
            <w:gridSpan w:val="2"/>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504" w:type="pct"/>
            <w:tcBorders>
              <w:top w:val="single" w:sz="6" w:space="0" w:color="auto"/>
              <w:left w:val="single" w:sz="6" w:space="0" w:color="auto"/>
              <w:bottom w:val="single" w:sz="12" w:space="0" w:color="auto"/>
              <w:right w:val="single" w:sz="12" w:space="0" w:color="auto"/>
            </w:tcBorders>
            <w:vAlign w:val="center"/>
          </w:tcPr>
          <w:p w:rsidR="00B96893" w:rsidRPr="00486AF1" w:rsidRDefault="00486AF1" w:rsidP="00734FC4">
            <w:pPr>
              <w:autoSpaceDE w:val="0"/>
              <w:autoSpaceDN w:val="0"/>
              <w:adjustRightInd w:val="0"/>
              <w:jc w:val="right"/>
              <w:rPr>
                <w:b/>
                <w:sz w:val="20"/>
                <w:szCs w:val="20"/>
              </w:rPr>
            </w:pPr>
            <w:r w:rsidRPr="00486AF1">
              <w:rPr>
                <w:b/>
                <w:sz w:val="20"/>
                <w:szCs w:val="20"/>
              </w:rPr>
              <w:t>19 75</w:t>
            </w:r>
            <w:r w:rsidR="00734FC4">
              <w:rPr>
                <w:b/>
                <w:sz w:val="20"/>
                <w:szCs w:val="20"/>
              </w:rPr>
              <w:t>5</w:t>
            </w:r>
          </w:p>
        </w:tc>
      </w:tr>
      <w:tr w:rsidR="00B96893"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B96893" w:rsidRPr="00B96893" w:rsidRDefault="00B96893" w:rsidP="00857EAA">
            <w:pPr>
              <w:autoSpaceDE w:val="0"/>
              <w:autoSpaceDN w:val="0"/>
              <w:adjustRightInd w:val="0"/>
              <w:rPr>
                <w:sz w:val="20"/>
                <w:szCs w:val="20"/>
              </w:rPr>
            </w:pPr>
            <w:r w:rsidRPr="00B96893">
              <w:rPr>
                <w:sz w:val="20"/>
                <w:szCs w:val="20"/>
              </w:rPr>
              <w:t>Opravné položky</w:t>
            </w:r>
          </w:p>
        </w:tc>
      </w:tr>
      <w:tr w:rsidR="00B96893" w:rsidRPr="00313666" w:rsidTr="00B96893">
        <w:trPr>
          <w:trHeight w:val="278"/>
          <w:tblHeader/>
          <w:jc w:val="center"/>
        </w:trPr>
        <w:tc>
          <w:tcPr>
            <w:tcW w:w="813" w:type="pct"/>
            <w:tcBorders>
              <w:top w:val="single" w:sz="12"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49" w:type="pct"/>
            <w:gridSpan w:val="2"/>
            <w:tcBorders>
              <w:top w:val="single" w:sz="12"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86" w:type="pct"/>
            <w:gridSpan w:val="2"/>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84" w:type="pct"/>
            <w:gridSpan w:val="2"/>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04" w:type="pct"/>
            <w:tcBorders>
              <w:top w:val="single" w:sz="12" w:space="0" w:color="auto"/>
              <w:left w:val="single" w:sz="6" w:space="0" w:color="auto"/>
              <w:bottom w:val="single" w:sz="6" w:space="0" w:color="auto"/>
              <w:right w:val="single" w:sz="12" w:space="0" w:color="auto"/>
            </w:tcBorders>
            <w:vAlign w:val="center"/>
          </w:tcPr>
          <w:p w:rsidR="00B96893" w:rsidRPr="00B96893" w:rsidRDefault="00B96893" w:rsidP="00857EAA">
            <w:pPr>
              <w:autoSpaceDE w:val="0"/>
              <w:autoSpaceDN w:val="0"/>
              <w:adjustRightInd w:val="0"/>
              <w:rPr>
                <w:sz w:val="20"/>
                <w:szCs w:val="20"/>
              </w:rPr>
            </w:pPr>
          </w:p>
        </w:tc>
      </w:tr>
      <w:tr w:rsidR="00B96893" w:rsidRPr="00313666" w:rsidTr="00B96893">
        <w:trPr>
          <w:trHeight w:val="397"/>
          <w:tblHeader/>
          <w:jc w:val="center"/>
        </w:trPr>
        <w:tc>
          <w:tcPr>
            <w:tcW w:w="813" w:type="pct"/>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Prírastky</w:t>
            </w:r>
          </w:p>
        </w:tc>
        <w:tc>
          <w:tcPr>
            <w:tcW w:w="549" w:type="pct"/>
            <w:gridSpan w:val="2"/>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B96893" w:rsidP="00857EAA">
            <w:pPr>
              <w:autoSpaceDE w:val="0"/>
              <w:autoSpaceDN w:val="0"/>
              <w:adjustRightInd w:val="0"/>
              <w:rPr>
                <w:sz w:val="20"/>
                <w:szCs w:val="20"/>
              </w:rPr>
            </w:pPr>
          </w:p>
        </w:tc>
      </w:tr>
      <w:tr w:rsidR="00B96893" w:rsidRPr="00313666" w:rsidTr="00B96893">
        <w:trPr>
          <w:trHeight w:val="397"/>
          <w:tblHeader/>
          <w:jc w:val="center"/>
        </w:trPr>
        <w:tc>
          <w:tcPr>
            <w:tcW w:w="813" w:type="pct"/>
            <w:tcBorders>
              <w:top w:val="single" w:sz="6" w:space="0" w:color="auto"/>
              <w:left w:val="single" w:sz="12" w:space="0" w:color="auto"/>
              <w:bottom w:val="single" w:sz="6" w:space="0" w:color="auto"/>
              <w:right w:val="single" w:sz="12" w:space="0" w:color="auto"/>
            </w:tcBorders>
            <w:vAlign w:val="center"/>
            <w:hideMark/>
          </w:tcPr>
          <w:p w:rsidR="00B96893" w:rsidRPr="00313666" w:rsidRDefault="00B96893" w:rsidP="00857EAA">
            <w:pPr>
              <w:autoSpaceDE w:val="0"/>
              <w:autoSpaceDN w:val="0"/>
              <w:adjustRightInd w:val="0"/>
              <w:rPr>
                <w:sz w:val="18"/>
                <w:szCs w:val="18"/>
              </w:rPr>
            </w:pPr>
            <w:r w:rsidRPr="00313666">
              <w:rPr>
                <w:sz w:val="18"/>
                <w:szCs w:val="18"/>
              </w:rPr>
              <w:t>Úbytky</w:t>
            </w:r>
          </w:p>
        </w:tc>
        <w:tc>
          <w:tcPr>
            <w:tcW w:w="549" w:type="pct"/>
            <w:gridSpan w:val="2"/>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B96893" w:rsidP="00857EAA">
            <w:pPr>
              <w:autoSpaceDE w:val="0"/>
              <w:autoSpaceDN w:val="0"/>
              <w:adjustRightInd w:val="0"/>
              <w:rPr>
                <w:sz w:val="20"/>
                <w:szCs w:val="20"/>
              </w:rPr>
            </w:pPr>
          </w:p>
        </w:tc>
      </w:tr>
      <w:tr w:rsidR="00B96893" w:rsidRPr="00313666" w:rsidTr="00B96893">
        <w:trPr>
          <w:trHeight w:val="397"/>
          <w:tblHeader/>
          <w:jc w:val="center"/>
        </w:trPr>
        <w:tc>
          <w:tcPr>
            <w:tcW w:w="813" w:type="pct"/>
            <w:tcBorders>
              <w:top w:val="single" w:sz="6" w:space="0" w:color="auto"/>
              <w:left w:val="single" w:sz="12" w:space="0" w:color="auto"/>
              <w:bottom w:val="single" w:sz="6" w:space="0" w:color="auto"/>
              <w:right w:val="single" w:sz="12" w:space="0" w:color="auto"/>
            </w:tcBorders>
            <w:vAlign w:val="center"/>
          </w:tcPr>
          <w:p w:rsidR="00B96893" w:rsidRPr="00313666" w:rsidRDefault="00B96893" w:rsidP="00857EAA">
            <w:pPr>
              <w:autoSpaceDE w:val="0"/>
              <w:autoSpaceDN w:val="0"/>
              <w:adjustRightInd w:val="0"/>
              <w:rPr>
                <w:sz w:val="18"/>
                <w:szCs w:val="18"/>
              </w:rPr>
            </w:pPr>
            <w:r w:rsidRPr="00313666">
              <w:rPr>
                <w:sz w:val="18"/>
                <w:szCs w:val="18"/>
              </w:rPr>
              <w:t>Presuny</w:t>
            </w:r>
          </w:p>
        </w:tc>
        <w:tc>
          <w:tcPr>
            <w:tcW w:w="549" w:type="pct"/>
            <w:gridSpan w:val="2"/>
            <w:tcBorders>
              <w:top w:val="single" w:sz="6" w:space="0" w:color="auto"/>
              <w:left w:val="single" w:sz="12"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6" w:space="0" w:color="auto"/>
              <w:right w:val="single" w:sz="12" w:space="0" w:color="auto"/>
            </w:tcBorders>
            <w:vAlign w:val="center"/>
          </w:tcPr>
          <w:p w:rsidR="00B96893" w:rsidRPr="00B96893" w:rsidRDefault="00B96893" w:rsidP="00857EAA">
            <w:pPr>
              <w:autoSpaceDE w:val="0"/>
              <w:autoSpaceDN w:val="0"/>
              <w:adjustRightInd w:val="0"/>
              <w:rPr>
                <w:sz w:val="20"/>
                <w:szCs w:val="20"/>
              </w:rPr>
            </w:pPr>
          </w:p>
        </w:tc>
      </w:tr>
      <w:tr w:rsidR="00B96893" w:rsidRPr="00313666" w:rsidTr="00B96893">
        <w:trPr>
          <w:trHeight w:val="397"/>
          <w:tblHeader/>
          <w:jc w:val="center"/>
        </w:trPr>
        <w:tc>
          <w:tcPr>
            <w:tcW w:w="813" w:type="pct"/>
            <w:tcBorders>
              <w:top w:val="single" w:sz="6" w:space="0" w:color="auto"/>
              <w:left w:val="single" w:sz="12" w:space="0" w:color="auto"/>
              <w:bottom w:val="single" w:sz="12"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na konci účtovného obdobia</w:t>
            </w:r>
          </w:p>
        </w:tc>
        <w:tc>
          <w:tcPr>
            <w:tcW w:w="549" w:type="pct"/>
            <w:gridSpan w:val="2"/>
            <w:tcBorders>
              <w:top w:val="single" w:sz="6" w:space="0" w:color="auto"/>
              <w:left w:val="single" w:sz="12"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86" w:type="pct"/>
            <w:gridSpan w:val="2"/>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84" w:type="pct"/>
            <w:gridSpan w:val="2"/>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B96893" w:rsidRPr="00B96893" w:rsidRDefault="00B96893" w:rsidP="00857EAA">
            <w:pPr>
              <w:autoSpaceDE w:val="0"/>
              <w:autoSpaceDN w:val="0"/>
              <w:adjustRightInd w:val="0"/>
              <w:rPr>
                <w:sz w:val="20"/>
                <w:szCs w:val="20"/>
              </w:rPr>
            </w:pPr>
          </w:p>
        </w:tc>
        <w:tc>
          <w:tcPr>
            <w:tcW w:w="504" w:type="pct"/>
            <w:tcBorders>
              <w:top w:val="single" w:sz="6" w:space="0" w:color="auto"/>
              <w:left w:val="single" w:sz="6" w:space="0" w:color="auto"/>
              <w:bottom w:val="single" w:sz="12" w:space="0" w:color="auto"/>
              <w:right w:val="single" w:sz="12" w:space="0" w:color="auto"/>
            </w:tcBorders>
            <w:vAlign w:val="center"/>
          </w:tcPr>
          <w:p w:rsidR="00B96893" w:rsidRPr="00B96893" w:rsidRDefault="00B96893" w:rsidP="00857EAA">
            <w:pPr>
              <w:autoSpaceDE w:val="0"/>
              <w:autoSpaceDN w:val="0"/>
              <w:adjustRightInd w:val="0"/>
              <w:rPr>
                <w:sz w:val="20"/>
                <w:szCs w:val="20"/>
              </w:rPr>
            </w:pPr>
          </w:p>
        </w:tc>
      </w:tr>
      <w:tr w:rsidR="00B96893"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B96893" w:rsidRPr="00B96893" w:rsidRDefault="00B96893" w:rsidP="00857EAA">
            <w:pPr>
              <w:autoSpaceDE w:val="0"/>
              <w:autoSpaceDN w:val="0"/>
              <w:adjustRightInd w:val="0"/>
            </w:pPr>
            <w:r w:rsidRPr="00B96893">
              <w:t>Zostatková cena</w:t>
            </w:r>
          </w:p>
        </w:tc>
      </w:tr>
      <w:tr w:rsidR="00B96893" w:rsidRPr="00313666" w:rsidTr="00B96893">
        <w:trPr>
          <w:trHeight w:val="278"/>
          <w:tblHeader/>
          <w:jc w:val="center"/>
        </w:trPr>
        <w:tc>
          <w:tcPr>
            <w:tcW w:w="823" w:type="pct"/>
            <w:gridSpan w:val="2"/>
            <w:tcBorders>
              <w:top w:val="single" w:sz="12" w:space="0" w:color="auto"/>
              <w:left w:val="single" w:sz="12" w:space="0" w:color="auto"/>
              <w:bottom w:val="single" w:sz="12" w:space="0" w:color="auto"/>
              <w:right w:val="single" w:sz="12" w:space="0" w:color="auto"/>
            </w:tcBorders>
            <w:vAlign w:val="center"/>
            <w:hideMark/>
          </w:tcPr>
          <w:p w:rsidR="00B96893" w:rsidRPr="00313666" w:rsidRDefault="00B96893"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r w:rsidRPr="009773E9">
              <w:rPr>
                <w:b/>
                <w:sz w:val="20"/>
                <w:szCs w:val="20"/>
              </w:rPr>
              <w:t>6 240</w:t>
            </w:r>
          </w:p>
        </w:tc>
        <w:tc>
          <w:tcPr>
            <w:tcW w:w="447" w:type="pct"/>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r w:rsidRPr="009773E9">
              <w:rPr>
                <w:b/>
                <w:sz w:val="20"/>
                <w:szCs w:val="20"/>
              </w:rPr>
              <w:t>61 365</w:t>
            </w:r>
          </w:p>
        </w:tc>
        <w:tc>
          <w:tcPr>
            <w:tcW w:w="380" w:type="pct"/>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r w:rsidRPr="009773E9">
              <w:rPr>
                <w:b/>
                <w:sz w:val="20"/>
                <w:szCs w:val="20"/>
              </w:rPr>
              <w:t>442</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p>
        </w:tc>
        <w:tc>
          <w:tcPr>
            <w:tcW w:w="543" w:type="pct"/>
            <w:gridSpan w:val="2"/>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p>
        </w:tc>
        <w:tc>
          <w:tcPr>
            <w:tcW w:w="344" w:type="pct"/>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p>
        </w:tc>
        <w:tc>
          <w:tcPr>
            <w:tcW w:w="373" w:type="pct"/>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p>
        </w:tc>
        <w:tc>
          <w:tcPr>
            <w:tcW w:w="447" w:type="pct"/>
            <w:tcBorders>
              <w:top w:val="single" w:sz="12" w:space="0" w:color="auto"/>
              <w:left w:val="single" w:sz="6" w:space="0" w:color="auto"/>
              <w:bottom w:val="single" w:sz="12" w:space="0" w:color="auto"/>
              <w:right w:val="single" w:sz="6" w:space="0" w:color="auto"/>
            </w:tcBorders>
            <w:vAlign w:val="center"/>
          </w:tcPr>
          <w:p w:rsidR="00B96893" w:rsidRPr="009773E9" w:rsidRDefault="00B96893" w:rsidP="00857EAA">
            <w:pPr>
              <w:autoSpaceDE w:val="0"/>
              <w:autoSpaceDN w:val="0"/>
              <w:adjustRightInd w:val="0"/>
              <w:jc w:val="right"/>
              <w:rPr>
                <w:b/>
                <w:sz w:val="20"/>
                <w:szCs w:val="20"/>
              </w:rPr>
            </w:pPr>
          </w:p>
        </w:tc>
        <w:tc>
          <w:tcPr>
            <w:tcW w:w="504" w:type="pct"/>
            <w:tcBorders>
              <w:top w:val="single" w:sz="12" w:space="0" w:color="auto"/>
              <w:left w:val="single" w:sz="6" w:space="0" w:color="auto"/>
              <w:bottom w:val="single" w:sz="12" w:space="0" w:color="auto"/>
              <w:right w:val="single" w:sz="12" w:space="0" w:color="auto"/>
            </w:tcBorders>
            <w:vAlign w:val="center"/>
          </w:tcPr>
          <w:p w:rsidR="00B96893" w:rsidRPr="009773E9" w:rsidRDefault="00B96893" w:rsidP="00857EAA">
            <w:pPr>
              <w:autoSpaceDE w:val="0"/>
              <w:autoSpaceDN w:val="0"/>
              <w:adjustRightInd w:val="0"/>
              <w:jc w:val="right"/>
              <w:rPr>
                <w:b/>
                <w:sz w:val="20"/>
                <w:szCs w:val="20"/>
              </w:rPr>
            </w:pPr>
            <w:r w:rsidRPr="009773E9">
              <w:rPr>
                <w:b/>
                <w:sz w:val="20"/>
                <w:szCs w:val="20"/>
              </w:rPr>
              <w:t>68 047</w:t>
            </w:r>
          </w:p>
        </w:tc>
      </w:tr>
      <w:tr w:rsidR="00B96893" w:rsidRPr="00486AF1" w:rsidTr="00B96893">
        <w:trPr>
          <w:trHeight w:val="290"/>
          <w:tblHeader/>
          <w:jc w:val="center"/>
        </w:trPr>
        <w:tc>
          <w:tcPr>
            <w:tcW w:w="823" w:type="pct"/>
            <w:gridSpan w:val="2"/>
            <w:tcBorders>
              <w:top w:val="single" w:sz="12" w:space="0" w:color="auto"/>
              <w:left w:val="single" w:sz="12" w:space="0" w:color="auto"/>
              <w:bottom w:val="single" w:sz="12" w:space="0" w:color="auto"/>
              <w:right w:val="single" w:sz="12" w:space="0" w:color="auto"/>
            </w:tcBorders>
            <w:vAlign w:val="center"/>
            <w:hideMark/>
          </w:tcPr>
          <w:p w:rsidR="00B96893" w:rsidRPr="00486AF1" w:rsidRDefault="00B96893" w:rsidP="00857EAA">
            <w:pPr>
              <w:autoSpaceDE w:val="0"/>
              <w:autoSpaceDN w:val="0"/>
              <w:adjustRightInd w:val="0"/>
              <w:rPr>
                <w:b/>
                <w:bCs/>
                <w:sz w:val="18"/>
                <w:szCs w:val="18"/>
              </w:rPr>
            </w:pPr>
            <w:r w:rsidRPr="00486AF1">
              <w:rPr>
                <w:b/>
                <w:bCs/>
                <w:sz w:val="18"/>
                <w:szCs w:val="18"/>
              </w:rPr>
              <w:t>Stav na konci účtovného obdobia</w:t>
            </w:r>
          </w:p>
        </w:tc>
        <w:tc>
          <w:tcPr>
            <w:tcW w:w="539" w:type="pct"/>
            <w:tcBorders>
              <w:top w:val="single" w:sz="12" w:space="0" w:color="auto"/>
              <w:left w:val="single" w:sz="12"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r w:rsidRPr="00486AF1">
              <w:rPr>
                <w:b/>
                <w:sz w:val="20"/>
                <w:szCs w:val="20"/>
              </w:rPr>
              <w:t>6 240</w:t>
            </w:r>
          </w:p>
        </w:tc>
        <w:tc>
          <w:tcPr>
            <w:tcW w:w="447" w:type="pct"/>
            <w:tcBorders>
              <w:top w:val="single" w:sz="12" w:space="0" w:color="auto"/>
              <w:left w:val="single" w:sz="6" w:space="0" w:color="auto"/>
              <w:bottom w:val="single" w:sz="12" w:space="0" w:color="auto"/>
              <w:right w:val="single" w:sz="6" w:space="0" w:color="auto"/>
            </w:tcBorders>
            <w:vAlign w:val="center"/>
          </w:tcPr>
          <w:p w:rsidR="00B96893" w:rsidRPr="00486AF1" w:rsidRDefault="00486AF1" w:rsidP="00486AF1">
            <w:pPr>
              <w:autoSpaceDE w:val="0"/>
              <w:autoSpaceDN w:val="0"/>
              <w:adjustRightInd w:val="0"/>
              <w:jc w:val="right"/>
              <w:rPr>
                <w:b/>
                <w:sz w:val="20"/>
                <w:szCs w:val="20"/>
              </w:rPr>
            </w:pPr>
            <w:r w:rsidRPr="00486AF1">
              <w:rPr>
                <w:b/>
                <w:sz w:val="20"/>
                <w:szCs w:val="20"/>
              </w:rPr>
              <w:t>57 637</w:t>
            </w:r>
          </w:p>
        </w:tc>
        <w:tc>
          <w:tcPr>
            <w:tcW w:w="380" w:type="pct"/>
            <w:tcBorders>
              <w:top w:val="single" w:sz="12" w:space="0" w:color="auto"/>
              <w:left w:val="single" w:sz="6" w:space="0" w:color="auto"/>
              <w:bottom w:val="single" w:sz="12" w:space="0" w:color="auto"/>
              <w:right w:val="single" w:sz="6" w:space="0" w:color="auto"/>
            </w:tcBorders>
            <w:vAlign w:val="center"/>
          </w:tcPr>
          <w:p w:rsidR="00B96893" w:rsidRPr="00486AF1" w:rsidRDefault="00486AF1" w:rsidP="00486AF1">
            <w:pPr>
              <w:autoSpaceDE w:val="0"/>
              <w:autoSpaceDN w:val="0"/>
              <w:adjustRightInd w:val="0"/>
              <w:jc w:val="right"/>
              <w:rPr>
                <w:b/>
                <w:sz w:val="20"/>
                <w:szCs w:val="20"/>
              </w:rPr>
            </w:pPr>
            <w:r w:rsidRPr="00486AF1">
              <w:rPr>
                <w:b/>
                <w:sz w:val="20"/>
                <w:szCs w:val="20"/>
              </w:rPr>
              <w:t>0</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543" w:type="pct"/>
            <w:gridSpan w:val="2"/>
            <w:tcBorders>
              <w:top w:val="single" w:sz="12"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344" w:type="pct"/>
            <w:tcBorders>
              <w:top w:val="single" w:sz="12"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373" w:type="pct"/>
            <w:tcBorders>
              <w:top w:val="single" w:sz="12"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447" w:type="pct"/>
            <w:tcBorders>
              <w:top w:val="single" w:sz="12" w:space="0" w:color="auto"/>
              <w:left w:val="single" w:sz="6" w:space="0" w:color="auto"/>
              <w:bottom w:val="single" w:sz="12" w:space="0" w:color="auto"/>
              <w:right w:val="single" w:sz="6" w:space="0" w:color="auto"/>
            </w:tcBorders>
            <w:vAlign w:val="center"/>
          </w:tcPr>
          <w:p w:rsidR="00B96893" w:rsidRPr="00486AF1" w:rsidRDefault="00B96893" w:rsidP="00486AF1">
            <w:pPr>
              <w:autoSpaceDE w:val="0"/>
              <w:autoSpaceDN w:val="0"/>
              <w:adjustRightInd w:val="0"/>
              <w:jc w:val="right"/>
              <w:rPr>
                <w:b/>
                <w:sz w:val="20"/>
                <w:szCs w:val="20"/>
              </w:rPr>
            </w:pPr>
          </w:p>
        </w:tc>
        <w:tc>
          <w:tcPr>
            <w:tcW w:w="504" w:type="pct"/>
            <w:tcBorders>
              <w:top w:val="single" w:sz="12" w:space="0" w:color="auto"/>
              <w:left w:val="single" w:sz="6" w:space="0" w:color="auto"/>
              <w:bottom w:val="single" w:sz="12" w:space="0" w:color="auto"/>
              <w:right w:val="single" w:sz="12" w:space="0" w:color="auto"/>
            </w:tcBorders>
            <w:vAlign w:val="center"/>
          </w:tcPr>
          <w:p w:rsidR="00B96893" w:rsidRPr="00486AF1" w:rsidRDefault="00486AF1" w:rsidP="00486AF1">
            <w:pPr>
              <w:autoSpaceDE w:val="0"/>
              <w:autoSpaceDN w:val="0"/>
              <w:adjustRightInd w:val="0"/>
              <w:jc w:val="right"/>
              <w:rPr>
                <w:b/>
                <w:sz w:val="20"/>
                <w:szCs w:val="20"/>
              </w:rPr>
            </w:pPr>
            <w:r w:rsidRPr="00486AF1">
              <w:rPr>
                <w:b/>
                <w:sz w:val="20"/>
                <w:szCs w:val="20"/>
              </w:rPr>
              <w:t>63 877</w:t>
            </w:r>
          </w:p>
        </w:tc>
      </w:tr>
    </w:tbl>
    <w:p w:rsidR="00EF4964" w:rsidRPr="00486AF1" w:rsidRDefault="00EF4964">
      <w:pPr>
        <w:rPr>
          <w:b/>
          <w:sz w:val="28"/>
          <w:szCs w:val="28"/>
        </w:rPr>
      </w:pPr>
    </w:p>
    <w:p w:rsidR="003C39DE" w:rsidRDefault="003C39DE">
      <w:pPr>
        <w:rPr>
          <w:b/>
          <w:sz w:val="28"/>
          <w:szCs w:val="28"/>
        </w:rPr>
      </w:pPr>
    </w:p>
    <w:p w:rsidR="009A48C1" w:rsidRDefault="009A48C1">
      <w:pPr>
        <w:rPr>
          <w:b/>
          <w:sz w:val="28"/>
          <w:szCs w:val="28"/>
        </w:rPr>
      </w:pPr>
    </w:p>
    <w:p w:rsidR="009A48C1" w:rsidRDefault="009A48C1">
      <w:pPr>
        <w:rPr>
          <w:b/>
          <w:sz w:val="28"/>
          <w:szCs w:val="28"/>
        </w:rPr>
      </w:pPr>
    </w:p>
    <w:p w:rsidR="009A48C1" w:rsidRDefault="009A48C1">
      <w:pPr>
        <w:rPr>
          <w:b/>
          <w:sz w:val="28"/>
          <w:szCs w:val="28"/>
        </w:rPr>
      </w:pPr>
    </w:p>
    <w:p w:rsidR="009A48C1" w:rsidRDefault="009A48C1">
      <w:pPr>
        <w:rPr>
          <w:b/>
          <w:sz w:val="28"/>
          <w:szCs w:val="28"/>
        </w:rPr>
      </w:pPr>
    </w:p>
    <w:p w:rsidR="009A48C1" w:rsidRDefault="009A48C1">
      <w:pPr>
        <w:rPr>
          <w:b/>
          <w:sz w:val="28"/>
          <w:szCs w:val="28"/>
        </w:rPr>
      </w:pPr>
    </w:p>
    <w:tbl>
      <w:tblPr>
        <w:tblW w:w="5139" w:type="pct"/>
        <w:jc w:val="center"/>
        <w:tblCellMar>
          <w:left w:w="30" w:type="dxa"/>
          <w:right w:w="30" w:type="dxa"/>
        </w:tblCellMar>
        <w:tblLook w:val="04A0"/>
      </w:tblPr>
      <w:tblGrid>
        <w:gridCol w:w="1478"/>
        <w:gridCol w:w="18"/>
        <w:gridCol w:w="980"/>
        <w:gridCol w:w="813"/>
        <w:gridCol w:w="691"/>
        <w:gridCol w:w="11"/>
        <w:gridCol w:w="111"/>
        <w:gridCol w:w="951"/>
        <w:gridCol w:w="18"/>
        <w:gridCol w:w="933"/>
        <w:gridCol w:w="55"/>
        <w:gridCol w:w="626"/>
        <w:gridCol w:w="678"/>
        <w:gridCol w:w="813"/>
        <w:gridCol w:w="918"/>
      </w:tblGrid>
      <w:tr w:rsidR="009A48C1" w:rsidRPr="003F477D" w:rsidTr="00857EAA">
        <w:trPr>
          <w:trHeight w:val="145"/>
          <w:tblHeader/>
          <w:jc w:val="center"/>
        </w:trPr>
        <w:tc>
          <w:tcPr>
            <w:tcW w:w="812" w:type="pct"/>
            <w:vMerge w:val="restar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Dlhodobý hmotný majetok</w:t>
            </w:r>
          </w:p>
        </w:tc>
        <w:tc>
          <w:tcPr>
            <w:tcW w:w="4188" w:type="pct"/>
            <w:gridSpan w:val="14"/>
            <w:tcBorders>
              <w:top w:val="single" w:sz="12" w:space="0" w:color="auto"/>
              <w:left w:val="single" w:sz="12" w:space="0" w:color="auto"/>
              <w:bottom w:val="nil"/>
              <w:right w:val="single" w:sz="12" w:space="0" w:color="auto"/>
            </w:tcBorders>
            <w:hideMark/>
          </w:tcPr>
          <w:p w:rsidR="009A48C1" w:rsidRPr="007D2FD7" w:rsidRDefault="009A48C1" w:rsidP="009A48C1">
            <w:pPr>
              <w:autoSpaceDE w:val="0"/>
              <w:autoSpaceDN w:val="0"/>
              <w:adjustRightInd w:val="0"/>
              <w:jc w:val="center"/>
              <w:rPr>
                <w:b/>
                <w:bCs/>
                <w:sz w:val="18"/>
                <w:szCs w:val="18"/>
              </w:rPr>
            </w:pPr>
            <w:r w:rsidRPr="007D2FD7">
              <w:rPr>
                <w:b/>
                <w:bCs/>
                <w:sz w:val="18"/>
                <w:szCs w:val="18"/>
              </w:rPr>
              <w:t>B</w:t>
            </w:r>
            <w:r>
              <w:rPr>
                <w:b/>
                <w:bCs/>
                <w:sz w:val="18"/>
                <w:szCs w:val="18"/>
              </w:rPr>
              <w:t>ezprostredne predchádzajúce účtovné obdobie</w:t>
            </w:r>
            <w:r w:rsidRPr="007D2FD7">
              <w:rPr>
                <w:b/>
                <w:bCs/>
                <w:sz w:val="18"/>
                <w:szCs w:val="18"/>
              </w:rPr>
              <w:t xml:space="preserve">                                                                                                                                    </w:t>
            </w:r>
          </w:p>
        </w:tc>
      </w:tr>
      <w:tr w:rsidR="009A48C1" w:rsidRPr="003F477D" w:rsidTr="00857EAA">
        <w:trPr>
          <w:trHeight w:val="1537"/>
          <w:tblHeader/>
          <w:jc w:val="center"/>
        </w:trPr>
        <w:tc>
          <w:tcPr>
            <w:tcW w:w="812" w:type="pct"/>
            <w:vMerge/>
            <w:tcBorders>
              <w:top w:val="single" w:sz="12" w:space="0" w:color="auto"/>
              <w:left w:val="single" w:sz="12" w:space="0" w:color="auto"/>
              <w:bottom w:val="nil"/>
              <w:right w:val="single" w:sz="12" w:space="0" w:color="auto"/>
            </w:tcBorders>
            <w:vAlign w:val="center"/>
            <w:hideMark/>
          </w:tcPr>
          <w:p w:rsidR="009A48C1" w:rsidRPr="007D2FD7" w:rsidRDefault="009A48C1" w:rsidP="00857EAA">
            <w:pPr>
              <w:rPr>
                <w:b/>
                <w:bCs/>
                <w:sz w:val="18"/>
                <w:szCs w:val="18"/>
              </w:rPr>
            </w:pPr>
          </w:p>
        </w:tc>
        <w:tc>
          <w:tcPr>
            <w:tcW w:w="545"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Pozemky</w:t>
            </w:r>
          </w:p>
        </w:tc>
        <w:tc>
          <w:tcPr>
            <w:tcW w:w="447"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Stavby</w:t>
            </w:r>
          </w:p>
        </w:tc>
        <w:tc>
          <w:tcPr>
            <w:tcW w:w="447" w:type="pct"/>
            <w:gridSpan w:val="3"/>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Samos-tatné</w:t>
            </w:r>
            <w:proofErr w:type="spellEnd"/>
            <w:r w:rsidRPr="007D2FD7">
              <w:rPr>
                <w:b/>
                <w:bCs/>
                <w:sz w:val="18"/>
                <w:szCs w:val="18"/>
              </w:rPr>
              <w:t xml:space="preserve"> </w:t>
            </w:r>
            <w:proofErr w:type="spellStart"/>
            <w:r w:rsidRPr="007D2FD7">
              <w:rPr>
                <w:b/>
                <w:bCs/>
                <w:sz w:val="18"/>
                <w:szCs w:val="18"/>
              </w:rPr>
              <w:t>hnuteľ-né</w:t>
            </w:r>
            <w:proofErr w:type="spellEnd"/>
            <w:r w:rsidRPr="007D2FD7">
              <w:rPr>
                <w:b/>
                <w:bCs/>
                <w:sz w:val="18"/>
                <w:szCs w:val="18"/>
              </w:rPr>
              <w:t xml:space="preserve"> veci a </w:t>
            </w:r>
          </w:p>
          <w:p w:rsidR="009A48C1" w:rsidRPr="007D2FD7" w:rsidRDefault="009A48C1" w:rsidP="00857EAA">
            <w:pPr>
              <w:autoSpaceDE w:val="0"/>
              <w:autoSpaceDN w:val="0"/>
              <w:adjustRightInd w:val="0"/>
              <w:jc w:val="center"/>
              <w:rPr>
                <w:b/>
                <w:bCs/>
                <w:sz w:val="18"/>
                <w:szCs w:val="18"/>
              </w:rPr>
            </w:pPr>
            <w:r w:rsidRPr="007D2FD7">
              <w:rPr>
                <w:b/>
                <w:bCs/>
                <w:sz w:val="18"/>
                <w:szCs w:val="18"/>
              </w:rPr>
              <w:t xml:space="preserve">súbory </w:t>
            </w:r>
            <w:proofErr w:type="spellStart"/>
            <w:r w:rsidRPr="007D2FD7">
              <w:rPr>
                <w:b/>
                <w:bCs/>
                <w:sz w:val="18"/>
                <w:szCs w:val="18"/>
              </w:rPr>
              <w:t>hnuteľ-ných</w:t>
            </w:r>
            <w:proofErr w:type="spellEnd"/>
            <w:r w:rsidRPr="007D2FD7">
              <w:rPr>
                <w:b/>
                <w:bCs/>
                <w:sz w:val="18"/>
                <w:szCs w:val="18"/>
              </w:rPr>
              <w:t xml:space="preserve"> vecí</w:t>
            </w:r>
          </w:p>
        </w:tc>
        <w:tc>
          <w:tcPr>
            <w:tcW w:w="523"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Pestova-teľské</w:t>
            </w:r>
            <w:proofErr w:type="spellEnd"/>
            <w:r w:rsidRPr="007D2FD7">
              <w:rPr>
                <w:b/>
                <w:bCs/>
                <w:sz w:val="18"/>
                <w:szCs w:val="18"/>
              </w:rPr>
              <w:t xml:space="preserve"> celky</w:t>
            </w:r>
            <w:r w:rsidRPr="007D2FD7">
              <w:rPr>
                <w:b/>
                <w:bCs/>
                <w:sz w:val="18"/>
                <w:szCs w:val="18"/>
              </w:rPr>
              <w:br/>
              <w:t xml:space="preserve"> trvalých porastov</w:t>
            </w:r>
          </w:p>
        </w:tc>
        <w:tc>
          <w:tcPr>
            <w:tcW w:w="523"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Základné stádo a ťažné zvieratá</w:t>
            </w:r>
          </w:p>
        </w:tc>
        <w:tc>
          <w:tcPr>
            <w:tcW w:w="374" w:type="pct"/>
            <w:gridSpan w:val="2"/>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Os-tatný</w:t>
            </w:r>
            <w:proofErr w:type="spellEnd"/>
            <w:r w:rsidRPr="007D2FD7">
              <w:rPr>
                <w:b/>
                <w:bCs/>
                <w:sz w:val="18"/>
                <w:szCs w:val="18"/>
              </w:rPr>
              <w:t xml:space="preserve"> DHM</w:t>
            </w:r>
          </w:p>
        </w:tc>
        <w:tc>
          <w:tcPr>
            <w:tcW w:w="373"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Ob-stará-vaný</w:t>
            </w:r>
            <w:proofErr w:type="spellEnd"/>
            <w:r w:rsidRPr="007D2FD7">
              <w:rPr>
                <w:b/>
                <w:bCs/>
                <w:sz w:val="18"/>
                <w:szCs w:val="18"/>
              </w:rPr>
              <w:t xml:space="preserve"> DHM</w:t>
            </w:r>
          </w:p>
        </w:tc>
        <w:tc>
          <w:tcPr>
            <w:tcW w:w="447"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proofErr w:type="spellStart"/>
            <w:r w:rsidRPr="007D2FD7">
              <w:rPr>
                <w:b/>
                <w:bCs/>
                <w:sz w:val="18"/>
                <w:szCs w:val="18"/>
              </w:rPr>
              <w:t>Poskyt-nuté</w:t>
            </w:r>
            <w:proofErr w:type="spellEnd"/>
            <w:r w:rsidRPr="007D2FD7">
              <w:rPr>
                <w:b/>
                <w:bCs/>
                <w:sz w:val="18"/>
                <w:szCs w:val="18"/>
              </w:rPr>
              <w:t xml:space="preserve"> </w:t>
            </w:r>
            <w:proofErr w:type="spellStart"/>
            <w:r w:rsidRPr="007D2FD7">
              <w:rPr>
                <w:b/>
                <w:bCs/>
                <w:sz w:val="18"/>
                <w:szCs w:val="18"/>
              </w:rPr>
              <w:t>pred-davky</w:t>
            </w:r>
            <w:proofErr w:type="spellEnd"/>
            <w:r w:rsidRPr="007D2FD7">
              <w:rPr>
                <w:b/>
                <w:bCs/>
                <w:sz w:val="18"/>
                <w:szCs w:val="18"/>
              </w:rPr>
              <w:t xml:space="preserve"> na </w:t>
            </w:r>
          </w:p>
          <w:p w:rsidR="009A48C1" w:rsidRPr="007D2FD7" w:rsidRDefault="009A48C1" w:rsidP="00857EAA">
            <w:pPr>
              <w:autoSpaceDE w:val="0"/>
              <w:autoSpaceDN w:val="0"/>
              <w:adjustRightInd w:val="0"/>
              <w:jc w:val="center"/>
              <w:rPr>
                <w:b/>
                <w:bCs/>
                <w:sz w:val="18"/>
                <w:szCs w:val="18"/>
              </w:rPr>
            </w:pPr>
            <w:r w:rsidRPr="007D2FD7">
              <w:rPr>
                <w:b/>
                <w:bCs/>
                <w:sz w:val="18"/>
                <w:szCs w:val="18"/>
              </w:rPr>
              <w:t>DHM</w:t>
            </w:r>
          </w:p>
        </w:tc>
        <w:tc>
          <w:tcPr>
            <w:tcW w:w="507" w:type="pct"/>
            <w:tcBorders>
              <w:top w:val="single" w:sz="12" w:space="0" w:color="auto"/>
              <w:left w:val="single" w:sz="12" w:space="0" w:color="auto"/>
              <w:bottom w:val="nil"/>
              <w:right w:val="single" w:sz="12" w:space="0" w:color="auto"/>
            </w:tcBorders>
            <w:vAlign w:val="center"/>
            <w:hideMark/>
          </w:tcPr>
          <w:p w:rsidR="009A48C1" w:rsidRPr="007D2FD7" w:rsidRDefault="009A48C1" w:rsidP="00857EAA">
            <w:pPr>
              <w:autoSpaceDE w:val="0"/>
              <w:autoSpaceDN w:val="0"/>
              <w:adjustRightInd w:val="0"/>
              <w:jc w:val="center"/>
              <w:rPr>
                <w:b/>
                <w:bCs/>
                <w:sz w:val="18"/>
                <w:szCs w:val="18"/>
              </w:rPr>
            </w:pPr>
            <w:r w:rsidRPr="007D2FD7">
              <w:rPr>
                <w:b/>
                <w:bCs/>
                <w:sz w:val="18"/>
                <w:szCs w:val="18"/>
              </w:rPr>
              <w:t>Spolu</w:t>
            </w:r>
          </w:p>
        </w:tc>
      </w:tr>
      <w:tr w:rsidR="009A48C1" w:rsidRPr="003F477D" w:rsidTr="00857EAA">
        <w:trPr>
          <w:trHeight w:val="155"/>
          <w:tblHeader/>
          <w:jc w:val="center"/>
        </w:trPr>
        <w:tc>
          <w:tcPr>
            <w:tcW w:w="812"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a</w:t>
            </w:r>
          </w:p>
        </w:tc>
        <w:tc>
          <w:tcPr>
            <w:tcW w:w="545"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b</w:t>
            </w:r>
          </w:p>
        </w:tc>
        <w:tc>
          <w:tcPr>
            <w:tcW w:w="447" w:type="pct"/>
            <w:tcBorders>
              <w:top w:val="nil"/>
              <w:left w:val="single" w:sz="12" w:space="0" w:color="auto"/>
              <w:bottom w:val="single" w:sz="12" w:space="0" w:color="auto"/>
              <w:right w:val="single" w:sz="12" w:space="0" w:color="auto"/>
            </w:tcBorders>
            <w:hideMark/>
          </w:tcPr>
          <w:p w:rsidR="009A48C1" w:rsidRPr="003F477D" w:rsidRDefault="009A48C1" w:rsidP="00857EAA">
            <w:pPr>
              <w:autoSpaceDE w:val="0"/>
              <w:autoSpaceDN w:val="0"/>
              <w:adjustRightInd w:val="0"/>
              <w:jc w:val="center"/>
              <w:rPr>
                <w:bCs/>
                <w:szCs w:val="22"/>
              </w:rPr>
            </w:pPr>
            <w:r w:rsidRPr="003F477D">
              <w:rPr>
                <w:bCs/>
                <w:szCs w:val="22"/>
              </w:rPr>
              <w:t>c</w:t>
            </w:r>
          </w:p>
        </w:tc>
        <w:tc>
          <w:tcPr>
            <w:tcW w:w="447" w:type="pct"/>
            <w:gridSpan w:val="3"/>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d</w:t>
            </w:r>
          </w:p>
        </w:tc>
        <w:tc>
          <w:tcPr>
            <w:tcW w:w="523"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e</w:t>
            </w:r>
          </w:p>
        </w:tc>
        <w:tc>
          <w:tcPr>
            <w:tcW w:w="523"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f</w:t>
            </w:r>
          </w:p>
        </w:tc>
        <w:tc>
          <w:tcPr>
            <w:tcW w:w="374" w:type="pct"/>
            <w:gridSpan w:val="2"/>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g</w:t>
            </w:r>
          </w:p>
        </w:tc>
        <w:tc>
          <w:tcPr>
            <w:tcW w:w="373"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h</w:t>
            </w:r>
          </w:p>
        </w:tc>
        <w:tc>
          <w:tcPr>
            <w:tcW w:w="447" w:type="pct"/>
            <w:tcBorders>
              <w:top w:val="nil"/>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jc w:val="center"/>
              <w:rPr>
                <w:bCs/>
                <w:szCs w:val="22"/>
              </w:rPr>
            </w:pPr>
            <w:r w:rsidRPr="003F477D">
              <w:rPr>
                <w:bCs/>
                <w:szCs w:val="22"/>
              </w:rPr>
              <w:t>i</w:t>
            </w:r>
          </w:p>
        </w:tc>
        <w:tc>
          <w:tcPr>
            <w:tcW w:w="507" w:type="pct"/>
            <w:tcBorders>
              <w:top w:val="nil"/>
              <w:left w:val="single" w:sz="12" w:space="0" w:color="auto"/>
              <w:bottom w:val="single" w:sz="12" w:space="0" w:color="auto"/>
              <w:right w:val="single" w:sz="12" w:space="0" w:color="auto"/>
            </w:tcBorders>
            <w:hideMark/>
          </w:tcPr>
          <w:p w:rsidR="009A48C1" w:rsidRPr="003F477D" w:rsidRDefault="009A48C1" w:rsidP="00857EAA">
            <w:pPr>
              <w:autoSpaceDE w:val="0"/>
              <w:autoSpaceDN w:val="0"/>
              <w:adjustRightInd w:val="0"/>
              <w:jc w:val="center"/>
              <w:rPr>
                <w:bCs/>
                <w:szCs w:val="22"/>
              </w:rPr>
            </w:pPr>
            <w:r w:rsidRPr="003F477D">
              <w:rPr>
                <w:bCs/>
                <w:szCs w:val="22"/>
              </w:rPr>
              <w:t>j</w:t>
            </w:r>
          </w:p>
        </w:tc>
      </w:tr>
      <w:tr w:rsidR="009A48C1" w:rsidRPr="003F477D"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9A48C1" w:rsidRPr="003F477D" w:rsidRDefault="009A48C1" w:rsidP="00857EAA">
            <w:pPr>
              <w:autoSpaceDE w:val="0"/>
              <w:autoSpaceDN w:val="0"/>
              <w:adjustRightInd w:val="0"/>
              <w:rPr>
                <w:szCs w:val="22"/>
              </w:rPr>
            </w:pPr>
            <w:r w:rsidRPr="003F477D">
              <w:rPr>
                <w:szCs w:val="22"/>
              </w:rPr>
              <w:t>Prvotné ocenenie</w:t>
            </w:r>
          </w:p>
        </w:tc>
      </w:tr>
      <w:tr w:rsidR="009A48C1" w:rsidRPr="00313666" w:rsidTr="00857EAA">
        <w:trPr>
          <w:trHeight w:val="278"/>
          <w:tblHeader/>
          <w:jc w:val="center"/>
        </w:trPr>
        <w:tc>
          <w:tcPr>
            <w:tcW w:w="819" w:type="pct"/>
            <w:gridSpan w:val="2"/>
            <w:tcBorders>
              <w:top w:val="single" w:sz="12"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sidRPr="009773E9">
              <w:rPr>
                <w:sz w:val="20"/>
                <w:szCs w:val="20"/>
              </w:rPr>
              <w:t>6 240</w:t>
            </w: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74 541</w:t>
            </w: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2 851</w:t>
            </w:r>
          </w:p>
        </w:tc>
        <w:tc>
          <w:tcPr>
            <w:tcW w:w="523"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83 632</w:t>
            </w: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278"/>
          <w:tblHeader/>
          <w:jc w:val="center"/>
        </w:trPr>
        <w:tc>
          <w:tcPr>
            <w:tcW w:w="819" w:type="pct"/>
            <w:gridSpan w:val="2"/>
            <w:tcBorders>
              <w:top w:val="single" w:sz="6" w:space="0" w:color="auto"/>
              <w:left w:val="single" w:sz="12" w:space="0" w:color="auto"/>
              <w:bottom w:val="single" w:sz="12"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6 240</w:t>
            </w: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74 541</w:t>
            </w: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2 851</w:t>
            </w:r>
          </w:p>
        </w:tc>
        <w:tc>
          <w:tcPr>
            <w:tcW w:w="523"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83 632</w:t>
            </w:r>
          </w:p>
        </w:tc>
      </w:tr>
      <w:tr w:rsidR="009A48C1"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9A48C1" w:rsidRPr="009773E9" w:rsidRDefault="009773E9" w:rsidP="009773E9">
            <w:pPr>
              <w:autoSpaceDE w:val="0"/>
              <w:autoSpaceDN w:val="0"/>
              <w:adjustRightInd w:val="0"/>
              <w:rPr>
                <w:sz w:val="20"/>
                <w:szCs w:val="20"/>
              </w:rPr>
            </w:pPr>
            <w:r>
              <w:rPr>
                <w:sz w:val="20"/>
                <w:szCs w:val="20"/>
              </w:rPr>
              <w:t>Oprávky</w:t>
            </w:r>
          </w:p>
        </w:tc>
      </w:tr>
      <w:tr w:rsidR="009A48C1" w:rsidRPr="00313666" w:rsidTr="00857EAA">
        <w:trPr>
          <w:trHeight w:val="278"/>
          <w:tblHeader/>
          <w:jc w:val="center"/>
        </w:trPr>
        <w:tc>
          <w:tcPr>
            <w:tcW w:w="819" w:type="pct"/>
            <w:gridSpan w:val="2"/>
            <w:tcBorders>
              <w:top w:val="single" w:sz="12"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9 448</w:t>
            </w: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1 964</w:t>
            </w:r>
          </w:p>
        </w:tc>
        <w:tc>
          <w:tcPr>
            <w:tcW w:w="533" w:type="pct"/>
            <w:gridSpan w:val="2"/>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42" w:type="pct"/>
            <w:gridSpan w:val="2"/>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11 412</w:t>
            </w: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3 738</w:t>
            </w: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445</w:t>
            </w:r>
          </w:p>
        </w:tc>
        <w:tc>
          <w:tcPr>
            <w:tcW w:w="533"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4 183</w:t>
            </w: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tcPr>
          <w:p w:rsidR="009A48C1" w:rsidRPr="00313666" w:rsidRDefault="009A48C1" w:rsidP="00857EAA">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278"/>
          <w:tblHeader/>
          <w:jc w:val="center"/>
        </w:trPr>
        <w:tc>
          <w:tcPr>
            <w:tcW w:w="819" w:type="pct"/>
            <w:gridSpan w:val="2"/>
            <w:tcBorders>
              <w:top w:val="single" w:sz="6" w:space="0" w:color="auto"/>
              <w:left w:val="single" w:sz="12" w:space="0" w:color="auto"/>
              <w:bottom w:val="single" w:sz="12"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13 176</w:t>
            </w: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9A48C1" w:rsidRPr="009773E9" w:rsidRDefault="009773E9" w:rsidP="00B96893">
            <w:pPr>
              <w:autoSpaceDE w:val="0"/>
              <w:autoSpaceDN w:val="0"/>
              <w:adjustRightInd w:val="0"/>
              <w:jc w:val="right"/>
              <w:rPr>
                <w:b/>
                <w:sz w:val="20"/>
                <w:szCs w:val="20"/>
              </w:rPr>
            </w:pPr>
            <w:r w:rsidRPr="009773E9">
              <w:rPr>
                <w:b/>
                <w:sz w:val="20"/>
                <w:szCs w:val="20"/>
              </w:rPr>
              <w:t xml:space="preserve">2 </w:t>
            </w:r>
            <w:r w:rsidR="00B96893">
              <w:rPr>
                <w:b/>
                <w:sz w:val="20"/>
                <w:szCs w:val="20"/>
              </w:rPr>
              <w:t>409</w:t>
            </w:r>
          </w:p>
        </w:tc>
        <w:tc>
          <w:tcPr>
            <w:tcW w:w="533" w:type="pct"/>
            <w:gridSpan w:val="2"/>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42" w:type="pct"/>
            <w:gridSpan w:val="2"/>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15 585</w:t>
            </w:r>
          </w:p>
        </w:tc>
      </w:tr>
      <w:tr w:rsidR="009A48C1"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9A48C1" w:rsidRPr="009773E9" w:rsidRDefault="009773E9" w:rsidP="009773E9">
            <w:pPr>
              <w:autoSpaceDE w:val="0"/>
              <w:autoSpaceDN w:val="0"/>
              <w:adjustRightInd w:val="0"/>
              <w:rPr>
                <w:sz w:val="20"/>
                <w:szCs w:val="20"/>
              </w:rPr>
            </w:pPr>
            <w:r>
              <w:rPr>
                <w:sz w:val="20"/>
                <w:szCs w:val="20"/>
              </w:rPr>
              <w:t>Opravné položky</w:t>
            </w:r>
          </w:p>
        </w:tc>
      </w:tr>
      <w:tr w:rsidR="009A48C1" w:rsidRPr="00313666" w:rsidTr="00857EAA">
        <w:trPr>
          <w:trHeight w:val="278"/>
          <w:tblHeader/>
          <w:jc w:val="center"/>
        </w:trPr>
        <w:tc>
          <w:tcPr>
            <w:tcW w:w="812" w:type="pct"/>
            <w:tcBorders>
              <w:top w:val="single" w:sz="12"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45" w:type="pct"/>
            <w:gridSpan w:val="2"/>
            <w:tcBorders>
              <w:top w:val="single" w:sz="12"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86" w:type="pct"/>
            <w:gridSpan w:val="2"/>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84" w:type="pct"/>
            <w:gridSpan w:val="2"/>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Prírastky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hideMark/>
          </w:tcPr>
          <w:p w:rsidR="009A48C1" w:rsidRPr="00313666" w:rsidRDefault="009A48C1" w:rsidP="00857EAA">
            <w:pPr>
              <w:autoSpaceDE w:val="0"/>
              <w:autoSpaceDN w:val="0"/>
              <w:adjustRightInd w:val="0"/>
              <w:rPr>
                <w:sz w:val="18"/>
                <w:szCs w:val="18"/>
              </w:rPr>
            </w:pPr>
            <w:r w:rsidRPr="00313666">
              <w:rPr>
                <w:sz w:val="18"/>
                <w:szCs w:val="18"/>
              </w:rPr>
              <w:t>Úbytky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tcPr>
          <w:p w:rsidR="009A48C1" w:rsidRPr="00313666" w:rsidRDefault="009A48C1" w:rsidP="00857EAA">
            <w:pPr>
              <w:autoSpaceDE w:val="0"/>
              <w:autoSpaceDN w:val="0"/>
              <w:adjustRightInd w:val="0"/>
              <w:rPr>
                <w:sz w:val="18"/>
                <w:szCs w:val="18"/>
              </w:rPr>
            </w:pPr>
            <w:r w:rsidRPr="00313666">
              <w:rPr>
                <w:sz w:val="18"/>
                <w:szCs w:val="18"/>
              </w:rPr>
              <w:t>Presuny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397"/>
          <w:tblHeader/>
          <w:jc w:val="center"/>
        </w:trPr>
        <w:tc>
          <w:tcPr>
            <w:tcW w:w="812" w:type="pct"/>
            <w:tcBorders>
              <w:top w:val="single" w:sz="6" w:space="0" w:color="auto"/>
              <w:left w:val="single" w:sz="12" w:space="0" w:color="auto"/>
              <w:bottom w:val="single" w:sz="12"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na konci účtovného obdobia</w:t>
            </w:r>
          </w:p>
        </w:tc>
        <w:tc>
          <w:tcPr>
            <w:tcW w:w="545" w:type="pct"/>
            <w:gridSpan w:val="2"/>
            <w:tcBorders>
              <w:top w:val="single" w:sz="6" w:space="0" w:color="auto"/>
              <w:left w:val="single" w:sz="12"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86" w:type="pct"/>
            <w:gridSpan w:val="2"/>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84" w:type="pct"/>
            <w:gridSpan w:val="2"/>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9A48C1" w:rsidRPr="009773E9" w:rsidRDefault="009A48C1" w:rsidP="009773E9">
            <w:pPr>
              <w:autoSpaceDE w:val="0"/>
              <w:autoSpaceDN w:val="0"/>
              <w:adjustRightInd w:val="0"/>
              <w:jc w:val="right"/>
              <w:rPr>
                <w:sz w:val="20"/>
                <w:szCs w:val="20"/>
              </w:rPr>
            </w:pPr>
          </w:p>
        </w:tc>
      </w:tr>
      <w:tr w:rsidR="009A48C1" w:rsidRPr="00313666" w:rsidTr="00857EAA">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9A48C1" w:rsidRPr="009773E9" w:rsidRDefault="009773E9" w:rsidP="009773E9">
            <w:pPr>
              <w:autoSpaceDE w:val="0"/>
              <w:autoSpaceDN w:val="0"/>
              <w:adjustRightInd w:val="0"/>
              <w:rPr>
                <w:sz w:val="20"/>
                <w:szCs w:val="20"/>
              </w:rPr>
            </w:pPr>
            <w:r>
              <w:rPr>
                <w:sz w:val="20"/>
                <w:szCs w:val="20"/>
              </w:rPr>
              <w:t>Zostatková hodnota</w:t>
            </w:r>
          </w:p>
        </w:tc>
      </w:tr>
      <w:tr w:rsidR="009A48C1" w:rsidRPr="00313666" w:rsidTr="00857EAA">
        <w:trPr>
          <w:trHeight w:val="278"/>
          <w:tblHeader/>
          <w:jc w:val="center"/>
        </w:trPr>
        <w:tc>
          <w:tcPr>
            <w:tcW w:w="822" w:type="pct"/>
            <w:gridSpan w:val="2"/>
            <w:tcBorders>
              <w:top w:val="single" w:sz="12" w:space="0" w:color="auto"/>
              <w:left w:val="single" w:sz="12" w:space="0" w:color="auto"/>
              <w:bottom w:val="single" w:sz="12"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6" w:type="pct"/>
            <w:tcBorders>
              <w:top w:val="single" w:sz="12" w:space="0" w:color="auto"/>
              <w:left w:val="single" w:sz="12"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6 240</w:t>
            </w:r>
          </w:p>
        </w:tc>
        <w:tc>
          <w:tcPr>
            <w:tcW w:w="447" w:type="pct"/>
            <w:tcBorders>
              <w:top w:val="single" w:sz="12"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65 093</w:t>
            </w:r>
          </w:p>
        </w:tc>
        <w:tc>
          <w:tcPr>
            <w:tcW w:w="380" w:type="pct"/>
            <w:tcBorders>
              <w:top w:val="single" w:sz="12"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887</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42" w:type="pct"/>
            <w:gridSpan w:val="2"/>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44"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373"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447"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sz w:val="20"/>
                <w:szCs w:val="20"/>
              </w:rPr>
            </w:pPr>
          </w:p>
        </w:tc>
        <w:tc>
          <w:tcPr>
            <w:tcW w:w="507" w:type="pct"/>
            <w:tcBorders>
              <w:top w:val="single" w:sz="12" w:space="0" w:color="auto"/>
              <w:left w:val="single" w:sz="6" w:space="0" w:color="auto"/>
              <w:bottom w:val="single" w:sz="12" w:space="0" w:color="auto"/>
              <w:right w:val="single" w:sz="12" w:space="0" w:color="auto"/>
            </w:tcBorders>
            <w:vAlign w:val="center"/>
          </w:tcPr>
          <w:p w:rsidR="009A48C1" w:rsidRPr="009773E9" w:rsidRDefault="009773E9" w:rsidP="009773E9">
            <w:pPr>
              <w:autoSpaceDE w:val="0"/>
              <w:autoSpaceDN w:val="0"/>
              <w:adjustRightInd w:val="0"/>
              <w:jc w:val="right"/>
              <w:rPr>
                <w:sz w:val="20"/>
                <w:szCs w:val="20"/>
              </w:rPr>
            </w:pPr>
            <w:r>
              <w:rPr>
                <w:sz w:val="20"/>
                <w:szCs w:val="20"/>
              </w:rPr>
              <w:t>72 220</w:t>
            </w:r>
          </w:p>
        </w:tc>
      </w:tr>
      <w:tr w:rsidR="009A48C1" w:rsidRPr="00313666" w:rsidTr="00857EAA">
        <w:trPr>
          <w:trHeight w:val="290"/>
          <w:tblHeader/>
          <w:jc w:val="center"/>
        </w:trPr>
        <w:tc>
          <w:tcPr>
            <w:tcW w:w="822" w:type="pct"/>
            <w:gridSpan w:val="2"/>
            <w:tcBorders>
              <w:top w:val="single" w:sz="12" w:space="0" w:color="auto"/>
              <w:left w:val="single" w:sz="12" w:space="0" w:color="auto"/>
              <w:bottom w:val="single" w:sz="12" w:space="0" w:color="auto"/>
              <w:right w:val="single" w:sz="12" w:space="0" w:color="auto"/>
            </w:tcBorders>
            <w:vAlign w:val="center"/>
            <w:hideMark/>
          </w:tcPr>
          <w:p w:rsidR="009A48C1" w:rsidRPr="00313666" w:rsidRDefault="009A48C1" w:rsidP="00857EAA">
            <w:pPr>
              <w:autoSpaceDE w:val="0"/>
              <w:autoSpaceDN w:val="0"/>
              <w:adjustRightInd w:val="0"/>
              <w:rPr>
                <w:bCs/>
                <w:sz w:val="18"/>
                <w:szCs w:val="18"/>
              </w:rPr>
            </w:pPr>
            <w:r w:rsidRPr="00313666">
              <w:rPr>
                <w:bCs/>
                <w:sz w:val="18"/>
                <w:szCs w:val="18"/>
              </w:rPr>
              <w:t>Stav na konci účtovného obdobia</w:t>
            </w:r>
          </w:p>
        </w:tc>
        <w:tc>
          <w:tcPr>
            <w:tcW w:w="536" w:type="pct"/>
            <w:tcBorders>
              <w:top w:val="single" w:sz="12" w:space="0" w:color="auto"/>
              <w:left w:val="single" w:sz="12"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6 240</w:t>
            </w:r>
          </w:p>
        </w:tc>
        <w:tc>
          <w:tcPr>
            <w:tcW w:w="447" w:type="pct"/>
            <w:tcBorders>
              <w:top w:val="single" w:sz="12"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61 365</w:t>
            </w:r>
          </w:p>
        </w:tc>
        <w:tc>
          <w:tcPr>
            <w:tcW w:w="380" w:type="pct"/>
            <w:tcBorders>
              <w:top w:val="single" w:sz="12" w:space="0" w:color="auto"/>
              <w:left w:val="single" w:sz="6" w:space="0" w:color="auto"/>
              <w:bottom w:val="single" w:sz="12" w:space="0" w:color="auto"/>
              <w:right w:val="single" w:sz="6"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442</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42" w:type="pct"/>
            <w:gridSpan w:val="2"/>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44"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373"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447" w:type="pct"/>
            <w:tcBorders>
              <w:top w:val="single" w:sz="12" w:space="0" w:color="auto"/>
              <w:left w:val="single" w:sz="6" w:space="0" w:color="auto"/>
              <w:bottom w:val="single" w:sz="12" w:space="0" w:color="auto"/>
              <w:right w:val="single" w:sz="6" w:space="0" w:color="auto"/>
            </w:tcBorders>
            <w:vAlign w:val="center"/>
          </w:tcPr>
          <w:p w:rsidR="009A48C1" w:rsidRPr="009773E9" w:rsidRDefault="009A48C1" w:rsidP="009773E9">
            <w:pPr>
              <w:autoSpaceDE w:val="0"/>
              <w:autoSpaceDN w:val="0"/>
              <w:adjustRightInd w:val="0"/>
              <w:jc w:val="right"/>
              <w:rPr>
                <w:b/>
                <w:sz w:val="20"/>
                <w:szCs w:val="20"/>
              </w:rPr>
            </w:pPr>
          </w:p>
        </w:tc>
        <w:tc>
          <w:tcPr>
            <w:tcW w:w="507" w:type="pct"/>
            <w:tcBorders>
              <w:top w:val="single" w:sz="12" w:space="0" w:color="auto"/>
              <w:left w:val="single" w:sz="6" w:space="0" w:color="auto"/>
              <w:bottom w:val="single" w:sz="12" w:space="0" w:color="auto"/>
              <w:right w:val="single" w:sz="12" w:space="0" w:color="auto"/>
            </w:tcBorders>
            <w:vAlign w:val="center"/>
          </w:tcPr>
          <w:p w:rsidR="009A48C1" w:rsidRPr="009773E9" w:rsidRDefault="009773E9" w:rsidP="009773E9">
            <w:pPr>
              <w:autoSpaceDE w:val="0"/>
              <w:autoSpaceDN w:val="0"/>
              <w:adjustRightInd w:val="0"/>
              <w:jc w:val="right"/>
              <w:rPr>
                <w:b/>
                <w:sz w:val="20"/>
                <w:szCs w:val="20"/>
              </w:rPr>
            </w:pPr>
            <w:r w:rsidRPr="009773E9">
              <w:rPr>
                <w:b/>
                <w:sz w:val="20"/>
                <w:szCs w:val="20"/>
              </w:rPr>
              <w:t>68 047</w:t>
            </w:r>
          </w:p>
        </w:tc>
      </w:tr>
    </w:tbl>
    <w:p w:rsidR="009A48C1" w:rsidRDefault="009A48C1">
      <w:pPr>
        <w:rPr>
          <w:b/>
          <w:sz w:val="28"/>
          <w:szCs w:val="28"/>
        </w:rPr>
      </w:pPr>
    </w:p>
    <w:p w:rsidR="009A48C1" w:rsidRDefault="009A48C1">
      <w:pPr>
        <w:rPr>
          <w:b/>
          <w:sz w:val="28"/>
          <w:szCs w:val="28"/>
        </w:rPr>
      </w:pPr>
    </w:p>
    <w:p w:rsidR="009A48C1" w:rsidRPr="00486AF1" w:rsidRDefault="00486AF1">
      <w:pPr>
        <w:rPr>
          <w:rFonts w:ascii="Arial" w:hAnsi="Arial" w:cs="Arial"/>
          <w:sz w:val="18"/>
          <w:szCs w:val="18"/>
        </w:rPr>
      </w:pPr>
      <w:r w:rsidRPr="00486AF1">
        <w:rPr>
          <w:rFonts w:ascii="Arial" w:hAnsi="Arial" w:cs="Arial"/>
          <w:sz w:val="18"/>
          <w:szCs w:val="18"/>
        </w:rPr>
        <w:t>Na</w:t>
      </w:r>
      <w:r>
        <w:rPr>
          <w:rFonts w:ascii="Arial" w:hAnsi="Arial" w:cs="Arial"/>
          <w:sz w:val="18"/>
          <w:szCs w:val="18"/>
        </w:rPr>
        <w:t xml:space="preserve"> dlhodobý majetok nie je zriadené záložné právo</w:t>
      </w:r>
      <w:r w:rsidR="00DD41D2">
        <w:rPr>
          <w:rFonts w:ascii="Arial" w:hAnsi="Arial" w:cs="Arial"/>
          <w:sz w:val="18"/>
          <w:szCs w:val="18"/>
        </w:rPr>
        <w:t>, ani iné formy zabezpečenia.</w:t>
      </w:r>
    </w:p>
    <w:p w:rsidR="009A48C1" w:rsidRPr="00734FC4" w:rsidRDefault="00734FC4">
      <w:pPr>
        <w:rPr>
          <w:rFonts w:ascii="Arial" w:hAnsi="Arial" w:cs="Arial"/>
          <w:sz w:val="18"/>
          <w:szCs w:val="18"/>
        </w:rPr>
      </w:pPr>
      <w:r w:rsidRPr="00734FC4">
        <w:rPr>
          <w:rFonts w:ascii="Arial" w:hAnsi="Arial" w:cs="Arial"/>
          <w:sz w:val="18"/>
          <w:szCs w:val="18"/>
        </w:rPr>
        <w:t>Dlhodobý majetok nie je poistený.</w:t>
      </w:r>
    </w:p>
    <w:p w:rsidR="009A48C1" w:rsidRPr="00734FC4" w:rsidRDefault="009A48C1">
      <w:pPr>
        <w:rPr>
          <w:sz w:val="28"/>
          <w:szCs w:val="28"/>
        </w:rPr>
      </w:pPr>
    </w:p>
    <w:p w:rsidR="009A48C1" w:rsidRDefault="009A48C1">
      <w:pPr>
        <w:rPr>
          <w:b/>
          <w:sz w:val="28"/>
          <w:szCs w:val="28"/>
        </w:rPr>
      </w:pPr>
    </w:p>
    <w:p w:rsidR="009A48C1" w:rsidRPr="00734FC4" w:rsidRDefault="009A48C1">
      <w:pPr>
        <w:rPr>
          <w:rFonts w:ascii="Arial" w:hAnsi="Arial" w:cs="Arial"/>
          <w:b/>
          <w:sz w:val="18"/>
          <w:szCs w:val="18"/>
        </w:rPr>
      </w:pPr>
    </w:p>
    <w:p w:rsidR="00734FC4" w:rsidRDefault="00E022EC">
      <w:pPr>
        <w:rPr>
          <w:rFonts w:ascii="Arial" w:hAnsi="Arial" w:cs="Arial"/>
          <w:b/>
          <w:sz w:val="18"/>
          <w:szCs w:val="18"/>
        </w:rPr>
      </w:pPr>
      <w:r>
        <w:rPr>
          <w:rFonts w:ascii="Arial" w:hAnsi="Arial" w:cs="Arial"/>
          <w:b/>
          <w:sz w:val="18"/>
          <w:szCs w:val="18"/>
        </w:rPr>
        <w:lastRenderedPageBreak/>
        <w:t>j- n )</w:t>
      </w:r>
      <w:r w:rsidR="00734FC4">
        <w:rPr>
          <w:rFonts w:ascii="Arial" w:hAnsi="Arial" w:cs="Arial"/>
          <w:b/>
          <w:sz w:val="18"/>
          <w:szCs w:val="18"/>
        </w:rPr>
        <w:t xml:space="preserve">  Dlhodobý finančný majetok – obstarávacia cena  a pohyb tohto majetku</w:t>
      </w:r>
      <w:r>
        <w:rPr>
          <w:rFonts w:ascii="Arial" w:hAnsi="Arial" w:cs="Arial"/>
          <w:b/>
          <w:sz w:val="18"/>
          <w:szCs w:val="18"/>
        </w:rPr>
        <w:t>, opravné položky, ocenenie metódou vlastného imania</w:t>
      </w:r>
    </w:p>
    <w:p w:rsidR="00483F1E" w:rsidRDefault="00483F1E">
      <w:pPr>
        <w:rPr>
          <w:rFonts w:ascii="Arial" w:hAnsi="Arial" w:cs="Arial"/>
          <w:b/>
          <w:sz w:val="18"/>
          <w:szCs w:val="18"/>
        </w:rPr>
      </w:pPr>
    </w:p>
    <w:p w:rsidR="00483F1E" w:rsidRDefault="00483F1E">
      <w:pPr>
        <w:rPr>
          <w:rFonts w:ascii="Arial" w:hAnsi="Arial" w:cs="Arial"/>
          <w:b/>
          <w:sz w:val="18"/>
          <w:szCs w:val="18"/>
        </w:rPr>
      </w:pPr>
    </w:p>
    <w:p w:rsidR="00483F1E" w:rsidRPr="002F0E8B" w:rsidRDefault="00483F1E" w:rsidP="00483F1E">
      <w:pPr>
        <w:pStyle w:val="Zkladntext"/>
        <w:rPr>
          <w:rFonts w:ascii="Arial" w:hAnsi="Arial" w:cs="Arial"/>
          <w:sz w:val="18"/>
          <w:szCs w:val="18"/>
        </w:rPr>
      </w:pPr>
      <w:r w:rsidRPr="002F0E8B">
        <w:rPr>
          <w:rFonts w:ascii="Arial" w:hAnsi="Arial" w:cs="Arial"/>
          <w:sz w:val="18"/>
          <w:szCs w:val="18"/>
        </w:rPr>
        <w:t>Spoločnosť má 1</w:t>
      </w:r>
      <w:r>
        <w:rPr>
          <w:rFonts w:ascii="Arial" w:hAnsi="Arial" w:cs="Arial"/>
          <w:sz w:val="18"/>
          <w:szCs w:val="18"/>
        </w:rPr>
        <w:t>,</w:t>
      </w:r>
      <w:r w:rsidRPr="002F0E8B">
        <w:rPr>
          <w:rFonts w:ascii="Arial" w:hAnsi="Arial" w:cs="Arial"/>
          <w:sz w:val="18"/>
          <w:szCs w:val="18"/>
        </w:rPr>
        <w:t xml:space="preserve">5 % podiel na základnom imaní v spoločnosti GIC </w:t>
      </w:r>
      <w:proofErr w:type="spellStart"/>
      <w:r w:rsidRPr="002F0E8B">
        <w:rPr>
          <w:rFonts w:ascii="Arial" w:hAnsi="Arial" w:cs="Arial"/>
          <w:sz w:val="18"/>
          <w:szCs w:val="18"/>
        </w:rPr>
        <w:t>kontraktor</w:t>
      </w:r>
      <w:proofErr w:type="spellEnd"/>
      <w:r w:rsidRPr="002F0E8B">
        <w:rPr>
          <w:rFonts w:ascii="Arial" w:hAnsi="Arial" w:cs="Arial"/>
          <w:sz w:val="18"/>
          <w:szCs w:val="18"/>
        </w:rPr>
        <w:t xml:space="preserve"> s.r.o. Hlavná 82 Košice  - výška splateného vkladu  je 996 €,   a 70% podiel na základnom imaní  R.L.F. s.r.o. </w:t>
      </w:r>
      <w:proofErr w:type="spellStart"/>
      <w:r w:rsidRPr="002F0E8B">
        <w:rPr>
          <w:rFonts w:ascii="Arial" w:hAnsi="Arial" w:cs="Arial"/>
          <w:sz w:val="18"/>
          <w:szCs w:val="18"/>
        </w:rPr>
        <w:t>Hroncova</w:t>
      </w:r>
      <w:proofErr w:type="spellEnd"/>
      <w:r w:rsidRPr="002F0E8B">
        <w:rPr>
          <w:rFonts w:ascii="Arial" w:hAnsi="Arial" w:cs="Arial"/>
          <w:sz w:val="18"/>
          <w:szCs w:val="18"/>
        </w:rPr>
        <w:t xml:space="preserve"> 2 Košice – výška splateného vkladu je  4.648€.                    </w:t>
      </w:r>
    </w:p>
    <w:p w:rsidR="00483F1E" w:rsidRPr="00734FC4" w:rsidRDefault="00483F1E">
      <w:pPr>
        <w:rPr>
          <w:rFonts w:ascii="Arial" w:hAnsi="Arial" w:cs="Arial"/>
          <w:b/>
          <w:sz w:val="18"/>
          <w:szCs w:val="18"/>
        </w:rPr>
      </w:pPr>
    </w:p>
    <w:p w:rsidR="00734FC4" w:rsidRDefault="00734FC4">
      <w:pPr>
        <w:rPr>
          <w:b/>
          <w:sz w:val="28"/>
          <w:szCs w:val="28"/>
        </w:rPr>
      </w:pPr>
    </w:p>
    <w:tbl>
      <w:tblPr>
        <w:tblW w:w="9102" w:type="dxa"/>
        <w:jc w:val="center"/>
        <w:tblCellMar>
          <w:left w:w="30" w:type="dxa"/>
          <w:right w:w="30" w:type="dxa"/>
        </w:tblCellMar>
        <w:tblLook w:val="04A0"/>
      </w:tblPr>
      <w:tblGrid>
        <w:gridCol w:w="1323"/>
        <w:gridCol w:w="1029"/>
        <w:gridCol w:w="1148"/>
        <w:gridCol w:w="1022"/>
        <w:gridCol w:w="684"/>
        <w:gridCol w:w="591"/>
        <w:gridCol w:w="1135"/>
        <w:gridCol w:w="578"/>
        <w:gridCol w:w="867"/>
        <w:gridCol w:w="725"/>
      </w:tblGrid>
      <w:tr w:rsidR="00DD41D2" w:rsidRPr="003F477D" w:rsidTr="000752C1">
        <w:trPr>
          <w:trHeight w:val="277"/>
          <w:jc w:val="center"/>
        </w:trPr>
        <w:tc>
          <w:tcPr>
            <w:tcW w:w="0" w:type="auto"/>
            <w:vMerge w:val="restart"/>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Dlhodobý finančný majetok</w:t>
            </w:r>
          </w:p>
        </w:tc>
        <w:tc>
          <w:tcPr>
            <w:tcW w:w="7490" w:type="dxa"/>
            <w:gridSpan w:val="9"/>
            <w:tcBorders>
              <w:top w:val="single" w:sz="12" w:space="0" w:color="auto"/>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 xml:space="preserve">Bežné účtovné obdobie                                                                                                                                                                    </w:t>
            </w:r>
          </w:p>
        </w:tc>
      </w:tr>
      <w:tr w:rsidR="00DD41D2" w:rsidRPr="003F477D" w:rsidTr="000752C1">
        <w:trPr>
          <w:trHeight w:val="1393"/>
          <w:jc w:val="center"/>
        </w:trPr>
        <w:tc>
          <w:tcPr>
            <w:tcW w:w="0" w:type="auto"/>
            <w:vMerge/>
            <w:tcBorders>
              <w:top w:val="single" w:sz="12" w:space="0" w:color="auto"/>
              <w:left w:val="single" w:sz="12" w:space="0" w:color="auto"/>
              <w:bottom w:val="nil"/>
              <w:right w:val="single" w:sz="12" w:space="0" w:color="auto"/>
            </w:tcBorders>
            <w:vAlign w:val="center"/>
            <w:hideMark/>
          </w:tcPr>
          <w:p w:rsidR="00DD41D2" w:rsidRPr="008E6F83" w:rsidRDefault="00DD41D2" w:rsidP="00857EAA">
            <w:pPr>
              <w:rPr>
                <w:b/>
                <w:bCs/>
                <w:sz w:val="18"/>
                <w:szCs w:val="18"/>
              </w:rPr>
            </w:pP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Podielové CP a podiely v DÚJ</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 xml:space="preserve">Podielové </w:t>
            </w:r>
            <w:r w:rsidRPr="008E6F83">
              <w:rPr>
                <w:sz w:val="18"/>
                <w:szCs w:val="18"/>
              </w:rPr>
              <w:br/>
              <w:t xml:space="preserve">CP a podiely </w:t>
            </w:r>
            <w:r w:rsidRPr="008E6F83">
              <w:rPr>
                <w:sz w:val="18"/>
                <w:szCs w:val="18"/>
              </w:rPr>
              <w:br/>
              <w:t xml:space="preserve">v </w:t>
            </w:r>
            <w:proofErr w:type="spellStart"/>
            <w:r w:rsidRPr="008E6F83">
              <w:rPr>
                <w:sz w:val="18"/>
                <w:szCs w:val="18"/>
              </w:rPr>
              <w:t>spoloč-nosti</w:t>
            </w:r>
            <w:proofErr w:type="spellEnd"/>
            <w:r w:rsidRPr="008E6F83">
              <w:rPr>
                <w:sz w:val="18"/>
                <w:szCs w:val="18"/>
              </w:rPr>
              <w:t xml:space="preserve"> s </w:t>
            </w:r>
            <w:proofErr w:type="spellStart"/>
            <w:r w:rsidRPr="008E6F83">
              <w:rPr>
                <w:sz w:val="18"/>
                <w:szCs w:val="18"/>
              </w:rPr>
              <w:t>pods-tatným</w:t>
            </w:r>
            <w:proofErr w:type="spellEnd"/>
            <w:r w:rsidRPr="008E6F83">
              <w:rPr>
                <w:sz w:val="18"/>
                <w:szCs w:val="18"/>
              </w:rPr>
              <w:t xml:space="preserve"> vplyvom</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Ostatné dlhodobé CP a podiely</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 xml:space="preserve">Pôžičky ÚJ </w:t>
            </w:r>
            <w:r w:rsidRPr="008E6F83">
              <w:rPr>
                <w:sz w:val="18"/>
                <w:szCs w:val="18"/>
              </w:rPr>
              <w:br/>
              <w:t>v </w:t>
            </w:r>
            <w:proofErr w:type="spellStart"/>
            <w:r w:rsidRPr="008E6F83">
              <w:rPr>
                <w:sz w:val="18"/>
                <w:szCs w:val="18"/>
              </w:rPr>
              <w:t>kons</w:t>
            </w:r>
            <w:proofErr w:type="spellEnd"/>
            <w:r w:rsidRPr="008E6F83">
              <w:rPr>
                <w:sz w:val="18"/>
                <w:szCs w:val="18"/>
              </w:rPr>
              <w:t>. celku</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proofErr w:type="spellStart"/>
            <w:r w:rsidRPr="008E6F83">
              <w:rPr>
                <w:sz w:val="18"/>
                <w:szCs w:val="18"/>
              </w:rPr>
              <w:t>Ostat-ný</w:t>
            </w:r>
            <w:proofErr w:type="spellEnd"/>
            <w:r w:rsidRPr="008E6F83">
              <w:rPr>
                <w:sz w:val="18"/>
                <w:szCs w:val="18"/>
              </w:rPr>
              <w:t xml:space="preserve"> DFM</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 xml:space="preserve">Pôžičky s  dobou </w:t>
            </w:r>
            <w:proofErr w:type="spellStart"/>
            <w:r w:rsidRPr="008E6F83">
              <w:rPr>
                <w:sz w:val="18"/>
                <w:szCs w:val="18"/>
              </w:rPr>
              <w:t>splat-nosti</w:t>
            </w:r>
            <w:proofErr w:type="spellEnd"/>
            <w:r w:rsidRPr="008E6F83">
              <w:rPr>
                <w:sz w:val="18"/>
                <w:szCs w:val="18"/>
              </w:rPr>
              <w:t xml:space="preserve"> najviac jeden rok</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proofErr w:type="spellStart"/>
            <w:r w:rsidRPr="008E6F83">
              <w:rPr>
                <w:sz w:val="18"/>
                <w:szCs w:val="18"/>
              </w:rPr>
              <w:t>Ob-stará-vaný</w:t>
            </w:r>
            <w:proofErr w:type="spellEnd"/>
            <w:r w:rsidRPr="008E6F83">
              <w:rPr>
                <w:sz w:val="18"/>
                <w:szCs w:val="18"/>
              </w:rPr>
              <w:t xml:space="preserve"> </w:t>
            </w:r>
            <w:r w:rsidRPr="008E6F83">
              <w:rPr>
                <w:sz w:val="18"/>
                <w:szCs w:val="18"/>
              </w:rPr>
              <w:br/>
              <w:t>DFM</w:t>
            </w:r>
          </w:p>
        </w:tc>
        <w:tc>
          <w:tcPr>
            <w:tcW w:w="0" w:type="auto"/>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proofErr w:type="spellStart"/>
            <w:r w:rsidRPr="008E6F83">
              <w:rPr>
                <w:sz w:val="18"/>
                <w:szCs w:val="18"/>
              </w:rPr>
              <w:t>Poskyt-nuté</w:t>
            </w:r>
            <w:proofErr w:type="spellEnd"/>
            <w:r w:rsidRPr="008E6F83">
              <w:rPr>
                <w:sz w:val="18"/>
                <w:szCs w:val="18"/>
              </w:rPr>
              <w:t xml:space="preserve"> </w:t>
            </w:r>
            <w:proofErr w:type="spellStart"/>
            <w:r w:rsidRPr="008E6F83">
              <w:rPr>
                <w:sz w:val="18"/>
                <w:szCs w:val="18"/>
              </w:rPr>
              <w:t>pred-davky</w:t>
            </w:r>
            <w:proofErr w:type="spellEnd"/>
            <w:r w:rsidRPr="008E6F83">
              <w:rPr>
                <w:sz w:val="18"/>
                <w:szCs w:val="18"/>
              </w:rPr>
              <w:t xml:space="preserve"> na </w:t>
            </w:r>
          </w:p>
          <w:p w:rsidR="00DD41D2" w:rsidRPr="008E6F83" w:rsidRDefault="00DD41D2" w:rsidP="00857EAA">
            <w:pPr>
              <w:pStyle w:val="TopHeader"/>
              <w:rPr>
                <w:sz w:val="18"/>
                <w:szCs w:val="18"/>
              </w:rPr>
            </w:pPr>
            <w:r w:rsidRPr="008E6F83">
              <w:rPr>
                <w:sz w:val="18"/>
                <w:szCs w:val="18"/>
              </w:rPr>
              <w:t>DFM</w:t>
            </w:r>
          </w:p>
        </w:tc>
        <w:tc>
          <w:tcPr>
            <w:tcW w:w="725" w:type="dxa"/>
            <w:tcBorders>
              <w:top w:val="single" w:sz="12" w:space="0" w:color="auto"/>
              <w:left w:val="single" w:sz="12" w:space="0" w:color="auto"/>
              <w:bottom w:val="nil"/>
              <w:right w:val="single" w:sz="12" w:space="0" w:color="auto"/>
            </w:tcBorders>
            <w:vAlign w:val="center"/>
            <w:hideMark/>
          </w:tcPr>
          <w:p w:rsidR="00DD41D2" w:rsidRPr="008E6F83" w:rsidRDefault="00DD41D2" w:rsidP="00857EAA">
            <w:pPr>
              <w:pStyle w:val="TopHeader"/>
              <w:rPr>
                <w:sz w:val="18"/>
                <w:szCs w:val="18"/>
              </w:rPr>
            </w:pPr>
            <w:r w:rsidRPr="008E6F83">
              <w:rPr>
                <w:sz w:val="18"/>
                <w:szCs w:val="18"/>
              </w:rPr>
              <w:t>Spolu</w:t>
            </w:r>
          </w:p>
        </w:tc>
      </w:tr>
      <w:tr w:rsidR="00DD41D2" w:rsidRPr="003F477D" w:rsidTr="000752C1">
        <w:trPr>
          <w:trHeight w:val="195"/>
          <w:jc w:val="center"/>
        </w:trPr>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a</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b</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c</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d</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e</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f</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g</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h</w:t>
            </w:r>
          </w:p>
        </w:tc>
        <w:tc>
          <w:tcPr>
            <w:tcW w:w="0" w:type="auto"/>
            <w:tcBorders>
              <w:top w:val="nil"/>
              <w:left w:val="single" w:sz="12" w:space="0" w:color="auto"/>
              <w:bottom w:val="single" w:sz="12" w:space="0" w:color="auto"/>
              <w:right w:val="single" w:sz="12" w:space="0" w:color="auto"/>
            </w:tcBorders>
            <w:vAlign w:val="center"/>
            <w:hideMark/>
          </w:tcPr>
          <w:p w:rsidR="00DD41D2" w:rsidRPr="008E6F83" w:rsidRDefault="00DD41D2" w:rsidP="00857EAA">
            <w:pPr>
              <w:pStyle w:val="TopHeader"/>
              <w:rPr>
                <w:b w:val="0"/>
                <w:sz w:val="18"/>
                <w:szCs w:val="18"/>
              </w:rPr>
            </w:pPr>
            <w:r w:rsidRPr="008E6F83">
              <w:rPr>
                <w:b w:val="0"/>
                <w:sz w:val="18"/>
                <w:szCs w:val="18"/>
              </w:rPr>
              <w:t>i</w:t>
            </w:r>
          </w:p>
        </w:tc>
        <w:tc>
          <w:tcPr>
            <w:tcW w:w="725" w:type="dxa"/>
            <w:tcBorders>
              <w:top w:val="nil"/>
              <w:left w:val="single" w:sz="12" w:space="0" w:color="auto"/>
              <w:bottom w:val="single" w:sz="12" w:space="0" w:color="auto"/>
              <w:right w:val="single" w:sz="12" w:space="0" w:color="auto"/>
            </w:tcBorders>
            <w:hideMark/>
          </w:tcPr>
          <w:p w:rsidR="00DD41D2" w:rsidRPr="008E6F83" w:rsidRDefault="00DD41D2" w:rsidP="00857EAA">
            <w:pPr>
              <w:pStyle w:val="TopHeader"/>
              <w:rPr>
                <w:b w:val="0"/>
                <w:sz w:val="18"/>
                <w:szCs w:val="18"/>
              </w:rPr>
            </w:pPr>
            <w:r w:rsidRPr="008E6F83">
              <w:rPr>
                <w:b w:val="0"/>
                <w:sz w:val="18"/>
                <w:szCs w:val="18"/>
              </w:rPr>
              <w:t>j</w:t>
            </w:r>
          </w:p>
        </w:tc>
      </w:tr>
      <w:tr w:rsidR="00DD41D2" w:rsidRPr="003F477D" w:rsidTr="000752C1">
        <w:trPr>
          <w:trHeight w:val="278"/>
          <w:jc w:val="center"/>
        </w:trPr>
        <w:tc>
          <w:tcPr>
            <w:tcW w:w="9102" w:type="dxa"/>
            <w:gridSpan w:val="10"/>
            <w:tcBorders>
              <w:top w:val="single" w:sz="12" w:space="0" w:color="auto"/>
              <w:left w:val="single" w:sz="12" w:space="0" w:color="auto"/>
              <w:bottom w:val="single" w:sz="12"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Prvotné ocenenie</w:t>
            </w:r>
          </w:p>
        </w:tc>
      </w:tr>
      <w:tr w:rsidR="00DD41D2" w:rsidRPr="003F477D" w:rsidTr="000752C1">
        <w:trPr>
          <w:trHeight w:val="278"/>
          <w:jc w:val="center"/>
        </w:trPr>
        <w:tc>
          <w:tcPr>
            <w:tcW w:w="0" w:type="auto"/>
            <w:tcBorders>
              <w:top w:val="single" w:sz="12"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b/>
                <w:bCs/>
                <w:sz w:val="18"/>
                <w:szCs w:val="18"/>
              </w:rPr>
            </w:pPr>
            <w:r w:rsidRPr="008E6F83">
              <w:rPr>
                <w:b/>
                <w:bCs/>
                <w:sz w:val="18"/>
                <w:szCs w:val="18"/>
              </w:rPr>
              <w:t>Stav  na začiatku účtovného obdobia</w:t>
            </w:r>
          </w:p>
        </w:tc>
        <w:tc>
          <w:tcPr>
            <w:tcW w:w="0" w:type="auto"/>
            <w:tcBorders>
              <w:top w:val="single" w:sz="12"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483F1E" w:rsidP="00857EAA">
            <w:pPr>
              <w:autoSpaceDE w:val="0"/>
              <w:autoSpaceDN w:val="0"/>
              <w:adjustRightInd w:val="0"/>
              <w:rPr>
                <w:sz w:val="18"/>
                <w:szCs w:val="18"/>
              </w:rPr>
            </w:pPr>
            <w:r>
              <w:rPr>
                <w:sz w:val="18"/>
                <w:szCs w:val="18"/>
              </w:rPr>
              <w:t>9 943</w:t>
            </w: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0752C1" w:rsidP="00857EAA">
            <w:pPr>
              <w:autoSpaceDE w:val="0"/>
              <w:autoSpaceDN w:val="0"/>
              <w:adjustRightInd w:val="0"/>
              <w:rPr>
                <w:sz w:val="18"/>
                <w:szCs w:val="18"/>
              </w:rPr>
            </w:pPr>
            <w:r>
              <w:rPr>
                <w:sz w:val="18"/>
                <w:szCs w:val="18"/>
              </w:rPr>
              <w:t>996</w:t>
            </w: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12" w:space="0" w:color="auto"/>
              <w:left w:val="single" w:sz="6" w:space="0" w:color="auto"/>
              <w:bottom w:val="single" w:sz="6" w:space="0" w:color="auto"/>
              <w:right w:val="single" w:sz="12" w:space="0" w:color="auto"/>
            </w:tcBorders>
            <w:vAlign w:val="center"/>
          </w:tcPr>
          <w:p w:rsidR="00DD41D2" w:rsidRPr="008E6F83" w:rsidRDefault="00483F1E" w:rsidP="00857EAA">
            <w:pPr>
              <w:autoSpaceDE w:val="0"/>
              <w:autoSpaceDN w:val="0"/>
              <w:adjustRightInd w:val="0"/>
              <w:rPr>
                <w:sz w:val="18"/>
                <w:szCs w:val="18"/>
              </w:rPr>
            </w:pPr>
            <w:r>
              <w:rPr>
                <w:sz w:val="18"/>
                <w:szCs w:val="18"/>
              </w:rPr>
              <w:t>10 939</w:t>
            </w: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Prírastky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8E6F83" w:rsidRDefault="00DD41D2" w:rsidP="00857EAA">
            <w:pPr>
              <w:autoSpaceDE w:val="0"/>
              <w:autoSpaceDN w:val="0"/>
              <w:adjustRightInd w:val="0"/>
              <w:rPr>
                <w:sz w:val="18"/>
                <w:szCs w:val="18"/>
              </w:rPr>
            </w:pP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Úbytky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483F1E" w:rsidP="00483F1E">
            <w:pPr>
              <w:autoSpaceDE w:val="0"/>
              <w:autoSpaceDN w:val="0"/>
              <w:adjustRightInd w:val="0"/>
              <w:rPr>
                <w:sz w:val="18"/>
                <w:szCs w:val="18"/>
              </w:rPr>
            </w:pPr>
            <w:r>
              <w:rPr>
                <w:sz w:val="18"/>
                <w:szCs w:val="18"/>
              </w:rPr>
              <w:t>3 692</w:t>
            </w: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8E6F83" w:rsidRDefault="00DD41D2" w:rsidP="00857EAA">
            <w:pPr>
              <w:autoSpaceDE w:val="0"/>
              <w:autoSpaceDN w:val="0"/>
              <w:adjustRightInd w:val="0"/>
              <w:rPr>
                <w:sz w:val="18"/>
                <w:szCs w:val="18"/>
              </w:rPr>
            </w:pP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Presuny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8E6F83" w:rsidRDefault="00DD41D2" w:rsidP="00857EAA">
            <w:pPr>
              <w:autoSpaceDE w:val="0"/>
              <w:autoSpaceDN w:val="0"/>
              <w:adjustRightInd w:val="0"/>
              <w:rPr>
                <w:sz w:val="18"/>
                <w:szCs w:val="18"/>
              </w:rPr>
            </w:pPr>
          </w:p>
        </w:tc>
      </w:tr>
      <w:tr w:rsidR="00DD41D2" w:rsidRPr="003F477D" w:rsidTr="000752C1">
        <w:trPr>
          <w:trHeight w:val="278"/>
          <w:jc w:val="center"/>
        </w:trPr>
        <w:tc>
          <w:tcPr>
            <w:tcW w:w="0" w:type="auto"/>
            <w:tcBorders>
              <w:top w:val="single" w:sz="6" w:space="0" w:color="auto"/>
              <w:left w:val="single" w:sz="12" w:space="0" w:color="auto"/>
              <w:bottom w:val="single" w:sz="12" w:space="0" w:color="auto"/>
              <w:right w:val="single" w:sz="12" w:space="0" w:color="auto"/>
            </w:tcBorders>
            <w:vAlign w:val="center"/>
            <w:hideMark/>
          </w:tcPr>
          <w:p w:rsidR="00DD41D2" w:rsidRPr="008E6F83" w:rsidRDefault="00DD41D2" w:rsidP="00857EAA">
            <w:pPr>
              <w:autoSpaceDE w:val="0"/>
              <w:autoSpaceDN w:val="0"/>
              <w:adjustRightInd w:val="0"/>
              <w:rPr>
                <w:b/>
                <w:bCs/>
                <w:sz w:val="18"/>
                <w:szCs w:val="18"/>
              </w:rPr>
            </w:pPr>
            <w:r w:rsidRPr="008E6F83">
              <w:rPr>
                <w:b/>
                <w:bCs/>
                <w:sz w:val="18"/>
                <w:szCs w:val="18"/>
              </w:rPr>
              <w:t>Stav na konci účtovného obdobia</w:t>
            </w:r>
          </w:p>
        </w:tc>
        <w:tc>
          <w:tcPr>
            <w:tcW w:w="0" w:type="auto"/>
            <w:tcBorders>
              <w:top w:val="single" w:sz="6" w:space="0" w:color="auto"/>
              <w:left w:val="single" w:sz="12"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483F1E" w:rsidP="00483F1E">
            <w:pPr>
              <w:autoSpaceDE w:val="0"/>
              <w:autoSpaceDN w:val="0"/>
              <w:adjustRightInd w:val="0"/>
              <w:rPr>
                <w:sz w:val="18"/>
                <w:szCs w:val="18"/>
              </w:rPr>
            </w:pPr>
            <w:r>
              <w:rPr>
                <w:sz w:val="18"/>
                <w:szCs w:val="18"/>
              </w:rPr>
              <w:t>6 251</w:t>
            </w: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483F1E" w:rsidP="00857EAA">
            <w:pPr>
              <w:autoSpaceDE w:val="0"/>
              <w:autoSpaceDN w:val="0"/>
              <w:adjustRightInd w:val="0"/>
              <w:rPr>
                <w:sz w:val="18"/>
                <w:szCs w:val="18"/>
              </w:rPr>
            </w:pPr>
            <w:r>
              <w:rPr>
                <w:sz w:val="18"/>
                <w:szCs w:val="18"/>
              </w:rPr>
              <w:t>996</w:t>
            </w: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12" w:space="0" w:color="auto"/>
              <w:right w:val="single" w:sz="12" w:space="0" w:color="auto"/>
            </w:tcBorders>
            <w:vAlign w:val="center"/>
          </w:tcPr>
          <w:p w:rsidR="00DD41D2" w:rsidRPr="008E6F83" w:rsidRDefault="00483F1E" w:rsidP="00857EAA">
            <w:pPr>
              <w:autoSpaceDE w:val="0"/>
              <w:autoSpaceDN w:val="0"/>
              <w:adjustRightInd w:val="0"/>
              <w:rPr>
                <w:sz w:val="18"/>
                <w:szCs w:val="18"/>
              </w:rPr>
            </w:pPr>
            <w:r>
              <w:rPr>
                <w:sz w:val="18"/>
                <w:szCs w:val="18"/>
              </w:rPr>
              <w:t>7 247</w:t>
            </w:r>
          </w:p>
        </w:tc>
      </w:tr>
      <w:tr w:rsidR="00DD41D2" w:rsidRPr="003F477D" w:rsidTr="000752C1">
        <w:trPr>
          <w:trHeight w:val="278"/>
          <w:jc w:val="center"/>
        </w:trPr>
        <w:tc>
          <w:tcPr>
            <w:tcW w:w="9102" w:type="dxa"/>
            <w:gridSpan w:val="10"/>
            <w:tcBorders>
              <w:top w:val="single" w:sz="12" w:space="0" w:color="auto"/>
              <w:left w:val="single" w:sz="12" w:space="0" w:color="auto"/>
              <w:bottom w:val="single" w:sz="12"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Opravné položky</w:t>
            </w:r>
          </w:p>
        </w:tc>
      </w:tr>
      <w:tr w:rsidR="00DD41D2" w:rsidRPr="003F477D" w:rsidTr="000752C1">
        <w:trPr>
          <w:trHeight w:val="278"/>
          <w:jc w:val="center"/>
        </w:trPr>
        <w:tc>
          <w:tcPr>
            <w:tcW w:w="0" w:type="auto"/>
            <w:tcBorders>
              <w:top w:val="single" w:sz="12"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b/>
                <w:bCs/>
                <w:sz w:val="18"/>
                <w:szCs w:val="18"/>
              </w:rPr>
            </w:pPr>
            <w:r w:rsidRPr="008E6F83">
              <w:rPr>
                <w:b/>
                <w:bCs/>
                <w:sz w:val="18"/>
                <w:szCs w:val="18"/>
              </w:rPr>
              <w:t>Stav</w:t>
            </w:r>
          </w:p>
          <w:p w:rsidR="00DD41D2" w:rsidRPr="008E6F83" w:rsidRDefault="00DD41D2" w:rsidP="00857EAA">
            <w:pPr>
              <w:autoSpaceDE w:val="0"/>
              <w:autoSpaceDN w:val="0"/>
              <w:adjustRightInd w:val="0"/>
              <w:rPr>
                <w:b/>
                <w:bCs/>
                <w:sz w:val="18"/>
                <w:szCs w:val="18"/>
              </w:rPr>
            </w:pPr>
            <w:r w:rsidRPr="008E6F83">
              <w:rPr>
                <w:b/>
                <w:bCs/>
                <w:sz w:val="18"/>
                <w:szCs w:val="18"/>
              </w:rPr>
              <w:t>na začiatku účtovného obdobia</w:t>
            </w:r>
          </w:p>
        </w:tc>
        <w:tc>
          <w:tcPr>
            <w:tcW w:w="0" w:type="auto"/>
            <w:tcBorders>
              <w:top w:val="single" w:sz="12"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12" w:space="0" w:color="auto"/>
              <w:left w:val="single" w:sz="6" w:space="0" w:color="auto"/>
              <w:bottom w:val="single" w:sz="6" w:space="0" w:color="auto"/>
              <w:right w:val="single" w:sz="12" w:space="0" w:color="auto"/>
            </w:tcBorders>
            <w:vAlign w:val="center"/>
          </w:tcPr>
          <w:p w:rsidR="00DD41D2" w:rsidRPr="008E6F83" w:rsidRDefault="00DD41D2" w:rsidP="00857EAA">
            <w:pPr>
              <w:autoSpaceDE w:val="0"/>
              <w:autoSpaceDN w:val="0"/>
              <w:adjustRightInd w:val="0"/>
              <w:rPr>
                <w:sz w:val="18"/>
                <w:szCs w:val="18"/>
              </w:rPr>
            </w:pP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hideMark/>
          </w:tcPr>
          <w:p w:rsidR="00DD41D2" w:rsidRPr="008E6F83" w:rsidRDefault="00DD41D2" w:rsidP="00857EAA">
            <w:pPr>
              <w:autoSpaceDE w:val="0"/>
              <w:autoSpaceDN w:val="0"/>
              <w:adjustRightInd w:val="0"/>
              <w:rPr>
                <w:sz w:val="18"/>
                <w:szCs w:val="18"/>
              </w:rPr>
            </w:pPr>
            <w:r w:rsidRPr="008E6F83">
              <w:rPr>
                <w:sz w:val="18"/>
                <w:szCs w:val="18"/>
              </w:rPr>
              <w:t>Prírastky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8E6F83"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8E6F83" w:rsidRDefault="00DD41D2" w:rsidP="00857EAA">
            <w:pPr>
              <w:autoSpaceDE w:val="0"/>
              <w:autoSpaceDN w:val="0"/>
              <w:adjustRightInd w:val="0"/>
              <w:rPr>
                <w:sz w:val="18"/>
                <w:szCs w:val="18"/>
              </w:rPr>
            </w:pP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hideMark/>
          </w:tcPr>
          <w:p w:rsidR="00DD41D2" w:rsidRPr="00483F1E" w:rsidRDefault="00DD41D2" w:rsidP="00857EAA">
            <w:pPr>
              <w:autoSpaceDE w:val="0"/>
              <w:autoSpaceDN w:val="0"/>
              <w:adjustRightInd w:val="0"/>
              <w:rPr>
                <w:sz w:val="18"/>
                <w:szCs w:val="18"/>
              </w:rPr>
            </w:pPr>
            <w:r w:rsidRPr="00483F1E">
              <w:rPr>
                <w:sz w:val="18"/>
                <w:szCs w:val="18"/>
              </w:rPr>
              <w:t>Úbytky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3F477D" w:rsidRDefault="00DD41D2" w:rsidP="00857EAA">
            <w:pPr>
              <w:autoSpaceDE w:val="0"/>
              <w:autoSpaceDN w:val="0"/>
              <w:adjustRightInd w:val="0"/>
              <w:rPr>
                <w:szCs w:val="22"/>
              </w:rPr>
            </w:pPr>
          </w:p>
        </w:tc>
      </w:tr>
      <w:tr w:rsidR="00DD41D2" w:rsidRPr="003F477D" w:rsidTr="000752C1">
        <w:trPr>
          <w:trHeight w:val="397"/>
          <w:jc w:val="center"/>
        </w:trPr>
        <w:tc>
          <w:tcPr>
            <w:tcW w:w="0" w:type="auto"/>
            <w:tcBorders>
              <w:top w:val="single" w:sz="6" w:space="0" w:color="auto"/>
              <w:left w:val="single" w:sz="12" w:space="0" w:color="auto"/>
              <w:bottom w:val="single" w:sz="6" w:space="0" w:color="auto"/>
              <w:right w:val="single" w:sz="12" w:space="0" w:color="auto"/>
            </w:tcBorders>
            <w:vAlign w:val="center"/>
          </w:tcPr>
          <w:p w:rsidR="00DD41D2" w:rsidRPr="00483F1E" w:rsidRDefault="00DD41D2" w:rsidP="00857EAA">
            <w:pPr>
              <w:autoSpaceDE w:val="0"/>
              <w:autoSpaceDN w:val="0"/>
              <w:adjustRightInd w:val="0"/>
              <w:rPr>
                <w:sz w:val="18"/>
                <w:szCs w:val="18"/>
              </w:rPr>
            </w:pPr>
            <w:r w:rsidRPr="00483F1E">
              <w:rPr>
                <w:sz w:val="18"/>
                <w:szCs w:val="18"/>
              </w:rPr>
              <w:t>Presuny</w:t>
            </w:r>
          </w:p>
        </w:tc>
        <w:tc>
          <w:tcPr>
            <w:tcW w:w="0" w:type="auto"/>
            <w:tcBorders>
              <w:top w:val="single" w:sz="6" w:space="0" w:color="auto"/>
              <w:left w:val="single" w:sz="12"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725" w:type="dxa"/>
            <w:tcBorders>
              <w:top w:val="single" w:sz="6" w:space="0" w:color="auto"/>
              <w:left w:val="single" w:sz="6" w:space="0" w:color="auto"/>
              <w:bottom w:val="single" w:sz="6" w:space="0" w:color="auto"/>
              <w:right w:val="single" w:sz="12" w:space="0" w:color="auto"/>
            </w:tcBorders>
            <w:vAlign w:val="center"/>
          </w:tcPr>
          <w:p w:rsidR="00DD41D2" w:rsidRPr="003F477D" w:rsidRDefault="00DD41D2" w:rsidP="00857EAA">
            <w:pPr>
              <w:autoSpaceDE w:val="0"/>
              <w:autoSpaceDN w:val="0"/>
              <w:adjustRightInd w:val="0"/>
              <w:rPr>
                <w:szCs w:val="22"/>
              </w:rPr>
            </w:pPr>
          </w:p>
        </w:tc>
      </w:tr>
      <w:tr w:rsidR="00DD41D2" w:rsidRPr="003F477D" w:rsidTr="000752C1">
        <w:trPr>
          <w:trHeight w:val="278"/>
          <w:jc w:val="center"/>
        </w:trPr>
        <w:tc>
          <w:tcPr>
            <w:tcW w:w="0" w:type="auto"/>
            <w:tcBorders>
              <w:top w:val="single" w:sz="6" w:space="0" w:color="auto"/>
              <w:left w:val="single" w:sz="12" w:space="0" w:color="auto"/>
              <w:bottom w:val="single" w:sz="12" w:space="0" w:color="auto"/>
              <w:right w:val="single" w:sz="12" w:space="0" w:color="auto"/>
            </w:tcBorders>
            <w:vAlign w:val="center"/>
            <w:hideMark/>
          </w:tcPr>
          <w:p w:rsidR="00DD41D2" w:rsidRPr="00483F1E" w:rsidRDefault="00DD41D2" w:rsidP="00857EAA">
            <w:pPr>
              <w:autoSpaceDE w:val="0"/>
              <w:autoSpaceDN w:val="0"/>
              <w:adjustRightInd w:val="0"/>
              <w:rPr>
                <w:b/>
                <w:bCs/>
                <w:sz w:val="18"/>
                <w:szCs w:val="18"/>
              </w:rPr>
            </w:pPr>
            <w:r w:rsidRPr="00483F1E">
              <w:rPr>
                <w:b/>
                <w:bCs/>
                <w:sz w:val="18"/>
                <w:szCs w:val="18"/>
              </w:rPr>
              <w:t>Stav na konci účtovného obdobia</w:t>
            </w:r>
          </w:p>
        </w:tc>
        <w:tc>
          <w:tcPr>
            <w:tcW w:w="0" w:type="auto"/>
            <w:tcBorders>
              <w:top w:val="single" w:sz="6" w:space="0" w:color="auto"/>
              <w:left w:val="single" w:sz="12"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725" w:type="dxa"/>
            <w:tcBorders>
              <w:top w:val="single" w:sz="6" w:space="0" w:color="auto"/>
              <w:left w:val="single" w:sz="6" w:space="0" w:color="auto"/>
              <w:bottom w:val="single" w:sz="12" w:space="0" w:color="auto"/>
              <w:right w:val="single" w:sz="12" w:space="0" w:color="auto"/>
            </w:tcBorders>
            <w:vAlign w:val="center"/>
          </w:tcPr>
          <w:p w:rsidR="00DD41D2" w:rsidRPr="003F477D" w:rsidRDefault="00DD41D2" w:rsidP="00857EAA">
            <w:pPr>
              <w:autoSpaceDE w:val="0"/>
              <w:autoSpaceDN w:val="0"/>
              <w:adjustRightInd w:val="0"/>
              <w:rPr>
                <w:szCs w:val="22"/>
              </w:rPr>
            </w:pPr>
          </w:p>
        </w:tc>
      </w:tr>
      <w:tr w:rsidR="00DD41D2" w:rsidRPr="003F477D" w:rsidTr="000752C1">
        <w:trPr>
          <w:trHeight w:val="278"/>
          <w:jc w:val="center"/>
        </w:trPr>
        <w:tc>
          <w:tcPr>
            <w:tcW w:w="9102" w:type="dxa"/>
            <w:gridSpan w:val="10"/>
            <w:tcBorders>
              <w:top w:val="single" w:sz="12" w:space="0" w:color="auto"/>
              <w:left w:val="single" w:sz="12" w:space="0" w:color="auto"/>
              <w:bottom w:val="single" w:sz="12" w:space="0" w:color="auto"/>
              <w:right w:val="single" w:sz="12" w:space="0" w:color="auto"/>
            </w:tcBorders>
            <w:vAlign w:val="center"/>
            <w:hideMark/>
          </w:tcPr>
          <w:p w:rsidR="00DD41D2" w:rsidRPr="00483F1E" w:rsidRDefault="00DD41D2" w:rsidP="00857EAA">
            <w:pPr>
              <w:autoSpaceDE w:val="0"/>
              <w:autoSpaceDN w:val="0"/>
              <w:adjustRightInd w:val="0"/>
              <w:rPr>
                <w:sz w:val="18"/>
                <w:szCs w:val="18"/>
              </w:rPr>
            </w:pPr>
            <w:r w:rsidRPr="00483F1E">
              <w:rPr>
                <w:sz w:val="18"/>
                <w:szCs w:val="18"/>
              </w:rPr>
              <w:t>Účtovná hodnota </w:t>
            </w:r>
          </w:p>
        </w:tc>
      </w:tr>
      <w:tr w:rsidR="00DD41D2" w:rsidRPr="003F477D" w:rsidTr="000752C1">
        <w:trPr>
          <w:trHeight w:val="278"/>
          <w:jc w:val="center"/>
        </w:trPr>
        <w:tc>
          <w:tcPr>
            <w:tcW w:w="0" w:type="auto"/>
            <w:tcBorders>
              <w:top w:val="single" w:sz="12" w:space="0" w:color="auto"/>
              <w:left w:val="single" w:sz="12" w:space="0" w:color="auto"/>
              <w:bottom w:val="single" w:sz="6" w:space="0" w:color="auto"/>
              <w:right w:val="single" w:sz="12" w:space="0" w:color="auto"/>
            </w:tcBorders>
            <w:vAlign w:val="center"/>
            <w:hideMark/>
          </w:tcPr>
          <w:p w:rsidR="00DD41D2" w:rsidRPr="00483F1E" w:rsidRDefault="00DD41D2" w:rsidP="00857EAA">
            <w:pPr>
              <w:autoSpaceDE w:val="0"/>
              <w:autoSpaceDN w:val="0"/>
              <w:adjustRightInd w:val="0"/>
              <w:rPr>
                <w:b/>
                <w:bCs/>
                <w:sz w:val="18"/>
                <w:szCs w:val="18"/>
              </w:rPr>
            </w:pPr>
            <w:r w:rsidRPr="00483F1E">
              <w:rPr>
                <w:b/>
                <w:bCs/>
                <w:sz w:val="18"/>
                <w:szCs w:val="18"/>
              </w:rPr>
              <w:t>Stav </w:t>
            </w:r>
          </w:p>
          <w:p w:rsidR="00DD41D2" w:rsidRPr="00483F1E" w:rsidRDefault="00DD41D2" w:rsidP="00857EAA">
            <w:pPr>
              <w:autoSpaceDE w:val="0"/>
              <w:autoSpaceDN w:val="0"/>
              <w:adjustRightInd w:val="0"/>
              <w:rPr>
                <w:b/>
                <w:bCs/>
                <w:sz w:val="18"/>
                <w:szCs w:val="18"/>
              </w:rPr>
            </w:pPr>
            <w:r w:rsidRPr="00483F1E">
              <w:rPr>
                <w:b/>
                <w:bCs/>
                <w:sz w:val="18"/>
                <w:szCs w:val="18"/>
              </w:rPr>
              <w:t>na začiatku účtovného obdobia</w:t>
            </w:r>
          </w:p>
        </w:tc>
        <w:tc>
          <w:tcPr>
            <w:tcW w:w="0" w:type="auto"/>
            <w:tcBorders>
              <w:top w:val="single" w:sz="12" w:space="0" w:color="auto"/>
              <w:left w:val="single" w:sz="12" w:space="0" w:color="auto"/>
              <w:bottom w:val="single" w:sz="6"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483F1E" w:rsidP="00857EAA">
            <w:pPr>
              <w:autoSpaceDE w:val="0"/>
              <w:autoSpaceDN w:val="0"/>
              <w:adjustRightInd w:val="0"/>
              <w:rPr>
                <w:sz w:val="18"/>
                <w:szCs w:val="18"/>
              </w:rPr>
            </w:pPr>
            <w:r w:rsidRPr="00483F1E">
              <w:rPr>
                <w:sz w:val="18"/>
                <w:szCs w:val="18"/>
              </w:rPr>
              <w:t>9 943</w:t>
            </w: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483F1E" w:rsidP="00857EAA">
            <w:pPr>
              <w:autoSpaceDE w:val="0"/>
              <w:autoSpaceDN w:val="0"/>
              <w:adjustRightInd w:val="0"/>
              <w:rPr>
                <w:sz w:val="18"/>
                <w:szCs w:val="18"/>
              </w:rPr>
            </w:pPr>
            <w:r>
              <w:rPr>
                <w:sz w:val="18"/>
                <w:szCs w:val="18"/>
              </w:rPr>
              <w:t>996</w:t>
            </w: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12" w:space="0" w:color="auto"/>
              <w:left w:val="single" w:sz="6" w:space="0" w:color="auto"/>
              <w:bottom w:val="single" w:sz="6"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725" w:type="dxa"/>
            <w:tcBorders>
              <w:top w:val="single" w:sz="12" w:space="0" w:color="auto"/>
              <w:left w:val="single" w:sz="6" w:space="0" w:color="auto"/>
              <w:bottom w:val="single" w:sz="6" w:space="0" w:color="auto"/>
              <w:right w:val="single" w:sz="12" w:space="0" w:color="auto"/>
            </w:tcBorders>
            <w:vAlign w:val="center"/>
          </w:tcPr>
          <w:p w:rsidR="00DD41D2" w:rsidRPr="00483F1E" w:rsidRDefault="00483F1E" w:rsidP="00483F1E">
            <w:pPr>
              <w:autoSpaceDE w:val="0"/>
              <w:autoSpaceDN w:val="0"/>
              <w:adjustRightInd w:val="0"/>
              <w:rPr>
                <w:sz w:val="18"/>
                <w:szCs w:val="18"/>
              </w:rPr>
            </w:pPr>
            <w:r>
              <w:rPr>
                <w:sz w:val="18"/>
                <w:szCs w:val="18"/>
              </w:rPr>
              <w:t>10 939</w:t>
            </w:r>
          </w:p>
        </w:tc>
      </w:tr>
      <w:tr w:rsidR="00DD41D2" w:rsidRPr="003F477D" w:rsidTr="000752C1">
        <w:trPr>
          <w:trHeight w:val="290"/>
          <w:jc w:val="center"/>
        </w:trPr>
        <w:tc>
          <w:tcPr>
            <w:tcW w:w="0" w:type="auto"/>
            <w:tcBorders>
              <w:top w:val="single" w:sz="6" w:space="0" w:color="auto"/>
              <w:left w:val="single" w:sz="12" w:space="0" w:color="auto"/>
              <w:bottom w:val="single" w:sz="12" w:space="0" w:color="auto"/>
              <w:right w:val="single" w:sz="12" w:space="0" w:color="auto"/>
            </w:tcBorders>
            <w:vAlign w:val="center"/>
            <w:hideMark/>
          </w:tcPr>
          <w:p w:rsidR="00DD41D2" w:rsidRPr="00483F1E" w:rsidRDefault="00DD41D2" w:rsidP="00857EAA">
            <w:pPr>
              <w:autoSpaceDE w:val="0"/>
              <w:autoSpaceDN w:val="0"/>
              <w:adjustRightInd w:val="0"/>
              <w:rPr>
                <w:b/>
                <w:bCs/>
                <w:sz w:val="18"/>
                <w:szCs w:val="18"/>
              </w:rPr>
            </w:pPr>
            <w:r w:rsidRPr="00483F1E">
              <w:rPr>
                <w:b/>
                <w:bCs/>
                <w:sz w:val="18"/>
                <w:szCs w:val="18"/>
              </w:rPr>
              <w:t>Stav na konci účtovného obdobia</w:t>
            </w:r>
          </w:p>
        </w:tc>
        <w:tc>
          <w:tcPr>
            <w:tcW w:w="0" w:type="auto"/>
            <w:tcBorders>
              <w:top w:val="single" w:sz="6" w:space="0" w:color="auto"/>
              <w:left w:val="single" w:sz="12" w:space="0" w:color="auto"/>
              <w:bottom w:val="single" w:sz="12" w:space="0" w:color="auto"/>
              <w:right w:val="single" w:sz="6" w:space="0" w:color="auto"/>
            </w:tcBorders>
            <w:vAlign w:val="center"/>
          </w:tcPr>
          <w:p w:rsidR="00DD41D2" w:rsidRPr="003F477D" w:rsidRDefault="00DD41D2" w:rsidP="00857EAA">
            <w:pPr>
              <w:autoSpaceDE w:val="0"/>
              <w:autoSpaceDN w:val="0"/>
              <w:adjustRightInd w:val="0"/>
              <w:rPr>
                <w:szCs w:val="22"/>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483F1E" w:rsidP="00857EAA">
            <w:pPr>
              <w:autoSpaceDE w:val="0"/>
              <w:autoSpaceDN w:val="0"/>
              <w:adjustRightInd w:val="0"/>
              <w:rPr>
                <w:sz w:val="18"/>
                <w:szCs w:val="18"/>
              </w:rPr>
            </w:pPr>
            <w:r w:rsidRPr="00483F1E">
              <w:rPr>
                <w:sz w:val="18"/>
                <w:szCs w:val="18"/>
              </w:rPr>
              <w:t>6 251</w:t>
            </w: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483F1E" w:rsidP="00857EAA">
            <w:pPr>
              <w:autoSpaceDE w:val="0"/>
              <w:autoSpaceDN w:val="0"/>
              <w:adjustRightInd w:val="0"/>
              <w:rPr>
                <w:sz w:val="18"/>
                <w:szCs w:val="18"/>
              </w:rPr>
            </w:pPr>
            <w:r>
              <w:rPr>
                <w:sz w:val="18"/>
                <w:szCs w:val="18"/>
              </w:rPr>
              <w:t>996</w:t>
            </w: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0" w:type="auto"/>
            <w:tcBorders>
              <w:top w:val="single" w:sz="6" w:space="0" w:color="auto"/>
              <w:left w:val="single" w:sz="6" w:space="0" w:color="auto"/>
              <w:bottom w:val="single" w:sz="12" w:space="0" w:color="auto"/>
              <w:right w:val="single" w:sz="6" w:space="0" w:color="auto"/>
            </w:tcBorders>
            <w:vAlign w:val="center"/>
          </w:tcPr>
          <w:p w:rsidR="00DD41D2" w:rsidRPr="00483F1E" w:rsidRDefault="00DD41D2" w:rsidP="00857EAA">
            <w:pPr>
              <w:autoSpaceDE w:val="0"/>
              <w:autoSpaceDN w:val="0"/>
              <w:adjustRightInd w:val="0"/>
              <w:rPr>
                <w:sz w:val="18"/>
                <w:szCs w:val="18"/>
              </w:rPr>
            </w:pPr>
          </w:p>
        </w:tc>
        <w:tc>
          <w:tcPr>
            <w:tcW w:w="725" w:type="dxa"/>
            <w:tcBorders>
              <w:top w:val="single" w:sz="6" w:space="0" w:color="auto"/>
              <w:left w:val="single" w:sz="6" w:space="0" w:color="auto"/>
              <w:bottom w:val="single" w:sz="12" w:space="0" w:color="auto"/>
              <w:right w:val="single" w:sz="12" w:space="0" w:color="auto"/>
            </w:tcBorders>
            <w:vAlign w:val="center"/>
          </w:tcPr>
          <w:p w:rsidR="00DD41D2" w:rsidRPr="00483F1E" w:rsidRDefault="00483F1E" w:rsidP="00857EAA">
            <w:pPr>
              <w:autoSpaceDE w:val="0"/>
              <w:autoSpaceDN w:val="0"/>
              <w:adjustRightInd w:val="0"/>
              <w:rPr>
                <w:sz w:val="18"/>
                <w:szCs w:val="18"/>
              </w:rPr>
            </w:pPr>
            <w:r>
              <w:rPr>
                <w:sz w:val="18"/>
                <w:szCs w:val="18"/>
              </w:rPr>
              <w:t>7 247</w:t>
            </w:r>
          </w:p>
        </w:tc>
      </w:tr>
    </w:tbl>
    <w:p w:rsidR="009A48C1" w:rsidRDefault="009A48C1">
      <w:pPr>
        <w:rPr>
          <w:b/>
          <w:sz w:val="28"/>
          <w:szCs w:val="28"/>
        </w:rPr>
      </w:pPr>
    </w:p>
    <w:p w:rsidR="00DD41D2" w:rsidRDefault="00DD41D2">
      <w:pPr>
        <w:rPr>
          <w:b/>
          <w:sz w:val="28"/>
          <w:szCs w:val="28"/>
        </w:rPr>
      </w:pPr>
    </w:p>
    <w:p w:rsidR="00C533A6" w:rsidRPr="0050768E" w:rsidRDefault="0050768E">
      <w:pPr>
        <w:rPr>
          <w:rFonts w:ascii="Arial" w:hAnsi="Arial" w:cs="Arial"/>
          <w:sz w:val="18"/>
          <w:szCs w:val="18"/>
        </w:rPr>
      </w:pPr>
      <w:r w:rsidRPr="0050768E">
        <w:rPr>
          <w:rFonts w:ascii="Arial" w:hAnsi="Arial" w:cs="Arial"/>
          <w:sz w:val="18"/>
          <w:szCs w:val="18"/>
        </w:rPr>
        <w:t xml:space="preserve">Hodnota </w:t>
      </w:r>
      <w:r>
        <w:rPr>
          <w:rFonts w:ascii="Arial" w:hAnsi="Arial" w:cs="Arial"/>
          <w:sz w:val="18"/>
          <w:szCs w:val="18"/>
        </w:rPr>
        <w:t xml:space="preserve"> podielu v spoločnosti s podstatným </w:t>
      </w:r>
    </w:p>
    <w:p w:rsidR="00C533A6" w:rsidRDefault="00C533A6">
      <w:pPr>
        <w:rPr>
          <w:b/>
          <w:sz w:val="28"/>
          <w:szCs w:val="28"/>
        </w:rPr>
      </w:pPr>
    </w:p>
    <w:p w:rsidR="00C533A6" w:rsidRDefault="00C533A6">
      <w:pPr>
        <w:rPr>
          <w:b/>
          <w:sz w:val="28"/>
          <w:szCs w:val="28"/>
        </w:rPr>
      </w:pPr>
    </w:p>
    <w:p w:rsidR="00C533A6" w:rsidRDefault="00C533A6">
      <w:pPr>
        <w:rPr>
          <w:b/>
          <w:sz w:val="28"/>
          <w:szCs w:val="28"/>
        </w:rPr>
      </w:pPr>
    </w:p>
    <w:p w:rsidR="00C533A6" w:rsidRDefault="00C533A6">
      <w:pPr>
        <w:rPr>
          <w:b/>
          <w:sz w:val="28"/>
          <w:szCs w:val="28"/>
        </w:rPr>
      </w:pPr>
    </w:p>
    <w:p w:rsidR="00C533A6" w:rsidRDefault="00C533A6">
      <w:pPr>
        <w:rPr>
          <w:szCs w:val="22"/>
        </w:rPr>
      </w:pPr>
      <w:r w:rsidRPr="00AC5D07">
        <w:rPr>
          <w:szCs w:val="22"/>
        </w:rPr>
        <w:lastRenderedPageBreak/>
        <w:t>Informácie k prílohe č. 3  časti F. písm. i) o štruktúre dlhodobého finančného majetku</w:t>
      </w:r>
    </w:p>
    <w:p w:rsidR="00C533A6" w:rsidRDefault="00C533A6">
      <w:pPr>
        <w:rPr>
          <w:szCs w:val="22"/>
        </w:rPr>
      </w:pPr>
    </w:p>
    <w:p w:rsidR="00C533A6" w:rsidRDefault="00C533A6">
      <w:pPr>
        <w:rPr>
          <w:b/>
          <w:sz w:val="28"/>
          <w:szCs w:val="28"/>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2197"/>
        <w:gridCol w:w="756"/>
        <w:gridCol w:w="1648"/>
        <w:gridCol w:w="1408"/>
        <w:gridCol w:w="1615"/>
        <w:gridCol w:w="1304"/>
      </w:tblGrid>
      <w:tr w:rsidR="00C533A6" w:rsidRPr="003F477D" w:rsidTr="00C533A6">
        <w:trPr>
          <w:jc w:val="center"/>
        </w:trPr>
        <w:tc>
          <w:tcPr>
            <w:tcW w:w="2197" w:type="dxa"/>
            <w:vMerge w:val="restart"/>
            <w:tcBorders>
              <w:top w:val="single" w:sz="12" w:space="0" w:color="auto"/>
              <w:bottom w:val="nil"/>
              <w:righ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Obchodné meno a sídlo spoločnosti, v ktorej má ÚJ umiestnený DFM</w:t>
            </w:r>
          </w:p>
        </w:tc>
        <w:tc>
          <w:tcPr>
            <w:tcW w:w="6731" w:type="dxa"/>
            <w:gridSpan w:val="5"/>
            <w:tcBorders>
              <w:top w:val="single" w:sz="12" w:space="0" w:color="auto"/>
              <w:lef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 xml:space="preserve">Bežné účtovné obdobie </w:t>
            </w:r>
          </w:p>
        </w:tc>
      </w:tr>
      <w:tr w:rsidR="00C533A6" w:rsidRPr="003F477D" w:rsidTr="00C533A6">
        <w:trPr>
          <w:trHeight w:val="1394"/>
          <w:jc w:val="center"/>
        </w:trPr>
        <w:tc>
          <w:tcPr>
            <w:tcW w:w="2197" w:type="dxa"/>
            <w:vMerge/>
            <w:tcBorders>
              <w:top w:val="single" w:sz="12" w:space="0" w:color="auto"/>
              <w:bottom w:val="nil"/>
              <w:right w:val="single" w:sz="12" w:space="0" w:color="auto"/>
            </w:tcBorders>
            <w:vAlign w:val="center"/>
            <w:hideMark/>
          </w:tcPr>
          <w:p w:rsidR="00C533A6" w:rsidRPr="00AC5D07" w:rsidRDefault="00C533A6" w:rsidP="00B160EF">
            <w:pPr>
              <w:rPr>
                <w:b/>
                <w:bCs/>
                <w:sz w:val="18"/>
                <w:szCs w:val="18"/>
              </w:rPr>
            </w:pPr>
          </w:p>
        </w:tc>
        <w:tc>
          <w:tcPr>
            <w:tcW w:w="756" w:type="dxa"/>
            <w:tcBorders>
              <w:top w:val="single" w:sz="12" w:space="0" w:color="auto"/>
              <w:left w:val="single" w:sz="12" w:space="0" w:color="auto"/>
              <w:bottom w:val="nil"/>
              <w:righ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Podiel ÚJ na ZI</w:t>
            </w:r>
          </w:p>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v  %</w:t>
            </w:r>
          </w:p>
        </w:tc>
        <w:tc>
          <w:tcPr>
            <w:tcW w:w="1648" w:type="dxa"/>
            <w:tcBorders>
              <w:top w:val="single" w:sz="12" w:space="0" w:color="auto"/>
              <w:left w:val="single" w:sz="12" w:space="0" w:color="auto"/>
              <w:bottom w:val="nil"/>
              <w:righ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 xml:space="preserve">Podiel ÚJ na hlasovacích právach </w:t>
            </w:r>
          </w:p>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v %</w:t>
            </w:r>
          </w:p>
        </w:tc>
        <w:tc>
          <w:tcPr>
            <w:tcW w:w="1408" w:type="dxa"/>
            <w:tcBorders>
              <w:top w:val="single" w:sz="12" w:space="0" w:color="auto"/>
              <w:left w:val="single" w:sz="12" w:space="0" w:color="auto"/>
              <w:bottom w:val="nil"/>
              <w:righ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Hodnota  vlastného imania ÚJ, v ktorej má ÚJ umiestnený DFM</w:t>
            </w:r>
          </w:p>
        </w:tc>
        <w:tc>
          <w:tcPr>
            <w:tcW w:w="1615" w:type="dxa"/>
            <w:tcBorders>
              <w:top w:val="single" w:sz="12" w:space="0" w:color="auto"/>
              <w:left w:val="single" w:sz="12" w:space="0" w:color="auto"/>
              <w:bottom w:val="nil"/>
              <w:right w:val="single" w:sz="12" w:space="0" w:color="auto"/>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 xml:space="preserve">Výsledok hospodárenia ÚJ, v ktorej má ÚJ umiestnený DFM </w:t>
            </w:r>
          </w:p>
        </w:tc>
        <w:tc>
          <w:tcPr>
            <w:tcW w:w="1304" w:type="dxa"/>
            <w:tcBorders>
              <w:top w:val="single" w:sz="12" w:space="0" w:color="auto"/>
              <w:left w:val="single" w:sz="12" w:space="0" w:color="auto"/>
              <w:bottom w:val="nil"/>
            </w:tcBorders>
            <w:vAlign w:val="center"/>
            <w:hideMark/>
          </w:tcPr>
          <w:p w:rsidR="00C533A6" w:rsidRPr="00AC5D07" w:rsidRDefault="00C533A6" w:rsidP="00B160EF">
            <w:pPr>
              <w:pStyle w:val="TopHeader"/>
              <w:rPr>
                <w:rFonts w:ascii="Times New Roman" w:hAnsi="Times New Roman"/>
                <w:sz w:val="18"/>
                <w:szCs w:val="18"/>
              </w:rPr>
            </w:pPr>
            <w:r w:rsidRPr="00AC5D07">
              <w:rPr>
                <w:rFonts w:ascii="Times New Roman" w:hAnsi="Times New Roman"/>
                <w:sz w:val="18"/>
                <w:szCs w:val="18"/>
              </w:rPr>
              <w:t>Účtovná hodnota </w:t>
            </w:r>
            <w:r w:rsidRPr="00AC5D07">
              <w:rPr>
                <w:rFonts w:ascii="Times New Roman" w:hAnsi="Times New Roman"/>
                <w:sz w:val="18"/>
                <w:szCs w:val="18"/>
              </w:rPr>
              <w:br/>
              <w:t>DFM</w:t>
            </w:r>
          </w:p>
        </w:tc>
      </w:tr>
      <w:tr w:rsidR="00C533A6" w:rsidRPr="003F477D" w:rsidTr="00C533A6">
        <w:trPr>
          <w:trHeight w:hRule="exact" w:val="227"/>
          <w:jc w:val="center"/>
        </w:trPr>
        <w:tc>
          <w:tcPr>
            <w:tcW w:w="2197" w:type="dxa"/>
            <w:tcBorders>
              <w:top w:val="nil"/>
              <w:bottom w:val="single" w:sz="12" w:space="0" w:color="auto"/>
              <w:right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a</w:t>
            </w:r>
          </w:p>
        </w:tc>
        <w:tc>
          <w:tcPr>
            <w:tcW w:w="756" w:type="dxa"/>
            <w:tcBorders>
              <w:top w:val="nil"/>
              <w:left w:val="single" w:sz="12" w:space="0" w:color="auto"/>
              <w:bottom w:val="single" w:sz="12" w:space="0" w:color="auto"/>
              <w:right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b</w:t>
            </w:r>
          </w:p>
        </w:tc>
        <w:tc>
          <w:tcPr>
            <w:tcW w:w="1648" w:type="dxa"/>
            <w:tcBorders>
              <w:top w:val="nil"/>
              <w:left w:val="single" w:sz="12" w:space="0" w:color="auto"/>
              <w:bottom w:val="single" w:sz="12" w:space="0" w:color="auto"/>
              <w:right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c</w:t>
            </w:r>
          </w:p>
        </w:tc>
        <w:tc>
          <w:tcPr>
            <w:tcW w:w="1408" w:type="dxa"/>
            <w:tcBorders>
              <w:top w:val="nil"/>
              <w:left w:val="single" w:sz="12" w:space="0" w:color="auto"/>
              <w:bottom w:val="single" w:sz="12" w:space="0" w:color="auto"/>
              <w:right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d</w:t>
            </w:r>
          </w:p>
        </w:tc>
        <w:tc>
          <w:tcPr>
            <w:tcW w:w="1615" w:type="dxa"/>
            <w:tcBorders>
              <w:top w:val="nil"/>
              <w:left w:val="single" w:sz="12" w:space="0" w:color="auto"/>
              <w:bottom w:val="single" w:sz="12" w:space="0" w:color="auto"/>
              <w:right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e</w:t>
            </w:r>
          </w:p>
        </w:tc>
        <w:tc>
          <w:tcPr>
            <w:tcW w:w="1304" w:type="dxa"/>
            <w:tcBorders>
              <w:top w:val="nil"/>
              <w:left w:val="single" w:sz="12" w:space="0" w:color="auto"/>
              <w:bottom w:val="single" w:sz="12" w:space="0" w:color="auto"/>
            </w:tcBorders>
            <w:vAlign w:val="center"/>
            <w:hideMark/>
          </w:tcPr>
          <w:p w:rsidR="00C533A6" w:rsidRPr="00AC5D07" w:rsidRDefault="00C533A6" w:rsidP="00B160EF">
            <w:pPr>
              <w:pStyle w:val="TopHeader"/>
              <w:rPr>
                <w:rFonts w:ascii="Times New Roman" w:hAnsi="Times New Roman"/>
                <w:b w:val="0"/>
                <w:sz w:val="18"/>
                <w:szCs w:val="18"/>
              </w:rPr>
            </w:pPr>
            <w:r w:rsidRPr="00AC5D07">
              <w:rPr>
                <w:rFonts w:ascii="Times New Roman" w:hAnsi="Times New Roman"/>
                <w:b w:val="0"/>
                <w:sz w:val="18"/>
                <w:szCs w:val="18"/>
              </w:rPr>
              <w:t>f</w:t>
            </w:r>
          </w:p>
        </w:tc>
      </w:tr>
      <w:tr w:rsidR="00C533A6" w:rsidRPr="003F477D" w:rsidTr="00C533A6">
        <w:trPr>
          <w:trHeight w:val="329"/>
          <w:jc w:val="center"/>
        </w:trPr>
        <w:tc>
          <w:tcPr>
            <w:tcW w:w="8928" w:type="dxa"/>
            <w:gridSpan w:val="6"/>
            <w:tcBorders>
              <w:top w:val="single" w:sz="12" w:space="0" w:color="auto"/>
              <w:bottom w:val="single" w:sz="12" w:space="0" w:color="auto"/>
            </w:tcBorders>
            <w:vAlign w:val="center"/>
            <w:hideMark/>
          </w:tcPr>
          <w:p w:rsidR="00C533A6" w:rsidRPr="00AC5D07" w:rsidRDefault="00C533A6" w:rsidP="00B160EF">
            <w:pPr>
              <w:rPr>
                <w:sz w:val="18"/>
                <w:szCs w:val="18"/>
              </w:rPr>
            </w:pPr>
            <w:r w:rsidRPr="00AC5D07">
              <w:rPr>
                <w:b/>
                <w:sz w:val="18"/>
                <w:szCs w:val="18"/>
              </w:rPr>
              <w:t>Dcérske účtovné jednotky</w:t>
            </w:r>
          </w:p>
        </w:tc>
      </w:tr>
      <w:tr w:rsidR="00C533A6" w:rsidRPr="003F477D" w:rsidTr="00C533A6">
        <w:trPr>
          <w:trHeight w:val="369"/>
          <w:jc w:val="center"/>
        </w:trPr>
        <w:tc>
          <w:tcPr>
            <w:tcW w:w="2197" w:type="dxa"/>
            <w:tcBorders>
              <w:top w:val="single" w:sz="12" w:space="0" w:color="auto"/>
              <w:right w:val="single" w:sz="12" w:space="0" w:color="auto"/>
            </w:tcBorders>
            <w:vAlign w:val="center"/>
          </w:tcPr>
          <w:p w:rsidR="00C533A6" w:rsidRPr="00AC5D07" w:rsidRDefault="00C533A6" w:rsidP="00B160EF">
            <w:pPr>
              <w:rPr>
                <w:sz w:val="18"/>
                <w:szCs w:val="18"/>
              </w:rPr>
            </w:pPr>
          </w:p>
        </w:tc>
        <w:tc>
          <w:tcPr>
            <w:tcW w:w="756" w:type="dxa"/>
            <w:tcBorders>
              <w:top w:val="single" w:sz="12" w:space="0" w:color="auto"/>
              <w:left w:val="single" w:sz="12" w:space="0" w:color="auto"/>
            </w:tcBorders>
            <w:vAlign w:val="center"/>
          </w:tcPr>
          <w:p w:rsidR="00C533A6" w:rsidRPr="00AC5D07" w:rsidRDefault="00C533A6" w:rsidP="00B160EF">
            <w:pPr>
              <w:rPr>
                <w:sz w:val="18"/>
                <w:szCs w:val="18"/>
              </w:rPr>
            </w:pPr>
          </w:p>
        </w:tc>
        <w:tc>
          <w:tcPr>
            <w:tcW w:w="1648" w:type="dxa"/>
            <w:tcBorders>
              <w:top w:val="single" w:sz="12" w:space="0" w:color="auto"/>
            </w:tcBorders>
            <w:vAlign w:val="center"/>
          </w:tcPr>
          <w:p w:rsidR="00C533A6" w:rsidRPr="00AC5D07" w:rsidRDefault="00C533A6" w:rsidP="00B160EF">
            <w:pPr>
              <w:rPr>
                <w:sz w:val="18"/>
                <w:szCs w:val="18"/>
              </w:rPr>
            </w:pPr>
          </w:p>
        </w:tc>
        <w:tc>
          <w:tcPr>
            <w:tcW w:w="1408" w:type="dxa"/>
            <w:tcBorders>
              <w:top w:val="single" w:sz="12" w:space="0" w:color="auto"/>
            </w:tcBorders>
            <w:vAlign w:val="center"/>
          </w:tcPr>
          <w:p w:rsidR="00C533A6" w:rsidRPr="00AC5D07" w:rsidRDefault="00C533A6" w:rsidP="00B160EF">
            <w:pPr>
              <w:rPr>
                <w:sz w:val="18"/>
                <w:szCs w:val="18"/>
              </w:rPr>
            </w:pPr>
          </w:p>
        </w:tc>
        <w:tc>
          <w:tcPr>
            <w:tcW w:w="1615" w:type="dxa"/>
            <w:tcBorders>
              <w:top w:val="single" w:sz="12" w:space="0" w:color="auto"/>
            </w:tcBorders>
            <w:vAlign w:val="center"/>
          </w:tcPr>
          <w:p w:rsidR="00C533A6" w:rsidRPr="00AC5D07" w:rsidRDefault="00C533A6" w:rsidP="00B160EF">
            <w:pPr>
              <w:rPr>
                <w:sz w:val="18"/>
                <w:szCs w:val="18"/>
              </w:rPr>
            </w:pPr>
          </w:p>
        </w:tc>
        <w:tc>
          <w:tcPr>
            <w:tcW w:w="1304" w:type="dxa"/>
            <w:tcBorders>
              <w:top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tcBorders>
            <w:vAlign w:val="center"/>
          </w:tcPr>
          <w:p w:rsidR="00C533A6" w:rsidRPr="00AC5D07" w:rsidRDefault="00C533A6" w:rsidP="00B160EF">
            <w:pPr>
              <w:rPr>
                <w:sz w:val="18"/>
                <w:szCs w:val="18"/>
              </w:rPr>
            </w:pPr>
          </w:p>
        </w:tc>
        <w:tc>
          <w:tcPr>
            <w:tcW w:w="1648" w:type="dxa"/>
            <w:vAlign w:val="center"/>
          </w:tcPr>
          <w:p w:rsidR="00C533A6" w:rsidRPr="00AC5D07" w:rsidRDefault="00C533A6" w:rsidP="00B160EF">
            <w:pPr>
              <w:rPr>
                <w:sz w:val="18"/>
                <w:szCs w:val="18"/>
              </w:rPr>
            </w:pPr>
          </w:p>
        </w:tc>
        <w:tc>
          <w:tcPr>
            <w:tcW w:w="1408" w:type="dxa"/>
            <w:vAlign w:val="center"/>
          </w:tcPr>
          <w:p w:rsidR="00C533A6" w:rsidRPr="00AC5D07" w:rsidRDefault="00C533A6" w:rsidP="00B160EF">
            <w:pPr>
              <w:rPr>
                <w:sz w:val="18"/>
                <w:szCs w:val="18"/>
              </w:rPr>
            </w:pPr>
          </w:p>
        </w:tc>
        <w:tc>
          <w:tcPr>
            <w:tcW w:w="1615" w:type="dxa"/>
            <w:vAlign w:val="center"/>
          </w:tcPr>
          <w:p w:rsidR="00C533A6" w:rsidRPr="00AC5D07" w:rsidRDefault="00C533A6" w:rsidP="00B160EF">
            <w:pPr>
              <w:rPr>
                <w:sz w:val="18"/>
                <w:szCs w:val="18"/>
              </w:rPr>
            </w:pPr>
          </w:p>
        </w:tc>
        <w:tc>
          <w:tcPr>
            <w:tcW w:w="1304" w:type="dxa"/>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bottom w:val="single" w:sz="12" w:space="0" w:color="auto"/>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bottom w:val="single" w:sz="12" w:space="0" w:color="auto"/>
            </w:tcBorders>
            <w:vAlign w:val="center"/>
          </w:tcPr>
          <w:p w:rsidR="00C533A6" w:rsidRPr="00AC5D07" w:rsidRDefault="00C533A6" w:rsidP="00B160EF">
            <w:pPr>
              <w:rPr>
                <w:sz w:val="18"/>
                <w:szCs w:val="18"/>
              </w:rPr>
            </w:pPr>
          </w:p>
        </w:tc>
        <w:tc>
          <w:tcPr>
            <w:tcW w:w="1648" w:type="dxa"/>
            <w:tcBorders>
              <w:bottom w:val="single" w:sz="12" w:space="0" w:color="auto"/>
            </w:tcBorders>
            <w:vAlign w:val="center"/>
          </w:tcPr>
          <w:p w:rsidR="00C533A6" w:rsidRPr="00AC5D07" w:rsidRDefault="00C533A6" w:rsidP="00B160EF">
            <w:pPr>
              <w:rPr>
                <w:sz w:val="18"/>
                <w:szCs w:val="18"/>
              </w:rPr>
            </w:pPr>
          </w:p>
        </w:tc>
        <w:tc>
          <w:tcPr>
            <w:tcW w:w="1408" w:type="dxa"/>
            <w:tcBorders>
              <w:bottom w:val="single" w:sz="12" w:space="0" w:color="auto"/>
            </w:tcBorders>
            <w:vAlign w:val="center"/>
          </w:tcPr>
          <w:p w:rsidR="00C533A6" w:rsidRPr="00AC5D07" w:rsidRDefault="00C533A6" w:rsidP="00B160EF">
            <w:pPr>
              <w:rPr>
                <w:sz w:val="18"/>
                <w:szCs w:val="18"/>
              </w:rPr>
            </w:pPr>
          </w:p>
        </w:tc>
        <w:tc>
          <w:tcPr>
            <w:tcW w:w="1615" w:type="dxa"/>
            <w:tcBorders>
              <w:bottom w:val="single" w:sz="12" w:space="0" w:color="auto"/>
            </w:tcBorders>
            <w:vAlign w:val="center"/>
          </w:tcPr>
          <w:p w:rsidR="00C533A6" w:rsidRPr="00AC5D07" w:rsidRDefault="00C533A6" w:rsidP="00B160EF">
            <w:pPr>
              <w:rPr>
                <w:sz w:val="18"/>
                <w:szCs w:val="18"/>
              </w:rPr>
            </w:pPr>
          </w:p>
        </w:tc>
        <w:tc>
          <w:tcPr>
            <w:tcW w:w="1304" w:type="dxa"/>
            <w:tcBorders>
              <w:bottom w:val="single" w:sz="12" w:space="0" w:color="auto"/>
            </w:tcBorders>
            <w:vAlign w:val="center"/>
          </w:tcPr>
          <w:p w:rsidR="00C533A6" w:rsidRPr="00AC5D07" w:rsidRDefault="00C533A6" w:rsidP="00B160EF">
            <w:pPr>
              <w:rPr>
                <w:sz w:val="18"/>
                <w:szCs w:val="18"/>
              </w:rPr>
            </w:pPr>
          </w:p>
        </w:tc>
      </w:tr>
      <w:tr w:rsidR="00C533A6" w:rsidRPr="003F477D" w:rsidTr="00C533A6">
        <w:trPr>
          <w:trHeight w:val="329"/>
          <w:jc w:val="center"/>
        </w:trPr>
        <w:tc>
          <w:tcPr>
            <w:tcW w:w="8928" w:type="dxa"/>
            <w:gridSpan w:val="6"/>
            <w:tcBorders>
              <w:top w:val="single" w:sz="12" w:space="0" w:color="auto"/>
              <w:bottom w:val="single" w:sz="12" w:space="0" w:color="auto"/>
            </w:tcBorders>
            <w:vAlign w:val="center"/>
            <w:hideMark/>
          </w:tcPr>
          <w:p w:rsidR="00C533A6" w:rsidRPr="00AC5D07" w:rsidRDefault="00C533A6" w:rsidP="00B160EF">
            <w:pPr>
              <w:rPr>
                <w:sz w:val="18"/>
                <w:szCs w:val="18"/>
              </w:rPr>
            </w:pPr>
            <w:r w:rsidRPr="00AC5D07">
              <w:rPr>
                <w:b/>
                <w:sz w:val="18"/>
                <w:szCs w:val="18"/>
              </w:rPr>
              <w:t>Účtovné jednotky s podstatným vplyvom</w:t>
            </w:r>
          </w:p>
        </w:tc>
      </w:tr>
      <w:tr w:rsidR="00C533A6" w:rsidRPr="003F477D" w:rsidTr="00C533A6">
        <w:trPr>
          <w:trHeight w:val="369"/>
          <w:jc w:val="center"/>
        </w:trPr>
        <w:tc>
          <w:tcPr>
            <w:tcW w:w="2197" w:type="dxa"/>
            <w:tcBorders>
              <w:top w:val="single" w:sz="12" w:space="0" w:color="auto"/>
              <w:right w:val="single" w:sz="12" w:space="0" w:color="auto"/>
            </w:tcBorders>
            <w:vAlign w:val="center"/>
          </w:tcPr>
          <w:p w:rsidR="00C533A6" w:rsidRPr="00AC5D07" w:rsidRDefault="00C533A6" w:rsidP="00B160EF">
            <w:pPr>
              <w:rPr>
                <w:sz w:val="18"/>
                <w:szCs w:val="18"/>
              </w:rPr>
            </w:pPr>
            <w:r w:rsidRPr="00AC5D07">
              <w:rPr>
                <w:sz w:val="18"/>
                <w:szCs w:val="18"/>
              </w:rPr>
              <w:t xml:space="preserve">R.L.F. s.r.o. </w:t>
            </w:r>
            <w:proofErr w:type="spellStart"/>
            <w:r w:rsidRPr="00AC5D07">
              <w:rPr>
                <w:sz w:val="18"/>
                <w:szCs w:val="18"/>
              </w:rPr>
              <w:t>Hroncova</w:t>
            </w:r>
            <w:proofErr w:type="spellEnd"/>
            <w:r w:rsidRPr="00AC5D07">
              <w:rPr>
                <w:sz w:val="18"/>
                <w:szCs w:val="18"/>
              </w:rPr>
              <w:t xml:space="preserve"> 2 Košice</w:t>
            </w:r>
          </w:p>
        </w:tc>
        <w:tc>
          <w:tcPr>
            <w:tcW w:w="756" w:type="dxa"/>
            <w:tcBorders>
              <w:top w:val="single" w:sz="12" w:space="0" w:color="auto"/>
              <w:left w:val="single" w:sz="12" w:space="0" w:color="auto"/>
            </w:tcBorders>
            <w:vAlign w:val="center"/>
          </w:tcPr>
          <w:p w:rsidR="00C533A6" w:rsidRPr="00AC5D07" w:rsidRDefault="00C533A6" w:rsidP="00B160EF">
            <w:pPr>
              <w:rPr>
                <w:sz w:val="18"/>
                <w:szCs w:val="18"/>
              </w:rPr>
            </w:pPr>
            <w:r w:rsidRPr="00AC5D07">
              <w:rPr>
                <w:sz w:val="18"/>
                <w:szCs w:val="18"/>
              </w:rPr>
              <w:t>70</w:t>
            </w:r>
          </w:p>
        </w:tc>
        <w:tc>
          <w:tcPr>
            <w:tcW w:w="1648" w:type="dxa"/>
            <w:tcBorders>
              <w:top w:val="single" w:sz="12" w:space="0" w:color="auto"/>
            </w:tcBorders>
            <w:vAlign w:val="center"/>
          </w:tcPr>
          <w:p w:rsidR="00C533A6" w:rsidRPr="00AC5D07" w:rsidRDefault="00C533A6" w:rsidP="00B160EF">
            <w:pPr>
              <w:rPr>
                <w:sz w:val="18"/>
                <w:szCs w:val="18"/>
              </w:rPr>
            </w:pPr>
            <w:r w:rsidRPr="00AC5D07">
              <w:rPr>
                <w:sz w:val="18"/>
                <w:szCs w:val="18"/>
              </w:rPr>
              <w:t xml:space="preserve">           70</w:t>
            </w:r>
          </w:p>
        </w:tc>
        <w:tc>
          <w:tcPr>
            <w:tcW w:w="1408" w:type="dxa"/>
            <w:tcBorders>
              <w:top w:val="single" w:sz="12" w:space="0" w:color="auto"/>
            </w:tcBorders>
            <w:vAlign w:val="center"/>
          </w:tcPr>
          <w:p w:rsidR="00C533A6" w:rsidRPr="00AC5D07" w:rsidRDefault="00AC5D07" w:rsidP="00B160EF">
            <w:pPr>
              <w:rPr>
                <w:sz w:val="18"/>
                <w:szCs w:val="18"/>
              </w:rPr>
            </w:pPr>
            <w:r w:rsidRPr="00AC5D07">
              <w:rPr>
                <w:sz w:val="18"/>
                <w:szCs w:val="18"/>
              </w:rPr>
              <w:t>8 993</w:t>
            </w:r>
          </w:p>
        </w:tc>
        <w:tc>
          <w:tcPr>
            <w:tcW w:w="1615" w:type="dxa"/>
            <w:tcBorders>
              <w:top w:val="single" w:sz="12" w:space="0" w:color="auto"/>
            </w:tcBorders>
            <w:vAlign w:val="center"/>
          </w:tcPr>
          <w:p w:rsidR="00C533A6" w:rsidRPr="00AC5D07" w:rsidRDefault="00AC5D07" w:rsidP="00B160EF">
            <w:pPr>
              <w:rPr>
                <w:sz w:val="18"/>
                <w:szCs w:val="18"/>
              </w:rPr>
            </w:pPr>
            <w:r w:rsidRPr="00AC5D07">
              <w:rPr>
                <w:sz w:val="18"/>
                <w:szCs w:val="18"/>
              </w:rPr>
              <w:t>- 5 213</w:t>
            </w:r>
          </w:p>
        </w:tc>
        <w:tc>
          <w:tcPr>
            <w:tcW w:w="1304" w:type="dxa"/>
            <w:tcBorders>
              <w:top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tcBorders>
            <w:vAlign w:val="center"/>
          </w:tcPr>
          <w:p w:rsidR="00C533A6" w:rsidRPr="00AC5D07" w:rsidRDefault="00C533A6" w:rsidP="00B160EF">
            <w:pPr>
              <w:rPr>
                <w:sz w:val="18"/>
                <w:szCs w:val="18"/>
              </w:rPr>
            </w:pPr>
          </w:p>
        </w:tc>
        <w:tc>
          <w:tcPr>
            <w:tcW w:w="1648" w:type="dxa"/>
            <w:vAlign w:val="center"/>
          </w:tcPr>
          <w:p w:rsidR="00C533A6" w:rsidRPr="00AC5D07" w:rsidRDefault="00C533A6" w:rsidP="00B160EF">
            <w:pPr>
              <w:rPr>
                <w:sz w:val="18"/>
                <w:szCs w:val="18"/>
              </w:rPr>
            </w:pPr>
          </w:p>
        </w:tc>
        <w:tc>
          <w:tcPr>
            <w:tcW w:w="1408" w:type="dxa"/>
            <w:vAlign w:val="center"/>
          </w:tcPr>
          <w:p w:rsidR="00C533A6" w:rsidRPr="00AC5D07" w:rsidRDefault="00C533A6" w:rsidP="00B160EF">
            <w:pPr>
              <w:rPr>
                <w:sz w:val="18"/>
                <w:szCs w:val="18"/>
              </w:rPr>
            </w:pPr>
          </w:p>
        </w:tc>
        <w:tc>
          <w:tcPr>
            <w:tcW w:w="1615" w:type="dxa"/>
            <w:vAlign w:val="center"/>
          </w:tcPr>
          <w:p w:rsidR="00C533A6" w:rsidRPr="00AC5D07" w:rsidRDefault="00C533A6" w:rsidP="00B160EF">
            <w:pPr>
              <w:rPr>
                <w:sz w:val="18"/>
                <w:szCs w:val="18"/>
              </w:rPr>
            </w:pPr>
          </w:p>
        </w:tc>
        <w:tc>
          <w:tcPr>
            <w:tcW w:w="1304" w:type="dxa"/>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bottom w:val="single" w:sz="12" w:space="0" w:color="auto"/>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bottom w:val="single" w:sz="12" w:space="0" w:color="auto"/>
            </w:tcBorders>
            <w:vAlign w:val="center"/>
          </w:tcPr>
          <w:p w:rsidR="00C533A6" w:rsidRPr="00AC5D07" w:rsidRDefault="00C533A6" w:rsidP="00B160EF">
            <w:pPr>
              <w:rPr>
                <w:sz w:val="18"/>
                <w:szCs w:val="18"/>
              </w:rPr>
            </w:pPr>
          </w:p>
        </w:tc>
        <w:tc>
          <w:tcPr>
            <w:tcW w:w="1648" w:type="dxa"/>
            <w:tcBorders>
              <w:bottom w:val="single" w:sz="12" w:space="0" w:color="auto"/>
            </w:tcBorders>
            <w:vAlign w:val="center"/>
          </w:tcPr>
          <w:p w:rsidR="00C533A6" w:rsidRPr="00AC5D07" w:rsidRDefault="00C533A6" w:rsidP="00B160EF">
            <w:pPr>
              <w:rPr>
                <w:sz w:val="18"/>
                <w:szCs w:val="18"/>
              </w:rPr>
            </w:pPr>
          </w:p>
        </w:tc>
        <w:tc>
          <w:tcPr>
            <w:tcW w:w="1408" w:type="dxa"/>
            <w:tcBorders>
              <w:bottom w:val="single" w:sz="12" w:space="0" w:color="auto"/>
            </w:tcBorders>
            <w:vAlign w:val="center"/>
          </w:tcPr>
          <w:p w:rsidR="00C533A6" w:rsidRPr="00AC5D07" w:rsidRDefault="00C533A6" w:rsidP="00B160EF">
            <w:pPr>
              <w:rPr>
                <w:sz w:val="18"/>
                <w:szCs w:val="18"/>
              </w:rPr>
            </w:pPr>
          </w:p>
        </w:tc>
        <w:tc>
          <w:tcPr>
            <w:tcW w:w="1615" w:type="dxa"/>
            <w:tcBorders>
              <w:bottom w:val="single" w:sz="12" w:space="0" w:color="auto"/>
            </w:tcBorders>
            <w:vAlign w:val="center"/>
          </w:tcPr>
          <w:p w:rsidR="00C533A6" w:rsidRPr="00AC5D07" w:rsidRDefault="00C533A6" w:rsidP="00B160EF">
            <w:pPr>
              <w:rPr>
                <w:sz w:val="18"/>
                <w:szCs w:val="18"/>
              </w:rPr>
            </w:pPr>
          </w:p>
        </w:tc>
        <w:tc>
          <w:tcPr>
            <w:tcW w:w="1304" w:type="dxa"/>
            <w:tcBorders>
              <w:bottom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8928" w:type="dxa"/>
            <w:gridSpan w:val="6"/>
            <w:tcBorders>
              <w:top w:val="single" w:sz="12" w:space="0" w:color="auto"/>
              <w:bottom w:val="single" w:sz="12" w:space="0" w:color="auto"/>
            </w:tcBorders>
            <w:vAlign w:val="center"/>
            <w:hideMark/>
          </w:tcPr>
          <w:p w:rsidR="00C533A6" w:rsidRPr="00AC5D07" w:rsidRDefault="00C533A6" w:rsidP="00B160EF">
            <w:pPr>
              <w:rPr>
                <w:sz w:val="18"/>
                <w:szCs w:val="18"/>
              </w:rPr>
            </w:pPr>
            <w:r w:rsidRPr="00AC5D07">
              <w:rPr>
                <w:b/>
                <w:sz w:val="18"/>
                <w:szCs w:val="18"/>
              </w:rPr>
              <w:t xml:space="preserve">Ostatné realizovateľné CP a podiely  </w:t>
            </w:r>
          </w:p>
        </w:tc>
      </w:tr>
      <w:tr w:rsidR="00C533A6" w:rsidRPr="003F477D" w:rsidTr="00C533A6">
        <w:trPr>
          <w:trHeight w:val="369"/>
          <w:jc w:val="center"/>
        </w:trPr>
        <w:tc>
          <w:tcPr>
            <w:tcW w:w="2197" w:type="dxa"/>
            <w:tcBorders>
              <w:top w:val="single" w:sz="12" w:space="0" w:color="auto"/>
              <w:right w:val="single" w:sz="12" w:space="0" w:color="auto"/>
            </w:tcBorders>
            <w:vAlign w:val="center"/>
          </w:tcPr>
          <w:p w:rsidR="00C533A6" w:rsidRPr="00AC5D07" w:rsidRDefault="00AC5D07" w:rsidP="00B160EF">
            <w:pPr>
              <w:rPr>
                <w:sz w:val="18"/>
                <w:szCs w:val="18"/>
              </w:rPr>
            </w:pPr>
            <w:r w:rsidRPr="00AC5D07">
              <w:rPr>
                <w:sz w:val="18"/>
                <w:szCs w:val="18"/>
              </w:rPr>
              <w:t xml:space="preserve">G.I.C </w:t>
            </w:r>
            <w:proofErr w:type="spellStart"/>
            <w:r w:rsidRPr="00AC5D07">
              <w:rPr>
                <w:sz w:val="18"/>
                <w:szCs w:val="18"/>
              </w:rPr>
              <w:t>kontraktor</w:t>
            </w:r>
            <w:proofErr w:type="spellEnd"/>
          </w:p>
        </w:tc>
        <w:tc>
          <w:tcPr>
            <w:tcW w:w="756" w:type="dxa"/>
            <w:tcBorders>
              <w:top w:val="single" w:sz="12" w:space="0" w:color="auto"/>
              <w:left w:val="single" w:sz="12" w:space="0" w:color="auto"/>
            </w:tcBorders>
            <w:vAlign w:val="center"/>
          </w:tcPr>
          <w:p w:rsidR="00C533A6" w:rsidRPr="00AC5D07" w:rsidRDefault="00AC5D07" w:rsidP="00B160EF">
            <w:pPr>
              <w:rPr>
                <w:sz w:val="18"/>
                <w:szCs w:val="18"/>
              </w:rPr>
            </w:pPr>
            <w:r w:rsidRPr="00AC5D07">
              <w:rPr>
                <w:sz w:val="18"/>
                <w:szCs w:val="18"/>
              </w:rPr>
              <w:t>1,5</w:t>
            </w:r>
          </w:p>
        </w:tc>
        <w:tc>
          <w:tcPr>
            <w:tcW w:w="1648" w:type="dxa"/>
            <w:tcBorders>
              <w:top w:val="single" w:sz="12" w:space="0" w:color="auto"/>
            </w:tcBorders>
            <w:vAlign w:val="center"/>
          </w:tcPr>
          <w:p w:rsidR="00C533A6" w:rsidRPr="00AC5D07" w:rsidRDefault="00AC5D07" w:rsidP="00B160EF">
            <w:pPr>
              <w:rPr>
                <w:sz w:val="18"/>
                <w:szCs w:val="18"/>
              </w:rPr>
            </w:pPr>
            <w:r w:rsidRPr="00AC5D07">
              <w:rPr>
                <w:sz w:val="18"/>
                <w:szCs w:val="18"/>
              </w:rPr>
              <w:t xml:space="preserve">        1,5</w:t>
            </w:r>
          </w:p>
        </w:tc>
        <w:tc>
          <w:tcPr>
            <w:tcW w:w="1408" w:type="dxa"/>
            <w:tcBorders>
              <w:top w:val="single" w:sz="12" w:space="0" w:color="auto"/>
            </w:tcBorders>
            <w:vAlign w:val="center"/>
          </w:tcPr>
          <w:p w:rsidR="00C533A6" w:rsidRPr="00AC5D07" w:rsidRDefault="00C533A6" w:rsidP="00B160EF">
            <w:pPr>
              <w:rPr>
                <w:sz w:val="18"/>
                <w:szCs w:val="18"/>
              </w:rPr>
            </w:pPr>
          </w:p>
        </w:tc>
        <w:tc>
          <w:tcPr>
            <w:tcW w:w="1615" w:type="dxa"/>
            <w:tcBorders>
              <w:top w:val="single" w:sz="12" w:space="0" w:color="auto"/>
            </w:tcBorders>
            <w:vAlign w:val="center"/>
          </w:tcPr>
          <w:p w:rsidR="00C533A6" w:rsidRPr="00AC5D07" w:rsidRDefault="00C533A6" w:rsidP="00B160EF">
            <w:pPr>
              <w:rPr>
                <w:sz w:val="18"/>
                <w:szCs w:val="18"/>
              </w:rPr>
            </w:pPr>
          </w:p>
        </w:tc>
        <w:tc>
          <w:tcPr>
            <w:tcW w:w="1304" w:type="dxa"/>
            <w:tcBorders>
              <w:top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tcBorders>
            <w:vAlign w:val="center"/>
          </w:tcPr>
          <w:p w:rsidR="00C533A6" w:rsidRPr="00AC5D07" w:rsidRDefault="00C533A6" w:rsidP="00B160EF">
            <w:pPr>
              <w:rPr>
                <w:sz w:val="18"/>
                <w:szCs w:val="18"/>
              </w:rPr>
            </w:pPr>
          </w:p>
        </w:tc>
        <w:tc>
          <w:tcPr>
            <w:tcW w:w="1648" w:type="dxa"/>
            <w:vAlign w:val="center"/>
          </w:tcPr>
          <w:p w:rsidR="00C533A6" w:rsidRPr="00AC5D07" w:rsidRDefault="00C533A6" w:rsidP="00B160EF">
            <w:pPr>
              <w:rPr>
                <w:sz w:val="18"/>
                <w:szCs w:val="18"/>
              </w:rPr>
            </w:pPr>
          </w:p>
        </w:tc>
        <w:tc>
          <w:tcPr>
            <w:tcW w:w="1408" w:type="dxa"/>
            <w:vAlign w:val="center"/>
          </w:tcPr>
          <w:p w:rsidR="00C533A6" w:rsidRPr="00AC5D07" w:rsidRDefault="00C533A6" w:rsidP="00B160EF">
            <w:pPr>
              <w:rPr>
                <w:sz w:val="18"/>
                <w:szCs w:val="18"/>
              </w:rPr>
            </w:pPr>
          </w:p>
        </w:tc>
        <w:tc>
          <w:tcPr>
            <w:tcW w:w="1615" w:type="dxa"/>
            <w:vAlign w:val="center"/>
          </w:tcPr>
          <w:p w:rsidR="00C533A6" w:rsidRPr="00AC5D07" w:rsidRDefault="00C533A6" w:rsidP="00B160EF">
            <w:pPr>
              <w:rPr>
                <w:sz w:val="18"/>
                <w:szCs w:val="18"/>
              </w:rPr>
            </w:pPr>
          </w:p>
        </w:tc>
        <w:tc>
          <w:tcPr>
            <w:tcW w:w="1304" w:type="dxa"/>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bottom w:val="single" w:sz="12" w:space="0" w:color="auto"/>
              <w:right w:val="single" w:sz="12" w:space="0" w:color="auto"/>
            </w:tcBorders>
            <w:vAlign w:val="center"/>
          </w:tcPr>
          <w:p w:rsidR="00C533A6" w:rsidRPr="00AC5D07" w:rsidRDefault="00C533A6" w:rsidP="00B160EF">
            <w:pPr>
              <w:rPr>
                <w:sz w:val="18"/>
                <w:szCs w:val="18"/>
              </w:rPr>
            </w:pPr>
          </w:p>
        </w:tc>
        <w:tc>
          <w:tcPr>
            <w:tcW w:w="756" w:type="dxa"/>
            <w:tcBorders>
              <w:left w:val="single" w:sz="12" w:space="0" w:color="auto"/>
              <w:bottom w:val="single" w:sz="12" w:space="0" w:color="auto"/>
            </w:tcBorders>
            <w:vAlign w:val="center"/>
          </w:tcPr>
          <w:p w:rsidR="00C533A6" w:rsidRPr="00AC5D07" w:rsidRDefault="00C533A6" w:rsidP="00B160EF">
            <w:pPr>
              <w:rPr>
                <w:sz w:val="18"/>
                <w:szCs w:val="18"/>
              </w:rPr>
            </w:pPr>
          </w:p>
        </w:tc>
        <w:tc>
          <w:tcPr>
            <w:tcW w:w="1648" w:type="dxa"/>
            <w:tcBorders>
              <w:bottom w:val="single" w:sz="12" w:space="0" w:color="auto"/>
            </w:tcBorders>
            <w:vAlign w:val="center"/>
          </w:tcPr>
          <w:p w:rsidR="00C533A6" w:rsidRPr="00AC5D07" w:rsidRDefault="00C533A6" w:rsidP="00B160EF">
            <w:pPr>
              <w:rPr>
                <w:sz w:val="18"/>
                <w:szCs w:val="18"/>
              </w:rPr>
            </w:pPr>
          </w:p>
        </w:tc>
        <w:tc>
          <w:tcPr>
            <w:tcW w:w="1408" w:type="dxa"/>
            <w:tcBorders>
              <w:bottom w:val="single" w:sz="12" w:space="0" w:color="auto"/>
            </w:tcBorders>
            <w:vAlign w:val="center"/>
          </w:tcPr>
          <w:p w:rsidR="00C533A6" w:rsidRPr="00AC5D07" w:rsidRDefault="00C533A6" w:rsidP="00B160EF">
            <w:pPr>
              <w:rPr>
                <w:sz w:val="18"/>
                <w:szCs w:val="18"/>
              </w:rPr>
            </w:pPr>
          </w:p>
        </w:tc>
        <w:tc>
          <w:tcPr>
            <w:tcW w:w="1615" w:type="dxa"/>
            <w:tcBorders>
              <w:bottom w:val="single" w:sz="12" w:space="0" w:color="auto"/>
            </w:tcBorders>
            <w:vAlign w:val="center"/>
          </w:tcPr>
          <w:p w:rsidR="00C533A6" w:rsidRPr="00AC5D07" w:rsidRDefault="00C533A6" w:rsidP="00B160EF">
            <w:pPr>
              <w:rPr>
                <w:sz w:val="18"/>
                <w:szCs w:val="18"/>
              </w:rPr>
            </w:pPr>
          </w:p>
        </w:tc>
        <w:tc>
          <w:tcPr>
            <w:tcW w:w="1304" w:type="dxa"/>
            <w:tcBorders>
              <w:bottom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8928" w:type="dxa"/>
            <w:gridSpan w:val="6"/>
            <w:tcBorders>
              <w:top w:val="single" w:sz="12" w:space="0" w:color="auto"/>
              <w:bottom w:val="single" w:sz="12" w:space="0" w:color="auto"/>
            </w:tcBorders>
            <w:vAlign w:val="center"/>
            <w:hideMark/>
          </w:tcPr>
          <w:p w:rsidR="00C533A6" w:rsidRPr="00AC5D07" w:rsidRDefault="00C533A6" w:rsidP="00B160EF">
            <w:pPr>
              <w:rPr>
                <w:sz w:val="18"/>
                <w:szCs w:val="18"/>
              </w:rPr>
            </w:pPr>
            <w:r w:rsidRPr="00AC5D07">
              <w:rPr>
                <w:b/>
                <w:sz w:val="18"/>
                <w:szCs w:val="18"/>
              </w:rPr>
              <w:t>Obstarávaný DFM na účely vykonania vplyvu v inej ÚJ</w:t>
            </w:r>
          </w:p>
        </w:tc>
      </w:tr>
      <w:tr w:rsidR="00C533A6" w:rsidRPr="003F477D" w:rsidTr="00C533A6">
        <w:trPr>
          <w:trHeight w:val="369"/>
          <w:jc w:val="center"/>
        </w:trPr>
        <w:tc>
          <w:tcPr>
            <w:tcW w:w="2197" w:type="dxa"/>
            <w:tcBorders>
              <w:top w:val="single" w:sz="12" w:space="0" w:color="auto"/>
              <w:right w:val="single" w:sz="12" w:space="0" w:color="auto"/>
            </w:tcBorders>
            <w:vAlign w:val="center"/>
          </w:tcPr>
          <w:p w:rsidR="00C533A6" w:rsidRPr="00AC5D07" w:rsidRDefault="00C533A6" w:rsidP="00B160EF">
            <w:pPr>
              <w:rPr>
                <w:b/>
                <w:sz w:val="18"/>
                <w:szCs w:val="18"/>
              </w:rPr>
            </w:pPr>
          </w:p>
        </w:tc>
        <w:tc>
          <w:tcPr>
            <w:tcW w:w="756" w:type="dxa"/>
            <w:tcBorders>
              <w:top w:val="single" w:sz="12" w:space="0" w:color="auto"/>
              <w:left w:val="single" w:sz="12" w:space="0" w:color="auto"/>
            </w:tcBorders>
            <w:vAlign w:val="center"/>
          </w:tcPr>
          <w:p w:rsidR="00C533A6" w:rsidRPr="00AC5D07" w:rsidRDefault="00C533A6" w:rsidP="00B160EF">
            <w:pPr>
              <w:rPr>
                <w:sz w:val="18"/>
                <w:szCs w:val="18"/>
              </w:rPr>
            </w:pPr>
          </w:p>
        </w:tc>
        <w:tc>
          <w:tcPr>
            <w:tcW w:w="1648" w:type="dxa"/>
            <w:tcBorders>
              <w:top w:val="single" w:sz="12" w:space="0" w:color="auto"/>
            </w:tcBorders>
            <w:vAlign w:val="center"/>
          </w:tcPr>
          <w:p w:rsidR="00C533A6" w:rsidRPr="00AC5D07" w:rsidRDefault="00C533A6" w:rsidP="00B160EF">
            <w:pPr>
              <w:rPr>
                <w:sz w:val="18"/>
                <w:szCs w:val="18"/>
              </w:rPr>
            </w:pPr>
          </w:p>
        </w:tc>
        <w:tc>
          <w:tcPr>
            <w:tcW w:w="1408" w:type="dxa"/>
            <w:tcBorders>
              <w:top w:val="single" w:sz="12" w:space="0" w:color="auto"/>
            </w:tcBorders>
            <w:vAlign w:val="center"/>
          </w:tcPr>
          <w:p w:rsidR="00C533A6" w:rsidRPr="00AC5D07" w:rsidRDefault="00C533A6" w:rsidP="00B160EF">
            <w:pPr>
              <w:rPr>
                <w:sz w:val="18"/>
                <w:szCs w:val="18"/>
              </w:rPr>
            </w:pPr>
          </w:p>
        </w:tc>
        <w:tc>
          <w:tcPr>
            <w:tcW w:w="1615" w:type="dxa"/>
            <w:tcBorders>
              <w:top w:val="single" w:sz="12" w:space="0" w:color="auto"/>
            </w:tcBorders>
            <w:vAlign w:val="center"/>
          </w:tcPr>
          <w:p w:rsidR="00C533A6" w:rsidRPr="00AC5D07" w:rsidRDefault="00C533A6" w:rsidP="00B160EF">
            <w:pPr>
              <w:rPr>
                <w:sz w:val="18"/>
                <w:szCs w:val="18"/>
              </w:rPr>
            </w:pPr>
          </w:p>
        </w:tc>
        <w:tc>
          <w:tcPr>
            <w:tcW w:w="1304" w:type="dxa"/>
            <w:tcBorders>
              <w:top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bottom w:val="single" w:sz="12" w:space="0" w:color="auto"/>
              <w:right w:val="single" w:sz="12" w:space="0" w:color="auto"/>
            </w:tcBorders>
            <w:vAlign w:val="center"/>
          </w:tcPr>
          <w:p w:rsidR="00C533A6" w:rsidRPr="00AC5D07" w:rsidRDefault="00C533A6" w:rsidP="00B160EF">
            <w:pPr>
              <w:rPr>
                <w:b/>
                <w:sz w:val="18"/>
                <w:szCs w:val="18"/>
              </w:rPr>
            </w:pPr>
          </w:p>
        </w:tc>
        <w:tc>
          <w:tcPr>
            <w:tcW w:w="756" w:type="dxa"/>
            <w:tcBorders>
              <w:left w:val="single" w:sz="12" w:space="0" w:color="auto"/>
              <w:bottom w:val="single" w:sz="12" w:space="0" w:color="auto"/>
            </w:tcBorders>
            <w:vAlign w:val="center"/>
          </w:tcPr>
          <w:p w:rsidR="00C533A6" w:rsidRPr="00AC5D07" w:rsidRDefault="00C533A6" w:rsidP="00B160EF">
            <w:pPr>
              <w:rPr>
                <w:sz w:val="18"/>
                <w:szCs w:val="18"/>
              </w:rPr>
            </w:pPr>
          </w:p>
        </w:tc>
        <w:tc>
          <w:tcPr>
            <w:tcW w:w="1648" w:type="dxa"/>
            <w:tcBorders>
              <w:bottom w:val="single" w:sz="12" w:space="0" w:color="auto"/>
            </w:tcBorders>
            <w:vAlign w:val="center"/>
          </w:tcPr>
          <w:p w:rsidR="00C533A6" w:rsidRPr="00AC5D07" w:rsidRDefault="00C533A6" w:rsidP="00B160EF">
            <w:pPr>
              <w:rPr>
                <w:sz w:val="18"/>
                <w:szCs w:val="18"/>
              </w:rPr>
            </w:pPr>
          </w:p>
        </w:tc>
        <w:tc>
          <w:tcPr>
            <w:tcW w:w="1408" w:type="dxa"/>
            <w:tcBorders>
              <w:bottom w:val="single" w:sz="12" w:space="0" w:color="auto"/>
            </w:tcBorders>
            <w:vAlign w:val="center"/>
          </w:tcPr>
          <w:p w:rsidR="00C533A6" w:rsidRPr="00AC5D07" w:rsidRDefault="00C533A6" w:rsidP="00B160EF">
            <w:pPr>
              <w:rPr>
                <w:sz w:val="18"/>
                <w:szCs w:val="18"/>
              </w:rPr>
            </w:pPr>
          </w:p>
        </w:tc>
        <w:tc>
          <w:tcPr>
            <w:tcW w:w="1615" w:type="dxa"/>
            <w:tcBorders>
              <w:bottom w:val="single" w:sz="12" w:space="0" w:color="auto"/>
            </w:tcBorders>
            <w:vAlign w:val="center"/>
          </w:tcPr>
          <w:p w:rsidR="00C533A6" w:rsidRPr="00AC5D07" w:rsidRDefault="00C533A6" w:rsidP="00B160EF">
            <w:pPr>
              <w:rPr>
                <w:sz w:val="18"/>
                <w:szCs w:val="18"/>
              </w:rPr>
            </w:pPr>
          </w:p>
        </w:tc>
        <w:tc>
          <w:tcPr>
            <w:tcW w:w="1304" w:type="dxa"/>
            <w:tcBorders>
              <w:bottom w:val="single" w:sz="12" w:space="0" w:color="auto"/>
            </w:tcBorders>
            <w:vAlign w:val="center"/>
          </w:tcPr>
          <w:p w:rsidR="00C533A6" w:rsidRPr="00AC5D07" w:rsidRDefault="00C533A6" w:rsidP="00B160EF">
            <w:pPr>
              <w:rPr>
                <w:sz w:val="18"/>
                <w:szCs w:val="18"/>
              </w:rPr>
            </w:pPr>
          </w:p>
        </w:tc>
      </w:tr>
      <w:tr w:rsidR="00C533A6" w:rsidRPr="003F477D" w:rsidTr="00C533A6">
        <w:trPr>
          <w:trHeight w:val="369"/>
          <w:jc w:val="center"/>
        </w:trPr>
        <w:tc>
          <w:tcPr>
            <w:tcW w:w="2197" w:type="dxa"/>
            <w:tcBorders>
              <w:top w:val="single" w:sz="12" w:space="0" w:color="auto"/>
              <w:bottom w:val="single" w:sz="12" w:space="0" w:color="auto"/>
              <w:right w:val="single" w:sz="12" w:space="0" w:color="auto"/>
            </w:tcBorders>
            <w:vAlign w:val="center"/>
            <w:hideMark/>
          </w:tcPr>
          <w:p w:rsidR="00C533A6" w:rsidRPr="00AC5D07" w:rsidRDefault="00C533A6" w:rsidP="00B160EF">
            <w:pPr>
              <w:rPr>
                <w:b/>
                <w:sz w:val="18"/>
                <w:szCs w:val="18"/>
              </w:rPr>
            </w:pPr>
            <w:r w:rsidRPr="00AC5D07">
              <w:rPr>
                <w:b/>
                <w:sz w:val="18"/>
                <w:szCs w:val="18"/>
              </w:rPr>
              <w:t>DFM spolu</w:t>
            </w:r>
          </w:p>
        </w:tc>
        <w:tc>
          <w:tcPr>
            <w:tcW w:w="756" w:type="dxa"/>
            <w:tcBorders>
              <w:top w:val="single" w:sz="12" w:space="0" w:color="auto"/>
              <w:left w:val="single" w:sz="12" w:space="0" w:color="auto"/>
              <w:bottom w:val="single" w:sz="12" w:space="0" w:color="auto"/>
            </w:tcBorders>
            <w:vAlign w:val="center"/>
            <w:hideMark/>
          </w:tcPr>
          <w:p w:rsidR="00C533A6" w:rsidRPr="00AC5D07" w:rsidRDefault="00C533A6" w:rsidP="00B160EF">
            <w:pPr>
              <w:jc w:val="center"/>
              <w:rPr>
                <w:sz w:val="18"/>
                <w:szCs w:val="18"/>
              </w:rPr>
            </w:pPr>
            <w:r w:rsidRPr="00AC5D07">
              <w:rPr>
                <w:sz w:val="18"/>
                <w:szCs w:val="18"/>
              </w:rPr>
              <w:t>x</w:t>
            </w:r>
          </w:p>
        </w:tc>
        <w:tc>
          <w:tcPr>
            <w:tcW w:w="1648" w:type="dxa"/>
            <w:tcBorders>
              <w:top w:val="single" w:sz="12" w:space="0" w:color="auto"/>
              <w:bottom w:val="single" w:sz="12" w:space="0" w:color="auto"/>
            </w:tcBorders>
            <w:vAlign w:val="center"/>
            <w:hideMark/>
          </w:tcPr>
          <w:p w:rsidR="00C533A6" w:rsidRPr="00AC5D07" w:rsidRDefault="00C533A6" w:rsidP="00B160EF">
            <w:pPr>
              <w:jc w:val="center"/>
              <w:rPr>
                <w:sz w:val="18"/>
                <w:szCs w:val="18"/>
              </w:rPr>
            </w:pPr>
            <w:r w:rsidRPr="00AC5D07">
              <w:rPr>
                <w:sz w:val="18"/>
                <w:szCs w:val="18"/>
              </w:rPr>
              <w:t>x</w:t>
            </w:r>
          </w:p>
        </w:tc>
        <w:tc>
          <w:tcPr>
            <w:tcW w:w="1408" w:type="dxa"/>
            <w:tcBorders>
              <w:top w:val="single" w:sz="12" w:space="0" w:color="auto"/>
              <w:bottom w:val="single" w:sz="12" w:space="0" w:color="auto"/>
            </w:tcBorders>
            <w:vAlign w:val="center"/>
            <w:hideMark/>
          </w:tcPr>
          <w:p w:rsidR="00C533A6" w:rsidRPr="00AC5D07" w:rsidRDefault="00C533A6" w:rsidP="00B160EF">
            <w:pPr>
              <w:jc w:val="center"/>
              <w:rPr>
                <w:sz w:val="18"/>
                <w:szCs w:val="18"/>
              </w:rPr>
            </w:pPr>
            <w:r w:rsidRPr="00AC5D07">
              <w:rPr>
                <w:sz w:val="18"/>
                <w:szCs w:val="18"/>
              </w:rPr>
              <w:t>x</w:t>
            </w:r>
          </w:p>
        </w:tc>
        <w:tc>
          <w:tcPr>
            <w:tcW w:w="1615" w:type="dxa"/>
            <w:tcBorders>
              <w:top w:val="single" w:sz="12" w:space="0" w:color="auto"/>
              <w:bottom w:val="single" w:sz="12" w:space="0" w:color="auto"/>
            </w:tcBorders>
            <w:vAlign w:val="center"/>
            <w:hideMark/>
          </w:tcPr>
          <w:p w:rsidR="00C533A6" w:rsidRPr="00AC5D07" w:rsidRDefault="00C533A6" w:rsidP="00B160EF">
            <w:pPr>
              <w:jc w:val="center"/>
              <w:rPr>
                <w:sz w:val="18"/>
                <w:szCs w:val="18"/>
              </w:rPr>
            </w:pPr>
            <w:r w:rsidRPr="00AC5D07">
              <w:rPr>
                <w:sz w:val="18"/>
                <w:szCs w:val="18"/>
              </w:rPr>
              <w:t>x</w:t>
            </w:r>
          </w:p>
        </w:tc>
        <w:tc>
          <w:tcPr>
            <w:tcW w:w="1304" w:type="dxa"/>
            <w:tcBorders>
              <w:top w:val="single" w:sz="12" w:space="0" w:color="auto"/>
              <w:bottom w:val="single" w:sz="12" w:space="0" w:color="auto"/>
            </w:tcBorders>
            <w:vAlign w:val="center"/>
          </w:tcPr>
          <w:p w:rsidR="00C533A6" w:rsidRPr="00AC5D07" w:rsidRDefault="00C533A6" w:rsidP="00B160EF">
            <w:pPr>
              <w:rPr>
                <w:sz w:val="18"/>
                <w:szCs w:val="18"/>
              </w:rPr>
            </w:pPr>
          </w:p>
        </w:tc>
      </w:tr>
    </w:tbl>
    <w:p w:rsidR="00C533A6" w:rsidRDefault="00C533A6">
      <w:pPr>
        <w:rPr>
          <w:b/>
          <w:sz w:val="28"/>
          <w:szCs w:val="28"/>
        </w:rPr>
      </w:pPr>
    </w:p>
    <w:p w:rsidR="003C39DE" w:rsidRDefault="003C39DE">
      <w:pPr>
        <w:rPr>
          <w:b/>
          <w:sz w:val="28"/>
          <w:szCs w:val="28"/>
        </w:rPr>
      </w:pPr>
    </w:p>
    <w:p w:rsidR="003C39DE" w:rsidRDefault="008A3CFC">
      <w:pPr>
        <w:rPr>
          <w:rFonts w:ascii="Arial" w:hAnsi="Arial" w:cs="Arial"/>
          <w:sz w:val="18"/>
          <w:szCs w:val="18"/>
        </w:rPr>
      </w:pPr>
      <w:r w:rsidRPr="008A3CFC">
        <w:rPr>
          <w:rFonts w:ascii="Arial" w:hAnsi="Arial" w:cs="Arial"/>
          <w:sz w:val="18"/>
          <w:szCs w:val="18"/>
        </w:rPr>
        <w:t>Dlhodobým</w:t>
      </w:r>
      <w:r>
        <w:rPr>
          <w:rFonts w:ascii="Arial" w:hAnsi="Arial" w:cs="Arial"/>
          <w:sz w:val="18"/>
          <w:szCs w:val="18"/>
        </w:rPr>
        <w:t xml:space="preserve"> finančným majetkom je aj  Investičný diamant v hodnote 107 362 Eur, ktorý môže byť predmetom obchodnej činnosti v neskorších obdobiach.</w:t>
      </w:r>
    </w:p>
    <w:p w:rsidR="00C533A6" w:rsidRDefault="00C533A6">
      <w:pPr>
        <w:rPr>
          <w:rFonts w:ascii="Arial" w:hAnsi="Arial" w:cs="Arial"/>
          <w:sz w:val="18"/>
          <w:szCs w:val="18"/>
        </w:rPr>
      </w:pPr>
      <w:r>
        <w:rPr>
          <w:rFonts w:ascii="Arial" w:hAnsi="Arial" w:cs="Arial"/>
          <w:sz w:val="18"/>
          <w:szCs w:val="18"/>
        </w:rPr>
        <w:t xml:space="preserve">Na dlhodobý finančný majetok nie je zriadené záložné právo ani </w:t>
      </w:r>
      <w:r w:rsidR="00E022EC">
        <w:rPr>
          <w:rFonts w:ascii="Arial" w:hAnsi="Arial" w:cs="Arial"/>
          <w:sz w:val="18"/>
          <w:szCs w:val="18"/>
        </w:rPr>
        <w:t xml:space="preserve"> obmedzené právo nakladania s ním.</w:t>
      </w:r>
    </w:p>
    <w:p w:rsidR="00E022EC" w:rsidRDefault="00E022EC">
      <w:pPr>
        <w:rPr>
          <w:rFonts w:ascii="Arial" w:hAnsi="Arial" w:cs="Arial"/>
          <w:sz w:val="18"/>
          <w:szCs w:val="18"/>
        </w:rPr>
      </w:pPr>
    </w:p>
    <w:p w:rsidR="00E022EC" w:rsidRPr="008A3CFC" w:rsidRDefault="00E022EC">
      <w:pPr>
        <w:rPr>
          <w:rFonts w:ascii="Arial" w:hAnsi="Arial" w:cs="Arial"/>
          <w:sz w:val="18"/>
          <w:szCs w:val="18"/>
        </w:rPr>
      </w:pPr>
      <w:r>
        <w:rPr>
          <w:rFonts w:ascii="Arial" w:hAnsi="Arial" w:cs="Arial"/>
          <w:sz w:val="18"/>
          <w:szCs w:val="18"/>
        </w:rPr>
        <w:t>O zásobách a zákazkovej výrobe spoločnosť neúčtuje</w:t>
      </w:r>
    </w:p>
    <w:p w:rsidR="003C39DE" w:rsidRPr="008A3CFC" w:rsidRDefault="003C39DE">
      <w:pPr>
        <w:rPr>
          <w:rFonts w:ascii="Arial" w:hAnsi="Arial" w:cs="Arial"/>
          <w:sz w:val="18"/>
          <w:szCs w:val="18"/>
        </w:rPr>
      </w:pPr>
    </w:p>
    <w:p w:rsidR="003C39DE" w:rsidRDefault="00E022EC">
      <w:pPr>
        <w:rPr>
          <w:rFonts w:ascii="Arial" w:hAnsi="Arial" w:cs="Arial"/>
          <w:b/>
          <w:sz w:val="20"/>
          <w:szCs w:val="20"/>
        </w:rPr>
      </w:pPr>
      <w:r>
        <w:rPr>
          <w:rFonts w:ascii="Arial" w:hAnsi="Arial" w:cs="Arial"/>
          <w:b/>
          <w:sz w:val="20"/>
          <w:szCs w:val="20"/>
        </w:rPr>
        <w:t>r-  s –t- u )</w:t>
      </w:r>
      <w:r w:rsidR="0097529E" w:rsidRPr="0097529E">
        <w:rPr>
          <w:rFonts w:ascii="Arial" w:hAnsi="Arial" w:cs="Arial"/>
          <w:b/>
          <w:sz w:val="20"/>
          <w:szCs w:val="20"/>
        </w:rPr>
        <w:t xml:space="preserve"> pohľadávky</w:t>
      </w:r>
    </w:p>
    <w:p w:rsidR="00E022EC" w:rsidRDefault="00E022EC">
      <w:pPr>
        <w:rPr>
          <w:rFonts w:ascii="Arial" w:hAnsi="Arial" w:cs="Arial"/>
          <w:b/>
          <w:sz w:val="20"/>
          <w:szCs w:val="20"/>
        </w:rPr>
      </w:pPr>
    </w:p>
    <w:p w:rsidR="0097529E" w:rsidRDefault="00E022EC">
      <w:pPr>
        <w:rPr>
          <w:rFonts w:ascii="Arial" w:hAnsi="Arial" w:cs="Arial"/>
          <w:sz w:val="20"/>
          <w:szCs w:val="20"/>
        </w:rPr>
      </w:pPr>
      <w:r w:rsidRPr="00E022EC">
        <w:rPr>
          <w:rFonts w:ascii="Arial" w:hAnsi="Arial" w:cs="Arial"/>
          <w:sz w:val="18"/>
          <w:szCs w:val="18"/>
        </w:rPr>
        <w:t xml:space="preserve">Opravné položky k pohľadávkam neboli </w:t>
      </w:r>
      <w:proofErr w:type="spellStart"/>
      <w:r w:rsidRPr="00E022EC">
        <w:rPr>
          <w:rFonts w:ascii="Arial" w:hAnsi="Arial" w:cs="Arial"/>
          <w:sz w:val="18"/>
          <w:szCs w:val="18"/>
        </w:rPr>
        <w:t>účtované</w:t>
      </w:r>
      <w:r w:rsidR="00965D8E">
        <w:rPr>
          <w:rFonts w:ascii="Arial" w:hAnsi="Arial" w:cs="Arial"/>
          <w:sz w:val="18"/>
          <w:szCs w:val="18"/>
        </w:rPr>
        <w:t>.</w:t>
      </w:r>
      <w:r w:rsidR="0097529E" w:rsidRPr="00125D6E">
        <w:rPr>
          <w:rFonts w:ascii="Arial" w:hAnsi="Arial" w:cs="Arial"/>
          <w:sz w:val="20"/>
          <w:szCs w:val="20"/>
        </w:rPr>
        <w:t>Dlhodobé</w:t>
      </w:r>
      <w:proofErr w:type="spellEnd"/>
      <w:r w:rsidR="0097529E" w:rsidRPr="00125D6E">
        <w:rPr>
          <w:rFonts w:ascii="Arial" w:hAnsi="Arial" w:cs="Arial"/>
          <w:sz w:val="20"/>
          <w:szCs w:val="20"/>
        </w:rPr>
        <w:t xml:space="preserve"> pohľadávky spoločnosť neeviduje</w:t>
      </w:r>
      <w:r w:rsidR="00965D8E">
        <w:rPr>
          <w:rFonts w:ascii="Arial" w:hAnsi="Arial" w:cs="Arial"/>
          <w:sz w:val="20"/>
          <w:szCs w:val="20"/>
        </w:rPr>
        <w:t>.</w:t>
      </w:r>
    </w:p>
    <w:p w:rsidR="00965D8E" w:rsidRPr="00125D6E" w:rsidRDefault="00965D8E">
      <w:pPr>
        <w:rPr>
          <w:rFonts w:ascii="Arial" w:hAnsi="Arial" w:cs="Arial"/>
          <w:sz w:val="20"/>
          <w:szCs w:val="20"/>
        </w:rPr>
      </w:pPr>
    </w:p>
    <w:p w:rsidR="003C39DE" w:rsidRPr="00125D6E" w:rsidRDefault="0097529E" w:rsidP="00E022EC">
      <w:pPr>
        <w:jc w:val="both"/>
        <w:rPr>
          <w:b/>
          <w:sz w:val="20"/>
          <w:szCs w:val="20"/>
        </w:rPr>
      </w:pPr>
      <w:r w:rsidRPr="00125D6E">
        <w:rPr>
          <w:rFonts w:ascii="Arial" w:hAnsi="Arial" w:cs="Arial"/>
          <w:sz w:val="20"/>
          <w:szCs w:val="20"/>
        </w:rPr>
        <w:t>V krátkodobých pohľadávkach spoločnosť eviduje  neuhradené faktúry z obchodného styku</w:t>
      </w:r>
      <w:r w:rsidR="00E022EC">
        <w:rPr>
          <w:rFonts w:ascii="Arial" w:hAnsi="Arial" w:cs="Arial"/>
          <w:sz w:val="20"/>
          <w:szCs w:val="20"/>
        </w:rPr>
        <w:t>, t.j. pohľadávky</w:t>
      </w:r>
      <w:r w:rsidR="00836759">
        <w:rPr>
          <w:rFonts w:ascii="Arial" w:hAnsi="Arial" w:cs="Arial"/>
          <w:sz w:val="20"/>
          <w:szCs w:val="20"/>
        </w:rPr>
        <w:t xml:space="preserve"> z postúpenia pohľadávok a z fakturovaných úrokov a poplatkov z financovania</w:t>
      </w:r>
      <w:r w:rsidRPr="00125D6E">
        <w:rPr>
          <w:rFonts w:ascii="Arial" w:hAnsi="Arial" w:cs="Arial"/>
          <w:sz w:val="20"/>
          <w:szCs w:val="20"/>
        </w:rPr>
        <w:t xml:space="preserve"> a pohľadávky z poskytnutých pôžičiek </w:t>
      </w:r>
      <w:r w:rsidR="00125D6E" w:rsidRPr="00125D6E">
        <w:rPr>
          <w:rFonts w:ascii="Arial" w:hAnsi="Arial" w:cs="Arial"/>
          <w:sz w:val="20"/>
          <w:szCs w:val="20"/>
        </w:rPr>
        <w:t xml:space="preserve"> </w:t>
      </w:r>
      <w:r w:rsidR="00427C5D">
        <w:rPr>
          <w:rFonts w:ascii="Arial" w:hAnsi="Arial" w:cs="Arial"/>
          <w:sz w:val="20"/>
          <w:szCs w:val="20"/>
        </w:rPr>
        <w:t>a</w:t>
      </w:r>
      <w:r w:rsidR="00125D6E" w:rsidRPr="00125D6E">
        <w:rPr>
          <w:rFonts w:ascii="Arial" w:hAnsi="Arial" w:cs="Arial"/>
          <w:sz w:val="20"/>
          <w:szCs w:val="20"/>
        </w:rPr>
        <w:t xml:space="preserve"> financovania kontraktov </w:t>
      </w:r>
      <w:r w:rsidR="00427C5D">
        <w:rPr>
          <w:rFonts w:ascii="Arial" w:hAnsi="Arial" w:cs="Arial"/>
          <w:sz w:val="20"/>
          <w:szCs w:val="20"/>
        </w:rPr>
        <w:t xml:space="preserve">  </w:t>
      </w:r>
      <w:r w:rsidRPr="00125D6E">
        <w:rPr>
          <w:rFonts w:ascii="Arial" w:hAnsi="Arial" w:cs="Arial"/>
          <w:sz w:val="20"/>
          <w:szCs w:val="20"/>
        </w:rPr>
        <w:t>podľa nasledovn</w:t>
      </w:r>
      <w:r w:rsidR="00125D6E" w:rsidRPr="00125D6E">
        <w:rPr>
          <w:rFonts w:ascii="Arial" w:hAnsi="Arial" w:cs="Arial"/>
          <w:sz w:val="20"/>
          <w:szCs w:val="20"/>
        </w:rPr>
        <w:t>ého</w:t>
      </w:r>
      <w:r w:rsidRPr="00125D6E">
        <w:rPr>
          <w:rFonts w:ascii="Arial" w:hAnsi="Arial" w:cs="Arial"/>
          <w:sz w:val="20"/>
          <w:szCs w:val="20"/>
        </w:rPr>
        <w:t xml:space="preserve"> prehľad</w:t>
      </w:r>
      <w:r w:rsidR="00125D6E" w:rsidRPr="00125D6E">
        <w:rPr>
          <w:rFonts w:ascii="Arial" w:hAnsi="Arial" w:cs="Arial"/>
          <w:sz w:val="20"/>
          <w:szCs w:val="20"/>
        </w:rPr>
        <w:t>u</w:t>
      </w:r>
      <w:r w:rsidRPr="00125D6E">
        <w:rPr>
          <w:rFonts w:ascii="Arial" w:hAnsi="Arial" w:cs="Arial"/>
          <w:sz w:val="20"/>
          <w:szCs w:val="20"/>
        </w:rPr>
        <w:t>.</w:t>
      </w:r>
    </w:p>
    <w:p w:rsidR="004E1782" w:rsidRDefault="004E1782" w:rsidP="003E2D84">
      <w:pPr>
        <w:pStyle w:val="Zkladntext"/>
        <w:jc w:val="both"/>
        <w:rPr>
          <w:sz w:val="24"/>
        </w:rPr>
      </w:pPr>
      <w:r>
        <w:rPr>
          <w:sz w:val="24"/>
        </w:rPr>
        <w:t xml:space="preserve">                      </w:t>
      </w:r>
    </w:p>
    <w:p w:rsidR="002F051F" w:rsidRDefault="002F051F" w:rsidP="002F051F">
      <w:pPr>
        <w:pStyle w:val="Nzov"/>
        <w:keepNext w:val="0"/>
        <w:widowControl w:val="0"/>
        <w:spacing w:before="0" w:beforeAutospacing="0" w:after="0"/>
        <w:jc w:val="left"/>
        <w:rPr>
          <w:sz w:val="20"/>
          <w:szCs w:val="20"/>
        </w:rPr>
      </w:pPr>
      <w:r w:rsidRPr="002F051F">
        <w:rPr>
          <w:sz w:val="20"/>
          <w:szCs w:val="20"/>
        </w:rPr>
        <w:t xml:space="preserve">Informácie k prílohe č. 3 časti F. písm. s) o vekovej štruktúre pohľadávok </w:t>
      </w:r>
    </w:p>
    <w:p w:rsidR="00AC5D07" w:rsidRDefault="00AC5D07" w:rsidP="00AC5D07"/>
    <w:p w:rsidR="00AC5D07" w:rsidRPr="00AC5D07" w:rsidRDefault="00AC5D07" w:rsidP="00AC5D07"/>
    <w:p w:rsidR="002F051F" w:rsidRDefault="002F051F" w:rsidP="003E2D84">
      <w:pPr>
        <w:pStyle w:val="Zkladntext"/>
        <w:jc w:val="both"/>
        <w:rPr>
          <w:sz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391"/>
        <w:gridCol w:w="1924"/>
        <w:gridCol w:w="1790"/>
        <w:gridCol w:w="1899"/>
      </w:tblGrid>
      <w:tr w:rsidR="00965D8E" w:rsidRPr="003F477D" w:rsidTr="00B160EF">
        <w:trPr>
          <w:jc w:val="center"/>
        </w:trPr>
        <w:tc>
          <w:tcPr>
            <w:tcW w:w="3510" w:type="dxa"/>
            <w:tcBorders>
              <w:top w:val="single" w:sz="12" w:space="0" w:color="auto"/>
              <w:bottom w:val="nil"/>
              <w:right w:val="single" w:sz="12" w:space="0" w:color="auto"/>
            </w:tcBorders>
            <w:vAlign w:val="center"/>
            <w:hideMark/>
          </w:tcPr>
          <w:p w:rsidR="00965D8E" w:rsidRPr="002F051F" w:rsidRDefault="00965D8E" w:rsidP="00B160EF">
            <w:pPr>
              <w:pStyle w:val="TopHeader"/>
              <w:rPr>
                <w:sz w:val="18"/>
                <w:szCs w:val="18"/>
              </w:rPr>
            </w:pPr>
            <w:r w:rsidRPr="002F051F">
              <w:rPr>
                <w:sz w:val="18"/>
                <w:szCs w:val="18"/>
              </w:rPr>
              <w:lastRenderedPageBreak/>
              <w:t>Názov položky</w:t>
            </w:r>
          </w:p>
        </w:tc>
        <w:tc>
          <w:tcPr>
            <w:tcW w:w="1985" w:type="dxa"/>
            <w:tcBorders>
              <w:top w:val="single" w:sz="12" w:space="0" w:color="auto"/>
              <w:left w:val="single" w:sz="12" w:space="0" w:color="auto"/>
              <w:bottom w:val="nil"/>
              <w:right w:val="single" w:sz="12" w:space="0" w:color="auto"/>
            </w:tcBorders>
            <w:vAlign w:val="center"/>
            <w:hideMark/>
          </w:tcPr>
          <w:p w:rsidR="00965D8E" w:rsidRPr="002F051F" w:rsidRDefault="00965D8E" w:rsidP="00B160EF">
            <w:pPr>
              <w:pStyle w:val="TopHeader"/>
              <w:rPr>
                <w:sz w:val="18"/>
                <w:szCs w:val="18"/>
              </w:rPr>
            </w:pPr>
            <w:r w:rsidRPr="002F051F">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965D8E" w:rsidRPr="002F051F" w:rsidRDefault="00965D8E" w:rsidP="00B160EF">
            <w:pPr>
              <w:pStyle w:val="TopHeader"/>
              <w:rPr>
                <w:sz w:val="18"/>
                <w:szCs w:val="18"/>
              </w:rPr>
            </w:pPr>
            <w:r w:rsidRPr="002F051F">
              <w:rPr>
                <w:sz w:val="18"/>
                <w:szCs w:val="18"/>
              </w:rPr>
              <w:t>Po lehote splatnosti</w:t>
            </w:r>
          </w:p>
        </w:tc>
        <w:tc>
          <w:tcPr>
            <w:tcW w:w="1950" w:type="dxa"/>
            <w:tcBorders>
              <w:top w:val="single" w:sz="12" w:space="0" w:color="auto"/>
              <w:left w:val="single" w:sz="12" w:space="0" w:color="auto"/>
              <w:bottom w:val="nil"/>
            </w:tcBorders>
            <w:vAlign w:val="center"/>
            <w:hideMark/>
          </w:tcPr>
          <w:p w:rsidR="00965D8E" w:rsidRPr="002F051F" w:rsidRDefault="00965D8E" w:rsidP="00B160EF">
            <w:pPr>
              <w:pStyle w:val="TopHeader"/>
              <w:rPr>
                <w:sz w:val="18"/>
                <w:szCs w:val="18"/>
              </w:rPr>
            </w:pPr>
            <w:r w:rsidRPr="002F051F">
              <w:rPr>
                <w:sz w:val="18"/>
                <w:szCs w:val="18"/>
              </w:rPr>
              <w:t>Pohľadávky spolu</w:t>
            </w:r>
          </w:p>
        </w:tc>
      </w:tr>
      <w:tr w:rsidR="00965D8E" w:rsidRPr="003F477D" w:rsidTr="00B160EF">
        <w:trPr>
          <w:trHeight w:hRule="exact" w:val="227"/>
          <w:jc w:val="center"/>
        </w:trPr>
        <w:tc>
          <w:tcPr>
            <w:tcW w:w="3510" w:type="dxa"/>
            <w:tcBorders>
              <w:top w:val="nil"/>
              <w:bottom w:val="single" w:sz="12" w:space="0" w:color="auto"/>
              <w:right w:val="single" w:sz="12" w:space="0" w:color="auto"/>
            </w:tcBorders>
            <w:vAlign w:val="center"/>
            <w:hideMark/>
          </w:tcPr>
          <w:p w:rsidR="00965D8E" w:rsidRPr="002F051F" w:rsidRDefault="00965D8E" w:rsidP="00B160EF">
            <w:pPr>
              <w:pStyle w:val="TopHeader"/>
              <w:rPr>
                <w:b w:val="0"/>
                <w:sz w:val="18"/>
                <w:szCs w:val="18"/>
              </w:rPr>
            </w:pPr>
            <w:r w:rsidRPr="002F051F">
              <w:rPr>
                <w:b w:val="0"/>
                <w:sz w:val="18"/>
                <w:szCs w:val="18"/>
              </w:rPr>
              <w:t>a</w:t>
            </w:r>
          </w:p>
        </w:tc>
        <w:tc>
          <w:tcPr>
            <w:tcW w:w="1985" w:type="dxa"/>
            <w:tcBorders>
              <w:top w:val="nil"/>
              <w:left w:val="single" w:sz="12" w:space="0" w:color="auto"/>
              <w:bottom w:val="single" w:sz="12" w:space="0" w:color="auto"/>
              <w:right w:val="single" w:sz="12" w:space="0" w:color="auto"/>
            </w:tcBorders>
            <w:vAlign w:val="center"/>
            <w:hideMark/>
          </w:tcPr>
          <w:p w:rsidR="00965D8E" w:rsidRPr="002F051F" w:rsidRDefault="00965D8E" w:rsidP="00B160EF">
            <w:pPr>
              <w:pStyle w:val="TopHeader"/>
              <w:rPr>
                <w:b w:val="0"/>
                <w:sz w:val="18"/>
                <w:szCs w:val="18"/>
              </w:rPr>
            </w:pPr>
            <w:r w:rsidRPr="002F051F">
              <w:rPr>
                <w:b w:val="0"/>
                <w:sz w:val="18"/>
                <w:szCs w:val="18"/>
              </w:rPr>
              <w:t>b</w:t>
            </w:r>
          </w:p>
        </w:tc>
        <w:tc>
          <w:tcPr>
            <w:tcW w:w="1843" w:type="dxa"/>
            <w:tcBorders>
              <w:top w:val="nil"/>
              <w:left w:val="single" w:sz="12" w:space="0" w:color="auto"/>
              <w:bottom w:val="single" w:sz="12" w:space="0" w:color="auto"/>
              <w:right w:val="single" w:sz="12" w:space="0" w:color="auto"/>
            </w:tcBorders>
            <w:vAlign w:val="center"/>
            <w:hideMark/>
          </w:tcPr>
          <w:p w:rsidR="00965D8E" w:rsidRPr="002F051F" w:rsidRDefault="00965D8E" w:rsidP="00B160EF">
            <w:pPr>
              <w:pStyle w:val="TopHeader"/>
              <w:rPr>
                <w:b w:val="0"/>
                <w:sz w:val="18"/>
                <w:szCs w:val="18"/>
              </w:rPr>
            </w:pPr>
            <w:r w:rsidRPr="002F051F">
              <w:rPr>
                <w:b w:val="0"/>
                <w:sz w:val="18"/>
                <w:szCs w:val="18"/>
              </w:rPr>
              <w:t>c</w:t>
            </w:r>
          </w:p>
        </w:tc>
        <w:tc>
          <w:tcPr>
            <w:tcW w:w="1950" w:type="dxa"/>
            <w:tcBorders>
              <w:top w:val="nil"/>
              <w:left w:val="single" w:sz="12" w:space="0" w:color="auto"/>
              <w:bottom w:val="single" w:sz="12" w:space="0" w:color="auto"/>
            </w:tcBorders>
            <w:vAlign w:val="center"/>
            <w:hideMark/>
          </w:tcPr>
          <w:p w:rsidR="00965D8E" w:rsidRPr="002F051F" w:rsidRDefault="00965D8E" w:rsidP="00B160EF">
            <w:pPr>
              <w:pStyle w:val="TopHeader"/>
              <w:rPr>
                <w:b w:val="0"/>
                <w:sz w:val="18"/>
                <w:szCs w:val="18"/>
              </w:rPr>
            </w:pPr>
            <w:r w:rsidRPr="002F051F">
              <w:rPr>
                <w:b w:val="0"/>
                <w:sz w:val="18"/>
                <w:szCs w:val="18"/>
              </w:rPr>
              <w:t>d</w:t>
            </w:r>
          </w:p>
        </w:tc>
      </w:tr>
      <w:tr w:rsidR="00965D8E" w:rsidRPr="003F477D" w:rsidTr="00B160EF">
        <w:trPr>
          <w:trHeight w:val="397"/>
          <w:jc w:val="center"/>
        </w:trPr>
        <w:tc>
          <w:tcPr>
            <w:tcW w:w="9288" w:type="dxa"/>
            <w:gridSpan w:val="4"/>
            <w:tcBorders>
              <w:bottom w:val="single" w:sz="12" w:space="0" w:color="auto"/>
            </w:tcBorders>
            <w:vAlign w:val="center"/>
            <w:hideMark/>
          </w:tcPr>
          <w:p w:rsidR="00965D8E" w:rsidRPr="002F051F" w:rsidRDefault="00965D8E" w:rsidP="00B160EF">
            <w:pPr>
              <w:rPr>
                <w:b/>
                <w:sz w:val="18"/>
                <w:szCs w:val="18"/>
              </w:rPr>
            </w:pPr>
            <w:r w:rsidRPr="002F051F">
              <w:rPr>
                <w:b/>
                <w:sz w:val="18"/>
                <w:szCs w:val="18"/>
              </w:rPr>
              <w:t>Dlhodobé pohľadávky</w:t>
            </w:r>
          </w:p>
        </w:tc>
      </w:tr>
      <w:tr w:rsidR="00965D8E" w:rsidRPr="003F477D" w:rsidTr="00B160EF">
        <w:trPr>
          <w:trHeight w:val="425"/>
          <w:jc w:val="center"/>
        </w:trPr>
        <w:tc>
          <w:tcPr>
            <w:tcW w:w="3510" w:type="dxa"/>
            <w:tcBorders>
              <w:top w:val="single" w:sz="12"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Pohľadávky z obchodného styku</w:t>
            </w:r>
          </w:p>
        </w:tc>
        <w:tc>
          <w:tcPr>
            <w:tcW w:w="1985" w:type="dxa"/>
            <w:tcBorders>
              <w:top w:val="single" w:sz="12" w:space="0" w:color="auto"/>
              <w:left w:val="single" w:sz="12" w:space="0" w:color="auto"/>
            </w:tcBorders>
            <w:vAlign w:val="center"/>
          </w:tcPr>
          <w:p w:rsidR="00965D8E" w:rsidRPr="002F051F" w:rsidRDefault="00965D8E" w:rsidP="00B160EF">
            <w:pPr>
              <w:rPr>
                <w:sz w:val="18"/>
                <w:szCs w:val="18"/>
              </w:rPr>
            </w:pPr>
          </w:p>
        </w:tc>
        <w:tc>
          <w:tcPr>
            <w:tcW w:w="1843" w:type="dxa"/>
            <w:tcBorders>
              <w:top w:val="single" w:sz="12" w:space="0" w:color="auto"/>
            </w:tcBorders>
            <w:vAlign w:val="center"/>
          </w:tcPr>
          <w:p w:rsidR="00965D8E" w:rsidRPr="002F051F" w:rsidRDefault="00965D8E" w:rsidP="00B160EF">
            <w:pPr>
              <w:rPr>
                <w:sz w:val="18"/>
                <w:szCs w:val="18"/>
              </w:rPr>
            </w:pPr>
          </w:p>
        </w:tc>
        <w:tc>
          <w:tcPr>
            <w:tcW w:w="1950" w:type="dxa"/>
            <w:tcBorders>
              <w:top w:val="single" w:sz="12" w:space="0" w:color="auto"/>
            </w:tcBorders>
            <w:vAlign w:val="center"/>
          </w:tcPr>
          <w:p w:rsidR="00965D8E" w:rsidRPr="002F051F" w:rsidRDefault="00965D8E" w:rsidP="00B160EF">
            <w:pPr>
              <w:rPr>
                <w:sz w:val="18"/>
                <w:szCs w:val="18"/>
              </w:rPr>
            </w:pP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 xml:space="preserve">Pohľadávky voči DÚJ a MÚJ </w:t>
            </w:r>
          </w:p>
        </w:tc>
        <w:tc>
          <w:tcPr>
            <w:tcW w:w="1985" w:type="dxa"/>
            <w:tcBorders>
              <w:left w:val="single" w:sz="12" w:space="0" w:color="auto"/>
            </w:tcBorders>
            <w:vAlign w:val="center"/>
          </w:tcPr>
          <w:p w:rsidR="00965D8E" w:rsidRPr="002F051F" w:rsidRDefault="00965D8E" w:rsidP="00B160EF">
            <w:pPr>
              <w:rPr>
                <w:sz w:val="18"/>
                <w:szCs w:val="18"/>
              </w:rPr>
            </w:pPr>
          </w:p>
        </w:tc>
        <w:tc>
          <w:tcPr>
            <w:tcW w:w="1843" w:type="dxa"/>
            <w:vAlign w:val="center"/>
          </w:tcPr>
          <w:p w:rsidR="00965D8E" w:rsidRPr="002F051F" w:rsidRDefault="00965D8E" w:rsidP="00B160EF">
            <w:pPr>
              <w:rPr>
                <w:sz w:val="18"/>
                <w:szCs w:val="18"/>
              </w:rPr>
            </w:pPr>
          </w:p>
        </w:tc>
        <w:tc>
          <w:tcPr>
            <w:tcW w:w="1950" w:type="dxa"/>
            <w:vAlign w:val="center"/>
          </w:tcPr>
          <w:p w:rsidR="00965D8E" w:rsidRPr="002F051F" w:rsidRDefault="00965D8E" w:rsidP="00B160EF">
            <w:pPr>
              <w:rPr>
                <w:sz w:val="18"/>
                <w:szCs w:val="18"/>
              </w:rPr>
            </w:pP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Ostatné pohľadávky v rámci konsolidovaného celku</w:t>
            </w:r>
          </w:p>
        </w:tc>
        <w:tc>
          <w:tcPr>
            <w:tcW w:w="1985" w:type="dxa"/>
            <w:tcBorders>
              <w:left w:val="single" w:sz="12" w:space="0" w:color="auto"/>
            </w:tcBorders>
            <w:vAlign w:val="center"/>
          </w:tcPr>
          <w:p w:rsidR="00965D8E" w:rsidRPr="002F051F" w:rsidRDefault="00965D8E" w:rsidP="00B160EF">
            <w:pPr>
              <w:rPr>
                <w:sz w:val="18"/>
                <w:szCs w:val="18"/>
              </w:rPr>
            </w:pPr>
          </w:p>
        </w:tc>
        <w:tc>
          <w:tcPr>
            <w:tcW w:w="1843" w:type="dxa"/>
            <w:vAlign w:val="center"/>
          </w:tcPr>
          <w:p w:rsidR="00965D8E" w:rsidRPr="002F051F" w:rsidRDefault="00965D8E" w:rsidP="00B160EF">
            <w:pPr>
              <w:rPr>
                <w:sz w:val="18"/>
                <w:szCs w:val="18"/>
              </w:rPr>
            </w:pPr>
          </w:p>
        </w:tc>
        <w:tc>
          <w:tcPr>
            <w:tcW w:w="1950" w:type="dxa"/>
            <w:vAlign w:val="center"/>
          </w:tcPr>
          <w:p w:rsidR="00965D8E" w:rsidRPr="002F051F" w:rsidRDefault="00965D8E" w:rsidP="00B160EF">
            <w:pPr>
              <w:rPr>
                <w:sz w:val="18"/>
                <w:szCs w:val="18"/>
              </w:rPr>
            </w:pPr>
          </w:p>
        </w:tc>
      </w:tr>
      <w:tr w:rsidR="00965D8E" w:rsidRPr="003F477D" w:rsidTr="00B160EF">
        <w:trPr>
          <w:trHeight w:val="425"/>
          <w:jc w:val="center"/>
        </w:trPr>
        <w:tc>
          <w:tcPr>
            <w:tcW w:w="3510" w:type="dxa"/>
            <w:tcBorders>
              <w:bottom w:val="single" w:sz="6"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Pohľadávky voči spoločníkom, členom a združeniu</w:t>
            </w:r>
          </w:p>
        </w:tc>
        <w:tc>
          <w:tcPr>
            <w:tcW w:w="1985" w:type="dxa"/>
            <w:tcBorders>
              <w:left w:val="single" w:sz="12" w:space="0" w:color="auto"/>
              <w:bottom w:val="single" w:sz="6" w:space="0" w:color="auto"/>
            </w:tcBorders>
            <w:vAlign w:val="center"/>
          </w:tcPr>
          <w:p w:rsidR="00965D8E" w:rsidRPr="002F051F" w:rsidRDefault="00965D8E" w:rsidP="00B160EF">
            <w:pPr>
              <w:rPr>
                <w:sz w:val="18"/>
                <w:szCs w:val="18"/>
              </w:rPr>
            </w:pPr>
          </w:p>
        </w:tc>
        <w:tc>
          <w:tcPr>
            <w:tcW w:w="1843" w:type="dxa"/>
            <w:tcBorders>
              <w:bottom w:val="single" w:sz="6" w:space="0" w:color="auto"/>
            </w:tcBorders>
            <w:vAlign w:val="center"/>
          </w:tcPr>
          <w:p w:rsidR="00965D8E" w:rsidRPr="002F051F" w:rsidRDefault="00965D8E" w:rsidP="00B160EF">
            <w:pPr>
              <w:rPr>
                <w:sz w:val="18"/>
                <w:szCs w:val="18"/>
              </w:rPr>
            </w:pPr>
          </w:p>
        </w:tc>
        <w:tc>
          <w:tcPr>
            <w:tcW w:w="1950" w:type="dxa"/>
            <w:tcBorders>
              <w:bottom w:val="single" w:sz="6" w:space="0" w:color="auto"/>
            </w:tcBorders>
            <w:vAlign w:val="center"/>
          </w:tcPr>
          <w:p w:rsidR="00965D8E" w:rsidRPr="002F051F" w:rsidRDefault="00965D8E" w:rsidP="00B160EF">
            <w:pPr>
              <w:rPr>
                <w:sz w:val="18"/>
                <w:szCs w:val="18"/>
              </w:rPr>
            </w:pPr>
          </w:p>
        </w:tc>
      </w:tr>
      <w:tr w:rsidR="00965D8E" w:rsidRPr="003F477D" w:rsidTr="00B160EF">
        <w:trPr>
          <w:trHeight w:val="425"/>
          <w:jc w:val="center"/>
        </w:trPr>
        <w:tc>
          <w:tcPr>
            <w:tcW w:w="3510" w:type="dxa"/>
            <w:tcBorders>
              <w:top w:val="single" w:sz="6"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Iné pohľadávky</w:t>
            </w:r>
          </w:p>
        </w:tc>
        <w:tc>
          <w:tcPr>
            <w:tcW w:w="1985" w:type="dxa"/>
            <w:tcBorders>
              <w:top w:val="single" w:sz="6" w:space="0" w:color="auto"/>
              <w:left w:val="single" w:sz="12" w:space="0" w:color="auto"/>
            </w:tcBorders>
            <w:vAlign w:val="center"/>
          </w:tcPr>
          <w:p w:rsidR="00965D8E" w:rsidRPr="002F051F" w:rsidRDefault="00965D8E" w:rsidP="00B160EF">
            <w:pPr>
              <w:rPr>
                <w:sz w:val="18"/>
                <w:szCs w:val="18"/>
              </w:rPr>
            </w:pPr>
          </w:p>
        </w:tc>
        <w:tc>
          <w:tcPr>
            <w:tcW w:w="1843" w:type="dxa"/>
            <w:tcBorders>
              <w:top w:val="single" w:sz="6" w:space="0" w:color="auto"/>
            </w:tcBorders>
            <w:vAlign w:val="center"/>
          </w:tcPr>
          <w:p w:rsidR="00965D8E" w:rsidRPr="002F051F" w:rsidRDefault="00965D8E" w:rsidP="00B160EF">
            <w:pPr>
              <w:rPr>
                <w:sz w:val="18"/>
                <w:szCs w:val="18"/>
              </w:rPr>
            </w:pPr>
          </w:p>
        </w:tc>
        <w:tc>
          <w:tcPr>
            <w:tcW w:w="1950" w:type="dxa"/>
            <w:tcBorders>
              <w:top w:val="single" w:sz="6" w:space="0" w:color="auto"/>
            </w:tcBorders>
            <w:vAlign w:val="center"/>
          </w:tcPr>
          <w:p w:rsidR="00965D8E" w:rsidRPr="002F051F" w:rsidRDefault="00965D8E" w:rsidP="00B160EF">
            <w:pPr>
              <w:rPr>
                <w:sz w:val="18"/>
                <w:szCs w:val="18"/>
              </w:rPr>
            </w:pPr>
          </w:p>
        </w:tc>
      </w:tr>
      <w:tr w:rsidR="00965D8E" w:rsidRPr="003F477D" w:rsidTr="00B160EF">
        <w:trPr>
          <w:trHeight w:val="425"/>
          <w:jc w:val="center"/>
        </w:trPr>
        <w:tc>
          <w:tcPr>
            <w:tcW w:w="3510" w:type="dxa"/>
            <w:tcBorders>
              <w:bottom w:val="single" w:sz="12" w:space="0" w:color="auto"/>
              <w:right w:val="single" w:sz="12" w:space="0" w:color="auto"/>
            </w:tcBorders>
            <w:vAlign w:val="center"/>
            <w:hideMark/>
          </w:tcPr>
          <w:p w:rsidR="00965D8E" w:rsidRPr="002F051F" w:rsidRDefault="00965D8E" w:rsidP="00B160EF">
            <w:pPr>
              <w:rPr>
                <w:b/>
                <w:sz w:val="18"/>
                <w:szCs w:val="18"/>
              </w:rPr>
            </w:pPr>
            <w:r w:rsidRPr="002F051F">
              <w:rPr>
                <w:b/>
                <w:sz w:val="18"/>
                <w:szCs w:val="18"/>
              </w:rPr>
              <w:t>Dlhodobé pohľadávky spolu</w:t>
            </w:r>
          </w:p>
        </w:tc>
        <w:tc>
          <w:tcPr>
            <w:tcW w:w="1985" w:type="dxa"/>
            <w:tcBorders>
              <w:left w:val="single" w:sz="12" w:space="0" w:color="auto"/>
              <w:bottom w:val="single" w:sz="12" w:space="0" w:color="auto"/>
            </w:tcBorders>
            <w:vAlign w:val="center"/>
          </w:tcPr>
          <w:p w:rsidR="00965D8E" w:rsidRPr="002F051F" w:rsidRDefault="00965D8E" w:rsidP="00B160EF">
            <w:pPr>
              <w:rPr>
                <w:b/>
                <w:sz w:val="18"/>
                <w:szCs w:val="18"/>
              </w:rPr>
            </w:pPr>
          </w:p>
        </w:tc>
        <w:tc>
          <w:tcPr>
            <w:tcW w:w="1843" w:type="dxa"/>
            <w:tcBorders>
              <w:bottom w:val="single" w:sz="12" w:space="0" w:color="auto"/>
            </w:tcBorders>
            <w:vAlign w:val="center"/>
          </w:tcPr>
          <w:p w:rsidR="00965D8E" w:rsidRPr="002F051F" w:rsidRDefault="00965D8E" w:rsidP="00B160EF">
            <w:pPr>
              <w:rPr>
                <w:b/>
                <w:sz w:val="18"/>
                <w:szCs w:val="18"/>
              </w:rPr>
            </w:pPr>
          </w:p>
        </w:tc>
        <w:tc>
          <w:tcPr>
            <w:tcW w:w="1950" w:type="dxa"/>
            <w:tcBorders>
              <w:bottom w:val="single" w:sz="12" w:space="0" w:color="auto"/>
            </w:tcBorders>
            <w:vAlign w:val="center"/>
          </w:tcPr>
          <w:p w:rsidR="00965D8E" w:rsidRPr="002F051F" w:rsidRDefault="00965D8E" w:rsidP="00B160EF">
            <w:pPr>
              <w:rPr>
                <w:b/>
                <w:sz w:val="18"/>
                <w:szCs w:val="18"/>
              </w:rPr>
            </w:pPr>
          </w:p>
        </w:tc>
      </w:tr>
      <w:tr w:rsidR="00965D8E" w:rsidRPr="003F477D" w:rsidTr="00B160EF">
        <w:trPr>
          <w:trHeight w:val="397"/>
          <w:jc w:val="center"/>
        </w:trPr>
        <w:tc>
          <w:tcPr>
            <w:tcW w:w="9288" w:type="dxa"/>
            <w:gridSpan w:val="4"/>
            <w:tcBorders>
              <w:top w:val="single" w:sz="12" w:space="0" w:color="auto"/>
              <w:bottom w:val="single" w:sz="12" w:space="0" w:color="auto"/>
            </w:tcBorders>
            <w:vAlign w:val="center"/>
            <w:hideMark/>
          </w:tcPr>
          <w:p w:rsidR="00965D8E" w:rsidRPr="002F051F" w:rsidRDefault="00965D8E" w:rsidP="00B160EF">
            <w:pPr>
              <w:rPr>
                <w:b/>
                <w:sz w:val="18"/>
                <w:szCs w:val="18"/>
              </w:rPr>
            </w:pPr>
            <w:r w:rsidRPr="002F051F">
              <w:rPr>
                <w:b/>
                <w:sz w:val="18"/>
                <w:szCs w:val="18"/>
              </w:rPr>
              <w:t>Krátkodobé pohľadávky</w:t>
            </w:r>
          </w:p>
        </w:tc>
      </w:tr>
      <w:tr w:rsidR="00965D8E" w:rsidRPr="003F477D" w:rsidTr="00B160EF">
        <w:trPr>
          <w:trHeight w:val="425"/>
          <w:jc w:val="center"/>
        </w:trPr>
        <w:tc>
          <w:tcPr>
            <w:tcW w:w="3510" w:type="dxa"/>
            <w:tcBorders>
              <w:top w:val="single" w:sz="12"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Pohľadávky z obchodného styku</w:t>
            </w:r>
          </w:p>
        </w:tc>
        <w:tc>
          <w:tcPr>
            <w:tcW w:w="1985" w:type="dxa"/>
            <w:tcBorders>
              <w:top w:val="single" w:sz="12" w:space="0" w:color="auto"/>
              <w:left w:val="single" w:sz="12" w:space="0" w:color="auto"/>
            </w:tcBorders>
            <w:vAlign w:val="center"/>
          </w:tcPr>
          <w:p w:rsidR="00965D8E" w:rsidRPr="002F051F" w:rsidRDefault="00965D8E" w:rsidP="00965D8E">
            <w:pPr>
              <w:jc w:val="right"/>
              <w:rPr>
                <w:sz w:val="18"/>
                <w:szCs w:val="18"/>
              </w:rPr>
            </w:pPr>
            <w:r w:rsidRPr="002F051F">
              <w:rPr>
                <w:sz w:val="18"/>
                <w:szCs w:val="18"/>
              </w:rPr>
              <w:t>137 167</w:t>
            </w:r>
          </w:p>
        </w:tc>
        <w:tc>
          <w:tcPr>
            <w:tcW w:w="1843" w:type="dxa"/>
            <w:tcBorders>
              <w:top w:val="single" w:sz="12" w:space="0" w:color="auto"/>
            </w:tcBorders>
            <w:vAlign w:val="center"/>
          </w:tcPr>
          <w:p w:rsidR="00965D8E" w:rsidRPr="002F051F" w:rsidRDefault="00965D8E" w:rsidP="00965D8E">
            <w:pPr>
              <w:jc w:val="right"/>
              <w:rPr>
                <w:sz w:val="18"/>
                <w:szCs w:val="18"/>
              </w:rPr>
            </w:pPr>
            <w:r w:rsidRPr="002F051F">
              <w:rPr>
                <w:sz w:val="18"/>
                <w:szCs w:val="18"/>
              </w:rPr>
              <w:t>17 000</w:t>
            </w:r>
          </w:p>
        </w:tc>
        <w:tc>
          <w:tcPr>
            <w:tcW w:w="1950" w:type="dxa"/>
            <w:tcBorders>
              <w:top w:val="single" w:sz="12" w:space="0" w:color="auto"/>
            </w:tcBorders>
            <w:vAlign w:val="center"/>
          </w:tcPr>
          <w:p w:rsidR="00965D8E" w:rsidRPr="002F051F" w:rsidRDefault="00965D8E" w:rsidP="00965D8E">
            <w:pPr>
              <w:jc w:val="right"/>
              <w:rPr>
                <w:sz w:val="18"/>
                <w:szCs w:val="18"/>
              </w:rPr>
            </w:pPr>
            <w:r w:rsidRPr="002F051F">
              <w:rPr>
                <w:sz w:val="18"/>
                <w:szCs w:val="18"/>
              </w:rPr>
              <w:t>170 233</w:t>
            </w: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 xml:space="preserve">Pohľadávky voči DÚJ a MÚJ </w:t>
            </w:r>
          </w:p>
        </w:tc>
        <w:tc>
          <w:tcPr>
            <w:tcW w:w="1985" w:type="dxa"/>
            <w:tcBorders>
              <w:left w:val="single" w:sz="12" w:space="0" w:color="auto"/>
            </w:tcBorders>
            <w:vAlign w:val="center"/>
          </w:tcPr>
          <w:p w:rsidR="00965D8E" w:rsidRPr="002F051F" w:rsidRDefault="00965D8E" w:rsidP="00965D8E">
            <w:pPr>
              <w:jc w:val="right"/>
              <w:rPr>
                <w:sz w:val="18"/>
                <w:szCs w:val="18"/>
              </w:rPr>
            </w:pPr>
          </w:p>
        </w:tc>
        <w:tc>
          <w:tcPr>
            <w:tcW w:w="1843" w:type="dxa"/>
            <w:vAlign w:val="center"/>
          </w:tcPr>
          <w:p w:rsidR="00965D8E" w:rsidRPr="002F051F" w:rsidRDefault="00965D8E" w:rsidP="00965D8E">
            <w:pPr>
              <w:jc w:val="right"/>
              <w:rPr>
                <w:sz w:val="18"/>
                <w:szCs w:val="18"/>
              </w:rPr>
            </w:pPr>
          </w:p>
        </w:tc>
        <w:tc>
          <w:tcPr>
            <w:tcW w:w="1950" w:type="dxa"/>
            <w:vAlign w:val="center"/>
          </w:tcPr>
          <w:p w:rsidR="00965D8E" w:rsidRPr="002F051F" w:rsidRDefault="00965D8E" w:rsidP="00965D8E">
            <w:pPr>
              <w:jc w:val="right"/>
              <w:rPr>
                <w:sz w:val="18"/>
                <w:szCs w:val="18"/>
              </w:rPr>
            </w:pP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Ostatné pohľadávky v rámci konsolidovaného celku</w:t>
            </w:r>
          </w:p>
        </w:tc>
        <w:tc>
          <w:tcPr>
            <w:tcW w:w="1985" w:type="dxa"/>
            <w:tcBorders>
              <w:left w:val="single" w:sz="12" w:space="0" w:color="auto"/>
            </w:tcBorders>
            <w:vAlign w:val="center"/>
          </w:tcPr>
          <w:p w:rsidR="00965D8E" w:rsidRPr="002F051F" w:rsidRDefault="00965D8E" w:rsidP="00965D8E">
            <w:pPr>
              <w:jc w:val="right"/>
              <w:rPr>
                <w:sz w:val="18"/>
                <w:szCs w:val="18"/>
              </w:rPr>
            </w:pPr>
          </w:p>
        </w:tc>
        <w:tc>
          <w:tcPr>
            <w:tcW w:w="1843" w:type="dxa"/>
            <w:vAlign w:val="center"/>
          </w:tcPr>
          <w:p w:rsidR="00965D8E" w:rsidRPr="002F051F" w:rsidRDefault="00965D8E" w:rsidP="00965D8E">
            <w:pPr>
              <w:jc w:val="right"/>
              <w:rPr>
                <w:sz w:val="18"/>
                <w:szCs w:val="18"/>
              </w:rPr>
            </w:pPr>
          </w:p>
        </w:tc>
        <w:tc>
          <w:tcPr>
            <w:tcW w:w="1950" w:type="dxa"/>
            <w:vAlign w:val="center"/>
          </w:tcPr>
          <w:p w:rsidR="00965D8E" w:rsidRPr="002F051F" w:rsidRDefault="00965D8E" w:rsidP="00965D8E">
            <w:pPr>
              <w:jc w:val="right"/>
              <w:rPr>
                <w:sz w:val="18"/>
                <w:szCs w:val="18"/>
              </w:rPr>
            </w:pP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Pohľadávky voči spoločníkom, členom a združeniu</w:t>
            </w:r>
          </w:p>
        </w:tc>
        <w:tc>
          <w:tcPr>
            <w:tcW w:w="1985" w:type="dxa"/>
            <w:tcBorders>
              <w:left w:val="single" w:sz="12" w:space="0" w:color="auto"/>
            </w:tcBorders>
            <w:vAlign w:val="center"/>
          </w:tcPr>
          <w:p w:rsidR="00965D8E" w:rsidRPr="002F051F" w:rsidRDefault="00965D8E" w:rsidP="00965D8E">
            <w:pPr>
              <w:jc w:val="right"/>
              <w:rPr>
                <w:sz w:val="18"/>
                <w:szCs w:val="18"/>
              </w:rPr>
            </w:pPr>
          </w:p>
        </w:tc>
        <w:tc>
          <w:tcPr>
            <w:tcW w:w="1843" w:type="dxa"/>
            <w:vAlign w:val="center"/>
          </w:tcPr>
          <w:p w:rsidR="00965D8E" w:rsidRPr="002F051F" w:rsidRDefault="00965D8E" w:rsidP="00965D8E">
            <w:pPr>
              <w:jc w:val="right"/>
              <w:rPr>
                <w:sz w:val="18"/>
                <w:szCs w:val="18"/>
              </w:rPr>
            </w:pPr>
          </w:p>
        </w:tc>
        <w:tc>
          <w:tcPr>
            <w:tcW w:w="1950" w:type="dxa"/>
            <w:vAlign w:val="center"/>
          </w:tcPr>
          <w:p w:rsidR="00965D8E" w:rsidRPr="002F051F" w:rsidRDefault="00965D8E" w:rsidP="00965D8E">
            <w:pPr>
              <w:jc w:val="right"/>
              <w:rPr>
                <w:sz w:val="18"/>
                <w:szCs w:val="18"/>
              </w:rPr>
            </w:pPr>
          </w:p>
        </w:tc>
      </w:tr>
      <w:tr w:rsidR="00965D8E" w:rsidRPr="003F477D" w:rsidTr="00B160EF">
        <w:trPr>
          <w:trHeight w:val="425"/>
          <w:jc w:val="center"/>
        </w:trPr>
        <w:tc>
          <w:tcPr>
            <w:tcW w:w="3510" w:type="dxa"/>
            <w:tcBorders>
              <w:bottom w:val="single" w:sz="6"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Sociálne poistenie</w:t>
            </w:r>
          </w:p>
        </w:tc>
        <w:tc>
          <w:tcPr>
            <w:tcW w:w="1985" w:type="dxa"/>
            <w:tcBorders>
              <w:left w:val="single" w:sz="12" w:space="0" w:color="auto"/>
              <w:bottom w:val="single" w:sz="6" w:space="0" w:color="auto"/>
            </w:tcBorders>
            <w:vAlign w:val="center"/>
          </w:tcPr>
          <w:p w:rsidR="00965D8E" w:rsidRPr="002F051F" w:rsidRDefault="00965D8E" w:rsidP="00965D8E">
            <w:pPr>
              <w:jc w:val="right"/>
              <w:rPr>
                <w:sz w:val="18"/>
                <w:szCs w:val="18"/>
              </w:rPr>
            </w:pPr>
          </w:p>
        </w:tc>
        <w:tc>
          <w:tcPr>
            <w:tcW w:w="1843" w:type="dxa"/>
            <w:tcBorders>
              <w:bottom w:val="single" w:sz="6" w:space="0" w:color="auto"/>
            </w:tcBorders>
            <w:vAlign w:val="center"/>
          </w:tcPr>
          <w:p w:rsidR="00965D8E" w:rsidRPr="002F051F" w:rsidRDefault="00965D8E" w:rsidP="00965D8E">
            <w:pPr>
              <w:jc w:val="right"/>
              <w:rPr>
                <w:sz w:val="18"/>
                <w:szCs w:val="18"/>
              </w:rPr>
            </w:pPr>
          </w:p>
        </w:tc>
        <w:tc>
          <w:tcPr>
            <w:tcW w:w="1950" w:type="dxa"/>
            <w:tcBorders>
              <w:bottom w:val="single" w:sz="6" w:space="0" w:color="auto"/>
            </w:tcBorders>
            <w:vAlign w:val="center"/>
          </w:tcPr>
          <w:p w:rsidR="00965D8E" w:rsidRPr="002F051F" w:rsidRDefault="00965D8E" w:rsidP="00965D8E">
            <w:pPr>
              <w:jc w:val="right"/>
              <w:rPr>
                <w:sz w:val="18"/>
                <w:szCs w:val="18"/>
              </w:rPr>
            </w:pPr>
          </w:p>
        </w:tc>
      </w:tr>
      <w:tr w:rsidR="00965D8E" w:rsidRPr="003F477D" w:rsidTr="00B160EF">
        <w:trPr>
          <w:trHeight w:val="425"/>
          <w:jc w:val="center"/>
        </w:trPr>
        <w:tc>
          <w:tcPr>
            <w:tcW w:w="3510" w:type="dxa"/>
            <w:tcBorders>
              <w:top w:val="single" w:sz="6" w:space="0" w:color="auto"/>
              <w:right w:val="single" w:sz="12" w:space="0" w:color="auto"/>
            </w:tcBorders>
            <w:vAlign w:val="center"/>
            <w:hideMark/>
          </w:tcPr>
          <w:p w:rsidR="00965D8E" w:rsidRPr="002F051F" w:rsidRDefault="00965D8E" w:rsidP="00B160EF">
            <w:pPr>
              <w:rPr>
                <w:sz w:val="18"/>
                <w:szCs w:val="18"/>
              </w:rPr>
            </w:pPr>
            <w:r w:rsidRPr="002F051F">
              <w:rPr>
                <w:sz w:val="18"/>
                <w:szCs w:val="18"/>
              </w:rPr>
              <w:t>Daňové pohľadávky a dotácie</w:t>
            </w:r>
          </w:p>
        </w:tc>
        <w:tc>
          <w:tcPr>
            <w:tcW w:w="1985" w:type="dxa"/>
            <w:tcBorders>
              <w:top w:val="single" w:sz="6" w:space="0" w:color="auto"/>
              <w:left w:val="single" w:sz="12" w:space="0" w:color="auto"/>
            </w:tcBorders>
            <w:vAlign w:val="center"/>
          </w:tcPr>
          <w:p w:rsidR="00965D8E" w:rsidRPr="002F051F" w:rsidRDefault="00965D8E" w:rsidP="00965D8E">
            <w:pPr>
              <w:jc w:val="right"/>
              <w:rPr>
                <w:sz w:val="18"/>
                <w:szCs w:val="18"/>
              </w:rPr>
            </w:pPr>
            <w:r w:rsidRPr="002F051F">
              <w:rPr>
                <w:sz w:val="18"/>
                <w:szCs w:val="18"/>
              </w:rPr>
              <w:t>58 312</w:t>
            </w:r>
          </w:p>
        </w:tc>
        <w:tc>
          <w:tcPr>
            <w:tcW w:w="1843" w:type="dxa"/>
            <w:tcBorders>
              <w:top w:val="single" w:sz="6" w:space="0" w:color="auto"/>
            </w:tcBorders>
            <w:vAlign w:val="center"/>
          </w:tcPr>
          <w:p w:rsidR="00965D8E" w:rsidRPr="002F051F" w:rsidRDefault="00965D8E" w:rsidP="00965D8E">
            <w:pPr>
              <w:jc w:val="right"/>
              <w:rPr>
                <w:sz w:val="18"/>
                <w:szCs w:val="18"/>
              </w:rPr>
            </w:pPr>
          </w:p>
        </w:tc>
        <w:tc>
          <w:tcPr>
            <w:tcW w:w="1950" w:type="dxa"/>
            <w:tcBorders>
              <w:top w:val="single" w:sz="6" w:space="0" w:color="auto"/>
            </w:tcBorders>
            <w:vAlign w:val="center"/>
          </w:tcPr>
          <w:p w:rsidR="00965D8E" w:rsidRPr="002F051F" w:rsidRDefault="00965D8E" w:rsidP="00965D8E">
            <w:pPr>
              <w:jc w:val="right"/>
              <w:rPr>
                <w:sz w:val="18"/>
                <w:szCs w:val="18"/>
              </w:rPr>
            </w:pPr>
            <w:r w:rsidRPr="002F051F">
              <w:rPr>
                <w:sz w:val="18"/>
                <w:szCs w:val="18"/>
              </w:rPr>
              <w:t>58 312</w:t>
            </w:r>
          </w:p>
        </w:tc>
      </w:tr>
      <w:tr w:rsidR="00965D8E" w:rsidRPr="003F477D" w:rsidTr="00B160EF">
        <w:trPr>
          <w:trHeight w:val="425"/>
          <w:jc w:val="center"/>
        </w:trPr>
        <w:tc>
          <w:tcPr>
            <w:tcW w:w="3510" w:type="dxa"/>
            <w:tcBorders>
              <w:right w:val="single" w:sz="12" w:space="0" w:color="auto"/>
            </w:tcBorders>
            <w:vAlign w:val="center"/>
            <w:hideMark/>
          </w:tcPr>
          <w:p w:rsidR="00965D8E" w:rsidRPr="002F051F" w:rsidRDefault="00965D8E" w:rsidP="00B160EF">
            <w:pPr>
              <w:rPr>
                <w:sz w:val="18"/>
                <w:szCs w:val="18"/>
              </w:rPr>
            </w:pPr>
            <w:r w:rsidRPr="002F051F">
              <w:rPr>
                <w:sz w:val="18"/>
                <w:szCs w:val="18"/>
              </w:rPr>
              <w:t>Iné pohľadávky</w:t>
            </w:r>
          </w:p>
        </w:tc>
        <w:tc>
          <w:tcPr>
            <w:tcW w:w="1985" w:type="dxa"/>
            <w:tcBorders>
              <w:left w:val="single" w:sz="12" w:space="0" w:color="auto"/>
            </w:tcBorders>
            <w:vAlign w:val="center"/>
          </w:tcPr>
          <w:p w:rsidR="00965D8E" w:rsidRPr="002F051F" w:rsidRDefault="00965D8E" w:rsidP="00965D8E">
            <w:pPr>
              <w:jc w:val="right"/>
              <w:rPr>
                <w:sz w:val="18"/>
                <w:szCs w:val="18"/>
              </w:rPr>
            </w:pPr>
            <w:r w:rsidRPr="002F051F">
              <w:rPr>
                <w:sz w:val="18"/>
                <w:szCs w:val="18"/>
              </w:rPr>
              <w:t>720 000</w:t>
            </w:r>
          </w:p>
        </w:tc>
        <w:tc>
          <w:tcPr>
            <w:tcW w:w="1843" w:type="dxa"/>
            <w:vAlign w:val="center"/>
          </w:tcPr>
          <w:p w:rsidR="00965D8E" w:rsidRPr="002F051F" w:rsidRDefault="00965D8E" w:rsidP="00965D8E">
            <w:pPr>
              <w:jc w:val="right"/>
              <w:rPr>
                <w:sz w:val="18"/>
                <w:szCs w:val="18"/>
              </w:rPr>
            </w:pPr>
          </w:p>
        </w:tc>
        <w:tc>
          <w:tcPr>
            <w:tcW w:w="1950" w:type="dxa"/>
            <w:vAlign w:val="center"/>
          </w:tcPr>
          <w:p w:rsidR="00965D8E" w:rsidRPr="002F051F" w:rsidRDefault="00965D8E" w:rsidP="00965D8E">
            <w:pPr>
              <w:jc w:val="right"/>
              <w:rPr>
                <w:sz w:val="18"/>
                <w:szCs w:val="18"/>
              </w:rPr>
            </w:pPr>
            <w:r w:rsidRPr="002F051F">
              <w:rPr>
                <w:sz w:val="18"/>
                <w:szCs w:val="18"/>
              </w:rPr>
              <w:t>720 000</w:t>
            </w:r>
          </w:p>
        </w:tc>
      </w:tr>
      <w:tr w:rsidR="00965D8E" w:rsidRPr="003F477D" w:rsidTr="00B160EF">
        <w:trPr>
          <w:trHeight w:val="425"/>
          <w:jc w:val="center"/>
        </w:trPr>
        <w:tc>
          <w:tcPr>
            <w:tcW w:w="3510" w:type="dxa"/>
            <w:tcBorders>
              <w:bottom w:val="single" w:sz="12" w:space="0" w:color="auto"/>
              <w:right w:val="single" w:sz="12" w:space="0" w:color="auto"/>
            </w:tcBorders>
            <w:vAlign w:val="center"/>
            <w:hideMark/>
          </w:tcPr>
          <w:p w:rsidR="00965D8E" w:rsidRPr="002F051F" w:rsidRDefault="00965D8E" w:rsidP="00B160EF">
            <w:pPr>
              <w:rPr>
                <w:b/>
                <w:sz w:val="18"/>
                <w:szCs w:val="18"/>
              </w:rPr>
            </w:pPr>
            <w:r w:rsidRPr="002F051F">
              <w:rPr>
                <w:b/>
                <w:sz w:val="18"/>
                <w:szCs w:val="18"/>
              </w:rPr>
              <w:t>Krátkodobé pohľadávky spolu</w:t>
            </w:r>
          </w:p>
        </w:tc>
        <w:tc>
          <w:tcPr>
            <w:tcW w:w="1985" w:type="dxa"/>
            <w:tcBorders>
              <w:left w:val="single" w:sz="12" w:space="0" w:color="auto"/>
              <w:bottom w:val="single" w:sz="12" w:space="0" w:color="auto"/>
            </w:tcBorders>
            <w:vAlign w:val="center"/>
          </w:tcPr>
          <w:p w:rsidR="00965D8E" w:rsidRPr="002F051F" w:rsidRDefault="00965D8E" w:rsidP="00965D8E">
            <w:pPr>
              <w:jc w:val="right"/>
              <w:rPr>
                <w:b/>
                <w:sz w:val="18"/>
                <w:szCs w:val="18"/>
              </w:rPr>
            </w:pPr>
            <w:r w:rsidRPr="002F051F">
              <w:rPr>
                <w:b/>
                <w:sz w:val="18"/>
                <w:szCs w:val="18"/>
              </w:rPr>
              <w:t>931 545</w:t>
            </w:r>
          </w:p>
        </w:tc>
        <w:tc>
          <w:tcPr>
            <w:tcW w:w="1843" w:type="dxa"/>
            <w:tcBorders>
              <w:bottom w:val="single" w:sz="12" w:space="0" w:color="auto"/>
            </w:tcBorders>
            <w:vAlign w:val="center"/>
          </w:tcPr>
          <w:p w:rsidR="00965D8E" w:rsidRPr="002F051F" w:rsidRDefault="00965D8E" w:rsidP="00965D8E">
            <w:pPr>
              <w:jc w:val="right"/>
              <w:rPr>
                <w:b/>
                <w:sz w:val="18"/>
                <w:szCs w:val="18"/>
              </w:rPr>
            </w:pPr>
            <w:r w:rsidRPr="002F051F">
              <w:rPr>
                <w:b/>
                <w:sz w:val="18"/>
                <w:szCs w:val="18"/>
              </w:rPr>
              <w:t>17 000</w:t>
            </w:r>
          </w:p>
        </w:tc>
        <w:tc>
          <w:tcPr>
            <w:tcW w:w="1950" w:type="dxa"/>
            <w:tcBorders>
              <w:bottom w:val="single" w:sz="12" w:space="0" w:color="auto"/>
            </w:tcBorders>
            <w:vAlign w:val="center"/>
          </w:tcPr>
          <w:p w:rsidR="00965D8E" w:rsidRPr="002F051F" w:rsidRDefault="00965D8E" w:rsidP="00965D8E">
            <w:pPr>
              <w:jc w:val="right"/>
              <w:rPr>
                <w:b/>
                <w:sz w:val="18"/>
                <w:szCs w:val="18"/>
              </w:rPr>
            </w:pPr>
            <w:r w:rsidRPr="002F051F">
              <w:rPr>
                <w:b/>
                <w:sz w:val="18"/>
                <w:szCs w:val="18"/>
              </w:rPr>
              <w:t>948 545</w:t>
            </w:r>
          </w:p>
        </w:tc>
      </w:tr>
    </w:tbl>
    <w:p w:rsidR="00965D8E" w:rsidRDefault="00965D8E" w:rsidP="003E2D84">
      <w:pPr>
        <w:pStyle w:val="Zkladntext"/>
        <w:jc w:val="both"/>
        <w:rPr>
          <w:sz w:val="24"/>
        </w:rPr>
      </w:pPr>
    </w:p>
    <w:p w:rsidR="00990F1F" w:rsidRDefault="00990F1F"/>
    <w:p w:rsidR="00990F1F" w:rsidRPr="00B4083A" w:rsidRDefault="00990F1F" w:rsidP="00990F1F">
      <w:pPr>
        <w:jc w:val="both"/>
        <w:rPr>
          <w:rFonts w:ascii="Arial" w:hAnsi="Arial" w:cs="Arial"/>
          <w:sz w:val="18"/>
          <w:szCs w:val="18"/>
        </w:rPr>
      </w:pPr>
      <w:r w:rsidRPr="00C1203F">
        <w:rPr>
          <w:rFonts w:ascii="Arial" w:hAnsi="Arial" w:cs="Arial"/>
          <w:sz w:val="18"/>
          <w:szCs w:val="18"/>
        </w:rPr>
        <w:t xml:space="preserve">Na pohľadávky </w:t>
      </w:r>
      <w:r w:rsidR="002F051F" w:rsidRPr="00C1203F">
        <w:rPr>
          <w:rFonts w:ascii="Arial" w:hAnsi="Arial" w:cs="Arial"/>
          <w:sz w:val="18"/>
          <w:szCs w:val="18"/>
        </w:rPr>
        <w:t xml:space="preserve">z poskytnutého úveru </w:t>
      </w:r>
      <w:r w:rsidRPr="00C1203F">
        <w:rPr>
          <w:rFonts w:ascii="Arial" w:hAnsi="Arial" w:cs="Arial"/>
          <w:sz w:val="18"/>
          <w:szCs w:val="18"/>
        </w:rPr>
        <w:t xml:space="preserve"> </w:t>
      </w:r>
      <w:r w:rsidR="008979AF">
        <w:rPr>
          <w:rFonts w:ascii="Arial" w:hAnsi="Arial" w:cs="Arial"/>
          <w:sz w:val="18"/>
          <w:szCs w:val="18"/>
        </w:rPr>
        <w:t>dlžníkovi z úverovej zmluvy z r. 2011</w:t>
      </w:r>
      <w:r w:rsidRPr="00C1203F">
        <w:rPr>
          <w:rFonts w:ascii="Arial" w:hAnsi="Arial" w:cs="Arial"/>
          <w:sz w:val="18"/>
          <w:szCs w:val="18"/>
        </w:rPr>
        <w:t xml:space="preserve"> z nesplateného zostatku  vo výške 390.000 Eur je zriadené záložné právo , predmetom ktorého sú nehnuteľnosti vo vlastníctve Záložného dlžníka, a to pozemky registrované ako parcely zapísané na LV č. 2829 vedenom pre obec </w:t>
      </w:r>
      <w:proofErr w:type="spellStart"/>
      <w:r w:rsidRPr="00C1203F">
        <w:rPr>
          <w:rFonts w:ascii="Arial" w:hAnsi="Arial" w:cs="Arial"/>
          <w:sz w:val="18"/>
          <w:szCs w:val="18"/>
        </w:rPr>
        <w:t>Košice-Myslava</w:t>
      </w:r>
      <w:proofErr w:type="spellEnd"/>
      <w:r w:rsidRPr="00C1203F">
        <w:rPr>
          <w:rFonts w:ascii="Arial" w:hAnsi="Arial" w:cs="Arial"/>
          <w:sz w:val="18"/>
          <w:szCs w:val="18"/>
        </w:rPr>
        <w:t>, v zmysle zmluvy o zriadení</w:t>
      </w:r>
      <w:r w:rsidRPr="00B4083A">
        <w:rPr>
          <w:rFonts w:ascii="Arial" w:hAnsi="Arial" w:cs="Arial"/>
          <w:sz w:val="18"/>
          <w:szCs w:val="18"/>
        </w:rPr>
        <w:t xml:space="preserve"> záložného  práva.</w:t>
      </w:r>
    </w:p>
    <w:p w:rsidR="00990F1F" w:rsidRDefault="002C1C56" w:rsidP="00523CF6">
      <w:pPr>
        <w:jc w:val="both"/>
      </w:pPr>
      <w:r w:rsidRPr="00B4083A">
        <w:rPr>
          <w:rFonts w:ascii="Arial" w:hAnsi="Arial" w:cs="Arial"/>
          <w:sz w:val="18"/>
          <w:szCs w:val="18"/>
        </w:rPr>
        <w:t xml:space="preserve">Na pohľadávky  vyplývajúce zo zmluvy o pôžičke a ručiteľskom zabezpečení pohľadávky vo výške 200 000 Eur je zriadené záložné právo k nehnuteľnostiam zapísaným na liste vlastníctva č. 98 pre KÚ obec Stráňany, a to pozemok, a rodinný dom v zmysle Zmluvy o zriadení záložného práva </w:t>
      </w:r>
      <w:r w:rsidR="00B4083A" w:rsidRPr="00B4083A">
        <w:rPr>
          <w:rFonts w:ascii="Arial" w:hAnsi="Arial" w:cs="Arial"/>
          <w:sz w:val="18"/>
          <w:szCs w:val="18"/>
        </w:rPr>
        <w:t xml:space="preserve">  </w:t>
      </w:r>
      <w:r w:rsidR="00523CF6">
        <w:rPr>
          <w:rFonts w:ascii="Arial" w:hAnsi="Arial" w:cs="Arial"/>
          <w:sz w:val="18"/>
          <w:szCs w:val="18"/>
        </w:rPr>
        <w:t xml:space="preserve">k nehnuteľnostiam. </w:t>
      </w:r>
      <w:r w:rsidR="008979AF">
        <w:rPr>
          <w:rFonts w:ascii="Arial" w:hAnsi="Arial" w:cs="Arial"/>
          <w:sz w:val="18"/>
          <w:szCs w:val="18"/>
        </w:rPr>
        <w:t xml:space="preserve">Ručenie zo zmluvy o úvere vo výške 130 000 Eur je zabezpečené  </w:t>
      </w:r>
      <w:proofErr w:type="spellStart"/>
      <w:r w:rsidR="008979AF">
        <w:rPr>
          <w:rFonts w:ascii="Arial" w:hAnsi="Arial" w:cs="Arial"/>
          <w:sz w:val="18"/>
          <w:szCs w:val="18"/>
        </w:rPr>
        <w:t>blanko</w:t>
      </w:r>
      <w:proofErr w:type="spellEnd"/>
      <w:r w:rsidR="008979AF">
        <w:rPr>
          <w:rFonts w:ascii="Arial" w:hAnsi="Arial" w:cs="Arial"/>
          <w:sz w:val="18"/>
          <w:szCs w:val="18"/>
        </w:rPr>
        <w:t xml:space="preserve"> zmenkou.</w:t>
      </w:r>
    </w:p>
    <w:p w:rsidR="002F051F" w:rsidRDefault="002F051F" w:rsidP="00990F1F">
      <w:pPr>
        <w:jc w:val="both"/>
      </w:pPr>
    </w:p>
    <w:p w:rsidR="002F051F" w:rsidRDefault="002F051F" w:rsidP="00990F1F">
      <w:pPr>
        <w:jc w:val="both"/>
      </w:pPr>
    </w:p>
    <w:p w:rsidR="002F051F" w:rsidRDefault="002F051F" w:rsidP="002F051F">
      <w:pPr>
        <w:pStyle w:val="Nzov"/>
        <w:keepNext w:val="0"/>
        <w:spacing w:before="0" w:beforeAutospacing="0" w:after="0"/>
        <w:jc w:val="both"/>
        <w:rPr>
          <w:sz w:val="20"/>
          <w:szCs w:val="20"/>
        </w:rPr>
      </w:pPr>
      <w:r w:rsidRPr="002F051F">
        <w:rPr>
          <w:sz w:val="20"/>
          <w:szCs w:val="20"/>
        </w:rPr>
        <w:t xml:space="preserve">Informácie k prílohe č. 3 časti F. písm. t) a u) o pohľadávkach zabezpečených záložným právom alebo inou formou zabezpečenia  </w:t>
      </w:r>
    </w:p>
    <w:p w:rsidR="002F051F" w:rsidRDefault="002F051F" w:rsidP="002F051F"/>
    <w:p w:rsidR="002F051F" w:rsidRDefault="002F051F" w:rsidP="002F051F"/>
    <w:p w:rsidR="002F051F" w:rsidRPr="002F051F" w:rsidRDefault="002F051F" w:rsidP="002F051F"/>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599"/>
        <w:gridCol w:w="2199"/>
        <w:gridCol w:w="2130"/>
      </w:tblGrid>
      <w:tr w:rsidR="002F051F" w:rsidRPr="003F477D" w:rsidTr="00B160EF">
        <w:trPr>
          <w:jc w:val="center"/>
        </w:trPr>
        <w:tc>
          <w:tcPr>
            <w:tcW w:w="4748" w:type="dxa"/>
            <w:vMerge w:val="restart"/>
            <w:tcBorders>
              <w:top w:val="single" w:sz="12" w:space="0" w:color="auto"/>
              <w:bottom w:val="nil"/>
              <w:right w:val="single" w:sz="12" w:space="0" w:color="auto"/>
            </w:tcBorders>
            <w:vAlign w:val="center"/>
            <w:hideMark/>
          </w:tcPr>
          <w:p w:rsidR="002F051F" w:rsidRPr="003F477D" w:rsidRDefault="002F051F" w:rsidP="00B160E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2F051F" w:rsidRPr="003F477D" w:rsidRDefault="002F051F" w:rsidP="00B160EF">
            <w:pPr>
              <w:pStyle w:val="TopHeader"/>
            </w:pPr>
            <w:r w:rsidRPr="003F477D">
              <w:t>Bežné účtovné obdobie</w:t>
            </w:r>
          </w:p>
        </w:tc>
      </w:tr>
      <w:tr w:rsidR="002F051F" w:rsidRPr="003F477D" w:rsidTr="00B160EF">
        <w:trPr>
          <w:jc w:val="center"/>
        </w:trPr>
        <w:tc>
          <w:tcPr>
            <w:tcW w:w="4748" w:type="dxa"/>
            <w:vMerge/>
            <w:tcBorders>
              <w:top w:val="single" w:sz="12" w:space="0" w:color="auto"/>
              <w:bottom w:val="nil"/>
              <w:right w:val="single" w:sz="12" w:space="0" w:color="auto"/>
            </w:tcBorders>
            <w:vAlign w:val="center"/>
            <w:hideMark/>
          </w:tcPr>
          <w:p w:rsidR="002F051F" w:rsidRPr="003F477D" w:rsidRDefault="002F051F" w:rsidP="00B160EF">
            <w:pPr>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2F051F" w:rsidRPr="003F477D" w:rsidRDefault="002F051F" w:rsidP="00B160EF">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2F051F" w:rsidRPr="003F477D" w:rsidRDefault="002F051F" w:rsidP="00B160EF">
            <w:pPr>
              <w:pStyle w:val="TopHeader"/>
            </w:pPr>
            <w:r w:rsidRPr="003F477D">
              <w:t>Hodnota</w:t>
            </w:r>
            <w:r w:rsidRPr="003F477D">
              <w:br/>
              <w:t> pohľadávky</w:t>
            </w:r>
          </w:p>
        </w:tc>
      </w:tr>
      <w:tr w:rsidR="002F051F" w:rsidRPr="003F477D" w:rsidTr="00B160EF">
        <w:trPr>
          <w:trHeight w:val="510"/>
          <w:jc w:val="center"/>
        </w:trPr>
        <w:tc>
          <w:tcPr>
            <w:tcW w:w="4748" w:type="dxa"/>
            <w:tcBorders>
              <w:top w:val="single" w:sz="12" w:space="0" w:color="auto"/>
              <w:right w:val="single" w:sz="12" w:space="0" w:color="auto"/>
            </w:tcBorders>
            <w:vAlign w:val="center"/>
            <w:hideMark/>
          </w:tcPr>
          <w:p w:rsidR="002F051F" w:rsidRPr="002F051F" w:rsidRDefault="002F051F" w:rsidP="00B160EF">
            <w:pPr>
              <w:rPr>
                <w:sz w:val="18"/>
                <w:szCs w:val="18"/>
              </w:rPr>
            </w:pPr>
            <w:r w:rsidRPr="002F051F">
              <w:rPr>
                <w:sz w:val="18"/>
                <w:szCs w:val="18"/>
              </w:rPr>
              <w:t>Pohľadávky kryté záložným právom alebo inou formou zabezpečenia</w:t>
            </w:r>
          </w:p>
        </w:tc>
        <w:tc>
          <w:tcPr>
            <w:tcW w:w="2268" w:type="dxa"/>
            <w:tcBorders>
              <w:top w:val="single" w:sz="12" w:space="0" w:color="auto"/>
              <w:left w:val="single" w:sz="12" w:space="0" w:color="auto"/>
            </w:tcBorders>
            <w:vAlign w:val="center"/>
          </w:tcPr>
          <w:p w:rsidR="002F051F" w:rsidRPr="002F051F" w:rsidRDefault="00C1203F" w:rsidP="0013339A">
            <w:pPr>
              <w:rPr>
                <w:sz w:val="18"/>
                <w:szCs w:val="18"/>
              </w:rPr>
            </w:pPr>
            <w:r>
              <w:rPr>
                <w:sz w:val="18"/>
                <w:szCs w:val="18"/>
              </w:rPr>
              <w:t xml:space="preserve">             </w:t>
            </w:r>
            <w:r w:rsidR="0013339A">
              <w:rPr>
                <w:sz w:val="18"/>
                <w:szCs w:val="18"/>
              </w:rPr>
              <w:t>590</w:t>
            </w:r>
            <w:r>
              <w:rPr>
                <w:sz w:val="18"/>
                <w:szCs w:val="18"/>
              </w:rPr>
              <w:t xml:space="preserve"> 000</w:t>
            </w:r>
          </w:p>
        </w:tc>
        <w:tc>
          <w:tcPr>
            <w:tcW w:w="2196" w:type="dxa"/>
            <w:tcBorders>
              <w:top w:val="single" w:sz="12" w:space="0" w:color="auto"/>
            </w:tcBorders>
            <w:vAlign w:val="center"/>
          </w:tcPr>
          <w:p w:rsidR="002F051F" w:rsidRPr="002F051F" w:rsidRDefault="002F051F" w:rsidP="0013339A">
            <w:pPr>
              <w:rPr>
                <w:sz w:val="18"/>
                <w:szCs w:val="18"/>
              </w:rPr>
            </w:pPr>
            <w:r>
              <w:rPr>
                <w:sz w:val="18"/>
                <w:szCs w:val="18"/>
              </w:rPr>
              <w:t xml:space="preserve">            </w:t>
            </w:r>
            <w:r w:rsidR="0013339A">
              <w:rPr>
                <w:sz w:val="18"/>
                <w:szCs w:val="18"/>
              </w:rPr>
              <w:t>590</w:t>
            </w:r>
            <w:r w:rsidRPr="002F051F">
              <w:rPr>
                <w:sz w:val="18"/>
                <w:szCs w:val="18"/>
              </w:rPr>
              <w:t xml:space="preserve"> 000</w:t>
            </w:r>
          </w:p>
        </w:tc>
      </w:tr>
      <w:tr w:rsidR="002F051F" w:rsidRPr="003F477D" w:rsidTr="00B160EF">
        <w:trPr>
          <w:trHeight w:val="340"/>
          <w:jc w:val="center"/>
        </w:trPr>
        <w:tc>
          <w:tcPr>
            <w:tcW w:w="4748" w:type="dxa"/>
            <w:tcBorders>
              <w:bottom w:val="single" w:sz="12" w:space="0" w:color="auto"/>
              <w:right w:val="single" w:sz="12" w:space="0" w:color="auto"/>
            </w:tcBorders>
            <w:vAlign w:val="center"/>
            <w:hideMark/>
          </w:tcPr>
          <w:p w:rsidR="002F051F" w:rsidRPr="002F051F" w:rsidRDefault="002F051F" w:rsidP="00B160EF">
            <w:pPr>
              <w:rPr>
                <w:sz w:val="18"/>
                <w:szCs w:val="18"/>
              </w:rPr>
            </w:pPr>
            <w:r w:rsidRPr="002F051F">
              <w:rPr>
                <w:sz w:val="18"/>
                <w:szCs w:val="18"/>
              </w:rPr>
              <w:t>Hodnota pohľadávok, na ktoré sa zriadilo záložné právo</w:t>
            </w:r>
          </w:p>
        </w:tc>
        <w:tc>
          <w:tcPr>
            <w:tcW w:w="2268" w:type="dxa"/>
            <w:tcBorders>
              <w:left w:val="single" w:sz="12" w:space="0" w:color="auto"/>
              <w:bottom w:val="single" w:sz="12" w:space="0" w:color="auto"/>
            </w:tcBorders>
            <w:vAlign w:val="center"/>
            <w:hideMark/>
          </w:tcPr>
          <w:p w:rsidR="002F051F" w:rsidRPr="002F051F" w:rsidRDefault="002F051F" w:rsidP="00B160EF">
            <w:pPr>
              <w:jc w:val="center"/>
              <w:rPr>
                <w:sz w:val="18"/>
                <w:szCs w:val="18"/>
              </w:rPr>
            </w:pPr>
            <w:r w:rsidRPr="002F051F">
              <w:rPr>
                <w:sz w:val="18"/>
                <w:szCs w:val="18"/>
              </w:rPr>
              <w:t>x</w:t>
            </w:r>
          </w:p>
        </w:tc>
        <w:tc>
          <w:tcPr>
            <w:tcW w:w="2196" w:type="dxa"/>
            <w:tcBorders>
              <w:bottom w:val="single" w:sz="12" w:space="0" w:color="auto"/>
            </w:tcBorders>
            <w:vAlign w:val="center"/>
          </w:tcPr>
          <w:p w:rsidR="002F051F" w:rsidRPr="002F051F" w:rsidRDefault="0013339A" w:rsidP="00B160EF">
            <w:pPr>
              <w:rPr>
                <w:sz w:val="18"/>
                <w:szCs w:val="18"/>
              </w:rPr>
            </w:pPr>
            <w:r>
              <w:rPr>
                <w:sz w:val="18"/>
                <w:szCs w:val="18"/>
              </w:rPr>
              <w:t xml:space="preserve">            590 000</w:t>
            </w:r>
          </w:p>
        </w:tc>
      </w:tr>
    </w:tbl>
    <w:p w:rsidR="002F051F" w:rsidRDefault="002F051F" w:rsidP="00990F1F">
      <w:pPr>
        <w:jc w:val="both"/>
      </w:pPr>
    </w:p>
    <w:p w:rsidR="00B67214" w:rsidRPr="00D75649" w:rsidRDefault="00523CF6" w:rsidP="00583159">
      <w:pPr>
        <w:pStyle w:val="Zkladntext"/>
        <w:jc w:val="both"/>
        <w:rPr>
          <w:rFonts w:ascii="Arial" w:hAnsi="Arial" w:cs="Arial"/>
          <w:sz w:val="18"/>
          <w:szCs w:val="18"/>
        </w:rPr>
      </w:pPr>
      <w:r w:rsidRPr="00523CF6">
        <w:rPr>
          <w:b/>
          <w:sz w:val="24"/>
        </w:rPr>
        <w:t>v)</w:t>
      </w:r>
      <w:r>
        <w:rPr>
          <w:sz w:val="24"/>
        </w:rPr>
        <w:t xml:space="preserve">       </w:t>
      </w:r>
      <w:r w:rsidRPr="00D75649">
        <w:rPr>
          <w:rFonts w:ascii="Arial" w:hAnsi="Arial" w:cs="Arial"/>
          <w:sz w:val="18"/>
          <w:szCs w:val="18"/>
        </w:rPr>
        <w:t>O odloženej daňovej pohľadávke spoločnosť neúčtovala.</w:t>
      </w:r>
    </w:p>
    <w:p w:rsidR="00523CF6" w:rsidRDefault="00523CF6" w:rsidP="00583159">
      <w:pPr>
        <w:pStyle w:val="Zkladntext"/>
        <w:jc w:val="both"/>
        <w:rPr>
          <w:sz w:val="24"/>
        </w:rPr>
      </w:pPr>
    </w:p>
    <w:p w:rsidR="00523CF6" w:rsidRPr="00523CF6" w:rsidRDefault="00523CF6" w:rsidP="00583159">
      <w:pPr>
        <w:pStyle w:val="Zkladntext"/>
        <w:jc w:val="both"/>
        <w:rPr>
          <w:b/>
          <w:sz w:val="24"/>
        </w:rPr>
      </w:pPr>
      <w:proofErr w:type="spellStart"/>
      <w:r w:rsidRPr="00523CF6">
        <w:rPr>
          <w:b/>
          <w:sz w:val="24"/>
        </w:rPr>
        <w:t>w-za</w:t>
      </w:r>
      <w:proofErr w:type="spellEnd"/>
      <w:r w:rsidRPr="00523CF6">
        <w:rPr>
          <w:b/>
          <w:sz w:val="24"/>
        </w:rPr>
        <w:t xml:space="preserve">)  </w:t>
      </w:r>
      <w:r w:rsidRPr="00523CF6">
        <w:rPr>
          <w:b/>
          <w:sz w:val="20"/>
          <w:szCs w:val="20"/>
        </w:rPr>
        <w:t xml:space="preserve">krátkodobý </w:t>
      </w:r>
      <w:r w:rsidRPr="00523CF6">
        <w:rPr>
          <w:rFonts w:ascii="Arial" w:hAnsi="Arial" w:cs="Arial"/>
          <w:b/>
          <w:sz w:val="20"/>
          <w:szCs w:val="20"/>
        </w:rPr>
        <w:t>finančný</w:t>
      </w:r>
      <w:r w:rsidRPr="00523CF6">
        <w:rPr>
          <w:b/>
          <w:sz w:val="20"/>
          <w:szCs w:val="20"/>
        </w:rPr>
        <w:t xml:space="preserve"> majetok</w:t>
      </w:r>
    </w:p>
    <w:p w:rsidR="00B67214" w:rsidRDefault="00B67214" w:rsidP="00583159">
      <w:pPr>
        <w:pStyle w:val="Zkladntext"/>
        <w:jc w:val="both"/>
        <w:rPr>
          <w:sz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092"/>
        <w:gridCol w:w="2551"/>
        <w:gridCol w:w="2361"/>
      </w:tblGrid>
      <w:tr w:rsidR="00523CF6" w:rsidRPr="003F477D" w:rsidTr="00B160EF">
        <w:trPr>
          <w:jc w:val="center"/>
        </w:trPr>
        <w:tc>
          <w:tcPr>
            <w:tcW w:w="4240" w:type="dxa"/>
            <w:tcBorders>
              <w:top w:val="single" w:sz="12" w:space="0" w:color="auto"/>
              <w:bottom w:val="nil"/>
              <w:right w:val="single" w:sz="12" w:space="0" w:color="auto"/>
            </w:tcBorders>
            <w:vAlign w:val="center"/>
            <w:hideMark/>
          </w:tcPr>
          <w:p w:rsidR="00523CF6" w:rsidRPr="003F477D" w:rsidRDefault="00523CF6" w:rsidP="00B160E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523CF6" w:rsidRPr="003F477D" w:rsidRDefault="00523CF6" w:rsidP="00B160E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523CF6" w:rsidRPr="003F477D" w:rsidRDefault="00523CF6" w:rsidP="00B160EF">
            <w:pPr>
              <w:pStyle w:val="TopHeader"/>
            </w:pPr>
            <w:r w:rsidRPr="003F477D">
              <w:t>Bezprostredne predchádzajúce účtovné obdobie</w:t>
            </w:r>
          </w:p>
        </w:tc>
      </w:tr>
      <w:tr w:rsidR="00523CF6" w:rsidRPr="003F477D" w:rsidTr="00B160EF">
        <w:trPr>
          <w:trHeight w:hRule="exact" w:val="397"/>
          <w:jc w:val="center"/>
        </w:trPr>
        <w:tc>
          <w:tcPr>
            <w:tcW w:w="4240" w:type="dxa"/>
            <w:tcBorders>
              <w:top w:val="single" w:sz="12" w:space="0" w:color="auto"/>
              <w:right w:val="single" w:sz="12" w:space="0" w:color="auto"/>
            </w:tcBorders>
            <w:vAlign w:val="center"/>
            <w:hideMark/>
          </w:tcPr>
          <w:p w:rsidR="00523CF6" w:rsidRPr="001D0C85" w:rsidRDefault="00523CF6" w:rsidP="00B160EF">
            <w:pPr>
              <w:rPr>
                <w:sz w:val="18"/>
                <w:szCs w:val="18"/>
              </w:rPr>
            </w:pPr>
            <w:r w:rsidRPr="001D0C85">
              <w:rPr>
                <w:sz w:val="18"/>
                <w:szCs w:val="18"/>
              </w:rPr>
              <w:t>Pokladnica, ceniny</w:t>
            </w:r>
          </w:p>
        </w:tc>
        <w:tc>
          <w:tcPr>
            <w:tcW w:w="2643" w:type="dxa"/>
            <w:tcBorders>
              <w:top w:val="single" w:sz="12" w:space="0" w:color="auto"/>
              <w:left w:val="single" w:sz="12" w:space="0" w:color="auto"/>
            </w:tcBorders>
            <w:vAlign w:val="center"/>
          </w:tcPr>
          <w:p w:rsidR="00523CF6" w:rsidRPr="001D0C85" w:rsidRDefault="001D0C85" w:rsidP="001D0C85">
            <w:pPr>
              <w:jc w:val="right"/>
              <w:rPr>
                <w:bCs/>
                <w:sz w:val="18"/>
                <w:szCs w:val="18"/>
              </w:rPr>
            </w:pPr>
            <w:r w:rsidRPr="001D0C85">
              <w:rPr>
                <w:bCs/>
                <w:sz w:val="18"/>
                <w:szCs w:val="18"/>
              </w:rPr>
              <w:t>161</w:t>
            </w:r>
          </w:p>
        </w:tc>
        <w:tc>
          <w:tcPr>
            <w:tcW w:w="2405" w:type="dxa"/>
            <w:tcBorders>
              <w:top w:val="single" w:sz="12" w:space="0" w:color="auto"/>
            </w:tcBorders>
            <w:vAlign w:val="center"/>
          </w:tcPr>
          <w:p w:rsidR="00523CF6" w:rsidRPr="001D0C85" w:rsidRDefault="00523CF6" w:rsidP="001D0C85">
            <w:pPr>
              <w:jc w:val="right"/>
              <w:rPr>
                <w:bCs/>
                <w:sz w:val="18"/>
                <w:szCs w:val="18"/>
              </w:rPr>
            </w:pPr>
            <w:r w:rsidRPr="001D0C85">
              <w:rPr>
                <w:bCs/>
                <w:sz w:val="18"/>
                <w:szCs w:val="18"/>
              </w:rPr>
              <w:t>207</w:t>
            </w:r>
          </w:p>
        </w:tc>
      </w:tr>
      <w:tr w:rsidR="00523CF6" w:rsidRPr="003F477D" w:rsidTr="00B160EF">
        <w:trPr>
          <w:trHeight w:hRule="exact" w:val="526"/>
          <w:jc w:val="center"/>
        </w:trPr>
        <w:tc>
          <w:tcPr>
            <w:tcW w:w="4240" w:type="dxa"/>
            <w:tcBorders>
              <w:right w:val="single" w:sz="12" w:space="0" w:color="auto"/>
            </w:tcBorders>
            <w:vAlign w:val="center"/>
            <w:hideMark/>
          </w:tcPr>
          <w:p w:rsidR="00523CF6" w:rsidRPr="001D0C85" w:rsidRDefault="00523CF6" w:rsidP="00B160EF">
            <w:pPr>
              <w:rPr>
                <w:bCs/>
                <w:sz w:val="18"/>
                <w:szCs w:val="18"/>
              </w:rPr>
            </w:pPr>
            <w:r w:rsidRPr="001D0C85">
              <w:rPr>
                <w:bCs/>
                <w:sz w:val="18"/>
                <w:szCs w:val="18"/>
              </w:rPr>
              <w:t>Bežné účty v banke alebo v pobočke zahraničnej banky</w:t>
            </w:r>
          </w:p>
        </w:tc>
        <w:tc>
          <w:tcPr>
            <w:tcW w:w="2643" w:type="dxa"/>
            <w:tcBorders>
              <w:left w:val="single" w:sz="12" w:space="0" w:color="auto"/>
            </w:tcBorders>
            <w:vAlign w:val="center"/>
          </w:tcPr>
          <w:p w:rsidR="00523CF6" w:rsidRPr="001D0C85" w:rsidRDefault="001D0C85" w:rsidP="001D0C85">
            <w:pPr>
              <w:jc w:val="right"/>
              <w:rPr>
                <w:bCs/>
                <w:sz w:val="18"/>
                <w:szCs w:val="18"/>
              </w:rPr>
            </w:pPr>
            <w:r w:rsidRPr="001D0C85">
              <w:rPr>
                <w:bCs/>
                <w:sz w:val="18"/>
                <w:szCs w:val="18"/>
              </w:rPr>
              <w:t>271 875</w:t>
            </w:r>
          </w:p>
        </w:tc>
        <w:tc>
          <w:tcPr>
            <w:tcW w:w="2405" w:type="dxa"/>
            <w:vAlign w:val="center"/>
          </w:tcPr>
          <w:p w:rsidR="00523CF6" w:rsidRPr="001D0C85" w:rsidRDefault="00523CF6" w:rsidP="001D0C85">
            <w:pPr>
              <w:jc w:val="right"/>
              <w:rPr>
                <w:bCs/>
                <w:sz w:val="18"/>
                <w:szCs w:val="18"/>
              </w:rPr>
            </w:pPr>
            <w:r w:rsidRPr="001D0C85">
              <w:rPr>
                <w:bCs/>
                <w:sz w:val="18"/>
                <w:szCs w:val="18"/>
              </w:rPr>
              <w:t>553 635</w:t>
            </w:r>
          </w:p>
        </w:tc>
      </w:tr>
      <w:tr w:rsidR="00523CF6" w:rsidRPr="003F477D" w:rsidTr="00B160EF">
        <w:trPr>
          <w:trHeight w:hRule="exact" w:val="576"/>
          <w:jc w:val="center"/>
        </w:trPr>
        <w:tc>
          <w:tcPr>
            <w:tcW w:w="4240" w:type="dxa"/>
            <w:tcBorders>
              <w:right w:val="single" w:sz="12" w:space="0" w:color="auto"/>
            </w:tcBorders>
            <w:vAlign w:val="center"/>
            <w:hideMark/>
          </w:tcPr>
          <w:p w:rsidR="00523CF6" w:rsidRPr="001D0C85" w:rsidRDefault="00523CF6" w:rsidP="00B160EF">
            <w:pPr>
              <w:rPr>
                <w:bCs/>
                <w:sz w:val="18"/>
                <w:szCs w:val="18"/>
              </w:rPr>
            </w:pPr>
            <w:r w:rsidRPr="001D0C85">
              <w:rPr>
                <w:bCs/>
                <w:sz w:val="18"/>
                <w:szCs w:val="18"/>
              </w:rPr>
              <w:t>Vkladové účty v banke alebo v pobočke zahraničnej banky termínované</w:t>
            </w:r>
          </w:p>
        </w:tc>
        <w:tc>
          <w:tcPr>
            <w:tcW w:w="2643" w:type="dxa"/>
            <w:tcBorders>
              <w:left w:val="single" w:sz="12" w:space="0" w:color="auto"/>
            </w:tcBorders>
            <w:vAlign w:val="center"/>
          </w:tcPr>
          <w:p w:rsidR="00523CF6" w:rsidRPr="001D0C85" w:rsidRDefault="00523CF6" w:rsidP="001D0C85">
            <w:pPr>
              <w:jc w:val="right"/>
              <w:rPr>
                <w:bCs/>
                <w:sz w:val="18"/>
                <w:szCs w:val="18"/>
              </w:rPr>
            </w:pPr>
          </w:p>
        </w:tc>
        <w:tc>
          <w:tcPr>
            <w:tcW w:w="2405" w:type="dxa"/>
            <w:vAlign w:val="center"/>
          </w:tcPr>
          <w:p w:rsidR="00523CF6" w:rsidRPr="001D0C85" w:rsidRDefault="00523CF6" w:rsidP="001D0C85">
            <w:pPr>
              <w:jc w:val="right"/>
              <w:rPr>
                <w:bCs/>
                <w:sz w:val="18"/>
                <w:szCs w:val="18"/>
              </w:rPr>
            </w:pPr>
          </w:p>
        </w:tc>
      </w:tr>
      <w:tr w:rsidR="00523CF6" w:rsidRPr="003F477D" w:rsidTr="00B160EF">
        <w:trPr>
          <w:trHeight w:hRule="exact" w:val="397"/>
          <w:jc w:val="center"/>
        </w:trPr>
        <w:tc>
          <w:tcPr>
            <w:tcW w:w="4240" w:type="dxa"/>
            <w:tcBorders>
              <w:right w:val="single" w:sz="12" w:space="0" w:color="auto"/>
            </w:tcBorders>
            <w:vAlign w:val="center"/>
            <w:hideMark/>
          </w:tcPr>
          <w:p w:rsidR="00523CF6" w:rsidRPr="001D0C85" w:rsidRDefault="00523CF6" w:rsidP="00B160EF">
            <w:pPr>
              <w:rPr>
                <w:bCs/>
                <w:sz w:val="18"/>
                <w:szCs w:val="18"/>
              </w:rPr>
            </w:pPr>
            <w:r w:rsidRPr="001D0C85">
              <w:rPr>
                <w:bCs/>
                <w:sz w:val="18"/>
                <w:szCs w:val="18"/>
              </w:rPr>
              <w:t>Peniaze na ceste</w:t>
            </w:r>
          </w:p>
        </w:tc>
        <w:tc>
          <w:tcPr>
            <w:tcW w:w="2643" w:type="dxa"/>
            <w:tcBorders>
              <w:left w:val="single" w:sz="12" w:space="0" w:color="auto"/>
            </w:tcBorders>
            <w:vAlign w:val="center"/>
          </w:tcPr>
          <w:p w:rsidR="00523CF6" w:rsidRPr="001D0C85" w:rsidRDefault="00523CF6" w:rsidP="001D0C85">
            <w:pPr>
              <w:jc w:val="right"/>
              <w:rPr>
                <w:bCs/>
                <w:sz w:val="18"/>
                <w:szCs w:val="18"/>
              </w:rPr>
            </w:pPr>
          </w:p>
        </w:tc>
        <w:tc>
          <w:tcPr>
            <w:tcW w:w="2405" w:type="dxa"/>
            <w:vAlign w:val="center"/>
          </w:tcPr>
          <w:p w:rsidR="00523CF6" w:rsidRPr="001D0C85" w:rsidRDefault="00523CF6" w:rsidP="001D0C85">
            <w:pPr>
              <w:jc w:val="right"/>
              <w:rPr>
                <w:bCs/>
                <w:sz w:val="18"/>
                <w:szCs w:val="18"/>
              </w:rPr>
            </w:pPr>
          </w:p>
        </w:tc>
      </w:tr>
      <w:tr w:rsidR="00523CF6" w:rsidRPr="003F477D" w:rsidTr="00B160EF">
        <w:trPr>
          <w:trHeight w:hRule="exact" w:val="397"/>
          <w:jc w:val="center"/>
        </w:trPr>
        <w:tc>
          <w:tcPr>
            <w:tcW w:w="4240" w:type="dxa"/>
            <w:tcBorders>
              <w:bottom w:val="single" w:sz="12" w:space="0" w:color="auto"/>
              <w:right w:val="single" w:sz="12" w:space="0" w:color="auto"/>
            </w:tcBorders>
            <w:vAlign w:val="center"/>
            <w:hideMark/>
          </w:tcPr>
          <w:p w:rsidR="00523CF6" w:rsidRPr="001D0C85" w:rsidRDefault="00523CF6" w:rsidP="00B160EF">
            <w:pPr>
              <w:rPr>
                <w:b/>
                <w:bCs/>
                <w:sz w:val="18"/>
                <w:szCs w:val="18"/>
              </w:rPr>
            </w:pPr>
            <w:r w:rsidRPr="001D0C85">
              <w:rPr>
                <w:b/>
                <w:bCs/>
                <w:sz w:val="18"/>
                <w:szCs w:val="18"/>
              </w:rPr>
              <w:t>Spolu</w:t>
            </w:r>
          </w:p>
        </w:tc>
        <w:tc>
          <w:tcPr>
            <w:tcW w:w="2643" w:type="dxa"/>
            <w:tcBorders>
              <w:left w:val="single" w:sz="12" w:space="0" w:color="auto"/>
              <w:bottom w:val="single" w:sz="12" w:space="0" w:color="auto"/>
            </w:tcBorders>
            <w:vAlign w:val="center"/>
          </w:tcPr>
          <w:p w:rsidR="00523CF6" w:rsidRPr="001D0C85" w:rsidRDefault="001D0C85" w:rsidP="001D0C85">
            <w:pPr>
              <w:jc w:val="right"/>
              <w:rPr>
                <w:b/>
                <w:bCs/>
                <w:sz w:val="18"/>
                <w:szCs w:val="18"/>
              </w:rPr>
            </w:pPr>
            <w:r w:rsidRPr="001D0C85">
              <w:rPr>
                <w:b/>
                <w:bCs/>
                <w:sz w:val="18"/>
                <w:szCs w:val="18"/>
              </w:rPr>
              <w:t>272 036</w:t>
            </w:r>
          </w:p>
        </w:tc>
        <w:tc>
          <w:tcPr>
            <w:tcW w:w="2405" w:type="dxa"/>
            <w:tcBorders>
              <w:bottom w:val="single" w:sz="12" w:space="0" w:color="auto"/>
            </w:tcBorders>
            <w:vAlign w:val="center"/>
          </w:tcPr>
          <w:p w:rsidR="00523CF6" w:rsidRPr="001D0C85" w:rsidRDefault="00523CF6" w:rsidP="001D0C85">
            <w:pPr>
              <w:jc w:val="right"/>
              <w:rPr>
                <w:b/>
                <w:bCs/>
                <w:sz w:val="18"/>
                <w:szCs w:val="18"/>
              </w:rPr>
            </w:pPr>
            <w:r w:rsidRPr="001D0C85">
              <w:rPr>
                <w:b/>
                <w:bCs/>
                <w:sz w:val="18"/>
                <w:szCs w:val="18"/>
              </w:rPr>
              <w:t>553 842</w:t>
            </w:r>
          </w:p>
        </w:tc>
      </w:tr>
    </w:tbl>
    <w:p w:rsidR="008F6853" w:rsidRDefault="008F6853" w:rsidP="00583159">
      <w:pPr>
        <w:pStyle w:val="Zkladntext"/>
        <w:jc w:val="both"/>
        <w:rPr>
          <w:sz w:val="24"/>
        </w:rPr>
      </w:pPr>
    </w:p>
    <w:p w:rsidR="003130F8" w:rsidRDefault="003130F8" w:rsidP="00583159">
      <w:pPr>
        <w:pStyle w:val="Zkladntext"/>
        <w:jc w:val="both"/>
        <w:rPr>
          <w:sz w:val="24"/>
        </w:rPr>
      </w:pPr>
    </w:p>
    <w:p w:rsidR="00583159" w:rsidRDefault="00583159" w:rsidP="00583159">
      <w:pPr>
        <w:pStyle w:val="Zkladntext"/>
        <w:jc w:val="both"/>
        <w:rPr>
          <w:sz w:val="24"/>
        </w:rPr>
      </w:pPr>
      <w:r w:rsidRPr="001933F5">
        <w:rPr>
          <w:rFonts w:ascii="Arial" w:hAnsi="Arial" w:cs="Arial"/>
          <w:sz w:val="18"/>
          <w:szCs w:val="18"/>
        </w:rPr>
        <w:t>S peňažnými prostriedkami môže spoločnosť voľne disponovať</w:t>
      </w:r>
      <w:r>
        <w:rPr>
          <w:sz w:val="24"/>
        </w:rPr>
        <w:t>.</w:t>
      </w:r>
    </w:p>
    <w:p w:rsidR="00ED0A65" w:rsidRDefault="00ED0A65" w:rsidP="00583159">
      <w:pPr>
        <w:pStyle w:val="Zkladntext"/>
        <w:jc w:val="both"/>
        <w:rPr>
          <w:sz w:val="24"/>
        </w:rPr>
      </w:pPr>
    </w:p>
    <w:p w:rsidR="00ED0A65" w:rsidRDefault="00ED0A65" w:rsidP="00583159">
      <w:pPr>
        <w:pStyle w:val="Zkladntext"/>
        <w:jc w:val="both"/>
        <w:rPr>
          <w:sz w:val="24"/>
        </w:rPr>
      </w:pPr>
    </w:p>
    <w:p w:rsidR="00ED0A65" w:rsidRDefault="001D0C85" w:rsidP="00583159">
      <w:pPr>
        <w:pStyle w:val="Zkladntext"/>
        <w:jc w:val="both"/>
        <w:rPr>
          <w:rFonts w:ascii="Arial" w:hAnsi="Arial" w:cs="Arial"/>
          <w:sz w:val="18"/>
          <w:szCs w:val="18"/>
        </w:rPr>
      </w:pPr>
      <w:proofErr w:type="spellStart"/>
      <w:r w:rsidRPr="001D0C85">
        <w:rPr>
          <w:rFonts w:ascii="Arial" w:hAnsi="Arial" w:cs="Arial"/>
          <w:b/>
          <w:sz w:val="18"/>
          <w:szCs w:val="18"/>
        </w:rPr>
        <w:t>zb</w:t>
      </w:r>
      <w:proofErr w:type="spellEnd"/>
      <w:r w:rsidRPr="001D0C85">
        <w:rPr>
          <w:rFonts w:ascii="Arial" w:hAnsi="Arial" w:cs="Arial"/>
          <w:b/>
          <w:sz w:val="18"/>
          <w:szCs w:val="18"/>
        </w:rPr>
        <w:t>)</w:t>
      </w:r>
      <w:r>
        <w:rPr>
          <w:rFonts w:ascii="Arial" w:hAnsi="Arial" w:cs="Arial"/>
          <w:sz w:val="18"/>
          <w:szCs w:val="18"/>
        </w:rPr>
        <w:t xml:space="preserve">  </w:t>
      </w:r>
      <w:r w:rsidR="00B27887" w:rsidRPr="00B4083A">
        <w:rPr>
          <w:rFonts w:ascii="Arial" w:hAnsi="Arial" w:cs="Arial"/>
          <w:sz w:val="18"/>
          <w:szCs w:val="18"/>
        </w:rPr>
        <w:t>V časovom rozlíšení Aktív má spoločnosť zúčtovaný len</w:t>
      </w:r>
      <w:r w:rsidR="00BA71FE" w:rsidRPr="00B4083A">
        <w:rPr>
          <w:rFonts w:ascii="Arial" w:hAnsi="Arial" w:cs="Arial"/>
          <w:sz w:val="18"/>
          <w:szCs w:val="18"/>
        </w:rPr>
        <w:t xml:space="preserve"> paušál mobilného operátora </w:t>
      </w:r>
      <w:r>
        <w:rPr>
          <w:rFonts w:ascii="Arial" w:hAnsi="Arial" w:cs="Arial"/>
          <w:sz w:val="18"/>
          <w:szCs w:val="18"/>
        </w:rPr>
        <w:t xml:space="preserve"> v sume 17 eur.</w:t>
      </w:r>
    </w:p>
    <w:p w:rsidR="001D0C85" w:rsidRPr="00B4083A" w:rsidRDefault="001D0C85" w:rsidP="00583159">
      <w:pPr>
        <w:pStyle w:val="Zkladntext"/>
        <w:jc w:val="both"/>
        <w:rPr>
          <w:rFonts w:ascii="Arial" w:hAnsi="Arial" w:cs="Arial"/>
          <w:sz w:val="18"/>
          <w:szCs w:val="18"/>
        </w:rPr>
      </w:pPr>
    </w:p>
    <w:p w:rsidR="00ED0A65" w:rsidRDefault="00ED0A65" w:rsidP="00583159">
      <w:pPr>
        <w:pStyle w:val="Zkladntext"/>
        <w:jc w:val="both"/>
        <w:rPr>
          <w:sz w:val="24"/>
        </w:rPr>
      </w:pPr>
    </w:p>
    <w:p w:rsidR="00ED0A65" w:rsidRDefault="00B67214" w:rsidP="00583159">
      <w:pPr>
        <w:pStyle w:val="Zkladntext"/>
        <w:jc w:val="both"/>
        <w:rPr>
          <w:b/>
        </w:rPr>
      </w:pPr>
      <w:r w:rsidRPr="000B0E2E">
        <w:rPr>
          <w:b/>
        </w:rPr>
        <w:t xml:space="preserve">G.    </w:t>
      </w:r>
      <w:r w:rsidRPr="001933F5">
        <w:rPr>
          <w:b/>
        </w:rPr>
        <w:t>Informácie k údajom na strane pasív súvahy.</w:t>
      </w:r>
    </w:p>
    <w:p w:rsidR="00ED0A65" w:rsidRDefault="00ED0A65" w:rsidP="00583159">
      <w:pPr>
        <w:pStyle w:val="Zkladntext"/>
        <w:jc w:val="both"/>
        <w:rPr>
          <w:b/>
        </w:rPr>
      </w:pPr>
    </w:p>
    <w:p w:rsidR="00ED0A65" w:rsidRDefault="00ED0A65" w:rsidP="00583159">
      <w:pPr>
        <w:pStyle w:val="Zkladntext"/>
        <w:jc w:val="both"/>
        <w:rPr>
          <w:rFonts w:ascii="Arial" w:hAnsi="Arial" w:cs="Arial"/>
          <w:sz w:val="18"/>
          <w:szCs w:val="18"/>
        </w:rPr>
      </w:pPr>
      <w:r w:rsidRPr="003C320D">
        <w:rPr>
          <w:rFonts w:ascii="Arial" w:hAnsi="Arial" w:cs="Arial"/>
          <w:sz w:val="18"/>
          <w:szCs w:val="18"/>
        </w:rPr>
        <w:t>Základné imanie je vo výške 6 639 Eur, celé je splatené.</w:t>
      </w:r>
      <w:r w:rsidR="00D742B5">
        <w:rPr>
          <w:rFonts w:ascii="Arial" w:hAnsi="Arial" w:cs="Arial"/>
          <w:sz w:val="18"/>
          <w:szCs w:val="18"/>
        </w:rPr>
        <w:t xml:space="preserve"> Prehľad o zmenách VI je znázornený v časti P.</w:t>
      </w:r>
    </w:p>
    <w:p w:rsidR="001D0C85" w:rsidRDefault="001D0C85" w:rsidP="00583159">
      <w:pPr>
        <w:pStyle w:val="Zkladntext"/>
        <w:jc w:val="both"/>
        <w:rPr>
          <w:rFonts w:ascii="Arial" w:hAnsi="Arial" w:cs="Arial"/>
          <w:sz w:val="18"/>
          <w:szCs w:val="18"/>
        </w:rPr>
      </w:pPr>
    </w:p>
    <w:p w:rsidR="001D0C85" w:rsidRPr="001D0C85" w:rsidRDefault="001D0C85" w:rsidP="001D0C85">
      <w:pPr>
        <w:pStyle w:val="Nzov"/>
        <w:spacing w:before="0" w:beforeAutospacing="0" w:after="0"/>
        <w:jc w:val="both"/>
        <w:rPr>
          <w:sz w:val="20"/>
          <w:szCs w:val="20"/>
        </w:rPr>
      </w:pPr>
      <w:r w:rsidRPr="001D0C85">
        <w:rPr>
          <w:sz w:val="20"/>
          <w:szCs w:val="20"/>
        </w:rPr>
        <w:t>Informácie k prílohe č. 3 časti G. písm. a) tretiemu bodu o rozdelení účtovného zisku alebo o </w:t>
      </w:r>
      <w:proofErr w:type="spellStart"/>
      <w:r w:rsidRPr="001D0C85">
        <w:rPr>
          <w:sz w:val="20"/>
          <w:szCs w:val="20"/>
        </w:rPr>
        <w:t>vysporiadaní</w:t>
      </w:r>
      <w:proofErr w:type="spellEnd"/>
      <w:r w:rsidRPr="001D0C85">
        <w:rPr>
          <w:sz w:val="20"/>
          <w:szCs w:val="20"/>
        </w:rPr>
        <w:t xml:space="preserve"> účtovnej straty </w:t>
      </w:r>
    </w:p>
    <w:p w:rsidR="001D0C85" w:rsidRDefault="001D0C85" w:rsidP="00583159">
      <w:pPr>
        <w:pStyle w:val="Zkladntext"/>
        <w:jc w:val="both"/>
        <w:rPr>
          <w:rFonts w:ascii="Arial" w:hAnsi="Arial" w:cs="Arial"/>
          <w:sz w:val="18"/>
          <w:szCs w:val="18"/>
        </w:rPr>
      </w:pPr>
    </w:p>
    <w:p w:rsidR="001D0C85" w:rsidRDefault="001D0C85" w:rsidP="00583159">
      <w:pPr>
        <w:pStyle w:val="Zkladntext"/>
        <w:jc w:val="both"/>
        <w:rPr>
          <w:rFonts w:ascii="Arial" w:hAnsi="Arial" w:cs="Arial"/>
          <w:sz w:val="18"/>
          <w:szCs w:val="18"/>
        </w:rPr>
      </w:pPr>
    </w:p>
    <w:p w:rsidR="001D0C85" w:rsidRDefault="001D0C85" w:rsidP="00583159">
      <w:pPr>
        <w:pStyle w:val="Zkladntext"/>
        <w:jc w:val="both"/>
        <w:rPr>
          <w:rFonts w:ascii="Arial" w:hAnsi="Arial" w:cs="Arial"/>
          <w:sz w:val="18"/>
          <w:szCs w:val="18"/>
        </w:rPr>
      </w:pPr>
    </w:p>
    <w:tbl>
      <w:tblPr>
        <w:tblW w:w="5000" w:type="pct"/>
        <w:jc w:val="center"/>
        <w:tblLook w:val="04A0"/>
      </w:tblPr>
      <w:tblGrid>
        <w:gridCol w:w="6771"/>
        <w:gridCol w:w="2517"/>
      </w:tblGrid>
      <w:tr w:rsidR="001D0C85" w:rsidRPr="003F477D" w:rsidTr="00B160E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D0C85" w:rsidRPr="003F477D" w:rsidRDefault="001D0C85" w:rsidP="00B160E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1D0C85" w:rsidRPr="003F477D" w:rsidRDefault="001D0C85" w:rsidP="00B160EF">
            <w:pPr>
              <w:pStyle w:val="TopHeader"/>
            </w:pPr>
            <w:r w:rsidRPr="003F477D">
              <w:t>Bezprostredne predchádzajúce účtovné obdobie</w:t>
            </w:r>
          </w:p>
        </w:tc>
      </w:tr>
      <w:tr w:rsidR="001D0C85" w:rsidRPr="003F477D" w:rsidTr="00B160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D0C85" w:rsidRPr="00B160EF" w:rsidRDefault="001D0C85" w:rsidP="00B160EF">
            <w:pPr>
              <w:rPr>
                <w:b/>
                <w:bCs/>
                <w:sz w:val="18"/>
                <w:szCs w:val="18"/>
              </w:rPr>
            </w:pPr>
            <w:r w:rsidRPr="00B160EF">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1D0C85" w:rsidRPr="00B160EF" w:rsidRDefault="001D0C85" w:rsidP="00B160EF">
            <w:pPr>
              <w:jc w:val="center"/>
              <w:rPr>
                <w:sz w:val="18"/>
                <w:szCs w:val="18"/>
              </w:rPr>
            </w:pPr>
            <w:r w:rsidRPr="00B160EF">
              <w:rPr>
                <w:sz w:val="18"/>
                <w:szCs w:val="18"/>
              </w:rPr>
              <w:t>324 911</w:t>
            </w:r>
          </w:p>
        </w:tc>
      </w:tr>
      <w:tr w:rsidR="001D0C85" w:rsidRPr="003F477D" w:rsidTr="00B160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1D0C85" w:rsidRPr="00B160EF" w:rsidRDefault="001D0C85" w:rsidP="00B160EF">
            <w:pPr>
              <w:rPr>
                <w:sz w:val="18"/>
                <w:szCs w:val="18"/>
              </w:rPr>
            </w:pPr>
            <w:r w:rsidRPr="00B160EF">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1D0C85" w:rsidRPr="00B160EF" w:rsidRDefault="001D0C85" w:rsidP="00B160EF">
            <w:pPr>
              <w:jc w:val="center"/>
              <w:rPr>
                <w:b/>
                <w:sz w:val="18"/>
                <w:szCs w:val="18"/>
              </w:rPr>
            </w:pPr>
            <w:r w:rsidRPr="00B160EF">
              <w:rPr>
                <w:b/>
                <w:sz w:val="18"/>
                <w:szCs w:val="18"/>
              </w:rPr>
              <w:t>Bežné účtovné obdobie</w:t>
            </w:r>
          </w:p>
        </w:tc>
      </w:tr>
      <w:tr w:rsidR="001D0C85" w:rsidRPr="003F477D" w:rsidTr="00B160E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1D0C85" w:rsidRPr="00B160EF" w:rsidRDefault="001D0C85" w:rsidP="00B160EF">
            <w:pPr>
              <w:rPr>
                <w:sz w:val="18"/>
                <w:szCs w:val="18"/>
              </w:rPr>
            </w:pPr>
          </w:p>
        </w:tc>
      </w:tr>
      <w:tr w:rsidR="001D0C85" w:rsidRPr="003F477D" w:rsidTr="00B160E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1D0C85" w:rsidRPr="00B160EF" w:rsidRDefault="001D0C85" w:rsidP="00B160EF">
            <w:pPr>
              <w:rPr>
                <w:sz w:val="18"/>
                <w:szCs w:val="18"/>
              </w:rPr>
            </w:pPr>
          </w:p>
        </w:tc>
      </w:tr>
      <w:tr w:rsidR="001D0C85" w:rsidRPr="003F477D" w:rsidTr="00B160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1D0C85" w:rsidRPr="00B160EF" w:rsidRDefault="001D0C85" w:rsidP="00B160EF">
            <w:pPr>
              <w:rPr>
                <w:sz w:val="18"/>
                <w:szCs w:val="18"/>
              </w:rPr>
            </w:pPr>
          </w:p>
        </w:tc>
      </w:tr>
      <w:tr w:rsidR="001D0C85" w:rsidRPr="003F477D" w:rsidTr="00B160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1D0C85" w:rsidRPr="00B160EF" w:rsidRDefault="001D0C85" w:rsidP="00B160EF">
            <w:pPr>
              <w:rPr>
                <w:sz w:val="18"/>
                <w:szCs w:val="18"/>
              </w:rPr>
            </w:pPr>
          </w:p>
        </w:tc>
      </w:tr>
      <w:tr w:rsidR="001D0C85" w:rsidRPr="003F477D" w:rsidTr="00B160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1D0C85" w:rsidRPr="00B160EF" w:rsidRDefault="001D0C85" w:rsidP="00B160EF">
            <w:pPr>
              <w:rPr>
                <w:sz w:val="18"/>
                <w:szCs w:val="18"/>
              </w:rPr>
            </w:pPr>
          </w:p>
        </w:tc>
      </w:tr>
      <w:tr w:rsidR="001D0C85" w:rsidRPr="003F477D" w:rsidTr="00B160E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1D0C85" w:rsidRPr="00B160EF" w:rsidRDefault="00F42EA0" w:rsidP="00F42EA0">
            <w:pPr>
              <w:jc w:val="center"/>
              <w:rPr>
                <w:sz w:val="18"/>
                <w:szCs w:val="18"/>
              </w:rPr>
            </w:pPr>
            <w:r w:rsidRPr="00B160EF">
              <w:rPr>
                <w:sz w:val="18"/>
                <w:szCs w:val="18"/>
              </w:rPr>
              <w:t>324 911</w:t>
            </w:r>
          </w:p>
        </w:tc>
      </w:tr>
      <w:tr w:rsidR="001D0C85" w:rsidRPr="003F477D" w:rsidTr="00B160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1D0C85" w:rsidRPr="00B160EF" w:rsidRDefault="001D0C85" w:rsidP="00F42EA0">
            <w:pPr>
              <w:jc w:val="center"/>
              <w:rPr>
                <w:sz w:val="18"/>
                <w:szCs w:val="18"/>
              </w:rPr>
            </w:pPr>
          </w:p>
        </w:tc>
      </w:tr>
      <w:tr w:rsidR="001D0C85" w:rsidRPr="003F477D" w:rsidTr="00B160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1D0C85" w:rsidRPr="00B160EF" w:rsidRDefault="001D0C85" w:rsidP="00B160EF">
            <w:pPr>
              <w:rPr>
                <w:sz w:val="18"/>
                <w:szCs w:val="18"/>
              </w:rPr>
            </w:pPr>
            <w:r w:rsidRPr="00B160EF">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1D0C85" w:rsidRPr="00B160EF" w:rsidRDefault="001D0C85" w:rsidP="00F42EA0">
            <w:pPr>
              <w:jc w:val="center"/>
              <w:rPr>
                <w:sz w:val="18"/>
                <w:szCs w:val="18"/>
              </w:rPr>
            </w:pPr>
          </w:p>
        </w:tc>
      </w:tr>
      <w:tr w:rsidR="001D0C85" w:rsidRPr="003F477D" w:rsidTr="00B160E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1D0C85" w:rsidRPr="00B160EF" w:rsidRDefault="001D0C85" w:rsidP="00B160EF">
            <w:pPr>
              <w:rPr>
                <w:b/>
                <w:bCs/>
                <w:sz w:val="18"/>
                <w:szCs w:val="18"/>
              </w:rPr>
            </w:pPr>
            <w:r w:rsidRPr="00B160EF">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1D0C85" w:rsidRPr="00B160EF" w:rsidRDefault="00F42EA0" w:rsidP="00F42EA0">
            <w:pPr>
              <w:jc w:val="center"/>
              <w:rPr>
                <w:sz w:val="18"/>
                <w:szCs w:val="18"/>
              </w:rPr>
            </w:pPr>
            <w:r w:rsidRPr="00B160EF">
              <w:rPr>
                <w:sz w:val="18"/>
                <w:szCs w:val="18"/>
              </w:rPr>
              <w:t>324 911</w:t>
            </w:r>
          </w:p>
        </w:tc>
      </w:tr>
    </w:tbl>
    <w:p w:rsidR="001D0C85" w:rsidRPr="003C320D" w:rsidRDefault="001D0C85" w:rsidP="00583159">
      <w:pPr>
        <w:pStyle w:val="Zkladntext"/>
        <w:jc w:val="both"/>
        <w:rPr>
          <w:rFonts w:ascii="Arial" w:hAnsi="Arial" w:cs="Arial"/>
          <w:sz w:val="18"/>
          <w:szCs w:val="18"/>
        </w:rPr>
      </w:pPr>
    </w:p>
    <w:p w:rsidR="00F44023" w:rsidRDefault="00F42EA0" w:rsidP="00583159">
      <w:pPr>
        <w:pStyle w:val="Zkladntext"/>
        <w:jc w:val="both"/>
        <w:rPr>
          <w:rFonts w:ascii="Arial" w:hAnsi="Arial" w:cs="Arial"/>
          <w:sz w:val="18"/>
          <w:szCs w:val="18"/>
        </w:rPr>
      </w:pPr>
      <w:r>
        <w:rPr>
          <w:rFonts w:ascii="Arial" w:hAnsi="Arial" w:cs="Arial"/>
          <w:sz w:val="18"/>
          <w:szCs w:val="18"/>
        </w:rPr>
        <w:t>Rezervy spoločnosť netvorila.</w:t>
      </w:r>
    </w:p>
    <w:p w:rsidR="00F42EA0" w:rsidRPr="003C320D" w:rsidRDefault="00F42EA0" w:rsidP="00583159">
      <w:pPr>
        <w:pStyle w:val="Zkladntext"/>
        <w:jc w:val="both"/>
        <w:rPr>
          <w:rFonts w:ascii="Arial" w:hAnsi="Arial" w:cs="Arial"/>
          <w:sz w:val="18"/>
          <w:szCs w:val="18"/>
        </w:rPr>
      </w:pPr>
    </w:p>
    <w:p w:rsidR="00ED0A65" w:rsidRDefault="00F42EA0" w:rsidP="00583159">
      <w:pPr>
        <w:pStyle w:val="Zkladntext"/>
        <w:jc w:val="both"/>
        <w:rPr>
          <w:sz w:val="24"/>
        </w:rPr>
      </w:pPr>
      <w:proofErr w:type="spellStart"/>
      <w:r w:rsidRPr="00F42EA0">
        <w:rPr>
          <w:rFonts w:ascii="Arial" w:hAnsi="Arial" w:cs="Arial"/>
          <w:b/>
          <w:sz w:val="18"/>
          <w:szCs w:val="18"/>
        </w:rPr>
        <w:lastRenderedPageBreak/>
        <w:t>c-e</w:t>
      </w:r>
      <w:proofErr w:type="spellEnd"/>
      <w:r w:rsidRPr="00F42EA0">
        <w:rPr>
          <w:rFonts w:ascii="Arial" w:hAnsi="Arial" w:cs="Arial"/>
          <w:b/>
          <w:sz w:val="18"/>
          <w:szCs w:val="18"/>
        </w:rPr>
        <w:t xml:space="preserve"> )</w:t>
      </w:r>
      <w:r>
        <w:rPr>
          <w:rFonts w:ascii="Arial" w:hAnsi="Arial" w:cs="Arial"/>
          <w:b/>
          <w:sz w:val="18"/>
          <w:szCs w:val="18"/>
        </w:rPr>
        <w:t xml:space="preserve">  </w:t>
      </w:r>
      <w:r w:rsidR="00ED0A65" w:rsidRPr="003C320D">
        <w:rPr>
          <w:rFonts w:ascii="Arial" w:hAnsi="Arial" w:cs="Arial"/>
          <w:sz w:val="18"/>
          <w:szCs w:val="18"/>
        </w:rPr>
        <w:t>Rozdelenie záväzkov podľa doby splatnosti a zostatkovej doby splatnosti je nasledovné</w:t>
      </w:r>
      <w:r w:rsidR="00ED0A65">
        <w:rPr>
          <w:sz w:val="24"/>
        </w:rPr>
        <w:t xml:space="preserve"> :</w:t>
      </w:r>
    </w:p>
    <w:p w:rsidR="00F42EA0" w:rsidRDefault="00F42EA0" w:rsidP="00583159">
      <w:pPr>
        <w:pStyle w:val="Zkladntext"/>
        <w:jc w:val="both"/>
        <w:rPr>
          <w:sz w:val="24"/>
        </w:rPr>
      </w:pPr>
    </w:p>
    <w:tbl>
      <w:tblPr>
        <w:tblW w:w="5000" w:type="pct"/>
        <w:jc w:val="center"/>
        <w:tblLook w:val="04A0"/>
      </w:tblPr>
      <w:tblGrid>
        <w:gridCol w:w="3641"/>
        <w:gridCol w:w="2833"/>
        <w:gridCol w:w="2530"/>
      </w:tblGrid>
      <w:tr w:rsidR="00F42EA0" w:rsidRPr="003F477D" w:rsidTr="00B160E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F42EA0" w:rsidRPr="003F477D" w:rsidRDefault="00F42EA0" w:rsidP="00B160E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F42EA0" w:rsidRPr="003F477D" w:rsidRDefault="00F42EA0" w:rsidP="00B160E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F42EA0" w:rsidRPr="003F477D" w:rsidRDefault="00F42EA0" w:rsidP="00B160EF">
            <w:pPr>
              <w:pStyle w:val="TopHeader"/>
            </w:pPr>
            <w:r w:rsidRPr="003F477D">
              <w:t>Bezprostredne predchádzajúce účtovné obdobie</w:t>
            </w:r>
          </w:p>
        </w:tc>
      </w:tr>
      <w:tr w:rsidR="00F42EA0" w:rsidRPr="003F477D" w:rsidTr="00B160E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42EA0" w:rsidRPr="00E113C6" w:rsidRDefault="00F42EA0" w:rsidP="00B160EF">
            <w:pPr>
              <w:rPr>
                <w:sz w:val="18"/>
                <w:szCs w:val="18"/>
              </w:rPr>
            </w:pPr>
            <w:r w:rsidRPr="00E113C6">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42EA0" w:rsidRPr="00E113C6" w:rsidRDefault="00F42EA0" w:rsidP="00B160EF">
            <w:pPr>
              <w:rPr>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F42EA0" w:rsidRPr="00E113C6" w:rsidRDefault="00F42EA0" w:rsidP="00B160EF">
            <w:pPr>
              <w:rPr>
                <w:b/>
                <w:bCs/>
                <w:sz w:val="18"/>
                <w:szCs w:val="18"/>
              </w:rPr>
            </w:pPr>
          </w:p>
        </w:tc>
      </w:tr>
      <w:tr w:rsidR="00F42EA0" w:rsidRPr="003F477D" w:rsidTr="00B160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42EA0" w:rsidRPr="00E113C6" w:rsidRDefault="00F42EA0" w:rsidP="00B160EF">
            <w:pPr>
              <w:rPr>
                <w:sz w:val="18"/>
                <w:szCs w:val="18"/>
              </w:rPr>
            </w:pPr>
            <w:r w:rsidRPr="00E113C6">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42EA0" w:rsidRPr="00E113C6" w:rsidRDefault="00F42EA0" w:rsidP="00B160EF">
            <w:pPr>
              <w:rPr>
                <w:sz w:val="18"/>
                <w:szCs w:val="18"/>
              </w:rPr>
            </w:pPr>
            <w:r w:rsidRPr="00E113C6">
              <w:rPr>
                <w:sz w:val="18"/>
                <w:szCs w:val="18"/>
              </w:rPr>
              <w:t> </w:t>
            </w:r>
          </w:p>
        </w:tc>
        <w:tc>
          <w:tcPr>
            <w:tcW w:w="1405" w:type="pct"/>
            <w:tcBorders>
              <w:top w:val="single" w:sz="12" w:space="0" w:color="auto"/>
              <w:left w:val="nil"/>
              <w:bottom w:val="single" w:sz="8" w:space="0" w:color="auto"/>
              <w:right w:val="single" w:sz="12" w:space="0" w:color="auto"/>
            </w:tcBorders>
            <w:noWrap/>
            <w:vAlign w:val="center"/>
            <w:hideMark/>
          </w:tcPr>
          <w:p w:rsidR="00F42EA0" w:rsidRPr="00E113C6" w:rsidRDefault="00F42EA0" w:rsidP="00B160EF">
            <w:pPr>
              <w:rPr>
                <w:sz w:val="18"/>
                <w:szCs w:val="18"/>
              </w:rPr>
            </w:pPr>
            <w:r w:rsidRPr="00E113C6">
              <w:rPr>
                <w:sz w:val="18"/>
                <w:szCs w:val="18"/>
              </w:rPr>
              <w:t> </w:t>
            </w:r>
          </w:p>
        </w:tc>
      </w:tr>
      <w:tr w:rsidR="00F42EA0" w:rsidRPr="003F477D" w:rsidTr="00B160E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42EA0" w:rsidRPr="00E113C6" w:rsidRDefault="00F42EA0" w:rsidP="00B160EF">
            <w:pPr>
              <w:rPr>
                <w:sz w:val="18"/>
                <w:szCs w:val="18"/>
              </w:rPr>
            </w:pPr>
            <w:r w:rsidRPr="00E113C6">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42EA0" w:rsidRPr="00E113C6" w:rsidRDefault="00F42EA0" w:rsidP="00E113C6">
            <w:pPr>
              <w:jc w:val="right"/>
              <w:rPr>
                <w:sz w:val="18"/>
                <w:szCs w:val="18"/>
              </w:rPr>
            </w:pPr>
            <w:r w:rsidRPr="00E113C6">
              <w:rPr>
                <w:sz w:val="18"/>
                <w:szCs w:val="18"/>
              </w:rPr>
              <w:t> </w:t>
            </w:r>
            <w:r w:rsidR="00E113C6" w:rsidRPr="00E113C6">
              <w:rPr>
                <w:sz w:val="18"/>
                <w:szCs w:val="18"/>
              </w:rPr>
              <w:t>92</w:t>
            </w:r>
          </w:p>
        </w:tc>
        <w:tc>
          <w:tcPr>
            <w:tcW w:w="1405" w:type="pct"/>
            <w:tcBorders>
              <w:top w:val="single" w:sz="8" w:space="0" w:color="auto"/>
              <w:left w:val="nil"/>
              <w:bottom w:val="single" w:sz="12" w:space="0" w:color="auto"/>
              <w:right w:val="single" w:sz="12" w:space="0" w:color="auto"/>
            </w:tcBorders>
            <w:noWrap/>
            <w:vAlign w:val="center"/>
            <w:hideMark/>
          </w:tcPr>
          <w:p w:rsidR="00F42EA0" w:rsidRPr="00E113C6" w:rsidRDefault="00F42EA0" w:rsidP="00E113C6">
            <w:pPr>
              <w:jc w:val="right"/>
              <w:rPr>
                <w:sz w:val="18"/>
                <w:szCs w:val="18"/>
              </w:rPr>
            </w:pPr>
            <w:r w:rsidRPr="00E113C6">
              <w:rPr>
                <w:sz w:val="18"/>
                <w:szCs w:val="18"/>
              </w:rPr>
              <w:t> 92</w:t>
            </w:r>
          </w:p>
        </w:tc>
      </w:tr>
      <w:tr w:rsidR="00F42EA0" w:rsidRPr="003F477D" w:rsidTr="00B160E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F42EA0" w:rsidRPr="00E113C6" w:rsidRDefault="00F42EA0" w:rsidP="00B160EF">
            <w:pPr>
              <w:rPr>
                <w:b/>
                <w:bCs/>
                <w:sz w:val="18"/>
                <w:szCs w:val="18"/>
              </w:rPr>
            </w:pPr>
            <w:r w:rsidRPr="00E113C6">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F42EA0" w:rsidRPr="00E113C6" w:rsidRDefault="00F42EA0" w:rsidP="00E113C6">
            <w:pPr>
              <w:jc w:val="right"/>
              <w:rPr>
                <w:b/>
                <w:sz w:val="18"/>
                <w:szCs w:val="18"/>
              </w:rPr>
            </w:pPr>
            <w:r w:rsidRPr="00E113C6">
              <w:rPr>
                <w:b/>
                <w:sz w:val="18"/>
                <w:szCs w:val="18"/>
              </w:rPr>
              <w:t> </w:t>
            </w:r>
            <w:r w:rsidR="00E113C6" w:rsidRPr="00E113C6">
              <w:rPr>
                <w:b/>
                <w:sz w:val="18"/>
                <w:szCs w:val="18"/>
              </w:rPr>
              <w:t>251 522</w:t>
            </w:r>
          </w:p>
        </w:tc>
        <w:tc>
          <w:tcPr>
            <w:tcW w:w="1405" w:type="pct"/>
            <w:tcBorders>
              <w:top w:val="single" w:sz="12" w:space="0" w:color="auto"/>
              <w:left w:val="nil"/>
              <w:bottom w:val="single" w:sz="12" w:space="0" w:color="auto"/>
              <w:right w:val="single" w:sz="12" w:space="0" w:color="auto"/>
            </w:tcBorders>
            <w:noWrap/>
            <w:vAlign w:val="center"/>
            <w:hideMark/>
          </w:tcPr>
          <w:p w:rsidR="00F42EA0" w:rsidRPr="00E113C6" w:rsidRDefault="00F42EA0" w:rsidP="00E113C6">
            <w:pPr>
              <w:jc w:val="right"/>
              <w:rPr>
                <w:b/>
                <w:sz w:val="18"/>
                <w:szCs w:val="18"/>
              </w:rPr>
            </w:pPr>
            <w:r w:rsidRPr="00E113C6">
              <w:rPr>
                <w:b/>
                <w:sz w:val="18"/>
                <w:szCs w:val="18"/>
              </w:rPr>
              <w:t> 465 685</w:t>
            </w:r>
          </w:p>
        </w:tc>
      </w:tr>
      <w:tr w:rsidR="00F42EA0" w:rsidRPr="003F477D" w:rsidTr="00B160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42EA0" w:rsidRPr="00E113C6" w:rsidRDefault="00F42EA0" w:rsidP="00B160EF">
            <w:pPr>
              <w:rPr>
                <w:sz w:val="18"/>
                <w:szCs w:val="18"/>
              </w:rPr>
            </w:pPr>
            <w:r w:rsidRPr="00E113C6">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F42EA0" w:rsidRPr="00E113C6" w:rsidRDefault="00F42EA0" w:rsidP="00E113C6">
            <w:pPr>
              <w:jc w:val="right"/>
              <w:rPr>
                <w:bCs/>
                <w:sz w:val="18"/>
                <w:szCs w:val="18"/>
              </w:rPr>
            </w:pPr>
            <w:r w:rsidRPr="00E113C6">
              <w:rPr>
                <w:bCs/>
                <w:sz w:val="18"/>
                <w:szCs w:val="18"/>
              </w:rPr>
              <w:t> </w:t>
            </w:r>
            <w:r w:rsidR="00E113C6" w:rsidRPr="00E113C6">
              <w:rPr>
                <w:bCs/>
                <w:sz w:val="18"/>
                <w:szCs w:val="18"/>
              </w:rPr>
              <w:t>251 522</w:t>
            </w:r>
          </w:p>
        </w:tc>
        <w:tc>
          <w:tcPr>
            <w:tcW w:w="1405" w:type="pct"/>
            <w:tcBorders>
              <w:top w:val="single" w:sz="12" w:space="0" w:color="auto"/>
              <w:left w:val="nil"/>
              <w:bottom w:val="single" w:sz="8" w:space="0" w:color="auto"/>
              <w:right w:val="single" w:sz="12" w:space="0" w:color="auto"/>
            </w:tcBorders>
            <w:vAlign w:val="center"/>
            <w:hideMark/>
          </w:tcPr>
          <w:p w:rsidR="00F42EA0" w:rsidRPr="00E113C6" w:rsidRDefault="00E113C6" w:rsidP="00E113C6">
            <w:pPr>
              <w:jc w:val="right"/>
              <w:rPr>
                <w:bCs/>
                <w:sz w:val="18"/>
                <w:szCs w:val="18"/>
              </w:rPr>
            </w:pPr>
            <w:r w:rsidRPr="00E113C6">
              <w:rPr>
                <w:bCs/>
                <w:sz w:val="18"/>
                <w:szCs w:val="18"/>
              </w:rPr>
              <w:t>465 685</w:t>
            </w:r>
            <w:r w:rsidR="00F42EA0" w:rsidRPr="00E113C6">
              <w:rPr>
                <w:bCs/>
                <w:sz w:val="18"/>
                <w:szCs w:val="18"/>
              </w:rPr>
              <w:t> </w:t>
            </w:r>
          </w:p>
        </w:tc>
      </w:tr>
      <w:tr w:rsidR="00F42EA0" w:rsidRPr="003F477D" w:rsidTr="00B160E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42EA0" w:rsidRPr="00E113C6" w:rsidRDefault="00F42EA0" w:rsidP="00B160EF">
            <w:pPr>
              <w:rPr>
                <w:sz w:val="18"/>
                <w:szCs w:val="18"/>
              </w:rPr>
            </w:pPr>
            <w:r w:rsidRPr="00E113C6">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42EA0" w:rsidRPr="00E113C6" w:rsidRDefault="00F42EA0" w:rsidP="00E113C6">
            <w:pPr>
              <w:jc w:val="right"/>
              <w:rPr>
                <w:b/>
                <w:bCs/>
                <w:sz w:val="18"/>
                <w:szCs w:val="18"/>
              </w:rPr>
            </w:pPr>
            <w:r w:rsidRPr="00E113C6">
              <w:rPr>
                <w:b/>
                <w:bCs/>
                <w:sz w:val="18"/>
                <w:szCs w:val="18"/>
              </w:rPr>
              <w:t> </w:t>
            </w:r>
          </w:p>
        </w:tc>
        <w:tc>
          <w:tcPr>
            <w:tcW w:w="1405" w:type="pct"/>
            <w:tcBorders>
              <w:top w:val="single" w:sz="8" w:space="0" w:color="auto"/>
              <w:left w:val="nil"/>
              <w:bottom w:val="single" w:sz="12" w:space="0" w:color="auto"/>
              <w:right w:val="single" w:sz="12" w:space="0" w:color="auto"/>
            </w:tcBorders>
            <w:vAlign w:val="center"/>
            <w:hideMark/>
          </w:tcPr>
          <w:p w:rsidR="00F42EA0" w:rsidRPr="00E113C6" w:rsidRDefault="00F42EA0" w:rsidP="00E113C6">
            <w:pPr>
              <w:jc w:val="right"/>
              <w:rPr>
                <w:b/>
                <w:bCs/>
                <w:sz w:val="18"/>
                <w:szCs w:val="18"/>
              </w:rPr>
            </w:pPr>
            <w:r w:rsidRPr="00E113C6">
              <w:rPr>
                <w:b/>
                <w:bCs/>
                <w:sz w:val="18"/>
                <w:szCs w:val="18"/>
              </w:rPr>
              <w:t> </w:t>
            </w:r>
          </w:p>
        </w:tc>
      </w:tr>
    </w:tbl>
    <w:p w:rsidR="00F42EA0" w:rsidRDefault="00F42EA0" w:rsidP="00583159">
      <w:pPr>
        <w:pStyle w:val="Zkladntext"/>
        <w:jc w:val="both"/>
        <w:rPr>
          <w:sz w:val="24"/>
        </w:rPr>
      </w:pPr>
    </w:p>
    <w:p w:rsidR="00ED0A65" w:rsidRDefault="00ED0A65" w:rsidP="00583159">
      <w:pPr>
        <w:pStyle w:val="Zkladntext"/>
        <w:jc w:val="both"/>
        <w:rPr>
          <w:sz w:val="24"/>
        </w:rPr>
      </w:pPr>
    </w:p>
    <w:p w:rsidR="00ED0A65" w:rsidRPr="003C320D" w:rsidRDefault="00ED0A65" w:rsidP="00D742B5">
      <w:pPr>
        <w:pStyle w:val="Zkladntext"/>
        <w:jc w:val="both"/>
        <w:rPr>
          <w:rFonts w:ascii="Arial" w:hAnsi="Arial" w:cs="Arial"/>
          <w:sz w:val="18"/>
          <w:szCs w:val="18"/>
        </w:rPr>
      </w:pPr>
      <w:r w:rsidRPr="003C320D">
        <w:rPr>
          <w:rFonts w:ascii="Arial" w:hAnsi="Arial" w:cs="Arial"/>
          <w:sz w:val="18"/>
          <w:szCs w:val="18"/>
        </w:rPr>
        <w:t>Významnou položkou záväzkov je záväzok z pôžičiek voči spoločníkovi. Tie sú vo výške</w:t>
      </w:r>
      <w:r w:rsidR="003C320D">
        <w:rPr>
          <w:rFonts w:ascii="Arial" w:hAnsi="Arial" w:cs="Arial"/>
          <w:sz w:val="18"/>
          <w:szCs w:val="18"/>
        </w:rPr>
        <w:t xml:space="preserve"> </w:t>
      </w:r>
      <w:r w:rsidR="00E113C6">
        <w:rPr>
          <w:rFonts w:ascii="Arial" w:hAnsi="Arial" w:cs="Arial"/>
          <w:sz w:val="18"/>
          <w:szCs w:val="18"/>
        </w:rPr>
        <w:t>227 296</w:t>
      </w:r>
      <w:r w:rsidRPr="003C320D">
        <w:rPr>
          <w:rFonts w:ascii="Arial" w:hAnsi="Arial" w:cs="Arial"/>
          <w:sz w:val="18"/>
          <w:szCs w:val="18"/>
        </w:rPr>
        <w:t xml:space="preserve"> Eur. Pôžičky nie sú úročené</w:t>
      </w:r>
      <w:r w:rsidR="00F44023" w:rsidRPr="003C320D">
        <w:rPr>
          <w:rFonts w:ascii="Arial" w:hAnsi="Arial" w:cs="Arial"/>
          <w:sz w:val="18"/>
          <w:szCs w:val="18"/>
        </w:rPr>
        <w:t>. Pôžičky sú splácané priebežne, podľa finančnej situácie spoločnosti.</w:t>
      </w:r>
      <w:r w:rsidR="00E113C6">
        <w:rPr>
          <w:rFonts w:ascii="Arial" w:hAnsi="Arial" w:cs="Arial"/>
          <w:sz w:val="18"/>
          <w:szCs w:val="18"/>
        </w:rPr>
        <w:t xml:space="preserve"> </w:t>
      </w:r>
      <w:r w:rsidR="00BE479B">
        <w:rPr>
          <w:rFonts w:ascii="Arial" w:hAnsi="Arial" w:cs="Arial"/>
          <w:sz w:val="18"/>
          <w:szCs w:val="18"/>
        </w:rPr>
        <w:t>Záväzky z obchodného styku sú vo výške 1</w:t>
      </w:r>
      <w:r w:rsidR="00E113C6">
        <w:rPr>
          <w:rFonts w:ascii="Arial" w:hAnsi="Arial" w:cs="Arial"/>
          <w:sz w:val="18"/>
          <w:szCs w:val="18"/>
        </w:rPr>
        <w:t>3 664</w:t>
      </w:r>
      <w:r w:rsidR="00BE479B">
        <w:rPr>
          <w:rFonts w:ascii="Arial" w:hAnsi="Arial" w:cs="Arial"/>
          <w:sz w:val="18"/>
          <w:szCs w:val="18"/>
        </w:rPr>
        <w:t xml:space="preserve">, jedná sa najmä o záväzky z postúpenia v zmysle </w:t>
      </w:r>
      <w:r w:rsidR="00D742B5">
        <w:rPr>
          <w:rFonts w:ascii="Arial" w:hAnsi="Arial" w:cs="Arial"/>
          <w:sz w:val="18"/>
          <w:szCs w:val="18"/>
        </w:rPr>
        <w:t>príslušných zmlúv.</w:t>
      </w:r>
    </w:p>
    <w:p w:rsidR="00F44023" w:rsidRPr="003C320D" w:rsidRDefault="00F44023" w:rsidP="00D742B5">
      <w:pPr>
        <w:pStyle w:val="Zkladntext"/>
        <w:jc w:val="both"/>
        <w:rPr>
          <w:rFonts w:ascii="Arial" w:hAnsi="Arial" w:cs="Arial"/>
          <w:sz w:val="18"/>
          <w:szCs w:val="18"/>
        </w:rPr>
      </w:pPr>
      <w:r w:rsidRPr="003C320D">
        <w:rPr>
          <w:rFonts w:ascii="Arial" w:hAnsi="Arial" w:cs="Arial"/>
          <w:sz w:val="18"/>
          <w:szCs w:val="18"/>
        </w:rPr>
        <w:t xml:space="preserve">V záväzkoch sú vykázané aj záväzky zo mzdových nákladov a poistného za XII mesiac a záväzok z daňovej povinnosti DPH za IV .Q. </w:t>
      </w:r>
      <w:r w:rsidR="00BE479B">
        <w:rPr>
          <w:rFonts w:ascii="Arial" w:hAnsi="Arial" w:cs="Arial"/>
          <w:sz w:val="18"/>
          <w:szCs w:val="18"/>
        </w:rPr>
        <w:t xml:space="preserve">  Celkové daňové záväzky sú vo výške </w:t>
      </w:r>
      <w:r w:rsidR="00E113C6">
        <w:rPr>
          <w:rFonts w:ascii="Arial" w:hAnsi="Arial" w:cs="Arial"/>
          <w:sz w:val="18"/>
          <w:szCs w:val="18"/>
        </w:rPr>
        <w:t>9 098</w:t>
      </w:r>
      <w:r w:rsidR="00BE479B">
        <w:rPr>
          <w:rFonts w:ascii="Arial" w:hAnsi="Arial" w:cs="Arial"/>
          <w:sz w:val="18"/>
          <w:szCs w:val="18"/>
        </w:rPr>
        <w:t xml:space="preserve"> Eur.</w:t>
      </w:r>
    </w:p>
    <w:p w:rsidR="00ED0A65" w:rsidRDefault="00ED0A65" w:rsidP="003C320D">
      <w:pPr>
        <w:pStyle w:val="Zkladntext"/>
        <w:rPr>
          <w:sz w:val="24"/>
        </w:rPr>
      </w:pPr>
    </w:p>
    <w:p w:rsidR="00E113C6" w:rsidRDefault="00E113C6" w:rsidP="003C320D">
      <w:pPr>
        <w:pStyle w:val="Zkladntext"/>
        <w:rPr>
          <w:sz w:val="24"/>
        </w:rPr>
      </w:pPr>
    </w:p>
    <w:tbl>
      <w:tblPr>
        <w:tblW w:w="5000" w:type="pct"/>
        <w:jc w:val="center"/>
        <w:tblLook w:val="04A0"/>
      </w:tblPr>
      <w:tblGrid>
        <w:gridCol w:w="3958"/>
        <w:gridCol w:w="2645"/>
        <w:gridCol w:w="2685"/>
      </w:tblGrid>
      <w:tr w:rsidR="00E113C6" w:rsidRPr="003F477D" w:rsidTr="00B160E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E113C6" w:rsidRPr="003F477D" w:rsidRDefault="00E113C6" w:rsidP="00B160E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E113C6" w:rsidRPr="003F477D" w:rsidRDefault="00E113C6" w:rsidP="00B160E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E113C6" w:rsidRPr="003F477D" w:rsidRDefault="00E113C6" w:rsidP="00B160EF">
            <w:pPr>
              <w:pStyle w:val="TopHeader"/>
            </w:pPr>
            <w:r w:rsidRPr="003F477D">
              <w:t>Bezprostredne predchádzajúce účtovné obdobie</w:t>
            </w:r>
          </w:p>
        </w:tc>
      </w:tr>
      <w:tr w:rsidR="00E113C6" w:rsidRPr="003F477D" w:rsidTr="00B160E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E113C6" w:rsidRPr="00E113C6" w:rsidRDefault="00E113C6" w:rsidP="00B160EF">
            <w:pPr>
              <w:rPr>
                <w:b/>
                <w:bCs/>
                <w:sz w:val="18"/>
                <w:szCs w:val="18"/>
              </w:rPr>
            </w:pPr>
            <w:r w:rsidRPr="00E113C6">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r>
              <w:rPr>
                <w:sz w:val="18"/>
                <w:szCs w:val="18"/>
              </w:rPr>
              <w:t>92</w:t>
            </w:r>
          </w:p>
        </w:tc>
        <w:tc>
          <w:tcPr>
            <w:tcW w:w="2685" w:type="dxa"/>
            <w:tcBorders>
              <w:top w:val="single" w:sz="12" w:space="0" w:color="auto"/>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r>
              <w:rPr>
                <w:sz w:val="18"/>
                <w:szCs w:val="18"/>
              </w:rPr>
              <w:t>92</w:t>
            </w:r>
          </w:p>
        </w:tc>
      </w:tr>
      <w:tr w:rsidR="00E113C6" w:rsidRPr="003F477D" w:rsidTr="00B160E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E113C6" w:rsidRPr="00E113C6" w:rsidRDefault="00E113C6" w:rsidP="00B160EF">
            <w:pPr>
              <w:rPr>
                <w:sz w:val="18"/>
                <w:szCs w:val="18"/>
              </w:rPr>
            </w:pPr>
            <w:r w:rsidRPr="00E113C6">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p>
        </w:tc>
        <w:tc>
          <w:tcPr>
            <w:tcW w:w="2685" w:type="dxa"/>
            <w:tcBorders>
              <w:top w:val="nil"/>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p>
        </w:tc>
      </w:tr>
      <w:tr w:rsidR="00E113C6" w:rsidRPr="003F477D" w:rsidTr="00B160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113C6" w:rsidRPr="00E113C6" w:rsidRDefault="00E113C6" w:rsidP="00B160EF">
            <w:pPr>
              <w:rPr>
                <w:sz w:val="18"/>
                <w:szCs w:val="18"/>
              </w:rPr>
            </w:pPr>
            <w:r w:rsidRPr="00E113C6">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p>
        </w:tc>
        <w:tc>
          <w:tcPr>
            <w:tcW w:w="2685" w:type="dxa"/>
            <w:tcBorders>
              <w:top w:val="nil"/>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p>
        </w:tc>
      </w:tr>
      <w:tr w:rsidR="00E113C6" w:rsidRPr="003F477D" w:rsidTr="00B160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113C6" w:rsidRPr="00E113C6" w:rsidRDefault="00E113C6" w:rsidP="00B160EF">
            <w:pPr>
              <w:rPr>
                <w:sz w:val="18"/>
                <w:szCs w:val="18"/>
              </w:rPr>
            </w:pPr>
            <w:r w:rsidRPr="00E113C6">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p>
        </w:tc>
        <w:tc>
          <w:tcPr>
            <w:tcW w:w="2685" w:type="dxa"/>
            <w:tcBorders>
              <w:top w:val="nil"/>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p>
        </w:tc>
      </w:tr>
      <w:tr w:rsidR="00E113C6" w:rsidRPr="003F477D" w:rsidTr="00B160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113C6" w:rsidRPr="00E113C6" w:rsidRDefault="00E113C6" w:rsidP="00B160EF">
            <w:pPr>
              <w:rPr>
                <w:b/>
                <w:bCs/>
                <w:sz w:val="18"/>
                <w:szCs w:val="18"/>
              </w:rPr>
            </w:pPr>
            <w:r w:rsidRPr="00E113C6">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p>
        </w:tc>
        <w:tc>
          <w:tcPr>
            <w:tcW w:w="2685" w:type="dxa"/>
            <w:tcBorders>
              <w:top w:val="nil"/>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p>
        </w:tc>
      </w:tr>
      <w:tr w:rsidR="00E113C6" w:rsidRPr="003F477D" w:rsidTr="00B160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E113C6" w:rsidRPr="00E113C6" w:rsidRDefault="00E113C6" w:rsidP="00B160EF">
            <w:pPr>
              <w:rPr>
                <w:b/>
                <w:bCs/>
                <w:sz w:val="18"/>
                <w:szCs w:val="18"/>
              </w:rPr>
            </w:pPr>
            <w:r w:rsidRPr="00E113C6">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p>
        </w:tc>
        <w:tc>
          <w:tcPr>
            <w:tcW w:w="2685" w:type="dxa"/>
            <w:tcBorders>
              <w:top w:val="single" w:sz="4" w:space="0" w:color="auto"/>
              <w:left w:val="nil"/>
              <w:bottom w:val="single" w:sz="4"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p>
        </w:tc>
      </w:tr>
      <w:tr w:rsidR="00E113C6" w:rsidRPr="003F477D" w:rsidTr="00B160E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E113C6" w:rsidRPr="00E113C6" w:rsidRDefault="00E113C6" w:rsidP="00B160EF">
            <w:pPr>
              <w:rPr>
                <w:b/>
                <w:bCs/>
                <w:sz w:val="18"/>
                <w:szCs w:val="18"/>
              </w:rPr>
            </w:pPr>
            <w:r w:rsidRPr="00E113C6">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E113C6" w:rsidRPr="00E113C6" w:rsidRDefault="00E113C6" w:rsidP="00E113C6">
            <w:pPr>
              <w:jc w:val="right"/>
              <w:rPr>
                <w:sz w:val="18"/>
                <w:szCs w:val="18"/>
              </w:rPr>
            </w:pPr>
            <w:r w:rsidRPr="00E113C6">
              <w:rPr>
                <w:sz w:val="18"/>
                <w:szCs w:val="18"/>
              </w:rPr>
              <w:t> </w:t>
            </w:r>
            <w:r>
              <w:rPr>
                <w:sz w:val="18"/>
                <w:szCs w:val="18"/>
              </w:rPr>
              <w:t>92</w:t>
            </w:r>
          </w:p>
        </w:tc>
        <w:tc>
          <w:tcPr>
            <w:tcW w:w="2685" w:type="dxa"/>
            <w:tcBorders>
              <w:top w:val="single" w:sz="4" w:space="0" w:color="auto"/>
              <w:left w:val="nil"/>
              <w:bottom w:val="single" w:sz="12" w:space="0" w:color="auto"/>
              <w:right w:val="single" w:sz="12" w:space="0" w:color="auto"/>
            </w:tcBorders>
            <w:noWrap/>
            <w:vAlign w:val="center"/>
            <w:hideMark/>
          </w:tcPr>
          <w:p w:rsidR="00E113C6" w:rsidRPr="00E113C6" w:rsidRDefault="00E113C6" w:rsidP="00E113C6">
            <w:pPr>
              <w:jc w:val="right"/>
              <w:rPr>
                <w:sz w:val="18"/>
                <w:szCs w:val="18"/>
              </w:rPr>
            </w:pPr>
            <w:r w:rsidRPr="00E113C6">
              <w:rPr>
                <w:sz w:val="18"/>
                <w:szCs w:val="18"/>
              </w:rPr>
              <w:t> </w:t>
            </w:r>
            <w:r>
              <w:rPr>
                <w:sz w:val="18"/>
                <w:szCs w:val="18"/>
              </w:rPr>
              <w:t>92</w:t>
            </w:r>
          </w:p>
        </w:tc>
      </w:tr>
    </w:tbl>
    <w:p w:rsidR="00E113C6" w:rsidRDefault="00E113C6" w:rsidP="003C320D">
      <w:pPr>
        <w:pStyle w:val="Zkladntext"/>
        <w:rPr>
          <w:sz w:val="24"/>
        </w:rPr>
      </w:pPr>
    </w:p>
    <w:p w:rsidR="00ED0A65" w:rsidRDefault="00ED0A65" w:rsidP="00583159">
      <w:pPr>
        <w:pStyle w:val="Zkladntext"/>
        <w:jc w:val="both"/>
        <w:rPr>
          <w:sz w:val="24"/>
        </w:rPr>
      </w:pPr>
    </w:p>
    <w:p w:rsidR="00ED0A65" w:rsidRPr="00D742B5" w:rsidRDefault="00D742B5" w:rsidP="00583159">
      <w:pPr>
        <w:pStyle w:val="Zkladntext"/>
        <w:jc w:val="both"/>
        <w:rPr>
          <w:rFonts w:ascii="Arial" w:hAnsi="Arial" w:cs="Arial"/>
          <w:sz w:val="18"/>
          <w:szCs w:val="18"/>
        </w:rPr>
      </w:pPr>
      <w:r w:rsidRPr="00D742B5">
        <w:rPr>
          <w:rFonts w:ascii="Arial" w:hAnsi="Arial" w:cs="Arial"/>
          <w:sz w:val="18"/>
          <w:szCs w:val="18"/>
        </w:rPr>
        <w:t>Sociálny fond v roku 201</w:t>
      </w:r>
      <w:r w:rsidR="00D536DA">
        <w:rPr>
          <w:rFonts w:ascii="Arial" w:hAnsi="Arial" w:cs="Arial"/>
          <w:sz w:val="18"/>
          <w:szCs w:val="18"/>
        </w:rPr>
        <w:t>3</w:t>
      </w:r>
      <w:r w:rsidRPr="00D742B5">
        <w:rPr>
          <w:rFonts w:ascii="Arial" w:hAnsi="Arial" w:cs="Arial"/>
          <w:sz w:val="18"/>
          <w:szCs w:val="18"/>
        </w:rPr>
        <w:t xml:space="preserve"> nebol tvorený.</w:t>
      </w:r>
    </w:p>
    <w:p w:rsidR="00D742B5" w:rsidRDefault="00D742B5" w:rsidP="00583159">
      <w:pPr>
        <w:pStyle w:val="Zkladntext"/>
        <w:jc w:val="both"/>
        <w:rPr>
          <w:sz w:val="24"/>
        </w:rPr>
      </w:pPr>
    </w:p>
    <w:p w:rsidR="00ED0A65" w:rsidRPr="001933F5" w:rsidRDefault="00D536DA" w:rsidP="00583159">
      <w:pPr>
        <w:pStyle w:val="Zkladntext"/>
        <w:jc w:val="both"/>
        <w:rPr>
          <w:rFonts w:ascii="Arial" w:hAnsi="Arial" w:cs="Arial"/>
          <w:sz w:val="18"/>
          <w:szCs w:val="18"/>
        </w:rPr>
      </w:pPr>
      <w:r>
        <w:rPr>
          <w:rFonts w:ascii="Arial" w:hAnsi="Arial" w:cs="Arial"/>
          <w:sz w:val="18"/>
          <w:szCs w:val="18"/>
        </w:rPr>
        <w:t>K ďalším bodom  údajoch o pasívach nemá spoločnosť vecnú náplň.</w:t>
      </w:r>
    </w:p>
    <w:p w:rsidR="00F44023" w:rsidRPr="001933F5" w:rsidRDefault="00F44023" w:rsidP="00583159">
      <w:pPr>
        <w:pStyle w:val="Zkladntext"/>
        <w:jc w:val="both"/>
        <w:rPr>
          <w:rFonts w:ascii="Arial" w:hAnsi="Arial" w:cs="Arial"/>
          <w:sz w:val="18"/>
          <w:szCs w:val="18"/>
        </w:rPr>
      </w:pPr>
    </w:p>
    <w:p w:rsidR="00F307C7" w:rsidRDefault="008027C0" w:rsidP="00570137">
      <w:pPr>
        <w:jc w:val="both"/>
      </w:pPr>
      <w:r>
        <w:t xml:space="preserve">                   </w:t>
      </w:r>
      <w:r w:rsidR="00F07217">
        <w:t xml:space="preserve">   </w:t>
      </w:r>
    </w:p>
    <w:p w:rsidR="007B1C6B" w:rsidRDefault="007B1C6B" w:rsidP="00570137">
      <w:pPr>
        <w:jc w:val="both"/>
      </w:pPr>
    </w:p>
    <w:p w:rsidR="007B1C6B" w:rsidRDefault="007B1C6B" w:rsidP="00570137">
      <w:pPr>
        <w:jc w:val="both"/>
      </w:pPr>
    </w:p>
    <w:p w:rsidR="008979AF" w:rsidRDefault="008979AF" w:rsidP="00570137">
      <w:pPr>
        <w:jc w:val="both"/>
      </w:pPr>
    </w:p>
    <w:p w:rsidR="00F307C7" w:rsidRDefault="00F307C7"/>
    <w:p w:rsidR="00B4083A" w:rsidRDefault="00B4083A"/>
    <w:p w:rsidR="00B67214" w:rsidRPr="00AD3299" w:rsidRDefault="00B67214" w:rsidP="00B67214">
      <w:pPr>
        <w:pStyle w:val="Nadpis1"/>
        <w:rPr>
          <w:szCs w:val="28"/>
        </w:rPr>
      </w:pPr>
      <w:r w:rsidRPr="00AD3299">
        <w:rPr>
          <w:szCs w:val="28"/>
        </w:rPr>
        <w:lastRenderedPageBreak/>
        <w:t xml:space="preserve">H.            </w:t>
      </w:r>
      <w:r w:rsidRPr="002470E8">
        <w:rPr>
          <w:szCs w:val="28"/>
        </w:rPr>
        <w:t>Informácie k údajom</w:t>
      </w:r>
      <w:r w:rsidRPr="00AD3299">
        <w:rPr>
          <w:szCs w:val="28"/>
        </w:rPr>
        <w:t xml:space="preserve"> vykázaným vo výnosoch .</w:t>
      </w:r>
    </w:p>
    <w:p w:rsidR="00B67214" w:rsidRDefault="00B67214" w:rsidP="00B67214">
      <w:pPr>
        <w:rPr>
          <w:b/>
          <w:bCs/>
          <w:sz w:val="28"/>
        </w:rPr>
      </w:pPr>
    </w:p>
    <w:p w:rsidR="00B67214" w:rsidRDefault="00B67214" w:rsidP="00B67214">
      <w:pPr>
        <w:rPr>
          <w:b/>
          <w:bCs/>
        </w:rPr>
      </w:pPr>
    </w:p>
    <w:tbl>
      <w:tblPr>
        <w:tblW w:w="8506" w:type="dxa"/>
        <w:tblInd w:w="70" w:type="dxa"/>
        <w:tblCellMar>
          <w:left w:w="70" w:type="dxa"/>
          <w:right w:w="70" w:type="dxa"/>
        </w:tblCellMar>
        <w:tblLook w:val="04A0"/>
      </w:tblPr>
      <w:tblGrid>
        <w:gridCol w:w="4395"/>
        <w:gridCol w:w="1970"/>
        <w:gridCol w:w="2141"/>
      </w:tblGrid>
      <w:tr w:rsidR="00AD3299" w:rsidRPr="00954201" w:rsidTr="007950AF">
        <w:trPr>
          <w:trHeight w:val="255"/>
        </w:trPr>
        <w:tc>
          <w:tcPr>
            <w:tcW w:w="8506" w:type="dxa"/>
            <w:gridSpan w:val="3"/>
            <w:tcBorders>
              <w:top w:val="nil"/>
              <w:left w:val="nil"/>
              <w:bottom w:val="nil"/>
              <w:right w:val="nil"/>
            </w:tcBorders>
            <w:shd w:val="clear" w:color="auto" w:fill="auto"/>
            <w:noWrap/>
            <w:vAlign w:val="bottom"/>
            <w:hideMark/>
          </w:tcPr>
          <w:p w:rsidR="007950AF" w:rsidRDefault="0012533A" w:rsidP="000C7D3C">
            <w:pPr>
              <w:jc w:val="both"/>
              <w:rPr>
                <w:rFonts w:ascii="Arial" w:hAnsi="Arial" w:cs="Arial"/>
                <w:sz w:val="18"/>
                <w:szCs w:val="18"/>
              </w:rPr>
            </w:pPr>
            <w:r w:rsidRPr="003C320D">
              <w:rPr>
                <w:rFonts w:ascii="Arial" w:hAnsi="Arial" w:cs="Arial"/>
                <w:sz w:val="18"/>
                <w:szCs w:val="18"/>
              </w:rPr>
              <w:t>Vo výnosoch spoločnosť účtovala o</w:t>
            </w:r>
            <w:r w:rsidR="007950AF">
              <w:rPr>
                <w:rFonts w:ascii="Arial" w:hAnsi="Arial" w:cs="Arial"/>
                <w:sz w:val="18"/>
                <w:szCs w:val="18"/>
              </w:rPr>
              <w:t> nasledovných tržbách za vlastné výkony :</w:t>
            </w:r>
          </w:p>
          <w:p w:rsidR="007950AF" w:rsidRDefault="007950AF" w:rsidP="000C7D3C">
            <w:pPr>
              <w:jc w:val="both"/>
              <w:rPr>
                <w:rFonts w:ascii="Arial" w:hAnsi="Arial" w:cs="Arial"/>
                <w:sz w:val="18"/>
                <w:szCs w:val="18"/>
              </w:rPr>
            </w:pPr>
          </w:p>
          <w:p w:rsidR="007950AF" w:rsidRDefault="007950AF" w:rsidP="000C7D3C">
            <w:pPr>
              <w:jc w:val="both"/>
              <w:rPr>
                <w:rFonts w:ascii="Arial" w:hAnsi="Arial" w:cs="Arial"/>
                <w:sz w:val="18"/>
                <w:szCs w:val="18"/>
              </w:rPr>
            </w:pPr>
          </w:p>
          <w:p w:rsidR="007950AF" w:rsidRDefault="007950AF" w:rsidP="000C7D3C">
            <w:pPr>
              <w:jc w:val="both"/>
              <w:rPr>
                <w:rFonts w:ascii="Arial" w:hAnsi="Arial" w:cs="Arial"/>
                <w:sz w:val="18"/>
                <w:szCs w:val="18"/>
              </w:rPr>
            </w:pPr>
          </w:p>
          <w:p w:rsidR="007950AF" w:rsidRDefault="007950AF" w:rsidP="00AD3299">
            <w:pPr>
              <w:rPr>
                <w:rFonts w:ascii="Arial" w:hAnsi="Arial" w:cs="Arial"/>
                <w:sz w:val="18"/>
                <w:szCs w:val="18"/>
              </w:rPr>
            </w:pPr>
            <w:r>
              <w:rPr>
                <w:rFonts w:ascii="Arial" w:hAnsi="Arial" w:cs="Arial"/>
                <w:sz w:val="18"/>
                <w:szCs w:val="18"/>
              </w:rPr>
              <w:t>V ostatných výnosoch z hospodárskej činnosti je zúčtovaný výnos z úhrady postúpenej pohľadávky nad</w:t>
            </w:r>
          </w:p>
          <w:p w:rsidR="000C7D3C" w:rsidRDefault="000140D2" w:rsidP="00AD3299">
            <w:pPr>
              <w:rPr>
                <w:rFonts w:ascii="Arial" w:hAnsi="Arial" w:cs="Arial"/>
                <w:sz w:val="18"/>
                <w:szCs w:val="18"/>
              </w:rPr>
            </w:pPr>
            <w:r>
              <w:rPr>
                <w:rFonts w:ascii="Arial" w:hAnsi="Arial" w:cs="Arial"/>
                <w:sz w:val="18"/>
                <w:szCs w:val="18"/>
              </w:rPr>
              <w:t>k</w:t>
            </w:r>
            <w:r w:rsidR="007950AF">
              <w:rPr>
                <w:rFonts w:ascii="Arial" w:hAnsi="Arial" w:cs="Arial"/>
                <w:sz w:val="18"/>
                <w:szCs w:val="18"/>
              </w:rPr>
              <w:t>úpnu cenu</w:t>
            </w:r>
            <w:r>
              <w:rPr>
                <w:rFonts w:ascii="Arial" w:hAnsi="Arial" w:cs="Arial"/>
                <w:sz w:val="18"/>
                <w:szCs w:val="18"/>
              </w:rPr>
              <w:t>.</w:t>
            </w:r>
            <w:r w:rsidR="007950AF">
              <w:rPr>
                <w:rFonts w:ascii="Arial" w:hAnsi="Arial" w:cs="Arial"/>
                <w:sz w:val="18"/>
                <w:szCs w:val="18"/>
              </w:rPr>
              <w:t xml:space="preserve"> </w:t>
            </w:r>
            <w:r>
              <w:rPr>
                <w:rFonts w:ascii="Arial" w:hAnsi="Arial" w:cs="Arial"/>
                <w:sz w:val="18"/>
                <w:szCs w:val="18"/>
              </w:rPr>
              <w:t xml:space="preserve">Vo finančných výnosoch boli zúčtované </w:t>
            </w:r>
            <w:r w:rsidR="007950AF">
              <w:rPr>
                <w:rFonts w:ascii="Arial" w:hAnsi="Arial" w:cs="Arial"/>
                <w:sz w:val="18"/>
                <w:szCs w:val="18"/>
              </w:rPr>
              <w:t>ostatné výnosy súvisia</w:t>
            </w:r>
            <w:r>
              <w:rPr>
                <w:rFonts w:ascii="Arial" w:hAnsi="Arial" w:cs="Arial"/>
                <w:sz w:val="18"/>
                <w:szCs w:val="18"/>
              </w:rPr>
              <w:t xml:space="preserve">ce </w:t>
            </w:r>
            <w:r w:rsidR="007950AF">
              <w:rPr>
                <w:rFonts w:ascii="Arial" w:hAnsi="Arial" w:cs="Arial"/>
                <w:sz w:val="18"/>
                <w:szCs w:val="18"/>
              </w:rPr>
              <w:t xml:space="preserve"> s</w:t>
            </w:r>
            <w:r>
              <w:rPr>
                <w:rFonts w:ascii="Arial" w:hAnsi="Arial" w:cs="Arial"/>
                <w:sz w:val="18"/>
                <w:szCs w:val="18"/>
              </w:rPr>
              <w:t>o zúčtovaním poplatkov a úrokov z </w:t>
            </w:r>
            <w:proofErr w:type="spellStart"/>
            <w:r>
              <w:rPr>
                <w:rFonts w:ascii="Arial" w:hAnsi="Arial" w:cs="Arial"/>
                <w:sz w:val="18"/>
                <w:szCs w:val="18"/>
              </w:rPr>
              <w:t>faktoringu</w:t>
            </w:r>
            <w:proofErr w:type="spellEnd"/>
            <w:r>
              <w:rPr>
                <w:rFonts w:ascii="Arial" w:hAnsi="Arial" w:cs="Arial"/>
                <w:sz w:val="18"/>
                <w:szCs w:val="18"/>
              </w:rPr>
              <w:t xml:space="preserve"> a poskytnutých pôžičiek. </w:t>
            </w:r>
            <w:r w:rsidR="007950AF">
              <w:rPr>
                <w:rFonts w:ascii="Arial" w:hAnsi="Arial" w:cs="Arial"/>
                <w:sz w:val="18"/>
                <w:szCs w:val="18"/>
              </w:rPr>
              <w:t xml:space="preserve">  </w:t>
            </w:r>
          </w:p>
          <w:p w:rsidR="000C7D3C" w:rsidRPr="00954201" w:rsidRDefault="000C7D3C" w:rsidP="00AD3299">
            <w:pPr>
              <w:rPr>
                <w:rFonts w:ascii="Arial" w:hAnsi="Arial" w:cs="Arial"/>
                <w:sz w:val="18"/>
                <w:szCs w:val="18"/>
              </w:rPr>
            </w:pPr>
          </w:p>
        </w:tc>
      </w:tr>
      <w:tr w:rsidR="00AD3299" w:rsidRPr="00AD3299" w:rsidTr="007950AF">
        <w:trPr>
          <w:trHeight w:val="255"/>
        </w:trPr>
        <w:tc>
          <w:tcPr>
            <w:tcW w:w="439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3299" w:rsidRPr="00AD3299" w:rsidRDefault="00AD3299" w:rsidP="00AD3299">
            <w:pPr>
              <w:rPr>
                <w:rFonts w:ascii="Arial" w:hAnsi="Arial" w:cs="Arial"/>
                <w:b/>
                <w:bCs/>
                <w:sz w:val="20"/>
                <w:szCs w:val="20"/>
              </w:rPr>
            </w:pPr>
            <w:r w:rsidRPr="00AD3299">
              <w:rPr>
                <w:rFonts w:ascii="Arial" w:hAnsi="Arial" w:cs="Arial"/>
                <w:b/>
                <w:bCs/>
                <w:sz w:val="20"/>
                <w:szCs w:val="20"/>
              </w:rPr>
              <w:t>Názov položky</w:t>
            </w:r>
          </w:p>
        </w:tc>
        <w:tc>
          <w:tcPr>
            <w:tcW w:w="197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3299" w:rsidRPr="00AD3299" w:rsidRDefault="0030773E" w:rsidP="000140D2">
            <w:pPr>
              <w:rPr>
                <w:rFonts w:ascii="Arial" w:hAnsi="Arial" w:cs="Arial"/>
                <w:b/>
                <w:bCs/>
                <w:sz w:val="20"/>
                <w:szCs w:val="20"/>
              </w:rPr>
            </w:pPr>
            <w:r>
              <w:rPr>
                <w:rFonts w:ascii="Arial" w:hAnsi="Arial" w:cs="Arial"/>
                <w:b/>
                <w:bCs/>
                <w:sz w:val="20"/>
                <w:szCs w:val="20"/>
              </w:rPr>
              <w:t>B</w:t>
            </w:r>
            <w:r w:rsidR="00AD3299" w:rsidRPr="00AD3299">
              <w:rPr>
                <w:rFonts w:ascii="Arial" w:hAnsi="Arial" w:cs="Arial"/>
                <w:b/>
                <w:bCs/>
                <w:sz w:val="20"/>
                <w:szCs w:val="20"/>
              </w:rPr>
              <w:t>ežné účt</w:t>
            </w:r>
            <w:r w:rsidR="000140D2">
              <w:rPr>
                <w:rFonts w:ascii="Arial" w:hAnsi="Arial" w:cs="Arial"/>
                <w:b/>
                <w:bCs/>
                <w:sz w:val="20"/>
                <w:szCs w:val="20"/>
              </w:rPr>
              <w:t xml:space="preserve">ovné </w:t>
            </w:r>
            <w:r w:rsidR="00AD3299" w:rsidRPr="00AD3299">
              <w:rPr>
                <w:rFonts w:ascii="Arial" w:hAnsi="Arial" w:cs="Arial"/>
                <w:b/>
                <w:bCs/>
                <w:sz w:val="20"/>
                <w:szCs w:val="20"/>
              </w:rPr>
              <w:t>obdobie</w:t>
            </w:r>
          </w:p>
        </w:tc>
        <w:tc>
          <w:tcPr>
            <w:tcW w:w="214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3299" w:rsidRPr="00AD3299" w:rsidRDefault="0030773E" w:rsidP="0030773E">
            <w:pPr>
              <w:rPr>
                <w:rFonts w:ascii="Arial" w:hAnsi="Arial" w:cs="Arial"/>
                <w:b/>
                <w:bCs/>
                <w:sz w:val="20"/>
                <w:szCs w:val="20"/>
              </w:rPr>
            </w:pPr>
            <w:r>
              <w:rPr>
                <w:rFonts w:ascii="Arial" w:hAnsi="Arial" w:cs="Arial"/>
                <w:b/>
                <w:bCs/>
                <w:sz w:val="20"/>
                <w:szCs w:val="20"/>
              </w:rPr>
              <w:t xml:space="preserve">Bezprostredne </w:t>
            </w:r>
            <w:r w:rsidR="00AD3299" w:rsidRPr="00AD3299">
              <w:rPr>
                <w:rFonts w:ascii="Arial" w:hAnsi="Arial" w:cs="Arial"/>
                <w:b/>
                <w:bCs/>
                <w:sz w:val="20"/>
                <w:szCs w:val="20"/>
              </w:rPr>
              <w:t>predchádzajúce obd</w:t>
            </w:r>
            <w:r>
              <w:rPr>
                <w:rFonts w:ascii="Arial" w:hAnsi="Arial" w:cs="Arial"/>
                <w:b/>
                <w:bCs/>
                <w:sz w:val="20"/>
                <w:szCs w:val="20"/>
              </w:rPr>
              <w:t>obie</w:t>
            </w:r>
          </w:p>
        </w:tc>
      </w:tr>
      <w:tr w:rsidR="00AD3299" w:rsidRPr="00AD3299" w:rsidTr="007950AF">
        <w:trPr>
          <w:trHeight w:val="255"/>
        </w:trPr>
        <w:tc>
          <w:tcPr>
            <w:tcW w:w="4395" w:type="dxa"/>
            <w:vMerge/>
            <w:tcBorders>
              <w:top w:val="single" w:sz="4" w:space="0" w:color="auto"/>
              <w:left w:val="single" w:sz="4" w:space="0" w:color="auto"/>
              <w:bottom w:val="single" w:sz="4" w:space="0" w:color="auto"/>
              <w:right w:val="single" w:sz="4" w:space="0" w:color="auto"/>
            </w:tcBorders>
            <w:vAlign w:val="center"/>
            <w:hideMark/>
          </w:tcPr>
          <w:p w:rsidR="00AD3299" w:rsidRPr="00AD3299" w:rsidRDefault="00AD3299" w:rsidP="00AD3299">
            <w:pPr>
              <w:rPr>
                <w:rFonts w:ascii="Arial" w:hAnsi="Arial" w:cs="Arial"/>
                <w:b/>
                <w:bCs/>
                <w:sz w:val="20"/>
                <w:szCs w:val="20"/>
              </w:rPr>
            </w:pPr>
          </w:p>
        </w:tc>
        <w:tc>
          <w:tcPr>
            <w:tcW w:w="1970" w:type="dxa"/>
            <w:vMerge/>
            <w:tcBorders>
              <w:top w:val="single" w:sz="4" w:space="0" w:color="auto"/>
              <w:left w:val="single" w:sz="4" w:space="0" w:color="auto"/>
              <w:bottom w:val="single" w:sz="4" w:space="0" w:color="auto"/>
              <w:right w:val="single" w:sz="4" w:space="0" w:color="auto"/>
            </w:tcBorders>
            <w:vAlign w:val="center"/>
            <w:hideMark/>
          </w:tcPr>
          <w:p w:rsidR="00AD3299" w:rsidRPr="00AD3299" w:rsidRDefault="00AD3299" w:rsidP="00AD3299">
            <w:pPr>
              <w:rPr>
                <w:rFonts w:ascii="Arial" w:hAnsi="Arial" w:cs="Arial"/>
                <w:b/>
                <w:bCs/>
                <w:sz w:val="20"/>
                <w:szCs w:val="20"/>
              </w:rPr>
            </w:pPr>
          </w:p>
        </w:tc>
        <w:tc>
          <w:tcPr>
            <w:tcW w:w="2141" w:type="dxa"/>
            <w:vMerge/>
            <w:tcBorders>
              <w:top w:val="single" w:sz="4" w:space="0" w:color="auto"/>
              <w:left w:val="single" w:sz="4" w:space="0" w:color="auto"/>
              <w:bottom w:val="single" w:sz="4" w:space="0" w:color="auto"/>
              <w:right w:val="single" w:sz="4" w:space="0" w:color="auto"/>
            </w:tcBorders>
            <w:vAlign w:val="center"/>
            <w:hideMark/>
          </w:tcPr>
          <w:p w:rsidR="00AD3299" w:rsidRPr="00AD3299" w:rsidRDefault="00AD3299" w:rsidP="00AD3299">
            <w:pPr>
              <w:rPr>
                <w:rFonts w:ascii="Arial" w:hAnsi="Arial" w:cs="Arial"/>
                <w:b/>
                <w:bCs/>
                <w:sz w:val="20"/>
                <w:szCs w:val="20"/>
              </w:rPr>
            </w:pPr>
          </w:p>
        </w:tc>
      </w:tr>
      <w:tr w:rsidR="0030773E" w:rsidRPr="00AD3299" w:rsidTr="007950AF">
        <w:trPr>
          <w:trHeight w:val="510"/>
        </w:trPr>
        <w:tc>
          <w:tcPr>
            <w:tcW w:w="4395" w:type="dxa"/>
            <w:tcBorders>
              <w:top w:val="nil"/>
              <w:left w:val="single" w:sz="4" w:space="0" w:color="auto"/>
              <w:bottom w:val="single" w:sz="4" w:space="0" w:color="auto"/>
              <w:right w:val="single" w:sz="4" w:space="0" w:color="auto"/>
            </w:tcBorders>
            <w:shd w:val="clear" w:color="auto" w:fill="auto"/>
            <w:vAlign w:val="bottom"/>
            <w:hideMark/>
          </w:tcPr>
          <w:p w:rsidR="0030773E" w:rsidRPr="000140D2" w:rsidRDefault="0030773E" w:rsidP="00AD3299">
            <w:pPr>
              <w:rPr>
                <w:b/>
                <w:bCs/>
                <w:sz w:val="18"/>
                <w:szCs w:val="18"/>
              </w:rPr>
            </w:pPr>
            <w:r w:rsidRPr="000140D2">
              <w:rPr>
                <w:b/>
                <w:bCs/>
                <w:sz w:val="18"/>
                <w:szCs w:val="18"/>
              </w:rPr>
              <w:t>tržby za vlastné výkony z toho</w:t>
            </w:r>
          </w:p>
        </w:tc>
        <w:tc>
          <w:tcPr>
            <w:tcW w:w="1970" w:type="dxa"/>
            <w:tcBorders>
              <w:top w:val="nil"/>
              <w:left w:val="nil"/>
              <w:bottom w:val="nil"/>
              <w:right w:val="single" w:sz="4" w:space="0" w:color="auto"/>
            </w:tcBorders>
            <w:shd w:val="clear" w:color="auto" w:fill="auto"/>
            <w:noWrap/>
            <w:vAlign w:val="bottom"/>
            <w:hideMark/>
          </w:tcPr>
          <w:p w:rsidR="0030773E" w:rsidRPr="000140D2" w:rsidRDefault="007950AF" w:rsidP="00AD3299">
            <w:pPr>
              <w:jc w:val="right"/>
              <w:rPr>
                <w:b/>
                <w:bCs/>
                <w:sz w:val="18"/>
                <w:szCs w:val="18"/>
              </w:rPr>
            </w:pPr>
            <w:r w:rsidRPr="000140D2">
              <w:rPr>
                <w:b/>
                <w:bCs/>
                <w:sz w:val="18"/>
                <w:szCs w:val="18"/>
              </w:rPr>
              <w:t>1 328</w:t>
            </w:r>
          </w:p>
        </w:tc>
        <w:tc>
          <w:tcPr>
            <w:tcW w:w="2141" w:type="dxa"/>
            <w:tcBorders>
              <w:top w:val="nil"/>
              <w:left w:val="nil"/>
              <w:bottom w:val="nil"/>
              <w:right w:val="single" w:sz="4" w:space="0" w:color="auto"/>
            </w:tcBorders>
            <w:shd w:val="clear" w:color="auto" w:fill="auto"/>
            <w:noWrap/>
            <w:vAlign w:val="bottom"/>
            <w:hideMark/>
          </w:tcPr>
          <w:p w:rsidR="0030773E" w:rsidRPr="000140D2" w:rsidRDefault="0030773E" w:rsidP="00281B88">
            <w:pPr>
              <w:jc w:val="right"/>
              <w:rPr>
                <w:b/>
                <w:bCs/>
                <w:sz w:val="18"/>
                <w:szCs w:val="18"/>
              </w:rPr>
            </w:pPr>
            <w:r w:rsidRPr="000140D2">
              <w:rPr>
                <w:b/>
                <w:bCs/>
                <w:sz w:val="18"/>
                <w:szCs w:val="18"/>
              </w:rPr>
              <w:t>6 600</w:t>
            </w:r>
          </w:p>
        </w:tc>
      </w:tr>
      <w:tr w:rsidR="0030773E"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vAlign w:val="bottom"/>
            <w:hideMark/>
          </w:tcPr>
          <w:p w:rsidR="0030773E" w:rsidRPr="000140D2" w:rsidRDefault="0030773E" w:rsidP="00AD3299">
            <w:pPr>
              <w:rPr>
                <w:sz w:val="18"/>
                <w:szCs w:val="18"/>
              </w:rPr>
            </w:pPr>
            <w:r w:rsidRPr="000140D2">
              <w:rPr>
                <w:sz w:val="18"/>
                <w:szCs w:val="18"/>
              </w:rPr>
              <w:t>tržby za prenájom</w:t>
            </w:r>
            <w:r w:rsidR="007950AF" w:rsidRPr="000140D2">
              <w:rPr>
                <w:sz w:val="18"/>
                <w:szCs w:val="18"/>
              </w:rPr>
              <w:t xml:space="preserve"> bytu</w:t>
            </w:r>
          </w:p>
        </w:tc>
        <w:tc>
          <w:tcPr>
            <w:tcW w:w="1970" w:type="dxa"/>
            <w:tcBorders>
              <w:top w:val="single" w:sz="4" w:space="0" w:color="auto"/>
              <w:left w:val="nil"/>
              <w:bottom w:val="single" w:sz="4" w:space="0" w:color="auto"/>
              <w:right w:val="single" w:sz="4" w:space="0" w:color="auto"/>
            </w:tcBorders>
            <w:shd w:val="clear" w:color="auto" w:fill="auto"/>
            <w:noWrap/>
            <w:vAlign w:val="bottom"/>
            <w:hideMark/>
          </w:tcPr>
          <w:p w:rsidR="0030773E" w:rsidRPr="000140D2" w:rsidRDefault="007950AF" w:rsidP="00AD3299">
            <w:pPr>
              <w:jc w:val="right"/>
              <w:rPr>
                <w:sz w:val="18"/>
                <w:szCs w:val="18"/>
              </w:rPr>
            </w:pPr>
            <w:r w:rsidRPr="000140D2">
              <w:rPr>
                <w:sz w:val="18"/>
                <w:szCs w:val="18"/>
              </w:rPr>
              <w:t>1 328</w:t>
            </w:r>
          </w:p>
        </w:tc>
        <w:tc>
          <w:tcPr>
            <w:tcW w:w="2141" w:type="dxa"/>
            <w:tcBorders>
              <w:top w:val="single" w:sz="4" w:space="0" w:color="auto"/>
              <w:left w:val="nil"/>
              <w:bottom w:val="single" w:sz="4" w:space="0" w:color="auto"/>
              <w:right w:val="single" w:sz="4" w:space="0" w:color="auto"/>
            </w:tcBorders>
            <w:shd w:val="clear" w:color="auto" w:fill="auto"/>
            <w:noWrap/>
            <w:vAlign w:val="bottom"/>
            <w:hideMark/>
          </w:tcPr>
          <w:p w:rsidR="0030773E" w:rsidRPr="000140D2" w:rsidRDefault="0030773E" w:rsidP="00281B88">
            <w:pPr>
              <w:jc w:val="right"/>
              <w:rPr>
                <w:sz w:val="18"/>
                <w:szCs w:val="18"/>
              </w:rPr>
            </w:pPr>
            <w:r w:rsidRPr="000140D2">
              <w:rPr>
                <w:sz w:val="18"/>
                <w:szCs w:val="18"/>
              </w:rPr>
              <w:t>0</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C1453D">
            <w:pPr>
              <w:rPr>
                <w:b/>
                <w:bCs/>
                <w:sz w:val="18"/>
                <w:szCs w:val="18"/>
              </w:rPr>
            </w:pPr>
            <w:r w:rsidRPr="000140D2">
              <w:rPr>
                <w:b/>
                <w:bCs/>
                <w:sz w:val="18"/>
                <w:szCs w:val="18"/>
              </w:rPr>
              <w:t>Významné výnosy z hospodárskej činnosti</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0140D2" w:rsidP="00AD3299">
            <w:pPr>
              <w:jc w:val="right"/>
              <w:rPr>
                <w:b/>
                <w:bCs/>
                <w:sz w:val="18"/>
                <w:szCs w:val="18"/>
              </w:rPr>
            </w:pPr>
            <w:r>
              <w:rPr>
                <w:b/>
                <w:bCs/>
                <w:sz w:val="18"/>
                <w:szCs w:val="18"/>
              </w:rPr>
              <w:t>58 356</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b/>
                <w:bCs/>
                <w:sz w:val="18"/>
                <w:szCs w:val="18"/>
              </w:rPr>
            </w:pPr>
            <w:r w:rsidRPr="000140D2">
              <w:rPr>
                <w:b/>
                <w:bCs/>
                <w:sz w:val="18"/>
                <w:szCs w:val="18"/>
              </w:rPr>
              <w:t>248 245</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7950AF">
            <w:pPr>
              <w:rPr>
                <w:bCs/>
                <w:sz w:val="18"/>
                <w:szCs w:val="18"/>
              </w:rPr>
            </w:pPr>
            <w:r w:rsidRPr="000140D2">
              <w:rPr>
                <w:bCs/>
                <w:sz w:val="18"/>
                <w:szCs w:val="18"/>
              </w:rPr>
              <w:t>Ostatné výnosy z hospodárskej činnosti</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bCs/>
                <w:sz w:val="18"/>
                <w:szCs w:val="18"/>
              </w:rPr>
            </w:pPr>
            <w:r w:rsidRPr="000140D2">
              <w:rPr>
                <w:bCs/>
                <w:sz w:val="18"/>
                <w:szCs w:val="18"/>
              </w:rPr>
              <w:t>58 356</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bCs/>
                <w:sz w:val="18"/>
                <w:szCs w:val="18"/>
              </w:rPr>
            </w:pPr>
            <w:r w:rsidRPr="000140D2">
              <w:rPr>
                <w:bCs/>
                <w:sz w:val="18"/>
                <w:szCs w:val="18"/>
              </w:rPr>
              <w:t>248 245</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b/>
                <w:bCs/>
                <w:sz w:val="18"/>
                <w:szCs w:val="18"/>
              </w:rPr>
            </w:pPr>
            <w:r w:rsidRPr="000140D2">
              <w:rPr>
                <w:b/>
                <w:bCs/>
                <w:sz w:val="18"/>
                <w:szCs w:val="18"/>
              </w:rPr>
              <w:t>Finančné výnosy</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0140D2" w:rsidP="00AD3299">
            <w:pPr>
              <w:jc w:val="right"/>
              <w:rPr>
                <w:b/>
                <w:bCs/>
                <w:sz w:val="18"/>
                <w:szCs w:val="18"/>
              </w:rPr>
            </w:pPr>
            <w:r>
              <w:rPr>
                <w:b/>
                <w:bCs/>
                <w:sz w:val="18"/>
                <w:szCs w:val="18"/>
              </w:rPr>
              <w:t>116 595</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0140D2" w:rsidP="002470E8">
            <w:pPr>
              <w:jc w:val="right"/>
              <w:rPr>
                <w:b/>
                <w:bCs/>
                <w:sz w:val="18"/>
                <w:szCs w:val="18"/>
              </w:rPr>
            </w:pPr>
            <w:r>
              <w:rPr>
                <w:b/>
                <w:bCs/>
                <w:sz w:val="18"/>
                <w:szCs w:val="18"/>
              </w:rPr>
              <w:t>170 576</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sz w:val="18"/>
                <w:szCs w:val="18"/>
              </w:rPr>
            </w:pPr>
            <w:r w:rsidRPr="000140D2">
              <w:rPr>
                <w:sz w:val="18"/>
                <w:szCs w:val="18"/>
              </w:rPr>
              <w:t>kurzové zisky</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sz w:val="18"/>
                <w:szCs w:val="18"/>
              </w:rPr>
            </w:pP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sz w:val="18"/>
                <w:szCs w:val="18"/>
              </w:rPr>
            </w:pPr>
            <w:r w:rsidRPr="000140D2">
              <w:rPr>
                <w:sz w:val="18"/>
                <w:szCs w:val="18"/>
              </w:rPr>
              <w:t>0</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sz w:val="18"/>
                <w:szCs w:val="18"/>
              </w:rPr>
            </w:pPr>
            <w:r w:rsidRPr="000140D2">
              <w:rPr>
                <w:sz w:val="18"/>
                <w:szCs w:val="18"/>
              </w:rPr>
              <w:t>úroky z pôžičiek a financovania</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sz w:val="18"/>
                <w:szCs w:val="18"/>
              </w:rPr>
            </w:pPr>
            <w:r w:rsidRPr="000140D2">
              <w:rPr>
                <w:sz w:val="18"/>
                <w:szCs w:val="18"/>
              </w:rPr>
              <w:t>88 199</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sz w:val="18"/>
                <w:szCs w:val="18"/>
              </w:rPr>
            </w:pPr>
            <w:r w:rsidRPr="000140D2">
              <w:rPr>
                <w:sz w:val="18"/>
                <w:szCs w:val="18"/>
              </w:rPr>
              <w:t>132 825</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sz w:val="18"/>
                <w:szCs w:val="18"/>
              </w:rPr>
            </w:pPr>
            <w:r w:rsidRPr="000140D2">
              <w:rPr>
                <w:sz w:val="18"/>
                <w:szCs w:val="18"/>
              </w:rPr>
              <w:t>poplatky z financovania</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sz w:val="18"/>
                <w:szCs w:val="18"/>
              </w:rPr>
            </w:pPr>
            <w:r w:rsidRPr="000140D2">
              <w:rPr>
                <w:sz w:val="18"/>
                <w:szCs w:val="18"/>
              </w:rPr>
              <w:t>28 363</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sz w:val="18"/>
                <w:szCs w:val="18"/>
              </w:rPr>
            </w:pPr>
            <w:r w:rsidRPr="000140D2">
              <w:rPr>
                <w:sz w:val="18"/>
                <w:szCs w:val="18"/>
              </w:rPr>
              <w:t>37 438</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sz w:val="18"/>
                <w:szCs w:val="18"/>
              </w:rPr>
            </w:pPr>
            <w:r w:rsidRPr="000140D2">
              <w:rPr>
                <w:sz w:val="18"/>
                <w:szCs w:val="18"/>
              </w:rPr>
              <w:t>Iné finančné výnosy</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sz w:val="18"/>
                <w:szCs w:val="18"/>
              </w:rPr>
            </w:pPr>
            <w:r w:rsidRPr="000140D2">
              <w:rPr>
                <w:sz w:val="18"/>
                <w:szCs w:val="18"/>
              </w:rPr>
              <w:t>33</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sz w:val="18"/>
                <w:szCs w:val="18"/>
              </w:rPr>
            </w:pPr>
            <w:r w:rsidRPr="000140D2">
              <w:rPr>
                <w:sz w:val="18"/>
                <w:szCs w:val="18"/>
              </w:rPr>
              <w:t>313</w:t>
            </w:r>
          </w:p>
        </w:tc>
      </w:tr>
      <w:tr w:rsidR="007950AF"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7950AF" w:rsidRPr="000140D2" w:rsidRDefault="007950AF" w:rsidP="00AD3299">
            <w:pPr>
              <w:rPr>
                <w:b/>
                <w:bCs/>
                <w:sz w:val="18"/>
                <w:szCs w:val="18"/>
              </w:rPr>
            </w:pPr>
            <w:r w:rsidRPr="000140D2">
              <w:rPr>
                <w:b/>
                <w:bCs/>
                <w:sz w:val="18"/>
                <w:szCs w:val="18"/>
              </w:rPr>
              <w:t>Mimoriadne výnosy</w:t>
            </w:r>
          </w:p>
        </w:tc>
        <w:tc>
          <w:tcPr>
            <w:tcW w:w="1970"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AD3299">
            <w:pPr>
              <w:jc w:val="right"/>
              <w:rPr>
                <w:sz w:val="18"/>
                <w:szCs w:val="18"/>
              </w:rPr>
            </w:pPr>
            <w:r w:rsidRPr="000140D2">
              <w:rPr>
                <w:sz w:val="18"/>
                <w:szCs w:val="18"/>
              </w:rPr>
              <w:t>0</w:t>
            </w:r>
          </w:p>
        </w:tc>
        <w:tc>
          <w:tcPr>
            <w:tcW w:w="2141" w:type="dxa"/>
            <w:tcBorders>
              <w:top w:val="nil"/>
              <w:left w:val="nil"/>
              <w:bottom w:val="single" w:sz="4" w:space="0" w:color="auto"/>
              <w:right w:val="single" w:sz="4" w:space="0" w:color="auto"/>
            </w:tcBorders>
            <w:shd w:val="clear" w:color="auto" w:fill="auto"/>
            <w:noWrap/>
            <w:vAlign w:val="bottom"/>
            <w:hideMark/>
          </w:tcPr>
          <w:p w:rsidR="007950AF" w:rsidRPr="000140D2" w:rsidRDefault="007950AF" w:rsidP="002470E8">
            <w:pPr>
              <w:jc w:val="right"/>
              <w:rPr>
                <w:sz w:val="18"/>
                <w:szCs w:val="18"/>
              </w:rPr>
            </w:pPr>
            <w:r w:rsidRPr="000140D2">
              <w:rPr>
                <w:sz w:val="18"/>
                <w:szCs w:val="18"/>
              </w:rPr>
              <w:t>0</w:t>
            </w:r>
          </w:p>
        </w:tc>
      </w:tr>
      <w:tr w:rsidR="007950AF" w:rsidRPr="00AD3299" w:rsidTr="007950AF">
        <w:trPr>
          <w:trHeight w:val="255"/>
        </w:trPr>
        <w:tc>
          <w:tcPr>
            <w:tcW w:w="4395" w:type="dxa"/>
            <w:tcBorders>
              <w:top w:val="nil"/>
              <w:left w:val="nil"/>
              <w:bottom w:val="nil"/>
              <w:right w:val="nil"/>
            </w:tcBorders>
            <w:shd w:val="clear" w:color="auto" w:fill="auto"/>
            <w:noWrap/>
            <w:vAlign w:val="bottom"/>
            <w:hideMark/>
          </w:tcPr>
          <w:p w:rsidR="007950AF" w:rsidRDefault="007950AF" w:rsidP="00AD3299">
            <w:pPr>
              <w:rPr>
                <w:rFonts w:ascii="Arial" w:hAnsi="Arial" w:cs="Arial"/>
                <w:sz w:val="20"/>
                <w:szCs w:val="20"/>
              </w:rPr>
            </w:pPr>
          </w:p>
          <w:p w:rsidR="007950AF" w:rsidRDefault="007950AF" w:rsidP="00AD3299">
            <w:pPr>
              <w:rPr>
                <w:rFonts w:ascii="Arial" w:hAnsi="Arial" w:cs="Arial"/>
                <w:sz w:val="20"/>
                <w:szCs w:val="20"/>
              </w:rPr>
            </w:pPr>
          </w:p>
          <w:p w:rsidR="007950AF" w:rsidRDefault="007950AF" w:rsidP="00AD3299">
            <w:pPr>
              <w:rPr>
                <w:rFonts w:ascii="Arial" w:hAnsi="Arial" w:cs="Arial"/>
                <w:sz w:val="20"/>
                <w:szCs w:val="20"/>
              </w:rPr>
            </w:pPr>
          </w:p>
          <w:p w:rsidR="007950AF" w:rsidRPr="00AD3299" w:rsidRDefault="007950AF" w:rsidP="00AD3299">
            <w:pPr>
              <w:rPr>
                <w:rFonts w:ascii="Arial" w:hAnsi="Arial" w:cs="Arial"/>
                <w:sz w:val="20"/>
                <w:szCs w:val="20"/>
              </w:rPr>
            </w:pPr>
          </w:p>
        </w:tc>
        <w:tc>
          <w:tcPr>
            <w:tcW w:w="1970" w:type="dxa"/>
            <w:tcBorders>
              <w:top w:val="nil"/>
              <w:left w:val="nil"/>
              <w:bottom w:val="nil"/>
              <w:right w:val="nil"/>
            </w:tcBorders>
            <w:shd w:val="clear" w:color="auto" w:fill="auto"/>
            <w:noWrap/>
            <w:vAlign w:val="bottom"/>
            <w:hideMark/>
          </w:tcPr>
          <w:p w:rsidR="007950AF" w:rsidRPr="00AD3299" w:rsidRDefault="007950AF" w:rsidP="00AD3299">
            <w:pPr>
              <w:rPr>
                <w:rFonts w:ascii="Arial" w:hAnsi="Arial" w:cs="Arial"/>
                <w:sz w:val="20"/>
                <w:szCs w:val="20"/>
              </w:rPr>
            </w:pPr>
          </w:p>
        </w:tc>
        <w:tc>
          <w:tcPr>
            <w:tcW w:w="2141" w:type="dxa"/>
            <w:tcBorders>
              <w:top w:val="nil"/>
              <w:left w:val="nil"/>
              <w:bottom w:val="nil"/>
              <w:right w:val="nil"/>
            </w:tcBorders>
            <w:shd w:val="clear" w:color="auto" w:fill="auto"/>
            <w:noWrap/>
            <w:vAlign w:val="bottom"/>
            <w:hideMark/>
          </w:tcPr>
          <w:p w:rsidR="007950AF" w:rsidRPr="00AD3299" w:rsidRDefault="007950AF" w:rsidP="00AD3299">
            <w:pPr>
              <w:rPr>
                <w:rFonts w:ascii="Arial" w:hAnsi="Arial" w:cs="Arial"/>
                <w:sz w:val="20"/>
                <w:szCs w:val="20"/>
              </w:rPr>
            </w:pPr>
          </w:p>
        </w:tc>
      </w:tr>
      <w:tr w:rsidR="007950AF" w:rsidRPr="00AD3299" w:rsidTr="007950AF">
        <w:trPr>
          <w:trHeight w:val="255"/>
        </w:trPr>
        <w:tc>
          <w:tcPr>
            <w:tcW w:w="4395" w:type="dxa"/>
            <w:tcBorders>
              <w:top w:val="nil"/>
              <w:left w:val="nil"/>
              <w:bottom w:val="nil"/>
              <w:right w:val="nil"/>
            </w:tcBorders>
            <w:shd w:val="clear" w:color="auto" w:fill="auto"/>
            <w:noWrap/>
            <w:vAlign w:val="bottom"/>
            <w:hideMark/>
          </w:tcPr>
          <w:p w:rsidR="007950AF" w:rsidRPr="00AD3299" w:rsidRDefault="007950AF" w:rsidP="00AD3299">
            <w:pPr>
              <w:rPr>
                <w:rFonts w:ascii="Arial" w:hAnsi="Arial" w:cs="Arial"/>
                <w:sz w:val="20"/>
                <w:szCs w:val="20"/>
              </w:rPr>
            </w:pPr>
          </w:p>
        </w:tc>
        <w:tc>
          <w:tcPr>
            <w:tcW w:w="1970" w:type="dxa"/>
            <w:tcBorders>
              <w:top w:val="nil"/>
              <w:left w:val="nil"/>
              <w:bottom w:val="nil"/>
              <w:right w:val="nil"/>
            </w:tcBorders>
            <w:shd w:val="clear" w:color="auto" w:fill="auto"/>
            <w:noWrap/>
            <w:vAlign w:val="bottom"/>
            <w:hideMark/>
          </w:tcPr>
          <w:p w:rsidR="007950AF" w:rsidRPr="00AD3299" w:rsidRDefault="007950AF" w:rsidP="00CA403D">
            <w:pPr>
              <w:ind w:left="1010"/>
              <w:rPr>
                <w:rFonts w:ascii="Arial" w:hAnsi="Arial" w:cs="Arial"/>
                <w:sz w:val="20"/>
                <w:szCs w:val="20"/>
              </w:rPr>
            </w:pPr>
          </w:p>
        </w:tc>
        <w:tc>
          <w:tcPr>
            <w:tcW w:w="2141" w:type="dxa"/>
            <w:tcBorders>
              <w:top w:val="nil"/>
              <w:left w:val="nil"/>
              <w:bottom w:val="nil"/>
              <w:right w:val="nil"/>
            </w:tcBorders>
            <w:shd w:val="clear" w:color="auto" w:fill="auto"/>
            <w:noWrap/>
            <w:vAlign w:val="bottom"/>
            <w:hideMark/>
          </w:tcPr>
          <w:p w:rsidR="007950AF" w:rsidRPr="00AD3299" w:rsidRDefault="007950AF" w:rsidP="00AD3299">
            <w:pPr>
              <w:rPr>
                <w:rFonts w:ascii="Arial" w:hAnsi="Arial" w:cs="Arial"/>
                <w:sz w:val="20"/>
                <w:szCs w:val="20"/>
              </w:rPr>
            </w:pPr>
          </w:p>
        </w:tc>
      </w:tr>
      <w:tr w:rsidR="007950AF" w:rsidRPr="00AD3299" w:rsidTr="007950AF">
        <w:trPr>
          <w:trHeight w:val="255"/>
        </w:trPr>
        <w:tc>
          <w:tcPr>
            <w:tcW w:w="4395" w:type="dxa"/>
            <w:tcBorders>
              <w:top w:val="nil"/>
              <w:left w:val="nil"/>
              <w:bottom w:val="nil"/>
              <w:right w:val="nil"/>
            </w:tcBorders>
            <w:shd w:val="clear" w:color="000000" w:fill="FFFF99"/>
            <w:noWrap/>
            <w:vAlign w:val="bottom"/>
            <w:hideMark/>
          </w:tcPr>
          <w:p w:rsidR="007950AF" w:rsidRPr="000140D2" w:rsidRDefault="000140D2" w:rsidP="00AD3299">
            <w:pPr>
              <w:rPr>
                <w:rFonts w:ascii="Arial" w:hAnsi="Arial" w:cs="Arial"/>
                <w:sz w:val="20"/>
                <w:szCs w:val="20"/>
              </w:rPr>
            </w:pPr>
            <w:r>
              <w:rPr>
                <w:rFonts w:ascii="Arial" w:hAnsi="Arial" w:cs="Arial"/>
                <w:sz w:val="20"/>
                <w:szCs w:val="20"/>
              </w:rPr>
              <w:t>Čistý obrat</w:t>
            </w:r>
          </w:p>
        </w:tc>
        <w:tc>
          <w:tcPr>
            <w:tcW w:w="1970" w:type="dxa"/>
            <w:tcBorders>
              <w:top w:val="nil"/>
              <w:left w:val="nil"/>
              <w:bottom w:val="nil"/>
              <w:right w:val="nil"/>
            </w:tcBorders>
            <w:shd w:val="clear" w:color="auto" w:fill="auto"/>
            <w:noWrap/>
            <w:vAlign w:val="bottom"/>
            <w:hideMark/>
          </w:tcPr>
          <w:p w:rsidR="007950AF" w:rsidRPr="000140D2" w:rsidRDefault="007950AF" w:rsidP="00AD3299">
            <w:pPr>
              <w:rPr>
                <w:rFonts w:ascii="Arial" w:hAnsi="Arial" w:cs="Arial"/>
                <w:sz w:val="20"/>
                <w:szCs w:val="20"/>
              </w:rPr>
            </w:pPr>
          </w:p>
        </w:tc>
        <w:tc>
          <w:tcPr>
            <w:tcW w:w="2141" w:type="dxa"/>
            <w:tcBorders>
              <w:top w:val="nil"/>
              <w:left w:val="nil"/>
              <w:bottom w:val="nil"/>
              <w:right w:val="nil"/>
            </w:tcBorders>
            <w:shd w:val="clear" w:color="auto" w:fill="auto"/>
            <w:noWrap/>
            <w:vAlign w:val="bottom"/>
            <w:hideMark/>
          </w:tcPr>
          <w:p w:rsidR="007950AF" w:rsidRPr="00AD3299" w:rsidRDefault="007950AF" w:rsidP="00AD3299">
            <w:pPr>
              <w:rPr>
                <w:rFonts w:ascii="Arial" w:hAnsi="Arial" w:cs="Arial"/>
                <w:sz w:val="20"/>
                <w:szCs w:val="20"/>
              </w:rPr>
            </w:pPr>
          </w:p>
        </w:tc>
      </w:tr>
      <w:tr w:rsidR="007950AF" w:rsidRPr="00AD3299" w:rsidTr="007950AF">
        <w:trPr>
          <w:trHeight w:val="255"/>
        </w:trPr>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50AF" w:rsidRPr="00AD3299" w:rsidRDefault="007950AF" w:rsidP="00AD3299">
            <w:pPr>
              <w:rPr>
                <w:rFonts w:ascii="Arial" w:hAnsi="Arial" w:cs="Arial"/>
                <w:b/>
                <w:bCs/>
                <w:sz w:val="20"/>
                <w:szCs w:val="20"/>
              </w:rPr>
            </w:pPr>
            <w:r w:rsidRPr="00AD3299">
              <w:rPr>
                <w:rFonts w:ascii="Arial" w:hAnsi="Arial" w:cs="Arial"/>
                <w:b/>
                <w:bCs/>
                <w:sz w:val="20"/>
                <w:szCs w:val="20"/>
              </w:rPr>
              <w:t>Názov položky</w:t>
            </w:r>
          </w:p>
        </w:tc>
        <w:tc>
          <w:tcPr>
            <w:tcW w:w="1970" w:type="dxa"/>
            <w:tcBorders>
              <w:top w:val="single" w:sz="4" w:space="0" w:color="auto"/>
              <w:left w:val="nil"/>
              <w:bottom w:val="single" w:sz="4" w:space="0" w:color="auto"/>
              <w:right w:val="single" w:sz="4" w:space="0" w:color="auto"/>
            </w:tcBorders>
            <w:shd w:val="clear" w:color="auto" w:fill="auto"/>
            <w:noWrap/>
            <w:vAlign w:val="bottom"/>
            <w:hideMark/>
          </w:tcPr>
          <w:p w:rsidR="007950AF" w:rsidRPr="00AD3299" w:rsidRDefault="007950AF" w:rsidP="000140D2">
            <w:pPr>
              <w:rPr>
                <w:rFonts w:ascii="Arial" w:hAnsi="Arial" w:cs="Arial"/>
                <w:b/>
                <w:bCs/>
                <w:sz w:val="20"/>
                <w:szCs w:val="20"/>
              </w:rPr>
            </w:pPr>
            <w:r>
              <w:rPr>
                <w:rFonts w:ascii="Arial" w:hAnsi="Arial" w:cs="Arial"/>
                <w:b/>
                <w:bCs/>
                <w:sz w:val="20"/>
                <w:szCs w:val="20"/>
              </w:rPr>
              <w:t>B</w:t>
            </w:r>
            <w:r w:rsidRPr="00AD3299">
              <w:rPr>
                <w:rFonts w:ascii="Arial" w:hAnsi="Arial" w:cs="Arial"/>
                <w:b/>
                <w:bCs/>
                <w:sz w:val="20"/>
                <w:szCs w:val="20"/>
              </w:rPr>
              <w:t>ežné účt</w:t>
            </w:r>
            <w:r w:rsidR="000140D2">
              <w:rPr>
                <w:rFonts w:ascii="Arial" w:hAnsi="Arial" w:cs="Arial"/>
                <w:b/>
                <w:bCs/>
                <w:sz w:val="20"/>
                <w:szCs w:val="20"/>
              </w:rPr>
              <w:t xml:space="preserve">ovné </w:t>
            </w:r>
            <w:r w:rsidRPr="00AD3299">
              <w:rPr>
                <w:rFonts w:ascii="Arial" w:hAnsi="Arial" w:cs="Arial"/>
                <w:b/>
                <w:bCs/>
                <w:sz w:val="20"/>
                <w:szCs w:val="20"/>
              </w:rPr>
              <w:t>obdobie</w:t>
            </w:r>
          </w:p>
        </w:tc>
        <w:tc>
          <w:tcPr>
            <w:tcW w:w="2141" w:type="dxa"/>
            <w:tcBorders>
              <w:top w:val="single" w:sz="4" w:space="0" w:color="auto"/>
              <w:left w:val="nil"/>
              <w:bottom w:val="single" w:sz="4" w:space="0" w:color="auto"/>
              <w:right w:val="single" w:sz="4" w:space="0" w:color="auto"/>
            </w:tcBorders>
            <w:shd w:val="clear" w:color="auto" w:fill="auto"/>
            <w:noWrap/>
            <w:vAlign w:val="bottom"/>
            <w:hideMark/>
          </w:tcPr>
          <w:p w:rsidR="007950AF" w:rsidRPr="00AD3299" w:rsidRDefault="007950AF" w:rsidP="00CB32AD">
            <w:pPr>
              <w:rPr>
                <w:rFonts w:ascii="Arial" w:hAnsi="Arial" w:cs="Arial"/>
                <w:b/>
                <w:bCs/>
                <w:sz w:val="20"/>
                <w:szCs w:val="20"/>
              </w:rPr>
            </w:pPr>
            <w:r>
              <w:rPr>
                <w:rFonts w:ascii="Arial" w:hAnsi="Arial" w:cs="Arial"/>
                <w:b/>
                <w:bCs/>
                <w:sz w:val="20"/>
                <w:szCs w:val="20"/>
              </w:rPr>
              <w:t xml:space="preserve">Bezprostredne </w:t>
            </w:r>
            <w:r w:rsidRPr="00AD3299">
              <w:rPr>
                <w:rFonts w:ascii="Arial" w:hAnsi="Arial" w:cs="Arial"/>
                <w:b/>
                <w:bCs/>
                <w:sz w:val="20"/>
                <w:szCs w:val="20"/>
              </w:rPr>
              <w:t>predchádzajúce obd</w:t>
            </w:r>
            <w:r w:rsidR="000140D2">
              <w:rPr>
                <w:rFonts w:ascii="Arial" w:hAnsi="Arial" w:cs="Arial"/>
                <w:b/>
                <w:bCs/>
                <w:sz w:val="20"/>
                <w:szCs w:val="20"/>
              </w:rPr>
              <w:t>obie</w:t>
            </w:r>
            <w:r w:rsidRPr="00AD3299">
              <w:rPr>
                <w:rFonts w:ascii="Arial" w:hAnsi="Arial" w:cs="Arial"/>
                <w:b/>
                <w:bCs/>
                <w:sz w:val="20"/>
                <w:szCs w:val="20"/>
              </w:rPr>
              <w:t>.</w:t>
            </w:r>
          </w:p>
        </w:tc>
      </w:tr>
      <w:tr w:rsidR="000140D2"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0140D2" w:rsidRPr="000140D2" w:rsidRDefault="000140D2" w:rsidP="00AD3299">
            <w:pPr>
              <w:rPr>
                <w:sz w:val="18"/>
                <w:szCs w:val="18"/>
              </w:rPr>
            </w:pPr>
            <w:r w:rsidRPr="000140D2">
              <w:rPr>
                <w:sz w:val="18"/>
                <w:szCs w:val="18"/>
              </w:rPr>
              <w:t>Tržby za vlastné výrobky</w:t>
            </w:r>
          </w:p>
        </w:tc>
        <w:tc>
          <w:tcPr>
            <w:tcW w:w="1970"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AD3299">
            <w:pPr>
              <w:jc w:val="right"/>
              <w:rPr>
                <w:sz w:val="18"/>
                <w:szCs w:val="18"/>
              </w:rPr>
            </w:pPr>
            <w:r>
              <w:rPr>
                <w:sz w:val="18"/>
                <w:szCs w:val="18"/>
              </w:rPr>
              <w:t>1 328</w:t>
            </w:r>
          </w:p>
        </w:tc>
        <w:tc>
          <w:tcPr>
            <w:tcW w:w="2141"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2470E8">
            <w:pPr>
              <w:jc w:val="right"/>
              <w:rPr>
                <w:sz w:val="18"/>
                <w:szCs w:val="18"/>
              </w:rPr>
            </w:pPr>
          </w:p>
        </w:tc>
      </w:tr>
      <w:tr w:rsidR="000140D2"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0140D2" w:rsidRPr="000140D2" w:rsidRDefault="000140D2" w:rsidP="00AD3299">
            <w:pPr>
              <w:rPr>
                <w:sz w:val="18"/>
                <w:szCs w:val="18"/>
              </w:rPr>
            </w:pPr>
            <w:r w:rsidRPr="000140D2">
              <w:rPr>
                <w:sz w:val="18"/>
                <w:szCs w:val="18"/>
              </w:rPr>
              <w:t>Tržby z predaja služieb</w:t>
            </w:r>
          </w:p>
        </w:tc>
        <w:tc>
          <w:tcPr>
            <w:tcW w:w="1970"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B04B87">
            <w:pPr>
              <w:rPr>
                <w:sz w:val="18"/>
                <w:szCs w:val="18"/>
              </w:rPr>
            </w:pPr>
          </w:p>
        </w:tc>
        <w:tc>
          <w:tcPr>
            <w:tcW w:w="2141"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2470E8">
            <w:pPr>
              <w:rPr>
                <w:sz w:val="18"/>
                <w:szCs w:val="18"/>
              </w:rPr>
            </w:pPr>
            <w:r w:rsidRPr="000140D2">
              <w:rPr>
                <w:sz w:val="18"/>
                <w:szCs w:val="18"/>
              </w:rPr>
              <w:t xml:space="preserve">                           0</w:t>
            </w:r>
          </w:p>
        </w:tc>
      </w:tr>
      <w:tr w:rsidR="000140D2"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0140D2" w:rsidRPr="000140D2" w:rsidRDefault="000140D2" w:rsidP="00AD3299">
            <w:pPr>
              <w:rPr>
                <w:sz w:val="18"/>
                <w:szCs w:val="18"/>
              </w:rPr>
            </w:pPr>
            <w:r w:rsidRPr="000140D2">
              <w:rPr>
                <w:sz w:val="18"/>
                <w:szCs w:val="18"/>
              </w:rPr>
              <w:t xml:space="preserve">Tržby za tovar </w:t>
            </w:r>
          </w:p>
        </w:tc>
        <w:tc>
          <w:tcPr>
            <w:tcW w:w="1970"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AD3299">
            <w:pPr>
              <w:rPr>
                <w:sz w:val="18"/>
                <w:szCs w:val="18"/>
              </w:rPr>
            </w:pPr>
          </w:p>
        </w:tc>
        <w:tc>
          <w:tcPr>
            <w:tcW w:w="2141"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2470E8">
            <w:pPr>
              <w:rPr>
                <w:sz w:val="18"/>
                <w:szCs w:val="18"/>
              </w:rPr>
            </w:pPr>
            <w:r w:rsidRPr="000140D2">
              <w:rPr>
                <w:sz w:val="18"/>
                <w:szCs w:val="18"/>
              </w:rPr>
              <w:t xml:space="preserve">                           0</w:t>
            </w:r>
          </w:p>
        </w:tc>
      </w:tr>
      <w:tr w:rsidR="000140D2"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0140D2" w:rsidRPr="000140D2" w:rsidRDefault="000140D2" w:rsidP="00AD3299">
            <w:pPr>
              <w:rPr>
                <w:sz w:val="18"/>
                <w:szCs w:val="18"/>
              </w:rPr>
            </w:pPr>
            <w:r w:rsidRPr="000140D2">
              <w:rPr>
                <w:sz w:val="18"/>
                <w:szCs w:val="18"/>
              </w:rPr>
              <w:t>Iné výnosy z bežnej činnosti</w:t>
            </w:r>
          </w:p>
        </w:tc>
        <w:tc>
          <w:tcPr>
            <w:tcW w:w="1970"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AD3299">
            <w:pPr>
              <w:jc w:val="right"/>
              <w:rPr>
                <w:sz w:val="18"/>
                <w:szCs w:val="18"/>
              </w:rPr>
            </w:pPr>
            <w:r>
              <w:rPr>
                <w:sz w:val="18"/>
                <w:szCs w:val="18"/>
              </w:rPr>
              <w:t>174 952</w:t>
            </w:r>
          </w:p>
        </w:tc>
        <w:tc>
          <w:tcPr>
            <w:tcW w:w="2141"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2470E8">
            <w:pPr>
              <w:jc w:val="right"/>
              <w:rPr>
                <w:sz w:val="18"/>
                <w:szCs w:val="18"/>
              </w:rPr>
            </w:pPr>
            <w:r w:rsidRPr="000140D2">
              <w:rPr>
                <w:sz w:val="18"/>
                <w:szCs w:val="18"/>
              </w:rPr>
              <w:t>418 821</w:t>
            </w:r>
          </w:p>
        </w:tc>
      </w:tr>
      <w:tr w:rsidR="000140D2" w:rsidRPr="00AD3299" w:rsidTr="007950AF">
        <w:trPr>
          <w:trHeight w:val="255"/>
        </w:trPr>
        <w:tc>
          <w:tcPr>
            <w:tcW w:w="4395" w:type="dxa"/>
            <w:tcBorders>
              <w:top w:val="nil"/>
              <w:left w:val="single" w:sz="4" w:space="0" w:color="auto"/>
              <w:bottom w:val="single" w:sz="4" w:space="0" w:color="auto"/>
              <w:right w:val="single" w:sz="4" w:space="0" w:color="auto"/>
            </w:tcBorders>
            <w:shd w:val="clear" w:color="auto" w:fill="auto"/>
            <w:noWrap/>
            <w:vAlign w:val="bottom"/>
            <w:hideMark/>
          </w:tcPr>
          <w:p w:rsidR="000140D2" w:rsidRPr="000140D2" w:rsidRDefault="000140D2" w:rsidP="00AD3299">
            <w:pPr>
              <w:rPr>
                <w:b/>
                <w:bCs/>
                <w:sz w:val="18"/>
                <w:szCs w:val="18"/>
              </w:rPr>
            </w:pPr>
            <w:r w:rsidRPr="000140D2">
              <w:rPr>
                <w:b/>
                <w:bCs/>
                <w:sz w:val="18"/>
                <w:szCs w:val="18"/>
              </w:rPr>
              <w:t>Čistý obrat celkom</w:t>
            </w:r>
          </w:p>
        </w:tc>
        <w:tc>
          <w:tcPr>
            <w:tcW w:w="1970"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AD3299">
            <w:pPr>
              <w:jc w:val="right"/>
              <w:rPr>
                <w:b/>
                <w:bCs/>
                <w:sz w:val="18"/>
                <w:szCs w:val="18"/>
              </w:rPr>
            </w:pPr>
            <w:r>
              <w:rPr>
                <w:b/>
                <w:bCs/>
                <w:sz w:val="18"/>
                <w:szCs w:val="18"/>
              </w:rPr>
              <w:t>176 280</w:t>
            </w:r>
          </w:p>
        </w:tc>
        <w:tc>
          <w:tcPr>
            <w:tcW w:w="2141" w:type="dxa"/>
            <w:tcBorders>
              <w:top w:val="nil"/>
              <w:left w:val="nil"/>
              <w:bottom w:val="single" w:sz="4" w:space="0" w:color="auto"/>
              <w:right w:val="single" w:sz="4" w:space="0" w:color="auto"/>
            </w:tcBorders>
            <w:shd w:val="clear" w:color="auto" w:fill="auto"/>
            <w:noWrap/>
            <w:vAlign w:val="bottom"/>
            <w:hideMark/>
          </w:tcPr>
          <w:p w:rsidR="000140D2" w:rsidRPr="000140D2" w:rsidRDefault="000140D2" w:rsidP="002470E8">
            <w:pPr>
              <w:jc w:val="right"/>
              <w:rPr>
                <w:b/>
                <w:bCs/>
                <w:sz w:val="18"/>
                <w:szCs w:val="18"/>
              </w:rPr>
            </w:pPr>
            <w:r w:rsidRPr="000140D2">
              <w:rPr>
                <w:b/>
                <w:bCs/>
                <w:sz w:val="18"/>
                <w:szCs w:val="18"/>
              </w:rPr>
              <w:t>418 821</w:t>
            </w:r>
          </w:p>
        </w:tc>
      </w:tr>
    </w:tbl>
    <w:p w:rsidR="00AD3299" w:rsidRDefault="00AD3299"/>
    <w:p w:rsidR="00F307C7" w:rsidRPr="00F07217" w:rsidRDefault="00F307C7"/>
    <w:p w:rsidR="00AD3299" w:rsidRPr="00D75649" w:rsidRDefault="000140D2">
      <w:pPr>
        <w:rPr>
          <w:rFonts w:ascii="Arial" w:hAnsi="Arial" w:cs="Arial"/>
          <w:bCs/>
          <w:sz w:val="18"/>
          <w:szCs w:val="18"/>
        </w:rPr>
      </w:pPr>
      <w:r w:rsidRPr="00D75649">
        <w:rPr>
          <w:rFonts w:ascii="Arial" w:hAnsi="Arial" w:cs="Arial"/>
          <w:bCs/>
          <w:sz w:val="18"/>
          <w:szCs w:val="18"/>
        </w:rPr>
        <w:t xml:space="preserve">K poklesu čistého obratu  </w:t>
      </w:r>
      <w:r w:rsidR="00D75649" w:rsidRPr="00D75649">
        <w:rPr>
          <w:rFonts w:ascii="Arial" w:hAnsi="Arial" w:cs="Arial"/>
          <w:bCs/>
          <w:sz w:val="18"/>
          <w:szCs w:val="18"/>
        </w:rPr>
        <w:t xml:space="preserve">došlo vplyvom zníženia výnosov </w:t>
      </w:r>
      <w:r w:rsidR="00D75649">
        <w:rPr>
          <w:rFonts w:ascii="Arial" w:hAnsi="Arial" w:cs="Arial"/>
          <w:bCs/>
          <w:sz w:val="18"/>
          <w:szCs w:val="18"/>
        </w:rPr>
        <w:t xml:space="preserve"> z hospodárskej činnosti, t.j. vplyvom úhrady postúpenej pohľadávky nad kúpnu cenu.</w:t>
      </w:r>
    </w:p>
    <w:p w:rsidR="0065783C" w:rsidRPr="00D75649" w:rsidRDefault="0065783C">
      <w:pPr>
        <w:rPr>
          <w:b/>
          <w:bCs/>
          <w:sz w:val="18"/>
          <w:szCs w:val="18"/>
        </w:rPr>
      </w:pPr>
    </w:p>
    <w:p w:rsidR="0065783C" w:rsidRPr="00D75649" w:rsidRDefault="0065783C">
      <w:pPr>
        <w:rPr>
          <w:b/>
          <w:bCs/>
          <w:sz w:val="18"/>
          <w:szCs w:val="18"/>
        </w:rPr>
      </w:pPr>
    </w:p>
    <w:p w:rsidR="0065783C" w:rsidRPr="00D75649" w:rsidRDefault="0065783C">
      <w:pPr>
        <w:rPr>
          <w:b/>
          <w:bCs/>
          <w:sz w:val="18"/>
          <w:szCs w:val="18"/>
        </w:rPr>
      </w:pPr>
    </w:p>
    <w:p w:rsidR="0065783C" w:rsidRDefault="0065783C">
      <w:pPr>
        <w:rPr>
          <w:b/>
          <w:bCs/>
        </w:rPr>
      </w:pPr>
    </w:p>
    <w:p w:rsidR="0065783C" w:rsidRDefault="0065783C">
      <w:pPr>
        <w:rPr>
          <w:b/>
          <w:bCs/>
        </w:rPr>
      </w:pPr>
    </w:p>
    <w:p w:rsidR="0065783C" w:rsidRDefault="0065783C">
      <w:pPr>
        <w:rPr>
          <w:b/>
          <w:bCs/>
        </w:rPr>
      </w:pPr>
    </w:p>
    <w:p w:rsidR="00D75649" w:rsidRDefault="00D75649">
      <w:pPr>
        <w:rPr>
          <w:b/>
          <w:bCs/>
        </w:rPr>
      </w:pPr>
    </w:p>
    <w:p w:rsidR="00C1203F" w:rsidRDefault="00C1203F">
      <w:pPr>
        <w:rPr>
          <w:b/>
          <w:bCs/>
        </w:rPr>
      </w:pPr>
    </w:p>
    <w:p w:rsidR="00C1203F" w:rsidRDefault="00C1203F">
      <w:pPr>
        <w:rPr>
          <w:b/>
          <w:bCs/>
        </w:rPr>
      </w:pPr>
    </w:p>
    <w:p w:rsidR="00C1203F" w:rsidRDefault="00C1203F">
      <w:pPr>
        <w:rPr>
          <w:b/>
          <w:bCs/>
        </w:rPr>
      </w:pPr>
    </w:p>
    <w:p w:rsidR="00D75649" w:rsidRDefault="00D75649">
      <w:pPr>
        <w:rPr>
          <w:b/>
          <w:bCs/>
        </w:rPr>
      </w:pPr>
    </w:p>
    <w:p w:rsidR="0065783C" w:rsidRDefault="0065783C">
      <w:pPr>
        <w:rPr>
          <w:b/>
          <w:bCs/>
        </w:rPr>
      </w:pPr>
    </w:p>
    <w:p w:rsidR="00B4083A" w:rsidRDefault="00B4083A">
      <w:pPr>
        <w:rPr>
          <w:b/>
          <w:bCs/>
        </w:rPr>
      </w:pPr>
    </w:p>
    <w:p w:rsidR="0065783C" w:rsidRDefault="0065783C">
      <w:pPr>
        <w:rPr>
          <w:b/>
          <w:bCs/>
        </w:rPr>
      </w:pPr>
    </w:p>
    <w:p w:rsidR="00AD3299" w:rsidRDefault="00AD3299">
      <w:pPr>
        <w:rPr>
          <w:b/>
          <w:bCs/>
        </w:rPr>
      </w:pPr>
    </w:p>
    <w:p w:rsidR="00AD3299" w:rsidRDefault="00AD3299" w:rsidP="00AD3299">
      <w:pPr>
        <w:rPr>
          <w:b/>
          <w:sz w:val="28"/>
          <w:szCs w:val="28"/>
        </w:rPr>
      </w:pPr>
      <w:r>
        <w:rPr>
          <w:b/>
          <w:bCs/>
        </w:rPr>
        <w:t xml:space="preserve">I.                  </w:t>
      </w:r>
      <w:r w:rsidRPr="00A97A4C">
        <w:rPr>
          <w:b/>
          <w:sz w:val="28"/>
          <w:szCs w:val="28"/>
        </w:rPr>
        <w:t>Informácie k údajom vykázaným v</w:t>
      </w:r>
      <w:r>
        <w:rPr>
          <w:b/>
          <w:sz w:val="28"/>
          <w:szCs w:val="28"/>
        </w:rPr>
        <w:t> n</w:t>
      </w:r>
      <w:r w:rsidRPr="00A97A4C">
        <w:rPr>
          <w:b/>
          <w:sz w:val="28"/>
          <w:szCs w:val="28"/>
        </w:rPr>
        <w:t>ákladoch</w:t>
      </w:r>
    </w:p>
    <w:p w:rsidR="00AD3299" w:rsidRDefault="00AD3299" w:rsidP="00AD3299">
      <w:pPr>
        <w:rPr>
          <w:b/>
          <w:sz w:val="28"/>
          <w:szCs w:val="28"/>
        </w:rPr>
      </w:pPr>
    </w:p>
    <w:p w:rsidR="00AD3299" w:rsidRDefault="00AD3299" w:rsidP="00AD3299">
      <w:pPr>
        <w:rPr>
          <w:b/>
          <w:sz w:val="28"/>
          <w:szCs w:val="28"/>
        </w:rPr>
      </w:pPr>
    </w:p>
    <w:p w:rsidR="003B1EA6" w:rsidRDefault="003B1EA6" w:rsidP="00AD3299">
      <w:pPr>
        <w:rPr>
          <w:b/>
          <w:sz w:val="28"/>
          <w:szCs w:val="28"/>
        </w:rPr>
      </w:pPr>
    </w:p>
    <w:tbl>
      <w:tblPr>
        <w:tblW w:w="7894" w:type="dxa"/>
        <w:tblInd w:w="65" w:type="dxa"/>
        <w:tblCellMar>
          <w:left w:w="70" w:type="dxa"/>
          <w:right w:w="70" w:type="dxa"/>
        </w:tblCellMar>
        <w:tblLook w:val="04A0"/>
      </w:tblPr>
      <w:tblGrid>
        <w:gridCol w:w="4652"/>
        <w:gridCol w:w="1590"/>
        <w:gridCol w:w="1652"/>
      </w:tblGrid>
      <w:tr w:rsidR="000F4BB4" w:rsidRPr="000F4BB4" w:rsidTr="009B05C5">
        <w:trPr>
          <w:trHeight w:val="495"/>
        </w:trPr>
        <w:tc>
          <w:tcPr>
            <w:tcW w:w="46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4BB4" w:rsidRPr="000F4BB4" w:rsidRDefault="000F4BB4" w:rsidP="000F4BB4">
            <w:pPr>
              <w:rPr>
                <w:rFonts w:ascii="Arial" w:hAnsi="Arial" w:cs="Arial"/>
                <w:b/>
                <w:bCs/>
                <w:sz w:val="20"/>
                <w:szCs w:val="20"/>
              </w:rPr>
            </w:pPr>
            <w:r w:rsidRPr="000F4BB4">
              <w:rPr>
                <w:rFonts w:ascii="Arial" w:hAnsi="Arial" w:cs="Arial"/>
                <w:b/>
                <w:bCs/>
                <w:sz w:val="20"/>
                <w:szCs w:val="20"/>
              </w:rPr>
              <w:t>NÁZOV   POLOŽKY</w:t>
            </w:r>
          </w:p>
        </w:tc>
        <w:tc>
          <w:tcPr>
            <w:tcW w:w="1590" w:type="dxa"/>
            <w:tcBorders>
              <w:top w:val="single" w:sz="4" w:space="0" w:color="auto"/>
              <w:left w:val="nil"/>
              <w:bottom w:val="single" w:sz="4" w:space="0" w:color="auto"/>
              <w:right w:val="single" w:sz="4" w:space="0" w:color="auto"/>
            </w:tcBorders>
            <w:shd w:val="clear" w:color="auto" w:fill="auto"/>
            <w:noWrap/>
            <w:vAlign w:val="bottom"/>
            <w:hideMark/>
          </w:tcPr>
          <w:p w:rsidR="000F4BB4" w:rsidRPr="000F4BB4" w:rsidRDefault="00CB32AD" w:rsidP="00D75649">
            <w:pPr>
              <w:rPr>
                <w:rFonts w:ascii="Arial" w:hAnsi="Arial" w:cs="Arial"/>
                <w:b/>
                <w:bCs/>
                <w:sz w:val="20"/>
                <w:szCs w:val="20"/>
              </w:rPr>
            </w:pPr>
            <w:r>
              <w:rPr>
                <w:rFonts w:ascii="Arial" w:hAnsi="Arial" w:cs="Arial"/>
                <w:b/>
                <w:bCs/>
                <w:sz w:val="20"/>
                <w:szCs w:val="20"/>
              </w:rPr>
              <w:t>B</w:t>
            </w:r>
            <w:r w:rsidRPr="00AD3299">
              <w:rPr>
                <w:rFonts w:ascii="Arial" w:hAnsi="Arial" w:cs="Arial"/>
                <w:b/>
                <w:bCs/>
                <w:sz w:val="20"/>
                <w:szCs w:val="20"/>
              </w:rPr>
              <w:t>ežné účt</w:t>
            </w:r>
            <w:r w:rsidR="00D75649">
              <w:rPr>
                <w:rFonts w:ascii="Arial" w:hAnsi="Arial" w:cs="Arial"/>
                <w:b/>
                <w:bCs/>
                <w:sz w:val="20"/>
                <w:szCs w:val="20"/>
              </w:rPr>
              <w:t xml:space="preserve">ovné </w:t>
            </w:r>
            <w:r w:rsidRPr="00AD3299">
              <w:rPr>
                <w:rFonts w:ascii="Arial" w:hAnsi="Arial" w:cs="Arial"/>
                <w:b/>
                <w:bCs/>
                <w:sz w:val="20"/>
                <w:szCs w:val="20"/>
              </w:rPr>
              <w:t>obdobie</w:t>
            </w:r>
          </w:p>
        </w:tc>
        <w:tc>
          <w:tcPr>
            <w:tcW w:w="1652" w:type="dxa"/>
            <w:tcBorders>
              <w:top w:val="single" w:sz="4" w:space="0" w:color="auto"/>
              <w:left w:val="nil"/>
              <w:bottom w:val="single" w:sz="4" w:space="0" w:color="auto"/>
              <w:right w:val="single" w:sz="4" w:space="0" w:color="auto"/>
            </w:tcBorders>
            <w:shd w:val="clear" w:color="auto" w:fill="auto"/>
            <w:noWrap/>
            <w:vAlign w:val="bottom"/>
            <w:hideMark/>
          </w:tcPr>
          <w:p w:rsidR="000F4BB4" w:rsidRPr="000F4BB4" w:rsidRDefault="00CB32AD" w:rsidP="000F4BB4">
            <w:pPr>
              <w:rPr>
                <w:rFonts w:ascii="Arial" w:hAnsi="Arial" w:cs="Arial"/>
                <w:b/>
                <w:bCs/>
                <w:sz w:val="20"/>
                <w:szCs w:val="20"/>
              </w:rPr>
            </w:pPr>
            <w:r>
              <w:rPr>
                <w:rFonts w:ascii="Arial" w:hAnsi="Arial" w:cs="Arial"/>
                <w:b/>
                <w:bCs/>
                <w:sz w:val="20"/>
                <w:szCs w:val="20"/>
              </w:rPr>
              <w:t xml:space="preserve">Bezprostredne </w:t>
            </w:r>
            <w:r w:rsidRPr="00AD3299">
              <w:rPr>
                <w:rFonts w:ascii="Arial" w:hAnsi="Arial" w:cs="Arial"/>
                <w:b/>
                <w:bCs/>
                <w:sz w:val="20"/>
                <w:szCs w:val="20"/>
              </w:rPr>
              <w:t>predchádzajúce obd</w:t>
            </w:r>
            <w:r>
              <w:rPr>
                <w:rFonts w:ascii="Arial" w:hAnsi="Arial" w:cs="Arial"/>
                <w:b/>
                <w:bCs/>
                <w:sz w:val="20"/>
                <w:szCs w:val="20"/>
              </w:rPr>
              <w:t>obie</w:t>
            </w:r>
          </w:p>
        </w:tc>
      </w:tr>
      <w:tr w:rsidR="000F4BB4" w:rsidRPr="000F4BB4" w:rsidTr="009B05C5">
        <w:trPr>
          <w:trHeight w:val="255"/>
        </w:trPr>
        <w:tc>
          <w:tcPr>
            <w:tcW w:w="4652" w:type="dxa"/>
            <w:tcBorders>
              <w:top w:val="nil"/>
              <w:left w:val="single" w:sz="4" w:space="0" w:color="auto"/>
              <w:bottom w:val="single" w:sz="4" w:space="0" w:color="auto"/>
              <w:right w:val="nil"/>
            </w:tcBorders>
            <w:shd w:val="clear" w:color="auto" w:fill="auto"/>
            <w:noWrap/>
            <w:vAlign w:val="bottom"/>
            <w:hideMark/>
          </w:tcPr>
          <w:p w:rsidR="000F4BB4" w:rsidRPr="000F4BB4" w:rsidRDefault="000F4BB4" w:rsidP="000F4BB4">
            <w:pPr>
              <w:rPr>
                <w:rFonts w:ascii="Arial" w:hAnsi="Arial" w:cs="Arial"/>
                <w:b/>
                <w:bCs/>
                <w:sz w:val="20"/>
                <w:szCs w:val="20"/>
              </w:rPr>
            </w:pPr>
            <w:r w:rsidRPr="000F4BB4">
              <w:rPr>
                <w:rFonts w:ascii="Arial" w:hAnsi="Arial" w:cs="Arial"/>
                <w:b/>
                <w:bCs/>
                <w:sz w:val="20"/>
                <w:szCs w:val="20"/>
              </w:rPr>
              <w:t> </w:t>
            </w:r>
          </w:p>
        </w:tc>
        <w:tc>
          <w:tcPr>
            <w:tcW w:w="1590" w:type="dxa"/>
            <w:tcBorders>
              <w:top w:val="nil"/>
              <w:left w:val="nil"/>
              <w:bottom w:val="single" w:sz="4" w:space="0" w:color="auto"/>
              <w:right w:val="nil"/>
            </w:tcBorders>
            <w:shd w:val="clear" w:color="auto" w:fill="auto"/>
            <w:noWrap/>
            <w:vAlign w:val="bottom"/>
            <w:hideMark/>
          </w:tcPr>
          <w:p w:rsidR="000F4BB4" w:rsidRPr="000F4BB4" w:rsidRDefault="000F4BB4" w:rsidP="000F4BB4">
            <w:pPr>
              <w:rPr>
                <w:rFonts w:ascii="Arial" w:hAnsi="Arial" w:cs="Arial"/>
                <w:b/>
                <w:bCs/>
                <w:sz w:val="16"/>
                <w:szCs w:val="16"/>
              </w:rPr>
            </w:pPr>
            <w:r w:rsidRPr="000F4BB4">
              <w:rPr>
                <w:rFonts w:ascii="Arial" w:hAnsi="Arial" w:cs="Arial"/>
                <w:b/>
                <w:bCs/>
                <w:sz w:val="16"/>
                <w:szCs w:val="16"/>
              </w:rPr>
              <w:t> </w:t>
            </w:r>
          </w:p>
        </w:tc>
        <w:tc>
          <w:tcPr>
            <w:tcW w:w="1652" w:type="dxa"/>
            <w:tcBorders>
              <w:top w:val="nil"/>
              <w:left w:val="nil"/>
              <w:bottom w:val="single" w:sz="4" w:space="0" w:color="auto"/>
              <w:right w:val="single" w:sz="4" w:space="0" w:color="auto"/>
            </w:tcBorders>
            <w:shd w:val="clear" w:color="auto" w:fill="auto"/>
            <w:noWrap/>
            <w:vAlign w:val="bottom"/>
            <w:hideMark/>
          </w:tcPr>
          <w:p w:rsidR="000F4BB4" w:rsidRPr="000F4BB4" w:rsidRDefault="000F4BB4" w:rsidP="000F4BB4">
            <w:pPr>
              <w:rPr>
                <w:rFonts w:ascii="Arial" w:hAnsi="Arial" w:cs="Arial"/>
                <w:b/>
                <w:bCs/>
                <w:sz w:val="16"/>
                <w:szCs w:val="16"/>
              </w:rPr>
            </w:pPr>
            <w:r w:rsidRPr="000F4BB4">
              <w:rPr>
                <w:rFonts w:ascii="Arial" w:hAnsi="Arial" w:cs="Arial"/>
                <w:b/>
                <w:bCs/>
                <w:sz w:val="16"/>
                <w:szCs w:val="16"/>
              </w:rPr>
              <w:t> </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i/>
                <w:iCs/>
                <w:sz w:val="18"/>
                <w:szCs w:val="18"/>
              </w:rPr>
            </w:pPr>
            <w:r w:rsidRPr="00142CA4">
              <w:rPr>
                <w:i/>
                <w:iCs/>
                <w:sz w:val="18"/>
                <w:szCs w:val="18"/>
              </w:rPr>
              <w:t xml:space="preserve">Náklady voči </w:t>
            </w:r>
            <w:proofErr w:type="spellStart"/>
            <w:r w:rsidRPr="00142CA4">
              <w:rPr>
                <w:i/>
                <w:iCs/>
                <w:sz w:val="18"/>
                <w:szCs w:val="18"/>
              </w:rPr>
              <w:t>auditorovi</w:t>
            </w:r>
            <w:proofErr w:type="spellEnd"/>
            <w:r w:rsidRPr="00142CA4">
              <w:rPr>
                <w:i/>
                <w:iCs/>
                <w:sz w:val="18"/>
                <w:szCs w:val="18"/>
              </w:rPr>
              <w:t xml:space="preserve"> a </w:t>
            </w:r>
            <w:proofErr w:type="spellStart"/>
            <w:r w:rsidRPr="00142CA4">
              <w:rPr>
                <w:i/>
                <w:iCs/>
                <w:sz w:val="18"/>
                <w:szCs w:val="18"/>
              </w:rPr>
              <w:t>auditor.spoloč</w:t>
            </w:r>
            <w:proofErr w:type="spellEnd"/>
            <w:r w:rsidRPr="00142CA4">
              <w:rPr>
                <w:i/>
                <w:iCs/>
                <w:sz w:val="18"/>
                <w:szCs w:val="18"/>
              </w:rPr>
              <w:t>.</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D75649" w:rsidRDefault="00D75649" w:rsidP="000F4BB4">
            <w:pPr>
              <w:jc w:val="right"/>
              <w:rPr>
                <w:rFonts w:ascii="Arial" w:hAnsi="Arial" w:cs="Arial"/>
                <w:bCs/>
                <w:iCs/>
                <w:sz w:val="16"/>
                <w:szCs w:val="16"/>
              </w:rPr>
            </w:pPr>
            <w:r>
              <w:rPr>
                <w:rFonts w:ascii="Arial" w:hAnsi="Arial" w:cs="Arial"/>
                <w:bCs/>
                <w:iCs/>
                <w:sz w:val="16"/>
                <w:szCs w:val="16"/>
              </w:rPr>
              <w:t>0</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i/>
                <w:iCs/>
                <w:sz w:val="16"/>
                <w:szCs w:val="16"/>
              </w:rPr>
            </w:pPr>
            <w:r>
              <w:rPr>
                <w:rFonts w:ascii="Arial" w:hAnsi="Arial" w:cs="Arial"/>
                <w:b/>
                <w:bCs/>
                <w:i/>
                <w:iCs/>
                <w:sz w:val="16"/>
                <w:szCs w:val="16"/>
              </w:rPr>
              <w:t>0</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Spotreba materiálu a energie</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0F4BB4">
            <w:pPr>
              <w:jc w:val="right"/>
              <w:rPr>
                <w:rFonts w:ascii="Arial" w:hAnsi="Arial" w:cs="Arial"/>
                <w:b/>
                <w:bCs/>
                <w:sz w:val="16"/>
                <w:szCs w:val="16"/>
              </w:rPr>
            </w:pPr>
            <w:r>
              <w:rPr>
                <w:rFonts w:ascii="Arial" w:hAnsi="Arial" w:cs="Arial"/>
                <w:b/>
                <w:bCs/>
                <w:sz w:val="16"/>
                <w:szCs w:val="16"/>
              </w:rPr>
              <w:t>291</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1 007</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Spotreba služieb , z toho</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C1203F">
            <w:pPr>
              <w:jc w:val="right"/>
              <w:rPr>
                <w:rFonts w:ascii="Arial" w:hAnsi="Arial" w:cs="Arial"/>
                <w:b/>
                <w:bCs/>
                <w:sz w:val="16"/>
                <w:szCs w:val="16"/>
              </w:rPr>
            </w:pPr>
            <w:r>
              <w:rPr>
                <w:rFonts w:ascii="Arial" w:hAnsi="Arial" w:cs="Arial"/>
                <w:b/>
                <w:bCs/>
                <w:sz w:val="16"/>
                <w:szCs w:val="16"/>
              </w:rPr>
              <w:t>3 2</w:t>
            </w:r>
            <w:r w:rsidR="00C1203F">
              <w:rPr>
                <w:rFonts w:ascii="Arial" w:hAnsi="Arial" w:cs="Arial"/>
                <w:b/>
                <w:bCs/>
                <w:sz w:val="16"/>
                <w:szCs w:val="16"/>
              </w:rPr>
              <w:t>43</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5 363</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9B05C5" w:rsidP="000F4BB4">
            <w:pPr>
              <w:rPr>
                <w:i/>
                <w:iCs/>
                <w:sz w:val="18"/>
                <w:szCs w:val="18"/>
              </w:rPr>
            </w:pPr>
            <w:r w:rsidRPr="00142CA4">
              <w:rPr>
                <w:i/>
                <w:iCs/>
                <w:sz w:val="18"/>
                <w:szCs w:val="18"/>
              </w:rPr>
              <w:t>Nájomné kancelária</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i/>
                <w:iCs/>
                <w:sz w:val="16"/>
                <w:szCs w:val="16"/>
              </w:rPr>
            </w:pPr>
            <w:r>
              <w:rPr>
                <w:rFonts w:ascii="Arial" w:hAnsi="Arial" w:cs="Arial"/>
                <w:i/>
                <w:iCs/>
                <w:sz w:val="16"/>
                <w:szCs w:val="16"/>
              </w:rPr>
              <w:t>1 292</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2470E8">
            <w:pPr>
              <w:jc w:val="right"/>
              <w:rPr>
                <w:rFonts w:ascii="Arial" w:hAnsi="Arial" w:cs="Arial"/>
                <w:i/>
                <w:iCs/>
                <w:sz w:val="16"/>
                <w:szCs w:val="16"/>
              </w:rPr>
            </w:pPr>
            <w:r>
              <w:rPr>
                <w:rFonts w:ascii="Arial" w:hAnsi="Arial" w:cs="Arial"/>
                <w:i/>
                <w:iCs/>
                <w:sz w:val="16"/>
                <w:szCs w:val="16"/>
              </w:rPr>
              <w:t>1  266</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9B05C5" w:rsidP="000F4BB4">
            <w:pPr>
              <w:rPr>
                <w:i/>
                <w:iCs/>
                <w:sz w:val="18"/>
                <w:szCs w:val="18"/>
              </w:rPr>
            </w:pPr>
            <w:r w:rsidRPr="00142CA4">
              <w:rPr>
                <w:i/>
                <w:iCs/>
                <w:sz w:val="18"/>
                <w:szCs w:val="18"/>
              </w:rPr>
              <w:t>Ostatné služby (správa za byt)</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i/>
                <w:iCs/>
                <w:sz w:val="16"/>
                <w:szCs w:val="16"/>
              </w:rPr>
            </w:pPr>
            <w:r>
              <w:rPr>
                <w:rFonts w:ascii="Arial" w:hAnsi="Arial" w:cs="Arial"/>
                <w:i/>
                <w:iCs/>
                <w:sz w:val="16"/>
                <w:szCs w:val="16"/>
              </w:rPr>
              <w:t>1 666</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2470E8">
            <w:pPr>
              <w:jc w:val="right"/>
              <w:rPr>
                <w:rFonts w:ascii="Arial" w:hAnsi="Arial" w:cs="Arial"/>
                <w:i/>
                <w:iCs/>
                <w:sz w:val="16"/>
                <w:szCs w:val="16"/>
              </w:rPr>
            </w:pPr>
            <w:r>
              <w:rPr>
                <w:rFonts w:ascii="Arial" w:hAnsi="Arial" w:cs="Arial"/>
                <w:i/>
                <w:iCs/>
                <w:sz w:val="16"/>
                <w:szCs w:val="16"/>
              </w:rPr>
              <w:t>825</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Osobné náklady celkom , z toho</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b/>
                <w:bCs/>
                <w:sz w:val="16"/>
                <w:szCs w:val="16"/>
              </w:rPr>
            </w:pPr>
            <w:r>
              <w:rPr>
                <w:rFonts w:ascii="Arial" w:hAnsi="Arial" w:cs="Arial"/>
                <w:b/>
                <w:bCs/>
                <w:sz w:val="16"/>
                <w:szCs w:val="16"/>
              </w:rPr>
              <w:t>11 313</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5 906</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i/>
                <w:iCs/>
                <w:sz w:val="18"/>
                <w:szCs w:val="18"/>
              </w:rPr>
            </w:pPr>
            <w:r w:rsidRPr="00142CA4">
              <w:rPr>
                <w:i/>
                <w:iCs/>
                <w:sz w:val="18"/>
                <w:szCs w:val="18"/>
              </w:rPr>
              <w:t>mzdové náklady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sz w:val="16"/>
                <w:szCs w:val="16"/>
              </w:rPr>
            </w:pPr>
            <w:r>
              <w:rPr>
                <w:rFonts w:ascii="Arial" w:hAnsi="Arial" w:cs="Arial"/>
                <w:sz w:val="16"/>
                <w:szCs w:val="16"/>
              </w:rPr>
              <w:t>8 368</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sz w:val="16"/>
                <w:szCs w:val="16"/>
              </w:rPr>
            </w:pPr>
            <w:r>
              <w:rPr>
                <w:rFonts w:ascii="Arial" w:hAnsi="Arial" w:cs="Arial"/>
                <w:sz w:val="16"/>
                <w:szCs w:val="16"/>
              </w:rPr>
              <w:t>4 419</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i/>
                <w:iCs/>
                <w:sz w:val="18"/>
                <w:szCs w:val="18"/>
              </w:rPr>
            </w:pPr>
            <w:r w:rsidRPr="00142CA4">
              <w:rPr>
                <w:i/>
                <w:iCs/>
                <w:sz w:val="18"/>
                <w:szCs w:val="18"/>
              </w:rPr>
              <w:t>zákonné poistenie SP,ZP, DDP</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sz w:val="16"/>
                <w:szCs w:val="16"/>
              </w:rPr>
            </w:pPr>
            <w:r>
              <w:rPr>
                <w:rFonts w:ascii="Arial" w:hAnsi="Arial" w:cs="Arial"/>
                <w:sz w:val="16"/>
                <w:szCs w:val="16"/>
              </w:rPr>
              <w:t>2 945</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sz w:val="16"/>
                <w:szCs w:val="16"/>
              </w:rPr>
            </w:pPr>
            <w:r>
              <w:rPr>
                <w:rFonts w:ascii="Arial" w:hAnsi="Arial" w:cs="Arial"/>
                <w:sz w:val="16"/>
                <w:szCs w:val="16"/>
              </w:rPr>
              <w:t>1 487</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Dane a poplatky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b/>
                <w:bCs/>
                <w:sz w:val="16"/>
                <w:szCs w:val="16"/>
              </w:rPr>
            </w:pPr>
            <w:r>
              <w:rPr>
                <w:rFonts w:ascii="Arial" w:hAnsi="Arial" w:cs="Arial"/>
                <w:b/>
                <w:bCs/>
                <w:sz w:val="16"/>
                <w:szCs w:val="16"/>
              </w:rPr>
              <w:t>76</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76</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Odpisy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b/>
                <w:bCs/>
                <w:sz w:val="16"/>
                <w:szCs w:val="16"/>
              </w:rPr>
            </w:pPr>
            <w:r>
              <w:rPr>
                <w:rFonts w:ascii="Arial" w:hAnsi="Arial" w:cs="Arial"/>
                <w:b/>
                <w:bCs/>
                <w:sz w:val="16"/>
                <w:szCs w:val="16"/>
              </w:rPr>
              <w:t>4 169</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4 173</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Ostatné náklady na hospodársku činnosť, z toho</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b/>
                <w:bCs/>
                <w:sz w:val="16"/>
                <w:szCs w:val="16"/>
              </w:rPr>
            </w:pPr>
            <w:r>
              <w:rPr>
                <w:rFonts w:ascii="Arial" w:hAnsi="Arial" w:cs="Arial"/>
                <w:b/>
                <w:bCs/>
                <w:sz w:val="16"/>
                <w:szCs w:val="16"/>
              </w:rPr>
              <w:t>8 791</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302</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i/>
                <w:iCs/>
                <w:sz w:val="18"/>
                <w:szCs w:val="18"/>
              </w:rPr>
            </w:pPr>
            <w:r w:rsidRPr="00142CA4">
              <w:rPr>
                <w:i/>
                <w:iCs/>
                <w:sz w:val="18"/>
                <w:szCs w:val="18"/>
              </w:rPr>
              <w:t>neuplatnená DPH -ročný koeficient</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0F4BB4">
            <w:pPr>
              <w:jc w:val="right"/>
              <w:rPr>
                <w:rFonts w:ascii="Arial" w:hAnsi="Arial" w:cs="Arial"/>
                <w:sz w:val="16"/>
                <w:szCs w:val="16"/>
              </w:rPr>
            </w:pPr>
            <w:r>
              <w:rPr>
                <w:rFonts w:ascii="Arial" w:hAnsi="Arial" w:cs="Arial"/>
                <w:sz w:val="16"/>
                <w:szCs w:val="16"/>
              </w:rPr>
              <w:t>8 642</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sz w:val="16"/>
                <w:szCs w:val="16"/>
              </w:rPr>
            </w:pPr>
            <w:r>
              <w:rPr>
                <w:rFonts w:ascii="Arial" w:hAnsi="Arial" w:cs="Arial"/>
                <w:sz w:val="16"/>
                <w:szCs w:val="16"/>
              </w:rPr>
              <w:t>283</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i/>
                <w:iCs/>
                <w:sz w:val="18"/>
                <w:szCs w:val="18"/>
              </w:rPr>
            </w:pPr>
            <w:r w:rsidRPr="00142CA4">
              <w:rPr>
                <w:i/>
                <w:iCs/>
                <w:sz w:val="18"/>
                <w:szCs w:val="18"/>
              </w:rPr>
              <w:t> pokuty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9B05C5" w:rsidP="00122DEE">
            <w:pPr>
              <w:rPr>
                <w:rFonts w:ascii="Arial" w:hAnsi="Arial" w:cs="Arial"/>
                <w:sz w:val="16"/>
                <w:szCs w:val="16"/>
              </w:rPr>
            </w:pPr>
            <w:r>
              <w:rPr>
                <w:rFonts w:ascii="Arial" w:hAnsi="Arial" w:cs="Arial"/>
                <w:sz w:val="16"/>
                <w:szCs w:val="16"/>
              </w:rPr>
              <w:t xml:space="preserve">                            72</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rPr>
                <w:rFonts w:ascii="Arial" w:hAnsi="Arial" w:cs="Arial"/>
                <w:sz w:val="16"/>
                <w:szCs w:val="16"/>
              </w:rPr>
            </w:pPr>
            <w:r>
              <w:rPr>
                <w:rFonts w:ascii="Arial" w:hAnsi="Arial" w:cs="Arial"/>
                <w:sz w:val="16"/>
                <w:szCs w:val="16"/>
              </w:rPr>
              <w:t xml:space="preserve">             </w:t>
            </w:r>
            <w:r w:rsidR="009B05C5">
              <w:rPr>
                <w:rFonts w:ascii="Arial" w:hAnsi="Arial" w:cs="Arial"/>
                <w:sz w:val="16"/>
                <w:szCs w:val="16"/>
              </w:rPr>
              <w:t xml:space="preserve">       </w:t>
            </w:r>
            <w:r>
              <w:rPr>
                <w:rFonts w:ascii="Arial" w:hAnsi="Arial" w:cs="Arial"/>
                <w:sz w:val="16"/>
                <w:szCs w:val="16"/>
              </w:rPr>
              <w:t xml:space="preserve">          19</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b/>
                <w:bCs/>
                <w:sz w:val="18"/>
                <w:szCs w:val="18"/>
              </w:rPr>
            </w:pPr>
            <w:r w:rsidRPr="00142CA4">
              <w:rPr>
                <w:b/>
                <w:bCs/>
                <w:sz w:val="18"/>
                <w:szCs w:val="18"/>
              </w:rPr>
              <w:t>Finančné náklady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142CA4" w:rsidP="000F4BB4">
            <w:pPr>
              <w:jc w:val="right"/>
              <w:rPr>
                <w:rFonts w:ascii="Arial" w:hAnsi="Arial" w:cs="Arial"/>
                <w:b/>
                <w:bCs/>
                <w:sz w:val="16"/>
                <w:szCs w:val="16"/>
              </w:rPr>
            </w:pPr>
            <w:r>
              <w:rPr>
                <w:rFonts w:ascii="Arial" w:hAnsi="Arial" w:cs="Arial"/>
                <w:b/>
                <w:bCs/>
                <w:sz w:val="16"/>
                <w:szCs w:val="16"/>
              </w:rPr>
              <w:t>53</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b/>
                <w:bCs/>
                <w:sz w:val="16"/>
                <w:szCs w:val="16"/>
              </w:rPr>
            </w:pPr>
            <w:r>
              <w:rPr>
                <w:rFonts w:ascii="Arial" w:hAnsi="Arial" w:cs="Arial"/>
                <w:b/>
                <w:bCs/>
                <w:sz w:val="16"/>
                <w:szCs w:val="16"/>
              </w:rPr>
              <w:t>319</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sz w:val="18"/>
                <w:szCs w:val="18"/>
              </w:rPr>
            </w:pPr>
            <w:r w:rsidRPr="00142CA4">
              <w:rPr>
                <w:sz w:val="18"/>
                <w:szCs w:val="18"/>
              </w:rPr>
              <w:t>kurzové straty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142CA4" w:rsidP="000F4BB4">
            <w:pPr>
              <w:jc w:val="right"/>
              <w:rPr>
                <w:rFonts w:ascii="Arial" w:hAnsi="Arial" w:cs="Arial"/>
                <w:sz w:val="16"/>
                <w:szCs w:val="16"/>
              </w:rPr>
            </w:pPr>
            <w:r>
              <w:rPr>
                <w:rFonts w:ascii="Arial" w:hAnsi="Arial" w:cs="Arial"/>
                <w:sz w:val="16"/>
                <w:szCs w:val="16"/>
              </w:rPr>
              <w:t>0</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sz w:val="16"/>
                <w:szCs w:val="16"/>
              </w:rPr>
            </w:pPr>
            <w:r>
              <w:rPr>
                <w:rFonts w:ascii="Arial" w:hAnsi="Arial" w:cs="Arial"/>
                <w:sz w:val="16"/>
                <w:szCs w:val="16"/>
              </w:rPr>
              <w:t>0</w:t>
            </w:r>
          </w:p>
        </w:tc>
      </w:tr>
      <w:tr w:rsidR="00D75649" w:rsidRPr="000F4BB4" w:rsidTr="009B05C5">
        <w:trPr>
          <w:trHeight w:val="255"/>
        </w:trPr>
        <w:tc>
          <w:tcPr>
            <w:tcW w:w="4652" w:type="dxa"/>
            <w:tcBorders>
              <w:top w:val="nil"/>
              <w:left w:val="single" w:sz="4" w:space="0" w:color="auto"/>
              <w:bottom w:val="single" w:sz="4" w:space="0" w:color="auto"/>
              <w:right w:val="single" w:sz="4" w:space="0" w:color="auto"/>
            </w:tcBorders>
            <w:shd w:val="clear" w:color="auto" w:fill="auto"/>
            <w:noWrap/>
            <w:vAlign w:val="bottom"/>
            <w:hideMark/>
          </w:tcPr>
          <w:p w:rsidR="00D75649" w:rsidRPr="00142CA4" w:rsidRDefault="00D75649" w:rsidP="000F4BB4">
            <w:pPr>
              <w:rPr>
                <w:sz w:val="18"/>
                <w:szCs w:val="18"/>
              </w:rPr>
            </w:pPr>
            <w:r w:rsidRPr="00142CA4">
              <w:rPr>
                <w:sz w:val="18"/>
                <w:szCs w:val="18"/>
              </w:rPr>
              <w:t>bankové poplatky</w:t>
            </w:r>
          </w:p>
        </w:tc>
        <w:tc>
          <w:tcPr>
            <w:tcW w:w="1590" w:type="dxa"/>
            <w:tcBorders>
              <w:top w:val="nil"/>
              <w:left w:val="nil"/>
              <w:bottom w:val="single" w:sz="4" w:space="0" w:color="auto"/>
              <w:right w:val="single" w:sz="4" w:space="0" w:color="auto"/>
            </w:tcBorders>
            <w:shd w:val="clear" w:color="auto" w:fill="auto"/>
            <w:noWrap/>
            <w:vAlign w:val="bottom"/>
            <w:hideMark/>
          </w:tcPr>
          <w:p w:rsidR="00D75649" w:rsidRPr="000F4BB4" w:rsidRDefault="00142CA4" w:rsidP="000F4BB4">
            <w:pPr>
              <w:jc w:val="right"/>
              <w:rPr>
                <w:rFonts w:ascii="Arial" w:hAnsi="Arial" w:cs="Arial"/>
                <w:sz w:val="16"/>
                <w:szCs w:val="16"/>
              </w:rPr>
            </w:pPr>
            <w:r>
              <w:rPr>
                <w:rFonts w:ascii="Arial" w:hAnsi="Arial" w:cs="Arial"/>
                <w:sz w:val="16"/>
                <w:szCs w:val="16"/>
              </w:rPr>
              <w:t>53</w:t>
            </w:r>
          </w:p>
        </w:tc>
        <w:tc>
          <w:tcPr>
            <w:tcW w:w="1652" w:type="dxa"/>
            <w:tcBorders>
              <w:top w:val="nil"/>
              <w:left w:val="nil"/>
              <w:bottom w:val="single" w:sz="4" w:space="0" w:color="auto"/>
              <w:right w:val="single" w:sz="4" w:space="0" w:color="auto"/>
            </w:tcBorders>
            <w:shd w:val="clear" w:color="auto" w:fill="auto"/>
            <w:noWrap/>
            <w:vAlign w:val="bottom"/>
            <w:hideMark/>
          </w:tcPr>
          <w:p w:rsidR="00D75649" w:rsidRPr="000F4BB4" w:rsidRDefault="00D75649" w:rsidP="002470E8">
            <w:pPr>
              <w:jc w:val="right"/>
              <w:rPr>
                <w:rFonts w:ascii="Arial" w:hAnsi="Arial" w:cs="Arial"/>
                <w:sz w:val="16"/>
                <w:szCs w:val="16"/>
              </w:rPr>
            </w:pPr>
            <w:r>
              <w:rPr>
                <w:rFonts w:ascii="Arial" w:hAnsi="Arial" w:cs="Arial"/>
                <w:sz w:val="16"/>
                <w:szCs w:val="16"/>
              </w:rPr>
              <w:t>319</w:t>
            </w:r>
          </w:p>
        </w:tc>
      </w:tr>
    </w:tbl>
    <w:p w:rsidR="00AD3299" w:rsidRDefault="00AD3299" w:rsidP="00AD3299">
      <w:pPr>
        <w:rPr>
          <w:b/>
          <w:sz w:val="28"/>
          <w:szCs w:val="28"/>
        </w:rPr>
      </w:pPr>
    </w:p>
    <w:p w:rsidR="00AD3299" w:rsidRDefault="00AD3299" w:rsidP="00AD3299">
      <w:pPr>
        <w:rPr>
          <w:b/>
          <w:sz w:val="28"/>
          <w:szCs w:val="28"/>
        </w:rPr>
      </w:pPr>
    </w:p>
    <w:p w:rsidR="00AD3299" w:rsidRDefault="00AD3299" w:rsidP="00AD3299">
      <w:pPr>
        <w:rPr>
          <w:b/>
          <w:sz w:val="28"/>
          <w:szCs w:val="28"/>
        </w:rPr>
      </w:pPr>
    </w:p>
    <w:p w:rsidR="002470E8" w:rsidRPr="003C320D" w:rsidRDefault="000F4BB4" w:rsidP="002470E8">
      <w:pPr>
        <w:jc w:val="both"/>
        <w:rPr>
          <w:rFonts w:ascii="Arial" w:hAnsi="Arial" w:cs="Arial"/>
          <w:sz w:val="18"/>
          <w:szCs w:val="18"/>
        </w:rPr>
      </w:pPr>
      <w:r w:rsidRPr="003C320D">
        <w:rPr>
          <w:rFonts w:ascii="Arial" w:hAnsi="Arial" w:cs="Arial"/>
          <w:sz w:val="18"/>
          <w:szCs w:val="18"/>
        </w:rPr>
        <w:t>V nákladoch neboli vykázané žiadne významné položky.</w:t>
      </w:r>
      <w:r w:rsidR="00B4083A">
        <w:rPr>
          <w:rFonts w:ascii="Arial" w:hAnsi="Arial" w:cs="Arial"/>
          <w:sz w:val="18"/>
          <w:szCs w:val="18"/>
        </w:rPr>
        <w:t xml:space="preserve"> V ostatných nákladoch na hospodársku činnosť je zúčtovaná suma DPH, ktorú nebolo možné odpočítať v plnej výške, nakoľko spoločnosť uplatňuje pomerný odpočet DPH pri plneniach </w:t>
      </w:r>
      <w:r w:rsidR="00E8147D">
        <w:rPr>
          <w:rFonts w:ascii="Arial" w:hAnsi="Arial" w:cs="Arial"/>
          <w:sz w:val="18"/>
          <w:szCs w:val="18"/>
        </w:rPr>
        <w:t xml:space="preserve"> na vstupe</w:t>
      </w:r>
      <w:r w:rsidR="00B4083A">
        <w:rPr>
          <w:rFonts w:ascii="Arial" w:hAnsi="Arial" w:cs="Arial"/>
          <w:sz w:val="18"/>
          <w:szCs w:val="18"/>
        </w:rPr>
        <w:t>,</w:t>
      </w:r>
      <w:r w:rsidR="002470E8">
        <w:rPr>
          <w:rFonts w:ascii="Arial" w:hAnsi="Arial" w:cs="Arial"/>
          <w:sz w:val="18"/>
          <w:szCs w:val="18"/>
        </w:rPr>
        <w:t xml:space="preserve"> </w:t>
      </w:r>
      <w:r w:rsidR="00B4083A">
        <w:rPr>
          <w:rFonts w:ascii="Arial" w:hAnsi="Arial" w:cs="Arial"/>
          <w:sz w:val="18"/>
          <w:szCs w:val="18"/>
        </w:rPr>
        <w:t xml:space="preserve">u ktorých nie je možné </w:t>
      </w:r>
      <w:r w:rsidR="00E8147D">
        <w:rPr>
          <w:rFonts w:ascii="Arial" w:hAnsi="Arial" w:cs="Arial"/>
          <w:sz w:val="18"/>
          <w:szCs w:val="18"/>
        </w:rPr>
        <w:t xml:space="preserve"> jednoznačne </w:t>
      </w:r>
      <w:r w:rsidR="00B4083A">
        <w:rPr>
          <w:rFonts w:ascii="Arial" w:hAnsi="Arial" w:cs="Arial"/>
          <w:sz w:val="18"/>
          <w:szCs w:val="18"/>
        </w:rPr>
        <w:t xml:space="preserve">určiť </w:t>
      </w:r>
      <w:r w:rsidR="00E8147D">
        <w:rPr>
          <w:rFonts w:ascii="Arial" w:hAnsi="Arial" w:cs="Arial"/>
          <w:sz w:val="18"/>
          <w:szCs w:val="18"/>
        </w:rPr>
        <w:t>, k akým plneniam na výstupe sa viažu.</w:t>
      </w:r>
      <w:r w:rsidR="002470E8" w:rsidRPr="002470E8">
        <w:rPr>
          <w:rFonts w:ascii="Arial" w:hAnsi="Arial" w:cs="Arial"/>
          <w:sz w:val="18"/>
          <w:szCs w:val="18"/>
        </w:rPr>
        <w:t xml:space="preserve"> </w:t>
      </w:r>
      <w:r w:rsidR="002470E8">
        <w:rPr>
          <w:rFonts w:ascii="Arial" w:hAnsi="Arial" w:cs="Arial"/>
          <w:sz w:val="18"/>
          <w:szCs w:val="18"/>
        </w:rPr>
        <w:t>Pre rok 2013 bol vypočítaný koeficient  0,26.</w:t>
      </w:r>
    </w:p>
    <w:p w:rsidR="00892EB3" w:rsidRDefault="00E8147D" w:rsidP="00142CA4">
      <w:pPr>
        <w:jc w:val="both"/>
      </w:pPr>
      <w:r>
        <w:rPr>
          <w:rFonts w:ascii="Arial" w:hAnsi="Arial" w:cs="Arial"/>
          <w:sz w:val="18"/>
          <w:szCs w:val="18"/>
        </w:rPr>
        <w:t xml:space="preserve"> </w:t>
      </w:r>
      <w:r w:rsidR="00142CA4">
        <w:rPr>
          <w:rFonts w:ascii="Arial" w:hAnsi="Arial" w:cs="Arial"/>
          <w:sz w:val="18"/>
          <w:szCs w:val="18"/>
        </w:rPr>
        <w:t>Zároveň ku 31.12.2013 bol vykonaný prepočet zmeny účelu použitia dlhodobého investičného majetku, bytu, ktorý nebol prenajatý cely rok, ale jednak slúžil na podnikateľské účely a jednak bol prenajatý aj Fyzickej osobe. Z tohto dôvodu bolo potrebné odviesť DPH vo výške  8 371 Eur.</w:t>
      </w:r>
      <w:r w:rsidR="002470E8">
        <w:rPr>
          <w:rFonts w:ascii="Arial" w:hAnsi="Arial" w:cs="Arial"/>
          <w:sz w:val="18"/>
          <w:szCs w:val="18"/>
        </w:rPr>
        <w:t xml:space="preserve"> </w:t>
      </w:r>
    </w:p>
    <w:p w:rsidR="00892EB3" w:rsidRDefault="00892EB3" w:rsidP="00AD3299"/>
    <w:p w:rsidR="00892EB3" w:rsidRPr="00A97A4C" w:rsidRDefault="00892EB3" w:rsidP="00AD3299">
      <w:pPr>
        <w:rPr>
          <w:b/>
          <w:bCs/>
          <w:sz w:val="28"/>
          <w:szCs w:val="28"/>
        </w:rPr>
      </w:pPr>
    </w:p>
    <w:p w:rsidR="00AD3299" w:rsidRPr="00F07217" w:rsidRDefault="00AD3299">
      <w:pPr>
        <w:rPr>
          <w:b/>
          <w:bCs/>
        </w:rPr>
      </w:pPr>
    </w:p>
    <w:p w:rsidR="00B90939" w:rsidRDefault="00B90939" w:rsidP="00B26EFE">
      <w:pPr>
        <w:pStyle w:val="Zkladntext"/>
        <w:jc w:val="both"/>
        <w:rPr>
          <w:sz w:val="24"/>
        </w:rPr>
      </w:pPr>
    </w:p>
    <w:p w:rsidR="000F4BB4" w:rsidRDefault="000F4BB4" w:rsidP="000F4BB4">
      <w:pPr>
        <w:pStyle w:val="Nadpis1"/>
      </w:pPr>
      <w:r>
        <w:t>J.           Ostatné informácie k údajom o daniach z príjmov.</w:t>
      </w:r>
    </w:p>
    <w:p w:rsidR="000F4BB4" w:rsidRDefault="000F4BB4" w:rsidP="000F4BB4">
      <w:pPr>
        <w:pStyle w:val="Zkladntext"/>
        <w:rPr>
          <w:b/>
          <w:bCs/>
        </w:rPr>
      </w:pPr>
    </w:p>
    <w:p w:rsidR="000F4BB4" w:rsidRDefault="000F4BB4" w:rsidP="000F4BB4">
      <w:pPr>
        <w:pStyle w:val="Zkladntext"/>
        <w:rPr>
          <w:b/>
          <w:bCs/>
        </w:rPr>
      </w:pPr>
    </w:p>
    <w:p w:rsidR="000F4BB4" w:rsidRPr="003C320D" w:rsidRDefault="000F4BB4" w:rsidP="003C320D">
      <w:pPr>
        <w:pStyle w:val="Zkladntext"/>
        <w:jc w:val="both"/>
        <w:rPr>
          <w:rFonts w:ascii="Arial" w:hAnsi="Arial" w:cs="Arial"/>
          <w:bCs/>
          <w:sz w:val="18"/>
          <w:szCs w:val="18"/>
        </w:rPr>
      </w:pPr>
      <w:r w:rsidRPr="003C320D">
        <w:rPr>
          <w:rFonts w:ascii="Arial" w:hAnsi="Arial" w:cs="Arial"/>
          <w:bCs/>
          <w:sz w:val="18"/>
          <w:szCs w:val="18"/>
        </w:rPr>
        <w:t xml:space="preserve">Zo základu dane je </w:t>
      </w:r>
      <w:r w:rsidR="006C7A34">
        <w:rPr>
          <w:rFonts w:ascii="Arial" w:hAnsi="Arial" w:cs="Arial"/>
          <w:bCs/>
          <w:sz w:val="18"/>
          <w:szCs w:val="18"/>
        </w:rPr>
        <w:t>odpočítaná</w:t>
      </w:r>
      <w:r w:rsidRPr="003C320D">
        <w:rPr>
          <w:rFonts w:ascii="Arial" w:hAnsi="Arial" w:cs="Arial"/>
          <w:bCs/>
          <w:sz w:val="18"/>
          <w:szCs w:val="18"/>
        </w:rPr>
        <w:t xml:space="preserve"> suma zaplatenej dane z bankových úrokov,</w:t>
      </w:r>
      <w:r w:rsidR="006C7A34">
        <w:rPr>
          <w:rFonts w:ascii="Arial" w:hAnsi="Arial" w:cs="Arial"/>
          <w:bCs/>
          <w:sz w:val="18"/>
          <w:szCs w:val="18"/>
        </w:rPr>
        <w:t xml:space="preserve"> a  </w:t>
      </w:r>
      <w:r w:rsidRPr="003C320D">
        <w:rPr>
          <w:rFonts w:ascii="Arial" w:hAnsi="Arial" w:cs="Arial"/>
          <w:bCs/>
          <w:sz w:val="18"/>
          <w:szCs w:val="18"/>
        </w:rPr>
        <w:t xml:space="preserve"> nakoľko  táto zaplatená daň sa považuje za </w:t>
      </w:r>
      <w:proofErr w:type="spellStart"/>
      <w:r w:rsidRPr="003C320D">
        <w:rPr>
          <w:rFonts w:ascii="Arial" w:hAnsi="Arial" w:cs="Arial"/>
          <w:bCs/>
          <w:sz w:val="18"/>
          <w:szCs w:val="18"/>
        </w:rPr>
        <w:t>vysporiadanú</w:t>
      </w:r>
      <w:proofErr w:type="spellEnd"/>
      <w:r w:rsidRPr="003C320D">
        <w:rPr>
          <w:rFonts w:ascii="Arial" w:hAnsi="Arial" w:cs="Arial"/>
          <w:bCs/>
          <w:sz w:val="18"/>
          <w:szCs w:val="18"/>
        </w:rPr>
        <w:t xml:space="preserve"> podľa §43 ods.6 a) zákona o DZP . Zároveň bola suma zdanených úrokov uplatnená ako položka znižujúca výsledok hospodárenia.</w:t>
      </w:r>
      <w:r w:rsidR="00892EB3" w:rsidRPr="003C320D">
        <w:rPr>
          <w:rFonts w:ascii="Arial" w:hAnsi="Arial" w:cs="Arial"/>
          <w:bCs/>
          <w:sz w:val="18"/>
          <w:szCs w:val="18"/>
        </w:rPr>
        <w:t xml:space="preserve"> V  položkách</w:t>
      </w:r>
      <w:r w:rsidR="002C2687" w:rsidRPr="003C320D">
        <w:rPr>
          <w:rFonts w:ascii="Arial" w:hAnsi="Arial" w:cs="Arial"/>
          <w:bCs/>
          <w:sz w:val="18"/>
          <w:szCs w:val="18"/>
        </w:rPr>
        <w:t xml:space="preserve"> </w:t>
      </w:r>
      <w:r w:rsidR="00142CA4">
        <w:rPr>
          <w:rFonts w:ascii="Arial" w:hAnsi="Arial" w:cs="Arial"/>
          <w:bCs/>
          <w:sz w:val="18"/>
          <w:szCs w:val="18"/>
        </w:rPr>
        <w:t xml:space="preserve"> zvyšujúcich a znižujúcich základ dane boli uplatnené  náklady a výnosy  v zmysle zákona o dani z príjmov</w:t>
      </w:r>
      <w:r w:rsidR="002C2687" w:rsidRPr="003C320D">
        <w:rPr>
          <w:rFonts w:ascii="Arial" w:hAnsi="Arial" w:cs="Arial"/>
          <w:bCs/>
          <w:sz w:val="18"/>
          <w:szCs w:val="18"/>
        </w:rPr>
        <w:t xml:space="preserve">. </w:t>
      </w:r>
    </w:p>
    <w:p w:rsidR="00892EB3" w:rsidRDefault="000F4BB4" w:rsidP="003B1EA6">
      <w:pPr>
        <w:pStyle w:val="Zkladntext"/>
        <w:jc w:val="both"/>
        <w:rPr>
          <w:bCs/>
          <w:sz w:val="24"/>
        </w:rPr>
      </w:pPr>
      <w:r w:rsidRPr="003C320D">
        <w:rPr>
          <w:rFonts w:ascii="Arial" w:hAnsi="Arial" w:cs="Arial"/>
          <w:bCs/>
          <w:sz w:val="18"/>
          <w:szCs w:val="18"/>
        </w:rPr>
        <w:t xml:space="preserve">Prehľad o údajoch k dani z príjmov je v nasledujúcej tabuľke : </w:t>
      </w:r>
    </w:p>
    <w:p w:rsidR="00892EB3" w:rsidRDefault="00892EB3" w:rsidP="000F4BB4">
      <w:pPr>
        <w:pStyle w:val="Zkladntext"/>
        <w:rPr>
          <w:bCs/>
          <w:sz w:val="24"/>
        </w:rPr>
      </w:pPr>
    </w:p>
    <w:p w:rsidR="00892EB3" w:rsidRPr="00296C24" w:rsidRDefault="00142CA4" w:rsidP="000F4BB4">
      <w:pPr>
        <w:pStyle w:val="Zkladntext"/>
        <w:rPr>
          <w:rFonts w:ascii="Arial" w:hAnsi="Arial" w:cs="Arial"/>
          <w:bCs/>
          <w:sz w:val="18"/>
          <w:szCs w:val="18"/>
        </w:rPr>
      </w:pPr>
      <w:r w:rsidRPr="00296C24">
        <w:rPr>
          <w:rFonts w:ascii="Arial" w:hAnsi="Arial" w:cs="Arial"/>
          <w:bCs/>
          <w:sz w:val="18"/>
          <w:szCs w:val="18"/>
        </w:rPr>
        <w:t>O odloženej dani spoločnosť neúčtovala</w:t>
      </w:r>
      <w:r w:rsidR="00296C24">
        <w:rPr>
          <w:rFonts w:ascii="Arial" w:hAnsi="Arial" w:cs="Arial"/>
          <w:bCs/>
          <w:sz w:val="18"/>
          <w:szCs w:val="18"/>
        </w:rPr>
        <w:t>.</w:t>
      </w:r>
    </w:p>
    <w:p w:rsidR="00142CA4" w:rsidRDefault="00142CA4" w:rsidP="000F4BB4">
      <w:pPr>
        <w:pStyle w:val="Zkladntext"/>
        <w:rPr>
          <w:bCs/>
          <w:sz w:val="24"/>
        </w:rPr>
      </w:pPr>
    </w:p>
    <w:p w:rsidR="00142CA4" w:rsidRDefault="00142CA4" w:rsidP="000F4BB4">
      <w:pPr>
        <w:pStyle w:val="Zkladntext"/>
        <w:rPr>
          <w:bCs/>
          <w:sz w:val="24"/>
        </w:rPr>
      </w:pPr>
    </w:p>
    <w:p w:rsidR="008243AE" w:rsidRDefault="008243AE" w:rsidP="000F4BB4">
      <w:pPr>
        <w:pStyle w:val="Zkladntext"/>
        <w:rPr>
          <w:bCs/>
          <w:sz w:val="24"/>
        </w:rPr>
      </w:pPr>
    </w:p>
    <w:p w:rsidR="008243AE" w:rsidRDefault="008243AE" w:rsidP="000F4BB4">
      <w:pPr>
        <w:pStyle w:val="Zkladntext"/>
        <w:rPr>
          <w:bCs/>
          <w:sz w:val="24"/>
        </w:rPr>
      </w:pPr>
    </w:p>
    <w:p w:rsidR="00142CA4" w:rsidRDefault="00142CA4" w:rsidP="000F4BB4">
      <w:pPr>
        <w:pStyle w:val="Zkladntext"/>
        <w:rPr>
          <w:bCs/>
          <w:sz w:val="24"/>
        </w:rPr>
      </w:pPr>
    </w:p>
    <w:p w:rsidR="00142CA4" w:rsidRDefault="00142CA4" w:rsidP="000F4BB4">
      <w:pPr>
        <w:pStyle w:val="Zkladntext"/>
        <w:rPr>
          <w:bCs/>
          <w:sz w:val="24"/>
        </w:rPr>
      </w:pPr>
    </w:p>
    <w:tbl>
      <w:tblPr>
        <w:tblW w:w="5000" w:type="pct"/>
        <w:jc w:val="center"/>
        <w:tblLayout w:type="fixed"/>
        <w:tblLook w:val="04A0"/>
      </w:tblPr>
      <w:tblGrid>
        <w:gridCol w:w="2706"/>
        <w:gridCol w:w="1647"/>
        <w:gridCol w:w="774"/>
        <w:gridCol w:w="649"/>
        <w:gridCol w:w="1562"/>
        <w:gridCol w:w="1017"/>
        <w:gridCol w:w="649"/>
      </w:tblGrid>
      <w:tr w:rsidR="004048C8" w:rsidRPr="003F477D" w:rsidTr="002470E8">
        <w:trPr>
          <w:trHeight w:val="642"/>
          <w:jc w:val="center"/>
        </w:trPr>
        <w:tc>
          <w:tcPr>
            <w:tcW w:w="2706" w:type="dxa"/>
            <w:vMerge w:val="restart"/>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Názov položky</w:t>
            </w:r>
          </w:p>
        </w:tc>
        <w:tc>
          <w:tcPr>
            <w:tcW w:w="3070" w:type="dxa"/>
            <w:gridSpan w:val="3"/>
            <w:tcBorders>
              <w:top w:val="single" w:sz="12" w:space="0" w:color="auto"/>
              <w:left w:val="single" w:sz="12" w:space="0" w:color="auto"/>
              <w:bottom w:val="single" w:sz="12" w:space="0" w:color="auto"/>
              <w:right w:val="single" w:sz="12" w:space="0" w:color="auto"/>
            </w:tcBorders>
            <w:noWrap/>
            <w:vAlign w:val="center"/>
            <w:hideMark/>
          </w:tcPr>
          <w:p w:rsidR="004048C8" w:rsidRPr="003F477D" w:rsidRDefault="004048C8" w:rsidP="002470E8">
            <w:pPr>
              <w:pStyle w:val="TopHeader"/>
            </w:pPr>
            <w:r w:rsidRPr="005238A6">
              <w:t>Bežné účtovné</w:t>
            </w:r>
            <w:r w:rsidRPr="003F477D">
              <w:t xml:space="preserve"> obdobie</w:t>
            </w:r>
          </w:p>
        </w:tc>
        <w:tc>
          <w:tcPr>
            <w:tcW w:w="3228" w:type="dxa"/>
            <w:gridSpan w:val="3"/>
            <w:tcBorders>
              <w:top w:val="single" w:sz="12" w:space="0" w:color="auto"/>
              <w:left w:val="single" w:sz="12" w:space="0" w:color="auto"/>
              <w:bottom w:val="single" w:sz="12" w:space="0" w:color="auto"/>
              <w:right w:val="single" w:sz="12" w:space="0" w:color="auto"/>
            </w:tcBorders>
            <w:vAlign w:val="center"/>
            <w:hideMark/>
          </w:tcPr>
          <w:p w:rsidR="004048C8" w:rsidRPr="003F477D" w:rsidRDefault="004048C8" w:rsidP="002470E8">
            <w:pPr>
              <w:pStyle w:val="TopHeader"/>
            </w:pPr>
            <w:r w:rsidRPr="003F477D">
              <w:t>Bezprostredne predchádzajúce</w:t>
            </w:r>
          </w:p>
          <w:p w:rsidR="004048C8" w:rsidRPr="003F477D" w:rsidRDefault="004048C8" w:rsidP="002470E8">
            <w:pPr>
              <w:pStyle w:val="TopHeader"/>
            </w:pPr>
            <w:r w:rsidRPr="003F477D">
              <w:t xml:space="preserve"> účtovné obdobie</w:t>
            </w:r>
          </w:p>
        </w:tc>
      </w:tr>
      <w:tr w:rsidR="004048C8" w:rsidRPr="003F477D" w:rsidTr="002470E8">
        <w:trPr>
          <w:trHeight w:val="345"/>
          <w:jc w:val="center"/>
        </w:trPr>
        <w:tc>
          <w:tcPr>
            <w:tcW w:w="2706" w:type="dxa"/>
            <w:vMerge/>
            <w:tcBorders>
              <w:top w:val="single" w:sz="12" w:space="0" w:color="auto"/>
              <w:left w:val="single" w:sz="12" w:space="0" w:color="auto"/>
              <w:bottom w:val="nil"/>
              <w:right w:val="single" w:sz="12" w:space="0" w:color="auto"/>
            </w:tcBorders>
            <w:vAlign w:val="center"/>
            <w:hideMark/>
          </w:tcPr>
          <w:p w:rsidR="004048C8" w:rsidRPr="003F477D" w:rsidRDefault="004048C8" w:rsidP="002470E8">
            <w:pPr>
              <w:rPr>
                <w:b/>
                <w:bCs/>
                <w:szCs w:val="22"/>
              </w:rPr>
            </w:pPr>
          </w:p>
        </w:tc>
        <w:tc>
          <w:tcPr>
            <w:tcW w:w="1647"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Základ dane</w:t>
            </w:r>
          </w:p>
        </w:tc>
        <w:tc>
          <w:tcPr>
            <w:tcW w:w="774"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Daň</w:t>
            </w:r>
          </w:p>
        </w:tc>
        <w:tc>
          <w:tcPr>
            <w:tcW w:w="649"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Daň v %</w:t>
            </w:r>
          </w:p>
        </w:tc>
        <w:tc>
          <w:tcPr>
            <w:tcW w:w="1562"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Základ dane</w:t>
            </w:r>
          </w:p>
        </w:tc>
        <w:tc>
          <w:tcPr>
            <w:tcW w:w="1017"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Daň</w:t>
            </w:r>
          </w:p>
        </w:tc>
        <w:tc>
          <w:tcPr>
            <w:tcW w:w="649" w:type="dxa"/>
            <w:tcBorders>
              <w:top w:val="single" w:sz="12" w:space="0" w:color="auto"/>
              <w:left w:val="single" w:sz="12" w:space="0" w:color="auto"/>
              <w:bottom w:val="nil"/>
              <w:right w:val="single" w:sz="12" w:space="0" w:color="auto"/>
            </w:tcBorders>
            <w:noWrap/>
            <w:vAlign w:val="center"/>
            <w:hideMark/>
          </w:tcPr>
          <w:p w:rsidR="004048C8" w:rsidRPr="003F477D" w:rsidRDefault="004048C8" w:rsidP="002470E8">
            <w:pPr>
              <w:pStyle w:val="TopHeader"/>
            </w:pPr>
            <w:r w:rsidRPr="003F477D">
              <w:t>Daň v %</w:t>
            </w:r>
          </w:p>
        </w:tc>
      </w:tr>
      <w:tr w:rsidR="004048C8" w:rsidRPr="003F477D" w:rsidTr="002470E8">
        <w:trPr>
          <w:trHeight w:val="330"/>
          <w:jc w:val="center"/>
        </w:trPr>
        <w:tc>
          <w:tcPr>
            <w:tcW w:w="2706"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a</w:t>
            </w:r>
          </w:p>
        </w:tc>
        <w:tc>
          <w:tcPr>
            <w:tcW w:w="1647"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b</w:t>
            </w:r>
          </w:p>
        </w:tc>
        <w:tc>
          <w:tcPr>
            <w:tcW w:w="774"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c</w:t>
            </w:r>
          </w:p>
        </w:tc>
        <w:tc>
          <w:tcPr>
            <w:tcW w:w="649"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d</w:t>
            </w:r>
          </w:p>
        </w:tc>
        <w:tc>
          <w:tcPr>
            <w:tcW w:w="1562"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e</w:t>
            </w:r>
          </w:p>
        </w:tc>
        <w:tc>
          <w:tcPr>
            <w:tcW w:w="1017"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f</w:t>
            </w:r>
          </w:p>
        </w:tc>
        <w:tc>
          <w:tcPr>
            <w:tcW w:w="649" w:type="dxa"/>
            <w:tcBorders>
              <w:top w:val="nil"/>
              <w:left w:val="single" w:sz="12" w:space="0" w:color="auto"/>
              <w:bottom w:val="single" w:sz="12" w:space="0" w:color="auto"/>
              <w:right w:val="single" w:sz="12" w:space="0" w:color="auto"/>
            </w:tcBorders>
            <w:noWrap/>
            <w:vAlign w:val="center"/>
            <w:hideMark/>
          </w:tcPr>
          <w:p w:rsidR="004048C8" w:rsidRPr="003F477D" w:rsidRDefault="004048C8" w:rsidP="002470E8">
            <w:pPr>
              <w:jc w:val="center"/>
              <w:rPr>
                <w:szCs w:val="22"/>
              </w:rPr>
            </w:pPr>
            <w:r w:rsidRPr="003F477D">
              <w:rPr>
                <w:szCs w:val="22"/>
              </w:rPr>
              <w:t>g</w:t>
            </w:r>
          </w:p>
        </w:tc>
      </w:tr>
      <w:tr w:rsidR="004048C8" w:rsidRPr="003F477D" w:rsidTr="002470E8">
        <w:trPr>
          <w:trHeight w:val="397"/>
          <w:jc w:val="center"/>
        </w:trPr>
        <w:tc>
          <w:tcPr>
            <w:tcW w:w="2706" w:type="dxa"/>
            <w:tcBorders>
              <w:top w:val="single" w:sz="12" w:space="0" w:color="auto"/>
              <w:left w:val="single" w:sz="12" w:space="0" w:color="auto"/>
              <w:bottom w:val="single" w:sz="4"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Výsledok hospodárenia </w:t>
            </w:r>
            <w:r w:rsidRPr="009755F0">
              <w:rPr>
                <w:sz w:val="18"/>
                <w:szCs w:val="18"/>
              </w:rPr>
              <w:br/>
              <w:t>pred zdanením, z toho:</w:t>
            </w:r>
          </w:p>
        </w:tc>
        <w:tc>
          <w:tcPr>
            <w:tcW w:w="1647" w:type="dxa"/>
            <w:tcBorders>
              <w:top w:val="single" w:sz="12" w:space="0" w:color="auto"/>
              <w:left w:val="single" w:sz="12" w:space="0" w:color="auto"/>
              <w:bottom w:val="single" w:sz="4" w:space="0" w:color="auto"/>
              <w:right w:val="single" w:sz="4" w:space="0" w:color="auto"/>
            </w:tcBorders>
            <w:noWrap/>
            <w:vAlign w:val="center"/>
          </w:tcPr>
          <w:p w:rsidR="004048C8" w:rsidRPr="009755F0" w:rsidRDefault="009755F0" w:rsidP="002470E8">
            <w:pPr>
              <w:rPr>
                <w:sz w:val="18"/>
                <w:szCs w:val="18"/>
              </w:rPr>
            </w:pPr>
            <w:r>
              <w:rPr>
                <w:sz w:val="18"/>
                <w:szCs w:val="18"/>
              </w:rPr>
              <w:t xml:space="preserve">       </w:t>
            </w:r>
            <w:r w:rsidRPr="009755F0">
              <w:rPr>
                <w:sz w:val="18"/>
                <w:szCs w:val="18"/>
              </w:rPr>
              <w:t>148 419</w:t>
            </w:r>
          </w:p>
        </w:tc>
        <w:tc>
          <w:tcPr>
            <w:tcW w:w="774" w:type="dxa"/>
            <w:tcBorders>
              <w:top w:val="single" w:sz="12" w:space="0" w:color="auto"/>
              <w:left w:val="nil"/>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649" w:type="dxa"/>
            <w:tcBorders>
              <w:top w:val="single" w:sz="12" w:space="0" w:color="auto"/>
              <w:left w:val="nil"/>
              <w:bottom w:val="single" w:sz="4" w:space="0" w:color="auto"/>
              <w:right w:val="single" w:sz="12"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1562" w:type="dxa"/>
            <w:tcBorders>
              <w:top w:val="single" w:sz="12" w:space="0" w:color="auto"/>
              <w:left w:val="single" w:sz="12" w:space="0" w:color="auto"/>
              <w:bottom w:val="single" w:sz="4" w:space="0" w:color="auto"/>
              <w:right w:val="single" w:sz="4" w:space="0" w:color="auto"/>
            </w:tcBorders>
            <w:noWrap/>
            <w:vAlign w:val="center"/>
          </w:tcPr>
          <w:p w:rsidR="004048C8" w:rsidRPr="009755F0" w:rsidRDefault="004612C6" w:rsidP="002470E8">
            <w:pPr>
              <w:rPr>
                <w:sz w:val="18"/>
                <w:szCs w:val="18"/>
              </w:rPr>
            </w:pPr>
            <w:r w:rsidRPr="009755F0">
              <w:rPr>
                <w:sz w:val="18"/>
                <w:szCs w:val="18"/>
              </w:rPr>
              <w:t xml:space="preserve">    </w:t>
            </w:r>
            <w:r w:rsidR="002470E8" w:rsidRPr="009755F0">
              <w:rPr>
                <w:sz w:val="18"/>
                <w:szCs w:val="18"/>
              </w:rPr>
              <w:t>401 674</w:t>
            </w:r>
          </w:p>
        </w:tc>
        <w:tc>
          <w:tcPr>
            <w:tcW w:w="1017" w:type="dxa"/>
            <w:tcBorders>
              <w:top w:val="single" w:sz="12" w:space="0" w:color="auto"/>
              <w:left w:val="nil"/>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649" w:type="dxa"/>
            <w:tcBorders>
              <w:top w:val="single" w:sz="12" w:space="0" w:color="auto"/>
              <w:left w:val="nil"/>
              <w:bottom w:val="single" w:sz="4" w:space="0" w:color="auto"/>
              <w:right w:val="single" w:sz="12" w:space="0" w:color="auto"/>
            </w:tcBorders>
            <w:noWrap/>
            <w:vAlign w:val="center"/>
            <w:hideMark/>
          </w:tcPr>
          <w:p w:rsidR="004048C8" w:rsidRPr="009755F0" w:rsidRDefault="004048C8" w:rsidP="002470E8">
            <w:pPr>
              <w:jc w:val="center"/>
              <w:rPr>
                <w:sz w:val="18"/>
                <w:szCs w:val="18"/>
              </w:rPr>
            </w:pPr>
            <w:r w:rsidRPr="009755F0">
              <w:rPr>
                <w:sz w:val="18"/>
                <w:szCs w:val="18"/>
              </w:rPr>
              <w:t>x</w:t>
            </w:r>
          </w:p>
        </w:tc>
      </w:tr>
      <w:tr w:rsidR="004048C8" w:rsidRPr="003F477D" w:rsidTr="002470E8">
        <w:trPr>
          <w:trHeight w:val="397"/>
          <w:jc w:val="center"/>
        </w:trPr>
        <w:tc>
          <w:tcPr>
            <w:tcW w:w="2706" w:type="dxa"/>
            <w:tcBorders>
              <w:top w:val="nil"/>
              <w:left w:val="single" w:sz="12" w:space="0" w:color="auto"/>
              <w:bottom w:val="single" w:sz="6"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 xml:space="preserve">teoretická daň </w:t>
            </w:r>
          </w:p>
        </w:tc>
        <w:tc>
          <w:tcPr>
            <w:tcW w:w="1647" w:type="dxa"/>
            <w:tcBorders>
              <w:top w:val="nil"/>
              <w:left w:val="single" w:sz="12" w:space="0" w:color="auto"/>
              <w:bottom w:val="single" w:sz="6"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774" w:type="dxa"/>
            <w:tcBorders>
              <w:top w:val="nil"/>
              <w:left w:val="nil"/>
              <w:bottom w:val="single" w:sz="6" w:space="0" w:color="auto"/>
              <w:right w:val="single" w:sz="4" w:space="0" w:color="auto"/>
            </w:tcBorders>
            <w:noWrap/>
            <w:vAlign w:val="center"/>
          </w:tcPr>
          <w:p w:rsidR="004048C8" w:rsidRPr="009755F0" w:rsidRDefault="009755F0" w:rsidP="002470E8">
            <w:pPr>
              <w:rPr>
                <w:sz w:val="18"/>
                <w:szCs w:val="18"/>
              </w:rPr>
            </w:pPr>
            <w:r w:rsidRPr="009755F0">
              <w:rPr>
                <w:sz w:val="18"/>
                <w:szCs w:val="18"/>
              </w:rPr>
              <w:t>34 136</w:t>
            </w:r>
          </w:p>
        </w:tc>
        <w:tc>
          <w:tcPr>
            <w:tcW w:w="649" w:type="dxa"/>
            <w:tcBorders>
              <w:top w:val="nil"/>
              <w:left w:val="nil"/>
              <w:bottom w:val="single" w:sz="6" w:space="0" w:color="auto"/>
              <w:right w:val="single" w:sz="12" w:space="0" w:color="auto"/>
            </w:tcBorders>
            <w:noWrap/>
            <w:vAlign w:val="center"/>
          </w:tcPr>
          <w:p w:rsidR="004048C8" w:rsidRPr="009755F0" w:rsidRDefault="009755F0" w:rsidP="002470E8">
            <w:pPr>
              <w:rPr>
                <w:sz w:val="18"/>
                <w:szCs w:val="18"/>
              </w:rPr>
            </w:pPr>
            <w:r w:rsidRPr="009755F0">
              <w:rPr>
                <w:sz w:val="18"/>
                <w:szCs w:val="18"/>
              </w:rPr>
              <w:t>23</w:t>
            </w:r>
          </w:p>
        </w:tc>
        <w:tc>
          <w:tcPr>
            <w:tcW w:w="1562" w:type="dxa"/>
            <w:tcBorders>
              <w:top w:val="nil"/>
              <w:left w:val="single" w:sz="12" w:space="0" w:color="auto"/>
              <w:bottom w:val="single" w:sz="6"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1017" w:type="dxa"/>
            <w:tcBorders>
              <w:top w:val="nil"/>
              <w:left w:val="nil"/>
              <w:bottom w:val="single" w:sz="6" w:space="0" w:color="auto"/>
              <w:right w:val="single" w:sz="4" w:space="0" w:color="auto"/>
            </w:tcBorders>
            <w:noWrap/>
            <w:vAlign w:val="center"/>
          </w:tcPr>
          <w:p w:rsidR="004048C8" w:rsidRPr="009755F0" w:rsidRDefault="009755F0" w:rsidP="002470E8">
            <w:pPr>
              <w:rPr>
                <w:sz w:val="18"/>
                <w:szCs w:val="18"/>
              </w:rPr>
            </w:pPr>
            <w:r w:rsidRPr="009755F0">
              <w:rPr>
                <w:sz w:val="18"/>
                <w:szCs w:val="18"/>
              </w:rPr>
              <w:t>76 318</w:t>
            </w:r>
          </w:p>
        </w:tc>
        <w:tc>
          <w:tcPr>
            <w:tcW w:w="649" w:type="dxa"/>
            <w:tcBorders>
              <w:top w:val="nil"/>
              <w:left w:val="nil"/>
              <w:bottom w:val="single" w:sz="6" w:space="0" w:color="auto"/>
              <w:right w:val="single" w:sz="12" w:space="0" w:color="auto"/>
            </w:tcBorders>
            <w:noWrap/>
            <w:vAlign w:val="center"/>
          </w:tcPr>
          <w:p w:rsidR="004048C8" w:rsidRPr="009755F0" w:rsidRDefault="002470E8" w:rsidP="002470E8">
            <w:pPr>
              <w:rPr>
                <w:sz w:val="18"/>
                <w:szCs w:val="18"/>
              </w:rPr>
            </w:pPr>
            <w:r w:rsidRPr="009755F0">
              <w:rPr>
                <w:sz w:val="18"/>
                <w:szCs w:val="18"/>
              </w:rPr>
              <w:t>19</w:t>
            </w:r>
          </w:p>
        </w:tc>
      </w:tr>
      <w:tr w:rsidR="004048C8" w:rsidRPr="003F477D" w:rsidTr="002470E8">
        <w:trPr>
          <w:trHeight w:val="397"/>
          <w:jc w:val="center"/>
        </w:trPr>
        <w:tc>
          <w:tcPr>
            <w:tcW w:w="2706" w:type="dxa"/>
            <w:tcBorders>
              <w:top w:val="single" w:sz="6" w:space="0" w:color="auto"/>
              <w:left w:val="single" w:sz="12" w:space="0" w:color="auto"/>
              <w:bottom w:val="single" w:sz="6"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Daňovo neuznané náklady</w:t>
            </w:r>
          </w:p>
        </w:tc>
        <w:tc>
          <w:tcPr>
            <w:tcW w:w="1647" w:type="dxa"/>
            <w:tcBorders>
              <w:top w:val="single" w:sz="6" w:space="0" w:color="auto"/>
              <w:left w:val="single" w:sz="12" w:space="0" w:color="auto"/>
              <w:bottom w:val="single" w:sz="6" w:space="0" w:color="auto"/>
              <w:right w:val="single" w:sz="4" w:space="0" w:color="auto"/>
            </w:tcBorders>
            <w:noWrap/>
            <w:vAlign w:val="center"/>
            <w:hideMark/>
          </w:tcPr>
          <w:p w:rsidR="004048C8" w:rsidRPr="009755F0" w:rsidRDefault="009755F0" w:rsidP="002470E8">
            <w:pPr>
              <w:rPr>
                <w:sz w:val="18"/>
                <w:szCs w:val="18"/>
              </w:rPr>
            </w:pPr>
            <w:r>
              <w:rPr>
                <w:sz w:val="18"/>
                <w:szCs w:val="18"/>
              </w:rPr>
              <w:t xml:space="preserve">                73</w:t>
            </w:r>
          </w:p>
        </w:tc>
        <w:tc>
          <w:tcPr>
            <w:tcW w:w="774" w:type="dxa"/>
            <w:tcBorders>
              <w:top w:val="single" w:sz="6" w:space="0" w:color="auto"/>
              <w:left w:val="nil"/>
              <w:bottom w:val="single" w:sz="6" w:space="0" w:color="auto"/>
              <w:right w:val="single" w:sz="4" w:space="0" w:color="auto"/>
            </w:tcBorders>
            <w:noWrap/>
            <w:vAlign w:val="center"/>
            <w:hideMark/>
          </w:tcPr>
          <w:p w:rsidR="004048C8" w:rsidRPr="009755F0" w:rsidRDefault="009755F0" w:rsidP="002470E8">
            <w:pPr>
              <w:rPr>
                <w:sz w:val="18"/>
                <w:szCs w:val="18"/>
              </w:rPr>
            </w:pPr>
            <w:r>
              <w:rPr>
                <w:sz w:val="18"/>
                <w:szCs w:val="18"/>
              </w:rPr>
              <w:t xml:space="preserve">       17</w:t>
            </w:r>
          </w:p>
        </w:tc>
        <w:tc>
          <w:tcPr>
            <w:tcW w:w="649" w:type="dxa"/>
            <w:tcBorders>
              <w:top w:val="single" w:sz="6" w:space="0" w:color="auto"/>
              <w:left w:val="nil"/>
              <w:bottom w:val="single" w:sz="6" w:space="0" w:color="auto"/>
              <w:right w:val="single" w:sz="12" w:space="0" w:color="auto"/>
            </w:tcBorders>
            <w:noWrap/>
            <w:vAlign w:val="center"/>
            <w:hideMark/>
          </w:tcPr>
          <w:p w:rsidR="004048C8" w:rsidRPr="009755F0" w:rsidRDefault="009755F0" w:rsidP="002470E8">
            <w:pPr>
              <w:rPr>
                <w:sz w:val="18"/>
                <w:szCs w:val="18"/>
              </w:rPr>
            </w:pPr>
            <w:r>
              <w:rPr>
                <w:sz w:val="18"/>
                <w:szCs w:val="18"/>
              </w:rPr>
              <w:t>23</w:t>
            </w:r>
          </w:p>
        </w:tc>
        <w:tc>
          <w:tcPr>
            <w:tcW w:w="1562" w:type="dxa"/>
            <w:tcBorders>
              <w:top w:val="single" w:sz="6" w:space="0" w:color="auto"/>
              <w:left w:val="single" w:sz="12" w:space="0" w:color="auto"/>
              <w:bottom w:val="single" w:sz="6" w:space="0" w:color="auto"/>
              <w:right w:val="single" w:sz="4" w:space="0" w:color="auto"/>
            </w:tcBorders>
            <w:noWrap/>
            <w:vAlign w:val="center"/>
            <w:hideMark/>
          </w:tcPr>
          <w:p w:rsidR="004048C8" w:rsidRPr="009755F0" w:rsidRDefault="004612C6" w:rsidP="002470E8">
            <w:pPr>
              <w:rPr>
                <w:sz w:val="18"/>
                <w:szCs w:val="18"/>
              </w:rPr>
            </w:pPr>
            <w:r w:rsidRPr="009755F0">
              <w:rPr>
                <w:sz w:val="18"/>
                <w:szCs w:val="18"/>
              </w:rPr>
              <w:t xml:space="preserve">           </w:t>
            </w:r>
            <w:r w:rsidR="002470E8" w:rsidRPr="009755F0">
              <w:rPr>
                <w:sz w:val="18"/>
                <w:szCs w:val="18"/>
              </w:rPr>
              <w:t>353</w:t>
            </w:r>
          </w:p>
        </w:tc>
        <w:tc>
          <w:tcPr>
            <w:tcW w:w="1017" w:type="dxa"/>
            <w:tcBorders>
              <w:top w:val="single" w:sz="6" w:space="0" w:color="auto"/>
              <w:left w:val="nil"/>
              <w:bottom w:val="single" w:sz="6" w:space="0" w:color="auto"/>
              <w:right w:val="single" w:sz="4" w:space="0" w:color="auto"/>
            </w:tcBorders>
            <w:noWrap/>
            <w:vAlign w:val="center"/>
            <w:hideMark/>
          </w:tcPr>
          <w:p w:rsidR="004048C8" w:rsidRPr="009755F0" w:rsidRDefault="009755F0" w:rsidP="009755F0">
            <w:pPr>
              <w:rPr>
                <w:sz w:val="18"/>
                <w:szCs w:val="18"/>
              </w:rPr>
            </w:pPr>
            <w:r w:rsidRPr="009755F0">
              <w:rPr>
                <w:sz w:val="18"/>
                <w:szCs w:val="18"/>
              </w:rPr>
              <w:t xml:space="preserve">       67</w:t>
            </w:r>
          </w:p>
        </w:tc>
        <w:tc>
          <w:tcPr>
            <w:tcW w:w="649" w:type="dxa"/>
            <w:tcBorders>
              <w:top w:val="single" w:sz="6" w:space="0" w:color="auto"/>
              <w:left w:val="nil"/>
              <w:bottom w:val="single" w:sz="6" w:space="0" w:color="auto"/>
              <w:right w:val="single" w:sz="12" w:space="0" w:color="auto"/>
            </w:tcBorders>
            <w:noWrap/>
            <w:vAlign w:val="center"/>
            <w:hideMark/>
          </w:tcPr>
          <w:p w:rsidR="004048C8" w:rsidRPr="009755F0" w:rsidRDefault="009755F0" w:rsidP="002470E8">
            <w:pPr>
              <w:rPr>
                <w:sz w:val="18"/>
                <w:szCs w:val="18"/>
              </w:rPr>
            </w:pPr>
            <w:r w:rsidRPr="009755F0">
              <w:rPr>
                <w:sz w:val="18"/>
                <w:szCs w:val="18"/>
              </w:rPr>
              <w:t>19</w:t>
            </w:r>
          </w:p>
        </w:tc>
      </w:tr>
      <w:tr w:rsidR="004048C8" w:rsidRPr="003F477D" w:rsidTr="002470E8">
        <w:trPr>
          <w:trHeight w:val="397"/>
          <w:jc w:val="center"/>
        </w:trPr>
        <w:tc>
          <w:tcPr>
            <w:tcW w:w="2706" w:type="dxa"/>
            <w:tcBorders>
              <w:top w:val="single" w:sz="6" w:space="0" w:color="auto"/>
              <w:left w:val="single" w:sz="12" w:space="0" w:color="auto"/>
              <w:bottom w:val="single" w:sz="6"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Výnosy nepodliehajúce dani</w:t>
            </w:r>
          </w:p>
        </w:tc>
        <w:tc>
          <w:tcPr>
            <w:tcW w:w="1647" w:type="dxa"/>
            <w:tcBorders>
              <w:top w:val="single" w:sz="6" w:space="0" w:color="auto"/>
              <w:left w:val="single" w:sz="12" w:space="0" w:color="auto"/>
              <w:bottom w:val="single" w:sz="6" w:space="0" w:color="auto"/>
              <w:right w:val="single" w:sz="4" w:space="0" w:color="auto"/>
            </w:tcBorders>
            <w:noWrap/>
            <w:vAlign w:val="center"/>
            <w:hideMark/>
          </w:tcPr>
          <w:p w:rsidR="004048C8" w:rsidRPr="009755F0" w:rsidRDefault="004048C8" w:rsidP="009755F0">
            <w:pPr>
              <w:rPr>
                <w:sz w:val="18"/>
                <w:szCs w:val="18"/>
              </w:rPr>
            </w:pPr>
            <w:r w:rsidRPr="009755F0">
              <w:rPr>
                <w:sz w:val="18"/>
                <w:szCs w:val="18"/>
              </w:rPr>
              <w:t xml:space="preserve">        </w:t>
            </w:r>
            <w:r w:rsidR="009755F0">
              <w:rPr>
                <w:sz w:val="18"/>
                <w:szCs w:val="18"/>
              </w:rPr>
              <w:t xml:space="preserve">      - 33</w:t>
            </w:r>
          </w:p>
        </w:tc>
        <w:tc>
          <w:tcPr>
            <w:tcW w:w="774" w:type="dxa"/>
            <w:tcBorders>
              <w:top w:val="single" w:sz="6" w:space="0" w:color="auto"/>
              <w:left w:val="nil"/>
              <w:bottom w:val="single" w:sz="6" w:space="0" w:color="auto"/>
              <w:right w:val="single" w:sz="4" w:space="0" w:color="auto"/>
            </w:tcBorders>
            <w:noWrap/>
            <w:vAlign w:val="center"/>
            <w:hideMark/>
          </w:tcPr>
          <w:p w:rsidR="004048C8" w:rsidRPr="009755F0" w:rsidRDefault="009755F0" w:rsidP="002470E8">
            <w:pPr>
              <w:rPr>
                <w:sz w:val="18"/>
                <w:szCs w:val="18"/>
              </w:rPr>
            </w:pPr>
            <w:r>
              <w:rPr>
                <w:sz w:val="18"/>
                <w:szCs w:val="18"/>
              </w:rPr>
              <w:t xml:space="preserve">        6</w:t>
            </w:r>
          </w:p>
        </w:tc>
        <w:tc>
          <w:tcPr>
            <w:tcW w:w="649" w:type="dxa"/>
            <w:tcBorders>
              <w:top w:val="single" w:sz="6" w:space="0" w:color="auto"/>
              <w:left w:val="nil"/>
              <w:bottom w:val="single" w:sz="6" w:space="0" w:color="auto"/>
              <w:right w:val="single" w:sz="12" w:space="0" w:color="auto"/>
            </w:tcBorders>
            <w:noWrap/>
            <w:vAlign w:val="center"/>
            <w:hideMark/>
          </w:tcPr>
          <w:p w:rsidR="004048C8" w:rsidRPr="009755F0" w:rsidRDefault="009755F0" w:rsidP="002470E8">
            <w:pPr>
              <w:rPr>
                <w:sz w:val="18"/>
                <w:szCs w:val="18"/>
              </w:rPr>
            </w:pPr>
            <w:r>
              <w:rPr>
                <w:sz w:val="18"/>
                <w:szCs w:val="18"/>
              </w:rPr>
              <w:t>19</w:t>
            </w:r>
          </w:p>
        </w:tc>
        <w:tc>
          <w:tcPr>
            <w:tcW w:w="1562" w:type="dxa"/>
            <w:tcBorders>
              <w:top w:val="single" w:sz="6" w:space="0" w:color="auto"/>
              <w:left w:val="single" w:sz="12" w:space="0" w:color="auto"/>
              <w:bottom w:val="single" w:sz="6" w:space="0" w:color="auto"/>
              <w:right w:val="single" w:sz="4" w:space="0" w:color="auto"/>
            </w:tcBorders>
            <w:noWrap/>
            <w:vAlign w:val="center"/>
            <w:hideMark/>
          </w:tcPr>
          <w:p w:rsidR="004048C8" w:rsidRPr="009755F0" w:rsidRDefault="004048C8" w:rsidP="002470E8">
            <w:pPr>
              <w:rPr>
                <w:sz w:val="18"/>
                <w:szCs w:val="18"/>
              </w:rPr>
            </w:pPr>
            <w:r w:rsidRPr="009755F0">
              <w:rPr>
                <w:sz w:val="18"/>
                <w:szCs w:val="18"/>
              </w:rPr>
              <w:t xml:space="preserve">  </w:t>
            </w:r>
            <w:r w:rsidR="004612C6" w:rsidRPr="009755F0">
              <w:rPr>
                <w:sz w:val="18"/>
                <w:szCs w:val="18"/>
              </w:rPr>
              <w:t xml:space="preserve">     </w:t>
            </w:r>
            <w:r w:rsidRPr="009755F0">
              <w:rPr>
                <w:sz w:val="18"/>
                <w:szCs w:val="18"/>
              </w:rPr>
              <w:t xml:space="preserve">      </w:t>
            </w:r>
            <w:r w:rsidR="009755F0" w:rsidRPr="009755F0">
              <w:rPr>
                <w:sz w:val="18"/>
                <w:szCs w:val="18"/>
              </w:rPr>
              <w:t>-</w:t>
            </w:r>
            <w:r w:rsidR="002470E8" w:rsidRPr="009755F0">
              <w:rPr>
                <w:sz w:val="18"/>
                <w:szCs w:val="18"/>
              </w:rPr>
              <w:t>37</w:t>
            </w:r>
            <w:r w:rsidRPr="009755F0">
              <w:rPr>
                <w:sz w:val="18"/>
                <w:szCs w:val="18"/>
              </w:rPr>
              <w:t xml:space="preserve">  </w:t>
            </w:r>
          </w:p>
        </w:tc>
        <w:tc>
          <w:tcPr>
            <w:tcW w:w="1017" w:type="dxa"/>
            <w:tcBorders>
              <w:top w:val="single" w:sz="6" w:space="0" w:color="auto"/>
              <w:left w:val="nil"/>
              <w:bottom w:val="single" w:sz="6" w:space="0" w:color="auto"/>
              <w:right w:val="single" w:sz="4" w:space="0" w:color="auto"/>
            </w:tcBorders>
            <w:noWrap/>
            <w:vAlign w:val="center"/>
            <w:hideMark/>
          </w:tcPr>
          <w:p w:rsidR="004048C8" w:rsidRPr="009755F0" w:rsidRDefault="009755F0" w:rsidP="002470E8">
            <w:pPr>
              <w:rPr>
                <w:sz w:val="18"/>
                <w:szCs w:val="18"/>
              </w:rPr>
            </w:pPr>
            <w:r w:rsidRPr="009755F0">
              <w:rPr>
                <w:sz w:val="18"/>
                <w:szCs w:val="18"/>
              </w:rPr>
              <w:t xml:space="preserve">        -7</w:t>
            </w:r>
          </w:p>
        </w:tc>
        <w:tc>
          <w:tcPr>
            <w:tcW w:w="649" w:type="dxa"/>
            <w:tcBorders>
              <w:top w:val="single" w:sz="6" w:space="0" w:color="auto"/>
              <w:left w:val="nil"/>
              <w:bottom w:val="single" w:sz="6" w:space="0" w:color="auto"/>
              <w:right w:val="single" w:sz="12" w:space="0" w:color="auto"/>
            </w:tcBorders>
            <w:noWrap/>
            <w:vAlign w:val="center"/>
            <w:hideMark/>
          </w:tcPr>
          <w:p w:rsidR="004048C8" w:rsidRPr="009755F0" w:rsidRDefault="009755F0" w:rsidP="002470E8">
            <w:pPr>
              <w:rPr>
                <w:sz w:val="18"/>
                <w:szCs w:val="18"/>
              </w:rPr>
            </w:pPr>
            <w:r w:rsidRPr="009755F0">
              <w:rPr>
                <w:sz w:val="18"/>
                <w:szCs w:val="18"/>
              </w:rPr>
              <w:t>19</w:t>
            </w:r>
          </w:p>
        </w:tc>
      </w:tr>
      <w:tr w:rsidR="004048C8" w:rsidRPr="003F477D" w:rsidTr="002470E8">
        <w:trPr>
          <w:trHeight w:val="397"/>
          <w:jc w:val="center"/>
        </w:trPr>
        <w:tc>
          <w:tcPr>
            <w:tcW w:w="2706" w:type="dxa"/>
            <w:tcBorders>
              <w:top w:val="single" w:sz="6" w:space="0" w:color="auto"/>
              <w:left w:val="single" w:sz="12" w:space="0" w:color="auto"/>
              <w:bottom w:val="single" w:sz="6" w:space="0" w:color="auto"/>
              <w:right w:val="single" w:sz="12" w:space="0" w:color="auto"/>
            </w:tcBorders>
            <w:noWrap/>
            <w:vAlign w:val="center"/>
          </w:tcPr>
          <w:p w:rsidR="004048C8" w:rsidRPr="009755F0" w:rsidRDefault="004048C8" w:rsidP="002470E8">
            <w:pPr>
              <w:rPr>
                <w:sz w:val="18"/>
                <w:szCs w:val="18"/>
              </w:rPr>
            </w:pPr>
            <w:r w:rsidRPr="009755F0">
              <w:rPr>
                <w:sz w:val="18"/>
                <w:szCs w:val="18"/>
              </w:rPr>
              <w:t>Vplyv nevykázanej odloženej daňovej pohľadávky</w:t>
            </w:r>
          </w:p>
        </w:tc>
        <w:tc>
          <w:tcPr>
            <w:tcW w:w="1647" w:type="dxa"/>
            <w:tcBorders>
              <w:top w:val="single" w:sz="6" w:space="0" w:color="auto"/>
              <w:left w:val="single" w:sz="12" w:space="0" w:color="auto"/>
              <w:bottom w:val="single" w:sz="6" w:space="0" w:color="auto"/>
              <w:right w:val="single" w:sz="4" w:space="0" w:color="auto"/>
            </w:tcBorders>
            <w:noWrap/>
            <w:vAlign w:val="center"/>
          </w:tcPr>
          <w:p w:rsidR="004048C8" w:rsidRPr="009755F0" w:rsidRDefault="004048C8" w:rsidP="002470E8">
            <w:pPr>
              <w:rPr>
                <w:sz w:val="18"/>
                <w:szCs w:val="18"/>
              </w:rPr>
            </w:pPr>
          </w:p>
        </w:tc>
        <w:tc>
          <w:tcPr>
            <w:tcW w:w="774" w:type="dxa"/>
            <w:tcBorders>
              <w:top w:val="single" w:sz="6" w:space="0" w:color="auto"/>
              <w:left w:val="nil"/>
              <w:bottom w:val="single" w:sz="6" w:space="0" w:color="auto"/>
              <w:right w:val="single" w:sz="4" w:space="0" w:color="auto"/>
            </w:tcBorders>
            <w:noWrap/>
            <w:vAlign w:val="center"/>
          </w:tcPr>
          <w:p w:rsidR="004048C8" w:rsidRPr="009755F0" w:rsidRDefault="004048C8" w:rsidP="002470E8">
            <w:pPr>
              <w:rPr>
                <w:sz w:val="18"/>
                <w:szCs w:val="18"/>
              </w:rPr>
            </w:pPr>
          </w:p>
        </w:tc>
        <w:tc>
          <w:tcPr>
            <w:tcW w:w="649" w:type="dxa"/>
            <w:tcBorders>
              <w:top w:val="single" w:sz="6" w:space="0" w:color="auto"/>
              <w:left w:val="nil"/>
              <w:bottom w:val="single" w:sz="6" w:space="0" w:color="auto"/>
              <w:right w:val="single" w:sz="12" w:space="0" w:color="auto"/>
            </w:tcBorders>
            <w:noWrap/>
            <w:vAlign w:val="center"/>
          </w:tcPr>
          <w:p w:rsidR="004048C8" w:rsidRPr="009755F0" w:rsidRDefault="004048C8" w:rsidP="002470E8">
            <w:pPr>
              <w:rPr>
                <w:sz w:val="18"/>
                <w:szCs w:val="18"/>
              </w:rPr>
            </w:pPr>
          </w:p>
        </w:tc>
        <w:tc>
          <w:tcPr>
            <w:tcW w:w="1562" w:type="dxa"/>
            <w:tcBorders>
              <w:top w:val="single" w:sz="6" w:space="0" w:color="auto"/>
              <w:left w:val="single" w:sz="12" w:space="0" w:color="auto"/>
              <w:bottom w:val="single" w:sz="6" w:space="0" w:color="auto"/>
              <w:right w:val="single" w:sz="4" w:space="0" w:color="auto"/>
            </w:tcBorders>
            <w:noWrap/>
            <w:vAlign w:val="center"/>
          </w:tcPr>
          <w:p w:rsidR="004048C8" w:rsidRPr="009755F0" w:rsidRDefault="004048C8" w:rsidP="002470E8">
            <w:pPr>
              <w:rPr>
                <w:sz w:val="18"/>
                <w:szCs w:val="18"/>
              </w:rPr>
            </w:pPr>
          </w:p>
        </w:tc>
        <w:tc>
          <w:tcPr>
            <w:tcW w:w="1017" w:type="dxa"/>
            <w:tcBorders>
              <w:top w:val="single" w:sz="6" w:space="0" w:color="auto"/>
              <w:left w:val="nil"/>
              <w:bottom w:val="single" w:sz="6" w:space="0" w:color="auto"/>
              <w:right w:val="single" w:sz="4" w:space="0" w:color="auto"/>
            </w:tcBorders>
            <w:noWrap/>
            <w:vAlign w:val="center"/>
          </w:tcPr>
          <w:p w:rsidR="004048C8" w:rsidRPr="009755F0" w:rsidRDefault="004048C8" w:rsidP="002470E8">
            <w:pPr>
              <w:rPr>
                <w:sz w:val="18"/>
                <w:szCs w:val="18"/>
              </w:rPr>
            </w:pPr>
          </w:p>
        </w:tc>
        <w:tc>
          <w:tcPr>
            <w:tcW w:w="649" w:type="dxa"/>
            <w:tcBorders>
              <w:top w:val="single" w:sz="6" w:space="0" w:color="auto"/>
              <w:left w:val="nil"/>
              <w:bottom w:val="single" w:sz="6" w:space="0" w:color="auto"/>
              <w:right w:val="single" w:sz="12" w:space="0" w:color="auto"/>
            </w:tcBorders>
            <w:noWrap/>
            <w:vAlign w:val="center"/>
          </w:tcPr>
          <w:p w:rsidR="004048C8" w:rsidRPr="009755F0" w:rsidRDefault="004048C8" w:rsidP="002470E8">
            <w:pPr>
              <w:rPr>
                <w:sz w:val="18"/>
                <w:szCs w:val="18"/>
              </w:rPr>
            </w:pPr>
          </w:p>
        </w:tc>
      </w:tr>
      <w:tr w:rsidR="004048C8" w:rsidRPr="003F477D" w:rsidTr="002470E8">
        <w:trPr>
          <w:trHeight w:val="397"/>
          <w:jc w:val="center"/>
        </w:trPr>
        <w:tc>
          <w:tcPr>
            <w:tcW w:w="2706" w:type="dxa"/>
            <w:tcBorders>
              <w:top w:val="single" w:sz="6" w:space="0" w:color="auto"/>
              <w:left w:val="single" w:sz="12" w:space="0" w:color="auto"/>
              <w:bottom w:val="single" w:sz="4"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Umorenie daňovej straty</w:t>
            </w:r>
          </w:p>
        </w:tc>
        <w:tc>
          <w:tcPr>
            <w:tcW w:w="1647" w:type="dxa"/>
            <w:tcBorders>
              <w:top w:val="single" w:sz="6" w:space="0" w:color="auto"/>
              <w:left w:val="single" w:sz="12" w:space="0" w:color="auto"/>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774" w:type="dxa"/>
            <w:tcBorders>
              <w:top w:val="single" w:sz="6" w:space="0" w:color="auto"/>
              <w:left w:val="nil"/>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649" w:type="dxa"/>
            <w:tcBorders>
              <w:top w:val="single" w:sz="6" w:space="0" w:color="auto"/>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c>
          <w:tcPr>
            <w:tcW w:w="1562" w:type="dxa"/>
            <w:tcBorders>
              <w:top w:val="single" w:sz="6" w:space="0" w:color="auto"/>
              <w:left w:val="single" w:sz="12" w:space="0" w:color="auto"/>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1017" w:type="dxa"/>
            <w:tcBorders>
              <w:top w:val="single" w:sz="6" w:space="0" w:color="auto"/>
              <w:left w:val="nil"/>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649" w:type="dxa"/>
            <w:tcBorders>
              <w:top w:val="single" w:sz="6" w:space="0" w:color="auto"/>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r>
      <w:tr w:rsidR="004048C8" w:rsidRPr="009C21AB" w:rsidTr="002470E8">
        <w:trPr>
          <w:trHeight w:val="397"/>
          <w:jc w:val="center"/>
        </w:trPr>
        <w:tc>
          <w:tcPr>
            <w:tcW w:w="2706" w:type="dxa"/>
            <w:tcBorders>
              <w:top w:val="nil"/>
              <w:left w:val="single" w:sz="12" w:space="0" w:color="auto"/>
              <w:bottom w:val="single" w:sz="4" w:space="0" w:color="auto"/>
              <w:right w:val="single" w:sz="12" w:space="0" w:color="auto"/>
            </w:tcBorders>
            <w:noWrap/>
            <w:vAlign w:val="center"/>
          </w:tcPr>
          <w:p w:rsidR="004048C8" w:rsidRPr="009755F0" w:rsidRDefault="004048C8" w:rsidP="002470E8">
            <w:pPr>
              <w:rPr>
                <w:sz w:val="18"/>
                <w:szCs w:val="18"/>
              </w:rPr>
            </w:pPr>
            <w:r w:rsidRPr="009755F0">
              <w:rPr>
                <w:sz w:val="18"/>
                <w:szCs w:val="18"/>
              </w:rPr>
              <w:t>Zmena sadzby dane</w:t>
            </w:r>
          </w:p>
        </w:tc>
        <w:tc>
          <w:tcPr>
            <w:tcW w:w="1647" w:type="dxa"/>
            <w:tcBorders>
              <w:top w:val="nil"/>
              <w:left w:val="single" w:sz="12" w:space="0" w:color="auto"/>
              <w:bottom w:val="single" w:sz="4" w:space="0" w:color="auto"/>
              <w:right w:val="single" w:sz="4" w:space="0" w:color="auto"/>
            </w:tcBorders>
            <w:noWrap/>
            <w:vAlign w:val="center"/>
          </w:tcPr>
          <w:p w:rsidR="004048C8" w:rsidRPr="009755F0" w:rsidRDefault="009755F0" w:rsidP="002470E8">
            <w:pPr>
              <w:rPr>
                <w:sz w:val="18"/>
                <w:szCs w:val="18"/>
              </w:rPr>
            </w:pPr>
            <w:r>
              <w:rPr>
                <w:sz w:val="18"/>
                <w:szCs w:val="18"/>
              </w:rPr>
              <w:t xml:space="preserve">       148 459</w:t>
            </w:r>
          </w:p>
        </w:tc>
        <w:tc>
          <w:tcPr>
            <w:tcW w:w="774" w:type="dxa"/>
            <w:tcBorders>
              <w:top w:val="nil"/>
              <w:left w:val="nil"/>
              <w:bottom w:val="single" w:sz="4" w:space="0" w:color="auto"/>
              <w:right w:val="single" w:sz="4" w:space="0" w:color="auto"/>
            </w:tcBorders>
            <w:noWrap/>
            <w:vAlign w:val="center"/>
          </w:tcPr>
          <w:p w:rsidR="004048C8" w:rsidRPr="009755F0" w:rsidRDefault="0059559F" w:rsidP="002470E8">
            <w:pPr>
              <w:rPr>
                <w:sz w:val="18"/>
                <w:szCs w:val="18"/>
              </w:rPr>
            </w:pPr>
            <w:r>
              <w:rPr>
                <w:sz w:val="18"/>
                <w:szCs w:val="18"/>
              </w:rPr>
              <w:t>1 485</w:t>
            </w:r>
          </w:p>
        </w:tc>
        <w:tc>
          <w:tcPr>
            <w:tcW w:w="649" w:type="dxa"/>
            <w:tcBorders>
              <w:top w:val="nil"/>
              <w:left w:val="nil"/>
              <w:bottom w:val="single" w:sz="4" w:space="0" w:color="auto"/>
              <w:right w:val="single" w:sz="12" w:space="0" w:color="auto"/>
            </w:tcBorders>
            <w:noWrap/>
            <w:vAlign w:val="center"/>
          </w:tcPr>
          <w:p w:rsidR="004048C8" w:rsidRPr="009755F0" w:rsidRDefault="0059559F" w:rsidP="002470E8">
            <w:pPr>
              <w:rPr>
                <w:sz w:val="18"/>
                <w:szCs w:val="18"/>
              </w:rPr>
            </w:pPr>
            <w:r>
              <w:rPr>
                <w:sz w:val="18"/>
                <w:szCs w:val="18"/>
              </w:rPr>
              <w:t>1</w:t>
            </w:r>
          </w:p>
        </w:tc>
        <w:tc>
          <w:tcPr>
            <w:tcW w:w="1562" w:type="dxa"/>
            <w:tcBorders>
              <w:top w:val="nil"/>
              <w:left w:val="single" w:sz="12" w:space="0" w:color="auto"/>
              <w:bottom w:val="single" w:sz="4" w:space="0" w:color="auto"/>
              <w:right w:val="single" w:sz="4" w:space="0" w:color="auto"/>
            </w:tcBorders>
            <w:noWrap/>
            <w:vAlign w:val="center"/>
          </w:tcPr>
          <w:p w:rsidR="004048C8" w:rsidRPr="009755F0" w:rsidRDefault="004048C8" w:rsidP="002470E8">
            <w:pPr>
              <w:rPr>
                <w:sz w:val="18"/>
                <w:szCs w:val="18"/>
              </w:rPr>
            </w:pPr>
          </w:p>
        </w:tc>
        <w:tc>
          <w:tcPr>
            <w:tcW w:w="1017" w:type="dxa"/>
            <w:tcBorders>
              <w:top w:val="nil"/>
              <w:left w:val="nil"/>
              <w:bottom w:val="single" w:sz="4" w:space="0" w:color="auto"/>
              <w:right w:val="single" w:sz="4" w:space="0" w:color="auto"/>
            </w:tcBorders>
            <w:noWrap/>
            <w:vAlign w:val="center"/>
          </w:tcPr>
          <w:p w:rsidR="004048C8" w:rsidRPr="009755F0" w:rsidRDefault="004048C8" w:rsidP="002470E8">
            <w:pPr>
              <w:rPr>
                <w:sz w:val="18"/>
                <w:szCs w:val="18"/>
              </w:rPr>
            </w:pPr>
          </w:p>
        </w:tc>
        <w:tc>
          <w:tcPr>
            <w:tcW w:w="649" w:type="dxa"/>
            <w:tcBorders>
              <w:top w:val="nil"/>
              <w:left w:val="nil"/>
              <w:bottom w:val="single" w:sz="4" w:space="0" w:color="auto"/>
              <w:right w:val="single" w:sz="12" w:space="0" w:color="auto"/>
            </w:tcBorders>
            <w:noWrap/>
            <w:vAlign w:val="center"/>
          </w:tcPr>
          <w:p w:rsidR="004048C8" w:rsidRPr="009755F0" w:rsidRDefault="004048C8" w:rsidP="002470E8">
            <w:pPr>
              <w:rPr>
                <w:sz w:val="18"/>
                <w:szCs w:val="18"/>
              </w:rPr>
            </w:pPr>
          </w:p>
        </w:tc>
      </w:tr>
      <w:tr w:rsidR="004048C8" w:rsidRPr="009C21AB" w:rsidTr="002470E8">
        <w:trPr>
          <w:trHeight w:val="397"/>
          <w:jc w:val="center"/>
        </w:trPr>
        <w:tc>
          <w:tcPr>
            <w:tcW w:w="2706" w:type="dxa"/>
            <w:tcBorders>
              <w:top w:val="nil"/>
              <w:left w:val="single" w:sz="12" w:space="0" w:color="auto"/>
              <w:bottom w:val="single" w:sz="4" w:space="0" w:color="auto"/>
              <w:right w:val="single" w:sz="12" w:space="0" w:color="auto"/>
            </w:tcBorders>
            <w:noWrap/>
            <w:vAlign w:val="center"/>
          </w:tcPr>
          <w:p w:rsidR="004048C8" w:rsidRPr="009755F0" w:rsidRDefault="004048C8" w:rsidP="002470E8">
            <w:pPr>
              <w:rPr>
                <w:sz w:val="18"/>
                <w:szCs w:val="18"/>
              </w:rPr>
            </w:pPr>
            <w:r w:rsidRPr="009755F0">
              <w:rPr>
                <w:sz w:val="18"/>
                <w:szCs w:val="18"/>
              </w:rPr>
              <w:t>Iné</w:t>
            </w:r>
          </w:p>
        </w:tc>
        <w:tc>
          <w:tcPr>
            <w:tcW w:w="1647" w:type="dxa"/>
            <w:tcBorders>
              <w:top w:val="nil"/>
              <w:left w:val="single" w:sz="12" w:space="0" w:color="auto"/>
              <w:bottom w:val="single" w:sz="4" w:space="0" w:color="auto"/>
              <w:right w:val="single" w:sz="4" w:space="0" w:color="auto"/>
            </w:tcBorders>
            <w:noWrap/>
            <w:vAlign w:val="center"/>
          </w:tcPr>
          <w:p w:rsidR="004048C8" w:rsidRPr="009755F0" w:rsidRDefault="004048C8" w:rsidP="002470E8">
            <w:pPr>
              <w:rPr>
                <w:sz w:val="18"/>
                <w:szCs w:val="18"/>
              </w:rPr>
            </w:pPr>
          </w:p>
        </w:tc>
        <w:tc>
          <w:tcPr>
            <w:tcW w:w="774" w:type="dxa"/>
            <w:tcBorders>
              <w:top w:val="nil"/>
              <w:left w:val="nil"/>
              <w:bottom w:val="single" w:sz="4" w:space="0" w:color="auto"/>
              <w:right w:val="single" w:sz="4" w:space="0" w:color="auto"/>
            </w:tcBorders>
            <w:noWrap/>
            <w:vAlign w:val="center"/>
          </w:tcPr>
          <w:p w:rsidR="004048C8" w:rsidRPr="009755F0" w:rsidRDefault="004048C8" w:rsidP="002470E8">
            <w:pPr>
              <w:rPr>
                <w:sz w:val="18"/>
                <w:szCs w:val="18"/>
              </w:rPr>
            </w:pPr>
          </w:p>
        </w:tc>
        <w:tc>
          <w:tcPr>
            <w:tcW w:w="649" w:type="dxa"/>
            <w:tcBorders>
              <w:top w:val="nil"/>
              <w:left w:val="nil"/>
              <w:bottom w:val="single" w:sz="4" w:space="0" w:color="auto"/>
              <w:right w:val="single" w:sz="12" w:space="0" w:color="auto"/>
            </w:tcBorders>
            <w:noWrap/>
            <w:vAlign w:val="center"/>
          </w:tcPr>
          <w:p w:rsidR="004048C8" w:rsidRPr="009755F0" w:rsidRDefault="004048C8" w:rsidP="002470E8">
            <w:pPr>
              <w:rPr>
                <w:sz w:val="18"/>
                <w:szCs w:val="18"/>
              </w:rPr>
            </w:pPr>
          </w:p>
        </w:tc>
        <w:tc>
          <w:tcPr>
            <w:tcW w:w="1562" w:type="dxa"/>
            <w:tcBorders>
              <w:top w:val="nil"/>
              <w:left w:val="single" w:sz="12" w:space="0" w:color="auto"/>
              <w:bottom w:val="single" w:sz="4" w:space="0" w:color="auto"/>
              <w:right w:val="single" w:sz="4" w:space="0" w:color="auto"/>
            </w:tcBorders>
            <w:noWrap/>
            <w:vAlign w:val="center"/>
          </w:tcPr>
          <w:p w:rsidR="004048C8" w:rsidRPr="009755F0" w:rsidRDefault="004048C8" w:rsidP="002470E8">
            <w:pPr>
              <w:rPr>
                <w:sz w:val="18"/>
                <w:szCs w:val="18"/>
              </w:rPr>
            </w:pPr>
          </w:p>
        </w:tc>
        <w:tc>
          <w:tcPr>
            <w:tcW w:w="1017" w:type="dxa"/>
            <w:tcBorders>
              <w:top w:val="nil"/>
              <w:left w:val="nil"/>
              <w:bottom w:val="single" w:sz="4" w:space="0" w:color="auto"/>
              <w:right w:val="single" w:sz="4" w:space="0" w:color="auto"/>
            </w:tcBorders>
            <w:noWrap/>
            <w:vAlign w:val="center"/>
          </w:tcPr>
          <w:p w:rsidR="004048C8" w:rsidRPr="009755F0" w:rsidRDefault="004048C8" w:rsidP="002470E8">
            <w:pPr>
              <w:rPr>
                <w:sz w:val="18"/>
                <w:szCs w:val="18"/>
              </w:rPr>
            </w:pPr>
          </w:p>
        </w:tc>
        <w:tc>
          <w:tcPr>
            <w:tcW w:w="649" w:type="dxa"/>
            <w:tcBorders>
              <w:top w:val="nil"/>
              <w:left w:val="nil"/>
              <w:bottom w:val="single" w:sz="4" w:space="0" w:color="auto"/>
              <w:right w:val="single" w:sz="12" w:space="0" w:color="auto"/>
            </w:tcBorders>
            <w:noWrap/>
            <w:vAlign w:val="center"/>
          </w:tcPr>
          <w:p w:rsidR="004048C8" w:rsidRPr="009755F0" w:rsidRDefault="004048C8" w:rsidP="002470E8">
            <w:pPr>
              <w:rPr>
                <w:sz w:val="18"/>
                <w:szCs w:val="18"/>
              </w:rPr>
            </w:pPr>
          </w:p>
        </w:tc>
      </w:tr>
      <w:tr w:rsidR="004048C8" w:rsidRPr="003F477D" w:rsidTr="002470E8">
        <w:trPr>
          <w:trHeight w:val="397"/>
          <w:jc w:val="center"/>
        </w:trPr>
        <w:tc>
          <w:tcPr>
            <w:tcW w:w="2706" w:type="dxa"/>
            <w:tcBorders>
              <w:top w:val="nil"/>
              <w:left w:val="single" w:sz="12" w:space="0" w:color="auto"/>
              <w:bottom w:val="single" w:sz="4"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Spolu</w:t>
            </w:r>
          </w:p>
        </w:tc>
        <w:tc>
          <w:tcPr>
            <w:tcW w:w="1647" w:type="dxa"/>
            <w:tcBorders>
              <w:top w:val="nil"/>
              <w:left w:val="single" w:sz="12" w:space="0" w:color="auto"/>
              <w:bottom w:val="single" w:sz="4" w:space="0" w:color="auto"/>
              <w:right w:val="single" w:sz="4" w:space="0" w:color="auto"/>
            </w:tcBorders>
            <w:noWrap/>
            <w:vAlign w:val="center"/>
            <w:hideMark/>
          </w:tcPr>
          <w:p w:rsidR="004048C8" w:rsidRPr="009755F0" w:rsidRDefault="0059559F" w:rsidP="002470E8">
            <w:pPr>
              <w:rPr>
                <w:sz w:val="18"/>
                <w:szCs w:val="18"/>
              </w:rPr>
            </w:pPr>
            <w:r>
              <w:rPr>
                <w:sz w:val="18"/>
                <w:szCs w:val="18"/>
              </w:rPr>
              <w:t xml:space="preserve">       148 459</w:t>
            </w:r>
          </w:p>
        </w:tc>
        <w:tc>
          <w:tcPr>
            <w:tcW w:w="774" w:type="dxa"/>
            <w:tcBorders>
              <w:top w:val="nil"/>
              <w:left w:val="nil"/>
              <w:bottom w:val="single" w:sz="4" w:space="0" w:color="auto"/>
              <w:right w:val="single" w:sz="4" w:space="0" w:color="auto"/>
            </w:tcBorders>
            <w:noWrap/>
            <w:vAlign w:val="center"/>
            <w:hideMark/>
          </w:tcPr>
          <w:p w:rsidR="004048C8" w:rsidRPr="009755F0" w:rsidRDefault="0059559F" w:rsidP="005238A6">
            <w:pPr>
              <w:rPr>
                <w:sz w:val="18"/>
                <w:szCs w:val="18"/>
              </w:rPr>
            </w:pPr>
            <w:r>
              <w:rPr>
                <w:sz w:val="18"/>
                <w:szCs w:val="18"/>
              </w:rPr>
              <w:t>34 14</w:t>
            </w:r>
            <w:r w:rsidR="005238A6">
              <w:rPr>
                <w:sz w:val="18"/>
                <w:szCs w:val="18"/>
              </w:rPr>
              <w:t>6</w:t>
            </w:r>
          </w:p>
        </w:tc>
        <w:tc>
          <w:tcPr>
            <w:tcW w:w="649" w:type="dxa"/>
            <w:tcBorders>
              <w:top w:val="nil"/>
              <w:left w:val="nil"/>
              <w:bottom w:val="single" w:sz="4" w:space="0" w:color="auto"/>
              <w:right w:val="single" w:sz="12" w:space="0" w:color="auto"/>
            </w:tcBorders>
            <w:noWrap/>
            <w:vAlign w:val="center"/>
            <w:hideMark/>
          </w:tcPr>
          <w:p w:rsidR="004048C8" w:rsidRPr="009755F0" w:rsidRDefault="005238A6" w:rsidP="002470E8">
            <w:pPr>
              <w:rPr>
                <w:sz w:val="18"/>
                <w:szCs w:val="18"/>
              </w:rPr>
            </w:pPr>
            <w:r>
              <w:rPr>
                <w:sz w:val="18"/>
                <w:szCs w:val="18"/>
              </w:rPr>
              <w:t>19,23</w:t>
            </w:r>
          </w:p>
        </w:tc>
        <w:tc>
          <w:tcPr>
            <w:tcW w:w="1562" w:type="dxa"/>
            <w:tcBorders>
              <w:top w:val="nil"/>
              <w:left w:val="single" w:sz="12" w:space="0" w:color="auto"/>
              <w:bottom w:val="single" w:sz="4" w:space="0" w:color="auto"/>
              <w:right w:val="single" w:sz="4" w:space="0" w:color="auto"/>
            </w:tcBorders>
            <w:noWrap/>
            <w:vAlign w:val="center"/>
            <w:hideMark/>
          </w:tcPr>
          <w:p w:rsidR="004048C8" w:rsidRPr="009755F0" w:rsidRDefault="009755F0" w:rsidP="002470E8">
            <w:pPr>
              <w:rPr>
                <w:sz w:val="18"/>
                <w:szCs w:val="18"/>
              </w:rPr>
            </w:pPr>
            <w:r w:rsidRPr="009755F0">
              <w:rPr>
                <w:sz w:val="18"/>
                <w:szCs w:val="18"/>
              </w:rPr>
              <w:t xml:space="preserve">     401 990</w:t>
            </w:r>
          </w:p>
        </w:tc>
        <w:tc>
          <w:tcPr>
            <w:tcW w:w="1017" w:type="dxa"/>
            <w:tcBorders>
              <w:top w:val="nil"/>
              <w:left w:val="nil"/>
              <w:bottom w:val="single" w:sz="4" w:space="0" w:color="auto"/>
              <w:right w:val="single" w:sz="4" w:space="0" w:color="auto"/>
            </w:tcBorders>
            <w:noWrap/>
            <w:vAlign w:val="center"/>
            <w:hideMark/>
          </w:tcPr>
          <w:p w:rsidR="004048C8" w:rsidRPr="009755F0" w:rsidRDefault="009755F0" w:rsidP="002470E8">
            <w:pPr>
              <w:rPr>
                <w:sz w:val="18"/>
                <w:szCs w:val="18"/>
              </w:rPr>
            </w:pPr>
            <w:r w:rsidRPr="009755F0">
              <w:rPr>
                <w:sz w:val="18"/>
                <w:szCs w:val="18"/>
              </w:rPr>
              <w:t>76 378</w:t>
            </w:r>
          </w:p>
        </w:tc>
        <w:tc>
          <w:tcPr>
            <w:tcW w:w="649" w:type="dxa"/>
            <w:tcBorders>
              <w:top w:val="nil"/>
              <w:left w:val="nil"/>
              <w:bottom w:val="single" w:sz="4" w:space="0" w:color="auto"/>
              <w:right w:val="single" w:sz="12" w:space="0" w:color="auto"/>
            </w:tcBorders>
            <w:noWrap/>
            <w:vAlign w:val="center"/>
            <w:hideMark/>
          </w:tcPr>
          <w:p w:rsidR="004048C8" w:rsidRPr="009755F0" w:rsidRDefault="009755F0" w:rsidP="002470E8">
            <w:pPr>
              <w:rPr>
                <w:sz w:val="18"/>
                <w:szCs w:val="18"/>
              </w:rPr>
            </w:pPr>
            <w:r w:rsidRPr="009755F0">
              <w:rPr>
                <w:sz w:val="18"/>
                <w:szCs w:val="18"/>
              </w:rPr>
              <w:t>19</w:t>
            </w:r>
          </w:p>
        </w:tc>
      </w:tr>
      <w:tr w:rsidR="004048C8" w:rsidRPr="003F477D" w:rsidTr="002470E8">
        <w:trPr>
          <w:trHeight w:val="397"/>
          <w:jc w:val="center"/>
        </w:trPr>
        <w:tc>
          <w:tcPr>
            <w:tcW w:w="2706" w:type="dxa"/>
            <w:tcBorders>
              <w:top w:val="nil"/>
              <w:left w:val="single" w:sz="12" w:space="0" w:color="auto"/>
              <w:bottom w:val="single" w:sz="4"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Splatná daň z príjmov</w:t>
            </w:r>
          </w:p>
        </w:tc>
        <w:tc>
          <w:tcPr>
            <w:tcW w:w="1647" w:type="dxa"/>
            <w:tcBorders>
              <w:top w:val="nil"/>
              <w:left w:val="single" w:sz="12" w:space="0" w:color="auto"/>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774" w:type="dxa"/>
            <w:tcBorders>
              <w:top w:val="nil"/>
              <w:left w:val="nil"/>
              <w:bottom w:val="single" w:sz="4" w:space="0" w:color="auto"/>
              <w:right w:val="single" w:sz="4" w:space="0" w:color="auto"/>
            </w:tcBorders>
            <w:noWrap/>
            <w:vAlign w:val="center"/>
            <w:hideMark/>
          </w:tcPr>
          <w:p w:rsidR="004048C8" w:rsidRPr="009755F0" w:rsidRDefault="0059559F" w:rsidP="005238A6">
            <w:pPr>
              <w:rPr>
                <w:sz w:val="18"/>
                <w:szCs w:val="18"/>
              </w:rPr>
            </w:pPr>
            <w:r>
              <w:rPr>
                <w:sz w:val="18"/>
                <w:szCs w:val="18"/>
              </w:rPr>
              <w:t>34 14</w:t>
            </w:r>
            <w:r w:rsidR="005238A6">
              <w:rPr>
                <w:sz w:val="18"/>
                <w:szCs w:val="18"/>
              </w:rPr>
              <w:t>6</w:t>
            </w:r>
          </w:p>
        </w:tc>
        <w:tc>
          <w:tcPr>
            <w:tcW w:w="649" w:type="dxa"/>
            <w:tcBorders>
              <w:top w:val="nil"/>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c>
          <w:tcPr>
            <w:tcW w:w="1562" w:type="dxa"/>
            <w:tcBorders>
              <w:top w:val="nil"/>
              <w:left w:val="single" w:sz="12" w:space="0" w:color="auto"/>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1017" w:type="dxa"/>
            <w:tcBorders>
              <w:top w:val="nil"/>
              <w:left w:val="nil"/>
              <w:bottom w:val="single" w:sz="4" w:space="0" w:color="auto"/>
              <w:right w:val="single" w:sz="4" w:space="0" w:color="auto"/>
            </w:tcBorders>
            <w:noWrap/>
            <w:vAlign w:val="center"/>
            <w:hideMark/>
          </w:tcPr>
          <w:p w:rsidR="004048C8" w:rsidRPr="009755F0" w:rsidRDefault="009755F0" w:rsidP="002470E8">
            <w:pPr>
              <w:rPr>
                <w:sz w:val="18"/>
                <w:szCs w:val="18"/>
              </w:rPr>
            </w:pPr>
            <w:r w:rsidRPr="009755F0">
              <w:rPr>
                <w:sz w:val="18"/>
                <w:szCs w:val="18"/>
              </w:rPr>
              <w:t>76 378</w:t>
            </w:r>
          </w:p>
        </w:tc>
        <w:tc>
          <w:tcPr>
            <w:tcW w:w="649" w:type="dxa"/>
            <w:tcBorders>
              <w:top w:val="nil"/>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r>
      <w:tr w:rsidR="004048C8" w:rsidRPr="003F477D" w:rsidTr="002470E8">
        <w:trPr>
          <w:trHeight w:val="397"/>
          <w:jc w:val="center"/>
        </w:trPr>
        <w:tc>
          <w:tcPr>
            <w:tcW w:w="2706" w:type="dxa"/>
            <w:tcBorders>
              <w:top w:val="single" w:sz="4" w:space="0" w:color="auto"/>
              <w:left w:val="single" w:sz="12" w:space="0" w:color="auto"/>
              <w:bottom w:val="single" w:sz="4"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Odložená daň z príjmov</w:t>
            </w:r>
          </w:p>
        </w:tc>
        <w:tc>
          <w:tcPr>
            <w:tcW w:w="1647" w:type="dxa"/>
            <w:tcBorders>
              <w:top w:val="single" w:sz="4" w:space="0" w:color="auto"/>
              <w:left w:val="single" w:sz="12" w:space="0" w:color="auto"/>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774" w:type="dxa"/>
            <w:tcBorders>
              <w:top w:val="single" w:sz="4" w:space="0" w:color="auto"/>
              <w:left w:val="nil"/>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649" w:type="dxa"/>
            <w:tcBorders>
              <w:top w:val="single" w:sz="4" w:space="0" w:color="auto"/>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c>
          <w:tcPr>
            <w:tcW w:w="1562" w:type="dxa"/>
            <w:tcBorders>
              <w:top w:val="single" w:sz="4" w:space="0" w:color="auto"/>
              <w:left w:val="single" w:sz="12" w:space="0" w:color="auto"/>
              <w:bottom w:val="single" w:sz="4"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1017" w:type="dxa"/>
            <w:tcBorders>
              <w:top w:val="single" w:sz="4" w:space="0" w:color="auto"/>
              <w:left w:val="nil"/>
              <w:bottom w:val="single" w:sz="4" w:space="0" w:color="auto"/>
              <w:right w:val="single" w:sz="4" w:space="0" w:color="auto"/>
            </w:tcBorders>
            <w:noWrap/>
            <w:vAlign w:val="center"/>
            <w:hideMark/>
          </w:tcPr>
          <w:p w:rsidR="004048C8" w:rsidRPr="009755F0" w:rsidRDefault="004048C8" w:rsidP="002470E8">
            <w:pPr>
              <w:rPr>
                <w:sz w:val="18"/>
                <w:szCs w:val="18"/>
              </w:rPr>
            </w:pPr>
          </w:p>
        </w:tc>
        <w:tc>
          <w:tcPr>
            <w:tcW w:w="649" w:type="dxa"/>
            <w:tcBorders>
              <w:top w:val="single" w:sz="4" w:space="0" w:color="auto"/>
              <w:left w:val="nil"/>
              <w:bottom w:val="single" w:sz="4" w:space="0" w:color="auto"/>
              <w:right w:val="single" w:sz="12" w:space="0" w:color="auto"/>
            </w:tcBorders>
            <w:noWrap/>
            <w:vAlign w:val="center"/>
            <w:hideMark/>
          </w:tcPr>
          <w:p w:rsidR="004048C8" w:rsidRPr="009755F0" w:rsidRDefault="004048C8" w:rsidP="002470E8">
            <w:pPr>
              <w:rPr>
                <w:sz w:val="18"/>
                <w:szCs w:val="18"/>
              </w:rPr>
            </w:pPr>
          </w:p>
        </w:tc>
      </w:tr>
      <w:tr w:rsidR="004048C8" w:rsidRPr="003F477D" w:rsidTr="002470E8">
        <w:trPr>
          <w:trHeight w:val="397"/>
          <w:jc w:val="center"/>
        </w:trPr>
        <w:tc>
          <w:tcPr>
            <w:tcW w:w="2706" w:type="dxa"/>
            <w:tcBorders>
              <w:top w:val="nil"/>
              <w:left w:val="single" w:sz="12" w:space="0" w:color="auto"/>
              <w:bottom w:val="single" w:sz="12" w:space="0" w:color="auto"/>
              <w:right w:val="single" w:sz="12" w:space="0" w:color="auto"/>
            </w:tcBorders>
            <w:noWrap/>
            <w:vAlign w:val="center"/>
            <w:hideMark/>
          </w:tcPr>
          <w:p w:rsidR="004048C8" w:rsidRPr="009755F0" w:rsidRDefault="004048C8" w:rsidP="002470E8">
            <w:pPr>
              <w:rPr>
                <w:sz w:val="18"/>
                <w:szCs w:val="18"/>
              </w:rPr>
            </w:pPr>
            <w:r w:rsidRPr="009755F0">
              <w:rPr>
                <w:sz w:val="18"/>
                <w:szCs w:val="18"/>
              </w:rPr>
              <w:t xml:space="preserve">Celková daň z príjmov </w:t>
            </w:r>
          </w:p>
        </w:tc>
        <w:tc>
          <w:tcPr>
            <w:tcW w:w="1647" w:type="dxa"/>
            <w:tcBorders>
              <w:top w:val="nil"/>
              <w:left w:val="single" w:sz="12" w:space="0" w:color="auto"/>
              <w:bottom w:val="single" w:sz="12"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774" w:type="dxa"/>
            <w:tcBorders>
              <w:top w:val="nil"/>
              <w:left w:val="nil"/>
              <w:bottom w:val="single" w:sz="12" w:space="0" w:color="auto"/>
              <w:right w:val="single" w:sz="4" w:space="0" w:color="auto"/>
            </w:tcBorders>
            <w:noWrap/>
            <w:vAlign w:val="center"/>
            <w:hideMark/>
          </w:tcPr>
          <w:p w:rsidR="004048C8" w:rsidRPr="009755F0" w:rsidRDefault="0059559F" w:rsidP="005238A6">
            <w:pPr>
              <w:rPr>
                <w:sz w:val="18"/>
                <w:szCs w:val="18"/>
              </w:rPr>
            </w:pPr>
            <w:r>
              <w:rPr>
                <w:sz w:val="18"/>
                <w:szCs w:val="18"/>
              </w:rPr>
              <w:t>34 14</w:t>
            </w:r>
            <w:r w:rsidR="005238A6">
              <w:rPr>
                <w:sz w:val="18"/>
                <w:szCs w:val="18"/>
              </w:rPr>
              <w:t>6</w:t>
            </w:r>
          </w:p>
        </w:tc>
        <w:tc>
          <w:tcPr>
            <w:tcW w:w="649" w:type="dxa"/>
            <w:tcBorders>
              <w:top w:val="nil"/>
              <w:left w:val="nil"/>
              <w:bottom w:val="single" w:sz="12" w:space="0" w:color="auto"/>
              <w:right w:val="single" w:sz="12" w:space="0" w:color="auto"/>
            </w:tcBorders>
            <w:noWrap/>
            <w:vAlign w:val="center"/>
            <w:hideMark/>
          </w:tcPr>
          <w:p w:rsidR="004048C8" w:rsidRPr="009755F0" w:rsidRDefault="004048C8" w:rsidP="002470E8">
            <w:pPr>
              <w:rPr>
                <w:sz w:val="18"/>
                <w:szCs w:val="18"/>
              </w:rPr>
            </w:pPr>
          </w:p>
        </w:tc>
        <w:tc>
          <w:tcPr>
            <w:tcW w:w="1562" w:type="dxa"/>
            <w:tcBorders>
              <w:top w:val="nil"/>
              <w:left w:val="single" w:sz="12" w:space="0" w:color="auto"/>
              <w:bottom w:val="single" w:sz="12" w:space="0" w:color="auto"/>
              <w:right w:val="single" w:sz="4" w:space="0" w:color="auto"/>
            </w:tcBorders>
            <w:noWrap/>
            <w:vAlign w:val="center"/>
            <w:hideMark/>
          </w:tcPr>
          <w:p w:rsidR="004048C8" w:rsidRPr="009755F0" w:rsidRDefault="004048C8" w:rsidP="002470E8">
            <w:pPr>
              <w:jc w:val="center"/>
              <w:rPr>
                <w:sz w:val="18"/>
                <w:szCs w:val="18"/>
              </w:rPr>
            </w:pPr>
            <w:r w:rsidRPr="009755F0">
              <w:rPr>
                <w:sz w:val="18"/>
                <w:szCs w:val="18"/>
              </w:rPr>
              <w:t>x</w:t>
            </w:r>
          </w:p>
        </w:tc>
        <w:tc>
          <w:tcPr>
            <w:tcW w:w="1017" w:type="dxa"/>
            <w:tcBorders>
              <w:top w:val="nil"/>
              <w:left w:val="nil"/>
              <w:bottom w:val="single" w:sz="12" w:space="0" w:color="auto"/>
              <w:right w:val="single" w:sz="4" w:space="0" w:color="auto"/>
            </w:tcBorders>
            <w:noWrap/>
            <w:vAlign w:val="center"/>
            <w:hideMark/>
          </w:tcPr>
          <w:p w:rsidR="004048C8" w:rsidRPr="009755F0" w:rsidRDefault="009755F0" w:rsidP="002470E8">
            <w:pPr>
              <w:rPr>
                <w:sz w:val="18"/>
                <w:szCs w:val="18"/>
              </w:rPr>
            </w:pPr>
            <w:r w:rsidRPr="009755F0">
              <w:rPr>
                <w:sz w:val="18"/>
                <w:szCs w:val="18"/>
              </w:rPr>
              <w:t>76 378</w:t>
            </w:r>
          </w:p>
        </w:tc>
        <w:tc>
          <w:tcPr>
            <w:tcW w:w="649" w:type="dxa"/>
            <w:tcBorders>
              <w:top w:val="nil"/>
              <w:left w:val="nil"/>
              <w:bottom w:val="single" w:sz="12" w:space="0" w:color="auto"/>
              <w:right w:val="single" w:sz="12" w:space="0" w:color="auto"/>
            </w:tcBorders>
            <w:noWrap/>
            <w:vAlign w:val="center"/>
            <w:hideMark/>
          </w:tcPr>
          <w:p w:rsidR="004048C8" w:rsidRPr="009755F0" w:rsidRDefault="004048C8" w:rsidP="002470E8">
            <w:pPr>
              <w:rPr>
                <w:sz w:val="18"/>
                <w:szCs w:val="18"/>
              </w:rPr>
            </w:pPr>
          </w:p>
        </w:tc>
      </w:tr>
    </w:tbl>
    <w:p w:rsidR="004048C8" w:rsidRDefault="004048C8" w:rsidP="000F4BB4">
      <w:pPr>
        <w:pStyle w:val="Zkladntext"/>
        <w:rPr>
          <w:bCs/>
          <w:sz w:val="24"/>
        </w:rPr>
      </w:pPr>
    </w:p>
    <w:p w:rsidR="004048C8" w:rsidRDefault="004048C8" w:rsidP="000F4BB4">
      <w:pPr>
        <w:pStyle w:val="Zkladntext"/>
        <w:rPr>
          <w:bCs/>
          <w:sz w:val="24"/>
        </w:rPr>
      </w:pPr>
    </w:p>
    <w:p w:rsidR="004048C8" w:rsidRDefault="004048C8" w:rsidP="000F4BB4">
      <w:pPr>
        <w:pStyle w:val="Zkladntext"/>
        <w:rPr>
          <w:bCs/>
          <w:sz w:val="24"/>
        </w:rPr>
      </w:pPr>
    </w:p>
    <w:p w:rsidR="004048C8" w:rsidRDefault="004048C8" w:rsidP="000F4BB4">
      <w:pPr>
        <w:pStyle w:val="Zkladntext"/>
        <w:rPr>
          <w:bCs/>
          <w:sz w:val="24"/>
        </w:rPr>
      </w:pPr>
    </w:p>
    <w:p w:rsidR="00E63E9B" w:rsidRDefault="00E63E9B" w:rsidP="00E63E9B">
      <w:pPr>
        <w:pStyle w:val="Zkladntext"/>
        <w:rPr>
          <w:rFonts w:ascii="Arial" w:hAnsi="Arial" w:cs="Arial"/>
          <w:bCs/>
          <w:sz w:val="18"/>
          <w:szCs w:val="18"/>
        </w:rPr>
      </w:pPr>
      <w:r w:rsidRPr="0092700C">
        <w:rPr>
          <w:rFonts w:ascii="Arial" w:hAnsi="Arial" w:cs="Arial"/>
          <w:bCs/>
          <w:sz w:val="18"/>
          <w:szCs w:val="18"/>
        </w:rPr>
        <w:t>V roku 201</w:t>
      </w:r>
      <w:r>
        <w:rPr>
          <w:rFonts w:ascii="Arial" w:hAnsi="Arial" w:cs="Arial"/>
          <w:bCs/>
          <w:sz w:val="18"/>
          <w:szCs w:val="18"/>
        </w:rPr>
        <w:t>3</w:t>
      </w:r>
      <w:r w:rsidRPr="0092700C">
        <w:rPr>
          <w:rFonts w:ascii="Arial" w:hAnsi="Arial" w:cs="Arial"/>
          <w:bCs/>
          <w:sz w:val="18"/>
          <w:szCs w:val="18"/>
        </w:rPr>
        <w:t xml:space="preserve"> </w:t>
      </w:r>
      <w:r>
        <w:rPr>
          <w:rFonts w:ascii="Arial" w:hAnsi="Arial" w:cs="Arial"/>
          <w:bCs/>
          <w:sz w:val="18"/>
          <w:szCs w:val="18"/>
        </w:rPr>
        <w:t xml:space="preserve"> uhradila spoločnosť preddavky  na daň z príjmov  v celkovej výške 92 458 Eur, na základe vypočítanej daňovej povinnosti ostáva uhradiť  vznikol preplatok na dani vo výške 58 312 Eur.</w:t>
      </w:r>
    </w:p>
    <w:p w:rsidR="004048C8" w:rsidRDefault="004048C8" w:rsidP="000F4BB4">
      <w:pPr>
        <w:pStyle w:val="Zkladntext"/>
        <w:rPr>
          <w:bCs/>
          <w:sz w:val="24"/>
        </w:rPr>
      </w:pPr>
    </w:p>
    <w:p w:rsidR="004048C8" w:rsidRDefault="004048C8" w:rsidP="000F4BB4">
      <w:pPr>
        <w:pStyle w:val="Zkladntext"/>
        <w:rPr>
          <w:bCs/>
          <w:sz w:val="24"/>
        </w:rPr>
      </w:pPr>
    </w:p>
    <w:p w:rsidR="004048C8" w:rsidRDefault="004048C8" w:rsidP="000F4BB4">
      <w:pPr>
        <w:pStyle w:val="Zkladntext"/>
        <w:rPr>
          <w:bCs/>
          <w:sz w:val="24"/>
        </w:rPr>
      </w:pPr>
    </w:p>
    <w:p w:rsidR="004048C8" w:rsidRDefault="004048C8" w:rsidP="000F4BB4">
      <w:pPr>
        <w:pStyle w:val="Zkladntext"/>
        <w:rPr>
          <w:bCs/>
          <w:sz w:val="24"/>
        </w:rPr>
      </w:pPr>
    </w:p>
    <w:p w:rsidR="000F4BB4" w:rsidRDefault="000F4BB4" w:rsidP="000F4BB4">
      <w:pPr>
        <w:pStyle w:val="Zkladntext"/>
        <w:jc w:val="both"/>
        <w:rPr>
          <w:sz w:val="24"/>
        </w:rPr>
      </w:pPr>
    </w:p>
    <w:p w:rsidR="000F4BB4" w:rsidRDefault="000F4BB4" w:rsidP="000F4BB4">
      <w:pPr>
        <w:pStyle w:val="Nadpis1"/>
      </w:pPr>
      <w:r w:rsidRPr="002822C0">
        <w:rPr>
          <w:sz w:val="24"/>
        </w:rPr>
        <w:t>K</w:t>
      </w:r>
      <w:r>
        <w:t xml:space="preserve">)   </w:t>
      </w:r>
      <w:r w:rsidRPr="00110CEB">
        <w:rPr>
          <w:szCs w:val="28"/>
        </w:rPr>
        <w:t>Údaje o podsúvahových účtoch</w:t>
      </w:r>
    </w:p>
    <w:p w:rsidR="000F4BB4" w:rsidRDefault="000F4BB4" w:rsidP="000F4BB4">
      <w:pPr>
        <w:pStyle w:val="Nadpis1"/>
      </w:pPr>
    </w:p>
    <w:p w:rsidR="002C2687" w:rsidRPr="003C320D" w:rsidRDefault="000F4BB4" w:rsidP="006C2223">
      <w:pPr>
        <w:pStyle w:val="Nadpis1"/>
        <w:jc w:val="both"/>
        <w:rPr>
          <w:rFonts w:ascii="Arial" w:hAnsi="Arial" w:cs="Arial"/>
          <w:b w:val="0"/>
          <w:sz w:val="18"/>
          <w:szCs w:val="18"/>
        </w:rPr>
      </w:pPr>
      <w:r w:rsidRPr="003C320D">
        <w:rPr>
          <w:rFonts w:ascii="Arial" w:hAnsi="Arial" w:cs="Arial"/>
          <w:b w:val="0"/>
          <w:sz w:val="18"/>
          <w:szCs w:val="18"/>
        </w:rPr>
        <w:t>Spoločnosť evid</w:t>
      </w:r>
      <w:r w:rsidR="00E63E9B">
        <w:rPr>
          <w:rFonts w:ascii="Arial" w:hAnsi="Arial" w:cs="Arial"/>
          <w:b w:val="0"/>
          <w:sz w:val="18"/>
          <w:szCs w:val="18"/>
        </w:rPr>
        <w:t>ovala</w:t>
      </w:r>
      <w:r w:rsidRPr="003C320D">
        <w:rPr>
          <w:rFonts w:ascii="Arial" w:hAnsi="Arial" w:cs="Arial"/>
          <w:b w:val="0"/>
          <w:sz w:val="18"/>
          <w:szCs w:val="18"/>
        </w:rPr>
        <w:t xml:space="preserve"> na podsúvahových</w:t>
      </w:r>
      <w:r w:rsidRPr="003C320D">
        <w:rPr>
          <w:rFonts w:ascii="Arial" w:hAnsi="Arial" w:cs="Arial"/>
          <w:sz w:val="18"/>
          <w:szCs w:val="18"/>
        </w:rPr>
        <w:t xml:space="preserve"> </w:t>
      </w:r>
      <w:r w:rsidRPr="003C320D">
        <w:rPr>
          <w:rFonts w:ascii="Arial" w:hAnsi="Arial" w:cs="Arial"/>
          <w:b w:val="0"/>
          <w:sz w:val="18"/>
          <w:szCs w:val="18"/>
        </w:rPr>
        <w:t xml:space="preserve">účtoch </w:t>
      </w:r>
      <w:r w:rsidR="002C2687" w:rsidRPr="003C320D">
        <w:rPr>
          <w:rFonts w:ascii="Arial" w:hAnsi="Arial" w:cs="Arial"/>
          <w:b w:val="0"/>
          <w:sz w:val="18"/>
          <w:szCs w:val="18"/>
        </w:rPr>
        <w:t>sumu pohľadávky</w:t>
      </w:r>
      <w:r w:rsidRPr="003C320D">
        <w:rPr>
          <w:rFonts w:ascii="Arial" w:hAnsi="Arial" w:cs="Arial"/>
          <w:sz w:val="18"/>
          <w:szCs w:val="18"/>
        </w:rPr>
        <w:t xml:space="preserve">  </w:t>
      </w:r>
      <w:r w:rsidR="002C2687" w:rsidRPr="003C320D">
        <w:rPr>
          <w:rFonts w:ascii="Arial" w:hAnsi="Arial" w:cs="Arial"/>
          <w:b w:val="0"/>
          <w:sz w:val="18"/>
          <w:szCs w:val="18"/>
        </w:rPr>
        <w:t xml:space="preserve">voči </w:t>
      </w:r>
      <w:r w:rsidRPr="003C320D">
        <w:rPr>
          <w:rFonts w:ascii="Arial" w:hAnsi="Arial" w:cs="Arial"/>
          <w:b w:val="0"/>
          <w:sz w:val="18"/>
          <w:szCs w:val="18"/>
        </w:rPr>
        <w:t xml:space="preserve"> </w:t>
      </w:r>
      <w:r w:rsidR="002C2687" w:rsidRPr="003C320D">
        <w:rPr>
          <w:rFonts w:ascii="Arial" w:hAnsi="Arial" w:cs="Arial"/>
          <w:b w:val="0"/>
          <w:sz w:val="18"/>
          <w:szCs w:val="18"/>
        </w:rPr>
        <w:t xml:space="preserve">spoločnosti R.L.F. s.r.o. získanú </w:t>
      </w:r>
      <w:r w:rsidR="00AA1939" w:rsidRPr="003C320D">
        <w:rPr>
          <w:rFonts w:ascii="Arial" w:hAnsi="Arial" w:cs="Arial"/>
          <w:b w:val="0"/>
          <w:sz w:val="18"/>
          <w:szCs w:val="18"/>
        </w:rPr>
        <w:t>odkúpením od pôvodného veriteľa</w:t>
      </w:r>
      <w:r w:rsidR="002C2687" w:rsidRPr="003C320D">
        <w:rPr>
          <w:rFonts w:ascii="Arial" w:hAnsi="Arial" w:cs="Arial"/>
          <w:b w:val="0"/>
          <w:sz w:val="18"/>
          <w:szCs w:val="18"/>
        </w:rPr>
        <w:t xml:space="preserve"> za nižšiu sumu než bola nominálna hodnota pohľadávky. Očakávaná suma pohľadávky </w:t>
      </w:r>
      <w:r w:rsidR="00E63E9B">
        <w:rPr>
          <w:rFonts w:ascii="Arial" w:hAnsi="Arial" w:cs="Arial"/>
          <w:b w:val="0"/>
          <w:sz w:val="18"/>
          <w:szCs w:val="18"/>
        </w:rPr>
        <w:t>v</w:t>
      </w:r>
      <w:r w:rsidR="002C2687" w:rsidRPr="003C320D">
        <w:rPr>
          <w:rFonts w:ascii="Arial" w:hAnsi="Arial" w:cs="Arial"/>
          <w:b w:val="0"/>
          <w:sz w:val="18"/>
          <w:szCs w:val="18"/>
        </w:rPr>
        <w:t xml:space="preserve">o výške </w:t>
      </w:r>
      <w:r w:rsidR="0092700C">
        <w:rPr>
          <w:rFonts w:ascii="Arial" w:hAnsi="Arial" w:cs="Arial"/>
          <w:b w:val="0"/>
          <w:sz w:val="18"/>
          <w:szCs w:val="18"/>
        </w:rPr>
        <w:t xml:space="preserve"> 58 357</w:t>
      </w:r>
      <w:r w:rsidR="00AA1939" w:rsidRPr="003C320D">
        <w:rPr>
          <w:rFonts w:ascii="Arial" w:hAnsi="Arial" w:cs="Arial"/>
          <w:b w:val="0"/>
          <w:sz w:val="18"/>
          <w:szCs w:val="18"/>
        </w:rPr>
        <w:t xml:space="preserve"> Eur</w:t>
      </w:r>
      <w:r w:rsidR="00E63E9B">
        <w:rPr>
          <w:rFonts w:ascii="Arial" w:hAnsi="Arial" w:cs="Arial"/>
          <w:b w:val="0"/>
          <w:sz w:val="18"/>
          <w:szCs w:val="18"/>
        </w:rPr>
        <w:t xml:space="preserve"> </w:t>
      </w:r>
      <w:r w:rsidR="0092700C">
        <w:rPr>
          <w:rFonts w:ascii="Arial" w:hAnsi="Arial" w:cs="Arial"/>
          <w:b w:val="0"/>
          <w:sz w:val="18"/>
          <w:szCs w:val="18"/>
        </w:rPr>
        <w:t xml:space="preserve"> </w:t>
      </w:r>
      <w:r w:rsidR="00E63E9B">
        <w:rPr>
          <w:rFonts w:ascii="Arial" w:hAnsi="Arial" w:cs="Arial"/>
          <w:b w:val="0"/>
          <w:sz w:val="18"/>
          <w:szCs w:val="18"/>
        </w:rPr>
        <w:t>bola uhradená v Januári 2013</w:t>
      </w:r>
    </w:p>
    <w:p w:rsidR="002C2687" w:rsidRPr="002C2687" w:rsidRDefault="002C2687" w:rsidP="002C2687"/>
    <w:p w:rsidR="000F4BB4" w:rsidRDefault="000F4BB4" w:rsidP="000F4BB4">
      <w:pPr>
        <w:pStyle w:val="Nadpis1"/>
      </w:pPr>
      <w:r w:rsidRPr="002822C0">
        <w:rPr>
          <w:sz w:val="24"/>
        </w:rPr>
        <w:t>L)</w:t>
      </w:r>
      <w:r>
        <w:t xml:space="preserve">   </w:t>
      </w:r>
      <w:r w:rsidRPr="004612C6">
        <w:rPr>
          <w:szCs w:val="28"/>
        </w:rPr>
        <w:t>Údaje o iných aktívach a pasívach</w:t>
      </w:r>
    </w:p>
    <w:p w:rsidR="000F4BB4" w:rsidRDefault="000F4BB4" w:rsidP="000F4BB4"/>
    <w:p w:rsidR="000F4BB4" w:rsidRPr="003C320D" w:rsidRDefault="000F4BB4" w:rsidP="000F4BB4">
      <w:pPr>
        <w:rPr>
          <w:rFonts w:ascii="Arial" w:hAnsi="Arial" w:cs="Arial"/>
          <w:sz w:val="18"/>
          <w:szCs w:val="18"/>
        </w:rPr>
      </w:pPr>
      <w:r>
        <w:t xml:space="preserve">  </w:t>
      </w:r>
      <w:r w:rsidRPr="003C320D">
        <w:rPr>
          <w:rFonts w:ascii="Arial" w:hAnsi="Arial" w:cs="Arial"/>
          <w:sz w:val="18"/>
          <w:szCs w:val="18"/>
        </w:rPr>
        <w:t>Spoločnosť neeviduje žiadne iné aktíva a</w:t>
      </w:r>
      <w:r w:rsidR="006C2223" w:rsidRPr="003C320D">
        <w:rPr>
          <w:rFonts w:ascii="Arial" w:hAnsi="Arial" w:cs="Arial"/>
          <w:sz w:val="18"/>
          <w:szCs w:val="18"/>
        </w:rPr>
        <w:t> </w:t>
      </w:r>
      <w:r w:rsidRPr="003C320D">
        <w:rPr>
          <w:rFonts w:ascii="Arial" w:hAnsi="Arial" w:cs="Arial"/>
          <w:sz w:val="18"/>
          <w:szCs w:val="18"/>
        </w:rPr>
        <w:t>pasíva</w:t>
      </w:r>
      <w:r w:rsidR="006C2223" w:rsidRPr="003C320D">
        <w:rPr>
          <w:rFonts w:ascii="Arial" w:hAnsi="Arial" w:cs="Arial"/>
          <w:sz w:val="18"/>
          <w:szCs w:val="18"/>
        </w:rPr>
        <w:t>.</w:t>
      </w:r>
    </w:p>
    <w:p w:rsidR="000F4BB4" w:rsidRDefault="000F4BB4" w:rsidP="000F4BB4">
      <w:pPr>
        <w:pStyle w:val="Nadpis1"/>
      </w:pPr>
    </w:p>
    <w:p w:rsidR="000F4BB4" w:rsidRDefault="000F4BB4" w:rsidP="000F4BB4">
      <w:pPr>
        <w:pStyle w:val="Nadpis1"/>
        <w:rPr>
          <w:sz w:val="24"/>
        </w:rPr>
      </w:pPr>
      <w:r>
        <w:t xml:space="preserve"> </w:t>
      </w:r>
      <w:r w:rsidRPr="002822C0">
        <w:rPr>
          <w:sz w:val="24"/>
        </w:rPr>
        <w:t xml:space="preserve">M)  </w:t>
      </w:r>
      <w:r w:rsidRPr="00110CEB">
        <w:rPr>
          <w:szCs w:val="28"/>
        </w:rPr>
        <w:t>Údaje o výhodách a príjmoch členov štatutárnych orgánov.</w:t>
      </w:r>
    </w:p>
    <w:p w:rsidR="000F4BB4" w:rsidRDefault="000F4BB4" w:rsidP="000F4BB4"/>
    <w:p w:rsidR="000F4BB4" w:rsidRPr="003C320D" w:rsidRDefault="000F4BB4" w:rsidP="000F4BB4">
      <w:pPr>
        <w:pStyle w:val="Zkladntext"/>
        <w:tabs>
          <w:tab w:val="left" w:pos="6555"/>
        </w:tabs>
        <w:rPr>
          <w:rFonts w:ascii="Arial" w:hAnsi="Arial" w:cs="Arial"/>
          <w:sz w:val="18"/>
          <w:szCs w:val="18"/>
        </w:rPr>
      </w:pPr>
      <w:r w:rsidRPr="003C320D">
        <w:rPr>
          <w:rFonts w:ascii="Arial" w:hAnsi="Arial" w:cs="Arial"/>
          <w:sz w:val="18"/>
          <w:szCs w:val="18"/>
        </w:rPr>
        <w:t>Členovia štatutárnych orgánov nepožívali žiadne príjmy</w:t>
      </w:r>
      <w:r w:rsidR="00E63E9B">
        <w:rPr>
          <w:rFonts w:ascii="Arial" w:hAnsi="Arial" w:cs="Arial"/>
          <w:sz w:val="18"/>
          <w:szCs w:val="18"/>
        </w:rPr>
        <w:t xml:space="preserve"> z dôvodu výkonu funkcie </w:t>
      </w:r>
      <w:r w:rsidRPr="003C320D">
        <w:rPr>
          <w:rFonts w:ascii="Arial" w:hAnsi="Arial" w:cs="Arial"/>
          <w:sz w:val="18"/>
          <w:szCs w:val="18"/>
        </w:rPr>
        <w:t xml:space="preserve"> a</w:t>
      </w:r>
      <w:r w:rsidR="00E63E9B">
        <w:rPr>
          <w:rFonts w:ascii="Arial" w:hAnsi="Arial" w:cs="Arial"/>
          <w:sz w:val="18"/>
          <w:szCs w:val="18"/>
        </w:rPr>
        <w:t>ni žiadne</w:t>
      </w:r>
      <w:r w:rsidRPr="003C320D">
        <w:rPr>
          <w:rFonts w:ascii="Arial" w:hAnsi="Arial" w:cs="Arial"/>
          <w:sz w:val="18"/>
          <w:szCs w:val="18"/>
        </w:rPr>
        <w:t xml:space="preserve"> výhody. </w:t>
      </w:r>
    </w:p>
    <w:p w:rsidR="000F4BB4" w:rsidRPr="003C320D" w:rsidRDefault="000F4BB4" w:rsidP="000F4BB4">
      <w:pPr>
        <w:pStyle w:val="Zkladntext"/>
        <w:tabs>
          <w:tab w:val="left" w:pos="6555"/>
        </w:tabs>
        <w:rPr>
          <w:rFonts w:ascii="Arial" w:hAnsi="Arial" w:cs="Arial"/>
          <w:sz w:val="18"/>
          <w:szCs w:val="18"/>
        </w:rPr>
      </w:pPr>
    </w:p>
    <w:p w:rsidR="00954201" w:rsidRDefault="000F4BB4" w:rsidP="00FE069A">
      <w:pPr>
        <w:pStyle w:val="Nadpis1"/>
        <w:rPr>
          <w:szCs w:val="28"/>
        </w:rPr>
      </w:pPr>
      <w:r>
        <w:lastRenderedPageBreak/>
        <w:t xml:space="preserve"> N) </w:t>
      </w:r>
      <w:r w:rsidRPr="001E6732">
        <w:rPr>
          <w:szCs w:val="28"/>
        </w:rPr>
        <w:t>Informácie</w:t>
      </w:r>
      <w:r w:rsidRPr="002822C0">
        <w:rPr>
          <w:sz w:val="24"/>
        </w:rPr>
        <w:t xml:space="preserve"> </w:t>
      </w:r>
      <w:r w:rsidRPr="00110CEB">
        <w:rPr>
          <w:szCs w:val="28"/>
        </w:rPr>
        <w:t>o ekonomických vzťahoch so spriaznenými osobami</w:t>
      </w:r>
    </w:p>
    <w:p w:rsidR="00E63E9B" w:rsidRDefault="00E63E9B" w:rsidP="00E63E9B"/>
    <w:p w:rsidR="00E63E9B" w:rsidRPr="004612C6" w:rsidRDefault="00E63E9B" w:rsidP="00E63E9B">
      <w:pPr>
        <w:rPr>
          <w:rFonts w:ascii="Arial" w:hAnsi="Arial" w:cs="Arial"/>
          <w:sz w:val="18"/>
          <w:szCs w:val="18"/>
        </w:rPr>
      </w:pPr>
      <w:r w:rsidRPr="004612C6">
        <w:rPr>
          <w:rFonts w:ascii="Arial" w:hAnsi="Arial" w:cs="Arial"/>
          <w:sz w:val="18"/>
          <w:szCs w:val="18"/>
        </w:rPr>
        <w:t>Spoločnosť neuzavrela žiadne obchody na základe neobvyklých obchodných podmienok</w:t>
      </w:r>
      <w:r w:rsidR="00303541" w:rsidRPr="004612C6">
        <w:rPr>
          <w:rFonts w:ascii="Arial" w:hAnsi="Arial" w:cs="Arial"/>
          <w:sz w:val="18"/>
          <w:szCs w:val="18"/>
        </w:rPr>
        <w:t xml:space="preserve"> so spriaznenými osobami.</w:t>
      </w:r>
    </w:p>
    <w:p w:rsidR="000F4BB4" w:rsidRPr="002822C0" w:rsidRDefault="000F4BB4" w:rsidP="000F4BB4"/>
    <w:p w:rsidR="000F4BB4" w:rsidRDefault="000F4BB4" w:rsidP="000F4BB4">
      <w:pPr>
        <w:pStyle w:val="Zkladntext"/>
        <w:rPr>
          <w:b/>
          <w:szCs w:val="28"/>
        </w:rPr>
      </w:pPr>
      <w:r w:rsidRPr="006C2223">
        <w:rPr>
          <w:b/>
          <w:sz w:val="24"/>
        </w:rPr>
        <w:t>O</w:t>
      </w:r>
      <w:r>
        <w:rPr>
          <w:sz w:val="24"/>
        </w:rPr>
        <w:t xml:space="preserve">)  </w:t>
      </w:r>
      <w:r w:rsidRPr="001E6732">
        <w:rPr>
          <w:b/>
          <w:szCs w:val="28"/>
        </w:rPr>
        <w:t>Skutočnosti ktoré nastali po dni, ku ktorému sa zostavuje účtovná</w:t>
      </w:r>
    </w:p>
    <w:p w:rsidR="000F4BB4" w:rsidRDefault="000F4BB4" w:rsidP="000F4BB4">
      <w:pPr>
        <w:pStyle w:val="Zkladntext"/>
        <w:rPr>
          <w:b/>
          <w:sz w:val="24"/>
        </w:rPr>
      </w:pPr>
      <w:r>
        <w:rPr>
          <w:b/>
          <w:szCs w:val="28"/>
        </w:rPr>
        <w:t xml:space="preserve">      závierka</w:t>
      </w:r>
      <w:r w:rsidRPr="001E6732">
        <w:rPr>
          <w:b/>
          <w:szCs w:val="28"/>
        </w:rPr>
        <w:t xml:space="preserve"> </w:t>
      </w:r>
      <w:r>
        <w:rPr>
          <w:b/>
          <w:szCs w:val="28"/>
        </w:rPr>
        <w:t xml:space="preserve">       </w:t>
      </w:r>
    </w:p>
    <w:p w:rsidR="000F4BB4" w:rsidRDefault="000F4BB4" w:rsidP="000F4BB4">
      <w:pPr>
        <w:pStyle w:val="Zkladntext"/>
        <w:rPr>
          <w:b/>
          <w:sz w:val="24"/>
        </w:rPr>
      </w:pPr>
    </w:p>
    <w:p w:rsidR="000F4BB4" w:rsidRDefault="000F4BB4" w:rsidP="004612C6">
      <w:pPr>
        <w:pStyle w:val="Zkladntext"/>
        <w:jc w:val="both"/>
        <w:rPr>
          <w:sz w:val="24"/>
        </w:rPr>
      </w:pPr>
      <w:r w:rsidRPr="003C320D">
        <w:rPr>
          <w:rFonts w:ascii="Arial" w:hAnsi="Arial" w:cs="Arial"/>
          <w:sz w:val="18"/>
          <w:szCs w:val="18"/>
        </w:rPr>
        <w:t>Po dni ku ktorému sa zostavuje účtovná závierka nenastali žiadne skutočnosti</w:t>
      </w:r>
      <w:r w:rsidR="00281B88">
        <w:rPr>
          <w:rFonts w:ascii="Arial" w:hAnsi="Arial" w:cs="Arial"/>
          <w:sz w:val="18"/>
          <w:szCs w:val="18"/>
        </w:rPr>
        <w:t xml:space="preserve"> ovplyvňujúce výsledok roka 201</w:t>
      </w:r>
      <w:r w:rsidR="00303541">
        <w:rPr>
          <w:rFonts w:ascii="Arial" w:hAnsi="Arial" w:cs="Arial"/>
          <w:sz w:val="18"/>
          <w:szCs w:val="18"/>
        </w:rPr>
        <w:t>3</w:t>
      </w:r>
      <w:r w:rsidR="00281B88">
        <w:rPr>
          <w:rFonts w:ascii="Arial" w:hAnsi="Arial" w:cs="Arial"/>
          <w:sz w:val="18"/>
          <w:szCs w:val="18"/>
        </w:rPr>
        <w:t>.</w:t>
      </w:r>
      <w:r w:rsidR="00303541">
        <w:rPr>
          <w:rFonts w:ascii="Arial" w:hAnsi="Arial" w:cs="Arial"/>
          <w:sz w:val="18"/>
          <w:szCs w:val="18"/>
        </w:rPr>
        <w:t xml:space="preserve"> Koncom roka 2013 bola spísaná zmluva o prevode obchodného podielu v spoločnosti, v ktorej má </w:t>
      </w:r>
      <w:proofErr w:type="spellStart"/>
      <w:r w:rsidR="00303541">
        <w:rPr>
          <w:rFonts w:ascii="Arial" w:hAnsi="Arial" w:cs="Arial"/>
          <w:sz w:val="18"/>
          <w:szCs w:val="18"/>
        </w:rPr>
        <w:t>Finvia</w:t>
      </w:r>
      <w:proofErr w:type="spellEnd"/>
      <w:r w:rsidR="00303541">
        <w:rPr>
          <w:rFonts w:ascii="Arial" w:hAnsi="Arial" w:cs="Arial"/>
          <w:sz w:val="18"/>
          <w:szCs w:val="18"/>
        </w:rPr>
        <w:t xml:space="preserve"> s.r.o. podstatný vplyv. Na spoločnosť</w:t>
      </w:r>
      <w:r w:rsidR="004612C6">
        <w:rPr>
          <w:rFonts w:ascii="Arial" w:hAnsi="Arial" w:cs="Arial"/>
          <w:sz w:val="18"/>
          <w:szCs w:val="18"/>
        </w:rPr>
        <w:t xml:space="preserve"> </w:t>
      </w:r>
      <w:proofErr w:type="spellStart"/>
      <w:r w:rsidR="004612C6">
        <w:rPr>
          <w:rFonts w:ascii="Arial" w:hAnsi="Arial" w:cs="Arial"/>
          <w:sz w:val="18"/>
          <w:szCs w:val="18"/>
        </w:rPr>
        <w:t>Finvia</w:t>
      </w:r>
      <w:proofErr w:type="spellEnd"/>
      <w:r w:rsidR="004612C6">
        <w:rPr>
          <w:rFonts w:ascii="Arial" w:hAnsi="Arial" w:cs="Arial"/>
          <w:sz w:val="18"/>
          <w:szCs w:val="18"/>
        </w:rPr>
        <w:t xml:space="preserve"> s.r.o.</w:t>
      </w:r>
      <w:r w:rsidR="00303541">
        <w:rPr>
          <w:rFonts w:ascii="Arial" w:hAnsi="Arial" w:cs="Arial"/>
          <w:sz w:val="18"/>
          <w:szCs w:val="18"/>
        </w:rPr>
        <w:t xml:space="preserve"> bude prevedený celý obchodný podiel.</w:t>
      </w:r>
    </w:p>
    <w:p w:rsidR="000F4BB4" w:rsidRDefault="000F4BB4" w:rsidP="000F4BB4">
      <w:pPr>
        <w:pStyle w:val="Zkladntext"/>
        <w:rPr>
          <w:sz w:val="24"/>
        </w:rPr>
      </w:pPr>
    </w:p>
    <w:p w:rsidR="00B26EFE" w:rsidRDefault="006C2223" w:rsidP="00B26EFE">
      <w:pPr>
        <w:pStyle w:val="Zkladntext"/>
        <w:jc w:val="both"/>
        <w:rPr>
          <w:b/>
        </w:rPr>
      </w:pPr>
      <w:r w:rsidRPr="006C2223">
        <w:rPr>
          <w:b/>
        </w:rPr>
        <w:t>P) Prehľad zmien vlastného imania</w:t>
      </w:r>
    </w:p>
    <w:p w:rsidR="008979AF" w:rsidRDefault="008979AF" w:rsidP="00B26EFE">
      <w:pPr>
        <w:pStyle w:val="Zkladntext"/>
        <w:jc w:val="both"/>
        <w:rPr>
          <w:b/>
        </w:rPr>
      </w:pPr>
    </w:p>
    <w:tbl>
      <w:tblPr>
        <w:tblW w:w="5000" w:type="pct"/>
        <w:jc w:val="center"/>
        <w:tblLayout w:type="fixed"/>
        <w:tblLook w:val="04A0"/>
      </w:tblPr>
      <w:tblGrid>
        <w:gridCol w:w="2084"/>
        <w:gridCol w:w="1384"/>
        <w:gridCol w:w="1384"/>
        <w:gridCol w:w="1384"/>
        <w:gridCol w:w="1384"/>
        <w:gridCol w:w="1384"/>
      </w:tblGrid>
      <w:tr w:rsidR="00303541" w:rsidRPr="003F477D" w:rsidTr="003B0AF1">
        <w:trPr>
          <w:trHeight w:val="396"/>
          <w:jc w:val="center"/>
        </w:trPr>
        <w:tc>
          <w:tcPr>
            <w:tcW w:w="2084" w:type="dxa"/>
            <w:vMerge w:val="restart"/>
            <w:tcBorders>
              <w:top w:val="single" w:sz="12" w:space="0" w:color="auto"/>
              <w:left w:val="single" w:sz="12" w:space="0" w:color="auto"/>
              <w:bottom w:val="nil"/>
              <w:right w:val="single" w:sz="12" w:space="0" w:color="auto"/>
            </w:tcBorders>
            <w:noWrap/>
            <w:vAlign w:val="center"/>
            <w:hideMark/>
          </w:tcPr>
          <w:p w:rsidR="00303541" w:rsidRPr="008979AF" w:rsidRDefault="00303541" w:rsidP="0050768E">
            <w:pPr>
              <w:pStyle w:val="TopHeader"/>
              <w:rPr>
                <w:sz w:val="20"/>
                <w:szCs w:val="20"/>
              </w:rPr>
            </w:pPr>
            <w:r w:rsidRPr="008979AF">
              <w:rPr>
                <w:sz w:val="20"/>
                <w:szCs w:val="20"/>
              </w:rPr>
              <w:t>Položka vlastného imania</w:t>
            </w:r>
          </w:p>
        </w:tc>
        <w:tc>
          <w:tcPr>
            <w:tcW w:w="6920" w:type="dxa"/>
            <w:gridSpan w:val="5"/>
            <w:tcBorders>
              <w:top w:val="single" w:sz="12" w:space="0" w:color="auto"/>
              <w:left w:val="single" w:sz="12" w:space="0" w:color="auto"/>
              <w:bottom w:val="single" w:sz="12" w:space="0" w:color="auto"/>
              <w:right w:val="single" w:sz="12" w:space="0" w:color="auto"/>
            </w:tcBorders>
            <w:vAlign w:val="center"/>
            <w:hideMark/>
          </w:tcPr>
          <w:p w:rsidR="00303541" w:rsidRPr="008979AF" w:rsidRDefault="00303541" w:rsidP="008243AE">
            <w:pPr>
              <w:pStyle w:val="TopHeader"/>
              <w:rPr>
                <w:sz w:val="20"/>
                <w:szCs w:val="20"/>
              </w:rPr>
            </w:pPr>
            <w:r w:rsidRPr="008979AF">
              <w:rPr>
                <w:sz w:val="20"/>
                <w:szCs w:val="20"/>
              </w:rPr>
              <w:t>Be</w:t>
            </w:r>
            <w:r w:rsidR="008243AE" w:rsidRPr="008979AF">
              <w:rPr>
                <w:sz w:val="20"/>
                <w:szCs w:val="20"/>
              </w:rPr>
              <w:t>žné</w:t>
            </w:r>
            <w:r w:rsidRPr="008979AF">
              <w:rPr>
                <w:sz w:val="20"/>
                <w:szCs w:val="20"/>
              </w:rPr>
              <w:t xml:space="preserve"> účtovné obdobie</w:t>
            </w:r>
          </w:p>
        </w:tc>
      </w:tr>
      <w:tr w:rsidR="00303541" w:rsidRPr="003F477D" w:rsidTr="003B0AF1">
        <w:trPr>
          <w:jc w:val="center"/>
        </w:trPr>
        <w:tc>
          <w:tcPr>
            <w:tcW w:w="2084" w:type="dxa"/>
            <w:vMerge/>
            <w:tcBorders>
              <w:top w:val="single" w:sz="12" w:space="0" w:color="auto"/>
              <w:left w:val="single" w:sz="12" w:space="0" w:color="auto"/>
              <w:bottom w:val="nil"/>
              <w:right w:val="single" w:sz="12" w:space="0" w:color="auto"/>
            </w:tcBorders>
            <w:vAlign w:val="center"/>
            <w:hideMark/>
          </w:tcPr>
          <w:p w:rsidR="00303541" w:rsidRPr="008979AF" w:rsidRDefault="00303541" w:rsidP="0050768E">
            <w:pPr>
              <w:rPr>
                <w:b/>
                <w:bCs/>
                <w:sz w:val="20"/>
                <w:szCs w:val="20"/>
              </w:rPr>
            </w:pPr>
          </w:p>
        </w:tc>
        <w:tc>
          <w:tcPr>
            <w:tcW w:w="1384" w:type="dxa"/>
            <w:tcBorders>
              <w:top w:val="single" w:sz="12" w:space="0" w:color="auto"/>
              <w:left w:val="single" w:sz="12" w:space="0" w:color="auto"/>
              <w:bottom w:val="nil"/>
              <w:right w:val="single" w:sz="12" w:space="0" w:color="auto"/>
            </w:tcBorders>
            <w:vAlign w:val="center"/>
            <w:hideMark/>
          </w:tcPr>
          <w:p w:rsidR="00303541" w:rsidRPr="008979AF" w:rsidRDefault="00303541" w:rsidP="0050768E">
            <w:pPr>
              <w:pStyle w:val="TopHeader"/>
              <w:rPr>
                <w:sz w:val="20"/>
                <w:szCs w:val="20"/>
              </w:rPr>
            </w:pPr>
            <w:r w:rsidRPr="008979AF">
              <w:rPr>
                <w:sz w:val="20"/>
                <w:szCs w:val="20"/>
              </w:rPr>
              <w:t xml:space="preserve">Stav na začiatku účtovného obdobia  </w:t>
            </w:r>
          </w:p>
        </w:tc>
        <w:tc>
          <w:tcPr>
            <w:tcW w:w="1384" w:type="dxa"/>
            <w:tcBorders>
              <w:top w:val="single" w:sz="12" w:space="0" w:color="auto"/>
              <w:left w:val="single" w:sz="12" w:space="0" w:color="auto"/>
              <w:bottom w:val="nil"/>
              <w:right w:val="single" w:sz="12" w:space="0" w:color="auto"/>
            </w:tcBorders>
            <w:vAlign w:val="center"/>
            <w:hideMark/>
          </w:tcPr>
          <w:p w:rsidR="00303541" w:rsidRPr="008979AF" w:rsidRDefault="00303541" w:rsidP="0050768E">
            <w:pPr>
              <w:pStyle w:val="TopHeader"/>
              <w:rPr>
                <w:sz w:val="20"/>
                <w:szCs w:val="20"/>
              </w:rPr>
            </w:pPr>
            <w:r w:rsidRPr="008979AF">
              <w:rPr>
                <w:sz w:val="20"/>
                <w:szCs w:val="20"/>
              </w:rPr>
              <w:t>Prírastky</w:t>
            </w:r>
          </w:p>
        </w:tc>
        <w:tc>
          <w:tcPr>
            <w:tcW w:w="1384" w:type="dxa"/>
            <w:tcBorders>
              <w:top w:val="single" w:sz="12" w:space="0" w:color="auto"/>
              <w:left w:val="single" w:sz="12" w:space="0" w:color="auto"/>
              <w:bottom w:val="nil"/>
              <w:right w:val="single" w:sz="12" w:space="0" w:color="auto"/>
            </w:tcBorders>
            <w:vAlign w:val="center"/>
            <w:hideMark/>
          </w:tcPr>
          <w:p w:rsidR="00303541" w:rsidRPr="008979AF" w:rsidRDefault="00303541" w:rsidP="0050768E">
            <w:pPr>
              <w:pStyle w:val="TopHeader"/>
              <w:rPr>
                <w:sz w:val="20"/>
                <w:szCs w:val="20"/>
              </w:rPr>
            </w:pPr>
            <w:r w:rsidRPr="008979AF">
              <w:rPr>
                <w:sz w:val="20"/>
                <w:szCs w:val="20"/>
              </w:rPr>
              <w:t xml:space="preserve">Úbytky </w:t>
            </w:r>
          </w:p>
        </w:tc>
        <w:tc>
          <w:tcPr>
            <w:tcW w:w="1384" w:type="dxa"/>
            <w:tcBorders>
              <w:top w:val="single" w:sz="12" w:space="0" w:color="auto"/>
              <w:left w:val="single" w:sz="12" w:space="0" w:color="auto"/>
              <w:bottom w:val="nil"/>
              <w:right w:val="single" w:sz="12" w:space="0" w:color="auto"/>
            </w:tcBorders>
            <w:vAlign w:val="center"/>
            <w:hideMark/>
          </w:tcPr>
          <w:p w:rsidR="00303541" w:rsidRPr="008979AF" w:rsidRDefault="00303541" w:rsidP="0050768E">
            <w:pPr>
              <w:pStyle w:val="TopHeader"/>
              <w:rPr>
                <w:sz w:val="20"/>
                <w:szCs w:val="20"/>
              </w:rPr>
            </w:pPr>
            <w:r w:rsidRPr="008979AF">
              <w:rPr>
                <w:sz w:val="20"/>
                <w:szCs w:val="20"/>
              </w:rPr>
              <w:t>Presuny</w:t>
            </w:r>
          </w:p>
        </w:tc>
        <w:tc>
          <w:tcPr>
            <w:tcW w:w="1384" w:type="dxa"/>
            <w:tcBorders>
              <w:top w:val="single" w:sz="12" w:space="0" w:color="auto"/>
              <w:left w:val="single" w:sz="12" w:space="0" w:color="auto"/>
              <w:bottom w:val="nil"/>
              <w:right w:val="single" w:sz="12" w:space="0" w:color="auto"/>
            </w:tcBorders>
            <w:vAlign w:val="center"/>
            <w:hideMark/>
          </w:tcPr>
          <w:p w:rsidR="00303541" w:rsidRPr="008979AF" w:rsidRDefault="00303541" w:rsidP="0050768E">
            <w:pPr>
              <w:pStyle w:val="TopHeader"/>
              <w:rPr>
                <w:sz w:val="20"/>
                <w:szCs w:val="20"/>
              </w:rPr>
            </w:pPr>
            <w:r w:rsidRPr="008979AF">
              <w:rPr>
                <w:sz w:val="20"/>
                <w:szCs w:val="20"/>
              </w:rPr>
              <w:t>Stav na konci účtovného obdobia</w:t>
            </w:r>
          </w:p>
        </w:tc>
      </w:tr>
      <w:tr w:rsidR="00303541" w:rsidRPr="003F477D" w:rsidTr="003B0AF1">
        <w:trPr>
          <w:trHeight w:val="330"/>
          <w:jc w:val="center"/>
        </w:trPr>
        <w:tc>
          <w:tcPr>
            <w:tcW w:w="2084" w:type="dxa"/>
            <w:tcBorders>
              <w:top w:val="nil"/>
              <w:left w:val="single" w:sz="12" w:space="0" w:color="auto"/>
              <w:bottom w:val="single" w:sz="12" w:space="0" w:color="auto"/>
              <w:right w:val="single" w:sz="12" w:space="0" w:color="auto"/>
            </w:tcBorders>
            <w:noWrap/>
            <w:vAlign w:val="center"/>
            <w:hideMark/>
          </w:tcPr>
          <w:p w:rsidR="00303541" w:rsidRPr="003F477D" w:rsidRDefault="00303541" w:rsidP="0050768E">
            <w:pPr>
              <w:pStyle w:val="TopHeader"/>
              <w:rPr>
                <w:b w:val="0"/>
              </w:rPr>
            </w:pPr>
            <w:r w:rsidRPr="003F477D">
              <w:rPr>
                <w:b w:val="0"/>
              </w:rPr>
              <w:t>a</w:t>
            </w:r>
          </w:p>
        </w:tc>
        <w:tc>
          <w:tcPr>
            <w:tcW w:w="1384" w:type="dxa"/>
            <w:tcBorders>
              <w:top w:val="nil"/>
              <w:left w:val="single" w:sz="12" w:space="0" w:color="auto"/>
              <w:bottom w:val="single" w:sz="12" w:space="0" w:color="auto"/>
              <w:right w:val="single" w:sz="12" w:space="0" w:color="auto"/>
            </w:tcBorders>
            <w:vAlign w:val="center"/>
            <w:hideMark/>
          </w:tcPr>
          <w:p w:rsidR="00303541" w:rsidRPr="003F477D" w:rsidRDefault="00303541" w:rsidP="0050768E">
            <w:pPr>
              <w:pStyle w:val="TopHeader"/>
              <w:rPr>
                <w:b w:val="0"/>
              </w:rPr>
            </w:pPr>
            <w:r w:rsidRPr="003F477D">
              <w:rPr>
                <w:b w:val="0"/>
              </w:rPr>
              <w:t>b</w:t>
            </w:r>
          </w:p>
        </w:tc>
        <w:tc>
          <w:tcPr>
            <w:tcW w:w="1384" w:type="dxa"/>
            <w:tcBorders>
              <w:top w:val="nil"/>
              <w:left w:val="single" w:sz="12" w:space="0" w:color="auto"/>
              <w:bottom w:val="single" w:sz="12" w:space="0" w:color="auto"/>
              <w:right w:val="single" w:sz="12" w:space="0" w:color="auto"/>
            </w:tcBorders>
            <w:noWrap/>
            <w:vAlign w:val="center"/>
            <w:hideMark/>
          </w:tcPr>
          <w:p w:rsidR="00303541" w:rsidRPr="003F477D" w:rsidRDefault="00303541" w:rsidP="0050768E">
            <w:pPr>
              <w:pStyle w:val="TopHeader"/>
              <w:rPr>
                <w:b w:val="0"/>
              </w:rPr>
            </w:pPr>
            <w:r w:rsidRPr="003F477D">
              <w:rPr>
                <w:b w:val="0"/>
              </w:rPr>
              <w:t>c</w:t>
            </w:r>
          </w:p>
        </w:tc>
        <w:tc>
          <w:tcPr>
            <w:tcW w:w="1384" w:type="dxa"/>
            <w:tcBorders>
              <w:top w:val="nil"/>
              <w:left w:val="single" w:sz="12" w:space="0" w:color="auto"/>
              <w:bottom w:val="single" w:sz="12" w:space="0" w:color="auto"/>
              <w:right w:val="single" w:sz="12" w:space="0" w:color="auto"/>
            </w:tcBorders>
            <w:noWrap/>
            <w:vAlign w:val="center"/>
            <w:hideMark/>
          </w:tcPr>
          <w:p w:rsidR="00303541" w:rsidRPr="003F477D" w:rsidRDefault="00303541" w:rsidP="0050768E">
            <w:pPr>
              <w:pStyle w:val="TopHeader"/>
              <w:rPr>
                <w:b w:val="0"/>
              </w:rPr>
            </w:pPr>
            <w:r w:rsidRPr="003F477D">
              <w:rPr>
                <w:b w:val="0"/>
              </w:rPr>
              <w:t>d</w:t>
            </w:r>
          </w:p>
        </w:tc>
        <w:tc>
          <w:tcPr>
            <w:tcW w:w="1384" w:type="dxa"/>
            <w:tcBorders>
              <w:top w:val="nil"/>
              <w:left w:val="single" w:sz="12" w:space="0" w:color="auto"/>
              <w:bottom w:val="single" w:sz="12" w:space="0" w:color="auto"/>
              <w:right w:val="single" w:sz="12" w:space="0" w:color="auto"/>
            </w:tcBorders>
            <w:noWrap/>
            <w:vAlign w:val="center"/>
            <w:hideMark/>
          </w:tcPr>
          <w:p w:rsidR="00303541" w:rsidRPr="003F477D" w:rsidRDefault="00303541" w:rsidP="0050768E">
            <w:pPr>
              <w:pStyle w:val="TopHeader"/>
              <w:rPr>
                <w:b w:val="0"/>
              </w:rPr>
            </w:pPr>
            <w:r w:rsidRPr="003F477D">
              <w:rPr>
                <w:b w:val="0"/>
              </w:rPr>
              <w:t>e</w:t>
            </w:r>
          </w:p>
        </w:tc>
        <w:tc>
          <w:tcPr>
            <w:tcW w:w="1384" w:type="dxa"/>
            <w:tcBorders>
              <w:top w:val="nil"/>
              <w:left w:val="single" w:sz="12" w:space="0" w:color="auto"/>
              <w:bottom w:val="single" w:sz="12" w:space="0" w:color="auto"/>
              <w:right w:val="single" w:sz="12" w:space="0" w:color="auto"/>
            </w:tcBorders>
            <w:vAlign w:val="center"/>
            <w:hideMark/>
          </w:tcPr>
          <w:p w:rsidR="00303541" w:rsidRPr="003F477D" w:rsidRDefault="00303541" w:rsidP="0050768E">
            <w:pPr>
              <w:pStyle w:val="TopHeader"/>
              <w:rPr>
                <w:b w:val="0"/>
              </w:rPr>
            </w:pPr>
            <w:r w:rsidRPr="003F477D">
              <w:rPr>
                <w:b w:val="0"/>
              </w:rPr>
              <w:t>f</w:t>
            </w:r>
          </w:p>
        </w:tc>
      </w:tr>
      <w:tr w:rsidR="003B0AF1" w:rsidRPr="003F477D" w:rsidTr="003B0AF1">
        <w:trPr>
          <w:trHeight w:val="397"/>
          <w:jc w:val="center"/>
        </w:trPr>
        <w:tc>
          <w:tcPr>
            <w:tcW w:w="2084" w:type="dxa"/>
            <w:tcBorders>
              <w:top w:val="single" w:sz="12"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Základné imanie</w:t>
            </w:r>
          </w:p>
        </w:tc>
        <w:tc>
          <w:tcPr>
            <w:tcW w:w="1384" w:type="dxa"/>
            <w:tcBorders>
              <w:top w:val="single" w:sz="12"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6 639</w:t>
            </w:r>
          </w:p>
        </w:tc>
        <w:tc>
          <w:tcPr>
            <w:tcW w:w="1384" w:type="dxa"/>
            <w:tcBorders>
              <w:top w:val="single" w:sz="12"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12"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12"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12"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6 639</w:t>
            </w:r>
          </w:p>
        </w:tc>
      </w:tr>
      <w:tr w:rsidR="003B0AF1" w:rsidRPr="003F477D" w:rsidTr="003B0AF1">
        <w:trPr>
          <w:trHeight w:val="330"/>
          <w:jc w:val="center"/>
        </w:trPr>
        <w:tc>
          <w:tcPr>
            <w:tcW w:w="2084" w:type="dxa"/>
            <w:tcBorders>
              <w:top w:val="single" w:sz="4"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Vlastné akcie a vlastné obchodné podiely</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nil"/>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Zmena základného imania</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tcPr>
          <w:p w:rsidR="003B0AF1" w:rsidRPr="008243AE" w:rsidRDefault="003B0AF1" w:rsidP="005150D0">
            <w:pPr>
              <w:rPr>
                <w:sz w:val="18"/>
                <w:szCs w:val="18"/>
              </w:rPr>
            </w:pP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nil"/>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Pohľadávky za upísané vlastné imanie</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97"/>
          <w:jc w:val="center"/>
        </w:trPr>
        <w:tc>
          <w:tcPr>
            <w:tcW w:w="2084" w:type="dxa"/>
            <w:tcBorders>
              <w:top w:val="single" w:sz="4"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Emisné ážio</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single" w:sz="4" w:space="0" w:color="auto"/>
              <w:left w:val="single" w:sz="12" w:space="0" w:color="auto"/>
              <w:bottom w:val="single" w:sz="8"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Ostatné kapitálové fondy</w:t>
            </w:r>
          </w:p>
        </w:tc>
        <w:tc>
          <w:tcPr>
            <w:tcW w:w="1384" w:type="dxa"/>
            <w:tcBorders>
              <w:top w:val="single" w:sz="4" w:space="0" w:color="auto"/>
              <w:left w:val="single" w:sz="12" w:space="0" w:color="auto"/>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8"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single" w:sz="8"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Zákonný rezervný fond (nedeliteľný fond) z kapitálových vkladov</w:t>
            </w:r>
          </w:p>
        </w:tc>
        <w:tc>
          <w:tcPr>
            <w:tcW w:w="1384" w:type="dxa"/>
            <w:tcBorders>
              <w:top w:val="single" w:sz="8"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8"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nil"/>
              <w:left w:val="single" w:sz="12"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Oceňovacie rozdiely z precenenia majetku a záväzkov</w:t>
            </w:r>
          </w:p>
        </w:tc>
        <w:tc>
          <w:tcPr>
            <w:tcW w:w="1384" w:type="dxa"/>
            <w:tcBorders>
              <w:top w:val="single" w:sz="4" w:space="0" w:color="auto"/>
              <w:left w:val="single" w:sz="12"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5 296</w:t>
            </w:r>
          </w:p>
        </w:tc>
        <w:tc>
          <w:tcPr>
            <w:tcW w:w="1384" w:type="dxa"/>
            <w:tcBorders>
              <w:top w:val="single" w:sz="4" w:space="0" w:color="auto"/>
              <w:left w:val="nil"/>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3 692</w:t>
            </w:r>
          </w:p>
        </w:tc>
        <w:tc>
          <w:tcPr>
            <w:tcW w:w="1384" w:type="dxa"/>
            <w:tcBorders>
              <w:top w:val="single" w:sz="4" w:space="0" w:color="auto"/>
              <w:left w:val="nil"/>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right w:val="single" w:sz="12"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1 604</w:t>
            </w:r>
          </w:p>
        </w:tc>
      </w:tr>
      <w:tr w:rsidR="003B0AF1" w:rsidRPr="003F477D" w:rsidTr="003B0AF1">
        <w:trPr>
          <w:trHeight w:val="330"/>
          <w:jc w:val="center"/>
        </w:trPr>
        <w:tc>
          <w:tcPr>
            <w:tcW w:w="2084" w:type="dxa"/>
            <w:tcBorders>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Oceňovacie rozdiely z kapitálových účastín</w:t>
            </w:r>
          </w:p>
        </w:tc>
        <w:tc>
          <w:tcPr>
            <w:tcW w:w="1384" w:type="dxa"/>
            <w:tcBorders>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660"/>
          <w:jc w:val="center"/>
        </w:trPr>
        <w:tc>
          <w:tcPr>
            <w:tcW w:w="2084" w:type="dxa"/>
            <w:tcBorders>
              <w:top w:val="nil"/>
              <w:left w:val="single" w:sz="12" w:space="0" w:color="auto"/>
              <w:bottom w:val="single" w:sz="4" w:space="0" w:color="auto"/>
              <w:right w:val="single" w:sz="12" w:space="0" w:color="auto"/>
            </w:tcBorders>
            <w:vAlign w:val="center"/>
            <w:hideMark/>
          </w:tcPr>
          <w:p w:rsidR="003B0AF1" w:rsidRPr="008243AE" w:rsidRDefault="003B0AF1" w:rsidP="0050768E">
            <w:pPr>
              <w:rPr>
                <w:sz w:val="18"/>
                <w:szCs w:val="18"/>
              </w:rPr>
            </w:pPr>
            <w:r w:rsidRPr="008243AE">
              <w:rPr>
                <w:sz w:val="18"/>
                <w:szCs w:val="18"/>
              </w:rPr>
              <w:t>Oceňovacie rozdiely z precenenia pri zlúčení, splynutí a rozdelení</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single" w:sz="4"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Zákonný rezervný fond</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664</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664</w:t>
            </w:r>
          </w:p>
        </w:tc>
      </w:tr>
      <w:tr w:rsidR="003B0AF1" w:rsidRPr="003F477D" w:rsidTr="003B0AF1">
        <w:trPr>
          <w:trHeight w:val="330"/>
          <w:jc w:val="center"/>
        </w:trPr>
        <w:tc>
          <w:tcPr>
            <w:tcW w:w="2084" w:type="dxa"/>
            <w:tcBorders>
              <w:top w:val="nil"/>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Nedeliteľný fond</w:t>
            </w:r>
          </w:p>
        </w:tc>
        <w:tc>
          <w:tcPr>
            <w:tcW w:w="1384" w:type="dxa"/>
            <w:tcBorders>
              <w:top w:val="single" w:sz="4"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single" w:sz="4" w:space="0" w:color="auto"/>
              <w:left w:val="single" w:sz="12" w:space="0" w:color="auto"/>
              <w:bottom w:val="single" w:sz="6"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Štatutárne fondy a ostatné fondy</w:t>
            </w:r>
          </w:p>
        </w:tc>
        <w:tc>
          <w:tcPr>
            <w:tcW w:w="1384" w:type="dxa"/>
            <w:tcBorders>
              <w:top w:val="single" w:sz="4" w:space="0" w:color="auto"/>
              <w:left w:val="single" w:sz="12" w:space="0" w:color="auto"/>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6"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single" w:sz="6" w:space="0" w:color="auto"/>
              <w:left w:val="single" w:sz="12" w:space="0" w:color="auto"/>
              <w:bottom w:val="single" w:sz="6"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Nerozdelený zisk minulých rokov</w:t>
            </w:r>
          </w:p>
        </w:tc>
        <w:tc>
          <w:tcPr>
            <w:tcW w:w="1384" w:type="dxa"/>
            <w:tcBorders>
              <w:top w:val="single" w:sz="6" w:space="0" w:color="auto"/>
              <w:left w:val="single" w:sz="12" w:space="0" w:color="auto"/>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699 385</w:t>
            </w:r>
          </w:p>
        </w:tc>
        <w:tc>
          <w:tcPr>
            <w:tcW w:w="1384" w:type="dxa"/>
            <w:tcBorders>
              <w:top w:val="single" w:sz="6"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6"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324 911</w:t>
            </w:r>
          </w:p>
        </w:tc>
        <w:tc>
          <w:tcPr>
            <w:tcW w:w="1384" w:type="dxa"/>
            <w:tcBorders>
              <w:top w:val="single" w:sz="6" w:space="0" w:color="auto"/>
              <w:left w:val="nil"/>
              <w:bottom w:val="single" w:sz="6"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1 024 295</w:t>
            </w:r>
          </w:p>
        </w:tc>
      </w:tr>
      <w:tr w:rsidR="003B0AF1" w:rsidRPr="003F477D" w:rsidTr="003B0AF1">
        <w:trPr>
          <w:trHeight w:val="330"/>
          <w:jc w:val="center"/>
        </w:trPr>
        <w:tc>
          <w:tcPr>
            <w:tcW w:w="2084" w:type="dxa"/>
            <w:tcBorders>
              <w:top w:val="single" w:sz="6"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Neuhradená strata minulých rokov</w:t>
            </w:r>
          </w:p>
        </w:tc>
        <w:tc>
          <w:tcPr>
            <w:tcW w:w="1384" w:type="dxa"/>
            <w:tcBorders>
              <w:top w:val="single" w:sz="6" w:space="0" w:color="auto"/>
              <w:left w:val="single" w:sz="12" w:space="0" w:color="auto"/>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4"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6" w:space="0" w:color="auto"/>
              <w:left w:val="nil"/>
              <w:bottom w:val="single" w:sz="4"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p>
        </w:tc>
      </w:tr>
      <w:tr w:rsidR="003B0AF1" w:rsidRPr="003F477D" w:rsidTr="003B0AF1">
        <w:trPr>
          <w:trHeight w:val="330"/>
          <w:jc w:val="center"/>
        </w:trPr>
        <w:tc>
          <w:tcPr>
            <w:tcW w:w="2084" w:type="dxa"/>
            <w:tcBorders>
              <w:top w:val="nil"/>
              <w:left w:val="single" w:sz="12" w:space="0" w:color="auto"/>
              <w:bottom w:val="single" w:sz="8"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 xml:space="preserve">Výsledok </w:t>
            </w:r>
            <w:proofErr w:type="spellStart"/>
            <w:r w:rsidRPr="008243AE">
              <w:rPr>
                <w:sz w:val="18"/>
                <w:szCs w:val="18"/>
              </w:rPr>
              <w:t>hospodá-renia</w:t>
            </w:r>
            <w:proofErr w:type="spellEnd"/>
            <w:r w:rsidRPr="008243AE">
              <w:rPr>
                <w:sz w:val="18"/>
                <w:szCs w:val="18"/>
              </w:rPr>
              <w:t> bežného účtovného obdobia</w:t>
            </w:r>
          </w:p>
        </w:tc>
        <w:tc>
          <w:tcPr>
            <w:tcW w:w="1384" w:type="dxa"/>
            <w:tcBorders>
              <w:top w:val="single" w:sz="4" w:space="0" w:color="auto"/>
              <w:left w:val="single" w:sz="12" w:space="0" w:color="auto"/>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324 911</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114 268</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p>
        </w:tc>
        <w:tc>
          <w:tcPr>
            <w:tcW w:w="1384" w:type="dxa"/>
            <w:tcBorders>
              <w:top w:val="single" w:sz="4" w:space="0" w:color="auto"/>
              <w:left w:val="nil"/>
              <w:bottom w:val="single" w:sz="8" w:space="0" w:color="auto"/>
              <w:right w:val="single" w:sz="4"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-324 911</w:t>
            </w:r>
          </w:p>
        </w:tc>
        <w:tc>
          <w:tcPr>
            <w:tcW w:w="1384" w:type="dxa"/>
            <w:tcBorders>
              <w:top w:val="single" w:sz="4" w:space="0" w:color="auto"/>
              <w:left w:val="nil"/>
              <w:bottom w:val="single" w:sz="8" w:space="0" w:color="auto"/>
              <w:right w:val="single" w:sz="12" w:space="0" w:color="auto"/>
            </w:tcBorders>
            <w:noWrap/>
            <w:vAlign w:val="center"/>
            <w:hideMark/>
          </w:tcPr>
          <w:p w:rsidR="003B0AF1" w:rsidRPr="008243AE" w:rsidRDefault="003B0AF1" w:rsidP="005150D0">
            <w:pPr>
              <w:rPr>
                <w:sz w:val="18"/>
                <w:szCs w:val="18"/>
              </w:rPr>
            </w:pPr>
            <w:r w:rsidRPr="008243AE">
              <w:rPr>
                <w:sz w:val="18"/>
                <w:szCs w:val="18"/>
              </w:rPr>
              <w:t> </w:t>
            </w:r>
            <w:r>
              <w:rPr>
                <w:sz w:val="18"/>
                <w:szCs w:val="18"/>
              </w:rPr>
              <w:t>114 268</w:t>
            </w:r>
          </w:p>
        </w:tc>
      </w:tr>
      <w:tr w:rsidR="003B0AF1" w:rsidRPr="003F477D" w:rsidTr="003B0AF1">
        <w:trPr>
          <w:trHeight w:val="330"/>
          <w:jc w:val="center"/>
        </w:trPr>
        <w:tc>
          <w:tcPr>
            <w:tcW w:w="2084" w:type="dxa"/>
            <w:tcBorders>
              <w:top w:val="single" w:sz="8" w:space="0" w:color="auto"/>
              <w:left w:val="single" w:sz="12" w:space="0" w:color="auto"/>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Ostatné položky vlastného imania</w:t>
            </w:r>
          </w:p>
        </w:tc>
        <w:tc>
          <w:tcPr>
            <w:tcW w:w="1384" w:type="dxa"/>
            <w:tcBorders>
              <w:top w:val="single" w:sz="8" w:space="0" w:color="auto"/>
              <w:left w:val="single" w:sz="12" w:space="0" w:color="auto"/>
              <w:bottom w:val="single" w:sz="4"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8" w:space="0" w:color="auto"/>
              <w:left w:val="nil"/>
              <w:bottom w:val="single" w:sz="4"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8" w:space="0" w:color="auto"/>
              <w:left w:val="nil"/>
              <w:bottom w:val="single" w:sz="4"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 </w:t>
            </w:r>
          </w:p>
        </w:tc>
      </w:tr>
      <w:tr w:rsidR="003B0AF1" w:rsidRPr="003F477D" w:rsidTr="003B0AF1">
        <w:trPr>
          <w:trHeight w:val="345"/>
          <w:jc w:val="center"/>
        </w:trPr>
        <w:tc>
          <w:tcPr>
            <w:tcW w:w="2084" w:type="dxa"/>
            <w:tcBorders>
              <w:top w:val="nil"/>
              <w:left w:val="single" w:sz="12" w:space="0" w:color="auto"/>
              <w:bottom w:val="single" w:sz="12"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Účet 491 - Vlastné imanie fyzickej osoby –podnikateľa</w:t>
            </w:r>
          </w:p>
        </w:tc>
        <w:tc>
          <w:tcPr>
            <w:tcW w:w="1384" w:type="dxa"/>
            <w:tcBorders>
              <w:top w:val="single" w:sz="4" w:space="0" w:color="auto"/>
              <w:left w:val="single" w:sz="12" w:space="0" w:color="auto"/>
              <w:bottom w:val="single" w:sz="12"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4" w:space="0" w:color="auto"/>
              <w:left w:val="nil"/>
              <w:bottom w:val="single" w:sz="12"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4" w:space="0" w:color="auto"/>
              <w:left w:val="nil"/>
              <w:bottom w:val="single" w:sz="12"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4" w:space="0" w:color="auto"/>
              <w:left w:val="nil"/>
              <w:bottom w:val="single" w:sz="12" w:space="0" w:color="auto"/>
              <w:right w:val="single" w:sz="4" w:space="0" w:color="auto"/>
            </w:tcBorders>
            <w:noWrap/>
            <w:vAlign w:val="center"/>
            <w:hideMark/>
          </w:tcPr>
          <w:p w:rsidR="003B0AF1" w:rsidRPr="008243AE" w:rsidRDefault="003B0AF1" w:rsidP="0050768E">
            <w:pPr>
              <w:rPr>
                <w:sz w:val="18"/>
                <w:szCs w:val="18"/>
              </w:rPr>
            </w:pPr>
            <w:r w:rsidRPr="008243AE">
              <w:rPr>
                <w:sz w:val="18"/>
                <w:szCs w:val="18"/>
              </w:rPr>
              <w:t> </w:t>
            </w:r>
          </w:p>
        </w:tc>
        <w:tc>
          <w:tcPr>
            <w:tcW w:w="1384" w:type="dxa"/>
            <w:tcBorders>
              <w:top w:val="single" w:sz="4" w:space="0" w:color="auto"/>
              <w:left w:val="nil"/>
              <w:bottom w:val="single" w:sz="12" w:space="0" w:color="auto"/>
              <w:right w:val="single" w:sz="12" w:space="0" w:color="auto"/>
            </w:tcBorders>
            <w:noWrap/>
            <w:vAlign w:val="center"/>
            <w:hideMark/>
          </w:tcPr>
          <w:p w:rsidR="003B0AF1" w:rsidRPr="008243AE" w:rsidRDefault="003B0AF1" w:rsidP="0050768E">
            <w:pPr>
              <w:rPr>
                <w:sz w:val="18"/>
                <w:szCs w:val="18"/>
              </w:rPr>
            </w:pPr>
            <w:r w:rsidRPr="008243AE">
              <w:rPr>
                <w:sz w:val="18"/>
                <w:szCs w:val="18"/>
              </w:rPr>
              <w:t> </w:t>
            </w:r>
          </w:p>
        </w:tc>
      </w:tr>
    </w:tbl>
    <w:p w:rsidR="00DF20C0" w:rsidRPr="00DF20C0" w:rsidRDefault="00DF20C0">
      <w:pPr>
        <w:pStyle w:val="Zkladntext"/>
        <w:tabs>
          <w:tab w:val="left" w:pos="6555"/>
        </w:tabs>
        <w:rPr>
          <w:sz w:val="24"/>
        </w:rPr>
      </w:pPr>
    </w:p>
    <w:tbl>
      <w:tblPr>
        <w:tblW w:w="5000" w:type="pct"/>
        <w:jc w:val="center"/>
        <w:tblLayout w:type="fixed"/>
        <w:tblLook w:val="04A0"/>
      </w:tblPr>
      <w:tblGrid>
        <w:gridCol w:w="2084"/>
        <w:gridCol w:w="1384"/>
        <w:gridCol w:w="1384"/>
        <w:gridCol w:w="1384"/>
        <w:gridCol w:w="1384"/>
        <w:gridCol w:w="1384"/>
      </w:tblGrid>
      <w:tr w:rsidR="008243AE" w:rsidRPr="003F477D" w:rsidTr="005150D0">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8243AE" w:rsidRPr="003F477D" w:rsidRDefault="008243AE" w:rsidP="005150D0">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8243AE" w:rsidRPr="003F477D" w:rsidRDefault="008243AE" w:rsidP="005150D0">
            <w:pPr>
              <w:pStyle w:val="TopHeader"/>
            </w:pPr>
            <w:r w:rsidRPr="003F477D">
              <w:t>Bezprostredne predchádzajúce účtovné obdobie</w:t>
            </w:r>
          </w:p>
        </w:tc>
      </w:tr>
      <w:tr w:rsidR="008243AE" w:rsidRPr="003F477D" w:rsidTr="005150D0">
        <w:trPr>
          <w:jc w:val="center"/>
        </w:trPr>
        <w:tc>
          <w:tcPr>
            <w:tcW w:w="2153" w:type="dxa"/>
            <w:vMerge/>
            <w:tcBorders>
              <w:top w:val="single" w:sz="12" w:space="0" w:color="auto"/>
              <w:left w:val="single" w:sz="12" w:space="0" w:color="auto"/>
              <w:bottom w:val="nil"/>
              <w:right w:val="single" w:sz="12" w:space="0" w:color="auto"/>
            </w:tcBorders>
            <w:vAlign w:val="center"/>
            <w:hideMark/>
          </w:tcPr>
          <w:p w:rsidR="008243AE" w:rsidRPr="003F477D" w:rsidRDefault="008243AE" w:rsidP="005150D0">
            <w:pPr>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8243AE" w:rsidRPr="003F477D" w:rsidRDefault="008243AE" w:rsidP="005150D0">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8243AE" w:rsidRPr="003F477D" w:rsidRDefault="008243AE" w:rsidP="005150D0">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8243AE" w:rsidRPr="003F477D" w:rsidRDefault="008243AE" w:rsidP="005150D0">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8243AE" w:rsidRPr="003F477D" w:rsidRDefault="008243AE" w:rsidP="005150D0">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8243AE" w:rsidRPr="003F477D" w:rsidRDefault="008243AE" w:rsidP="005150D0">
            <w:pPr>
              <w:pStyle w:val="TopHeader"/>
            </w:pPr>
            <w:r w:rsidRPr="003F477D">
              <w:t>Stav na konci účtovného obdobia</w:t>
            </w:r>
          </w:p>
        </w:tc>
      </w:tr>
      <w:tr w:rsidR="008243AE" w:rsidRPr="003F477D" w:rsidTr="005150D0">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8243AE" w:rsidRPr="003F477D" w:rsidRDefault="008243AE" w:rsidP="005150D0">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8243AE" w:rsidRPr="003F477D" w:rsidRDefault="008243AE" w:rsidP="005150D0">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8243AE" w:rsidRPr="003F477D" w:rsidRDefault="008243AE" w:rsidP="005150D0">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8243AE" w:rsidRPr="003F477D" w:rsidRDefault="008243AE" w:rsidP="005150D0">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8243AE" w:rsidRPr="003F477D" w:rsidRDefault="008243AE" w:rsidP="005150D0">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8243AE" w:rsidRPr="003F477D" w:rsidRDefault="008243AE" w:rsidP="005150D0">
            <w:pPr>
              <w:pStyle w:val="TopHeader"/>
              <w:rPr>
                <w:b w:val="0"/>
              </w:rPr>
            </w:pPr>
            <w:r w:rsidRPr="003F477D">
              <w:rPr>
                <w:b w:val="0"/>
              </w:rPr>
              <w:t>f</w:t>
            </w:r>
          </w:p>
        </w:tc>
      </w:tr>
      <w:tr w:rsidR="008243AE" w:rsidRPr="003F477D" w:rsidTr="005150D0">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r>
              <w:rPr>
                <w:sz w:val="18"/>
                <w:szCs w:val="18"/>
              </w:rPr>
              <w:t>6 639</w:t>
            </w:r>
          </w:p>
        </w:tc>
        <w:tc>
          <w:tcPr>
            <w:tcW w:w="1427" w:type="dxa"/>
            <w:tcBorders>
              <w:top w:val="single" w:sz="12"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12"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12"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r>
              <w:rPr>
                <w:sz w:val="18"/>
                <w:szCs w:val="18"/>
              </w:rPr>
              <w:t>6 639</w:t>
            </w:r>
          </w:p>
        </w:tc>
      </w:tr>
      <w:tr w:rsidR="008243AE" w:rsidRPr="003F477D" w:rsidTr="008979AF">
        <w:trPr>
          <w:trHeight w:val="75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8243AE" w:rsidRPr="008243AE" w:rsidRDefault="008243AE" w:rsidP="005150D0">
            <w:pPr>
              <w:rPr>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8"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8243AE" w:rsidRPr="008243AE" w:rsidRDefault="008243AE" w:rsidP="00E46A8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8243AE" w:rsidRPr="008243AE" w:rsidRDefault="008243AE" w:rsidP="00E46A80">
            <w:pPr>
              <w:rPr>
                <w:sz w:val="18"/>
                <w:szCs w:val="18"/>
              </w:rPr>
            </w:pPr>
            <w:r w:rsidRPr="008243AE">
              <w:rPr>
                <w:sz w:val="18"/>
                <w:szCs w:val="18"/>
              </w:rPr>
              <w:t> </w:t>
            </w:r>
          </w:p>
        </w:tc>
      </w:tr>
      <w:tr w:rsidR="008243AE" w:rsidRPr="003F477D" w:rsidTr="005150D0">
        <w:trPr>
          <w:trHeight w:val="330"/>
          <w:jc w:val="center"/>
        </w:trPr>
        <w:tc>
          <w:tcPr>
            <w:tcW w:w="2153" w:type="dxa"/>
            <w:tcBorders>
              <w:top w:val="nil"/>
              <w:left w:val="single" w:sz="12"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8243AE" w:rsidRPr="008243AE" w:rsidRDefault="008243AE" w:rsidP="003B0AF1">
            <w:pPr>
              <w:rPr>
                <w:sz w:val="18"/>
                <w:szCs w:val="18"/>
              </w:rPr>
            </w:pPr>
            <w:r w:rsidRPr="008243AE">
              <w:rPr>
                <w:sz w:val="18"/>
                <w:szCs w:val="18"/>
              </w:rPr>
              <w:t> </w:t>
            </w:r>
            <w:r w:rsidR="003B0AF1">
              <w:rPr>
                <w:sz w:val="18"/>
                <w:szCs w:val="18"/>
              </w:rPr>
              <w:t>23 054</w:t>
            </w:r>
          </w:p>
        </w:tc>
        <w:tc>
          <w:tcPr>
            <w:tcW w:w="1427" w:type="dxa"/>
            <w:tcBorders>
              <w:top w:val="single" w:sz="4" w:space="0" w:color="auto"/>
              <w:left w:val="nil"/>
              <w:right w:val="single" w:sz="4" w:space="0" w:color="auto"/>
            </w:tcBorders>
            <w:noWrap/>
            <w:vAlign w:val="center"/>
            <w:hideMark/>
          </w:tcPr>
          <w:p w:rsidR="008243AE" w:rsidRPr="008243AE" w:rsidRDefault="008243AE" w:rsidP="005150D0">
            <w:pPr>
              <w:rPr>
                <w:sz w:val="18"/>
                <w:szCs w:val="18"/>
              </w:rPr>
            </w:pPr>
            <w:r w:rsidRPr="008243AE">
              <w:rPr>
                <w:sz w:val="18"/>
                <w:szCs w:val="18"/>
              </w:rPr>
              <w:t> </w:t>
            </w:r>
            <w:r w:rsidR="003B0AF1">
              <w:rPr>
                <w:sz w:val="18"/>
                <w:szCs w:val="18"/>
              </w:rPr>
              <w:t>5 296</w:t>
            </w:r>
          </w:p>
        </w:tc>
        <w:tc>
          <w:tcPr>
            <w:tcW w:w="1427" w:type="dxa"/>
            <w:tcBorders>
              <w:top w:val="single" w:sz="4" w:space="0" w:color="auto"/>
              <w:left w:val="nil"/>
              <w:right w:val="single" w:sz="4" w:space="0" w:color="auto"/>
            </w:tcBorders>
            <w:noWrap/>
            <w:vAlign w:val="center"/>
            <w:hideMark/>
          </w:tcPr>
          <w:p w:rsidR="008243AE" w:rsidRPr="008243AE" w:rsidRDefault="008243AE" w:rsidP="003B0AF1">
            <w:pPr>
              <w:rPr>
                <w:sz w:val="18"/>
                <w:szCs w:val="18"/>
              </w:rPr>
            </w:pPr>
            <w:r w:rsidRPr="008243AE">
              <w:rPr>
                <w:sz w:val="18"/>
                <w:szCs w:val="18"/>
              </w:rPr>
              <w:t> </w:t>
            </w:r>
            <w:r w:rsidR="003B0AF1">
              <w:rPr>
                <w:sz w:val="18"/>
                <w:szCs w:val="18"/>
              </w:rPr>
              <w:t>23 054</w:t>
            </w:r>
          </w:p>
        </w:tc>
        <w:tc>
          <w:tcPr>
            <w:tcW w:w="1427" w:type="dxa"/>
            <w:tcBorders>
              <w:top w:val="single" w:sz="4" w:space="0" w:color="auto"/>
              <w:left w:val="nil"/>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right w:val="single" w:sz="12" w:space="0" w:color="auto"/>
            </w:tcBorders>
            <w:noWrap/>
            <w:vAlign w:val="center"/>
            <w:hideMark/>
          </w:tcPr>
          <w:p w:rsidR="008243AE" w:rsidRPr="008243AE" w:rsidRDefault="008243AE" w:rsidP="003B0AF1">
            <w:pPr>
              <w:rPr>
                <w:sz w:val="18"/>
                <w:szCs w:val="18"/>
              </w:rPr>
            </w:pPr>
            <w:r w:rsidRPr="008243AE">
              <w:rPr>
                <w:sz w:val="18"/>
                <w:szCs w:val="18"/>
              </w:rPr>
              <w:t> </w:t>
            </w:r>
            <w:r w:rsidR="003B0AF1">
              <w:rPr>
                <w:sz w:val="18"/>
                <w:szCs w:val="18"/>
              </w:rPr>
              <w:t>5 296</w:t>
            </w:r>
          </w:p>
        </w:tc>
      </w:tr>
      <w:tr w:rsidR="008243AE" w:rsidRPr="003F477D" w:rsidTr="005150D0">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8243AE" w:rsidRPr="008243AE" w:rsidRDefault="008243AE" w:rsidP="005150D0">
            <w:pPr>
              <w:rPr>
                <w:sz w:val="18"/>
                <w:szCs w:val="18"/>
              </w:rPr>
            </w:pPr>
            <w:r w:rsidRPr="008243AE">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r w:rsidR="00E46A80">
              <w:rPr>
                <w:sz w:val="18"/>
                <w:szCs w:val="18"/>
              </w:rPr>
              <w:t>664</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r w:rsidR="00E46A80">
              <w:rPr>
                <w:sz w:val="18"/>
                <w:szCs w:val="18"/>
              </w:rPr>
              <w:t>664</w:t>
            </w:r>
          </w:p>
        </w:tc>
      </w:tr>
      <w:tr w:rsidR="008243AE" w:rsidRPr="003F477D" w:rsidTr="005150D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6"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523 304</w:t>
            </w:r>
          </w:p>
        </w:tc>
        <w:tc>
          <w:tcPr>
            <w:tcW w:w="1427" w:type="dxa"/>
            <w:tcBorders>
              <w:top w:val="single" w:sz="6" w:space="0" w:color="auto"/>
              <w:left w:val="nil"/>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6"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6" w:space="0" w:color="auto"/>
              <w:right w:val="single" w:sz="4"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176 080</w:t>
            </w:r>
          </w:p>
        </w:tc>
        <w:tc>
          <w:tcPr>
            <w:tcW w:w="1427" w:type="dxa"/>
            <w:tcBorders>
              <w:top w:val="single" w:sz="6" w:space="0" w:color="auto"/>
              <w:left w:val="nil"/>
              <w:bottom w:val="single" w:sz="6" w:space="0" w:color="auto"/>
              <w:right w:val="single" w:sz="12"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699 384</w:t>
            </w:r>
          </w:p>
        </w:tc>
      </w:tr>
      <w:tr w:rsidR="008243AE" w:rsidRPr="003F477D" w:rsidTr="005150D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6"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xml:space="preserve">Výsledok </w:t>
            </w:r>
            <w:proofErr w:type="spellStart"/>
            <w:r w:rsidRPr="008243AE">
              <w:rPr>
                <w:sz w:val="18"/>
                <w:szCs w:val="18"/>
              </w:rPr>
              <w:t>hospodá-renia</w:t>
            </w:r>
            <w:proofErr w:type="spellEnd"/>
            <w:r w:rsidRPr="008243AE">
              <w:rPr>
                <w:sz w:val="18"/>
                <w:szCs w:val="18"/>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176 080</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324 911</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8" w:space="0" w:color="auto"/>
              <w:right w:val="single" w:sz="4" w:space="0" w:color="auto"/>
            </w:tcBorders>
            <w:noWrap/>
            <w:vAlign w:val="center"/>
            <w:hideMark/>
          </w:tcPr>
          <w:p w:rsidR="008243AE" w:rsidRPr="008243AE" w:rsidRDefault="008243AE" w:rsidP="004612C6">
            <w:pPr>
              <w:rPr>
                <w:sz w:val="18"/>
                <w:szCs w:val="18"/>
              </w:rPr>
            </w:pPr>
            <w:r w:rsidRPr="008243AE">
              <w:rPr>
                <w:sz w:val="18"/>
                <w:szCs w:val="18"/>
              </w:rPr>
              <w:t> </w:t>
            </w:r>
            <w:r w:rsidR="00E46A80">
              <w:rPr>
                <w:sz w:val="18"/>
                <w:szCs w:val="18"/>
              </w:rPr>
              <w:t>-</w:t>
            </w:r>
            <w:r w:rsidR="004612C6">
              <w:rPr>
                <w:sz w:val="18"/>
                <w:szCs w:val="18"/>
              </w:rPr>
              <w:t>176 080</w:t>
            </w:r>
          </w:p>
        </w:tc>
        <w:tc>
          <w:tcPr>
            <w:tcW w:w="1427" w:type="dxa"/>
            <w:tcBorders>
              <w:top w:val="single" w:sz="4" w:space="0" w:color="auto"/>
              <w:left w:val="nil"/>
              <w:bottom w:val="single" w:sz="8" w:space="0" w:color="auto"/>
              <w:right w:val="single" w:sz="12" w:space="0" w:color="auto"/>
            </w:tcBorders>
            <w:noWrap/>
            <w:vAlign w:val="center"/>
            <w:hideMark/>
          </w:tcPr>
          <w:p w:rsidR="008243AE" w:rsidRPr="008243AE" w:rsidRDefault="008243AE" w:rsidP="004612C6">
            <w:pPr>
              <w:rPr>
                <w:sz w:val="18"/>
                <w:szCs w:val="18"/>
              </w:rPr>
            </w:pPr>
            <w:r w:rsidRPr="008243AE">
              <w:rPr>
                <w:sz w:val="18"/>
                <w:szCs w:val="18"/>
              </w:rPr>
              <w:t> </w:t>
            </w:r>
            <w:r w:rsidR="004612C6">
              <w:rPr>
                <w:sz w:val="18"/>
                <w:szCs w:val="18"/>
              </w:rPr>
              <w:t>324 911</w:t>
            </w:r>
          </w:p>
        </w:tc>
      </w:tr>
      <w:tr w:rsidR="008243AE" w:rsidRPr="003F477D" w:rsidTr="005150D0">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8" w:space="0" w:color="auto"/>
              <w:left w:val="nil"/>
              <w:bottom w:val="single" w:sz="4"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r w:rsidR="008243AE" w:rsidRPr="003F477D" w:rsidTr="005150D0">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8243AE" w:rsidRPr="008243AE" w:rsidRDefault="008243AE" w:rsidP="005150D0">
            <w:pPr>
              <w:rPr>
                <w:sz w:val="18"/>
                <w:szCs w:val="18"/>
              </w:rPr>
            </w:pPr>
            <w:r w:rsidRPr="008243AE">
              <w:rPr>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8243AE" w:rsidRPr="008243AE" w:rsidRDefault="008243AE" w:rsidP="005150D0">
            <w:pPr>
              <w:rPr>
                <w:sz w:val="18"/>
                <w:szCs w:val="18"/>
              </w:rPr>
            </w:pPr>
            <w:r w:rsidRPr="008243AE">
              <w:rPr>
                <w:sz w:val="18"/>
                <w:szCs w:val="18"/>
              </w:rPr>
              <w:t> </w:t>
            </w:r>
          </w:p>
        </w:tc>
      </w:tr>
    </w:tbl>
    <w:p w:rsidR="00E12772" w:rsidRDefault="00E12772" w:rsidP="008E212B">
      <w:pPr>
        <w:pStyle w:val="Zkladntext"/>
        <w:tabs>
          <w:tab w:val="left" w:pos="6555"/>
        </w:tabs>
      </w:pPr>
    </w:p>
    <w:p w:rsidR="00C31504" w:rsidRDefault="00C31504">
      <w:pPr>
        <w:rPr>
          <w:sz w:val="28"/>
        </w:rPr>
      </w:pPr>
    </w:p>
    <w:p w:rsidR="00857EAA" w:rsidRPr="002F0E8B" w:rsidRDefault="00C31504" w:rsidP="00857EAA">
      <w:pPr>
        <w:pStyle w:val="Zkladntext"/>
        <w:rPr>
          <w:rFonts w:ascii="Arial" w:hAnsi="Arial" w:cs="Arial"/>
          <w:sz w:val="18"/>
          <w:szCs w:val="18"/>
        </w:rPr>
      </w:pPr>
      <w:r>
        <w:t xml:space="preserve">  </w:t>
      </w:r>
    </w:p>
    <w:p w:rsidR="00C31504" w:rsidRDefault="00C31504">
      <w:pPr>
        <w:rPr>
          <w:sz w:val="28"/>
        </w:rPr>
      </w:pPr>
    </w:p>
    <w:sectPr w:rsidR="00C31504" w:rsidSect="003B1EA6">
      <w:pgSz w:w="11906" w:h="16838"/>
      <w:pgMar w:top="1417" w:right="1417"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687E" w:rsidRDefault="00BA687E" w:rsidP="004048C8">
      <w:r>
        <w:separator/>
      </w:r>
    </w:p>
  </w:endnote>
  <w:endnote w:type="continuationSeparator" w:id="0">
    <w:p w:rsidR="00BA687E" w:rsidRDefault="00BA687E" w:rsidP="004048C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687E" w:rsidRDefault="00BA687E" w:rsidP="004048C8">
      <w:r>
        <w:separator/>
      </w:r>
    </w:p>
  </w:footnote>
  <w:footnote w:type="continuationSeparator" w:id="0">
    <w:p w:rsidR="00BA687E" w:rsidRDefault="00BA687E" w:rsidP="004048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2">
    <w:nsid w:val="6E0505F2"/>
    <w:multiLevelType w:val="hybridMultilevel"/>
    <w:tmpl w:val="9AE6DFDA"/>
    <w:lvl w:ilvl="0" w:tplc="041B0001">
      <w:start w:val="1"/>
      <w:numFmt w:val="bullet"/>
      <w:lvlText w:val=""/>
      <w:lvlJc w:val="left"/>
      <w:pPr>
        <w:ind w:left="1860" w:hanging="360"/>
      </w:pPr>
      <w:rPr>
        <w:rFonts w:ascii="Symbol" w:hAnsi="Symbol" w:hint="default"/>
      </w:rPr>
    </w:lvl>
    <w:lvl w:ilvl="1" w:tplc="041B0003" w:tentative="1">
      <w:start w:val="1"/>
      <w:numFmt w:val="bullet"/>
      <w:lvlText w:val="o"/>
      <w:lvlJc w:val="left"/>
      <w:pPr>
        <w:ind w:left="2580" w:hanging="360"/>
      </w:pPr>
      <w:rPr>
        <w:rFonts w:ascii="Courier New" w:hAnsi="Courier New" w:cs="Courier New" w:hint="default"/>
      </w:rPr>
    </w:lvl>
    <w:lvl w:ilvl="2" w:tplc="041B0005" w:tentative="1">
      <w:start w:val="1"/>
      <w:numFmt w:val="bullet"/>
      <w:lvlText w:val=""/>
      <w:lvlJc w:val="left"/>
      <w:pPr>
        <w:ind w:left="3300" w:hanging="360"/>
      </w:pPr>
      <w:rPr>
        <w:rFonts w:ascii="Wingdings" w:hAnsi="Wingdings" w:hint="default"/>
      </w:rPr>
    </w:lvl>
    <w:lvl w:ilvl="3" w:tplc="041B0001" w:tentative="1">
      <w:start w:val="1"/>
      <w:numFmt w:val="bullet"/>
      <w:lvlText w:val=""/>
      <w:lvlJc w:val="left"/>
      <w:pPr>
        <w:ind w:left="4020" w:hanging="360"/>
      </w:pPr>
      <w:rPr>
        <w:rFonts w:ascii="Symbol" w:hAnsi="Symbol" w:hint="default"/>
      </w:rPr>
    </w:lvl>
    <w:lvl w:ilvl="4" w:tplc="041B0003" w:tentative="1">
      <w:start w:val="1"/>
      <w:numFmt w:val="bullet"/>
      <w:lvlText w:val="o"/>
      <w:lvlJc w:val="left"/>
      <w:pPr>
        <w:ind w:left="4740" w:hanging="360"/>
      </w:pPr>
      <w:rPr>
        <w:rFonts w:ascii="Courier New" w:hAnsi="Courier New" w:cs="Courier New" w:hint="default"/>
      </w:rPr>
    </w:lvl>
    <w:lvl w:ilvl="5" w:tplc="041B0005" w:tentative="1">
      <w:start w:val="1"/>
      <w:numFmt w:val="bullet"/>
      <w:lvlText w:val=""/>
      <w:lvlJc w:val="left"/>
      <w:pPr>
        <w:ind w:left="5460" w:hanging="360"/>
      </w:pPr>
      <w:rPr>
        <w:rFonts w:ascii="Wingdings" w:hAnsi="Wingdings" w:hint="default"/>
      </w:rPr>
    </w:lvl>
    <w:lvl w:ilvl="6" w:tplc="041B0001" w:tentative="1">
      <w:start w:val="1"/>
      <w:numFmt w:val="bullet"/>
      <w:lvlText w:val=""/>
      <w:lvlJc w:val="left"/>
      <w:pPr>
        <w:ind w:left="6180" w:hanging="360"/>
      </w:pPr>
      <w:rPr>
        <w:rFonts w:ascii="Symbol" w:hAnsi="Symbol" w:hint="default"/>
      </w:rPr>
    </w:lvl>
    <w:lvl w:ilvl="7" w:tplc="041B0003" w:tentative="1">
      <w:start w:val="1"/>
      <w:numFmt w:val="bullet"/>
      <w:lvlText w:val="o"/>
      <w:lvlJc w:val="left"/>
      <w:pPr>
        <w:ind w:left="6900" w:hanging="360"/>
      </w:pPr>
      <w:rPr>
        <w:rFonts w:ascii="Courier New" w:hAnsi="Courier New" w:cs="Courier New" w:hint="default"/>
      </w:rPr>
    </w:lvl>
    <w:lvl w:ilvl="8" w:tplc="041B0005" w:tentative="1">
      <w:start w:val="1"/>
      <w:numFmt w:val="bullet"/>
      <w:lvlText w:val=""/>
      <w:lvlJc w:val="left"/>
      <w:pPr>
        <w:ind w:left="7620" w:hanging="360"/>
      </w:pPr>
      <w:rPr>
        <w:rFonts w:ascii="Wingdings" w:hAnsi="Wingdings" w:hint="default"/>
      </w:rPr>
    </w:lvl>
  </w:abstractNum>
  <w:abstractNum w:abstractNumId="3">
    <w:nsid w:val="6F060520"/>
    <w:multiLevelType w:val="hybridMultilevel"/>
    <w:tmpl w:val="2FE260B0"/>
    <w:lvl w:ilvl="0" w:tplc="F512603A">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261AF"/>
    <w:rsid w:val="000063EE"/>
    <w:rsid w:val="000140D2"/>
    <w:rsid w:val="000157D4"/>
    <w:rsid w:val="000259AD"/>
    <w:rsid w:val="00025FFD"/>
    <w:rsid w:val="00062EA4"/>
    <w:rsid w:val="000752C1"/>
    <w:rsid w:val="000B2E32"/>
    <w:rsid w:val="000C7D3C"/>
    <w:rsid w:val="000D35E4"/>
    <w:rsid w:val="000E0C44"/>
    <w:rsid w:val="000F4BB4"/>
    <w:rsid w:val="001029E6"/>
    <w:rsid w:val="00105E02"/>
    <w:rsid w:val="00122DEE"/>
    <w:rsid w:val="0012533A"/>
    <w:rsid w:val="00125D6E"/>
    <w:rsid w:val="001265C3"/>
    <w:rsid w:val="0013339A"/>
    <w:rsid w:val="00142CA4"/>
    <w:rsid w:val="00180E44"/>
    <w:rsid w:val="001933F5"/>
    <w:rsid w:val="0019798C"/>
    <w:rsid w:val="001D0C85"/>
    <w:rsid w:val="00200538"/>
    <w:rsid w:val="0021690D"/>
    <w:rsid w:val="00236156"/>
    <w:rsid w:val="00236CBE"/>
    <w:rsid w:val="002378AF"/>
    <w:rsid w:val="002470E8"/>
    <w:rsid w:val="002523D2"/>
    <w:rsid w:val="00254D08"/>
    <w:rsid w:val="00261788"/>
    <w:rsid w:val="00267C96"/>
    <w:rsid w:val="00277BEA"/>
    <w:rsid w:val="00281B88"/>
    <w:rsid w:val="00296C24"/>
    <w:rsid w:val="002A5917"/>
    <w:rsid w:val="002B468D"/>
    <w:rsid w:val="002C1C56"/>
    <w:rsid w:val="002C2687"/>
    <w:rsid w:val="002C78E8"/>
    <w:rsid w:val="002D70D6"/>
    <w:rsid w:val="002F051F"/>
    <w:rsid w:val="002F0E8B"/>
    <w:rsid w:val="00303541"/>
    <w:rsid w:val="0030773E"/>
    <w:rsid w:val="003130F8"/>
    <w:rsid w:val="0031319D"/>
    <w:rsid w:val="0031323B"/>
    <w:rsid w:val="00315CAB"/>
    <w:rsid w:val="003375CA"/>
    <w:rsid w:val="00353D1A"/>
    <w:rsid w:val="00357018"/>
    <w:rsid w:val="00363B56"/>
    <w:rsid w:val="00370365"/>
    <w:rsid w:val="0037055C"/>
    <w:rsid w:val="003760C4"/>
    <w:rsid w:val="00384CCD"/>
    <w:rsid w:val="003914DD"/>
    <w:rsid w:val="003A33E2"/>
    <w:rsid w:val="003B042E"/>
    <w:rsid w:val="003B0AF1"/>
    <w:rsid w:val="003B1EA6"/>
    <w:rsid w:val="003B5726"/>
    <w:rsid w:val="003C320D"/>
    <w:rsid w:val="003C39DE"/>
    <w:rsid w:val="003C3D02"/>
    <w:rsid w:val="003D3940"/>
    <w:rsid w:val="003D417E"/>
    <w:rsid w:val="003E2D84"/>
    <w:rsid w:val="003E4D70"/>
    <w:rsid w:val="003E71A9"/>
    <w:rsid w:val="004009E8"/>
    <w:rsid w:val="004048C8"/>
    <w:rsid w:val="00405439"/>
    <w:rsid w:val="00417B0D"/>
    <w:rsid w:val="00421028"/>
    <w:rsid w:val="00427C5D"/>
    <w:rsid w:val="00443951"/>
    <w:rsid w:val="004612C6"/>
    <w:rsid w:val="00467164"/>
    <w:rsid w:val="0048124C"/>
    <w:rsid w:val="00483F1E"/>
    <w:rsid w:val="00486AF1"/>
    <w:rsid w:val="00487685"/>
    <w:rsid w:val="00494872"/>
    <w:rsid w:val="004B1189"/>
    <w:rsid w:val="004E1782"/>
    <w:rsid w:val="00503121"/>
    <w:rsid w:val="0050768E"/>
    <w:rsid w:val="00513661"/>
    <w:rsid w:val="005238A6"/>
    <w:rsid w:val="00523CF6"/>
    <w:rsid w:val="00524B59"/>
    <w:rsid w:val="00570137"/>
    <w:rsid w:val="00583159"/>
    <w:rsid w:val="005905DD"/>
    <w:rsid w:val="0059559F"/>
    <w:rsid w:val="005B1AE4"/>
    <w:rsid w:val="005E1F52"/>
    <w:rsid w:val="00616E7C"/>
    <w:rsid w:val="00620164"/>
    <w:rsid w:val="006261AF"/>
    <w:rsid w:val="00635254"/>
    <w:rsid w:val="00642582"/>
    <w:rsid w:val="0065783C"/>
    <w:rsid w:val="006A3174"/>
    <w:rsid w:val="006C2223"/>
    <w:rsid w:val="006C7A34"/>
    <w:rsid w:val="006E0D51"/>
    <w:rsid w:val="006E4DEE"/>
    <w:rsid w:val="006E50A4"/>
    <w:rsid w:val="006E62FE"/>
    <w:rsid w:val="006F21B7"/>
    <w:rsid w:val="006F3CE2"/>
    <w:rsid w:val="00713F4A"/>
    <w:rsid w:val="00722871"/>
    <w:rsid w:val="00734FC4"/>
    <w:rsid w:val="00747624"/>
    <w:rsid w:val="00762249"/>
    <w:rsid w:val="0078115D"/>
    <w:rsid w:val="007918CB"/>
    <w:rsid w:val="007950AF"/>
    <w:rsid w:val="007B1C6B"/>
    <w:rsid w:val="007E1387"/>
    <w:rsid w:val="007F3513"/>
    <w:rsid w:val="00800195"/>
    <w:rsid w:val="00801BF9"/>
    <w:rsid w:val="008027C0"/>
    <w:rsid w:val="00814DDE"/>
    <w:rsid w:val="008243AE"/>
    <w:rsid w:val="00836759"/>
    <w:rsid w:val="00844780"/>
    <w:rsid w:val="00857EAA"/>
    <w:rsid w:val="0087444C"/>
    <w:rsid w:val="0089230F"/>
    <w:rsid w:val="00892EB3"/>
    <w:rsid w:val="00893EA4"/>
    <w:rsid w:val="00895002"/>
    <w:rsid w:val="00895DD9"/>
    <w:rsid w:val="008974FD"/>
    <w:rsid w:val="008979AF"/>
    <w:rsid w:val="008A3CFC"/>
    <w:rsid w:val="008D3F2B"/>
    <w:rsid w:val="008E212B"/>
    <w:rsid w:val="008F6853"/>
    <w:rsid w:val="00901ACC"/>
    <w:rsid w:val="0092700C"/>
    <w:rsid w:val="0093222C"/>
    <w:rsid w:val="0094201A"/>
    <w:rsid w:val="00952138"/>
    <w:rsid w:val="00954201"/>
    <w:rsid w:val="00960314"/>
    <w:rsid w:val="00965D8E"/>
    <w:rsid w:val="0097529E"/>
    <w:rsid w:val="009755F0"/>
    <w:rsid w:val="009773E9"/>
    <w:rsid w:val="00990F1F"/>
    <w:rsid w:val="009A48C1"/>
    <w:rsid w:val="009A7F7D"/>
    <w:rsid w:val="009B05C5"/>
    <w:rsid w:val="009B2183"/>
    <w:rsid w:val="009E6BFD"/>
    <w:rsid w:val="00A01CA8"/>
    <w:rsid w:val="00A04E02"/>
    <w:rsid w:val="00A13FC7"/>
    <w:rsid w:val="00A539DE"/>
    <w:rsid w:val="00AA1939"/>
    <w:rsid w:val="00AA2131"/>
    <w:rsid w:val="00AB3B33"/>
    <w:rsid w:val="00AC0387"/>
    <w:rsid w:val="00AC13B6"/>
    <w:rsid w:val="00AC2831"/>
    <w:rsid w:val="00AC5D07"/>
    <w:rsid w:val="00AD3299"/>
    <w:rsid w:val="00B04B87"/>
    <w:rsid w:val="00B05ED6"/>
    <w:rsid w:val="00B160EF"/>
    <w:rsid w:val="00B248C4"/>
    <w:rsid w:val="00B26EFE"/>
    <w:rsid w:val="00B27887"/>
    <w:rsid w:val="00B4083A"/>
    <w:rsid w:val="00B423EA"/>
    <w:rsid w:val="00B43831"/>
    <w:rsid w:val="00B56E57"/>
    <w:rsid w:val="00B6004E"/>
    <w:rsid w:val="00B64948"/>
    <w:rsid w:val="00B66618"/>
    <w:rsid w:val="00B67214"/>
    <w:rsid w:val="00B90939"/>
    <w:rsid w:val="00B96893"/>
    <w:rsid w:val="00BA687E"/>
    <w:rsid w:val="00BA71FE"/>
    <w:rsid w:val="00BB0AEE"/>
    <w:rsid w:val="00BB7ECE"/>
    <w:rsid w:val="00BC32F2"/>
    <w:rsid w:val="00BD739E"/>
    <w:rsid w:val="00BE1074"/>
    <w:rsid w:val="00BE479B"/>
    <w:rsid w:val="00BF5C79"/>
    <w:rsid w:val="00C1203F"/>
    <w:rsid w:val="00C1453D"/>
    <w:rsid w:val="00C2108F"/>
    <w:rsid w:val="00C26E80"/>
    <w:rsid w:val="00C31504"/>
    <w:rsid w:val="00C36716"/>
    <w:rsid w:val="00C4666E"/>
    <w:rsid w:val="00C51838"/>
    <w:rsid w:val="00C533A6"/>
    <w:rsid w:val="00C53513"/>
    <w:rsid w:val="00C655DE"/>
    <w:rsid w:val="00C70AA5"/>
    <w:rsid w:val="00C86CAE"/>
    <w:rsid w:val="00CA403D"/>
    <w:rsid w:val="00CB32AD"/>
    <w:rsid w:val="00CC2352"/>
    <w:rsid w:val="00CD63AE"/>
    <w:rsid w:val="00D042C4"/>
    <w:rsid w:val="00D151C1"/>
    <w:rsid w:val="00D35AE3"/>
    <w:rsid w:val="00D536DA"/>
    <w:rsid w:val="00D54CC6"/>
    <w:rsid w:val="00D72FBC"/>
    <w:rsid w:val="00D742B5"/>
    <w:rsid w:val="00D75649"/>
    <w:rsid w:val="00DB095C"/>
    <w:rsid w:val="00DB6E5E"/>
    <w:rsid w:val="00DD41D2"/>
    <w:rsid w:val="00DE2B2F"/>
    <w:rsid w:val="00DE70BE"/>
    <w:rsid w:val="00DF20C0"/>
    <w:rsid w:val="00DF64E8"/>
    <w:rsid w:val="00DF6A41"/>
    <w:rsid w:val="00E022EC"/>
    <w:rsid w:val="00E113C6"/>
    <w:rsid w:val="00E12772"/>
    <w:rsid w:val="00E32C7C"/>
    <w:rsid w:val="00E36C07"/>
    <w:rsid w:val="00E46A80"/>
    <w:rsid w:val="00E60CFE"/>
    <w:rsid w:val="00E63E9B"/>
    <w:rsid w:val="00E7758F"/>
    <w:rsid w:val="00E8147D"/>
    <w:rsid w:val="00E86F20"/>
    <w:rsid w:val="00E92785"/>
    <w:rsid w:val="00E96D3C"/>
    <w:rsid w:val="00EB27C8"/>
    <w:rsid w:val="00ED0A65"/>
    <w:rsid w:val="00EF4964"/>
    <w:rsid w:val="00F07217"/>
    <w:rsid w:val="00F112E1"/>
    <w:rsid w:val="00F307C7"/>
    <w:rsid w:val="00F366C0"/>
    <w:rsid w:val="00F42EA0"/>
    <w:rsid w:val="00F44023"/>
    <w:rsid w:val="00F47C7A"/>
    <w:rsid w:val="00F65E61"/>
    <w:rsid w:val="00F67177"/>
    <w:rsid w:val="00F87E9A"/>
    <w:rsid w:val="00F964C5"/>
    <w:rsid w:val="00FA2398"/>
    <w:rsid w:val="00FD6A8B"/>
    <w:rsid w:val="00FE069A"/>
    <w:rsid w:val="00FE088E"/>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B468D"/>
    <w:rPr>
      <w:sz w:val="24"/>
      <w:szCs w:val="24"/>
    </w:rPr>
  </w:style>
  <w:style w:type="paragraph" w:styleId="Nadpis1">
    <w:name w:val="heading 1"/>
    <w:basedOn w:val="Normlny"/>
    <w:next w:val="Normlny"/>
    <w:qFormat/>
    <w:rsid w:val="002B468D"/>
    <w:pPr>
      <w:keepNext/>
      <w:outlineLvl w:val="0"/>
    </w:pPr>
    <w:rPr>
      <w:b/>
      <w:bCs/>
      <w:sz w:val="28"/>
    </w:rPr>
  </w:style>
  <w:style w:type="paragraph" w:styleId="Nadpis2">
    <w:name w:val="heading 2"/>
    <w:basedOn w:val="Normlny"/>
    <w:next w:val="Normlny"/>
    <w:link w:val="Nadpis2Char"/>
    <w:uiPriority w:val="9"/>
    <w:semiHidden/>
    <w:unhideWhenUsed/>
    <w:qFormat/>
    <w:rsid w:val="00BC32F2"/>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rsid w:val="002B468D"/>
    <w:rPr>
      <w:sz w:val="28"/>
    </w:rPr>
  </w:style>
  <w:style w:type="table" w:styleId="Mriekatabuky">
    <w:name w:val="Table Grid"/>
    <w:basedOn w:val="Normlnatabuka"/>
    <w:uiPriority w:val="59"/>
    <w:rsid w:val="00254D0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Nadpis2"/>
    <w:rsid w:val="00BC32F2"/>
    <w:pPr>
      <w:numPr>
        <w:numId w:val="3"/>
      </w:numPr>
      <w:spacing w:before="0" w:after="0"/>
    </w:pPr>
    <w:rPr>
      <w:rFonts w:ascii="Times New Roman" w:hAnsi="Times New Roman"/>
      <w:bCs w:val="0"/>
      <w:i w:val="0"/>
      <w:iCs w:val="0"/>
      <w:sz w:val="18"/>
      <w:szCs w:val="20"/>
    </w:rPr>
  </w:style>
  <w:style w:type="character" w:customStyle="1" w:styleId="Nadpis2Char">
    <w:name w:val="Nadpis 2 Char"/>
    <w:basedOn w:val="Predvolenpsmoodseku"/>
    <w:link w:val="Nadpis2"/>
    <w:uiPriority w:val="9"/>
    <w:semiHidden/>
    <w:rsid w:val="00BC32F2"/>
    <w:rPr>
      <w:rFonts w:ascii="Cambria" w:eastAsia="Times New Roman" w:hAnsi="Cambria" w:cs="Times New Roman"/>
      <w:b/>
      <w:bCs/>
      <w:i/>
      <w:iCs/>
      <w:sz w:val="28"/>
      <w:szCs w:val="28"/>
    </w:rPr>
  </w:style>
  <w:style w:type="paragraph" w:customStyle="1" w:styleId="TopHeader">
    <w:name w:val="Top Header"/>
    <w:basedOn w:val="Normlny"/>
    <w:qFormat/>
    <w:rsid w:val="00CD63AE"/>
    <w:pPr>
      <w:jc w:val="center"/>
    </w:pPr>
    <w:rPr>
      <w:rFonts w:ascii="Arial Narrow" w:hAnsi="Arial Narrow"/>
      <w:b/>
      <w:bCs/>
      <w:sz w:val="22"/>
      <w:szCs w:val="22"/>
      <w:lang w:eastAsia="en-US"/>
    </w:rPr>
  </w:style>
  <w:style w:type="character" w:customStyle="1" w:styleId="NzovChar">
    <w:name w:val="Názov Char"/>
    <w:basedOn w:val="Predvolenpsmoodseku"/>
    <w:link w:val="Nzov"/>
    <w:uiPriority w:val="99"/>
    <w:locked/>
    <w:rsid w:val="002F051F"/>
    <w:rPr>
      <w:b/>
      <w:bCs/>
      <w:kern w:val="28"/>
      <w:sz w:val="32"/>
      <w:szCs w:val="32"/>
    </w:rPr>
  </w:style>
  <w:style w:type="paragraph" w:styleId="Nzov">
    <w:name w:val="Title"/>
    <w:basedOn w:val="Normlny"/>
    <w:next w:val="Normlny"/>
    <w:link w:val="NzovChar"/>
    <w:uiPriority w:val="99"/>
    <w:qFormat/>
    <w:rsid w:val="002F051F"/>
    <w:pPr>
      <w:keepNext/>
      <w:spacing w:before="100" w:beforeAutospacing="1" w:after="220"/>
      <w:jc w:val="center"/>
      <w:outlineLvl w:val="0"/>
    </w:pPr>
    <w:rPr>
      <w:b/>
      <w:bCs/>
      <w:kern w:val="28"/>
      <w:sz w:val="32"/>
      <w:szCs w:val="32"/>
    </w:rPr>
  </w:style>
  <w:style w:type="character" w:customStyle="1" w:styleId="NzovChar1">
    <w:name w:val="Názov Char1"/>
    <w:basedOn w:val="Predvolenpsmoodseku"/>
    <w:link w:val="Nzov"/>
    <w:uiPriority w:val="10"/>
    <w:rsid w:val="002F051F"/>
    <w:rPr>
      <w:rFonts w:ascii="Cambria" w:eastAsia="Times New Roman" w:hAnsi="Cambria"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divs>
    <w:div w:id="234633582">
      <w:bodyDiv w:val="1"/>
      <w:marLeft w:val="0"/>
      <w:marRight w:val="0"/>
      <w:marTop w:val="0"/>
      <w:marBottom w:val="0"/>
      <w:divBdr>
        <w:top w:val="none" w:sz="0" w:space="0" w:color="auto"/>
        <w:left w:val="none" w:sz="0" w:space="0" w:color="auto"/>
        <w:bottom w:val="none" w:sz="0" w:space="0" w:color="auto"/>
        <w:right w:val="none" w:sz="0" w:space="0" w:color="auto"/>
      </w:divBdr>
    </w:div>
    <w:div w:id="303894516">
      <w:bodyDiv w:val="1"/>
      <w:marLeft w:val="0"/>
      <w:marRight w:val="0"/>
      <w:marTop w:val="0"/>
      <w:marBottom w:val="0"/>
      <w:divBdr>
        <w:top w:val="none" w:sz="0" w:space="0" w:color="auto"/>
        <w:left w:val="none" w:sz="0" w:space="0" w:color="auto"/>
        <w:bottom w:val="none" w:sz="0" w:space="0" w:color="auto"/>
        <w:right w:val="none" w:sz="0" w:space="0" w:color="auto"/>
      </w:divBdr>
    </w:div>
    <w:div w:id="376705821">
      <w:bodyDiv w:val="1"/>
      <w:marLeft w:val="0"/>
      <w:marRight w:val="0"/>
      <w:marTop w:val="0"/>
      <w:marBottom w:val="0"/>
      <w:divBdr>
        <w:top w:val="none" w:sz="0" w:space="0" w:color="auto"/>
        <w:left w:val="none" w:sz="0" w:space="0" w:color="auto"/>
        <w:bottom w:val="none" w:sz="0" w:space="0" w:color="auto"/>
        <w:right w:val="none" w:sz="0" w:space="0" w:color="auto"/>
      </w:divBdr>
    </w:div>
    <w:div w:id="401564917">
      <w:bodyDiv w:val="1"/>
      <w:marLeft w:val="0"/>
      <w:marRight w:val="0"/>
      <w:marTop w:val="0"/>
      <w:marBottom w:val="0"/>
      <w:divBdr>
        <w:top w:val="none" w:sz="0" w:space="0" w:color="auto"/>
        <w:left w:val="none" w:sz="0" w:space="0" w:color="auto"/>
        <w:bottom w:val="none" w:sz="0" w:space="0" w:color="auto"/>
        <w:right w:val="none" w:sz="0" w:space="0" w:color="auto"/>
      </w:divBdr>
    </w:div>
    <w:div w:id="432634973">
      <w:bodyDiv w:val="1"/>
      <w:marLeft w:val="0"/>
      <w:marRight w:val="0"/>
      <w:marTop w:val="0"/>
      <w:marBottom w:val="0"/>
      <w:divBdr>
        <w:top w:val="none" w:sz="0" w:space="0" w:color="auto"/>
        <w:left w:val="none" w:sz="0" w:space="0" w:color="auto"/>
        <w:bottom w:val="none" w:sz="0" w:space="0" w:color="auto"/>
        <w:right w:val="none" w:sz="0" w:space="0" w:color="auto"/>
      </w:divBdr>
    </w:div>
    <w:div w:id="538587908">
      <w:bodyDiv w:val="1"/>
      <w:marLeft w:val="0"/>
      <w:marRight w:val="0"/>
      <w:marTop w:val="0"/>
      <w:marBottom w:val="0"/>
      <w:divBdr>
        <w:top w:val="none" w:sz="0" w:space="0" w:color="auto"/>
        <w:left w:val="none" w:sz="0" w:space="0" w:color="auto"/>
        <w:bottom w:val="none" w:sz="0" w:space="0" w:color="auto"/>
        <w:right w:val="none" w:sz="0" w:space="0" w:color="auto"/>
      </w:divBdr>
    </w:div>
    <w:div w:id="597913030">
      <w:bodyDiv w:val="1"/>
      <w:marLeft w:val="0"/>
      <w:marRight w:val="0"/>
      <w:marTop w:val="0"/>
      <w:marBottom w:val="0"/>
      <w:divBdr>
        <w:top w:val="none" w:sz="0" w:space="0" w:color="auto"/>
        <w:left w:val="none" w:sz="0" w:space="0" w:color="auto"/>
        <w:bottom w:val="none" w:sz="0" w:space="0" w:color="auto"/>
        <w:right w:val="none" w:sz="0" w:space="0" w:color="auto"/>
      </w:divBdr>
    </w:div>
    <w:div w:id="647787718">
      <w:bodyDiv w:val="1"/>
      <w:marLeft w:val="0"/>
      <w:marRight w:val="0"/>
      <w:marTop w:val="0"/>
      <w:marBottom w:val="0"/>
      <w:divBdr>
        <w:top w:val="none" w:sz="0" w:space="0" w:color="auto"/>
        <w:left w:val="none" w:sz="0" w:space="0" w:color="auto"/>
        <w:bottom w:val="none" w:sz="0" w:space="0" w:color="auto"/>
        <w:right w:val="none" w:sz="0" w:space="0" w:color="auto"/>
      </w:divBdr>
    </w:div>
    <w:div w:id="664627130">
      <w:bodyDiv w:val="1"/>
      <w:marLeft w:val="0"/>
      <w:marRight w:val="0"/>
      <w:marTop w:val="0"/>
      <w:marBottom w:val="0"/>
      <w:divBdr>
        <w:top w:val="none" w:sz="0" w:space="0" w:color="auto"/>
        <w:left w:val="none" w:sz="0" w:space="0" w:color="auto"/>
        <w:bottom w:val="none" w:sz="0" w:space="0" w:color="auto"/>
        <w:right w:val="none" w:sz="0" w:space="0" w:color="auto"/>
      </w:divBdr>
    </w:div>
    <w:div w:id="706830142">
      <w:bodyDiv w:val="1"/>
      <w:marLeft w:val="0"/>
      <w:marRight w:val="0"/>
      <w:marTop w:val="0"/>
      <w:marBottom w:val="0"/>
      <w:divBdr>
        <w:top w:val="none" w:sz="0" w:space="0" w:color="auto"/>
        <w:left w:val="none" w:sz="0" w:space="0" w:color="auto"/>
        <w:bottom w:val="none" w:sz="0" w:space="0" w:color="auto"/>
        <w:right w:val="none" w:sz="0" w:space="0" w:color="auto"/>
      </w:divBdr>
    </w:div>
    <w:div w:id="747506210">
      <w:bodyDiv w:val="1"/>
      <w:marLeft w:val="0"/>
      <w:marRight w:val="0"/>
      <w:marTop w:val="0"/>
      <w:marBottom w:val="0"/>
      <w:divBdr>
        <w:top w:val="none" w:sz="0" w:space="0" w:color="auto"/>
        <w:left w:val="none" w:sz="0" w:space="0" w:color="auto"/>
        <w:bottom w:val="none" w:sz="0" w:space="0" w:color="auto"/>
        <w:right w:val="none" w:sz="0" w:space="0" w:color="auto"/>
      </w:divBdr>
    </w:div>
    <w:div w:id="779102406">
      <w:bodyDiv w:val="1"/>
      <w:marLeft w:val="0"/>
      <w:marRight w:val="0"/>
      <w:marTop w:val="0"/>
      <w:marBottom w:val="0"/>
      <w:divBdr>
        <w:top w:val="none" w:sz="0" w:space="0" w:color="auto"/>
        <w:left w:val="none" w:sz="0" w:space="0" w:color="auto"/>
        <w:bottom w:val="none" w:sz="0" w:space="0" w:color="auto"/>
        <w:right w:val="none" w:sz="0" w:space="0" w:color="auto"/>
      </w:divBdr>
    </w:div>
    <w:div w:id="815948015">
      <w:bodyDiv w:val="1"/>
      <w:marLeft w:val="0"/>
      <w:marRight w:val="0"/>
      <w:marTop w:val="0"/>
      <w:marBottom w:val="0"/>
      <w:divBdr>
        <w:top w:val="none" w:sz="0" w:space="0" w:color="auto"/>
        <w:left w:val="none" w:sz="0" w:space="0" w:color="auto"/>
        <w:bottom w:val="none" w:sz="0" w:space="0" w:color="auto"/>
        <w:right w:val="none" w:sz="0" w:space="0" w:color="auto"/>
      </w:divBdr>
    </w:div>
    <w:div w:id="829640285">
      <w:bodyDiv w:val="1"/>
      <w:marLeft w:val="0"/>
      <w:marRight w:val="0"/>
      <w:marTop w:val="0"/>
      <w:marBottom w:val="0"/>
      <w:divBdr>
        <w:top w:val="none" w:sz="0" w:space="0" w:color="auto"/>
        <w:left w:val="none" w:sz="0" w:space="0" w:color="auto"/>
        <w:bottom w:val="none" w:sz="0" w:space="0" w:color="auto"/>
        <w:right w:val="none" w:sz="0" w:space="0" w:color="auto"/>
      </w:divBdr>
    </w:div>
    <w:div w:id="859970517">
      <w:bodyDiv w:val="1"/>
      <w:marLeft w:val="0"/>
      <w:marRight w:val="0"/>
      <w:marTop w:val="0"/>
      <w:marBottom w:val="0"/>
      <w:divBdr>
        <w:top w:val="none" w:sz="0" w:space="0" w:color="auto"/>
        <w:left w:val="none" w:sz="0" w:space="0" w:color="auto"/>
        <w:bottom w:val="none" w:sz="0" w:space="0" w:color="auto"/>
        <w:right w:val="none" w:sz="0" w:space="0" w:color="auto"/>
      </w:divBdr>
    </w:div>
    <w:div w:id="873007150">
      <w:bodyDiv w:val="1"/>
      <w:marLeft w:val="0"/>
      <w:marRight w:val="0"/>
      <w:marTop w:val="0"/>
      <w:marBottom w:val="0"/>
      <w:divBdr>
        <w:top w:val="none" w:sz="0" w:space="0" w:color="auto"/>
        <w:left w:val="none" w:sz="0" w:space="0" w:color="auto"/>
        <w:bottom w:val="none" w:sz="0" w:space="0" w:color="auto"/>
        <w:right w:val="none" w:sz="0" w:space="0" w:color="auto"/>
      </w:divBdr>
    </w:div>
    <w:div w:id="1180701697">
      <w:bodyDiv w:val="1"/>
      <w:marLeft w:val="0"/>
      <w:marRight w:val="0"/>
      <w:marTop w:val="0"/>
      <w:marBottom w:val="0"/>
      <w:divBdr>
        <w:top w:val="none" w:sz="0" w:space="0" w:color="auto"/>
        <w:left w:val="none" w:sz="0" w:space="0" w:color="auto"/>
        <w:bottom w:val="none" w:sz="0" w:space="0" w:color="auto"/>
        <w:right w:val="none" w:sz="0" w:space="0" w:color="auto"/>
      </w:divBdr>
    </w:div>
    <w:div w:id="1314986405">
      <w:bodyDiv w:val="1"/>
      <w:marLeft w:val="0"/>
      <w:marRight w:val="0"/>
      <w:marTop w:val="0"/>
      <w:marBottom w:val="0"/>
      <w:divBdr>
        <w:top w:val="none" w:sz="0" w:space="0" w:color="auto"/>
        <w:left w:val="none" w:sz="0" w:space="0" w:color="auto"/>
        <w:bottom w:val="none" w:sz="0" w:space="0" w:color="auto"/>
        <w:right w:val="none" w:sz="0" w:space="0" w:color="auto"/>
      </w:divBdr>
    </w:div>
    <w:div w:id="1534153702">
      <w:bodyDiv w:val="1"/>
      <w:marLeft w:val="0"/>
      <w:marRight w:val="0"/>
      <w:marTop w:val="0"/>
      <w:marBottom w:val="0"/>
      <w:divBdr>
        <w:top w:val="none" w:sz="0" w:space="0" w:color="auto"/>
        <w:left w:val="none" w:sz="0" w:space="0" w:color="auto"/>
        <w:bottom w:val="none" w:sz="0" w:space="0" w:color="auto"/>
        <w:right w:val="none" w:sz="0" w:space="0" w:color="auto"/>
      </w:divBdr>
    </w:div>
    <w:div w:id="1732849096">
      <w:bodyDiv w:val="1"/>
      <w:marLeft w:val="0"/>
      <w:marRight w:val="0"/>
      <w:marTop w:val="0"/>
      <w:marBottom w:val="0"/>
      <w:divBdr>
        <w:top w:val="none" w:sz="0" w:space="0" w:color="auto"/>
        <w:left w:val="none" w:sz="0" w:space="0" w:color="auto"/>
        <w:bottom w:val="none" w:sz="0" w:space="0" w:color="auto"/>
        <w:right w:val="none" w:sz="0" w:space="0" w:color="auto"/>
      </w:divBdr>
    </w:div>
    <w:div w:id="1850296327">
      <w:bodyDiv w:val="1"/>
      <w:marLeft w:val="0"/>
      <w:marRight w:val="0"/>
      <w:marTop w:val="0"/>
      <w:marBottom w:val="0"/>
      <w:divBdr>
        <w:top w:val="none" w:sz="0" w:space="0" w:color="auto"/>
        <w:left w:val="none" w:sz="0" w:space="0" w:color="auto"/>
        <w:bottom w:val="none" w:sz="0" w:space="0" w:color="auto"/>
        <w:right w:val="none" w:sz="0" w:space="0" w:color="auto"/>
      </w:divBdr>
    </w:div>
    <w:div w:id="1870407152">
      <w:bodyDiv w:val="1"/>
      <w:marLeft w:val="0"/>
      <w:marRight w:val="0"/>
      <w:marTop w:val="0"/>
      <w:marBottom w:val="0"/>
      <w:divBdr>
        <w:top w:val="none" w:sz="0" w:space="0" w:color="auto"/>
        <w:left w:val="none" w:sz="0" w:space="0" w:color="auto"/>
        <w:bottom w:val="none" w:sz="0" w:space="0" w:color="auto"/>
        <w:right w:val="none" w:sz="0" w:space="0" w:color="auto"/>
      </w:divBdr>
    </w:div>
    <w:div w:id="211146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348</TotalTime>
  <Pages>15</Pages>
  <Words>3687</Words>
  <Characters>21017</Characters>
  <Application>Microsoft Office Word</Application>
  <DocSecurity>0</DocSecurity>
  <Lines>175</Lines>
  <Paragraphs>49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ÚČTOVNEJ  ZÁVIERKE</vt:lpstr>
      <vt:lpstr>POZNÁMKY  K ÚČTOVNEJ  ZÁVIERKE</vt:lpstr>
    </vt:vector>
  </TitlesOfParts>
  <Company/>
  <LinksUpToDate>false</LinksUpToDate>
  <CharactersWithSpaces>24655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Uzivatel</dc:creator>
  <cp:lastModifiedBy>Kovalíková Ľubica</cp:lastModifiedBy>
  <cp:revision>12</cp:revision>
  <cp:lastPrinted>2014-03-30T18:37:00Z</cp:lastPrinted>
  <dcterms:created xsi:type="dcterms:W3CDTF">2014-03-24T20:36:00Z</dcterms:created>
  <dcterms:modified xsi:type="dcterms:W3CDTF">2014-03-30T20:23:00Z</dcterms:modified>
</cp:coreProperties>
</file>