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61" w:rsidRDefault="00244661" w:rsidP="00CE446A">
      <w:pPr>
        <w:jc w:val="both"/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FA79EE" w:rsidRPr="002B2E75" w:rsidTr="00FA79EE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A79EE" w:rsidRPr="002B2E75" w:rsidRDefault="00FA79EE" w:rsidP="00CE446A">
            <w:pPr>
              <w:spacing w:after="0"/>
              <w:jc w:val="both"/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2B2E75" w:rsidRDefault="00FA79EE" w:rsidP="00FA79EE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975A6E">
        <w:rPr>
          <w:b/>
          <w:sz w:val="24"/>
        </w:rPr>
        <w:t>201</w:t>
      </w:r>
      <w:r w:rsidR="002C1E7D">
        <w:rPr>
          <w:b/>
          <w:sz w:val="24"/>
        </w:rPr>
        <w:t>3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2"/>
        <w:gridCol w:w="26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4"/>
        <w:gridCol w:w="255"/>
        <w:gridCol w:w="172"/>
      </w:tblGrid>
      <w:tr w:rsidR="00FA79EE" w:rsidRPr="00FA79EE" w:rsidTr="00FA79EE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C1E7D" w:rsidP="006465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C1E7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C1E7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C1E7D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A64107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A64107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A64107"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m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A641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i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o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s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A641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A6410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š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i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c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A64107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e</w:t>
            </w:r>
            <w:r w:rsidR="00FA79EE"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9301AD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9301AD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A64107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A641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A6410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A6410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D25F45" w:rsidP="00D25F4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A64107" w:rsidP="00A641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8D33C0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8D33C0" w:rsidP="008D33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8D33C0" w:rsidP="008D33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2C1E7D" w:rsidP="006465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20.3.2014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FA79EE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5734C8" w:rsidP="005734C8">
      <w:pPr>
        <w:pStyle w:val="Nadpis2"/>
        <w:numPr>
          <w:ilvl w:val="0"/>
          <w:numId w:val="21"/>
        </w:numPr>
        <w:spacing w:before="0" w:after="0" w:line="240" w:lineRule="auto"/>
        <w:jc w:val="left"/>
        <w:rPr>
          <w:rFonts w:ascii="Times New Roman" w:hAnsi="Times New Roman"/>
          <w:i w:val="0"/>
          <w:sz w:val="18"/>
          <w:szCs w:val="18"/>
        </w:rPr>
      </w:pPr>
      <w:r>
        <w:rPr>
          <w:rFonts w:ascii="Times New Roman" w:hAnsi="Times New Roman"/>
          <w:i w:val="0"/>
          <w:sz w:val="18"/>
          <w:szCs w:val="18"/>
        </w:rPr>
        <w:t xml:space="preserve"> </w:t>
      </w:r>
      <w:r w:rsidR="00FA79EE"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A79EE" w:rsidRDefault="00FA79EE" w:rsidP="00FA79EE">
      <w:pPr>
        <w:pStyle w:val="Zkladntext"/>
      </w:pPr>
      <w:r w:rsidRPr="00FA79EE">
        <w:t xml:space="preserve">Spoločnosť </w:t>
      </w:r>
      <w:r w:rsidR="008D33C0">
        <w:t xml:space="preserve">Tempus </w:t>
      </w:r>
      <w:r w:rsidR="005734C8">
        <w:t>–</w:t>
      </w:r>
      <w:r w:rsidR="008D33C0">
        <w:t xml:space="preserve"> Spedition</w:t>
      </w:r>
      <w:r w:rsidRPr="00FA79EE">
        <w:t>, spol. s</w:t>
      </w:r>
      <w:r w:rsidR="005734C8">
        <w:t> </w:t>
      </w:r>
      <w:r w:rsidRPr="00FA79EE">
        <w:t xml:space="preserve">r. o. </w:t>
      </w:r>
      <w:r w:rsidR="008D33C0">
        <w:t xml:space="preserve">Košice </w:t>
      </w:r>
      <w:r w:rsidRPr="00FA79EE">
        <w:t xml:space="preserve">(ďalej len Spoločnosť), bola založená </w:t>
      </w:r>
      <w:r w:rsidR="008D33C0">
        <w:t>7</w:t>
      </w:r>
      <w:r w:rsidRPr="00FA79EE">
        <w:t xml:space="preserve">. </w:t>
      </w:r>
      <w:r w:rsidR="004079B6">
        <w:t>j</w:t>
      </w:r>
      <w:r w:rsidR="008D33C0">
        <w:t>úla</w:t>
      </w:r>
      <w:r w:rsidRPr="00FA79EE">
        <w:t xml:space="preserve"> 199</w:t>
      </w:r>
      <w:r w:rsidR="008D33C0">
        <w:t>5</w:t>
      </w:r>
      <w:r w:rsidRPr="00FA79EE">
        <w:t xml:space="preserve"> a</w:t>
      </w:r>
      <w:r w:rsidR="005734C8">
        <w:t> </w:t>
      </w:r>
      <w:r w:rsidRPr="00FA79EE">
        <w:t xml:space="preserve">do obchodného registra bola zapísaná </w:t>
      </w:r>
      <w:r w:rsidR="008D33C0">
        <w:t>7</w:t>
      </w:r>
      <w:r w:rsidRPr="00FA79EE">
        <w:t xml:space="preserve">. </w:t>
      </w:r>
      <w:r w:rsidR="008D33C0">
        <w:t xml:space="preserve">Augusta </w:t>
      </w:r>
      <w:r w:rsidRPr="00FA79EE">
        <w:t xml:space="preserve"> 199</w:t>
      </w:r>
      <w:r w:rsidR="008D33C0">
        <w:t>5</w:t>
      </w:r>
      <w:r w:rsidRPr="00FA79EE">
        <w:t xml:space="preserve"> (Obchodný register Okresného súdu </w:t>
      </w:r>
      <w:r w:rsidR="008D33C0">
        <w:t>Košice</w:t>
      </w:r>
      <w:r w:rsidRPr="00FA79EE">
        <w:t xml:space="preserve"> I</w:t>
      </w:r>
      <w:r w:rsidR="005734C8">
        <w:t> </w:t>
      </w:r>
      <w:r w:rsidRPr="00FA79EE">
        <w:t xml:space="preserve">v, oddiel s.r.o., vložka </w:t>
      </w:r>
      <w:r w:rsidR="008D33C0">
        <w:t>6562/V</w:t>
      </w:r>
      <w:r w:rsidRPr="00FA79EE">
        <w:t xml:space="preserve">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5734C8">
      <w:pPr>
        <w:pStyle w:val="Nadpis2"/>
        <w:numPr>
          <w:ilvl w:val="0"/>
          <w:numId w:val="21"/>
        </w:numPr>
        <w:spacing w:before="0" w:after="0" w:line="240" w:lineRule="auto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FA79EE" w:rsidRPr="00FA79EE" w:rsidRDefault="00FA79EE" w:rsidP="00FA79EE">
      <w:pPr>
        <w:pStyle w:val="Zkladntext"/>
      </w:pPr>
      <w:r w:rsidRPr="00FA79EE">
        <w:t xml:space="preserve">– </w:t>
      </w:r>
      <w:r w:rsidR="008D33C0">
        <w:t>colné deklarácie,verejný colný sklad,inkasné stredisko pre výber colných dlhov</w:t>
      </w:r>
      <w:r w:rsidRPr="00FA79EE">
        <w:t>,</w:t>
      </w:r>
    </w:p>
    <w:p w:rsidR="00FA79EE" w:rsidRPr="00FA79EE" w:rsidRDefault="00FA79EE" w:rsidP="00FA79EE">
      <w:pPr>
        <w:pStyle w:val="Zkladntext"/>
      </w:pPr>
      <w:r w:rsidRPr="00FA79EE">
        <w:t xml:space="preserve">– </w:t>
      </w:r>
      <w:r w:rsidR="008D33C0">
        <w:t>poskytovanie colných záruk</w:t>
      </w:r>
      <w:r w:rsidRPr="00FA79EE">
        <w:t>,</w:t>
      </w:r>
    </w:p>
    <w:p w:rsidR="00FA79EE" w:rsidRDefault="00FA79EE" w:rsidP="00FA79EE">
      <w:pPr>
        <w:pStyle w:val="Zkladntext"/>
      </w:pPr>
      <w:r w:rsidRPr="00FA79EE">
        <w:t xml:space="preserve">– </w:t>
      </w:r>
      <w:r w:rsidR="008D33C0">
        <w:t>manipulácia s nákladom</w:t>
      </w:r>
    </w:p>
    <w:p w:rsidR="008D33C0" w:rsidRDefault="008D33C0" w:rsidP="00FA79EE">
      <w:pPr>
        <w:pStyle w:val="Zkladntext"/>
      </w:pPr>
    </w:p>
    <w:p w:rsidR="00FA79EE" w:rsidRPr="008A6410" w:rsidRDefault="00FA79EE" w:rsidP="005734C8">
      <w:pPr>
        <w:pStyle w:val="Nadpis1"/>
        <w:numPr>
          <w:ilvl w:val="0"/>
          <w:numId w:val="21"/>
        </w:numPr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Default="00FA79EE" w:rsidP="00FA79EE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p w:rsidR="008A6410" w:rsidRPr="00FA79EE" w:rsidRDefault="008A6410" w:rsidP="00FA79EE">
      <w:pPr>
        <w:pStyle w:val="Zkladntext"/>
      </w:pPr>
    </w:p>
    <w:bookmarkStart w:id="2" w:name="_MON_1393831540"/>
    <w:bookmarkStart w:id="3" w:name="_MON_1391841527"/>
    <w:bookmarkStart w:id="4" w:name="_MON_1393831504"/>
    <w:bookmarkStart w:id="5" w:name="OLE_LINK3"/>
    <w:bookmarkEnd w:id="2"/>
    <w:bookmarkEnd w:id="3"/>
    <w:bookmarkEnd w:id="4"/>
    <w:p w:rsidR="00FA79EE" w:rsidRPr="00FA79EE" w:rsidRDefault="002C1E7D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47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.25pt;height:87.75pt" o:ole="" o:preferrelative="f">
            <v:imagedata r:id="rId8" o:title=""/>
            <o:lock v:ext="edit" aspectratio="f"/>
          </v:shape>
          <o:OLEObject Type="Embed" ProgID="Excel.Sheet.8" ShapeID="_x0000_i1026" DrawAspect="Content" ObjectID="_1456829832" r:id="rId9"/>
        </w:object>
      </w:r>
      <w:bookmarkEnd w:id="5"/>
    </w:p>
    <w:p w:rsidR="008A6410" w:rsidRPr="008A6410" w:rsidRDefault="00CD65C2" w:rsidP="00CD65C2">
      <w:pPr>
        <w:pStyle w:val="Nadpis1"/>
        <w:numPr>
          <w:ilvl w:val="0"/>
          <w:numId w:val="21"/>
        </w:numPr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</w:t>
      </w:r>
      <w:r w:rsidR="008A6410" w:rsidRPr="008A6410">
        <w:rPr>
          <w:rFonts w:ascii="Times New Roman" w:hAnsi="Times New Roman"/>
          <w:sz w:val="18"/>
          <w:szCs w:val="18"/>
        </w:rPr>
        <w:t>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CD65C2">
      <w:pPr>
        <w:pStyle w:val="Nadpis1"/>
        <w:numPr>
          <w:ilvl w:val="0"/>
          <w:numId w:val="21"/>
        </w:numPr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BD6362">
        <w:t>3</w:t>
      </w:r>
      <w:r w:rsidRPr="008A6410">
        <w:t xml:space="preserve"> je zostavená ako riadna účtovná závierka podľa § 17 ods. 6 zákona NR SR č. 431/2002 Z. z. o účtovníctve za úč</w:t>
      </w:r>
      <w:r w:rsidR="0064651D">
        <w:t>tovné obdobie od 1. januára 201</w:t>
      </w:r>
      <w:r w:rsidR="00BD6362">
        <w:t>3</w:t>
      </w:r>
      <w:r w:rsidRPr="008A6410">
        <w:t xml:space="preserve"> do 31. decembra 201</w:t>
      </w:r>
      <w:r w:rsidR="00BD6362">
        <w:t>3</w:t>
      </w:r>
      <w:r w:rsidRPr="008A6410">
        <w:t>.</w:t>
      </w:r>
    </w:p>
    <w:p w:rsidR="008A6410" w:rsidRPr="008A6410" w:rsidRDefault="008A6410" w:rsidP="00CD65C2">
      <w:pPr>
        <w:pStyle w:val="Nadpis1"/>
        <w:numPr>
          <w:ilvl w:val="0"/>
          <w:numId w:val="21"/>
        </w:numPr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CD65C2" w:rsidRDefault="008A6410" w:rsidP="001122B8">
      <w:pPr>
        <w:pStyle w:val="Zkladntext"/>
        <w:ind w:hanging="426"/>
        <w:rPr>
          <w:szCs w:val="18"/>
        </w:rPr>
      </w:pPr>
      <w:r w:rsidRPr="008A6410">
        <w:tab/>
        <w:t>Účtovná závierka</w:t>
      </w:r>
      <w:r w:rsidR="0064651D">
        <w:t xml:space="preserve"> Spoločnosti k 31. decembru 201</w:t>
      </w:r>
      <w:r w:rsidR="00BD6362">
        <w:t>2</w:t>
      </w:r>
      <w:r w:rsidRPr="008A6410">
        <w:t xml:space="preserve">, za predchádzajúce účtovné obdobie, bola schválená valným zhromaždením Spoločnosti </w:t>
      </w:r>
      <w:r w:rsidR="0064651D">
        <w:t>2</w:t>
      </w:r>
      <w:r w:rsidR="00BD6362">
        <w:t>8</w:t>
      </w:r>
      <w:r w:rsidRPr="008A6410">
        <w:t xml:space="preserve">. </w:t>
      </w:r>
      <w:r w:rsidR="00AE2435">
        <w:t>júna</w:t>
      </w:r>
      <w:r w:rsidRPr="008A6410">
        <w:t xml:space="preserve"> 201</w:t>
      </w:r>
      <w:r w:rsidR="00BD6362">
        <w:t>3</w:t>
      </w:r>
      <w:r w:rsidRPr="008A6410">
        <w:t>.</w:t>
      </w:r>
      <w:bookmarkStart w:id="6" w:name="OLE_LINK13"/>
      <w:bookmarkStart w:id="7" w:name="OLE_LINK14"/>
      <w:r w:rsidR="005734C8">
        <w:rPr>
          <w:szCs w:val="18"/>
        </w:rPr>
        <w:t xml:space="preserve"> </w:t>
      </w:r>
    </w:p>
    <w:p w:rsidR="00CD65C2" w:rsidRDefault="00CD65C2" w:rsidP="001122B8">
      <w:pPr>
        <w:pStyle w:val="Zkladntext"/>
        <w:ind w:hanging="426"/>
        <w:rPr>
          <w:szCs w:val="18"/>
        </w:rPr>
      </w:pPr>
    </w:p>
    <w:p w:rsidR="008A6410" w:rsidRPr="008A6410" w:rsidRDefault="00CD65C2" w:rsidP="001122B8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</w:t>
      </w:r>
      <w:r w:rsidR="00FE1895">
        <w:rPr>
          <w:szCs w:val="18"/>
        </w:rPr>
        <w:t xml:space="preserve">  </w:t>
      </w:r>
      <w:r>
        <w:rPr>
          <w:szCs w:val="18"/>
        </w:rPr>
        <w:t xml:space="preserve">   </w:t>
      </w:r>
      <w:r w:rsidRPr="00CD65C2">
        <w:rPr>
          <w:b/>
          <w:szCs w:val="18"/>
        </w:rPr>
        <w:t xml:space="preserve">7. </w:t>
      </w:r>
      <w:r>
        <w:rPr>
          <w:b/>
          <w:szCs w:val="18"/>
        </w:rPr>
        <w:t xml:space="preserve"> </w:t>
      </w:r>
      <w:r w:rsidR="008A6410" w:rsidRPr="00CD65C2">
        <w:rPr>
          <w:b/>
          <w:szCs w:val="18"/>
        </w:rPr>
        <w:t>Zverejnenie účtovnej závierky za predchádzajúce účtovné obdobie</w:t>
      </w:r>
      <w:r>
        <w:rPr>
          <w:szCs w:val="18"/>
        </w:rPr>
        <w:t>:</w:t>
      </w:r>
    </w:p>
    <w:p w:rsidR="00CD65C2" w:rsidRDefault="008A6410" w:rsidP="00CD65C2">
      <w:pPr>
        <w:pStyle w:val="Zkladntext"/>
      </w:pPr>
      <w:r w:rsidRPr="008A6410">
        <w:t>Účtovná závierka Spoločnosti k 31. decembru 201</w:t>
      </w:r>
      <w:r w:rsidR="00BD6362">
        <w:t>2</w:t>
      </w:r>
      <w:r w:rsidRPr="008A6410">
        <w:t xml:space="preserve">  bola uložená do zbierky listín obchodného registra </w:t>
      </w:r>
      <w:r w:rsidR="00BD6362">
        <w:t>04</w:t>
      </w:r>
      <w:r w:rsidR="00CD65C2">
        <w:t>.3.201</w:t>
      </w:r>
      <w:r w:rsidR="00BD6362">
        <w:t>4</w:t>
      </w:r>
    </w:p>
    <w:p w:rsidR="00CD65C2" w:rsidRPr="00CD65C2" w:rsidRDefault="00CD65C2" w:rsidP="00CD65C2">
      <w:pPr>
        <w:pStyle w:val="Zkladntext"/>
        <w:ind w:hanging="426"/>
        <w:rPr>
          <w:b/>
          <w:szCs w:val="18"/>
        </w:rPr>
      </w:pPr>
    </w:p>
    <w:p w:rsidR="008A6410" w:rsidRPr="00CD65C2" w:rsidRDefault="00FE1895" w:rsidP="00FE1895">
      <w:pPr>
        <w:pStyle w:val="Zkladntext"/>
        <w:ind w:left="567"/>
        <w:jc w:val="left"/>
        <w:rPr>
          <w:b/>
          <w:szCs w:val="18"/>
        </w:rPr>
      </w:pPr>
      <w:r>
        <w:rPr>
          <w:b/>
          <w:szCs w:val="18"/>
        </w:rPr>
        <w:t>8.</w:t>
      </w:r>
      <w:r w:rsidR="00CD65C2" w:rsidRPr="00CD65C2">
        <w:rPr>
          <w:b/>
          <w:szCs w:val="18"/>
        </w:rPr>
        <w:t>S</w:t>
      </w:r>
      <w:r w:rsidR="008A6410" w:rsidRPr="00CD65C2">
        <w:rPr>
          <w:b/>
          <w:szCs w:val="18"/>
        </w:rPr>
        <w:t>chválenie audítora</w:t>
      </w:r>
    </w:p>
    <w:bookmarkEnd w:id="6"/>
    <w:bookmarkEnd w:id="7"/>
    <w:p w:rsidR="008A6410" w:rsidRDefault="00AE2435" w:rsidP="008A6410">
      <w:pPr>
        <w:pStyle w:val="Zkladntext"/>
        <w:jc w:val="left"/>
      </w:pPr>
      <w:r>
        <w:t>Spoločnosť nepodlieha auditu</w:t>
      </w:r>
    </w:p>
    <w:p w:rsidR="006201B4" w:rsidRPr="008A6410" w:rsidRDefault="006201B4" w:rsidP="008A6410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8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Default="003E121B" w:rsidP="003E121B">
      <w:pPr>
        <w:spacing w:after="0" w:line="240" w:lineRule="auto"/>
      </w:pPr>
    </w:p>
    <w:p w:rsidR="0059003B" w:rsidRPr="005734C8" w:rsidRDefault="0059003B" w:rsidP="0059003B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20"/>
        </w:rPr>
      </w:pPr>
      <w:r w:rsidRPr="005734C8">
        <w:rPr>
          <w:rFonts w:ascii="Times New Roman" w:eastAsia="Times New Roman" w:hAnsi="Times New Roman"/>
          <w:sz w:val="18"/>
          <w:szCs w:val="20"/>
        </w:rPr>
        <w:t>Konatelia:  Ing.Martin Sojka, Čornákova 1220/49  040 01 Košice</w:t>
      </w:r>
    </w:p>
    <w:p w:rsidR="0059003B" w:rsidRPr="005734C8" w:rsidRDefault="0059003B" w:rsidP="0059003B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20"/>
        </w:rPr>
      </w:pPr>
      <w:r w:rsidRPr="005734C8">
        <w:rPr>
          <w:rFonts w:ascii="Times New Roman" w:eastAsia="Times New Roman" w:hAnsi="Times New Roman"/>
          <w:sz w:val="18"/>
          <w:szCs w:val="20"/>
        </w:rPr>
        <w:t xml:space="preserve">                    Ing.Vincent Vattai, Hanojská 3  040 13 Košice </w:t>
      </w:r>
    </w:p>
    <w:p w:rsidR="0059003B" w:rsidRDefault="0059003B" w:rsidP="0059003B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20"/>
        </w:rPr>
      </w:pPr>
    </w:p>
    <w:p w:rsidR="00817AB1" w:rsidRDefault="00817AB1" w:rsidP="00817AB1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</w:t>
      </w:r>
      <w:r w:rsidR="006201B4">
        <w:rPr>
          <w:rFonts w:ascii="Times New Roman" w:hAnsi="Times New Roman"/>
          <w:sz w:val="18"/>
          <w:szCs w:val="18"/>
        </w:rPr>
        <w:t>SPOLOČNIKOCH</w:t>
      </w:r>
      <w:r>
        <w:rPr>
          <w:rFonts w:ascii="Times New Roman" w:hAnsi="Times New Roman"/>
          <w:sz w:val="18"/>
          <w:szCs w:val="18"/>
        </w:rPr>
        <w:t xml:space="preserve"> ÚČTOVNEJ JEDNOTKY</w:t>
      </w:r>
    </w:p>
    <w:p w:rsidR="00817AB1" w:rsidRPr="005734C8" w:rsidRDefault="00817AB1" w:rsidP="00817AB1">
      <w:pPr>
        <w:spacing w:after="0" w:line="240" w:lineRule="auto"/>
        <w:ind w:left="360"/>
        <w:jc w:val="left"/>
        <w:rPr>
          <w:rFonts w:ascii="Times New Roman" w:eastAsia="Times New Roman" w:hAnsi="Times New Roman"/>
          <w:sz w:val="18"/>
          <w:szCs w:val="20"/>
        </w:rPr>
      </w:pPr>
    </w:p>
    <w:p w:rsidR="005734C8" w:rsidRPr="005734C8" w:rsidRDefault="005734C8" w:rsidP="0059003B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20"/>
        </w:rPr>
      </w:pPr>
      <w:r>
        <w:rPr>
          <w:rFonts w:ascii="Times New Roman" w:eastAsia="Times New Roman" w:hAnsi="Times New Roman"/>
          <w:sz w:val="18"/>
          <w:szCs w:val="20"/>
        </w:rPr>
        <w:t xml:space="preserve"> š</w:t>
      </w:r>
      <w:r w:rsidRPr="005734C8">
        <w:rPr>
          <w:rFonts w:ascii="Times New Roman" w:eastAsia="Times New Roman" w:hAnsi="Times New Roman"/>
          <w:sz w:val="18"/>
          <w:szCs w:val="20"/>
        </w:rPr>
        <w:t>truktúra spoločníkov je takáto:</w:t>
      </w:r>
    </w:p>
    <w:bookmarkStart w:id="9" w:name="_MON_1331372583"/>
    <w:bookmarkEnd w:id="9"/>
    <w:p w:rsidR="0059003B" w:rsidRPr="0059003B" w:rsidRDefault="0059003B" w:rsidP="0059003B">
      <w:pPr>
        <w:pStyle w:val="Zkladntext"/>
        <w:ind w:left="0"/>
        <w:rPr>
          <w:i/>
          <w:sz w:val="24"/>
          <w:szCs w:val="24"/>
        </w:rPr>
      </w:pPr>
      <w:r w:rsidRPr="0059003B">
        <w:rPr>
          <w:i/>
          <w:sz w:val="24"/>
          <w:szCs w:val="24"/>
        </w:rPr>
        <w:object w:dxaOrig="9217" w:dyaOrig="1458">
          <v:shape id="_x0000_i1025" type="#_x0000_t75" style="width:462pt;height:72.75pt" o:ole="" fillcolor="window">
            <v:imagedata r:id="rId10" o:title=""/>
          </v:shape>
          <o:OLEObject Type="Embed" ProgID="Excel.Sheet.8" ShapeID="_x0000_i1025" DrawAspect="Content" ObjectID="_1456829833" r:id="rId11"/>
        </w:object>
      </w:r>
    </w:p>
    <w:p w:rsidR="0059003B" w:rsidRDefault="0059003B" w:rsidP="0059003B">
      <w:pPr>
        <w:pStyle w:val="Zkladntext"/>
        <w:ind w:left="-57" w:firstLine="57"/>
        <w:rPr>
          <w:i/>
          <w:sz w:val="24"/>
          <w:szCs w:val="24"/>
        </w:rPr>
      </w:pPr>
      <w:r w:rsidRPr="0059003B">
        <w:t>Základné imanie je v plnej výške splatené a zapísané v obchodnom registri</w:t>
      </w:r>
      <w:r>
        <w:rPr>
          <w:i/>
          <w:sz w:val="24"/>
          <w:szCs w:val="24"/>
        </w:rPr>
        <w:t>.</w:t>
      </w:r>
    </w:p>
    <w:p w:rsidR="008A6410" w:rsidRPr="008A6410" w:rsidRDefault="008A6410" w:rsidP="00821F95">
      <w:pPr>
        <w:ind w:left="426"/>
        <w:jc w:val="both"/>
        <w:rPr>
          <w:rFonts w:ascii="Times New Roman" w:hAnsi="Times New Roman"/>
          <w:sz w:val="18"/>
        </w:rPr>
      </w:pPr>
      <w:r w:rsidRPr="008A6410">
        <w:rPr>
          <w:rFonts w:ascii="Times New Roman" w:hAnsi="Times New Roman"/>
          <w:sz w:val="18"/>
        </w:rPr>
        <w:tab/>
      </w:r>
      <w:r w:rsidRPr="008A6410">
        <w:rPr>
          <w:rFonts w:ascii="Times New Roman" w:hAnsi="Times New Roman"/>
          <w:sz w:val="18"/>
        </w:rPr>
        <w:tab/>
      </w:r>
      <w:r w:rsidRPr="008A6410">
        <w:rPr>
          <w:rFonts w:ascii="Times New Roman" w:hAnsi="Times New Roman"/>
          <w:sz w:val="18"/>
        </w:rPr>
        <w:tab/>
      </w:r>
      <w:r w:rsidRPr="008A6410">
        <w:rPr>
          <w:rFonts w:ascii="Times New Roman" w:hAnsi="Times New Roman"/>
          <w:sz w:val="18"/>
        </w:rPr>
        <w:tab/>
      </w:r>
    </w:p>
    <w:p w:rsidR="008A6410" w:rsidRDefault="008A6410" w:rsidP="008A6410">
      <w:pPr>
        <w:pStyle w:val="Zkladntext"/>
      </w:pPr>
    </w:p>
    <w:p w:rsidR="00FA3006" w:rsidRPr="004E2333" w:rsidRDefault="00FA3006" w:rsidP="004E2333">
      <w:pPr>
        <w:pStyle w:val="Nadpis1"/>
        <w:numPr>
          <w:ilvl w:val="0"/>
          <w:numId w:val="3"/>
        </w:numPr>
        <w:spacing w:before="120" w:line="240" w:lineRule="auto"/>
        <w:jc w:val="left"/>
        <w:rPr>
          <w:rFonts w:ascii="Times New Roman" w:hAnsi="Times New Roman"/>
          <w:sz w:val="20"/>
          <w:szCs w:val="20"/>
        </w:rPr>
      </w:pPr>
      <w:r w:rsidRPr="004E2333">
        <w:rPr>
          <w:rFonts w:ascii="Times New Roman" w:hAnsi="Times New Roman"/>
          <w:sz w:val="20"/>
          <w:szCs w:val="20"/>
        </w:rPr>
        <w:t>INFORMÁCIE O KONSOLIDOVANOM CELKU</w:t>
      </w:r>
    </w:p>
    <w:p w:rsidR="00C64807" w:rsidRPr="005734C8" w:rsidRDefault="00C64807" w:rsidP="00C64807">
      <w:pPr>
        <w:ind w:left="284"/>
        <w:jc w:val="left"/>
        <w:rPr>
          <w:rFonts w:ascii="Times New Roman" w:eastAsia="Times New Roman" w:hAnsi="Times New Roman"/>
          <w:sz w:val="18"/>
          <w:szCs w:val="20"/>
        </w:rPr>
      </w:pPr>
      <w:r w:rsidRPr="005734C8">
        <w:rPr>
          <w:rFonts w:ascii="Times New Roman" w:eastAsia="Times New Roman" w:hAnsi="Times New Roman"/>
          <w:sz w:val="18"/>
          <w:szCs w:val="20"/>
        </w:rPr>
        <w:t>Spoločnosť nie je v konsolidovanom celku s inou spoločnosťou.</w:t>
      </w:r>
    </w:p>
    <w:p w:rsidR="00A00A06" w:rsidRDefault="00A00A06" w:rsidP="00A00A06">
      <w:pPr>
        <w:pStyle w:val="Zkladntext"/>
      </w:pPr>
    </w:p>
    <w:p w:rsidR="00CE4825" w:rsidRPr="004E2333" w:rsidRDefault="00CE4825" w:rsidP="004E2333">
      <w:pPr>
        <w:pStyle w:val="Zkladntext"/>
        <w:numPr>
          <w:ilvl w:val="0"/>
          <w:numId w:val="23"/>
        </w:numPr>
        <w:rPr>
          <w:b/>
          <w:sz w:val="20"/>
        </w:rPr>
      </w:pPr>
      <w:bookmarkStart w:id="10" w:name="_Toc530739899"/>
      <w:r w:rsidRPr="004E2333">
        <w:rPr>
          <w:b/>
          <w:sz w:val="20"/>
        </w:rPr>
        <w:t>INFORMÁCIE O ÚČTOVNÝCH ZÁSAD</w:t>
      </w:r>
      <w:r w:rsidR="00821F95" w:rsidRPr="004E2333">
        <w:rPr>
          <w:b/>
          <w:sz w:val="20"/>
        </w:rPr>
        <w:t>ÁCH A ÚČTOVN</w:t>
      </w:r>
      <w:r w:rsidRPr="004E2333">
        <w:rPr>
          <w:b/>
          <w:sz w:val="20"/>
        </w:rPr>
        <w:t>ÝCH METÓDACH</w:t>
      </w:r>
    </w:p>
    <w:bookmarkEnd w:id="10"/>
    <w:p w:rsidR="00A00A06" w:rsidRPr="004E2333" w:rsidRDefault="00A00A06" w:rsidP="00A00A06">
      <w:pPr>
        <w:pStyle w:val="Zkladntext"/>
        <w:rPr>
          <w:sz w:val="20"/>
        </w:r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64807">
        <w:t>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</w:pPr>
      <w:r w:rsidRPr="00C12F2A">
        <w:t xml:space="preserve">V súvislosti so zmenou účtovania </w:t>
      </w:r>
      <w:r w:rsidRPr="006D3D0B">
        <w:t xml:space="preserve">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00A06" w:rsidRDefault="00A00A06" w:rsidP="00A00A06">
      <w:pPr>
        <w:pStyle w:val="Zkladntext"/>
      </w:pPr>
      <w:r>
        <w:t xml:space="preserve"> </w:t>
      </w:r>
    </w:p>
    <w:p w:rsidR="00A00A06" w:rsidRDefault="00A00A06" w:rsidP="00A00A0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F85964" w:rsidRDefault="00F85964" w:rsidP="00A00A06">
      <w:pPr>
        <w:pStyle w:val="Zkladntext"/>
      </w:pPr>
    </w:p>
    <w:p w:rsidR="00A00A06" w:rsidRDefault="00A00A06" w:rsidP="00A00A0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99"/>
        <w:gridCol w:w="417"/>
        <w:gridCol w:w="1544"/>
        <w:gridCol w:w="222"/>
        <w:gridCol w:w="1817"/>
        <w:gridCol w:w="222"/>
        <w:gridCol w:w="1695"/>
      </w:tblGrid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A00A06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20</w:t>
            </w:r>
          </w:p>
        </w:tc>
      </w:tr>
      <w:tr w:rsidR="00A00A06" w:rsidT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 w:rsidT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12,5</w:t>
            </w:r>
          </w:p>
        </w:tc>
      </w:tr>
      <w:tr w:rsidR="00A00A06" w:rsidT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079B6" w:rsidRDefault="004079B6" w:rsidP="00A00A06">
      <w:pPr>
        <w:pStyle w:val="Zkladntext"/>
      </w:pPr>
    </w:p>
    <w:p w:rsidR="004079B6" w:rsidRDefault="004079B6" w:rsidP="00A00A06">
      <w:pPr>
        <w:pStyle w:val="Zkladntext"/>
      </w:pPr>
    </w:p>
    <w:p w:rsidR="004079B6" w:rsidRDefault="004079B6" w:rsidP="00A00A06">
      <w:pPr>
        <w:pStyle w:val="Zkladntext"/>
      </w:pPr>
    </w:p>
    <w:p w:rsidR="004079B6" w:rsidRDefault="004079B6" w:rsidP="00A00A06">
      <w:pPr>
        <w:pStyle w:val="Zkladntext"/>
      </w:pPr>
    </w:p>
    <w:p w:rsidR="00A00A06" w:rsidRDefault="00A00A06" w:rsidP="00A00A0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62278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00A06" w:rsidRDefault="00C64807" w:rsidP="00622788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C64807" w:rsidP="00622788">
            <w:pPr>
              <w:pStyle w:val="Tabulka"/>
              <w:jc w:val="center"/>
            </w:pPr>
            <w:r>
              <w:t>4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00A06" w:rsidRDefault="00C64807" w:rsidP="00622788">
            <w:pPr>
              <w:pStyle w:val="Tabulka"/>
              <w:jc w:val="center"/>
            </w:pPr>
            <w:r>
              <w:t>6</w:t>
            </w:r>
            <w:r w:rsidR="00A00A06">
              <w:t xml:space="preserve"> až 12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8,3</w:t>
            </w:r>
            <w:r w:rsidR="004079B6">
              <w:t>3</w:t>
            </w:r>
            <w:r>
              <w:t xml:space="preserve"> až 1</w:t>
            </w:r>
            <w:r w:rsidR="00C64807">
              <w:t>6,67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C64807" w:rsidP="00C6480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C64807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  <w:p w:rsidR="001122B8" w:rsidRDefault="001122B8" w:rsidP="00622788">
            <w:pPr>
              <w:pStyle w:val="Tabulka"/>
              <w:jc w:val="center"/>
            </w:pPr>
          </w:p>
          <w:p w:rsidR="001122B8" w:rsidRDefault="001122B8" w:rsidP="00622788">
            <w:pPr>
              <w:pStyle w:val="Tabulka"/>
              <w:jc w:val="center"/>
            </w:pPr>
          </w:p>
        </w:tc>
      </w:tr>
    </w:tbl>
    <w:p w:rsidR="00A00A06" w:rsidRDefault="00A00A06" w:rsidP="00A00A06">
      <w:pPr>
        <w:pStyle w:val="Pismenka"/>
        <w:numPr>
          <w:ilvl w:val="0"/>
          <w:numId w:val="0"/>
        </w:num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Default="00A00A06" w:rsidP="00A00A06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 xml:space="preserve">Peňažné prostriedky a ceniny sa oceňujú ich menovitou hodnotou. 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Emisné kvóty</w:t>
      </w:r>
    </w:p>
    <w:p w:rsidR="00FA3006" w:rsidRPr="00C24311" w:rsidRDefault="00FA3006" w:rsidP="00FA3006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FA3006" w:rsidRPr="00C24311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O nároku na dotácie zo štátneho rozpočtu sa účtuje, ak je takmer isté, že na základe splnených podmienok na poskytnutie dotácie sa Spoločnosti daná dotácia poskytne.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A3006">
        <w:rPr>
          <w:rFonts w:ascii="Times New Roman" w:hAnsi="Times New Roman"/>
          <w:sz w:val="18"/>
        </w:rPr>
        <w:br/>
        <w:t xml:space="preserve">z tohto dlhodobého majetku. 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Deriváty</w:t>
      </w:r>
    </w:p>
    <w:p w:rsidR="00FA3006" w:rsidRDefault="00FA3006" w:rsidP="00FA3006">
      <w:pPr>
        <w:pStyle w:val="Zkladntext"/>
      </w:pPr>
      <w:r>
        <w:t>Deriváty sa oceňujú reálnou hodnotou.</w:t>
      </w:r>
    </w:p>
    <w:p w:rsidR="00FA3006" w:rsidRDefault="00FA3006" w:rsidP="00FA3006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FA3006" w:rsidRDefault="00FA3006" w:rsidP="00FA3006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FA3006" w:rsidRDefault="00FA3006" w:rsidP="00FA3006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A3006" w:rsidRDefault="00FA3006" w:rsidP="00FA3006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A3006" w:rsidRPr="00B1412B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1122B8" w:rsidRDefault="001122B8" w:rsidP="00FA3006">
      <w:pPr>
        <w:pStyle w:val="Zkladntext"/>
      </w:pPr>
    </w:p>
    <w:p w:rsidR="006827FF" w:rsidRDefault="006827FF" w:rsidP="00FA3006">
      <w:pPr>
        <w:pStyle w:val="Zkladntext"/>
      </w:pPr>
    </w:p>
    <w:p w:rsidR="001122B8" w:rsidRDefault="001122B8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FA3006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E2333" w:rsidRDefault="004E2333" w:rsidP="004E2333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11" w:name="_Toc530739900"/>
    </w:p>
    <w:p w:rsidR="004E2333" w:rsidRDefault="004E2333" w:rsidP="004E2333">
      <w:pPr>
        <w:pStyle w:val="Zkladntext"/>
        <w:numPr>
          <w:ilvl w:val="0"/>
          <w:numId w:val="23"/>
        </w:numPr>
        <w:rPr>
          <w:b/>
          <w:sz w:val="20"/>
        </w:rPr>
      </w:pPr>
      <w:r w:rsidRPr="004E2333">
        <w:rPr>
          <w:b/>
          <w:sz w:val="20"/>
        </w:rPr>
        <w:t>ÚDAJE VYKÁZANÉ NA STRANE AKTÍV SÚVAHY</w:t>
      </w:r>
    </w:p>
    <w:p w:rsidR="007E0C81" w:rsidRDefault="007E0C81" w:rsidP="007E0C81">
      <w:pPr>
        <w:pStyle w:val="Zkladntext"/>
        <w:ind w:left="284"/>
        <w:rPr>
          <w:b/>
          <w:sz w:val="20"/>
        </w:rPr>
      </w:pPr>
    </w:p>
    <w:p w:rsidR="007E0C81" w:rsidRDefault="007E0C81" w:rsidP="007E0C81">
      <w:pPr>
        <w:pStyle w:val="Zkladntext"/>
        <w:ind w:left="284"/>
        <w:rPr>
          <w:sz w:val="20"/>
        </w:rPr>
      </w:pPr>
      <w:r>
        <w:rPr>
          <w:sz w:val="20"/>
        </w:rPr>
        <w:t>Spoločnosť neeviduje</w:t>
      </w:r>
      <w:r w:rsidRPr="007E0C81">
        <w:rPr>
          <w:sz w:val="20"/>
        </w:rPr>
        <w:t xml:space="preserve"> dlhodobý nehmotný majetok</w:t>
      </w:r>
      <w:r>
        <w:rPr>
          <w:sz w:val="20"/>
        </w:rPr>
        <w:t xml:space="preserve"> a ani dlhodobý finančný majetok .</w:t>
      </w:r>
    </w:p>
    <w:p w:rsidR="007E0C81" w:rsidRPr="007E0C81" w:rsidRDefault="007E0C81" w:rsidP="007E0C81">
      <w:pPr>
        <w:pStyle w:val="Zkladntext"/>
        <w:ind w:left="284"/>
        <w:rPr>
          <w:sz w:val="20"/>
        </w:rPr>
      </w:pPr>
    </w:p>
    <w:tbl>
      <w:tblPr>
        <w:tblW w:w="861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58"/>
        <w:gridCol w:w="925"/>
        <w:gridCol w:w="698"/>
        <w:gridCol w:w="955"/>
        <w:gridCol w:w="813"/>
        <w:gridCol w:w="1284"/>
        <w:gridCol w:w="1146"/>
        <w:gridCol w:w="177"/>
        <w:gridCol w:w="960"/>
      </w:tblGrid>
      <w:tr w:rsidR="006827FF" w:rsidRPr="006827FF" w:rsidTr="00EE1927">
        <w:trPr>
          <w:trHeight w:val="315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5998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225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Dlhodobý 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Samostn.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Ostatný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Obstarávaný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Poskytnuté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827FF" w:rsidRPr="006827FF" w:rsidTr="00EE1927">
        <w:trPr>
          <w:trHeight w:val="225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hm. majetok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hnut.veci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DHM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DHM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preddavky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a súbory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18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6827FF" w:rsidRPr="006827FF" w:rsidTr="00EE1927">
        <w:trPr>
          <w:trHeight w:val="300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Prvotné ocenenie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30213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9321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40472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30213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40472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-938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-30213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5D357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</w:t>
            </w:r>
            <w:r w:rsidR="005D357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9321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-40472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-938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-30213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4C50CC" w:rsidP="005D357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</w:t>
            </w:r>
            <w:r w:rsidR="005D357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-40472</w:t>
            </w:r>
          </w:p>
        </w:tc>
      </w:tr>
      <w:tr w:rsidR="006827FF" w:rsidRPr="006827FF" w:rsidTr="00EE1927">
        <w:trPr>
          <w:trHeight w:val="300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Opravné položky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Zostatk. hodnota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EE1927">
        <w:trPr>
          <w:trHeight w:val="300"/>
        </w:trPr>
        <w:tc>
          <w:tcPr>
            <w:tcW w:w="16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EE1927">
        <w:trPr>
          <w:trHeight w:val="315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4C50CC" w:rsidRDefault="004C50CC" w:rsidP="004E2333">
      <w:pPr>
        <w:pStyle w:val="Zkladntext"/>
      </w:pPr>
    </w:p>
    <w:p w:rsidR="004C50CC" w:rsidRDefault="004C50CC" w:rsidP="004E2333">
      <w:pPr>
        <w:pStyle w:val="Zkladntext"/>
      </w:pPr>
    </w:p>
    <w:p w:rsidR="006827FF" w:rsidRDefault="006827FF" w:rsidP="004E2333">
      <w:pPr>
        <w:pStyle w:val="Zkladntext"/>
      </w:pP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44"/>
        <w:gridCol w:w="917"/>
        <w:gridCol w:w="692"/>
        <w:gridCol w:w="946"/>
        <w:gridCol w:w="806"/>
        <w:gridCol w:w="1272"/>
        <w:gridCol w:w="1136"/>
        <w:gridCol w:w="222"/>
        <w:gridCol w:w="960"/>
      </w:tblGrid>
      <w:tr w:rsidR="006827FF" w:rsidRPr="006827FF" w:rsidTr="006827FF">
        <w:trPr>
          <w:trHeight w:val="300"/>
        </w:trPr>
        <w:tc>
          <w:tcPr>
            <w:tcW w:w="7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827FF" w:rsidRPr="006827FF" w:rsidTr="006827FF">
        <w:trPr>
          <w:trHeight w:val="315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593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Bezprostredne predchádzajúce účt.obdobie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lang w:eastAsia="sk-SK"/>
              </w:rPr>
            </w:pPr>
            <w:r w:rsidRPr="00682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Dlhodobý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Samostn.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Ostatný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Obstarávaný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Poskytnuté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hm. majetok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hnut.veci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DHM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DHM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preddavky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a súbory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6827FF" w:rsidRPr="006827FF" w:rsidTr="006827FF">
        <w:trPr>
          <w:trHeight w:val="300"/>
        </w:trPr>
        <w:tc>
          <w:tcPr>
            <w:tcW w:w="25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Prvotné ocenenie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30213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14404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BD636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40472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BD636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40472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30213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9321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40472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BD636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-938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-30213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BD6362" w:rsidP="00AF37F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-9321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BD636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-40472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-938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-30213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-9321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BD636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-40472</w:t>
            </w:r>
          </w:p>
        </w:tc>
      </w:tr>
      <w:tr w:rsidR="006827FF" w:rsidRPr="006827FF" w:rsidTr="006827FF">
        <w:trPr>
          <w:trHeight w:val="300"/>
        </w:trPr>
        <w:tc>
          <w:tcPr>
            <w:tcW w:w="25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Opravné položky 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25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Zostatk. hodnota 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6827FF" w:rsidRPr="006827FF" w:rsidTr="006827FF">
        <w:trPr>
          <w:trHeight w:val="300"/>
        </w:trPr>
        <w:tc>
          <w:tcPr>
            <w:tcW w:w="1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827FF" w:rsidRPr="006827FF" w:rsidTr="006827FF">
        <w:trPr>
          <w:trHeight w:val="315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účt.obdobia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27FF" w:rsidRPr="006827FF" w:rsidRDefault="006827FF" w:rsidP="006827FF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6827FF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27FF" w:rsidRPr="006827FF" w:rsidRDefault="00AF37F2" w:rsidP="006827F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  <w:r>
        <w:t>Na majetok nie je zriadené záložné právo.</w:t>
      </w: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ED3251" w:rsidRDefault="00ED3251" w:rsidP="004E2333">
      <w:pPr>
        <w:pStyle w:val="Zkladntext"/>
      </w:pP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p w:rsidR="006827FF" w:rsidRDefault="006827FF" w:rsidP="004E2333">
      <w:pPr>
        <w:pStyle w:val="Zkladntext"/>
      </w:pPr>
    </w:p>
    <w:bookmarkEnd w:id="11"/>
    <w:p w:rsidR="009106FF" w:rsidRPr="009106FF" w:rsidRDefault="00B4181C" w:rsidP="00B4181C">
      <w:pPr>
        <w:pStyle w:val="Nadpis1"/>
        <w:spacing w:before="0" w:after="0" w:line="240" w:lineRule="auto"/>
        <w:ind w:left="36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3 . </w:t>
      </w:r>
      <w:r w:rsidR="009106FF" w:rsidRPr="009106FF">
        <w:rPr>
          <w:rFonts w:ascii="Times New Roman" w:hAnsi="Times New Roman"/>
          <w:sz w:val="18"/>
          <w:szCs w:val="18"/>
        </w:rPr>
        <w:t>Zásoby</w:t>
      </w:r>
    </w:p>
    <w:p w:rsidR="009106FF" w:rsidRDefault="009106FF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9106FF" w:rsidRDefault="009106FF" w:rsidP="009106FF">
      <w:pPr>
        <w:pStyle w:val="Zkladntext"/>
      </w:pPr>
      <w:r>
        <w:t>Vývoj opravnej polo</w:t>
      </w:r>
      <w:r w:rsidR="00ED3251">
        <w:t>žky v priebehu účtovného obdobia:</w:t>
      </w:r>
      <w:r>
        <w:t xml:space="preserve"> </w:t>
      </w:r>
    </w:p>
    <w:p w:rsidR="009106FF" w:rsidRDefault="00ED3251" w:rsidP="009106FF">
      <w:pPr>
        <w:spacing w:after="0"/>
        <w:ind w:left="426"/>
        <w:jc w:val="both"/>
      </w:pPr>
      <w:r>
        <w:t xml:space="preserve">Spoločnosť netvorila opravné položky k zásobám. </w:t>
      </w:r>
    </w:p>
    <w:p w:rsidR="009106FF" w:rsidRDefault="009106FF" w:rsidP="009106FF">
      <w:pPr>
        <w:pStyle w:val="Zkladntext"/>
      </w:pPr>
    </w:p>
    <w:p w:rsidR="009106FF" w:rsidRPr="009106FF" w:rsidRDefault="009106FF" w:rsidP="009106FF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9106FF" w:rsidRPr="009106FF" w:rsidRDefault="009106FF" w:rsidP="006201B4">
      <w:pPr>
        <w:pStyle w:val="Nadpis1"/>
        <w:numPr>
          <w:ilvl w:val="0"/>
          <w:numId w:val="26"/>
        </w:numPr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</w:t>
      </w:r>
      <w:r w:rsidR="00B4181C">
        <w:rPr>
          <w:rFonts w:ascii="Times New Roman" w:hAnsi="Times New Roman"/>
          <w:sz w:val="18"/>
          <w:szCs w:val="18"/>
        </w:rPr>
        <w:t> </w:t>
      </w:r>
      <w:r w:rsidRPr="009106FF">
        <w:rPr>
          <w:rFonts w:ascii="Times New Roman" w:hAnsi="Times New Roman"/>
          <w:sz w:val="18"/>
          <w:szCs w:val="18"/>
        </w:rPr>
        <w:t>zákazkovej výrobe</w:t>
      </w:r>
    </w:p>
    <w:p w:rsidR="009106FF" w:rsidRDefault="009106FF" w:rsidP="009106FF">
      <w:pPr>
        <w:pStyle w:val="Zkladntext"/>
      </w:pPr>
    </w:p>
    <w:p w:rsidR="009106FF" w:rsidRDefault="009106FF" w:rsidP="009106FF">
      <w:pPr>
        <w:spacing w:after="0"/>
        <w:ind w:left="426"/>
        <w:jc w:val="both"/>
      </w:pP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B4181C" w:rsidP="006201B4">
      <w:pPr>
        <w:pStyle w:val="Nadpis1"/>
        <w:numPr>
          <w:ilvl w:val="0"/>
          <w:numId w:val="26"/>
        </w:numPr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12" w:name="_Toc530739904"/>
      <w:r>
        <w:rPr>
          <w:rFonts w:ascii="Times New Roman" w:hAnsi="Times New Roman"/>
          <w:sz w:val="18"/>
          <w:szCs w:val="18"/>
        </w:rPr>
        <w:t xml:space="preserve"> </w:t>
      </w:r>
      <w:r w:rsidR="003F7E47" w:rsidRPr="003F7E47">
        <w:rPr>
          <w:rFonts w:ascii="Times New Roman" w:hAnsi="Times New Roman"/>
          <w:sz w:val="18"/>
          <w:szCs w:val="18"/>
        </w:rPr>
        <w:t>Pohľadávky</w:t>
      </w:r>
      <w:bookmarkEnd w:id="12"/>
    </w:p>
    <w:p w:rsidR="003F7E47" w:rsidRDefault="003F7E47" w:rsidP="003F7E47">
      <w:pPr>
        <w:pStyle w:val="Zkladntext"/>
      </w:pPr>
    </w:p>
    <w:p w:rsidR="003F7E47" w:rsidRDefault="003F7E47" w:rsidP="003F7E47">
      <w:pPr>
        <w:pStyle w:val="Zkladntext"/>
      </w:pPr>
      <w:r>
        <w:t>Vývoj opravnej položky v priebehu účtovného obdobia je zobrazený v 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3" w:name="_MON_1391866306"/>
    <w:bookmarkStart w:id="14" w:name="_MON_1391865934"/>
    <w:bookmarkStart w:id="15" w:name="_MON_1391866223"/>
    <w:bookmarkEnd w:id="13"/>
    <w:bookmarkEnd w:id="14"/>
    <w:bookmarkEnd w:id="15"/>
    <w:p w:rsidR="003F7E47" w:rsidRDefault="00F142CF" w:rsidP="009106FF">
      <w:pPr>
        <w:spacing w:after="0"/>
        <w:ind w:left="426"/>
        <w:jc w:val="both"/>
      </w:pPr>
      <w:r>
        <w:object w:dxaOrig="8982" w:dyaOrig="5510">
          <v:shape id="_x0000_i1027" type="#_x0000_t75" style="width:471pt;height:299.25pt" o:ole="" o:preferrelative="f">
            <v:imagedata r:id="rId12" o:title=""/>
            <o:lock v:ext="edit" aspectratio="f"/>
          </v:shape>
          <o:OLEObject Type="Embed" ProgID="Excel.Sheet.8" ShapeID="_x0000_i1027" DrawAspect="Content" ObjectID="_1456829834" r:id="rId13"/>
        </w:object>
      </w:r>
    </w:p>
    <w:p w:rsidR="003F7E47" w:rsidRDefault="003F7E47" w:rsidP="009106FF">
      <w:pPr>
        <w:spacing w:after="0"/>
        <w:ind w:left="426"/>
        <w:jc w:val="both"/>
      </w:pPr>
    </w:p>
    <w:p w:rsidR="003F7E47" w:rsidRDefault="003F7E47" w:rsidP="00BF76AF">
      <w:pPr>
        <w:spacing w:after="0"/>
        <w:jc w:val="both"/>
      </w:pPr>
    </w:p>
    <w:p w:rsidR="00CB6B5B" w:rsidRDefault="00CB6B5B" w:rsidP="003F7E47">
      <w:pPr>
        <w:pStyle w:val="Zkladntext"/>
      </w:pPr>
    </w:p>
    <w:p w:rsidR="003F7E47" w:rsidRDefault="003F7E47" w:rsidP="003F7E47">
      <w:pPr>
        <w:pStyle w:val="Zkladntext"/>
      </w:pPr>
      <w:r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6" w:name="_MON_1391866373"/>
    <w:bookmarkStart w:id="17" w:name="_MON_1391866971"/>
    <w:bookmarkEnd w:id="16"/>
    <w:bookmarkEnd w:id="17"/>
    <w:p w:rsidR="003F7E47" w:rsidRDefault="00FD2CA3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  <w:r>
        <w:object w:dxaOrig="8743" w:dyaOrig="6084">
          <v:shape id="_x0000_i1029" type="#_x0000_t75" style="width:453pt;height:330.75pt" o:ole="" o:preferrelative="f">
            <v:imagedata r:id="rId14" o:title=""/>
            <o:lock v:ext="edit" aspectratio="f"/>
          </v:shape>
          <o:OLEObject Type="Embed" ProgID="Excel.Sheet.8" ShapeID="_x0000_i1029" DrawAspect="Content" ObjectID="_1456829835" r:id="rId15"/>
        </w:object>
      </w:r>
    </w:p>
    <w:p w:rsidR="003F7E47" w:rsidRDefault="003F7E47" w:rsidP="003F7E47">
      <w:pPr>
        <w:pStyle w:val="Zkladntext"/>
      </w:pPr>
      <w:r>
        <w:t>Veková štruktúra pohľadávok za predchádzajúce účtovné obdobie je uvedená v nasledujúcom prehľade:</w:t>
      </w:r>
    </w:p>
    <w:p w:rsidR="00584290" w:rsidRDefault="00584290" w:rsidP="003F7E47">
      <w:pPr>
        <w:pStyle w:val="Zkladntext"/>
      </w:pPr>
    </w:p>
    <w:bookmarkStart w:id="18" w:name="_MON_1391867084"/>
    <w:bookmarkEnd w:id="18"/>
    <w:p w:rsidR="00CB6B5B" w:rsidRDefault="00FD2CA3" w:rsidP="003F7E47">
      <w:pPr>
        <w:pStyle w:val="Zkladntext"/>
      </w:pPr>
      <w:r>
        <w:object w:dxaOrig="9032" w:dyaOrig="6084">
          <v:shape id="_x0000_i1028" type="#_x0000_t75" style="width:441pt;height:332.25pt" o:ole="" o:preferrelative="f">
            <v:imagedata r:id="rId16" o:title=""/>
            <o:lock v:ext="edit" aspectratio="f"/>
          </v:shape>
          <o:OLEObject Type="Embed" ProgID="Excel.Sheet.8" ShapeID="_x0000_i1028" DrawAspect="Content" ObjectID="_1456829836" r:id="rId17"/>
        </w:object>
      </w:r>
      <w:r w:rsidR="003F7E47" w:rsidRPr="003F7E47">
        <w:t xml:space="preserve"> </w:t>
      </w:r>
    </w:p>
    <w:p w:rsidR="003F7E47" w:rsidRDefault="003F7E47" w:rsidP="003F7E47">
      <w:pPr>
        <w:pStyle w:val="Zkladntext"/>
      </w:pPr>
      <w:r>
        <w:t>Pohľadávky podľa zostatkovej doby splatnosti sú uvedené v nasledujúcom prehľade:</w:t>
      </w:r>
    </w:p>
    <w:p w:rsidR="003F7E47" w:rsidRPr="00CB6B5B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9" w:name="_MON_1391867677"/>
    <w:bookmarkEnd w:id="19"/>
    <w:p w:rsidR="00CB6B5B" w:rsidRDefault="00A177FE" w:rsidP="003F7E47">
      <w:pPr>
        <w:pStyle w:val="Zkladntext"/>
      </w:pPr>
      <w:r>
        <w:object w:dxaOrig="9004" w:dyaOrig="2382">
          <v:shape id="_x0000_i1030" type="#_x0000_t75" style="width:472.5pt;height:129.75pt" o:ole="" o:preferrelative="f">
            <v:imagedata r:id="rId18" o:title=""/>
            <o:lock v:ext="edit" aspectratio="f"/>
          </v:shape>
          <o:OLEObject Type="Embed" ProgID="Excel.Sheet.8" ShapeID="_x0000_i1030" DrawAspect="Content" ObjectID="_1456829837" r:id="rId19"/>
        </w:object>
      </w:r>
    </w:p>
    <w:p w:rsidR="003F7E47" w:rsidRDefault="003F7E47" w:rsidP="003F7E47">
      <w:pPr>
        <w:pStyle w:val="Zkladntext"/>
      </w:pPr>
      <w:r>
        <w:t>Informácie o pohľadávkach zabezpečených záložným právom alebo inou formou zabezpečenia sú uvedené v nasledujúcom prehľade:</w:t>
      </w:r>
    </w:p>
    <w:p w:rsidR="00BD4666" w:rsidRDefault="00BD4666" w:rsidP="003F7E47">
      <w:pPr>
        <w:pStyle w:val="Zkladntext"/>
      </w:pPr>
    </w:p>
    <w:p w:rsidR="003F7E47" w:rsidRDefault="00065FC0" w:rsidP="003F7E47">
      <w:pPr>
        <w:pStyle w:val="Zkladntext"/>
      </w:pPr>
      <w:r>
        <w:t>Ručenie: Spoločnosť ručí za včasné splatenie akýchkoľvek pohľadávok patriacich Poštovej banke, kde je dlžníkom T</w:t>
      </w:r>
      <w:r w:rsidR="008C04EB">
        <w:t>empus</w:t>
      </w:r>
      <w:r>
        <w:t xml:space="preserve"> – T</w:t>
      </w:r>
      <w:r w:rsidR="008C04EB">
        <w:t xml:space="preserve">rans </w:t>
      </w:r>
      <w:r>
        <w:t xml:space="preserve"> s.r.o. </w:t>
      </w:r>
    </w:p>
    <w:p w:rsidR="00BD4666" w:rsidRDefault="00BD4666" w:rsidP="009106FF">
      <w:pPr>
        <w:spacing w:after="0"/>
        <w:ind w:left="426"/>
        <w:jc w:val="both"/>
      </w:pPr>
    </w:p>
    <w:p w:rsidR="00C7337B" w:rsidRPr="00C7337B" w:rsidRDefault="00B4181C" w:rsidP="00B4181C">
      <w:pPr>
        <w:pStyle w:val="Nadpis1"/>
        <w:spacing w:before="0" w:after="0" w:line="240" w:lineRule="auto"/>
        <w:ind w:left="360"/>
        <w:jc w:val="left"/>
        <w:rPr>
          <w:rFonts w:ascii="Times New Roman" w:hAnsi="Times New Roman"/>
          <w:sz w:val="18"/>
          <w:szCs w:val="18"/>
        </w:rPr>
      </w:pPr>
      <w:bookmarkStart w:id="20" w:name="_Toc530739905"/>
      <w:r>
        <w:rPr>
          <w:rFonts w:ascii="Times New Roman" w:hAnsi="Times New Roman"/>
          <w:sz w:val="18"/>
          <w:szCs w:val="18"/>
        </w:rPr>
        <w:t xml:space="preserve">6. </w:t>
      </w:r>
      <w:r w:rsidR="00C7337B" w:rsidRPr="00C7337B">
        <w:rPr>
          <w:rFonts w:ascii="Times New Roman" w:hAnsi="Times New Roman"/>
          <w:sz w:val="18"/>
          <w:szCs w:val="18"/>
        </w:rPr>
        <w:t>Finančné účty</w:t>
      </w:r>
      <w:bookmarkEnd w:id="20"/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065FC0">
        <w:t>.</w:t>
      </w:r>
      <w:r>
        <w:t xml:space="preserve"> 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Prehľad jednotlivých položiek finančných účtov:</w:t>
      </w:r>
    </w:p>
    <w:p w:rsidR="00C7337B" w:rsidRDefault="00C7337B" w:rsidP="00C7337B">
      <w:pPr>
        <w:pStyle w:val="Zkladntext"/>
      </w:pPr>
    </w:p>
    <w:bookmarkStart w:id="21" w:name="_MON_1391930246"/>
    <w:bookmarkEnd w:id="21"/>
    <w:p w:rsidR="00C7337B" w:rsidRDefault="00A177FE" w:rsidP="00C7337B">
      <w:pPr>
        <w:spacing w:after="0"/>
        <w:ind w:left="426"/>
        <w:jc w:val="both"/>
        <w:rPr>
          <w:b/>
        </w:rPr>
      </w:pPr>
      <w:r>
        <w:object w:dxaOrig="9020" w:dyaOrig="1892">
          <v:shape id="_x0000_i1031" type="#_x0000_t75" style="width:441pt;height:102.75pt" o:ole="" o:preferrelative="f">
            <v:imagedata r:id="rId20" o:title=""/>
            <o:lock v:ext="edit" aspectratio="f"/>
          </v:shape>
          <o:OLEObject Type="Embed" ProgID="Excel.Sheet.8" ShapeID="_x0000_i1031" DrawAspect="Content" ObjectID="_1456829838" r:id="rId21"/>
        </w:object>
      </w:r>
    </w:p>
    <w:p w:rsidR="00C7337B" w:rsidRPr="00C7337B" w:rsidRDefault="00C7337B" w:rsidP="00B4181C">
      <w:pPr>
        <w:pStyle w:val="Nadpis1"/>
        <w:numPr>
          <w:ilvl w:val="0"/>
          <w:numId w:val="24"/>
        </w:numPr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C7337B" w:rsidRDefault="00C7337B" w:rsidP="00C7337B">
      <w:pPr>
        <w:pStyle w:val="Zkladntext"/>
      </w:pPr>
    </w:p>
    <w:p w:rsidR="00C7337B" w:rsidRDefault="008C04EB" w:rsidP="00C7337B">
      <w:pPr>
        <w:pStyle w:val="Zkladntext"/>
      </w:pPr>
      <w:r>
        <w:t>Spoločnosť o krátkodobom finančnom majetku neúčtovala</w:t>
      </w:r>
    </w:p>
    <w:p w:rsidR="00C7337B" w:rsidRPr="005D5B08" w:rsidRDefault="00C7337B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C7337B" w:rsidRDefault="00C7337B" w:rsidP="009106FF">
      <w:pPr>
        <w:spacing w:after="0"/>
        <w:ind w:left="426"/>
        <w:jc w:val="both"/>
      </w:pPr>
    </w:p>
    <w:p w:rsidR="00C7337B" w:rsidRDefault="00C7337B" w:rsidP="009106FF">
      <w:pPr>
        <w:spacing w:after="0"/>
        <w:ind w:left="426"/>
        <w:jc w:val="both"/>
      </w:pPr>
    </w:p>
    <w:p w:rsidR="00C7337B" w:rsidRPr="000C2593" w:rsidRDefault="00C7337B" w:rsidP="00B4181C">
      <w:pPr>
        <w:pStyle w:val="Nadpis1"/>
        <w:numPr>
          <w:ilvl w:val="0"/>
          <w:numId w:val="2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 w:rsidRPr="000C2593">
        <w:rPr>
          <w:rFonts w:ascii="Times New Roman" w:hAnsi="Times New Roman"/>
          <w:sz w:val="20"/>
          <w:szCs w:val="20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bookmarkStart w:id="22" w:name="_MON_1391930357"/>
    <w:bookmarkEnd w:id="22"/>
    <w:p w:rsidR="00C7337B" w:rsidRDefault="00A177FE" w:rsidP="009106FF">
      <w:pPr>
        <w:spacing w:after="0"/>
        <w:ind w:left="426"/>
        <w:jc w:val="both"/>
        <w:rPr>
          <w:lang w:val="de-DE"/>
        </w:rPr>
      </w:pPr>
      <w:r w:rsidRPr="0089648E">
        <w:rPr>
          <w:lang w:val="de-DE"/>
        </w:rPr>
        <w:object w:dxaOrig="9004" w:dyaOrig="4197">
          <v:shape id="_x0000_i1032" type="#_x0000_t75" style="width:440.25pt;height:230.25pt" o:ole="" o:preferrelative="f">
            <v:imagedata r:id="rId22" o:title=""/>
            <o:lock v:ext="edit" aspectratio="f"/>
          </v:shape>
          <o:OLEObject Type="Embed" ProgID="Excel.Sheet.8" ShapeID="_x0000_i1032" DrawAspect="Content" ObjectID="_1456829839" r:id="rId23"/>
        </w:object>
      </w: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4E2333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3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DA33D8" w:rsidRDefault="00DA33D8" w:rsidP="00A24F2D">
      <w:pPr>
        <w:pStyle w:val="Zkladntext"/>
      </w:pPr>
      <w:r>
        <w:t>Informácie o vlastnom imaní sú uvedené v časti C a P.</w:t>
      </w:r>
    </w:p>
    <w:p w:rsidR="00DA33D8" w:rsidRDefault="00DA33D8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23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za bežné účtovné obdobie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24" w:name="_MON_1391930970"/>
    <w:bookmarkStart w:id="25" w:name="_MON_1391931232"/>
    <w:bookmarkStart w:id="26" w:name="_MON_1392104763"/>
    <w:bookmarkEnd w:id="24"/>
    <w:bookmarkEnd w:id="25"/>
    <w:bookmarkEnd w:id="26"/>
    <w:p w:rsidR="00A24F2D" w:rsidRDefault="00A177FE" w:rsidP="00A24F2D">
      <w:pPr>
        <w:spacing w:after="0"/>
        <w:ind w:left="426"/>
        <w:jc w:val="both"/>
      </w:pPr>
      <w:r>
        <w:object w:dxaOrig="8761" w:dyaOrig="5244">
          <v:shape id="_x0000_i1033" type="#_x0000_t75" style="width:438pt;height:209.25pt" o:ole="" o:preferrelative="f">
            <v:imagedata r:id="rId24" o:title=""/>
            <o:lock v:ext="edit" aspectratio="f"/>
          </v:shape>
          <o:OLEObject Type="Embed" ProgID="Excel.Sheet.8" ShapeID="_x0000_i1033" DrawAspect="Content" ObjectID="_1456829840" r:id="rId25"/>
        </w:object>
      </w: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A24F2D">
      <w:pPr>
        <w:spacing w:after="0"/>
        <w:ind w:left="426"/>
        <w:jc w:val="both"/>
      </w:pPr>
    </w:p>
    <w:p w:rsidR="00A24F2D" w:rsidRDefault="00A24F2D" w:rsidP="0028625F">
      <w:pPr>
        <w:pStyle w:val="Zkladntext"/>
      </w:pPr>
      <w:r>
        <w:t>Prehľad o rezervách za predchádzajúce účtovné obdobie je uvedený v nasledujúcom prehľade:</w:t>
      </w:r>
    </w:p>
    <w:bookmarkStart w:id="27" w:name="_MON_1391933315"/>
    <w:bookmarkStart w:id="28" w:name="_MON_1391933359"/>
    <w:bookmarkStart w:id="29" w:name="_MON_1391933175"/>
    <w:bookmarkEnd w:id="27"/>
    <w:bookmarkEnd w:id="28"/>
    <w:bookmarkEnd w:id="29"/>
    <w:p w:rsidR="00A24F2D" w:rsidRDefault="00B158DA" w:rsidP="00A24F2D">
      <w:pPr>
        <w:spacing w:after="0"/>
        <w:ind w:left="426"/>
        <w:jc w:val="both"/>
      </w:pPr>
      <w:r w:rsidRPr="00346554">
        <w:rPr>
          <w:rFonts w:ascii="Times New Roman" w:hAnsi="Times New Roman"/>
        </w:rPr>
        <w:object w:dxaOrig="8836" w:dyaOrig="4713">
          <v:shape id="_x0000_i1034" type="#_x0000_t75" style="width:473.25pt;height:183.75pt" o:ole="" o:preferrelative="f">
            <v:imagedata r:id="rId26" o:title=""/>
            <o:lock v:ext="edit" aspectratio="f"/>
          </v:shape>
          <o:OLEObject Type="Embed" ProgID="Excel.Sheet.8" ShapeID="_x0000_i1034" DrawAspect="Content" ObjectID="_1456829841" r:id="rId27"/>
        </w:object>
      </w:r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</w:p>
    <w:p w:rsidR="00904A7F" w:rsidRDefault="00904A7F" w:rsidP="00A24F2D">
      <w:pPr>
        <w:pStyle w:val="Zkladntext"/>
      </w:pPr>
    </w:p>
    <w:p w:rsidR="00CB6B5B" w:rsidRDefault="00CB6B5B" w:rsidP="00A24F2D">
      <w:pPr>
        <w:pStyle w:val="Zkladntext"/>
        <w:jc w:val="left"/>
        <w:rPr>
          <w:b/>
        </w:rPr>
      </w:pPr>
    </w:p>
    <w:p w:rsidR="00A24F2D" w:rsidRPr="00F47560" w:rsidRDefault="00A24F2D" w:rsidP="00A24F2D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28625F" w:rsidRDefault="0028625F" w:rsidP="00A24F2D">
      <w:pPr>
        <w:pStyle w:val="Zkladntext"/>
      </w:pPr>
    </w:p>
    <w:p w:rsidR="00A24F2D" w:rsidRPr="00D50DC3" w:rsidRDefault="00A24F2D" w:rsidP="00A24F2D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A24F2D" w:rsidRDefault="00A24F2D" w:rsidP="00A24F2D">
      <w:pPr>
        <w:pStyle w:val="Zkladntext"/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30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30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31" w:name="_MON_1394265414"/>
    <w:bookmarkStart w:id="32" w:name="_MON_1391933506"/>
    <w:bookmarkEnd w:id="31"/>
    <w:bookmarkEnd w:id="32"/>
    <w:p w:rsidR="008668ED" w:rsidRDefault="00B158DA" w:rsidP="006450A2">
      <w:pPr>
        <w:spacing w:after="0"/>
        <w:ind w:left="426"/>
        <w:jc w:val="both"/>
      </w:pPr>
      <w:r>
        <w:object w:dxaOrig="8942" w:dyaOrig="2848">
          <v:shape id="_x0000_i1035" type="#_x0000_t75" style="width:468.75pt;height:156pt" o:ole="" o:preferrelative="f">
            <v:imagedata r:id="rId28" o:title=""/>
            <o:lock v:ext="edit" aspectratio="f"/>
          </v:shape>
          <o:OLEObject Type="Embed" ProgID="Excel.Sheet.8" ShapeID="_x0000_i1035" DrawAspect="Content" ObjectID="_1456829842" r:id="rId29"/>
        </w:object>
      </w:r>
    </w:p>
    <w:p w:rsidR="008668ED" w:rsidRPr="005D5B08" w:rsidRDefault="008668ED" w:rsidP="006450A2">
      <w:pPr>
        <w:pStyle w:val="Zkladntext"/>
      </w:pPr>
      <w:r w:rsidRPr="009310A9">
        <w:t xml:space="preserve">Spoločnosť </w:t>
      </w:r>
      <w:r w:rsidR="006450A2">
        <w:t>ne</w:t>
      </w:r>
      <w:r>
        <w:t>má</w:t>
      </w:r>
      <w:r w:rsidRPr="009310A9">
        <w:t xml:space="preserve"> záväzky z finančného prenájmu </w:t>
      </w:r>
    </w:p>
    <w:p w:rsidR="008668ED" w:rsidRDefault="008668ED" w:rsidP="00A24F2D">
      <w:pPr>
        <w:spacing w:after="0"/>
        <w:ind w:left="426"/>
        <w:jc w:val="both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</w:p>
    <w:p w:rsidR="008668ED" w:rsidRPr="008668ED" w:rsidRDefault="008668ED" w:rsidP="008668ED">
      <w:pPr>
        <w:spacing w:after="0"/>
      </w:pPr>
    </w:p>
    <w:p w:rsidR="008668ED" w:rsidRDefault="006A6AF7" w:rsidP="008668ED">
      <w:pPr>
        <w:pStyle w:val="Zkladntext"/>
      </w:pPr>
      <w:r>
        <w:t>Spoločnosť neúčtuje o </w:t>
      </w:r>
      <w:r w:rsidR="008668ED">
        <w:t>odložen</w:t>
      </w:r>
      <w:r>
        <w:t xml:space="preserve">om </w:t>
      </w:r>
      <w:r w:rsidR="008668ED">
        <w:t xml:space="preserve"> daňov</w:t>
      </w:r>
      <w:r>
        <w:t xml:space="preserve">om </w:t>
      </w:r>
      <w:r w:rsidR="008668ED">
        <w:t xml:space="preserve"> záväzku</w:t>
      </w:r>
      <w:r>
        <w:t>.</w:t>
      </w:r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</w:p>
    <w:p w:rsidR="005F4FB8" w:rsidRDefault="005F4FB8" w:rsidP="008668ED">
      <w:pPr>
        <w:pStyle w:val="Zkladntext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33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33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34" w:name="_MON_1391934001"/>
    <w:bookmarkEnd w:id="34"/>
    <w:p w:rsidR="008668ED" w:rsidRDefault="00B158DA" w:rsidP="008668ED">
      <w:pPr>
        <w:pStyle w:val="Zkladntext"/>
      </w:pPr>
      <w:r>
        <w:object w:dxaOrig="8942" w:dyaOrig="2814">
          <v:shape id="_x0000_i1036" type="#_x0000_t75" style="width:438.75pt;height:154.5pt" o:ole="" o:preferrelative="f">
            <v:imagedata r:id="rId30" o:title=""/>
            <o:lock v:ext="edit" aspectratio="f"/>
          </v:shape>
          <o:OLEObject Type="Embed" ProgID="Excel.Sheet.8" ShapeID="_x0000_i1036" DrawAspect="Content" ObjectID="_1456829843" r:id="rId31"/>
        </w:object>
      </w:r>
    </w:p>
    <w:p w:rsidR="008668ED" w:rsidRDefault="008668ED" w:rsidP="008668ED">
      <w:pPr>
        <w:pStyle w:val="Zkladntext"/>
      </w:pPr>
      <w:r>
        <w:t>Časť sociálneho fondu sa podľa zákona o sociálnom fonde tvorí povinne na ťarchu nákladov. Sociálny fond sa podľa zá</w:t>
      </w:r>
      <w:r w:rsidR="006A6AF7">
        <w:t>kona o sociálnom fonde čerpá na stravné pre zamestnancov</w:t>
      </w:r>
      <w:r>
        <w:t>.</w:t>
      </w:r>
    </w:p>
    <w:p w:rsidR="005F4FB8" w:rsidRDefault="005F4FB8" w:rsidP="008668ED">
      <w:pPr>
        <w:pStyle w:val="Zkladntext"/>
      </w:pPr>
    </w:p>
    <w:p w:rsidR="005F4FB8" w:rsidRDefault="005F4FB8" w:rsidP="008668ED">
      <w:pPr>
        <w:pStyle w:val="Zkladntext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35" w:name="_Toc530739912"/>
      <w:r w:rsidRPr="008668ED">
        <w:rPr>
          <w:rFonts w:ascii="Times New Roman" w:hAnsi="Times New Roman"/>
          <w:sz w:val="18"/>
          <w:szCs w:val="18"/>
        </w:rPr>
        <w:t>Bankové úvery</w:t>
      </w:r>
      <w:bookmarkEnd w:id="35"/>
    </w:p>
    <w:p w:rsidR="008668ED" w:rsidRDefault="008668ED" w:rsidP="008668ED">
      <w:pPr>
        <w:pStyle w:val="Zkladntext"/>
      </w:pPr>
    </w:p>
    <w:p w:rsidR="008668ED" w:rsidRDefault="006A6AF7" w:rsidP="008668ED">
      <w:pPr>
        <w:pStyle w:val="Zkladntext"/>
      </w:pPr>
      <w:r>
        <w:t>Spoločnosť nemá bank.úvery</w:t>
      </w:r>
    </w:p>
    <w:p w:rsidR="008668ED" w:rsidRPr="00FD4736" w:rsidRDefault="008668ED" w:rsidP="008668ED">
      <w:pPr>
        <w:spacing w:after="0"/>
        <w:ind w:left="426"/>
        <w:jc w:val="both"/>
      </w:pPr>
    </w:p>
    <w:p w:rsidR="008668ED" w:rsidRDefault="008668ED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8668ED">
      <w:pPr>
        <w:pStyle w:val="Zkladntext"/>
      </w:pPr>
    </w:p>
    <w:p w:rsidR="005F4FB8" w:rsidRDefault="005F4FB8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6A6AF7" w:rsidRPr="005D5B08" w:rsidRDefault="006A6AF7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lastRenderedPageBreak/>
        <w:t>Časové rozlíšenie</w:t>
      </w:r>
    </w:p>
    <w:p w:rsidR="008668ED" w:rsidRDefault="008668ED" w:rsidP="008668ED">
      <w:pPr>
        <w:pStyle w:val="Zkladntext"/>
      </w:pPr>
    </w:p>
    <w:p w:rsidR="008668ED" w:rsidRDefault="006A6AF7" w:rsidP="008668ED">
      <w:pPr>
        <w:pStyle w:val="Zkladntext"/>
      </w:pPr>
      <w:r>
        <w:t>Spoločnosť neúčtovala o časovom rozlíšení výdavkov budúcich období ako aj výnosov budúcich období.</w:t>
      </w: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p w:rsidR="00A07FD8" w:rsidRPr="00A07FD8" w:rsidRDefault="00A07FD8" w:rsidP="00A07FD8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07FD8">
        <w:rPr>
          <w:rFonts w:ascii="Times New Roman" w:hAnsi="Times New Roman"/>
          <w:sz w:val="18"/>
          <w:szCs w:val="18"/>
        </w:rPr>
        <w:t>Deriváty</w:t>
      </w:r>
    </w:p>
    <w:p w:rsidR="00A07FD8" w:rsidRDefault="00A07FD8" w:rsidP="00A07FD8">
      <w:pPr>
        <w:pStyle w:val="Zkladntext"/>
      </w:pPr>
    </w:p>
    <w:p w:rsidR="00A07FD8" w:rsidRDefault="00BB0264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0</w:t>
      </w:r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Pr="006A6AF7" w:rsidRDefault="00A07FD8" w:rsidP="004E2333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 w:rsidRPr="006A6AF7">
        <w:rPr>
          <w:rFonts w:ascii="Times New Roman" w:hAnsi="Times New Roman"/>
          <w:sz w:val="20"/>
          <w:szCs w:val="20"/>
        </w:rPr>
        <w:t>INFORMÁCIE O VÝNOSOCH</w:t>
      </w:r>
      <w:bookmarkStart w:id="36" w:name="_Toc530739914"/>
    </w:p>
    <w:p w:rsidR="00A07FD8" w:rsidRPr="00A07FD8" w:rsidRDefault="00A07FD8" w:rsidP="00A07FD8">
      <w:pPr>
        <w:spacing w:after="0"/>
      </w:pPr>
    </w:p>
    <w:bookmarkEnd w:id="36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</w:pPr>
    </w:p>
    <w:bookmarkStart w:id="37" w:name="_MON_1391934516"/>
    <w:bookmarkEnd w:id="37"/>
    <w:p w:rsidR="00BA4094" w:rsidRDefault="00B158DA" w:rsidP="00BA4094">
      <w:pPr>
        <w:pStyle w:val="Zkladntext"/>
      </w:pPr>
      <w:r>
        <w:object w:dxaOrig="9306" w:dyaOrig="1636">
          <v:shape id="_x0000_i1037" type="#_x0000_t75" style="width:469.5pt;height:86.25pt" o:ole="" o:preferrelative="f">
            <v:imagedata r:id="rId32" o:title=""/>
            <o:lock v:ext="edit" aspectratio="f"/>
          </v:shape>
          <o:OLEObject Type="Embed" ProgID="Excel.Sheet.8" ShapeID="_x0000_i1037" DrawAspect="Content" ObjectID="_1456829844" r:id="rId33"/>
        </w:object>
      </w:r>
      <w:r w:rsidR="00BA4094" w:rsidRPr="00BA4094">
        <w:t xml:space="preserve"> </w:t>
      </w:r>
    </w:p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38" w:name="_Toc530739915"/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38"/>
    </w:p>
    <w:p w:rsidR="00BA4094" w:rsidRDefault="003F51E3" w:rsidP="00BA4094">
      <w:pPr>
        <w:pStyle w:val="Zkladntext"/>
      </w:pPr>
      <w:r>
        <w:t>0</w:t>
      </w:r>
    </w:p>
    <w:p w:rsidR="00870427" w:rsidRDefault="00870427" w:rsidP="00BA4094">
      <w:pPr>
        <w:pStyle w:val="Zkladntext"/>
      </w:pPr>
    </w:p>
    <w:p w:rsidR="00870427" w:rsidRDefault="00870427" w:rsidP="00BA4094">
      <w:pPr>
        <w:pStyle w:val="Zkladntext"/>
      </w:pPr>
    </w:p>
    <w:p w:rsidR="00870427" w:rsidRDefault="00870427" w:rsidP="00BA4094">
      <w:pPr>
        <w:pStyle w:val="Zkladntext"/>
      </w:pPr>
    </w:p>
    <w:p w:rsidR="00870427" w:rsidRPr="00622788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:rsidR="00870427" w:rsidRDefault="00870427" w:rsidP="00870427">
      <w:pPr>
        <w:pStyle w:val="Zkladntext"/>
      </w:pPr>
    </w:p>
    <w:p w:rsidR="00622788" w:rsidRDefault="003F51E3" w:rsidP="00870427">
      <w:pPr>
        <w:pStyle w:val="Zkladntext"/>
      </w:pPr>
      <w:r>
        <w:t>0</w:t>
      </w:r>
    </w:p>
    <w:p w:rsidR="00E27A9E" w:rsidRDefault="00E27A9E" w:rsidP="00622788">
      <w:pPr>
        <w:pStyle w:val="Nadpis2"/>
        <w:spacing w:before="0" w:after="0"/>
        <w:ind w:left="425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</w:pPr>
    </w:p>
    <w:p w:rsidR="00622788" w:rsidRDefault="00622788" w:rsidP="00622788">
      <w:pPr>
        <w:pStyle w:val="Zkladntext"/>
        <w:ind w:left="425"/>
      </w:pPr>
    </w:p>
    <w:p w:rsidR="00622788" w:rsidRDefault="00622788" w:rsidP="00622788">
      <w:pPr>
        <w:pStyle w:val="Zkladntext"/>
        <w:ind w:left="425"/>
      </w:pPr>
    </w:p>
    <w:p w:rsidR="00622788" w:rsidRPr="00622788" w:rsidRDefault="00622788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Čistý obrat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622788" w:rsidRDefault="00622788" w:rsidP="00622788">
      <w:pPr>
        <w:pStyle w:val="Zkladntext"/>
      </w:pPr>
    </w:p>
    <w:bookmarkStart w:id="39" w:name="_MON_1394265704"/>
    <w:bookmarkStart w:id="40" w:name="_MON_1391935054"/>
    <w:bookmarkStart w:id="41" w:name="_MON_1394541047"/>
    <w:bookmarkEnd w:id="39"/>
    <w:bookmarkEnd w:id="40"/>
    <w:bookmarkEnd w:id="41"/>
    <w:p w:rsidR="00622788" w:rsidRDefault="007E380A" w:rsidP="00622788">
      <w:pPr>
        <w:pStyle w:val="Zkladntext"/>
      </w:pPr>
      <w:r>
        <w:object w:dxaOrig="8694" w:dyaOrig="2370">
          <v:shape id="_x0000_i1038" type="#_x0000_t75" style="width:438pt;height:133.5pt" o:ole="" o:preferrelative="f">
            <v:imagedata r:id="rId34" o:title=""/>
            <o:lock v:ext="edit" aspectratio="f"/>
          </v:shape>
          <o:OLEObject Type="Embed" ProgID="Excel.Sheet.8" ShapeID="_x0000_i1038" DrawAspect="Content" ObjectID="_1456829845" r:id="rId35"/>
        </w:objec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3F51E3" w:rsidRDefault="003F51E3" w:rsidP="00622788">
      <w:pPr>
        <w:pStyle w:val="Zkladntext"/>
      </w:pPr>
    </w:p>
    <w:p w:rsidR="003F51E3" w:rsidRDefault="003F51E3" w:rsidP="00622788">
      <w:pPr>
        <w:pStyle w:val="Zkladntext"/>
      </w:pPr>
    </w:p>
    <w:p w:rsidR="003F51E3" w:rsidRDefault="003F51E3" w:rsidP="00622788">
      <w:pPr>
        <w:pStyle w:val="Zkladntext"/>
      </w:pPr>
    </w:p>
    <w:p w:rsidR="003F51E3" w:rsidRDefault="003F51E3" w:rsidP="00622788">
      <w:pPr>
        <w:pStyle w:val="Zkladntext"/>
      </w:pPr>
    </w:p>
    <w:p w:rsidR="00622788" w:rsidRPr="003F51E3" w:rsidRDefault="00622788" w:rsidP="004E2333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20"/>
          <w:szCs w:val="20"/>
        </w:rPr>
      </w:pPr>
      <w:r w:rsidRPr="003F51E3">
        <w:rPr>
          <w:rFonts w:ascii="Times New Roman" w:hAnsi="Times New Roman"/>
          <w:sz w:val="20"/>
          <w:szCs w:val="20"/>
        </w:rPr>
        <w:lastRenderedPageBreak/>
        <w:t>INFORMÁCIE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bookmarkStart w:id="42" w:name="_MON_1391935869"/>
    <w:bookmarkStart w:id="43" w:name="_MON_1391936015"/>
    <w:bookmarkStart w:id="44" w:name="_MON_1391935249"/>
    <w:bookmarkEnd w:id="42"/>
    <w:bookmarkEnd w:id="43"/>
    <w:bookmarkEnd w:id="44"/>
    <w:p w:rsidR="00622788" w:rsidRDefault="007E380A" w:rsidP="00622788">
      <w:pPr>
        <w:pStyle w:val="Zkladntext"/>
      </w:pPr>
      <w:r>
        <w:object w:dxaOrig="8795" w:dyaOrig="6458">
          <v:shape id="_x0000_i1039" type="#_x0000_t75" style="width:472.5pt;height:414.75pt" o:ole="" o:preferrelative="f">
            <v:imagedata r:id="rId36" o:title=""/>
            <o:lock v:ext="edit" aspectratio="f"/>
          </v:shape>
          <o:OLEObject Type="Embed" ProgID="Excel.Sheet.8" ShapeID="_x0000_i1039" DrawAspect="Content" ObjectID="_1456829846" r:id="rId37"/>
        </w:object>
      </w:r>
    </w:p>
    <w:p w:rsidR="00622788" w:rsidRDefault="00622788" w:rsidP="00622788">
      <w:pPr>
        <w:pStyle w:val="Zkladntext"/>
      </w:pPr>
    </w:p>
    <w:p w:rsidR="00BC63C5" w:rsidRDefault="00BC63C5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4E2333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bookmarkStart w:id="45" w:name="_MON_1391954213"/>
    <w:bookmarkStart w:id="46" w:name="_MON_1391945750"/>
    <w:bookmarkStart w:id="47" w:name="_MON_1391945075"/>
    <w:bookmarkEnd w:id="45"/>
    <w:bookmarkEnd w:id="46"/>
    <w:bookmarkEnd w:id="47"/>
    <w:p w:rsidR="00622788" w:rsidRDefault="00046C24" w:rsidP="00622788">
      <w:pPr>
        <w:pStyle w:val="Zkladntext"/>
      </w:pPr>
      <w:r>
        <w:object w:dxaOrig="9092" w:dyaOrig="4000">
          <v:shape id="_x0000_i1040" type="#_x0000_t75" style="width:440.25pt;height:215.25pt" o:ole="" o:preferrelative="f">
            <v:imagedata r:id="rId38" o:title=""/>
            <o:lock v:ext="edit" aspectratio="f"/>
          </v:shape>
          <o:OLEObject Type="Embed" ProgID="Excel.Sheet.8" ShapeID="_x0000_i1040" DrawAspect="Content" ObjectID="_1456829847" r:id="rId39"/>
        </w:object>
      </w:r>
    </w:p>
    <w:p w:rsidR="00E27A9E" w:rsidRDefault="00E27A9E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4E2333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8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48"/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bookmarkStart w:id="49" w:name="OLE_LINK1"/>
      <w:bookmarkStart w:id="50" w:name="OLE_LINK2"/>
      <w:r>
        <w:t xml:space="preserve">Spoločnosť má v nájme </w:t>
      </w:r>
      <w:bookmarkEnd w:id="49"/>
      <w:bookmarkEnd w:id="50"/>
      <w:r w:rsidR="00D3256B">
        <w:t>od spoločnosti Tempus, spoločnosť s ručením obmedzeným Košice tieto objekty:</w:t>
      </w:r>
    </w:p>
    <w:p w:rsidR="00622788" w:rsidRDefault="00D3256B" w:rsidP="00622788">
      <w:pPr>
        <w:pStyle w:val="Zkladntext"/>
      </w:pPr>
      <w:r>
        <w:t>-nebytové priestory – administratívna časť</w:t>
      </w:r>
      <w:r w:rsidR="00A46F4F">
        <w:t xml:space="preserve"> 153,86 m2  trhová hodn. 15 378 eur  (a 300 eur)</w:t>
      </w:r>
    </w:p>
    <w:p w:rsidR="00D3256B" w:rsidRDefault="00D3256B" w:rsidP="00622788">
      <w:pPr>
        <w:pStyle w:val="Zkladntext"/>
      </w:pPr>
      <w:r>
        <w:t>-vonkajší colný sklad</w:t>
      </w:r>
      <w:r w:rsidR="00A46F4F">
        <w:t xml:space="preserve">                                   593     m2         „          </w:t>
      </w:r>
      <w:r w:rsidR="00675184">
        <w:t xml:space="preserve"> </w:t>
      </w:r>
      <w:r w:rsidR="00A46F4F">
        <w:t xml:space="preserve">    5 930 eur </w:t>
      </w:r>
      <w:r w:rsidR="00675184">
        <w:t xml:space="preserve"> </w:t>
      </w:r>
      <w:r w:rsidR="00A46F4F">
        <w:t xml:space="preserve">(a 100 eur)   </w:t>
      </w:r>
    </w:p>
    <w:p w:rsidR="00D3256B" w:rsidRDefault="00D3256B" w:rsidP="00622788">
      <w:pPr>
        <w:pStyle w:val="Zkladntext"/>
      </w:pPr>
      <w:r>
        <w:t xml:space="preserve">-vnútorný colný sklad </w:t>
      </w:r>
      <w:r w:rsidR="00A46F4F">
        <w:t xml:space="preserve">                                  675    m2         „        </w:t>
      </w:r>
      <w:r w:rsidR="00675184">
        <w:t xml:space="preserve"> </w:t>
      </w:r>
      <w:r w:rsidR="00A46F4F">
        <w:t xml:space="preserve">  </w:t>
      </w:r>
      <w:r w:rsidR="00675184">
        <w:t xml:space="preserve">  </w:t>
      </w:r>
      <w:r w:rsidR="00A46F4F">
        <w:t xml:space="preserve">  6 750  eur  (a 100 eur)</w:t>
      </w:r>
    </w:p>
    <w:p w:rsidR="00675184" w:rsidRDefault="00675184" w:rsidP="00622788">
      <w:pPr>
        <w:pStyle w:val="Zkladntext"/>
      </w:pPr>
      <w:r>
        <w:t xml:space="preserve">-parkovisko (spevn.plocha)                        5 994   m2         „              </w:t>
      </w:r>
      <w:r w:rsidR="003E7ADB">
        <w:t xml:space="preserve">59 940 eur  (a 10 eur) </w:t>
      </w:r>
      <w:r>
        <w:t xml:space="preserve">     </w:t>
      </w:r>
    </w:p>
    <w:p w:rsidR="003E7ADB" w:rsidRDefault="003E7ADB" w:rsidP="00622788">
      <w:pPr>
        <w:pStyle w:val="Zkladntext"/>
      </w:pPr>
    </w:p>
    <w:p w:rsidR="00622788" w:rsidRPr="003E7ADB" w:rsidRDefault="00675184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b w:val="0"/>
          <w:sz w:val="18"/>
          <w:szCs w:val="18"/>
        </w:rPr>
      </w:pPr>
      <w:r w:rsidRPr="003E7ADB">
        <w:rPr>
          <w:rFonts w:ascii="Times New Roman" w:hAnsi="Times New Roman"/>
          <w:b w:val="0"/>
          <w:sz w:val="18"/>
          <w:szCs w:val="18"/>
        </w:rPr>
        <w:t xml:space="preserve"> Ročné nájomné je vo výške </w:t>
      </w:r>
      <w:r w:rsidR="003E7ADB">
        <w:rPr>
          <w:rFonts w:ascii="Times New Roman" w:hAnsi="Times New Roman"/>
          <w:b w:val="0"/>
          <w:sz w:val="18"/>
          <w:szCs w:val="18"/>
        </w:rPr>
        <w:t>13 941,48 eur</w:t>
      </w:r>
    </w:p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20"/>
        <w:gridCol w:w="220"/>
        <w:gridCol w:w="1300"/>
        <w:gridCol w:w="220"/>
        <w:gridCol w:w="1100"/>
      </w:tblGrid>
      <w:tr w:rsidR="003E7ADB" w:rsidRPr="00EE1927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EE1927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</w:pPr>
            <w:r w:rsidRPr="00EE1927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EE1927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</w:pPr>
            <w:r w:rsidRPr="00EE1927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EE1927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</w:pPr>
            <w:r w:rsidRPr="00EE1927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201</w:t>
            </w:r>
            <w:r w:rsidR="00046C24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EE1927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</w:pPr>
            <w:r w:rsidRPr="00EE1927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</w:pPr>
            <w:r w:rsidRPr="00EE1927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201</w:t>
            </w:r>
            <w:r w:rsidR="00046C24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3</w:t>
            </w:r>
          </w:p>
          <w:p w:rsidR="00046C24" w:rsidRPr="00EE1927" w:rsidRDefault="00046C24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</w:pP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Majetok v nájme (operatívny prenájom)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87998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87998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z 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Záväzky z opcií 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Pohľadávky z 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Záväzky z 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3E7ADB" w:rsidRPr="003E7ADB" w:rsidTr="003E7ADB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7ADB" w:rsidRPr="003E7ADB" w:rsidRDefault="003E7ADB" w:rsidP="003E7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3E7ADB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</w:tbl>
    <w:p w:rsidR="00A454DD" w:rsidRDefault="00A454DD" w:rsidP="00E27A9E">
      <w:pPr>
        <w:ind w:left="426"/>
      </w:pPr>
    </w:p>
    <w:p w:rsidR="00EE1927" w:rsidRPr="00A454DD" w:rsidRDefault="00EE1927" w:rsidP="00E27A9E">
      <w:pPr>
        <w:ind w:left="426"/>
      </w:pPr>
    </w:p>
    <w:p w:rsidR="00A454DD" w:rsidRPr="00A454DD" w:rsidRDefault="00A454DD" w:rsidP="004E2333">
      <w:pPr>
        <w:pStyle w:val="Nadpis1"/>
        <w:numPr>
          <w:ilvl w:val="0"/>
          <w:numId w:val="2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1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51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Spoločnosť má nasledujúce podmienené záväzky, ktoré sa nesledujú v bežnom účtovníctve a neuvádzajú sa v súvahe:</w:t>
      </w:r>
    </w:p>
    <w:p w:rsidR="00A454DD" w:rsidRDefault="00A454DD" w:rsidP="00A454DD">
      <w:pPr>
        <w:pStyle w:val="Zkladntext"/>
      </w:pPr>
    </w:p>
    <w:p w:rsidR="005D6830" w:rsidRDefault="005D6830" w:rsidP="005D6830">
      <w:pPr>
        <w:pStyle w:val="Zkladntext"/>
      </w:pPr>
      <w:r>
        <w:t xml:space="preserve">Ručenie: Spoločnosť ručí za včasné splatenie akýchkoľvek pohľadávok patriacich Poštovej banke, kde je dlžníkom Tempus – Trans  s.r.o. 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Odsekzoznamu"/>
      </w:pPr>
    </w:p>
    <w:p w:rsidR="00A454DD" w:rsidRDefault="00A454DD" w:rsidP="00A454DD">
      <w:pPr>
        <w:pStyle w:val="Zkladntext"/>
        <w:ind w:left="766"/>
      </w:pPr>
    </w:p>
    <w:p w:rsidR="00A454DD" w:rsidRDefault="00A454DD" w:rsidP="00A454DD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A454DD" w:rsidRDefault="00A454DD" w:rsidP="00A454DD">
      <w:pPr>
        <w:rPr>
          <w:sz w:val="18"/>
        </w:rPr>
      </w:pP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Default="00A454DD" w:rsidP="00A07FD8">
      <w:pPr>
        <w:spacing w:after="0"/>
        <w:ind w:left="426"/>
        <w:jc w:val="both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2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52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 xml:space="preserve">Ostatné finančné povinnosti, ktoré sa nesledujú v bežnom účtovníctve </w:t>
      </w:r>
      <w:r w:rsidR="007C6313">
        <w:t>a neuvádzajú v súvahe</w:t>
      </w:r>
    </w:p>
    <w:p w:rsidR="00A454DD" w:rsidRDefault="00A454DD" w:rsidP="00A454DD">
      <w:pPr>
        <w:pStyle w:val="Zkladntext"/>
      </w:pPr>
    </w:p>
    <w:p w:rsidR="00A454DD" w:rsidRDefault="007C6313" w:rsidP="00A454DD">
      <w:pPr>
        <w:pStyle w:val="Zkladntext"/>
      </w:pPr>
      <w:r>
        <w:t>0</w:t>
      </w:r>
    </w:p>
    <w:p w:rsidR="00A454DD" w:rsidRDefault="00A454DD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</w:p>
    <w:p w:rsidR="00A454DD" w:rsidRDefault="007C6313" w:rsidP="00EE1927">
      <w:pPr>
        <w:jc w:val="left"/>
      </w:pPr>
      <w:r>
        <w:t xml:space="preserve">     0</w:t>
      </w:r>
    </w:p>
    <w:p w:rsidR="00666061" w:rsidRDefault="00666061" w:rsidP="00A454DD">
      <w:pPr>
        <w:pStyle w:val="Zkladntext"/>
      </w:pPr>
    </w:p>
    <w:p w:rsidR="00A454DD" w:rsidRPr="00A454DD" w:rsidRDefault="00A454DD" w:rsidP="004E2333">
      <w:pPr>
        <w:pStyle w:val="Nadpis1"/>
        <w:numPr>
          <w:ilvl w:val="0"/>
          <w:numId w:val="2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53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53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 príjmoch a výhodách členov štatutárnych, dozorných a iných orgánov:</w:t>
      </w:r>
    </w:p>
    <w:p w:rsidR="00A454DD" w:rsidRDefault="00A454DD" w:rsidP="00A454DD">
      <w:pPr>
        <w:pStyle w:val="Zkladntext"/>
      </w:pPr>
    </w:p>
    <w:p w:rsidR="00A454DD" w:rsidRDefault="005D6830" w:rsidP="00A454DD">
      <w:pPr>
        <w:pStyle w:val="Zkladntext"/>
      </w:pPr>
      <w:r>
        <w:t xml:space="preserve">Spoločnosť nevyplácala štatutárom žiadne odmeny za výkon funkcie. </w:t>
      </w:r>
    </w:p>
    <w:p w:rsidR="00EE1927" w:rsidRDefault="00EE1927" w:rsidP="00A454DD">
      <w:pPr>
        <w:pStyle w:val="Zkladntext"/>
      </w:pPr>
    </w:p>
    <w:p w:rsidR="00EE1927" w:rsidRDefault="00EE1927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Pr="00A454DD" w:rsidRDefault="00A454DD" w:rsidP="004E2333">
      <w:pPr>
        <w:pStyle w:val="Nadpis1"/>
        <w:numPr>
          <w:ilvl w:val="0"/>
          <w:numId w:val="2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54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NFPORMÁCIE O EKONOMICKÝCH VZŤAHOCH ÚČTOVNEJ JEDNOTKY A SPRIAZNENÝCH OSôB</w:t>
      </w:r>
      <w:bookmarkEnd w:id="54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 xml:space="preserve">Spoločnosť uskutočnila v priebehu účtovného obdobia nasledujúce transakcie so spriaznenými osobami </w:t>
      </w:r>
      <w:r w:rsidR="003C2EDF">
        <w:t>t.j. skupina TEMPUS GROUP</w:t>
      </w:r>
    </w:p>
    <w:bookmarkStart w:id="55" w:name="_MON_1391947411"/>
    <w:bookmarkStart w:id="56" w:name="_MON_1391947636"/>
    <w:bookmarkStart w:id="57" w:name="_MON_1391949266"/>
    <w:bookmarkEnd w:id="55"/>
    <w:bookmarkEnd w:id="56"/>
    <w:bookmarkEnd w:id="57"/>
    <w:p w:rsidR="00A454DD" w:rsidRDefault="00B52A74" w:rsidP="00A454DD">
      <w:pPr>
        <w:pStyle w:val="Zkladntext"/>
      </w:pPr>
      <w:r>
        <w:object w:dxaOrig="8891" w:dyaOrig="3969">
          <v:shape id="_x0000_i1041" type="#_x0000_t75" style="width:468pt;height:218.25pt" o:ole="" o:preferrelative="f">
            <v:imagedata r:id="rId40" o:title=""/>
            <o:lock v:ext="edit" aspectratio="f"/>
          </v:shape>
          <o:OLEObject Type="Embed" ProgID="Excel.Sheet.8" ShapeID="_x0000_i1041" DrawAspect="Content" ObjectID="_1456829848" r:id="rId41"/>
        </w:object>
      </w:r>
    </w:p>
    <w:p w:rsidR="00666061" w:rsidRDefault="00666061" w:rsidP="00A454DD">
      <w:pPr>
        <w:pStyle w:val="Zkladntext"/>
      </w:pPr>
    </w:p>
    <w:p w:rsidR="00A454DD" w:rsidRPr="00A9048F" w:rsidRDefault="00A454DD" w:rsidP="00A454DD">
      <w:pPr>
        <w:pStyle w:val="Zkladntext"/>
      </w:pPr>
    </w:p>
    <w:p w:rsidR="00A454DD" w:rsidRDefault="00A454DD" w:rsidP="00A454DD">
      <w:pPr>
        <w:pStyle w:val="Zkladntext"/>
        <w:ind w:left="0" w:firstLine="426"/>
      </w:pPr>
      <w:r>
        <w:t>Kód druhu obchodu:</w:t>
      </w:r>
    </w:p>
    <w:p w:rsidR="00A454DD" w:rsidRDefault="00A454DD" w:rsidP="00A454DD">
      <w:pPr>
        <w:pStyle w:val="Zkladntext"/>
        <w:ind w:left="0" w:firstLine="426"/>
      </w:pPr>
    </w:p>
    <w:p w:rsidR="00A454DD" w:rsidRDefault="00A454DD" w:rsidP="00A454DD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A454DD" w:rsidRDefault="00A454DD" w:rsidP="00A454DD">
      <w:pPr>
        <w:pStyle w:val="Zkladntext"/>
        <w:ind w:left="0" w:firstLine="426"/>
      </w:pPr>
      <w:r>
        <w:t>02 – predaj</w:t>
      </w:r>
    </w:p>
    <w:p w:rsidR="00A454DD" w:rsidRDefault="00A454DD" w:rsidP="00A454DD">
      <w:pPr>
        <w:pStyle w:val="Zkladntext"/>
        <w:ind w:left="0" w:firstLine="426"/>
      </w:pPr>
      <w:r>
        <w:t>05 – licencia</w:t>
      </w:r>
    </w:p>
    <w:p w:rsidR="00A454DD" w:rsidRDefault="00A454DD" w:rsidP="00A454DD">
      <w:pPr>
        <w:pStyle w:val="Zkladntext"/>
        <w:ind w:left="0" w:firstLine="426"/>
      </w:pPr>
      <w:r>
        <w:t>08 – úver, pôžička</w:t>
      </w:r>
    </w:p>
    <w:p w:rsidR="00A454DD" w:rsidRDefault="00A454DD" w:rsidP="00A454DD">
      <w:pPr>
        <w:pStyle w:val="Zkladntext"/>
        <w:ind w:left="0" w:firstLine="426"/>
      </w:pPr>
      <w:r>
        <w:t>10 – záruka</w:t>
      </w:r>
    </w:p>
    <w:p w:rsidR="00A454DD" w:rsidRDefault="00A454DD" w:rsidP="00A454DD">
      <w:pPr>
        <w:pStyle w:val="Zkladntext"/>
        <w:ind w:left="0" w:firstLine="426"/>
      </w:pPr>
      <w:r>
        <w:t>11 – iný obchod</w:t>
      </w:r>
    </w:p>
    <w:p w:rsidR="00A454DD" w:rsidRPr="00C03840" w:rsidRDefault="00A454DD" w:rsidP="00A454DD">
      <w:pPr>
        <w:pStyle w:val="Zkladntext"/>
        <w:ind w:left="0" w:firstLine="426"/>
      </w:pPr>
    </w:p>
    <w:p w:rsidR="00A454DD" w:rsidRPr="00093CC4" w:rsidRDefault="00A454DD" w:rsidP="00A454DD">
      <w:pPr>
        <w:pStyle w:val="Zkladntext"/>
        <w:ind w:left="0" w:firstLine="426"/>
      </w:pP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Pr="00A454DD" w:rsidRDefault="00490486" w:rsidP="004E2333">
      <w:pPr>
        <w:pStyle w:val="Nadpis1"/>
        <w:numPr>
          <w:ilvl w:val="0"/>
          <w:numId w:val="2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58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58"/>
    </w:p>
    <w:p w:rsidR="00A454DD" w:rsidRDefault="00A454DD" w:rsidP="00A454DD">
      <w:pPr>
        <w:pStyle w:val="Zkladntext"/>
      </w:pPr>
    </w:p>
    <w:p w:rsidR="005A71AA" w:rsidRDefault="00A454DD" w:rsidP="005A71AA">
      <w:pPr>
        <w:pStyle w:val="Zkladntext"/>
      </w:pPr>
      <w:r>
        <w:t>Po 31. decembri 201</w:t>
      </w:r>
      <w:r w:rsidR="00B52A74">
        <w:t>3</w:t>
      </w:r>
      <w:r>
        <w:t xml:space="preserve"> </w:t>
      </w:r>
      <w:r w:rsidR="005A71AA">
        <w:t>ne</w:t>
      </w:r>
      <w:r>
        <w:t>nastali  udalosti majúce významný vplyv n</w:t>
      </w:r>
      <w:r w:rsidR="005A71AA">
        <w:t>a verné zobrazenie skutočností.</w:t>
      </w: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EC30DA" w:rsidRDefault="00A454DD" w:rsidP="004E2333">
      <w:pPr>
        <w:pStyle w:val="Nadpis1"/>
        <w:numPr>
          <w:ilvl w:val="0"/>
          <w:numId w:val="2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20"/>
          <w:szCs w:val="20"/>
        </w:rPr>
      </w:pPr>
      <w:r w:rsidRPr="00EC30DA">
        <w:rPr>
          <w:rFonts w:ascii="Times New Roman" w:hAnsi="Times New Roman"/>
          <w:sz w:val="20"/>
          <w:szCs w:val="20"/>
        </w:rPr>
        <w:t>I</w:t>
      </w:r>
      <w:r w:rsidR="00490486" w:rsidRPr="00EC30DA">
        <w:rPr>
          <w:rFonts w:ascii="Times New Roman" w:hAnsi="Times New Roman"/>
          <w:sz w:val="20"/>
          <w:szCs w:val="20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bookmarkStart w:id="59" w:name="_MON_1391950044"/>
    <w:bookmarkStart w:id="60" w:name="_MON_1391949454"/>
    <w:bookmarkStart w:id="61" w:name="_MON_1394266351"/>
    <w:bookmarkStart w:id="62" w:name="_MON_1391949868"/>
    <w:bookmarkStart w:id="63" w:name="_MON_1391950026"/>
    <w:bookmarkEnd w:id="59"/>
    <w:bookmarkEnd w:id="60"/>
    <w:bookmarkEnd w:id="61"/>
    <w:bookmarkEnd w:id="62"/>
    <w:bookmarkEnd w:id="63"/>
    <w:p w:rsidR="00490486" w:rsidRDefault="00B52A74" w:rsidP="00A454DD">
      <w:pPr>
        <w:pStyle w:val="Zkladntext"/>
      </w:pPr>
      <w:r>
        <w:object w:dxaOrig="9258" w:dyaOrig="7008">
          <v:shape id="_x0000_i1042" type="#_x0000_t75" style="width:439.5pt;height:372pt" o:ole="" o:preferrelative="f">
            <v:imagedata r:id="rId42" o:title=""/>
            <o:lock v:ext="edit" aspectratio="f"/>
          </v:shape>
          <o:OLEObject Type="Embed" ProgID="Excel.Sheet.8" ShapeID="_x0000_i1042" DrawAspect="Content" ObjectID="_1456829849" r:id="rId43"/>
        </w:object>
      </w:r>
    </w:p>
    <w:p w:rsidR="00666061" w:rsidRDefault="00666061" w:rsidP="00490486">
      <w:pPr>
        <w:autoSpaceDE w:val="0"/>
        <w:autoSpaceDN w:val="0"/>
        <w:adjustRightInd w:val="0"/>
        <w:spacing w:after="0"/>
        <w:ind w:left="425"/>
        <w:jc w:val="both"/>
        <w:rPr>
          <w:rFonts w:ascii="Times New Roman" w:eastAsia="Times New Roman" w:hAnsi="Times New Roman"/>
          <w:sz w:val="18"/>
          <w:szCs w:val="20"/>
        </w:rPr>
      </w:pPr>
    </w:p>
    <w:p w:rsidR="00490486" w:rsidRDefault="00490486" w:rsidP="00490486">
      <w:pPr>
        <w:autoSpaceDE w:val="0"/>
        <w:autoSpaceDN w:val="0"/>
        <w:adjustRightInd w:val="0"/>
        <w:spacing w:after="0"/>
        <w:ind w:left="425"/>
        <w:jc w:val="both"/>
        <w:rPr>
          <w:szCs w:val="18"/>
        </w:rPr>
      </w:pPr>
      <w:r w:rsidRPr="00490486">
        <w:rPr>
          <w:rFonts w:ascii="Times New Roman" w:eastAsia="Times New Roman" w:hAnsi="Times New Roman"/>
          <w:sz w:val="18"/>
          <w:szCs w:val="20"/>
        </w:rPr>
        <w:t>Základné imanie sa v prie</w:t>
      </w:r>
      <w:r w:rsidR="004572C7">
        <w:rPr>
          <w:rFonts w:ascii="Times New Roman" w:eastAsia="Times New Roman" w:hAnsi="Times New Roman"/>
          <w:sz w:val="18"/>
          <w:szCs w:val="20"/>
        </w:rPr>
        <w:t>behu účtovného obdobia roka 201</w:t>
      </w:r>
      <w:r w:rsidR="00B52A74">
        <w:rPr>
          <w:rFonts w:ascii="Times New Roman" w:eastAsia="Times New Roman" w:hAnsi="Times New Roman"/>
          <w:sz w:val="18"/>
          <w:szCs w:val="20"/>
        </w:rPr>
        <w:t>3</w:t>
      </w:r>
      <w:r w:rsidR="004572C7">
        <w:rPr>
          <w:rFonts w:ascii="Times New Roman" w:eastAsia="Times New Roman" w:hAnsi="Times New Roman"/>
          <w:sz w:val="18"/>
          <w:szCs w:val="20"/>
        </w:rPr>
        <w:t xml:space="preserve"> </w:t>
      </w:r>
      <w:r w:rsidRPr="00490486">
        <w:rPr>
          <w:rFonts w:ascii="Times New Roman" w:eastAsia="Times New Roman" w:hAnsi="Times New Roman"/>
          <w:sz w:val="18"/>
          <w:szCs w:val="20"/>
        </w:rPr>
        <w:t xml:space="preserve"> </w:t>
      </w:r>
      <w:r w:rsidR="00EC30DA">
        <w:rPr>
          <w:rFonts w:ascii="Times New Roman" w:eastAsia="Times New Roman" w:hAnsi="Times New Roman"/>
          <w:sz w:val="18"/>
          <w:szCs w:val="20"/>
        </w:rPr>
        <w:t>nezvyšovalo.</w: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</w:pPr>
      <w:r>
        <w:t>Prehľad o pohybe vlastného imania za predchádzajúce účtovné obdobie je uvedený v nasledujúcom prehľade:</w:t>
      </w:r>
    </w:p>
    <w:p w:rsidR="00490486" w:rsidRDefault="00490486" w:rsidP="00490486">
      <w:pPr>
        <w:pStyle w:val="Zkladntext"/>
        <w:ind w:left="425"/>
      </w:pPr>
    </w:p>
    <w:bookmarkStart w:id="64" w:name="_MON_1391950291"/>
    <w:bookmarkEnd w:id="64"/>
    <w:p w:rsidR="00490486" w:rsidRDefault="00B52A74" w:rsidP="00490486">
      <w:pPr>
        <w:pStyle w:val="Zkladntext"/>
        <w:ind w:left="425"/>
      </w:pPr>
      <w:r>
        <w:object w:dxaOrig="8474" w:dyaOrig="7502">
          <v:shape id="_x0000_i1043" type="#_x0000_t75" style="width:435.75pt;height:403.5pt" o:ole="" o:preferrelative="f">
            <v:imagedata r:id="rId44" o:title=""/>
            <o:lock v:ext="edit" aspectratio="f"/>
          </v:shape>
          <o:OLEObject Type="Embed" ProgID="Excel.Sheet.8" ShapeID="_x0000_i1043" DrawAspect="Content" ObjectID="_1456829850" r:id="rId45"/>
        </w:objec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572C7" w:rsidP="00490486">
      <w:pPr>
        <w:pStyle w:val="Zkladntext"/>
      </w:pPr>
      <w:r>
        <w:t>Účtovný zisk za rok 201</w:t>
      </w:r>
      <w:r w:rsidR="00676A44">
        <w:t>2</w:t>
      </w:r>
      <w:r w:rsidR="00490486">
        <w:t xml:space="preserve"> bol rozdelený takto:</w:t>
      </w:r>
    </w:p>
    <w:bookmarkStart w:id="65" w:name="_MON_1424086201"/>
    <w:bookmarkEnd w:id="65"/>
    <w:p w:rsidR="00490486" w:rsidRDefault="00676A44" w:rsidP="00490486">
      <w:pPr>
        <w:pStyle w:val="Zkladntext"/>
        <w:ind w:left="425"/>
      </w:pPr>
      <w:r>
        <w:object w:dxaOrig="8889" w:dyaOrig="711">
          <v:shape id="_x0000_i1044" type="#_x0000_t75" style="width:471.75pt;height:36pt" o:ole="" o:preferrelative="f">
            <v:imagedata r:id="rId46" o:title=""/>
          </v:shape>
          <o:OLEObject Type="Embed" ProgID="Excel.Sheet.8" ShapeID="_x0000_i1044" DrawAspect="Content" ObjectID="_1456829851" r:id="rId47"/>
        </w:object>
      </w:r>
    </w:p>
    <w:bookmarkStart w:id="66" w:name="_MON_1391950563"/>
    <w:bookmarkStart w:id="67" w:name="_MON_1394268344"/>
    <w:bookmarkStart w:id="68" w:name="_MON_1391950588"/>
    <w:bookmarkStart w:id="69" w:name="_MON_1394541262"/>
    <w:bookmarkStart w:id="70" w:name="_MON_1391950539"/>
    <w:bookmarkEnd w:id="66"/>
    <w:bookmarkEnd w:id="67"/>
    <w:bookmarkEnd w:id="68"/>
    <w:bookmarkEnd w:id="69"/>
    <w:bookmarkEnd w:id="70"/>
    <w:p w:rsidR="00490486" w:rsidRDefault="00676A44" w:rsidP="00490486">
      <w:pPr>
        <w:pStyle w:val="Zkladntext"/>
        <w:ind w:left="425"/>
      </w:pPr>
      <w:r>
        <w:object w:dxaOrig="8891" w:dyaOrig="2583">
          <v:shape id="_x0000_i1045" type="#_x0000_t75" style="width:439.5pt;height:142.5pt" o:ole="" o:preferrelative="f">
            <v:imagedata r:id="rId48" o:title=""/>
            <o:lock v:ext="edit" aspectratio="f"/>
          </v:shape>
          <o:OLEObject Type="Embed" ProgID="Excel.Sheet.8" ShapeID="_x0000_i1045" DrawAspect="Content" ObjectID="_1456829852" r:id="rId49"/>
        </w:object>
      </w:r>
    </w:p>
    <w:p w:rsidR="00490486" w:rsidRDefault="00490486" w:rsidP="00F23E19">
      <w:pPr>
        <w:pStyle w:val="Zkladntext"/>
      </w:pPr>
      <w:r>
        <w:t>O rozdelení výsledku hospodárenia za účtovné obdobie 201</w:t>
      </w:r>
      <w:r w:rsidR="00676A44">
        <w:t>3</w:t>
      </w:r>
      <w:r>
        <w:t xml:space="preserve"> vo výške </w:t>
      </w:r>
      <w:r w:rsidR="00676A44">
        <w:t>12 363,99</w:t>
      </w:r>
      <w:r w:rsidR="004B4F32">
        <w:t xml:space="preserve"> </w:t>
      </w:r>
      <w:r>
        <w:t xml:space="preserve"> EUR rozhodne valné zhromaždenie. </w:t>
      </w:r>
    </w:p>
    <w:p w:rsidR="00490486" w:rsidRDefault="00490486" w:rsidP="00490486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Default="00A454DD" w:rsidP="00490486">
      <w:pPr>
        <w:pStyle w:val="Nadpis1"/>
        <w:spacing w:before="0" w:after="0" w:line="240" w:lineRule="auto"/>
        <w:ind w:left="426"/>
        <w:jc w:val="left"/>
        <w:rPr>
          <w:rFonts w:ascii="Times New Roman" w:hAnsi="Times New Roman"/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490486">
      <w:pPr>
        <w:rPr>
          <w:lang w:val="en-US"/>
        </w:rPr>
      </w:pPr>
    </w:p>
    <w:p w:rsidR="00490486" w:rsidRDefault="00490486" w:rsidP="00666061">
      <w:pPr>
        <w:ind w:left="426"/>
        <w:jc w:val="both"/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p w:rsidR="00490486" w:rsidRDefault="00490486" w:rsidP="00490486">
      <w:pPr>
        <w:ind w:left="426"/>
        <w:rPr>
          <w:lang w:val="en-US"/>
        </w:rPr>
      </w:pPr>
    </w:p>
    <w:sectPr w:rsidR="00490486" w:rsidSect="00821F95">
      <w:headerReference w:type="default" r:id="rId50"/>
      <w:footerReference w:type="default" r:id="rId51"/>
      <w:headerReference w:type="first" r:id="rId52"/>
      <w:pgSz w:w="11906" w:h="16838"/>
      <w:pgMar w:top="1979" w:right="1021" w:bottom="1134" w:left="1673" w:header="675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851" w:rsidRDefault="00C80851" w:rsidP="00E03F32">
      <w:pPr>
        <w:spacing w:after="0" w:line="240" w:lineRule="auto"/>
      </w:pPr>
      <w:r>
        <w:separator/>
      </w:r>
    </w:p>
  </w:endnote>
  <w:endnote w:type="continuationSeparator" w:id="1">
    <w:p w:rsidR="00C80851" w:rsidRDefault="00C80851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E7D" w:rsidRPr="00904A7F" w:rsidRDefault="002C1E7D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676A44">
      <w:rPr>
        <w:rFonts w:ascii="Times New Roman" w:hAnsi="Times New Roman"/>
        <w:noProof/>
        <w:sz w:val="20"/>
        <w:szCs w:val="20"/>
      </w:rPr>
      <w:t>20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2C1E7D" w:rsidRDefault="002C1E7D" w:rsidP="00845857">
    <w:pPr>
      <w:jc w:val="both"/>
      <w:rPr>
        <w:sz w:val="16"/>
        <w:szCs w:val="16"/>
      </w:rPr>
    </w:pPr>
  </w:p>
  <w:p w:rsidR="002C1E7D" w:rsidRDefault="002C1E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851" w:rsidRDefault="00C80851" w:rsidP="00E03F32">
      <w:pPr>
        <w:spacing w:after="0" w:line="240" w:lineRule="auto"/>
      </w:pPr>
      <w:r>
        <w:separator/>
      </w:r>
    </w:p>
  </w:footnote>
  <w:footnote w:type="continuationSeparator" w:id="1">
    <w:p w:rsidR="00C80851" w:rsidRDefault="00C80851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E7D" w:rsidRDefault="002C1E7D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E7D" w:rsidRDefault="002C1E7D" w:rsidP="00BF76AF">
    <w:pPr>
      <w:pStyle w:val="Hlavika"/>
      <w:tabs>
        <w:tab w:val="center" w:pos="4820"/>
        <w:tab w:val="right" w:pos="9214"/>
      </w:tabs>
      <w:spacing w:after="0" w:line="240" w:lineRule="auto"/>
      <w:jc w:val="both"/>
    </w:pPr>
  </w:p>
  <w:p w:rsidR="002C1E7D" w:rsidRPr="00025229" w:rsidRDefault="002C1E7D" w:rsidP="00025229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130849"/>
    <w:multiLevelType w:val="hybridMultilevel"/>
    <w:tmpl w:val="DE005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33152"/>
    <w:multiLevelType w:val="hybridMultilevel"/>
    <w:tmpl w:val="DE005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6B61CE"/>
    <w:multiLevelType w:val="hybridMultilevel"/>
    <w:tmpl w:val="5F268B0E"/>
    <w:lvl w:ilvl="0" w:tplc="FF3EBC7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F0818"/>
    <w:multiLevelType w:val="hybridMultilevel"/>
    <w:tmpl w:val="A1EA2CC2"/>
    <w:lvl w:ilvl="0" w:tplc="E77ADA4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FE12456"/>
    <w:multiLevelType w:val="hybridMultilevel"/>
    <w:tmpl w:val="2F761A06"/>
    <w:lvl w:ilvl="0" w:tplc="6EE010E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F575E"/>
    <w:multiLevelType w:val="hybridMultilevel"/>
    <w:tmpl w:val="1D56CF74"/>
    <w:lvl w:ilvl="0" w:tplc="041B0015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672DF7"/>
    <w:multiLevelType w:val="hybridMultilevel"/>
    <w:tmpl w:val="3586CDEA"/>
    <w:lvl w:ilvl="0" w:tplc="2E7CCF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1865D18" w:tentative="1">
      <w:start w:val="1"/>
      <w:numFmt w:val="lowerLetter"/>
      <w:lvlText w:val="%2."/>
      <w:lvlJc w:val="left"/>
      <w:pPr>
        <w:ind w:left="1364" w:hanging="360"/>
      </w:pPr>
    </w:lvl>
    <w:lvl w:ilvl="2" w:tplc="D96A5F48" w:tentative="1">
      <w:start w:val="1"/>
      <w:numFmt w:val="lowerRoman"/>
      <w:lvlText w:val="%3."/>
      <w:lvlJc w:val="right"/>
      <w:pPr>
        <w:ind w:left="2084" w:hanging="180"/>
      </w:pPr>
    </w:lvl>
    <w:lvl w:ilvl="3" w:tplc="D79060EE" w:tentative="1">
      <w:start w:val="1"/>
      <w:numFmt w:val="decimal"/>
      <w:lvlText w:val="%4."/>
      <w:lvlJc w:val="left"/>
      <w:pPr>
        <w:ind w:left="2804" w:hanging="360"/>
      </w:pPr>
    </w:lvl>
    <w:lvl w:ilvl="4" w:tplc="F008F3E0" w:tentative="1">
      <w:start w:val="1"/>
      <w:numFmt w:val="lowerLetter"/>
      <w:lvlText w:val="%5."/>
      <w:lvlJc w:val="left"/>
      <w:pPr>
        <w:ind w:left="3524" w:hanging="360"/>
      </w:pPr>
    </w:lvl>
    <w:lvl w:ilvl="5" w:tplc="A1DAC784" w:tentative="1">
      <w:start w:val="1"/>
      <w:numFmt w:val="lowerRoman"/>
      <w:lvlText w:val="%6."/>
      <w:lvlJc w:val="right"/>
      <w:pPr>
        <w:ind w:left="4244" w:hanging="180"/>
      </w:pPr>
    </w:lvl>
    <w:lvl w:ilvl="6" w:tplc="9B2C94CE" w:tentative="1">
      <w:start w:val="1"/>
      <w:numFmt w:val="decimal"/>
      <w:lvlText w:val="%7."/>
      <w:lvlJc w:val="left"/>
      <w:pPr>
        <w:ind w:left="4964" w:hanging="360"/>
      </w:pPr>
    </w:lvl>
    <w:lvl w:ilvl="7" w:tplc="2DEE76D4" w:tentative="1">
      <w:start w:val="1"/>
      <w:numFmt w:val="lowerLetter"/>
      <w:lvlText w:val="%8."/>
      <w:lvlJc w:val="left"/>
      <w:pPr>
        <w:ind w:left="5684" w:hanging="360"/>
      </w:pPr>
    </w:lvl>
    <w:lvl w:ilvl="8" w:tplc="265616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F1372B0"/>
    <w:multiLevelType w:val="hybridMultilevel"/>
    <w:tmpl w:val="EFD2E320"/>
    <w:lvl w:ilvl="0" w:tplc="DF8819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7B47008" w:tentative="1">
      <w:start w:val="1"/>
      <w:numFmt w:val="lowerLetter"/>
      <w:lvlText w:val="%2."/>
      <w:lvlJc w:val="left"/>
      <w:pPr>
        <w:ind w:left="1364" w:hanging="360"/>
      </w:pPr>
    </w:lvl>
    <w:lvl w:ilvl="2" w:tplc="4BF8CCE0" w:tentative="1">
      <w:start w:val="1"/>
      <w:numFmt w:val="lowerRoman"/>
      <w:lvlText w:val="%3."/>
      <w:lvlJc w:val="right"/>
      <w:pPr>
        <w:ind w:left="2084" w:hanging="180"/>
      </w:pPr>
    </w:lvl>
    <w:lvl w:ilvl="3" w:tplc="503EAF0A" w:tentative="1">
      <w:start w:val="1"/>
      <w:numFmt w:val="decimal"/>
      <w:lvlText w:val="%4."/>
      <w:lvlJc w:val="left"/>
      <w:pPr>
        <w:ind w:left="2804" w:hanging="360"/>
      </w:pPr>
    </w:lvl>
    <w:lvl w:ilvl="4" w:tplc="8B9E96EE" w:tentative="1">
      <w:start w:val="1"/>
      <w:numFmt w:val="lowerLetter"/>
      <w:lvlText w:val="%5."/>
      <w:lvlJc w:val="left"/>
      <w:pPr>
        <w:ind w:left="3524" w:hanging="360"/>
      </w:pPr>
    </w:lvl>
    <w:lvl w:ilvl="5" w:tplc="B9A8E774" w:tentative="1">
      <w:start w:val="1"/>
      <w:numFmt w:val="lowerRoman"/>
      <w:lvlText w:val="%6."/>
      <w:lvlJc w:val="right"/>
      <w:pPr>
        <w:ind w:left="4244" w:hanging="180"/>
      </w:pPr>
    </w:lvl>
    <w:lvl w:ilvl="6" w:tplc="F43E9134" w:tentative="1">
      <w:start w:val="1"/>
      <w:numFmt w:val="decimal"/>
      <w:lvlText w:val="%7."/>
      <w:lvlJc w:val="left"/>
      <w:pPr>
        <w:ind w:left="4964" w:hanging="360"/>
      </w:pPr>
    </w:lvl>
    <w:lvl w:ilvl="7" w:tplc="F110869C" w:tentative="1">
      <w:start w:val="1"/>
      <w:numFmt w:val="lowerLetter"/>
      <w:lvlText w:val="%8."/>
      <w:lvlJc w:val="left"/>
      <w:pPr>
        <w:ind w:left="5684" w:hanging="360"/>
      </w:pPr>
    </w:lvl>
    <w:lvl w:ilvl="8" w:tplc="AB34989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6835CA1"/>
    <w:multiLevelType w:val="hybridMultilevel"/>
    <w:tmpl w:val="FF806C70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AE57BB6"/>
    <w:multiLevelType w:val="hybridMultilevel"/>
    <w:tmpl w:val="EDAA5A1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9"/>
  </w:num>
  <w:num w:numId="4">
    <w:abstractNumId w:val="2"/>
  </w:num>
  <w:num w:numId="5">
    <w:abstractNumId w:val="23"/>
  </w:num>
  <w:num w:numId="6">
    <w:abstractNumId w:val="3"/>
  </w:num>
  <w:num w:numId="7">
    <w:abstractNumId w:val="22"/>
  </w:num>
  <w:num w:numId="8">
    <w:abstractNumId w:val="17"/>
  </w:num>
  <w:num w:numId="9">
    <w:abstractNumId w:val="7"/>
  </w:num>
  <w:num w:numId="10">
    <w:abstractNumId w:val="15"/>
  </w:num>
  <w:num w:numId="11">
    <w:abstractNumId w:val="8"/>
  </w:num>
  <w:num w:numId="12">
    <w:abstractNumId w:val="5"/>
  </w:num>
  <w:num w:numId="13">
    <w:abstractNumId w:val="19"/>
  </w:num>
  <w:num w:numId="14">
    <w:abstractNumId w:val="6"/>
  </w:num>
  <w:num w:numId="15">
    <w:abstractNumId w:val="20"/>
  </w:num>
  <w:num w:numId="16">
    <w:abstractNumId w:val="18"/>
  </w:num>
  <w:num w:numId="17">
    <w:abstractNumId w:val="12"/>
  </w:num>
  <w:num w:numId="18">
    <w:abstractNumId w:val="11"/>
  </w:num>
  <w:num w:numId="19">
    <w:abstractNumId w:val="25"/>
  </w:num>
  <w:num w:numId="20">
    <w:abstractNumId w:val="1"/>
  </w:num>
  <w:num w:numId="21">
    <w:abstractNumId w:val="24"/>
  </w:num>
  <w:num w:numId="22">
    <w:abstractNumId w:val="21"/>
  </w:num>
  <w:num w:numId="23">
    <w:abstractNumId w:val="16"/>
  </w:num>
  <w:num w:numId="24">
    <w:abstractNumId w:val="13"/>
  </w:num>
  <w:num w:numId="25">
    <w:abstractNumId w:val="10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C97"/>
    <w:rsid w:val="00025229"/>
    <w:rsid w:val="00041B0B"/>
    <w:rsid w:val="00046C24"/>
    <w:rsid w:val="00065FC0"/>
    <w:rsid w:val="00091107"/>
    <w:rsid w:val="000A0DDD"/>
    <w:rsid w:val="000A5C05"/>
    <w:rsid w:val="000C2593"/>
    <w:rsid w:val="001122B8"/>
    <w:rsid w:val="001378FA"/>
    <w:rsid w:val="00163E79"/>
    <w:rsid w:val="001C2D91"/>
    <w:rsid w:val="001C6CB2"/>
    <w:rsid w:val="001F170E"/>
    <w:rsid w:val="00216CAE"/>
    <w:rsid w:val="00220B26"/>
    <w:rsid w:val="00224F20"/>
    <w:rsid w:val="002340FD"/>
    <w:rsid w:val="00244661"/>
    <w:rsid w:val="00252464"/>
    <w:rsid w:val="0028625F"/>
    <w:rsid w:val="002A71D0"/>
    <w:rsid w:val="002C1E7D"/>
    <w:rsid w:val="00301BCF"/>
    <w:rsid w:val="00311AE1"/>
    <w:rsid w:val="00316C5C"/>
    <w:rsid w:val="00320ABF"/>
    <w:rsid w:val="003308D3"/>
    <w:rsid w:val="003347D1"/>
    <w:rsid w:val="003423C9"/>
    <w:rsid w:val="00343B8D"/>
    <w:rsid w:val="00346554"/>
    <w:rsid w:val="00391B7E"/>
    <w:rsid w:val="003C2EDF"/>
    <w:rsid w:val="003C50E4"/>
    <w:rsid w:val="003C64EE"/>
    <w:rsid w:val="003E121B"/>
    <w:rsid w:val="003E7ADB"/>
    <w:rsid w:val="003F060F"/>
    <w:rsid w:val="003F51E3"/>
    <w:rsid w:val="003F7E47"/>
    <w:rsid w:val="004079B6"/>
    <w:rsid w:val="00453755"/>
    <w:rsid w:val="004572C7"/>
    <w:rsid w:val="00485F8D"/>
    <w:rsid w:val="00486108"/>
    <w:rsid w:val="00490486"/>
    <w:rsid w:val="004B4F32"/>
    <w:rsid w:val="004C50CC"/>
    <w:rsid w:val="004E2333"/>
    <w:rsid w:val="004E74C9"/>
    <w:rsid w:val="00533202"/>
    <w:rsid w:val="00566D39"/>
    <w:rsid w:val="005734C8"/>
    <w:rsid w:val="00584290"/>
    <w:rsid w:val="0059003B"/>
    <w:rsid w:val="00597756"/>
    <w:rsid w:val="005A182C"/>
    <w:rsid w:val="005A5647"/>
    <w:rsid w:val="005A71AA"/>
    <w:rsid w:val="005C6F36"/>
    <w:rsid w:val="005D3574"/>
    <w:rsid w:val="005D5B08"/>
    <w:rsid w:val="005D6830"/>
    <w:rsid w:val="005E0500"/>
    <w:rsid w:val="005F3534"/>
    <w:rsid w:val="005F4FB8"/>
    <w:rsid w:val="00612CCF"/>
    <w:rsid w:val="006201B4"/>
    <w:rsid w:val="00622788"/>
    <w:rsid w:val="006450A2"/>
    <w:rsid w:val="0064651D"/>
    <w:rsid w:val="00666061"/>
    <w:rsid w:val="006710D3"/>
    <w:rsid w:val="00671637"/>
    <w:rsid w:val="00675184"/>
    <w:rsid w:val="006763C7"/>
    <w:rsid w:val="00676A44"/>
    <w:rsid w:val="006827FF"/>
    <w:rsid w:val="006A6AF7"/>
    <w:rsid w:val="006A7CF4"/>
    <w:rsid w:val="007042F9"/>
    <w:rsid w:val="0071543C"/>
    <w:rsid w:val="00754F36"/>
    <w:rsid w:val="00757F62"/>
    <w:rsid w:val="007934E2"/>
    <w:rsid w:val="007A16B2"/>
    <w:rsid w:val="007A60BA"/>
    <w:rsid w:val="007C6313"/>
    <w:rsid w:val="007C66C5"/>
    <w:rsid w:val="007E0C81"/>
    <w:rsid w:val="007E380A"/>
    <w:rsid w:val="00817AB1"/>
    <w:rsid w:val="00821F95"/>
    <w:rsid w:val="0083230F"/>
    <w:rsid w:val="00844D74"/>
    <w:rsid w:val="00845857"/>
    <w:rsid w:val="008668ED"/>
    <w:rsid w:val="00870427"/>
    <w:rsid w:val="0089648E"/>
    <w:rsid w:val="008A274E"/>
    <w:rsid w:val="008A6410"/>
    <w:rsid w:val="008C04EB"/>
    <w:rsid w:val="008C6402"/>
    <w:rsid w:val="008D33C0"/>
    <w:rsid w:val="008E0E18"/>
    <w:rsid w:val="00904A7F"/>
    <w:rsid w:val="009106FF"/>
    <w:rsid w:val="009301AD"/>
    <w:rsid w:val="00933CF1"/>
    <w:rsid w:val="00975A6E"/>
    <w:rsid w:val="009A1D97"/>
    <w:rsid w:val="00A00A06"/>
    <w:rsid w:val="00A07FD8"/>
    <w:rsid w:val="00A177FE"/>
    <w:rsid w:val="00A24F2D"/>
    <w:rsid w:val="00A454DD"/>
    <w:rsid w:val="00A46F4F"/>
    <w:rsid w:val="00A51CFC"/>
    <w:rsid w:val="00A63DE0"/>
    <w:rsid w:val="00A64107"/>
    <w:rsid w:val="00A74C97"/>
    <w:rsid w:val="00A76BDE"/>
    <w:rsid w:val="00AC4DBC"/>
    <w:rsid w:val="00AE2435"/>
    <w:rsid w:val="00AF37F2"/>
    <w:rsid w:val="00AF41E4"/>
    <w:rsid w:val="00AF48A6"/>
    <w:rsid w:val="00B00032"/>
    <w:rsid w:val="00B03BDE"/>
    <w:rsid w:val="00B158DA"/>
    <w:rsid w:val="00B24D72"/>
    <w:rsid w:val="00B4181C"/>
    <w:rsid w:val="00B4238B"/>
    <w:rsid w:val="00B42596"/>
    <w:rsid w:val="00B52A74"/>
    <w:rsid w:val="00B57318"/>
    <w:rsid w:val="00B72841"/>
    <w:rsid w:val="00B87215"/>
    <w:rsid w:val="00B97FEB"/>
    <w:rsid w:val="00BA4094"/>
    <w:rsid w:val="00BB0264"/>
    <w:rsid w:val="00BC63C5"/>
    <w:rsid w:val="00BD01C9"/>
    <w:rsid w:val="00BD4666"/>
    <w:rsid w:val="00BD6362"/>
    <w:rsid w:val="00BF76AF"/>
    <w:rsid w:val="00C03723"/>
    <w:rsid w:val="00C17B1D"/>
    <w:rsid w:val="00C401AD"/>
    <w:rsid w:val="00C510B4"/>
    <w:rsid w:val="00C64807"/>
    <w:rsid w:val="00C7337B"/>
    <w:rsid w:val="00C80851"/>
    <w:rsid w:val="00CB6B5B"/>
    <w:rsid w:val="00CD162C"/>
    <w:rsid w:val="00CD65C2"/>
    <w:rsid w:val="00CE446A"/>
    <w:rsid w:val="00CE4825"/>
    <w:rsid w:val="00CF6677"/>
    <w:rsid w:val="00D25F45"/>
    <w:rsid w:val="00D3256B"/>
    <w:rsid w:val="00D46B37"/>
    <w:rsid w:val="00DA0BB9"/>
    <w:rsid w:val="00DA33D8"/>
    <w:rsid w:val="00DA79A2"/>
    <w:rsid w:val="00DC480A"/>
    <w:rsid w:val="00DD2F51"/>
    <w:rsid w:val="00E03F32"/>
    <w:rsid w:val="00E27A9E"/>
    <w:rsid w:val="00E32B38"/>
    <w:rsid w:val="00EC30DA"/>
    <w:rsid w:val="00ED3251"/>
    <w:rsid w:val="00EE1927"/>
    <w:rsid w:val="00F142CF"/>
    <w:rsid w:val="00F23E19"/>
    <w:rsid w:val="00F4201B"/>
    <w:rsid w:val="00F53013"/>
    <w:rsid w:val="00F83E42"/>
    <w:rsid w:val="00F85964"/>
    <w:rsid w:val="00F86C32"/>
    <w:rsid w:val="00F978E0"/>
    <w:rsid w:val="00FA3006"/>
    <w:rsid w:val="00FA79EE"/>
    <w:rsid w:val="00FB461E"/>
    <w:rsid w:val="00FD02C5"/>
    <w:rsid w:val="00FD2CA3"/>
    <w:rsid w:val="00FE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table" w:styleId="Moderntabuka">
    <w:name w:val="Table Contemporary"/>
    <w:basedOn w:val="Normlnatabuka"/>
    <w:rsid w:val="0059003B"/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BB7E8-0248-4881-9540-D1728631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22</Pages>
  <Words>3454</Words>
  <Characters>20383</Characters>
  <Application>Microsoft Office Word</Application>
  <DocSecurity>0</DocSecurity>
  <Lines>169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tempus023</dc:creator>
  <cp:keywords/>
  <cp:lastModifiedBy>pc008</cp:lastModifiedBy>
  <cp:revision>12</cp:revision>
  <cp:lastPrinted>2014-03-20T12:55:00Z</cp:lastPrinted>
  <dcterms:created xsi:type="dcterms:W3CDTF">2013-03-06T13:46:00Z</dcterms:created>
  <dcterms:modified xsi:type="dcterms:W3CDTF">2014-03-20T13:09:00Z</dcterms:modified>
</cp:coreProperties>
</file>