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arch. Ivan Koniar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F5D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F5D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D5132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Účtovnícke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F5D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bookmarkStart w:id="0" w:name="_GoBack"/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bookmarkEnd w:id="0"/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F5D">
              <w:rPr>
                <w:rFonts w:ascii="Calibri" w:hAnsi="Calibri"/>
                <w:noProof w:val="0"/>
              </w:rPr>
              <w:t>-70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005D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005D8"/>
    <w:rsid w:val="00612154"/>
    <w:rsid w:val="006B6F76"/>
    <w:rsid w:val="006C636E"/>
    <w:rsid w:val="006D1715"/>
    <w:rsid w:val="006D5132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D7F5D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D51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1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8068</Words>
  <Characters>45990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6</cp:revision>
  <cp:lastPrinted>2014-03-02T12:07:00Z</cp:lastPrinted>
  <dcterms:created xsi:type="dcterms:W3CDTF">2014-02-28T10:15:00Z</dcterms:created>
  <dcterms:modified xsi:type="dcterms:W3CDTF">2014-03-02T12:07:00Z</dcterms:modified>
</cp:coreProperties>
</file>