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416DA">
      <w:pPr>
        <w:tabs>
          <w:tab w:val="left" w:pos="142"/>
        </w:tabs>
      </w:pPr>
    </w:p>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6F653B" w:rsidRPr="00825047" w:rsidRDefault="00524B29" w:rsidP="006F653B">
      <w:pPr>
        <w:jc w:val="center"/>
        <w:rPr>
          <w:rFonts w:ascii="Garamond" w:hAnsi="Garamond"/>
          <w:b/>
          <w:sz w:val="52"/>
        </w:rPr>
      </w:pPr>
      <w:r w:rsidRPr="00825047">
        <w:rPr>
          <w:rFonts w:ascii="Garamond" w:hAnsi="Garamond"/>
          <w:b/>
          <w:sz w:val="52"/>
        </w:rPr>
        <w:t>Účto</w:t>
      </w:r>
      <w:r w:rsidR="006F653B" w:rsidRPr="00825047">
        <w:rPr>
          <w:rFonts w:ascii="Garamond" w:hAnsi="Garamond"/>
          <w:b/>
          <w:sz w:val="52"/>
        </w:rPr>
        <w:t>vná závierka</w:t>
      </w:r>
    </w:p>
    <w:p w:rsidR="006F653B" w:rsidRPr="00825047" w:rsidRDefault="006F653B" w:rsidP="006F653B">
      <w:pPr>
        <w:jc w:val="center"/>
        <w:rPr>
          <w:rFonts w:ascii="Garamond" w:hAnsi="Garamond"/>
          <w:b/>
          <w:sz w:val="40"/>
        </w:rPr>
      </w:pPr>
      <w:r w:rsidRPr="00825047">
        <w:rPr>
          <w:rFonts w:ascii="Garamond" w:hAnsi="Garamond"/>
          <w:b/>
          <w:sz w:val="40"/>
        </w:rPr>
        <w:t>zostavená podľa slovenských právnych predpisov</w:t>
      </w:r>
    </w:p>
    <w:p w:rsidR="006F653B" w:rsidRPr="00825047" w:rsidRDefault="006F653B" w:rsidP="006F653B">
      <w:pPr>
        <w:jc w:val="center"/>
        <w:rPr>
          <w:rFonts w:ascii="Garamond" w:hAnsi="Garamond"/>
          <w:b/>
          <w:sz w:val="40"/>
        </w:rPr>
      </w:pPr>
      <w:r w:rsidRPr="00825047">
        <w:rPr>
          <w:rFonts w:ascii="Garamond" w:hAnsi="Garamond"/>
          <w:b/>
          <w:sz w:val="40"/>
        </w:rPr>
        <w:t>k</w:t>
      </w:r>
      <w:r w:rsidR="00750954" w:rsidRPr="00825047">
        <w:rPr>
          <w:rFonts w:ascii="Garamond" w:hAnsi="Garamond"/>
          <w:b/>
          <w:sz w:val="40"/>
        </w:rPr>
        <w:t> </w:t>
      </w:r>
      <w:r w:rsidR="000F12A6" w:rsidRPr="00825047">
        <w:rPr>
          <w:rFonts w:ascii="Garamond" w:hAnsi="Garamond"/>
          <w:b/>
          <w:sz w:val="40"/>
        </w:rPr>
        <w:t>31</w:t>
      </w:r>
      <w:r w:rsidR="003E7557" w:rsidRPr="00825047">
        <w:rPr>
          <w:rFonts w:ascii="Garamond" w:hAnsi="Garamond"/>
          <w:b/>
          <w:sz w:val="40"/>
        </w:rPr>
        <w:t xml:space="preserve">. </w:t>
      </w:r>
      <w:r w:rsidR="000F12A6" w:rsidRPr="00825047">
        <w:rPr>
          <w:rFonts w:ascii="Garamond" w:hAnsi="Garamond"/>
          <w:b/>
          <w:sz w:val="40"/>
        </w:rPr>
        <w:t>Dec</w:t>
      </w:r>
      <w:r w:rsidR="00E32A48" w:rsidRPr="00825047">
        <w:rPr>
          <w:rFonts w:ascii="Garamond" w:hAnsi="Garamond"/>
          <w:b/>
          <w:sz w:val="40"/>
        </w:rPr>
        <w:t xml:space="preserve">embru </w:t>
      </w:r>
      <w:r w:rsidR="0049274F" w:rsidRPr="00825047">
        <w:rPr>
          <w:rFonts w:ascii="Garamond" w:hAnsi="Garamond"/>
          <w:b/>
          <w:sz w:val="40"/>
        </w:rPr>
        <w:t>20</w:t>
      </w:r>
      <w:r w:rsidR="000C210A">
        <w:rPr>
          <w:rFonts w:ascii="Garamond" w:hAnsi="Garamond"/>
          <w:b/>
          <w:sz w:val="40"/>
        </w:rPr>
        <w:t>1</w:t>
      </w:r>
      <w:r w:rsidR="000B4107">
        <w:rPr>
          <w:rFonts w:ascii="Garamond" w:hAnsi="Garamond"/>
          <w:b/>
          <w:sz w:val="40"/>
        </w:rPr>
        <w:t>3</w:t>
      </w:r>
    </w:p>
    <w:p w:rsidR="006F653B" w:rsidRPr="00825047" w:rsidRDefault="006F653B"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Default="00AC78AB" w:rsidP="006F653B">
      <w:pPr>
        <w:jc w:val="center"/>
        <w:rPr>
          <w:rFonts w:ascii="Garamond" w:hAnsi="Garamond"/>
          <w:sz w:val="36"/>
          <w:szCs w:val="36"/>
        </w:rPr>
      </w:pPr>
      <w:r>
        <w:rPr>
          <w:rFonts w:ascii="Garamond" w:hAnsi="Garamond"/>
          <w:sz w:val="36"/>
          <w:szCs w:val="36"/>
        </w:rPr>
        <w:t>Pavel Novomeský – AUTODOPRAVA,</w:t>
      </w:r>
      <w:r w:rsidR="003479D0">
        <w:rPr>
          <w:rFonts w:ascii="Garamond" w:hAnsi="Garamond"/>
          <w:sz w:val="36"/>
          <w:szCs w:val="36"/>
        </w:rPr>
        <w:t xml:space="preserve"> s.r.o.</w:t>
      </w:r>
    </w:p>
    <w:p w:rsidR="00825047" w:rsidRPr="00825047" w:rsidRDefault="00AC78AB" w:rsidP="006F653B">
      <w:pPr>
        <w:jc w:val="center"/>
        <w:rPr>
          <w:rFonts w:ascii="Garamond" w:hAnsi="Garamond"/>
          <w:sz w:val="36"/>
          <w:szCs w:val="36"/>
        </w:rPr>
      </w:pPr>
      <w:r>
        <w:rPr>
          <w:rFonts w:ascii="Garamond" w:hAnsi="Garamond"/>
          <w:sz w:val="36"/>
          <w:szCs w:val="36"/>
        </w:rPr>
        <w:t>Štefanov 252</w:t>
      </w:r>
    </w:p>
    <w:p w:rsidR="009A6163" w:rsidRPr="00825047" w:rsidRDefault="009A6163" w:rsidP="006F653B">
      <w:pPr>
        <w:jc w:val="center"/>
        <w:rPr>
          <w:rFonts w:ascii="Garamond" w:hAnsi="Garamond"/>
          <w:sz w:val="32"/>
        </w:rPr>
      </w:pPr>
    </w:p>
    <w:p w:rsidR="006F653B" w:rsidRPr="00825047" w:rsidRDefault="006F653B" w:rsidP="006F653B">
      <w:pPr>
        <w:pStyle w:val="Hlavika"/>
        <w:rPr>
          <w:rFonts w:ascii="Garamond" w:hAnsi="Garamond"/>
        </w:rPr>
      </w:pPr>
    </w:p>
    <w:p w:rsidR="008411B3" w:rsidRDefault="006F653B" w:rsidP="00894674">
      <w:pPr>
        <w:pStyle w:val="Zkladntext"/>
        <w:ind w:left="0"/>
        <w:jc w:val="left"/>
        <w:rPr>
          <w:rFonts w:ascii="Garamond" w:hAnsi="Garamond"/>
          <w:b/>
          <w:sz w:val="28"/>
          <w:szCs w:val="28"/>
        </w:rPr>
      </w:pPr>
      <w:r w:rsidRPr="00825047">
        <w:rPr>
          <w:rFonts w:ascii="Garamond" w:hAnsi="Garamond"/>
          <w:sz w:val="30"/>
        </w:rPr>
        <w:br w:type="page"/>
      </w:r>
      <w:r w:rsidR="009235D8" w:rsidRPr="00825047">
        <w:rPr>
          <w:rFonts w:ascii="Garamond" w:hAnsi="Garamond"/>
          <w:b/>
          <w:sz w:val="28"/>
          <w:szCs w:val="28"/>
        </w:rPr>
        <w:lastRenderedPageBreak/>
        <w:t>P</w:t>
      </w:r>
      <w:r w:rsidR="008411B3" w:rsidRPr="00825047">
        <w:rPr>
          <w:rFonts w:ascii="Garamond" w:hAnsi="Garamond"/>
          <w:b/>
          <w:sz w:val="28"/>
          <w:szCs w:val="28"/>
        </w:rPr>
        <w:t xml:space="preserve">oznámky k účtovnej závierke k </w:t>
      </w:r>
      <w:r w:rsidR="00E32A48" w:rsidRPr="00825047">
        <w:rPr>
          <w:rFonts w:ascii="Garamond" w:hAnsi="Garamond"/>
          <w:b/>
          <w:sz w:val="28"/>
          <w:szCs w:val="28"/>
        </w:rPr>
        <w:t>3</w:t>
      </w:r>
      <w:r w:rsidR="000F12A6" w:rsidRPr="00825047">
        <w:rPr>
          <w:rFonts w:ascii="Garamond" w:hAnsi="Garamond"/>
          <w:b/>
          <w:sz w:val="28"/>
          <w:szCs w:val="28"/>
        </w:rPr>
        <w:t>1</w:t>
      </w:r>
      <w:r w:rsidR="008411B3" w:rsidRPr="00825047">
        <w:rPr>
          <w:rFonts w:ascii="Garamond" w:hAnsi="Garamond"/>
          <w:b/>
          <w:sz w:val="28"/>
          <w:szCs w:val="28"/>
        </w:rPr>
        <w:t>.</w:t>
      </w:r>
      <w:r w:rsidR="009C33CC" w:rsidRPr="00825047">
        <w:rPr>
          <w:rFonts w:ascii="Garamond" w:hAnsi="Garamond"/>
          <w:b/>
          <w:sz w:val="28"/>
          <w:szCs w:val="28"/>
        </w:rPr>
        <w:t xml:space="preserve"> </w:t>
      </w:r>
      <w:r w:rsidR="000F12A6" w:rsidRPr="00825047">
        <w:rPr>
          <w:rFonts w:ascii="Garamond" w:hAnsi="Garamond"/>
          <w:b/>
          <w:sz w:val="28"/>
          <w:szCs w:val="28"/>
        </w:rPr>
        <w:t>dec</w:t>
      </w:r>
      <w:r w:rsidR="00E32A48" w:rsidRPr="00825047">
        <w:rPr>
          <w:rFonts w:ascii="Garamond" w:hAnsi="Garamond"/>
          <w:b/>
          <w:sz w:val="28"/>
          <w:szCs w:val="28"/>
        </w:rPr>
        <w:t>e</w:t>
      </w:r>
      <w:r w:rsidR="00DC7246" w:rsidRPr="00825047">
        <w:rPr>
          <w:rFonts w:ascii="Garamond" w:hAnsi="Garamond"/>
          <w:b/>
          <w:sz w:val="28"/>
          <w:szCs w:val="28"/>
        </w:rPr>
        <w:t>mbru</w:t>
      </w:r>
      <w:r w:rsidR="009C33CC" w:rsidRPr="00825047">
        <w:rPr>
          <w:rFonts w:ascii="Garamond" w:hAnsi="Garamond"/>
          <w:b/>
          <w:sz w:val="28"/>
          <w:szCs w:val="28"/>
        </w:rPr>
        <w:t xml:space="preserve"> </w:t>
      </w:r>
      <w:r w:rsidR="00F121E7">
        <w:rPr>
          <w:rFonts w:ascii="Garamond" w:hAnsi="Garamond"/>
          <w:b/>
          <w:sz w:val="28"/>
          <w:szCs w:val="28"/>
        </w:rPr>
        <w:t>201</w:t>
      </w:r>
      <w:r w:rsidR="00AC78AB">
        <w:rPr>
          <w:rFonts w:ascii="Garamond" w:hAnsi="Garamond"/>
          <w:b/>
          <w:sz w:val="28"/>
          <w:szCs w:val="28"/>
        </w:rPr>
        <w:t>3</w:t>
      </w:r>
    </w:p>
    <w:p w:rsidR="00F121E7" w:rsidRPr="00825047" w:rsidRDefault="00F121E7" w:rsidP="00894674">
      <w:pPr>
        <w:pStyle w:val="Zkladntext"/>
        <w:ind w:left="0"/>
        <w:jc w:val="left"/>
        <w:rPr>
          <w:rFonts w:ascii="Garamond" w:hAnsi="Garamond"/>
          <w:b/>
          <w:sz w:val="28"/>
          <w:szCs w:val="28"/>
        </w:rPr>
      </w:pPr>
    </w:p>
    <w:p w:rsidR="008411B3" w:rsidRPr="00825047" w:rsidRDefault="008411B3" w:rsidP="00FA0C14">
      <w:pPr>
        <w:pStyle w:val="Zkladntext"/>
        <w:ind w:left="0"/>
        <w:rPr>
          <w:rFonts w:ascii="Garamond" w:hAnsi="Garamond"/>
          <w:sz w:val="24"/>
        </w:rPr>
      </w:pPr>
    </w:p>
    <w:p w:rsidR="008411B3" w:rsidRPr="00825047" w:rsidRDefault="008411B3" w:rsidP="00774308">
      <w:pPr>
        <w:pStyle w:val="Nadpis1"/>
        <w:tabs>
          <w:tab w:val="clear" w:pos="360"/>
          <w:tab w:val="num" w:pos="426"/>
        </w:tabs>
        <w:ind w:left="426" w:hanging="426"/>
        <w:rPr>
          <w:rFonts w:ascii="Garamond" w:hAnsi="Garamond"/>
          <w:sz w:val="24"/>
          <w:szCs w:val="24"/>
        </w:rPr>
      </w:pPr>
      <w:bookmarkStart w:id="0" w:name="_Toc530739894"/>
      <w:r w:rsidRPr="00825047">
        <w:rPr>
          <w:rFonts w:ascii="Garamond" w:hAnsi="Garamond"/>
          <w:sz w:val="24"/>
          <w:szCs w:val="24"/>
        </w:rPr>
        <w:t>Informácie o účtovnej jednotke</w:t>
      </w:r>
      <w:bookmarkEnd w:id="0"/>
    </w:p>
    <w:p w:rsidR="008411B3" w:rsidRPr="00825047" w:rsidRDefault="008411B3">
      <w:pPr>
        <w:pStyle w:val="Zkladntext"/>
        <w:rPr>
          <w:rFonts w:ascii="Garamond" w:hAnsi="Garamond"/>
        </w:rPr>
      </w:pPr>
    </w:p>
    <w:p w:rsidR="008411B3" w:rsidRPr="00825047" w:rsidRDefault="008411B3" w:rsidP="005C47DA">
      <w:pPr>
        <w:pStyle w:val="Nadpis2"/>
        <w:tabs>
          <w:tab w:val="clear" w:pos="644"/>
          <w:tab w:val="num" w:pos="567"/>
        </w:tabs>
        <w:ind w:left="567" w:hanging="425"/>
        <w:rPr>
          <w:rFonts w:ascii="Garamond" w:hAnsi="Garamond"/>
          <w:sz w:val="22"/>
          <w:szCs w:val="22"/>
        </w:rPr>
      </w:pPr>
      <w:bookmarkStart w:id="1" w:name="_Toc530739895"/>
      <w:r w:rsidRPr="00825047">
        <w:rPr>
          <w:rFonts w:ascii="Garamond" w:hAnsi="Garamond"/>
          <w:sz w:val="22"/>
          <w:szCs w:val="22"/>
        </w:rPr>
        <w:t>Obchodné meno a sídlo spoločnosti:</w:t>
      </w:r>
      <w:bookmarkEnd w:id="1"/>
    </w:p>
    <w:p w:rsidR="008411B3" w:rsidRPr="00825047" w:rsidRDefault="008411B3">
      <w:pPr>
        <w:pStyle w:val="Zkladntext"/>
        <w:rPr>
          <w:rFonts w:ascii="Garamond" w:hAnsi="Garamond"/>
          <w:sz w:val="22"/>
          <w:szCs w:val="22"/>
        </w:rPr>
      </w:pPr>
    </w:p>
    <w:p w:rsidR="00AE1E86" w:rsidRPr="00825047" w:rsidRDefault="00AC78AB" w:rsidP="000A66D9">
      <w:pPr>
        <w:pStyle w:val="Zkladntext"/>
        <w:ind w:left="567"/>
        <w:rPr>
          <w:rFonts w:ascii="Garamond" w:hAnsi="Garamond"/>
          <w:sz w:val="22"/>
          <w:szCs w:val="22"/>
        </w:rPr>
      </w:pPr>
      <w:r>
        <w:rPr>
          <w:rFonts w:ascii="Garamond" w:hAnsi="Garamond"/>
          <w:sz w:val="22"/>
          <w:szCs w:val="22"/>
        </w:rPr>
        <w:t>Pavel Novomeský – AUTODOPRAVA,</w:t>
      </w:r>
      <w:r w:rsidR="003479D0">
        <w:rPr>
          <w:rFonts w:ascii="Garamond" w:hAnsi="Garamond"/>
          <w:sz w:val="22"/>
          <w:szCs w:val="22"/>
        </w:rPr>
        <w:t xml:space="preserve"> </w:t>
      </w:r>
      <w:r w:rsidR="00825047" w:rsidRPr="00825047">
        <w:rPr>
          <w:rFonts w:ascii="Garamond" w:hAnsi="Garamond"/>
          <w:sz w:val="22"/>
          <w:szCs w:val="22"/>
        </w:rPr>
        <w:t>s.r.o.</w:t>
      </w:r>
    </w:p>
    <w:p w:rsidR="003E7557" w:rsidRPr="00825047" w:rsidRDefault="00AC78AB" w:rsidP="000A66D9">
      <w:pPr>
        <w:pStyle w:val="Zkladntext"/>
        <w:ind w:left="567"/>
        <w:rPr>
          <w:rFonts w:ascii="Garamond" w:hAnsi="Garamond"/>
          <w:sz w:val="22"/>
          <w:szCs w:val="22"/>
        </w:rPr>
      </w:pPr>
      <w:r>
        <w:rPr>
          <w:rFonts w:ascii="Garamond" w:hAnsi="Garamond"/>
          <w:sz w:val="22"/>
          <w:szCs w:val="22"/>
        </w:rPr>
        <w:t>Štefanov 252</w:t>
      </w:r>
    </w:p>
    <w:p w:rsidR="00825047" w:rsidRPr="00825047" w:rsidRDefault="00825047" w:rsidP="000A66D9">
      <w:pPr>
        <w:pStyle w:val="Zkladntext"/>
        <w:ind w:left="567"/>
        <w:rPr>
          <w:rFonts w:ascii="Garamond" w:hAnsi="Garamond"/>
          <w:sz w:val="22"/>
          <w:szCs w:val="22"/>
        </w:rPr>
      </w:pPr>
      <w:r w:rsidRPr="00825047">
        <w:rPr>
          <w:sz w:val="22"/>
          <w:szCs w:val="22"/>
        </w:rPr>
        <w:t xml:space="preserve">IČO: </w:t>
      </w:r>
      <w:r w:rsidR="000F3FF3">
        <w:rPr>
          <w:sz w:val="22"/>
          <w:szCs w:val="22"/>
        </w:rPr>
        <w:t>4</w:t>
      </w:r>
      <w:r w:rsidR="00AC78AB">
        <w:rPr>
          <w:sz w:val="22"/>
          <w:szCs w:val="22"/>
        </w:rPr>
        <w:t>7</w:t>
      </w:r>
      <w:r w:rsidR="000F3FF3">
        <w:rPr>
          <w:sz w:val="22"/>
          <w:szCs w:val="22"/>
        </w:rPr>
        <w:t> </w:t>
      </w:r>
      <w:r w:rsidR="00AC78AB">
        <w:rPr>
          <w:sz w:val="22"/>
          <w:szCs w:val="22"/>
        </w:rPr>
        <w:t>116</w:t>
      </w:r>
      <w:r w:rsidR="000F3FF3">
        <w:rPr>
          <w:sz w:val="22"/>
          <w:szCs w:val="22"/>
        </w:rPr>
        <w:t xml:space="preserve"> </w:t>
      </w:r>
      <w:r w:rsidR="00AC78AB">
        <w:rPr>
          <w:sz w:val="22"/>
          <w:szCs w:val="22"/>
        </w:rPr>
        <w:t>994</w:t>
      </w:r>
    </w:p>
    <w:p w:rsidR="008411B3" w:rsidRPr="00825047" w:rsidRDefault="008411B3" w:rsidP="000A66D9">
      <w:pPr>
        <w:pStyle w:val="Zkladntext"/>
        <w:ind w:left="567"/>
        <w:rPr>
          <w:rFonts w:ascii="Garamond" w:hAnsi="Garamond"/>
          <w:sz w:val="22"/>
          <w:szCs w:val="22"/>
        </w:rPr>
      </w:pPr>
    </w:p>
    <w:p w:rsidR="008411B3" w:rsidRPr="00825047" w:rsidRDefault="008411B3" w:rsidP="000A66D9">
      <w:pPr>
        <w:pStyle w:val="Zkladntext"/>
        <w:ind w:left="567"/>
        <w:rPr>
          <w:rFonts w:ascii="Garamond" w:hAnsi="Garamond"/>
          <w:sz w:val="22"/>
          <w:szCs w:val="22"/>
        </w:rPr>
      </w:pPr>
      <w:r w:rsidRPr="00825047">
        <w:rPr>
          <w:rFonts w:ascii="Garamond" w:hAnsi="Garamond"/>
          <w:sz w:val="22"/>
          <w:szCs w:val="22"/>
        </w:rPr>
        <w:t xml:space="preserve">Spoločnosť </w:t>
      </w:r>
      <w:r w:rsidR="00AC78AB">
        <w:rPr>
          <w:rFonts w:ascii="Garamond" w:hAnsi="Garamond"/>
          <w:sz w:val="22"/>
          <w:szCs w:val="22"/>
        </w:rPr>
        <w:t xml:space="preserve">Pavel Novomeský –AUTODOPRAVA, </w:t>
      </w:r>
      <w:r w:rsidR="00825047" w:rsidRPr="00825047">
        <w:rPr>
          <w:rFonts w:ascii="Garamond" w:hAnsi="Garamond"/>
          <w:sz w:val="22"/>
          <w:szCs w:val="22"/>
        </w:rPr>
        <w:t>s.r.o.</w:t>
      </w:r>
      <w:r w:rsidR="00D502D0" w:rsidRPr="00825047">
        <w:rPr>
          <w:rFonts w:ascii="Garamond" w:hAnsi="Garamond"/>
          <w:sz w:val="22"/>
          <w:szCs w:val="22"/>
        </w:rPr>
        <w:t xml:space="preserve"> </w:t>
      </w:r>
      <w:r w:rsidR="003E7557" w:rsidRPr="00825047">
        <w:rPr>
          <w:rFonts w:ascii="Garamond" w:hAnsi="Garamond"/>
          <w:sz w:val="22"/>
          <w:szCs w:val="22"/>
        </w:rPr>
        <w:t xml:space="preserve">(ďalej len Spoločnosť) </w:t>
      </w:r>
      <w:r w:rsidR="00AE1E86" w:rsidRPr="00825047">
        <w:rPr>
          <w:rFonts w:ascii="Garamond" w:hAnsi="Garamond"/>
          <w:sz w:val="22"/>
          <w:szCs w:val="22"/>
        </w:rPr>
        <w:t xml:space="preserve">bola založená </w:t>
      </w:r>
      <w:r w:rsidR="000C210A">
        <w:rPr>
          <w:rFonts w:ascii="Garamond" w:hAnsi="Garamond"/>
          <w:sz w:val="22"/>
          <w:szCs w:val="22"/>
        </w:rPr>
        <w:t xml:space="preserve"> </w:t>
      </w:r>
      <w:r w:rsidR="00AC78AB">
        <w:rPr>
          <w:rFonts w:ascii="Garamond" w:hAnsi="Garamond"/>
          <w:sz w:val="22"/>
          <w:szCs w:val="22"/>
        </w:rPr>
        <w:t>zakladateľskou listinou</w:t>
      </w:r>
      <w:r w:rsidR="00692E2F">
        <w:rPr>
          <w:rFonts w:ascii="Garamond" w:hAnsi="Garamond"/>
          <w:sz w:val="22"/>
          <w:szCs w:val="22"/>
        </w:rPr>
        <w:t xml:space="preserve"> zo</w:t>
      </w:r>
      <w:r w:rsidR="000C210A">
        <w:rPr>
          <w:rFonts w:ascii="Garamond" w:hAnsi="Garamond"/>
          <w:sz w:val="22"/>
          <w:szCs w:val="22"/>
        </w:rPr>
        <w:t xml:space="preserve"> </w:t>
      </w:r>
      <w:r w:rsidR="00AE1E86" w:rsidRPr="00825047">
        <w:rPr>
          <w:rFonts w:ascii="Garamond" w:hAnsi="Garamond"/>
          <w:sz w:val="22"/>
          <w:szCs w:val="22"/>
        </w:rPr>
        <w:t>dňa</w:t>
      </w:r>
      <w:r w:rsidR="007D3FA0" w:rsidRPr="00825047">
        <w:rPr>
          <w:rFonts w:ascii="Garamond" w:hAnsi="Garamond"/>
          <w:sz w:val="22"/>
          <w:szCs w:val="22"/>
        </w:rPr>
        <w:t xml:space="preserve"> </w:t>
      </w:r>
      <w:r w:rsidR="000F3FF3">
        <w:rPr>
          <w:rFonts w:ascii="Garamond" w:hAnsi="Garamond"/>
          <w:sz w:val="22"/>
          <w:szCs w:val="22"/>
        </w:rPr>
        <w:t>..201</w:t>
      </w:r>
      <w:r w:rsidR="00AC78AB">
        <w:rPr>
          <w:rFonts w:ascii="Garamond" w:hAnsi="Garamond"/>
          <w:sz w:val="22"/>
          <w:szCs w:val="22"/>
        </w:rPr>
        <w:t>3</w:t>
      </w:r>
      <w:r w:rsidR="000F3FF3">
        <w:rPr>
          <w:rFonts w:ascii="Garamond" w:hAnsi="Garamond"/>
          <w:sz w:val="22"/>
          <w:szCs w:val="22"/>
        </w:rPr>
        <w:t xml:space="preserve"> a </w:t>
      </w:r>
      <w:r w:rsidRPr="00825047">
        <w:rPr>
          <w:rFonts w:ascii="Garamond" w:hAnsi="Garamond"/>
          <w:sz w:val="22"/>
          <w:szCs w:val="22"/>
        </w:rPr>
        <w:t xml:space="preserve"> do </w:t>
      </w:r>
      <w:r w:rsidR="000F12A6" w:rsidRPr="00825047">
        <w:rPr>
          <w:rFonts w:ascii="Garamond" w:hAnsi="Garamond"/>
          <w:sz w:val="22"/>
          <w:szCs w:val="22"/>
        </w:rPr>
        <w:t>O</w:t>
      </w:r>
      <w:r w:rsidRPr="00825047">
        <w:rPr>
          <w:rFonts w:ascii="Garamond" w:hAnsi="Garamond"/>
          <w:sz w:val="22"/>
          <w:szCs w:val="22"/>
        </w:rPr>
        <w:t xml:space="preserve">bchodného registra bola zapísaná </w:t>
      </w:r>
      <w:r w:rsidR="000F3FF3">
        <w:rPr>
          <w:rFonts w:ascii="Garamond" w:hAnsi="Garamond"/>
          <w:sz w:val="22"/>
          <w:szCs w:val="22"/>
        </w:rPr>
        <w:t xml:space="preserve"> </w:t>
      </w:r>
      <w:r w:rsidR="00AC78AB">
        <w:rPr>
          <w:rFonts w:ascii="Garamond" w:hAnsi="Garamond"/>
          <w:sz w:val="22"/>
          <w:szCs w:val="22"/>
        </w:rPr>
        <w:t>11</w:t>
      </w:r>
      <w:r w:rsidR="003479D0">
        <w:rPr>
          <w:rFonts w:ascii="Garamond" w:hAnsi="Garamond"/>
          <w:sz w:val="22"/>
          <w:szCs w:val="22"/>
        </w:rPr>
        <w:t>.0</w:t>
      </w:r>
      <w:r w:rsidR="00AC78AB">
        <w:rPr>
          <w:rFonts w:ascii="Garamond" w:hAnsi="Garamond"/>
          <w:sz w:val="22"/>
          <w:szCs w:val="22"/>
        </w:rPr>
        <w:t>5</w:t>
      </w:r>
      <w:r w:rsidR="003479D0">
        <w:rPr>
          <w:rFonts w:ascii="Garamond" w:hAnsi="Garamond"/>
          <w:sz w:val="22"/>
          <w:szCs w:val="22"/>
        </w:rPr>
        <w:t>.201</w:t>
      </w:r>
      <w:r w:rsidR="00AC78AB">
        <w:rPr>
          <w:rFonts w:ascii="Garamond" w:hAnsi="Garamond"/>
          <w:sz w:val="22"/>
          <w:szCs w:val="22"/>
        </w:rPr>
        <w:t>3</w:t>
      </w:r>
      <w:r w:rsidR="003479D0">
        <w:rPr>
          <w:rFonts w:ascii="Garamond" w:hAnsi="Garamond"/>
          <w:sz w:val="22"/>
          <w:szCs w:val="22"/>
        </w:rPr>
        <w:t xml:space="preserve"> </w:t>
      </w:r>
      <w:r w:rsidRPr="00825047">
        <w:rPr>
          <w:rFonts w:ascii="Garamond" w:hAnsi="Garamond"/>
          <w:sz w:val="22"/>
          <w:szCs w:val="22"/>
        </w:rPr>
        <w:t xml:space="preserve">(Obchodný register Okresného súdu </w:t>
      </w:r>
      <w:r w:rsidR="00AC78AB">
        <w:rPr>
          <w:rFonts w:ascii="Garamond" w:hAnsi="Garamond"/>
          <w:sz w:val="22"/>
          <w:szCs w:val="22"/>
        </w:rPr>
        <w:t>Trnava</w:t>
      </w:r>
      <w:r w:rsidRPr="00825047">
        <w:rPr>
          <w:rFonts w:ascii="Garamond" w:hAnsi="Garamond"/>
          <w:sz w:val="22"/>
          <w:szCs w:val="22"/>
        </w:rPr>
        <w:t xml:space="preserve">, oddiel </w:t>
      </w:r>
      <w:proofErr w:type="spellStart"/>
      <w:r w:rsidR="00AE1E86" w:rsidRPr="00825047">
        <w:rPr>
          <w:rFonts w:ascii="Garamond" w:hAnsi="Garamond"/>
          <w:sz w:val="22"/>
          <w:szCs w:val="22"/>
        </w:rPr>
        <w:t>S</w:t>
      </w:r>
      <w:r w:rsidR="000F12A6" w:rsidRPr="00825047">
        <w:rPr>
          <w:rFonts w:ascii="Garamond" w:hAnsi="Garamond"/>
          <w:sz w:val="22"/>
          <w:szCs w:val="22"/>
        </w:rPr>
        <w:t>ro</w:t>
      </w:r>
      <w:proofErr w:type="spellEnd"/>
      <w:r w:rsidRPr="00825047">
        <w:rPr>
          <w:rFonts w:ascii="Garamond" w:hAnsi="Garamond"/>
          <w:sz w:val="22"/>
          <w:szCs w:val="22"/>
        </w:rPr>
        <w:t xml:space="preserve">, vložka </w:t>
      </w:r>
      <w:r w:rsidR="00AC78AB">
        <w:rPr>
          <w:rFonts w:ascii="Garamond" w:hAnsi="Garamond"/>
          <w:sz w:val="22"/>
          <w:szCs w:val="22"/>
        </w:rPr>
        <w:t>31660</w:t>
      </w:r>
      <w:r w:rsidR="005B0E52" w:rsidRPr="00825047">
        <w:rPr>
          <w:rFonts w:ascii="Garamond" w:hAnsi="Garamond"/>
          <w:sz w:val="22"/>
          <w:szCs w:val="22"/>
        </w:rPr>
        <w:t>/</w:t>
      </w:r>
      <w:r w:rsidR="00AC78AB">
        <w:rPr>
          <w:rFonts w:ascii="Garamond" w:hAnsi="Garamond"/>
          <w:sz w:val="22"/>
          <w:szCs w:val="22"/>
        </w:rPr>
        <w:t>T</w:t>
      </w:r>
      <w:r w:rsidRPr="00825047">
        <w:rPr>
          <w:rFonts w:ascii="Garamond" w:hAnsi="Garamond"/>
          <w:sz w:val="22"/>
          <w:szCs w:val="22"/>
        </w:rPr>
        <w:t xml:space="preserve">). </w:t>
      </w:r>
    </w:p>
    <w:p w:rsidR="008411B3" w:rsidRPr="00825047" w:rsidRDefault="008411B3">
      <w:pPr>
        <w:rPr>
          <w:rFonts w:ascii="Garamond" w:hAnsi="Garamond"/>
          <w:sz w:val="22"/>
          <w:szCs w:val="22"/>
        </w:rPr>
      </w:pPr>
    </w:p>
    <w:p w:rsidR="008411B3" w:rsidRPr="00825047" w:rsidRDefault="00AE1E86" w:rsidP="00774308">
      <w:pPr>
        <w:pStyle w:val="Nadpis2"/>
        <w:tabs>
          <w:tab w:val="num" w:pos="567"/>
        </w:tabs>
        <w:ind w:left="567" w:hanging="425"/>
        <w:rPr>
          <w:rFonts w:ascii="Garamond" w:hAnsi="Garamond"/>
          <w:sz w:val="22"/>
          <w:szCs w:val="22"/>
        </w:rPr>
      </w:pPr>
      <w:bookmarkStart w:id="2" w:name="_Toc530739896"/>
      <w:r w:rsidRPr="00825047">
        <w:rPr>
          <w:rFonts w:ascii="Garamond" w:hAnsi="Garamond"/>
          <w:sz w:val="22"/>
          <w:szCs w:val="22"/>
        </w:rPr>
        <w:t>Predmet činnosti</w:t>
      </w:r>
      <w:r w:rsidR="008411B3" w:rsidRPr="00825047">
        <w:rPr>
          <w:rFonts w:ascii="Garamond" w:hAnsi="Garamond"/>
          <w:sz w:val="22"/>
          <w:szCs w:val="22"/>
        </w:rPr>
        <w:t xml:space="preserve"> Spoločnosti :</w:t>
      </w:r>
      <w:bookmarkEnd w:id="2"/>
    </w:p>
    <w:p w:rsidR="008E1BD3" w:rsidRPr="00825047" w:rsidRDefault="008E1BD3" w:rsidP="008E1BD3">
      <w:pPr>
        <w:rPr>
          <w:rFonts w:ascii="Garamond" w:hAnsi="Garamond"/>
          <w:sz w:val="22"/>
          <w:szCs w:val="22"/>
        </w:rPr>
      </w:pPr>
    </w:p>
    <w:tbl>
      <w:tblPr>
        <w:tblW w:w="4510" w:type="pct"/>
        <w:tblInd w:w="675" w:type="dxa"/>
        <w:tblLook w:val="04A0"/>
      </w:tblPr>
      <w:tblGrid>
        <w:gridCol w:w="7229"/>
        <w:gridCol w:w="1276"/>
      </w:tblGrid>
      <w:tr w:rsidR="000C210A" w:rsidRPr="00825047" w:rsidTr="00825047">
        <w:tc>
          <w:tcPr>
            <w:tcW w:w="4250" w:type="pct"/>
          </w:tcPr>
          <w:tbl>
            <w:tblPr>
              <w:tblW w:w="5000" w:type="pct"/>
              <w:tblCellSpacing w:w="15" w:type="dxa"/>
              <w:tblCellMar>
                <w:top w:w="15" w:type="dxa"/>
                <w:left w:w="15" w:type="dxa"/>
                <w:bottom w:w="15" w:type="dxa"/>
                <w:right w:w="15" w:type="dxa"/>
              </w:tblCellMar>
              <w:tblLook w:val="04A0"/>
            </w:tblPr>
            <w:tblGrid>
              <w:gridCol w:w="4683"/>
              <w:gridCol w:w="2330"/>
            </w:tblGrid>
            <w:tr w:rsidR="000C210A" w:rsidRPr="0047157A" w:rsidTr="00971C8C">
              <w:trPr>
                <w:tblCellSpacing w:w="15" w:type="dxa"/>
              </w:trPr>
              <w:tc>
                <w:tcPr>
                  <w:tcW w:w="3350" w:type="pct"/>
                  <w:vAlign w:val="center"/>
                  <w:hideMark/>
                </w:tcPr>
                <w:p w:rsidR="000C210A" w:rsidRPr="0047157A" w:rsidRDefault="000C210A" w:rsidP="00971C8C">
                  <w:pPr>
                    <w:rPr>
                      <w:sz w:val="24"/>
                      <w:szCs w:val="24"/>
                    </w:rPr>
                  </w:pPr>
                  <w:r w:rsidRPr="0047157A">
                    <w:rPr>
                      <w:rStyle w:val="ra"/>
                    </w:rPr>
                    <w:t xml:space="preserve">kúpa tovaru na účely jeho predaja konečnému spotrebiteľovi (maloobchod) alebo iným prevádzkovateľom živnosti (veľkoobchod) </w:t>
                  </w:r>
                </w:p>
              </w:tc>
              <w:tc>
                <w:tcPr>
                  <w:tcW w:w="1650" w:type="pct"/>
                  <w:hideMark/>
                </w:tcPr>
                <w:p w:rsidR="000C210A" w:rsidRPr="0047157A" w:rsidRDefault="000C210A" w:rsidP="005850CF">
                  <w:pPr>
                    <w:rPr>
                      <w:sz w:val="24"/>
                      <w:szCs w:val="24"/>
                    </w:rPr>
                  </w:pPr>
                  <w:r w:rsidRPr="0047157A">
                    <w:t xml:space="preserve">  </w:t>
                  </w:r>
                  <w:r w:rsidRPr="0047157A">
                    <w:rPr>
                      <w:rStyle w:val="ra"/>
                    </w:rPr>
                    <w:t xml:space="preserve">(od: </w:t>
                  </w:r>
                  <w:r w:rsidR="005850CF">
                    <w:rPr>
                      <w:rStyle w:val="ra"/>
                    </w:rPr>
                    <w:t>11</w:t>
                  </w:r>
                  <w:r w:rsidR="000F3FF3">
                    <w:rPr>
                      <w:rStyle w:val="ra"/>
                    </w:rPr>
                    <w:t>.0</w:t>
                  </w:r>
                  <w:r w:rsidR="005850CF">
                    <w:rPr>
                      <w:rStyle w:val="ra"/>
                    </w:rPr>
                    <w:t>5</w:t>
                  </w:r>
                  <w:r w:rsidR="000F3FF3">
                    <w:rPr>
                      <w:rStyle w:val="ra"/>
                    </w:rPr>
                    <w:t>.201</w:t>
                  </w:r>
                  <w:r w:rsidR="005850CF">
                    <w:rPr>
                      <w:rStyle w:val="ra"/>
                    </w:rPr>
                    <w:t>3</w:t>
                  </w:r>
                  <w:r w:rsidRPr="0047157A">
                    <w:rPr>
                      <w:rStyle w:val="ra"/>
                    </w:rPr>
                    <w:t>)</w:t>
                  </w:r>
                </w:p>
              </w:tc>
            </w:tr>
          </w:tbl>
          <w:p w:rsidR="000C210A" w:rsidRPr="0047157A" w:rsidRDefault="000C210A" w:rsidP="00971C8C">
            <w:pPr>
              <w:rPr>
                <w:vanish/>
              </w:rPr>
            </w:pPr>
          </w:p>
        </w:tc>
        <w:tc>
          <w:tcPr>
            <w:tcW w:w="750" w:type="pct"/>
          </w:tcPr>
          <w:p w:rsidR="000C210A" w:rsidRPr="00825047" w:rsidRDefault="000C210A" w:rsidP="00100F19">
            <w:pPr>
              <w:rPr>
                <w:rFonts w:ascii="Garamond" w:hAnsi="Garamond"/>
                <w:sz w:val="22"/>
                <w:szCs w:val="22"/>
              </w:rPr>
            </w:pPr>
          </w:p>
        </w:tc>
      </w:tr>
      <w:tr w:rsidR="000C210A" w:rsidRPr="00825047" w:rsidTr="00825047">
        <w:tc>
          <w:tcPr>
            <w:tcW w:w="4250" w:type="pct"/>
          </w:tcPr>
          <w:tbl>
            <w:tblPr>
              <w:tblW w:w="5000" w:type="pct"/>
              <w:tblCellSpacing w:w="15" w:type="dxa"/>
              <w:tblCellMar>
                <w:top w:w="15" w:type="dxa"/>
                <w:left w:w="15" w:type="dxa"/>
                <w:bottom w:w="15" w:type="dxa"/>
                <w:right w:w="15" w:type="dxa"/>
              </w:tblCellMar>
              <w:tblLook w:val="04A0"/>
            </w:tblPr>
            <w:tblGrid>
              <w:gridCol w:w="4683"/>
              <w:gridCol w:w="2330"/>
            </w:tblGrid>
            <w:tr w:rsidR="000C210A" w:rsidRPr="0047157A" w:rsidTr="00971C8C">
              <w:trPr>
                <w:tblCellSpacing w:w="15" w:type="dxa"/>
              </w:trPr>
              <w:tc>
                <w:tcPr>
                  <w:tcW w:w="3350" w:type="pct"/>
                  <w:vAlign w:val="center"/>
                  <w:hideMark/>
                </w:tcPr>
                <w:p w:rsidR="000C210A" w:rsidRPr="0047157A" w:rsidRDefault="005850CF" w:rsidP="00971C8C">
                  <w:pPr>
                    <w:rPr>
                      <w:sz w:val="24"/>
                      <w:szCs w:val="24"/>
                    </w:rPr>
                  </w:pPr>
                  <w:proofErr w:type="spellStart"/>
                  <w:r>
                    <w:rPr>
                      <w:rStyle w:val="ra"/>
                    </w:rPr>
                    <w:t>vodoinštalaterstvo</w:t>
                  </w:r>
                  <w:proofErr w:type="spellEnd"/>
                  <w:r>
                    <w:rPr>
                      <w:rStyle w:val="ra"/>
                    </w:rPr>
                    <w:t xml:space="preserve"> a kúrenárstvo</w:t>
                  </w:r>
                  <w:r w:rsidR="000C210A" w:rsidRPr="0047157A">
                    <w:rPr>
                      <w:rStyle w:val="ra"/>
                    </w:rPr>
                    <w:t xml:space="preserve"> </w:t>
                  </w:r>
                </w:p>
              </w:tc>
              <w:tc>
                <w:tcPr>
                  <w:tcW w:w="1650" w:type="pct"/>
                  <w:hideMark/>
                </w:tcPr>
                <w:p w:rsidR="000C210A" w:rsidRPr="0047157A" w:rsidRDefault="000C210A" w:rsidP="005850CF">
                  <w:pPr>
                    <w:rPr>
                      <w:sz w:val="24"/>
                      <w:szCs w:val="24"/>
                    </w:rPr>
                  </w:pPr>
                  <w:r w:rsidRPr="0047157A">
                    <w:t xml:space="preserve">  </w:t>
                  </w:r>
                  <w:r w:rsidRPr="0047157A">
                    <w:rPr>
                      <w:rStyle w:val="ra"/>
                    </w:rPr>
                    <w:t xml:space="preserve">(od: </w:t>
                  </w:r>
                  <w:r w:rsidR="005850CF">
                    <w:rPr>
                      <w:rStyle w:val="ra"/>
                    </w:rPr>
                    <w:t>11</w:t>
                  </w:r>
                  <w:r w:rsidR="000F3FF3">
                    <w:rPr>
                      <w:rStyle w:val="ra"/>
                    </w:rPr>
                    <w:t>.0</w:t>
                  </w:r>
                  <w:r w:rsidR="005850CF">
                    <w:rPr>
                      <w:rStyle w:val="ra"/>
                    </w:rPr>
                    <w:t>5</w:t>
                  </w:r>
                  <w:r w:rsidR="000F3FF3">
                    <w:rPr>
                      <w:rStyle w:val="ra"/>
                    </w:rPr>
                    <w:t>.201</w:t>
                  </w:r>
                  <w:r w:rsidR="005850CF">
                    <w:rPr>
                      <w:rStyle w:val="ra"/>
                    </w:rPr>
                    <w:t>3</w:t>
                  </w:r>
                  <w:r w:rsidRPr="0047157A">
                    <w:rPr>
                      <w:rStyle w:val="ra"/>
                    </w:rPr>
                    <w:t>)</w:t>
                  </w:r>
                </w:p>
              </w:tc>
            </w:tr>
          </w:tbl>
          <w:p w:rsidR="000C210A" w:rsidRPr="0047157A" w:rsidRDefault="000C210A" w:rsidP="00971C8C">
            <w:pPr>
              <w:rPr>
                <w:vanish/>
              </w:rPr>
            </w:pPr>
          </w:p>
        </w:tc>
        <w:tc>
          <w:tcPr>
            <w:tcW w:w="750" w:type="pct"/>
          </w:tcPr>
          <w:p w:rsidR="000C210A" w:rsidRPr="00825047" w:rsidRDefault="000C210A" w:rsidP="00100F19">
            <w:pPr>
              <w:rPr>
                <w:rFonts w:ascii="Garamond" w:hAnsi="Garamond"/>
                <w:sz w:val="22"/>
                <w:szCs w:val="22"/>
              </w:rPr>
            </w:pPr>
          </w:p>
        </w:tc>
      </w:tr>
      <w:tr w:rsidR="000C210A" w:rsidRPr="00825047" w:rsidTr="00825047">
        <w:tc>
          <w:tcPr>
            <w:tcW w:w="4250" w:type="pct"/>
          </w:tcPr>
          <w:tbl>
            <w:tblPr>
              <w:tblW w:w="5000" w:type="pct"/>
              <w:tblCellSpacing w:w="15" w:type="dxa"/>
              <w:tblCellMar>
                <w:top w:w="15" w:type="dxa"/>
                <w:left w:w="15" w:type="dxa"/>
                <w:bottom w:w="15" w:type="dxa"/>
                <w:right w:w="15" w:type="dxa"/>
              </w:tblCellMar>
              <w:tblLook w:val="04A0"/>
            </w:tblPr>
            <w:tblGrid>
              <w:gridCol w:w="4683"/>
              <w:gridCol w:w="2330"/>
            </w:tblGrid>
            <w:tr w:rsidR="000C210A" w:rsidRPr="0047157A" w:rsidTr="00971C8C">
              <w:trPr>
                <w:tblCellSpacing w:w="15" w:type="dxa"/>
              </w:trPr>
              <w:tc>
                <w:tcPr>
                  <w:tcW w:w="3350" w:type="pct"/>
                  <w:vAlign w:val="center"/>
                  <w:hideMark/>
                </w:tcPr>
                <w:p w:rsidR="00692E2F" w:rsidRDefault="005850CF" w:rsidP="00971C8C">
                  <w:pPr>
                    <w:rPr>
                      <w:rStyle w:val="ra"/>
                    </w:rPr>
                  </w:pPr>
                  <w:r>
                    <w:rPr>
                      <w:rStyle w:val="ra"/>
                    </w:rPr>
                    <w:t>prevádzkovanie nákladnej cestnej dopravy</w:t>
                  </w:r>
                </w:p>
                <w:p w:rsidR="000C210A" w:rsidRPr="0047157A" w:rsidRDefault="000C210A" w:rsidP="000F3FF3">
                  <w:pPr>
                    <w:rPr>
                      <w:sz w:val="24"/>
                      <w:szCs w:val="24"/>
                    </w:rPr>
                  </w:pPr>
                </w:p>
              </w:tc>
              <w:tc>
                <w:tcPr>
                  <w:tcW w:w="1650" w:type="pct"/>
                  <w:hideMark/>
                </w:tcPr>
                <w:p w:rsidR="000C210A" w:rsidRDefault="000C210A" w:rsidP="00692E2F">
                  <w:pPr>
                    <w:rPr>
                      <w:rStyle w:val="ra"/>
                    </w:rPr>
                  </w:pPr>
                  <w:r w:rsidRPr="0047157A">
                    <w:t xml:space="preserve">  </w:t>
                  </w:r>
                  <w:r w:rsidRPr="0047157A">
                    <w:rPr>
                      <w:rStyle w:val="ra"/>
                    </w:rPr>
                    <w:t xml:space="preserve">(od: </w:t>
                  </w:r>
                  <w:r w:rsidR="005850CF">
                    <w:rPr>
                      <w:rStyle w:val="ra"/>
                    </w:rPr>
                    <w:t>11</w:t>
                  </w:r>
                  <w:r w:rsidR="000F3FF3">
                    <w:rPr>
                      <w:rStyle w:val="ra"/>
                    </w:rPr>
                    <w:t>.0</w:t>
                  </w:r>
                  <w:r w:rsidR="005850CF">
                    <w:rPr>
                      <w:rStyle w:val="ra"/>
                    </w:rPr>
                    <w:t>5</w:t>
                  </w:r>
                  <w:r w:rsidR="000F3FF3">
                    <w:rPr>
                      <w:rStyle w:val="ra"/>
                    </w:rPr>
                    <w:t>.201</w:t>
                  </w:r>
                  <w:r w:rsidR="005850CF">
                    <w:rPr>
                      <w:rStyle w:val="ra"/>
                    </w:rPr>
                    <w:t>3</w:t>
                  </w:r>
                  <w:r w:rsidRPr="0047157A">
                    <w:rPr>
                      <w:rStyle w:val="ra"/>
                    </w:rPr>
                    <w:t>)</w:t>
                  </w:r>
                </w:p>
                <w:p w:rsidR="00692E2F" w:rsidRPr="00692E2F" w:rsidRDefault="00692E2F" w:rsidP="003479D0"/>
              </w:tc>
            </w:tr>
          </w:tbl>
          <w:p w:rsidR="000C210A" w:rsidRPr="0047157A" w:rsidRDefault="000C210A" w:rsidP="00971C8C">
            <w:pPr>
              <w:rPr>
                <w:vanish/>
              </w:rPr>
            </w:pPr>
          </w:p>
        </w:tc>
        <w:tc>
          <w:tcPr>
            <w:tcW w:w="750" w:type="pct"/>
          </w:tcPr>
          <w:p w:rsidR="000C210A" w:rsidRPr="00825047" w:rsidRDefault="000C210A" w:rsidP="00100F19">
            <w:pPr>
              <w:rPr>
                <w:rFonts w:ascii="Garamond" w:hAnsi="Garamond"/>
                <w:sz w:val="22"/>
                <w:szCs w:val="22"/>
              </w:rPr>
            </w:pPr>
          </w:p>
        </w:tc>
      </w:tr>
    </w:tbl>
    <w:p w:rsidR="000F3FF3" w:rsidRPr="00825047" w:rsidRDefault="000F3FF3" w:rsidP="008E1BD3">
      <w:pPr>
        <w:pStyle w:val="Zkladntext"/>
        <w:ind w:left="0"/>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 xml:space="preserve">Priemerný počet zamestnancov </w:t>
      </w:r>
    </w:p>
    <w:p w:rsidR="00774308" w:rsidRPr="00825047" w:rsidRDefault="00774308" w:rsidP="00774308">
      <w:pPr>
        <w:rPr>
          <w:rFonts w:ascii="Garamond" w:hAnsi="Garamond"/>
          <w:sz w:val="22"/>
          <w:szCs w:val="22"/>
        </w:rPr>
      </w:pPr>
    </w:p>
    <w:p w:rsidR="008411B3" w:rsidRPr="00825047" w:rsidRDefault="000C210A" w:rsidP="00774308">
      <w:pPr>
        <w:pStyle w:val="Zkladntext"/>
        <w:ind w:left="567"/>
        <w:rPr>
          <w:rFonts w:ascii="Garamond" w:hAnsi="Garamond"/>
          <w:sz w:val="22"/>
          <w:szCs w:val="22"/>
        </w:rPr>
      </w:pPr>
      <w:r>
        <w:rPr>
          <w:rFonts w:ascii="Garamond" w:hAnsi="Garamond"/>
          <w:sz w:val="22"/>
          <w:szCs w:val="22"/>
        </w:rPr>
        <w:t>Spoločnosť mala v roku 201</w:t>
      </w:r>
      <w:r w:rsidR="005850CF">
        <w:rPr>
          <w:rFonts w:ascii="Garamond" w:hAnsi="Garamond"/>
          <w:sz w:val="22"/>
          <w:szCs w:val="22"/>
        </w:rPr>
        <w:t>3</w:t>
      </w:r>
      <w:r>
        <w:rPr>
          <w:rFonts w:ascii="Garamond" w:hAnsi="Garamond"/>
          <w:sz w:val="22"/>
          <w:szCs w:val="22"/>
        </w:rPr>
        <w:t xml:space="preserve"> </w:t>
      </w:r>
      <w:r w:rsidR="005850CF">
        <w:rPr>
          <w:rFonts w:ascii="Garamond" w:hAnsi="Garamond"/>
          <w:sz w:val="22"/>
          <w:szCs w:val="22"/>
        </w:rPr>
        <w:t>jedného zamestnanca</w:t>
      </w:r>
      <w:r>
        <w:rPr>
          <w:rFonts w:ascii="Garamond" w:hAnsi="Garamond"/>
          <w:sz w:val="22"/>
          <w:szCs w:val="22"/>
        </w:rPr>
        <w:t>.</w:t>
      </w:r>
    </w:p>
    <w:p w:rsidR="007F3228" w:rsidRDefault="007F3228">
      <w:pPr>
        <w:pStyle w:val="Zkladntext"/>
        <w:rPr>
          <w:rFonts w:ascii="Garamond" w:hAnsi="Garamond"/>
          <w:sz w:val="22"/>
          <w:szCs w:val="22"/>
        </w:rPr>
      </w:pPr>
    </w:p>
    <w:p w:rsidR="00BD0F3C" w:rsidRDefault="00BD0F3C" w:rsidP="00BD0F3C">
      <w:pPr>
        <w:pStyle w:val="Nadpis2"/>
        <w:tabs>
          <w:tab w:val="clear" w:pos="644"/>
          <w:tab w:val="num" w:pos="567"/>
        </w:tabs>
        <w:ind w:hanging="502"/>
        <w:rPr>
          <w:rFonts w:ascii="Garamond" w:hAnsi="Garamond"/>
          <w:sz w:val="22"/>
          <w:szCs w:val="22"/>
        </w:rPr>
      </w:pPr>
      <w:r w:rsidRPr="00BD0F3C">
        <w:rPr>
          <w:rFonts w:ascii="Garamond" w:hAnsi="Garamond"/>
          <w:sz w:val="22"/>
          <w:szCs w:val="22"/>
        </w:rPr>
        <w:t>Údaje o neobmedzenom ručení</w:t>
      </w:r>
    </w:p>
    <w:p w:rsidR="00BD0F3C" w:rsidRDefault="00BD0F3C" w:rsidP="00BD0F3C"/>
    <w:p w:rsidR="00BD0F3C" w:rsidRDefault="00BD0F3C" w:rsidP="00BD0F3C">
      <w:pPr>
        <w:ind w:left="567"/>
        <w:jc w:val="both"/>
        <w:rPr>
          <w:rFonts w:ascii="Garamond" w:hAnsi="Garamond"/>
          <w:sz w:val="22"/>
          <w:szCs w:val="22"/>
        </w:rPr>
      </w:pPr>
      <w:r w:rsidRPr="00BD0F3C">
        <w:rPr>
          <w:rFonts w:ascii="Garamond" w:hAnsi="Garamond"/>
          <w:sz w:val="22"/>
          <w:szCs w:val="22"/>
        </w:rPr>
        <w:t xml:space="preserve">Spoločnosť nie je neobmedzene ručiacim spoločníkom v iných spoločnostiach podľa § 56 ods. 5 Obchodného zákonníka. </w:t>
      </w:r>
    </w:p>
    <w:p w:rsidR="00BD0F3C" w:rsidRPr="00BD0F3C" w:rsidRDefault="00BD0F3C" w:rsidP="00BD0F3C">
      <w:pPr>
        <w:ind w:left="567"/>
        <w:jc w:val="both"/>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Právny dôvod na zostavenie účtovnej závierky</w:t>
      </w:r>
    </w:p>
    <w:p w:rsidR="007F3228" w:rsidRPr="00825047" w:rsidRDefault="007F3228" w:rsidP="007F3228">
      <w:pPr>
        <w:rPr>
          <w:rFonts w:ascii="Garamond" w:hAnsi="Garamond"/>
          <w:sz w:val="22"/>
          <w:szCs w:val="22"/>
        </w:rPr>
      </w:pPr>
    </w:p>
    <w:p w:rsidR="0093326B" w:rsidRPr="00825047" w:rsidRDefault="0093326B" w:rsidP="0093326B">
      <w:pPr>
        <w:pStyle w:val="Zkladntext"/>
        <w:ind w:left="567"/>
        <w:rPr>
          <w:rFonts w:ascii="Garamond" w:hAnsi="Garamond"/>
          <w:sz w:val="22"/>
          <w:szCs w:val="22"/>
        </w:rPr>
      </w:pPr>
      <w:r w:rsidRPr="00825047">
        <w:rPr>
          <w:rFonts w:ascii="Garamond" w:hAnsi="Garamond"/>
          <w:sz w:val="22"/>
          <w:szCs w:val="22"/>
        </w:rPr>
        <w:t xml:space="preserve">Účtovná závierka Spoločnosti k 31. decembru </w:t>
      </w:r>
      <w:r w:rsidR="0049274F" w:rsidRPr="00825047">
        <w:rPr>
          <w:rFonts w:ascii="Garamond" w:hAnsi="Garamond"/>
          <w:sz w:val="22"/>
          <w:szCs w:val="22"/>
        </w:rPr>
        <w:t>20</w:t>
      </w:r>
      <w:r w:rsidR="000C210A">
        <w:rPr>
          <w:rFonts w:ascii="Garamond" w:hAnsi="Garamond"/>
          <w:sz w:val="22"/>
          <w:szCs w:val="22"/>
        </w:rPr>
        <w:t>1</w:t>
      </w:r>
      <w:r w:rsidR="005850CF">
        <w:rPr>
          <w:rFonts w:ascii="Garamond" w:hAnsi="Garamond"/>
          <w:sz w:val="22"/>
          <w:szCs w:val="22"/>
        </w:rPr>
        <w:t>3</w:t>
      </w:r>
      <w:r w:rsidR="000F3FF3">
        <w:rPr>
          <w:rFonts w:ascii="Garamond" w:hAnsi="Garamond"/>
          <w:sz w:val="22"/>
          <w:szCs w:val="22"/>
        </w:rPr>
        <w:t xml:space="preserve"> </w:t>
      </w:r>
      <w:r w:rsidRPr="00825047">
        <w:rPr>
          <w:rFonts w:ascii="Garamond" w:hAnsi="Garamond"/>
          <w:sz w:val="22"/>
          <w:szCs w:val="22"/>
        </w:rPr>
        <w:t xml:space="preserve">je zostavená ako riadna účtovná závierka podľa § 17 ods. 6 zákona NR SR č. 431/2002 Z. z. o účtovníctve, za účtovné obdobie od 1. januára </w:t>
      </w:r>
      <w:r w:rsidR="0049274F" w:rsidRPr="00825047">
        <w:rPr>
          <w:rFonts w:ascii="Garamond" w:hAnsi="Garamond"/>
          <w:sz w:val="22"/>
          <w:szCs w:val="22"/>
        </w:rPr>
        <w:t>20</w:t>
      </w:r>
      <w:r w:rsidR="000C210A">
        <w:rPr>
          <w:rFonts w:ascii="Garamond" w:hAnsi="Garamond"/>
          <w:sz w:val="22"/>
          <w:szCs w:val="22"/>
        </w:rPr>
        <w:t>1</w:t>
      </w:r>
      <w:r w:rsidR="005850CF">
        <w:rPr>
          <w:rFonts w:ascii="Garamond" w:hAnsi="Garamond"/>
          <w:sz w:val="22"/>
          <w:szCs w:val="22"/>
        </w:rPr>
        <w:t>3</w:t>
      </w:r>
      <w:r w:rsidRPr="00825047">
        <w:rPr>
          <w:rFonts w:ascii="Garamond" w:hAnsi="Garamond"/>
          <w:sz w:val="22"/>
          <w:szCs w:val="22"/>
        </w:rPr>
        <w:t xml:space="preserve"> do 31. decembra </w:t>
      </w:r>
      <w:r w:rsidR="0049274F" w:rsidRPr="00825047">
        <w:rPr>
          <w:rFonts w:ascii="Garamond" w:hAnsi="Garamond"/>
          <w:sz w:val="22"/>
          <w:szCs w:val="22"/>
        </w:rPr>
        <w:t>20</w:t>
      </w:r>
      <w:r w:rsidR="000C210A">
        <w:rPr>
          <w:rFonts w:ascii="Garamond" w:hAnsi="Garamond"/>
          <w:sz w:val="22"/>
          <w:szCs w:val="22"/>
        </w:rPr>
        <w:t>1</w:t>
      </w:r>
      <w:r w:rsidR="005850CF">
        <w:rPr>
          <w:rFonts w:ascii="Garamond" w:hAnsi="Garamond"/>
          <w:sz w:val="22"/>
          <w:szCs w:val="22"/>
        </w:rPr>
        <w:t>3</w:t>
      </w:r>
      <w:r w:rsidRPr="00825047">
        <w:rPr>
          <w:rFonts w:ascii="Garamond" w:hAnsi="Garamond"/>
          <w:sz w:val="22"/>
          <w:szCs w:val="22"/>
        </w:rPr>
        <w:t>.</w:t>
      </w:r>
    </w:p>
    <w:p w:rsidR="0093326B" w:rsidRPr="00825047" w:rsidRDefault="0093326B" w:rsidP="0093326B">
      <w:pPr>
        <w:pStyle w:val="Zkladntext"/>
        <w:ind w:hanging="426"/>
        <w:rPr>
          <w:rFonts w:ascii="Garamond" w:hAnsi="Garamond"/>
          <w:sz w:val="22"/>
          <w:szCs w:val="22"/>
        </w:rPr>
      </w:pPr>
    </w:p>
    <w:p w:rsidR="008411B3"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Dátum schválenia účtovnej závierky za predchádzajúce účtovné obdobie</w:t>
      </w:r>
    </w:p>
    <w:p w:rsidR="00774308" w:rsidRPr="00825047" w:rsidRDefault="00774308" w:rsidP="00BD0F3C">
      <w:pPr>
        <w:tabs>
          <w:tab w:val="num" w:pos="567"/>
        </w:tabs>
        <w:rPr>
          <w:rFonts w:ascii="Garamond" w:hAnsi="Garamond"/>
          <w:sz w:val="22"/>
          <w:szCs w:val="22"/>
        </w:rPr>
      </w:pPr>
    </w:p>
    <w:p w:rsidR="00420DE2" w:rsidRDefault="000C210A" w:rsidP="00774308">
      <w:pPr>
        <w:pStyle w:val="Zkladntext"/>
        <w:tabs>
          <w:tab w:val="num" w:pos="567"/>
        </w:tabs>
        <w:ind w:left="567"/>
        <w:rPr>
          <w:rFonts w:ascii="Garamond" w:hAnsi="Garamond"/>
          <w:sz w:val="22"/>
          <w:szCs w:val="22"/>
        </w:rPr>
      </w:pPr>
      <w:r>
        <w:rPr>
          <w:rFonts w:ascii="Garamond" w:hAnsi="Garamond"/>
          <w:sz w:val="22"/>
          <w:szCs w:val="22"/>
        </w:rPr>
        <w:t>Spoločnosť vznikla v roku 201</w:t>
      </w:r>
      <w:r w:rsidR="005850CF">
        <w:rPr>
          <w:rFonts w:ascii="Garamond" w:hAnsi="Garamond"/>
          <w:sz w:val="22"/>
          <w:szCs w:val="22"/>
        </w:rPr>
        <w:t>3</w:t>
      </w:r>
      <w:r>
        <w:rPr>
          <w:rFonts w:ascii="Garamond" w:hAnsi="Garamond"/>
          <w:sz w:val="22"/>
          <w:szCs w:val="22"/>
        </w:rPr>
        <w:t xml:space="preserve">, </w:t>
      </w:r>
      <w:r w:rsidR="000F3FF3">
        <w:rPr>
          <w:rFonts w:ascii="Garamond" w:hAnsi="Garamond"/>
          <w:sz w:val="22"/>
          <w:szCs w:val="22"/>
        </w:rPr>
        <w:t>nemá predchádzajúce obdobie</w:t>
      </w:r>
      <w:r w:rsidR="005850CF">
        <w:rPr>
          <w:rFonts w:ascii="Garamond" w:hAnsi="Garamond"/>
          <w:sz w:val="22"/>
          <w:szCs w:val="22"/>
        </w:rPr>
        <w:t>.</w:t>
      </w:r>
    </w:p>
    <w:p w:rsidR="006F227B" w:rsidRPr="00825047" w:rsidRDefault="006F227B" w:rsidP="00774308">
      <w:pPr>
        <w:pStyle w:val="Zkladntext"/>
        <w:tabs>
          <w:tab w:val="num" w:pos="567"/>
        </w:tabs>
        <w:ind w:left="567"/>
        <w:rPr>
          <w:rFonts w:ascii="Garamond" w:hAnsi="Garamond"/>
          <w:sz w:val="22"/>
          <w:szCs w:val="22"/>
        </w:rPr>
      </w:pPr>
    </w:p>
    <w:p w:rsidR="00B41CEC" w:rsidRDefault="00CE1A12" w:rsidP="006F227B">
      <w:pPr>
        <w:pStyle w:val="Nadpis2"/>
        <w:tabs>
          <w:tab w:val="clear" w:pos="644"/>
          <w:tab w:val="num" w:pos="567"/>
        </w:tabs>
        <w:ind w:hanging="502"/>
        <w:rPr>
          <w:rFonts w:ascii="Garamond" w:hAnsi="Garamond"/>
          <w:sz w:val="22"/>
          <w:szCs w:val="22"/>
        </w:rPr>
      </w:pPr>
      <w:r>
        <w:rPr>
          <w:rFonts w:ascii="Garamond" w:hAnsi="Garamond"/>
          <w:sz w:val="22"/>
          <w:szCs w:val="22"/>
        </w:rPr>
        <w:t>Zverejnenie</w:t>
      </w:r>
      <w:r w:rsidR="006F227B" w:rsidRPr="006F227B">
        <w:rPr>
          <w:rFonts w:ascii="Garamond" w:hAnsi="Garamond"/>
          <w:sz w:val="22"/>
          <w:szCs w:val="22"/>
        </w:rPr>
        <w:t xml:space="preserve"> účtovnej závierky</w:t>
      </w:r>
      <w:r w:rsidR="006F227B">
        <w:rPr>
          <w:rFonts w:ascii="Garamond" w:hAnsi="Garamond"/>
          <w:sz w:val="22"/>
          <w:szCs w:val="22"/>
        </w:rPr>
        <w:t xml:space="preserve"> za predchádzajúce účtovné obdobie</w:t>
      </w:r>
    </w:p>
    <w:p w:rsidR="00F121E7" w:rsidRDefault="00F121E7" w:rsidP="00F121E7">
      <w:pPr>
        <w:ind w:left="644"/>
      </w:pPr>
    </w:p>
    <w:p w:rsidR="00F121E7" w:rsidRPr="00F121E7" w:rsidRDefault="00F121E7" w:rsidP="00F121E7">
      <w:r>
        <w:t xml:space="preserve">           Účtovná závierka nebol</w:t>
      </w:r>
      <w:r w:rsidR="005850CF">
        <w:t>a</w:t>
      </w:r>
      <w:r>
        <w:t xml:space="preserve">  zverejnená.</w:t>
      </w:r>
    </w:p>
    <w:p w:rsidR="006F227B" w:rsidRDefault="006F227B" w:rsidP="006F227B"/>
    <w:p w:rsidR="008E3D1D" w:rsidRDefault="008E3D1D">
      <w:pPr>
        <w:pStyle w:val="Zkladntext"/>
        <w:rPr>
          <w:rFonts w:ascii="Garamond" w:hAnsi="Garamond"/>
        </w:rPr>
      </w:pPr>
    </w:p>
    <w:p w:rsidR="00CE1A12" w:rsidRDefault="00BD0F3C" w:rsidP="00CE1A12">
      <w:pPr>
        <w:pStyle w:val="Nadpis2"/>
        <w:tabs>
          <w:tab w:val="clear" w:pos="644"/>
          <w:tab w:val="num" w:pos="567"/>
        </w:tabs>
        <w:ind w:hanging="502"/>
        <w:rPr>
          <w:rFonts w:ascii="Garamond" w:hAnsi="Garamond"/>
          <w:sz w:val="22"/>
          <w:szCs w:val="22"/>
        </w:rPr>
      </w:pPr>
      <w:r w:rsidRPr="00BD0F3C">
        <w:rPr>
          <w:rFonts w:ascii="Garamond" w:hAnsi="Garamond"/>
          <w:sz w:val="22"/>
          <w:szCs w:val="22"/>
        </w:rPr>
        <w:t>Schválenie audítora</w:t>
      </w:r>
    </w:p>
    <w:p w:rsidR="00CE1A12" w:rsidRDefault="00CE1A12" w:rsidP="00CE1A12"/>
    <w:p w:rsidR="00BD0F3C" w:rsidRPr="00A1188D" w:rsidRDefault="00CE1A12" w:rsidP="00BD0F3C">
      <w:pPr>
        <w:ind w:left="567"/>
        <w:rPr>
          <w:rFonts w:ascii="Garamond" w:hAnsi="Garamond"/>
          <w:sz w:val="22"/>
        </w:rPr>
      </w:pPr>
      <w:r>
        <w:rPr>
          <w:rFonts w:ascii="Garamond" w:hAnsi="Garamond"/>
          <w:sz w:val="22"/>
        </w:rPr>
        <w:t xml:space="preserve"> </w:t>
      </w:r>
      <w:r w:rsidR="00BD0F3C" w:rsidRPr="00A1188D">
        <w:rPr>
          <w:rFonts w:ascii="Garamond" w:hAnsi="Garamond"/>
          <w:sz w:val="22"/>
        </w:rPr>
        <w:t>Spoločnosť nemá povinnosť overenia účtovnej závierky audítorom.</w:t>
      </w:r>
    </w:p>
    <w:p w:rsidR="00BD0F3C" w:rsidRPr="00BD0F3C" w:rsidRDefault="00BD0F3C" w:rsidP="00A1188D"/>
    <w:p w:rsidR="00A1188D" w:rsidRPr="00A1188D" w:rsidRDefault="008411B3" w:rsidP="003E7557">
      <w:pPr>
        <w:pStyle w:val="Nadpis1"/>
        <w:tabs>
          <w:tab w:val="clear" w:pos="360"/>
          <w:tab w:val="num" w:pos="426"/>
        </w:tabs>
        <w:ind w:left="426" w:hanging="426"/>
        <w:rPr>
          <w:rFonts w:ascii="Garamond" w:hAnsi="Garamond"/>
          <w:sz w:val="22"/>
          <w:szCs w:val="22"/>
        </w:rPr>
      </w:pPr>
      <w:bookmarkStart w:id="3" w:name="_Toc530739897"/>
      <w:r w:rsidRPr="00A1188D">
        <w:rPr>
          <w:rFonts w:ascii="Garamond" w:hAnsi="Garamond"/>
          <w:sz w:val="24"/>
          <w:szCs w:val="24"/>
        </w:rPr>
        <w:lastRenderedPageBreak/>
        <w:t>Informácie o orgánoch účtovnej jednotky</w:t>
      </w:r>
      <w:bookmarkEnd w:id="3"/>
    </w:p>
    <w:p w:rsidR="00B81D9E" w:rsidRPr="00A1188D" w:rsidRDefault="0093326B" w:rsidP="00A1188D">
      <w:pPr>
        <w:pStyle w:val="Nadpis1"/>
        <w:numPr>
          <w:ilvl w:val="0"/>
          <w:numId w:val="0"/>
        </w:numPr>
        <w:ind w:left="426"/>
        <w:rPr>
          <w:rFonts w:ascii="Garamond" w:hAnsi="Garamond"/>
          <w:b w:val="0"/>
          <w:caps w:val="0"/>
          <w:sz w:val="22"/>
          <w:szCs w:val="22"/>
        </w:rPr>
      </w:pPr>
      <w:r w:rsidRPr="00A1188D">
        <w:rPr>
          <w:rFonts w:ascii="Garamond" w:hAnsi="Garamond"/>
          <w:b w:val="0"/>
          <w:caps w:val="0"/>
          <w:sz w:val="22"/>
          <w:szCs w:val="22"/>
        </w:rPr>
        <w:t>Štatutárny orgán:</w:t>
      </w:r>
      <w:r w:rsidRPr="00A1188D">
        <w:rPr>
          <w:rFonts w:ascii="Garamond" w:hAnsi="Garamond"/>
          <w:b w:val="0"/>
          <w:caps w:val="0"/>
          <w:sz w:val="22"/>
          <w:szCs w:val="22"/>
        </w:rPr>
        <w:tab/>
      </w:r>
    </w:p>
    <w:p w:rsidR="00B81D9E" w:rsidRDefault="00B81D9E" w:rsidP="003E7557">
      <w:pPr>
        <w:ind w:left="426"/>
        <w:rPr>
          <w:rFonts w:ascii="Garamond" w:hAnsi="Garamond"/>
          <w:sz w:val="22"/>
          <w:szCs w:val="22"/>
        </w:rPr>
      </w:pPr>
    </w:p>
    <w:p w:rsidR="003E7557" w:rsidRDefault="00B81D9E" w:rsidP="003E7557">
      <w:pPr>
        <w:ind w:left="426"/>
        <w:rPr>
          <w:rFonts w:ascii="Garamond" w:hAnsi="Garamond"/>
          <w:sz w:val="22"/>
          <w:szCs w:val="22"/>
        </w:rPr>
      </w:pPr>
      <w:r>
        <w:rPr>
          <w:rFonts w:ascii="Garamond" w:hAnsi="Garamond"/>
          <w:sz w:val="22"/>
          <w:szCs w:val="22"/>
        </w:rPr>
        <w:t xml:space="preserve">Konateľ: </w:t>
      </w:r>
      <w:r>
        <w:rPr>
          <w:rFonts w:ascii="Garamond" w:hAnsi="Garamond"/>
          <w:sz w:val="22"/>
          <w:szCs w:val="22"/>
        </w:rPr>
        <w:tab/>
      </w:r>
      <w:r>
        <w:rPr>
          <w:rFonts w:ascii="Garamond" w:hAnsi="Garamond"/>
          <w:sz w:val="22"/>
          <w:szCs w:val="22"/>
        </w:rPr>
        <w:tab/>
      </w:r>
      <w:r w:rsidR="005850CF">
        <w:rPr>
          <w:rFonts w:ascii="Garamond" w:hAnsi="Garamond"/>
          <w:sz w:val="22"/>
          <w:szCs w:val="22"/>
        </w:rPr>
        <w:t>Pavel Novomeský</w:t>
      </w:r>
    </w:p>
    <w:p w:rsidR="008411B3" w:rsidRPr="00BD0F3C" w:rsidRDefault="00B81D9E" w:rsidP="00BD0F3C">
      <w:pPr>
        <w:ind w:left="426"/>
        <w:rPr>
          <w:rFonts w:ascii="Garamond" w:hAnsi="Garamond"/>
          <w:sz w:val="22"/>
          <w:szCs w:val="22"/>
        </w:rPr>
      </w:pPr>
      <w:r>
        <w:rPr>
          <w:rFonts w:ascii="Garamond" w:hAnsi="Garamond"/>
          <w:sz w:val="22"/>
          <w:szCs w:val="22"/>
        </w:rPr>
        <w:tab/>
      </w:r>
      <w:r>
        <w:rPr>
          <w:rFonts w:ascii="Garamond" w:hAnsi="Garamond"/>
          <w:sz w:val="22"/>
          <w:szCs w:val="22"/>
        </w:rPr>
        <w:tab/>
      </w:r>
    </w:p>
    <w:p w:rsidR="00A1188D" w:rsidRPr="00A1188D" w:rsidRDefault="008411B3" w:rsidP="00A1188D">
      <w:pPr>
        <w:pStyle w:val="Nadpis1"/>
        <w:tabs>
          <w:tab w:val="clear" w:pos="360"/>
          <w:tab w:val="num" w:pos="426"/>
        </w:tabs>
        <w:ind w:left="426" w:hanging="426"/>
        <w:rPr>
          <w:rFonts w:ascii="Garamond" w:hAnsi="Garamond"/>
          <w:sz w:val="22"/>
        </w:rPr>
      </w:pPr>
      <w:bookmarkStart w:id="4" w:name="_Toc530739898"/>
      <w:r w:rsidRPr="00A1188D">
        <w:rPr>
          <w:rFonts w:ascii="Garamond" w:hAnsi="Garamond"/>
          <w:sz w:val="24"/>
          <w:szCs w:val="24"/>
        </w:rPr>
        <w:t>informácie o spoločníkoch účtovnej jednotky</w:t>
      </w:r>
      <w:bookmarkEnd w:id="4"/>
    </w:p>
    <w:p w:rsidR="008411B3" w:rsidRPr="00A1188D" w:rsidRDefault="008411B3" w:rsidP="00A1188D">
      <w:pPr>
        <w:pStyle w:val="Nadpis1"/>
        <w:numPr>
          <w:ilvl w:val="0"/>
          <w:numId w:val="0"/>
        </w:numPr>
        <w:ind w:left="426"/>
        <w:rPr>
          <w:rFonts w:ascii="Garamond" w:hAnsi="Garamond"/>
          <w:b w:val="0"/>
          <w:caps w:val="0"/>
          <w:sz w:val="22"/>
        </w:rPr>
      </w:pPr>
      <w:r w:rsidRPr="00A1188D">
        <w:rPr>
          <w:rFonts w:ascii="Garamond" w:hAnsi="Garamond"/>
          <w:b w:val="0"/>
          <w:caps w:val="0"/>
          <w:sz w:val="22"/>
        </w:rPr>
        <w:t xml:space="preserve">Štruktúra spoločníkov </w:t>
      </w:r>
      <w:r w:rsidR="009C33CC" w:rsidRPr="00A1188D">
        <w:rPr>
          <w:rFonts w:ascii="Garamond" w:hAnsi="Garamond"/>
          <w:b w:val="0"/>
          <w:caps w:val="0"/>
          <w:sz w:val="22"/>
        </w:rPr>
        <w:t>S</w:t>
      </w:r>
      <w:r w:rsidRPr="00A1188D">
        <w:rPr>
          <w:rFonts w:ascii="Garamond" w:hAnsi="Garamond"/>
          <w:b w:val="0"/>
          <w:caps w:val="0"/>
          <w:sz w:val="22"/>
        </w:rPr>
        <w:t xml:space="preserve">poločnosti </w:t>
      </w:r>
      <w:r w:rsidR="00870BF6" w:rsidRPr="00A1188D">
        <w:rPr>
          <w:rFonts w:ascii="Garamond" w:hAnsi="Garamond"/>
          <w:b w:val="0"/>
          <w:caps w:val="0"/>
          <w:sz w:val="22"/>
        </w:rPr>
        <w:t>k </w:t>
      </w:r>
      <w:r w:rsidR="005B0E52" w:rsidRPr="00A1188D">
        <w:rPr>
          <w:rFonts w:ascii="Garamond" w:hAnsi="Garamond"/>
          <w:b w:val="0"/>
          <w:caps w:val="0"/>
          <w:sz w:val="22"/>
        </w:rPr>
        <w:t>31</w:t>
      </w:r>
      <w:r w:rsidR="00870BF6" w:rsidRPr="00A1188D">
        <w:rPr>
          <w:rFonts w:ascii="Garamond" w:hAnsi="Garamond"/>
          <w:b w:val="0"/>
          <w:caps w:val="0"/>
          <w:sz w:val="22"/>
        </w:rPr>
        <w:t>. 1</w:t>
      </w:r>
      <w:r w:rsidR="000F12A6" w:rsidRPr="00A1188D">
        <w:rPr>
          <w:rFonts w:ascii="Garamond" w:hAnsi="Garamond"/>
          <w:b w:val="0"/>
          <w:caps w:val="0"/>
          <w:sz w:val="22"/>
        </w:rPr>
        <w:t>2</w:t>
      </w:r>
      <w:r w:rsidR="00870BF6" w:rsidRPr="00A1188D">
        <w:rPr>
          <w:rFonts w:ascii="Garamond" w:hAnsi="Garamond"/>
          <w:b w:val="0"/>
          <w:caps w:val="0"/>
          <w:sz w:val="22"/>
        </w:rPr>
        <w:t xml:space="preserve">. </w:t>
      </w:r>
      <w:r w:rsidR="0049274F" w:rsidRPr="00A1188D">
        <w:rPr>
          <w:rFonts w:ascii="Garamond" w:hAnsi="Garamond"/>
          <w:b w:val="0"/>
          <w:caps w:val="0"/>
          <w:sz w:val="22"/>
        </w:rPr>
        <w:t>20</w:t>
      </w:r>
      <w:r w:rsidR="003479D0">
        <w:rPr>
          <w:rFonts w:ascii="Garamond" w:hAnsi="Garamond"/>
          <w:b w:val="0"/>
          <w:caps w:val="0"/>
          <w:sz w:val="22"/>
        </w:rPr>
        <w:t>1</w:t>
      </w:r>
      <w:r w:rsidR="005850CF">
        <w:rPr>
          <w:rFonts w:ascii="Garamond" w:hAnsi="Garamond"/>
          <w:b w:val="0"/>
          <w:caps w:val="0"/>
          <w:sz w:val="22"/>
        </w:rPr>
        <w:t>3</w:t>
      </w:r>
      <w:r w:rsidR="00870BF6" w:rsidRPr="00A1188D">
        <w:rPr>
          <w:rFonts w:ascii="Garamond" w:hAnsi="Garamond"/>
          <w:b w:val="0"/>
          <w:caps w:val="0"/>
          <w:sz w:val="22"/>
        </w:rPr>
        <w:t xml:space="preserve"> bola takáto :</w:t>
      </w:r>
    </w:p>
    <w:p w:rsidR="00A1188D" w:rsidRDefault="00A1188D">
      <w:pPr>
        <w:pStyle w:val="Zkladntext"/>
        <w:rPr>
          <w:rFonts w:ascii="Garamond" w:hAnsi="Garamond"/>
          <w:sz w:val="22"/>
        </w:rPr>
      </w:pPr>
    </w:p>
    <w:tbl>
      <w:tblPr>
        <w:tblW w:w="8842" w:type="dxa"/>
        <w:tblInd w:w="442" w:type="dxa"/>
        <w:tblCellMar>
          <w:left w:w="70" w:type="dxa"/>
          <w:right w:w="70" w:type="dxa"/>
        </w:tblCellMar>
        <w:tblLook w:val="04A0"/>
      </w:tblPr>
      <w:tblGrid>
        <w:gridCol w:w="4306"/>
        <w:gridCol w:w="1418"/>
        <w:gridCol w:w="1329"/>
        <w:gridCol w:w="1789"/>
      </w:tblGrid>
      <w:tr w:rsidR="00A1188D" w:rsidRPr="00A1188D" w:rsidTr="00A1188D">
        <w:trPr>
          <w:trHeight w:val="309"/>
        </w:trPr>
        <w:tc>
          <w:tcPr>
            <w:tcW w:w="4306" w:type="dxa"/>
            <w:tcBorders>
              <w:top w:val="nil"/>
              <w:left w:val="nil"/>
              <w:right w:val="nil"/>
            </w:tcBorders>
            <w:shd w:val="clear" w:color="auto" w:fill="auto"/>
            <w:noWrap/>
            <w:vAlign w:val="bottom"/>
          </w:tcPr>
          <w:p w:rsidR="00A1188D" w:rsidRPr="00A1188D" w:rsidRDefault="00A1188D" w:rsidP="007C25C9">
            <w:pPr>
              <w:rPr>
                <w:rFonts w:ascii="Garamond" w:hAnsi="Garamond"/>
                <w:sz w:val="22"/>
                <w:szCs w:val="18"/>
                <w:lang w:eastAsia="sk-SK"/>
              </w:rPr>
            </w:pPr>
          </w:p>
        </w:tc>
        <w:tc>
          <w:tcPr>
            <w:tcW w:w="2747" w:type="dxa"/>
            <w:gridSpan w:val="2"/>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Podiel na základnom imaní</w:t>
            </w:r>
          </w:p>
        </w:tc>
        <w:tc>
          <w:tcPr>
            <w:tcW w:w="178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Hlasovacie práva</w:t>
            </w:r>
          </w:p>
        </w:tc>
      </w:tr>
      <w:tr w:rsidR="00A1188D" w:rsidRPr="00A1188D" w:rsidTr="00A1188D">
        <w:trPr>
          <w:trHeight w:val="309"/>
        </w:trPr>
        <w:tc>
          <w:tcPr>
            <w:tcW w:w="4306" w:type="dxa"/>
            <w:tcBorders>
              <w:left w:val="nil"/>
              <w:bottom w:val="single" w:sz="4" w:space="0" w:color="auto"/>
              <w:right w:val="nil"/>
            </w:tcBorders>
            <w:shd w:val="clear" w:color="auto" w:fill="auto"/>
            <w:noWrap/>
            <w:vAlign w:val="bottom"/>
          </w:tcPr>
          <w:p w:rsidR="00A1188D" w:rsidRPr="00A1188D" w:rsidRDefault="00A1188D" w:rsidP="00A1188D">
            <w:pPr>
              <w:ind w:left="356"/>
              <w:rPr>
                <w:rFonts w:ascii="Garamond" w:hAnsi="Garamond"/>
                <w:sz w:val="22"/>
                <w:szCs w:val="18"/>
                <w:lang w:eastAsia="sk-SK"/>
              </w:rPr>
            </w:pPr>
            <w:r w:rsidRPr="00A1188D">
              <w:rPr>
                <w:rFonts w:ascii="Garamond" w:hAnsi="Garamond"/>
                <w:sz w:val="22"/>
                <w:szCs w:val="18"/>
                <w:lang w:eastAsia="sk-SK"/>
              </w:rPr>
              <w:t> </w:t>
            </w:r>
          </w:p>
        </w:tc>
        <w:tc>
          <w:tcPr>
            <w:tcW w:w="1418"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EUR</w:t>
            </w:r>
          </w:p>
        </w:tc>
        <w:tc>
          <w:tcPr>
            <w:tcW w:w="132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c>
          <w:tcPr>
            <w:tcW w:w="178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5850CF" w:rsidP="00CE1A12">
            <w:pPr>
              <w:rPr>
                <w:rFonts w:ascii="Garamond" w:hAnsi="Garamond"/>
                <w:b/>
                <w:sz w:val="22"/>
                <w:szCs w:val="18"/>
                <w:lang w:eastAsia="sk-SK"/>
              </w:rPr>
            </w:pPr>
            <w:r>
              <w:rPr>
                <w:rFonts w:ascii="Garamond" w:hAnsi="Garamond"/>
                <w:b/>
                <w:sz w:val="22"/>
                <w:szCs w:val="18"/>
                <w:lang w:eastAsia="sk-SK"/>
              </w:rPr>
              <w:t>Pavel Novomeský</w:t>
            </w:r>
          </w:p>
        </w:tc>
        <w:tc>
          <w:tcPr>
            <w:tcW w:w="1418" w:type="dxa"/>
            <w:tcBorders>
              <w:top w:val="nil"/>
              <w:left w:val="nil"/>
              <w:bottom w:val="nil"/>
              <w:right w:val="nil"/>
            </w:tcBorders>
            <w:shd w:val="clear" w:color="auto" w:fill="auto"/>
            <w:noWrap/>
            <w:vAlign w:val="bottom"/>
          </w:tcPr>
          <w:p w:rsidR="00A1188D" w:rsidRPr="00A1188D" w:rsidRDefault="005850CF" w:rsidP="005850CF">
            <w:pPr>
              <w:jc w:val="center"/>
              <w:rPr>
                <w:rFonts w:ascii="Garamond" w:hAnsi="Garamond"/>
                <w:b/>
                <w:sz w:val="22"/>
                <w:szCs w:val="18"/>
                <w:lang w:eastAsia="sk-SK"/>
              </w:rPr>
            </w:pPr>
            <w:r>
              <w:rPr>
                <w:rFonts w:ascii="Garamond" w:hAnsi="Garamond"/>
                <w:b/>
                <w:sz w:val="22"/>
                <w:szCs w:val="18"/>
                <w:lang w:eastAsia="sk-SK"/>
              </w:rPr>
              <w:t>16 951</w:t>
            </w:r>
          </w:p>
        </w:tc>
        <w:tc>
          <w:tcPr>
            <w:tcW w:w="1329" w:type="dxa"/>
            <w:tcBorders>
              <w:top w:val="nil"/>
              <w:left w:val="nil"/>
              <w:bottom w:val="nil"/>
              <w:right w:val="nil"/>
            </w:tcBorders>
            <w:shd w:val="clear" w:color="auto" w:fill="auto"/>
            <w:noWrap/>
            <w:vAlign w:val="bottom"/>
          </w:tcPr>
          <w:p w:rsidR="00A1188D" w:rsidRPr="00A1188D" w:rsidRDefault="005850CF" w:rsidP="005850CF">
            <w:pPr>
              <w:jc w:val="center"/>
              <w:rPr>
                <w:rFonts w:ascii="Garamond" w:hAnsi="Garamond"/>
                <w:b/>
                <w:sz w:val="22"/>
                <w:szCs w:val="18"/>
                <w:lang w:eastAsia="sk-SK"/>
              </w:rPr>
            </w:pPr>
            <w:r>
              <w:rPr>
                <w:rFonts w:ascii="Garamond" w:hAnsi="Garamond"/>
                <w:b/>
                <w:sz w:val="22"/>
                <w:szCs w:val="18"/>
                <w:lang w:eastAsia="sk-SK"/>
              </w:rPr>
              <w:t>10</w:t>
            </w:r>
            <w:r w:rsidR="000F3FF3">
              <w:rPr>
                <w:rFonts w:ascii="Garamond" w:hAnsi="Garamond"/>
                <w:b/>
                <w:sz w:val="22"/>
                <w:szCs w:val="18"/>
                <w:lang w:eastAsia="sk-SK"/>
              </w:rPr>
              <w:t>0</w:t>
            </w:r>
          </w:p>
        </w:tc>
        <w:tc>
          <w:tcPr>
            <w:tcW w:w="1789" w:type="dxa"/>
            <w:tcBorders>
              <w:top w:val="nil"/>
              <w:left w:val="nil"/>
              <w:bottom w:val="nil"/>
              <w:right w:val="nil"/>
            </w:tcBorders>
            <w:shd w:val="clear" w:color="auto" w:fill="auto"/>
            <w:noWrap/>
            <w:vAlign w:val="bottom"/>
          </w:tcPr>
          <w:p w:rsidR="00A1188D" w:rsidRPr="00A1188D" w:rsidRDefault="005850CF" w:rsidP="005850CF">
            <w:pPr>
              <w:jc w:val="center"/>
              <w:rPr>
                <w:rFonts w:ascii="Garamond" w:hAnsi="Garamond"/>
                <w:b/>
                <w:sz w:val="22"/>
                <w:szCs w:val="18"/>
                <w:lang w:eastAsia="sk-SK"/>
              </w:rPr>
            </w:pPr>
            <w:r>
              <w:rPr>
                <w:rFonts w:ascii="Garamond" w:hAnsi="Garamond"/>
                <w:b/>
                <w:sz w:val="22"/>
                <w:szCs w:val="18"/>
                <w:lang w:eastAsia="sk-SK"/>
              </w:rPr>
              <w:t>10</w:t>
            </w:r>
            <w:r w:rsidR="000F3FF3">
              <w:rPr>
                <w:rFonts w:ascii="Garamond" w:hAnsi="Garamond"/>
                <w:b/>
                <w:sz w:val="22"/>
                <w:szCs w:val="18"/>
                <w:lang w:eastAsia="sk-SK"/>
              </w:rPr>
              <w:t>0</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5850CF" w:rsidP="000C210A">
            <w:pPr>
              <w:rPr>
                <w:rFonts w:ascii="Garamond" w:hAnsi="Garamond"/>
                <w:sz w:val="22"/>
                <w:szCs w:val="18"/>
                <w:lang w:eastAsia="sk-SK"/>
              </w:rPr>
            </w:pPr>
            <w:r>
              <w:rPr>
                <w:rFonts w:ascii="Garamond" w:hAnsi="Garamond"/>
                <w:sz w:val="22"/>
                <w:szCs w:val="18"/>
                <w:lang w:eastAsia="sk-SK"/>
              </w:rPr>
              <w:t>Štefanov 256</w:t>
            </w:r>
          </w:p>
        </w:tc>
        <w:tc>
          <w:tcPr>
            <w:tcW w:w="1418"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32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78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r>
      <w:tr w:rsidR="00A1188D" w:rsidRPr="00A1188D" w:rsidTr="00A1188D">
        <w:trPr>
          <w:trHeight w:val="309"/>
        </w:trPr>
        <w:tc>
          <w:tcPr>
            <w:tcW w:w="4306" w:type="dxa"/>
            <w:tcBorders>
              <w:top w:val="nil"/>
              <w:left w:val="nil"/>
              <w:right w:val="nil"/>
            </w:tcBorders>
            <w:shd w:val="clear" w:color="auto" w:fill="auto"/>
            <w:noWrap/>
            <w:vAlign w:val="bottom"/>
          </w:tcPr>
          <w:p w:rsidR="00A1188D" w:rsidRPr="00A1188D" w:rsidRDefault="00A1188D" w:rsidP="007C25C9">
            <w:pPr>
              <w:rPr>
                <w:rFonts w:ascii="Garamond" w:hAnsi="Garamond"/>
                <w:b/>
                <w:sz w:val="22"/>
                <w:szCs w:val="18"/>
                <w:lang w:eastAsia="sk-SK"/>
              </w:rPr>
            </w:pPr>
          </w:p>
        </w:tc>
        <w:tc>
          <w:tcPr>
            <w:tcW w:w="1418" w:type="dxa"/>
            <w:tcBorders>
              <w:top w:val="nil"/>
              <w:left w:val="nil"/>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p>
        </w:tc>
        <w:tc>
          <w:tcPr>
            <w:tcW w:w="132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p>
        </w:tc>
        <w:tc>
          <w:tcPr>
            <w:tcW w:w="1789" w:type="dxa"/>
            <w:tcBorders>
              <w:top w:val="nil"/>
              <w:left w:val="nil"/>
              <w:right w:val="nil"/>
            </w:tcBorders>
            <w:shd w:val="clear" w:color="auto" w:fill="auto"/>
            <w:noWrap/>
            <w:vAlign w:val="bottom"/>
          </w:tcPr>
          <w:p w:rsidR="00A1188D" w:rsidRPr="00A1188D" w:rsidRDefault="00A1188D" w:rsidP="000F3FF3">
            <w:pPr>
              <w:jc w:val="center"/>
              <w:rPr>
                <w:rFonts w:ascii="Garamond" w:hAnsi="Garamond"/>
                <w:b/>
                <w:sz w:val="22"/>
                <w:szCs w:val="18"/>
                <w:lang w:eastAsia="sk-SK"/>
              </w:rPr>
            </w:pPr>
          </w:p>
        </w:tc>
      </w:tr>
      <w:tr w:rsidR="00A1188D" w:rsidRPr="00A1188D" w:rsidTr="00A1188D">
        <w:trPr>
          <w:trHeight w:val="309"/>
        </w:trPr>
        <w:tc>
          <w:tcPr>
            <w:tcW w:w="4306" w:type="dxa"/>
            <w:tcBorders>
              <w:top w:val="nil"/>
              <w:left w:val="nil"/>
              <w:bottom w:val="single" w:sz="4" w:space="0" w:color="auto"/>
              <w:right w:val="nil"/>
            </w:tcBorders>
            <w:shd w:val="clear" w:color="auto" w:fill="auto"/>
            <w:noWrap/>
            <w:vAlign w:val="bottom"/>
          </w:tcPr>
          <w:p w:rsidR="00A1188D" w:rsidRPr="00A1188D" w:rsidRDefault="00A1188D" w:rsidP="000F3FF3">
            <w:pPr>
              <w:rPr>
                <w:rFonts w:ascii="Garamond" w:hAnsi="Garamond"/>
                <w:sz w:val="22"/>
                <w:szCs w:val="18"/>
                <w:lang w:eastAsia="sk-SK"/>
              </w:rPr>
            </w:pPr>
          </w:p>
        </w:tc>
        <w:tc>
          <w:tcPr>
            <w:tcW w:w="1418" w:type="dxa"/>
            <w:tcBorders>
              <w:top w:val="nil"/>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329" w:type="dxa"/>
            <w:tcBorders>
              <w:top w:val="nil"/>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789" w:type="dxa"/>
            <w:tcBorders>
              <w:top w:val="nil"/>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r>
      <w:tr w:rsidR="00A1188D" w:rsidRPr="00A1188D" w:rsidTr="00A1188D">
        <w:trPr>
          <w:trHeight w:val="309"/>
        </w:trPr>
        <w:tc>
          <w:tcPr>
            <w:tcW w:w="4306" w:type="dxa"/>
            <w:tcBorders>
              <w:top w:val="single" w:sz="4" w:space="0" w:color="auto"/>
              <w:left w:val="nil"/>
              <w:bottom w:val="nil"/>
              <w:right w:val="nil"/>
            </w:tcBorders>
            <w:shd w:val="clear" w:color="auto" w:fill="auto"/>
            <w:noWrap/>
            <w:vAlign w:val="bottom"/>
          </w:tcPr>
          <w:p w:rsidR="00A1188D" w:rsidRPr="00A1188D" w:rsidRDefault="00A1188D" w:rsidP="007C25C9">
            <w:pPr>
              <w:rPr>
                <w:rFonts w:ascii="Garamond" w:hAnsi="Garamond"/>
                <w:b/>
                <w:sz w:val="22"/>
                <w:szCs w:val="18"/>
                <w:lang w:eastAsia="sk-SK"/>
              </w:rPr>
            </w:pPr>
            <w:r w:rsidRPr="00A1188D">
              <w:rPr>
                <w:rFonts w:ascii="Garamond" w:hAnsi="Garamond"/>
                <w:b/>
                <w:sz w:val="22"/>
                <w:szCs w:val="18"/>
                <w:lang w:eastAsia="sk-SK"/>
              </w:rPr>
              <w:t>Spolu</w:t>
            </w:r>
          </w:p>
        </w:tc>
        <w:tc>
          <w:tcPr>
            <w:tcW w:w="1418" w:type="dxa"/>
            <w:tcBorders>
              <w:top w:val="single" w:sz="4" w:space="0" w:color="auto"/>
              <w:left w:val="nil"/>
              <w:bottom w:val="double" w:sz="4" w:space="0" w:color="auto"/>
              <w:right w:val="nil"/>
            </w:tcBorders>
            <w:shd w:val="clear" w:color="auto" w:fill="auto"/>
            <w:noWrap/>
            <w:vAlign w:val="bottom"/>
          </w:tcPr>
          <w:p w:rsidR="00A1188D" w:rsidRPr="00A1188D" w:rsidRDefault="005850CF" w:rsidP="005850CF">
            <w:pPr>
              <w:jc w:val="center"/>
              <w:rPr>
                <w:rFonts w:ascii="Garamond" w:hAnsi="Garamond"/>
                <w:b/>
                <w:sz w:val="22"/>
                <w:szCs w:val="18"/>
                <w:lang w:eastAsia="sk-SK"/>
              </w:rPr>
            </w:pPr>
            <w:r>
              <w:rPr>
                <w:rFonts w:ascii="Garamond" w:hAnsi="Garamond"/>
                <w:b/>
                <w:sz w:val="22"/>
                <w:szCs w:val="18"/>
                <w:lang w:eastAsia="sk-SK"/>
              </w:rPr>
              <w:t>16</w:t>
            </w:r>
            <w:r w:rsidR="000C210A">
              <w:rPr>
                <w:rFonts w:ascii="Garamond" w:hAnsi="Garamond"/>
                <w:b/>
                <w:sz w:val="22"/>
                <w:szCs w:val="18"/>
                <w:lang w:eastAsia="sk-SK"/>
              </w:rPr>
              <w:t xml:space="preserve"> </w:t>
            </w:r>
            <w:r>
              <w:rPr>
                <w:rFonts w:ascii="Garamond" w:hAnsi="Garamond"/>
                <w:b/>
                <w:sz w:val="22"/>
                <w:szCs w:val="18"/>
                <w:lang w:eastAsia="sk-SK"/>
              </w:rPr>
              <w:t>951</w:t>
            </w:r>
          </w:p>
        </w:tc>
        <w:tc>
          <w:tcPr>
            <w:tcW w:w="132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r>
    </w:tbl>
    <w:p w:rsidR="005C47DA" w:rsidRDefault="005C47DA">
      <w:pPr>
        <w:pStyle w:val="Zkladntext"/>
        <w:rPr>
          <w:rFonts w:ascii="Garamond" w:hAnsi="Garamond"/>
          <w:sz w:val="22"/>
        </w:rPr>
      </w:pPr>
    </w:p>
    <w:p w:rsidR="008411B3" w:rsidRPr="00A1188D" w:rsidRDefault="008411B3" w:rsidP="00A1188D">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konsolidovanom celku</w:t>
      </w:r>
    </w:p>
    <w:p w:rsidR="006235E4" w:rsidRPr="00F0060C" w:rsidRDefault="00FF4E89" w:rsidP="00774308">
      <w:pPr>
        <w:autoSpaceDE w:val="0"/>
        <w:autoSpaceDN w:val="0"/>
        <w:adjustRightInd w:val="0"/>
        <w:spacing w:before="100" w:after="100"/>
        <w:ind w:left="426"/>
        <w:jc w:val="both"/>
        <w:rPr>
          <w:rFonts w:ascii="Garamond" w:hAnsi="Garamond"/>
          <w:sz w:val="22"/>
          <w:szCs w:val="22"/>
        </w:rPr>
      </w:pPr>
      <w:r>
        <w:rPr>
          <w:rFonts w:ascii="Garamond" w:hAnsi="Garamond"/>
          <w:sz w:val="22"/>
          <w:szCs w:val="22"/>
        </w:rPr>
        <w:t xml:space="preserve"> </w:t>
      </w:r>
      <w:r w:rsidR="003E7557" w:rsidRPr="00F0060C">
        <w:rPr>
          <w:rFonts w:ascii="Garamond" w:hAnsi="Garamond"/>
          <w:sz w:val="22"/>
          <w:szCs w:val="22"/>
        </w:rPr>
        <w:t>Spoločnosť</w:t>
      </w:r>
      <w:r w:rsidR="00F0060C">
        <w:rPr>
          <w:rFonts w:ascii="Garamond" w:hAnsi="Garamond"/>
          <w:sz w:val="22"/>
          <w:szCs w:val="22"/>
        </w:rPr>
        <w:t xml:space="preserve"> </w:t>
      </w:r>
      <w:r w:rsidR="003E7557" w:rsidRPr="00F0060C">
        <w:rPr>
          <w:rFonts w:ascii="Garamond" w:hAnsi="Garamond"/>
          <w:sz w:val="22"/>
          <w:szCs w:val="22"/>
        </w:rPr>
        <w:t xml:space="preserve"> nie je súčasťou konsolidovaného celku</w:t>
      </w:r>
    </w:p>
    <w:p w:rsidR="008411B3" w:rsidRPr="00825047" w:rsidRDefault="008411B3" w:rsidP="00774308">
      <w:pPr>
        <w:pStyle w:val="Nadpis1"/>
        <w:tabs>
          <w:tab w:val="clear" w:pos="360"/>
          <w:tab w:val="num" w:pos="426"/>
        </w:tabs>
        <w:ind w:left="426" w:hanging="426"/>
        <w:rPr>
          <w:rFonts w:ascii="Garamond" w:hAnsi="Garamond"/>
          <w:sz w:val="24"/>
          <w:szCs w:val="24"/>
        </w:rPr>
      </w:pPr>
      <w:bookmarkStart w:id="5" w:name="_Toc530739899"/>
      <w:r w:rsidRPr="00825047">
        <w:rPr>
          <w:rFonts w:ascii="Garamond" w:hAnsi="Garamond"/>
          <w:sz w:val="24"/>
          <w:szCs w:val="24"/>
        </w:rPr>
        <w:t xml:space="preserve">Informácie o účtovných zásadách a účtovných metódach  </w:t>
      </w:r>
      <w:bookmarkEnd w:id="5"/>
    </w:p>
    <w:p w:rsidR="008411B3" w:rsidRPr="00825047" w:rsidRDefault="008411B3">
      <w:pPr>
        <w:pStyle w:val="Zkladntext"/>
        <w:rPr>
          <w:rFonts w:ascii="Garamond" w:hAnsi="Garamond"/>
        </w:rPr>
      </w:pPr>
    </w:p>
    <w:p w:rsidR="008411B3" w:rsidRPr="00F0060C" w:rsidRDefault="00774308" w:rsidP="00774308">
      <w:pPr>
        <w:pStyle w:val="Pismenka"/>
        <w:tabs>
          <w:tab w:val="clear" w:pos="426"/>
        </w:tabs>
        <w:rPr>
          <w:rFonts w:ascii="Garamond" w:hAnsi="Garamond"/>
          <w:sz w:val="22"/>
          <w:szCs w:val="22"/>
        </w:rPr>
      </w:pPr>
      <w:r w:rsidRPr="00825047">
        <w:rPr>
          <w:rFonts w:ascii="Garamond" w:hAnsi="Garamond"/>
        </w:rPr>
        <w:t>(a)</w:t>
      </w:r>
      <w:r w:rsidRPr="00825047">
        <w:rPr>
          <w:rFonts w:ascii="Garamond" w:hAnsi="Garamond"/>
        </w:rPr>
        <w:tab/>
      </w:r>
      <w:r w:rsidR="008411B3" w:rsidRPr="00F0060C">
        <w:rPr>
          <w:rFonts w:ascii="Garamond" w:hAnsi="Garamond"/>
          <w:sz w:val="22"/>
          <w:szCs w:val="22"/>
        </w:rPr>
        <w:t>Východiská pre zostavenie účtovnej závierky</w:t>
      </w:r>
    </w:p>
    <w:p w:rsidR="00774308" w:rsidRPr="00F0060C" w:rsidRDefault="00774308" w:rsidP="00774308">
      <w:pPr>
        <w:pStyle w:val="Pismenka"/>
        <w:tabs>
          <w:tab w:val="clear" w:pos="426"/>
        </w:tabs>
        <w:rPr>
          <w:rFonts w:ascii="Garamond" w:hAnsi="Garamond"/>
          <w:sz w:val="22"/>
          <w:szCs w:val="22"/>
        </w:rPr>
      </w:pPr>
    </w:p>
    <w:p w:rsidR="0093326B" w:rsidRPr="00F0060C" w:rsidRDefault="0093326B" w:rsidP="0093326B">
      <w:pPr>
        <w:pStyle w:val="Zkladntext"/>
        <w:rPr>
          <w:rFonts w:ascii="Garamond" w:hAnsi="Garamond"/>
          <w:sz w:val="22"/>
          <w:szCs w:val="22"/>
        </w:rPr>
      </w:pPr>
      <w:r w:rsidRPr="00F0060C">
        <w:rPr>
          <w:rFonts w:ascii="Garamond" w:hAnsi="Garamond"/>
          <w:sz w:val="22"/>
          <w:szCs w:val="22"/>
        </w:rPr>
        <w:t>Účtovná závierka bola zostavená za predpokladu nepretržitého trvania Spoločnosti.</w:t>
      </w:r>
    </w:p>
    <w:p w:rsidR="0093326B" w:rsidRPr="00F0060C" w:rsidRDefault="0093326B" w:rsidP="0093326B">
      <w:pPr>
        <w:pStyle w:val="Zkladntext"/>
        <w:ind w:left="450"/>
        <w:rPr>
          <w:rFonts w:ascii="Garamond" w:hAnsi="Garamond"/>
          <w:sz w:val="22"/>
          <w:szCs w:val="22"/>
        </w:rPr>
      </w:pPr>
    </w:p>
    <w:p w:rsidR="005F2176" w:rsidRDefault="0093326B" w:rsidP="00D70488">
      <w:pPr>
        <w:pStyle w:val="Zkladntext"/>
        <w:rPr>
          <w:rFonts w:ascii="Garamond" w:hAnsi="Garamond"/>
          <w:sz w:val="22"/>
          <w:szCs w:val="22"/>
        </w:rPr>
      </w:pPr>
      <w:r w:rsidRPr="00F0060C">
        <w:rPr>
          <w:rFonts w:ascii="Garamond" w:hAnsi="Garamond"/>
          <w:sz w:val="22"/>
          <w:szCs w:val="22"/>
        </w:rPr>
        <w:t>Účtovné metódy a všeobecné účtovné zásady boli účtovnou jednotkou konzistentne aplikované</w:t>
      </w:r>
      <w:r w:rsidR="00D70488">
        <w:rPr>
          <w:rFonts w:ascii="Garamond" w:hAnsi="Garamond"/>
          <w:sz w:val="22"/>
          <w:szCs w:val="22"/>
        </w:rPr>
        <w:t>.</w:t>
      </w:r>
    </w:p>
    <w:p w:rsidR="00D70488" w:rsidRDefault="00D70488" w:rsidP="00D70488">
      <w:pPr>
        <w:pStyle w:val="Zkladntext"/>
        <w:rPr>
          <w:rFonts w:ascii="Garamond" w:hAnsi="Garamond"/>
          <w:sz w:val="22"/>
          <w:szCs w:val="22"/>
        </w:rPr>
      </w:pPr>
    </w:p>
    <w:p w:rsidR="008411B3" w:rsidRPr="00F0060C" w:rsidRDefault="003D0F75" w:rsidP="007F1292">
      <w:pPr>
        <w:pStyle w:val="Pismenka"/>
        <w:rPr>
          <w:rFonts w:ascii="Garamond" w:hAnsi="Garamond"/>
          <w:sz w:val="22"/>
          <w:szCs w:val="22"/>
        </w:rPr>
      </w:pPr>
      <w:r w:rsidRPr="00F0060C">
        <w:rPr>
          <w:rFonts w:ascii="Garamond" w:hAnsi="Garamond"/>
          <w:sz w:val="22"/>
          <w:szCs w:val="22"/>
        </w:rPr>
        <w:t>(b)</w:t>
      </w:r>
      <w:r w:rsidRPr="00F0060C">
        <w:rPr>
          <w:rFonts w:ascii="Garamond" w:hAnsi="Garamond"/>
          <w:sz w:val="22"/>
          <w:szCs w:val="22"/>
        </w:rPr>
        <w:tab/>
      </w:r>
      <w:r w:rsidR="008411B3" w:rsidRPr="00F0060C">
        <w:rPr>
          <w:rFonts w:ascii="Garamond" w:hAnsi="Garamond"/>
          <w:sz w:val="22"/>
          <w:szCs w:val="22"/>
        </w:rPr>
        <w:t>Dlhodobý nehmotný a dlhodobý hmotný majetok</w:t>
      </w:r>
    </w:p>
    <w:p w:rsidR="008411B3" w:rsidRPr="00F0060C" w:rsidRDefault="008411B3">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Dlhodobý majetok vytvorený vlastnou činnosťou sa oceňuje vlastnými nákladmi. Vlastnými nákladmi sú všetky priame náklady vynaložené na výrobu alebo inú činnosť a nepriame náklady, ktoré sa vzťahujú na výrobu alebo inú činnosť.</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w:t>
      </w:r>
    </w:p>
    <w:p w:rsidR="00E34798" w:rsidRPr="00F0060C" w:rsidRDefault="00E34798" w:rsidP="00E34798">
      <w:pPr>
        <w:ind w:left="426"/>
        <w:jc w:val="both"/>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 xml:space="preserve">Drobný dlhodobý nehmotný majetok, ktorého obstarávacia cena (resp. vlastné náklady) je </w:t>
      </w:r>
      <w:r w:rsidR="00D70488">
        <w:rPr>
          <w:rFonts w:ascii="Garamond" w:hAnsi="Garamond"/>
          <w:sz w:val="22"/>
          <w:szCs w:val="22"/>
        </w:rPr>
        <w:t>2 400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 xml:space="preserve">odpisujú </w:t>
      </w:r>
      <w:r w:rsidRPr="00F0060C">
        <w:rPr>
          <w:rFonts w:ascii="Garamond" w:hAnsi="Garamond"/>
          <w:sz w:val="22"/>
          <w:szCs w:val="22"/>
        </w:rPr>
        <w:t xml:space="preserve">jednorazovo pri uvedení do používania na ťarchu účtu 518- Ostatné služby. </w:t>
      </w:r>
      <w:r w:rsidR="00D745CB">
        <w:rPr>
          <w:rFonts w:ascii="Garamond" w:hAnsi="Garamond"/>
          <w:sz w:val="22"/>
          <w:szCs w:val="22"/>
        </w:rPr>
        <w:t>Predpokladaná doba používania, metóda odpisovania a odpisová sadzba sú uvedené v nasledujúcej tabuľke:</w:t>
      </w:r>
    </w:p>
    <w:p w:rsidR="00E34798" w:rsidRPr="00F0060C" w:rsidRDefault="00E34798" w:rsidP="00E34798">
      <w:pPr>
        <w:pStyle w:val="Zkladntext"/>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Ročná odpisová</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sadzba v %</w:t>
            </w:r>
          </w:p>
        </w:tc>
      </w:tr>
      <w:tr w:rsidR="00FF4E89"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Aktivované náklady na vývoj</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5</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20</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Softvér</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4</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Oceniteľné práva (licencia)</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8</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12,5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Drobný dlhodobý nehmotný majetok</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FF4E89" w:rsidRDefault="00FF4E89"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Spoločnosť neeviduje dlhodobý nehmotný majetok.</w:t>
      </w:r>
    </w:p>
    <w:p w:rsidR="00D745CB" w:rsidRDefault="00D745CB" w:rsidP="00E34798">
      <w:pPr>
        <w:pStyle w:val="Zkladntext1"/>
        <w:rPr>
          <w:rFonts w:ascii="Garamond" w:hAnsi="Garamond"/>
          <w:sz w:val="22"/>
          <w:szCs w:val="22"/>
        </w:rPr>
      </w:pPr>
    </w:p>
    <w:p w:rsidR="00E34798" w:rsidRPr="00F0060C" w:rsidRDefault="00E34798" w:rsidP="00E34798">
      <w:pPr>
        <w:pStyle w:val="Zkladntext1"/>
        <w:ind w:left="0"/>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w:t>
      </w:r>
    </w:p>
    <w:p w:rsidR="00D745CB" w:rsidRDefault="00D745CB"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 xml:space="preserve">Drobný dlhodobý hmotný majetok, ktorého obstarávacia cena (resp. vlastné náklady) je </w:t>
      </w:r>
      <w:r w:rsidR="00D70488">
        <w:rPr>
          <w:rFonts w:ascii="Garamond" w:hAnsi="Garamond"/>
          <w:sz w:val="22"/>
          <w:szCs w:val="22"/>
        </w:rPr>
        <w:t>1 700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odpisujú</w:t>
      </w:r>
      <w:r w:rsidRPr="00F0060C">
        <w:rPr>
          <w:rFonts w:ascii="Garamond" w:hAnsi="Garamond"/>
          <w:sz w:val="22"/>
          <w:szCs w:val="22"/>
        </w:rPr>
        <w:t xml:space="preserve"> jednorazovo pri uvedení do používania  na ťarchu účtu 501- Spotreba materiálu. Pozemky sa neodpisujú. </w:t>
      </w:r>
      <w:r w:rsidR="00182392">
        <w:rPr>
          <w:rFonts w:ascii="Garamond" w:hAnsi="Garamond"/>
          <w:sz w:val="22"/>
          <w:szCs w:val="22"/>
        </w:rPr>
        <w:t>Predpokladaná doba používania, metóda odpisovania a odpisová sadzba sú uvedené v nasledujúcej tabuľke:</w:t>
      </w:r>
    </w:p>
    <w:p w:rsidR="00182392" w:rsidRDefault="00182392" w:rsidP="00E34798">
      <w:pPr>
        <w:pStyle w:val="Zkladntext1"/>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Ročná odpisová</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sadzba v %</w:t>
            </w:r>
          </w:p>
        </w:tc>
      </w:tr>
      <w:tr w:rsidR="00182392"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Stavby</w:t>
            </w:r>
          </w:p>
        </w:tc>
        <w:tc>
          <w:tcPr>
            <w:tcW w:w="1592" w:type="dxa"/>
            <w:tcBorders>
              <w:top w:val="nil"/>
              <w:left w:val="nil"/>
              <w:bottom w:val="nil"/>
              <w:right w:val="nil"/>
            </w:tcBorders>
            <w:shd w:val="clear" w:color="auto" w:fill="auto"/>
            <w:noWrap/>
            <w:vAlign w:val="bottom"/>
          </w:tcPr>
          <w:p w:rsidR="00182392" w:rsidRPr="00FF4E89" w:rsidRDefault="00C674A4" w:rsidP="0069319C">
            <w:pPr>
              <w:jc w:val="center"/>
              <w:rPr>
                <w:rFonts w:ascii="Garamond" w:hAnsi="Garamond"/>
                <w:sz w:val="22"/>
                <w:szCs w:val="22"/>
                <w:lang w:eastAsia="sk-SK"/>
              </w:rPr>
            </w:pPr>
            <w:r>
              <w:rPr>
                <w:rFonts w:ascii="Garamond" w:hAnsi="Garamond"/>
                <w:sz w:val="22"/>
                <w:szCs w:val="22"/>
                <w:lang w:eastAsia="sk-SK"/>
              </w:rPr>
              <w:t>20</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Stroje, prístroje a zariadenia</w:t>
            </w:r>
          </w:p>
        </w:tc>
        <w:tc>
          <w:tcPr>
            <w:tcW w:w="1592" w:type="dxa"/>
            <w:tcBorders>
              <w:top w:val="nil"/>
              <w:left w:val="nil"/>
              <w:bottom w:val="nil"/>
              <w:right w:val="nil"/>
            </w:tcBorders>
            <w:shd w:val="clear" w:color="auto" w:fill="auto"/>
            <w:noWrap/>
            <w:vAlign w:val="bottom"/>
          </w:tcPr>
          <w:p w:rsidR="00182392" w:rsidRPr="00FF4E89" w:rsidRDefault="00C674A4" w:rsidP="00C674A4">
            <w:pPr>
              <w:jc w:val="center"/>
              <w:rPr>
                <w:rFonts w:ascii="Garamond" w:hAnsi="Garamond"/>
                <w:sz w:val="22"/>
                <w:szCs w:val="22"/>
                <w:lang w:eastAsia="sk-SK"/>
              </w:rPr>
            </w:pPr>
            <w:r>
              <w:rPr>
                <w:rFonts w:ascii="Garamond" w:hAnsi="Garamond"/>
                <w:sz w:val="22"/>
                <w:szCs w:val="22"/>
                <w:lang w:eastAsia="sk-SK"/>
              </w:rPr>
              <w:t>6</w:t>
            </w:r>
            <w:r w:rsidR="00182392">
              <w:rPr>
                <w:rFonts w:ascii="Garamond" w:hAnsi="Garamond"/>
                <w:sz w:val="22"/>
                <w:szCs w:val="22"/>
                <w:lang w:eastAsia="sk-SK"/>
              </w:rPr>
              <w:t xml:space="preserve"> až 12</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8,3 až 12,5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Dopravné prostriedky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 až 6</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16 až 30</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182392">
            <w:pPr>
              <w:rPr>
                <w:rFonts w:ascii="Garamond" w:hAnsi="Garamond"/>
                <w:sz w:val="22"/>
                <w:szCs w:val="22"/>
                <w:lang w:eastAsia="sk-SK"/>
              </w:rPr>
            </w:pPr>
            <w:r w:rsidRPr="00FF4E89">
              <w:rPr>
                <w:rFonts w:ascii="Garamond" w:hAnsi="Garamond"/>
                <w:sz w:val="22"/>
                <w:szCs w:val="22"/>
                <w:lang w:eastAsia="sk-SK"/>
              </w:rPr>
              <w:t>Drobný dlhodobý hmotný majetok</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182392" w:rsidRDefault="00182392" w:rsidP="00E34798">
      <w:pPr>
        <w:pStyle w:val="Zkladntext1"/>
        <w:rPr>
          <w:rFonts w:ascii="Garamond" w:hAnsi="Garamond"/>
          <w:sz w:val="22"/>
          <w:szCs w:val="22"/>
        </w:rPr>
      </w:pPr>
    </w:p>
    <w:p w:rsidR="00182392" w:rsidRDefault="00182392" w:rsidP="00182392">
      <w:pPr>
        <w:pStyle w:val="Zkladntext1"/>
        <w:rPr>
          <w:rFonts w:ascii="Garamond" w:hAnsi="Garamond"/>
          <w:sz w:val="22"/>
          <w:szCs w:val="22"/>
        </w:rPr>
      </w:pPr>
      <w:r w:rsidRPr="00F0060C">
        <w:rPr>
          <w:rFonts w:ascii="Garamond" w:hAnsi="Garamond"/>
          <w:sz w:val="22"/>
          <w:szCs w:val="22"/>
        </w:rPr>
        <w:t>Spoločnosť neeviduje dlhodobý hmotný majetok.</w:t>
      </w:r>
    </w:p>
    <w:p w:rsidR="00182392" w:rsidRDefault="00182392" w:rsidP="00182392">
      <w:pPr>
        <w:pStyle w:val="Zkladntext1"/>
        <w:rPr>
          <w:rFonts w:ascii="Garamond" w:hAnsi="Garamond"/>
          <w:sz w:val="22"/>
          <w:szCs w:val="22"/>
        </w:rPr>
      </w:pPr>
    </w:p>
    <w:p w:rsidR="00182392" w:rsidRPr="00F0060C" w:rsidRDefault="00182392" w:rsidP="00182392">
      <w:pPr>
        <w:pStyle w:val="Zkladntext1"/>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(c)</w:t>
      </w:r>
      <w:r w:rsidRPr="00F0060C">
        <w:rPr>
          <w:rFonts w:ascii="Garamond" w:hAnsi="Garamond"/>
          <w:sz w:val="22"/>
          <w:szCs w:val="22"/>
        </w:rPr>
        <w:tab/>
      </w:r>
      <w:r w:rsidR="008411B3" w:rsidRPr="00F0060C">
        <w:rPr>
          <w:rFonts w:ascii="Garamond" w:hAnsi="Garamond"/>
          <w:sz w:val="22"/>
          <w:szCs w:val="22"/>
        </w:rPr>
        <w:t xml:space="preserve">Cenné papiere </w:t>
      </w:r>
      <w:r w:rsidR="00B2406E" w:rsidRPr="00F0060C">
        <w:rPr>
          <w:rFonts w:ascii="Garamond" w:hAnsi="Garamond"/>
          <w:sz w:val="22"/>
          <w:szCs w:val="22"/>
        </w:rPr>
        <w:t>a podiely</w:t>
      </w:r>
    </w:p>
    <w:p w:rsidR="00B2406E" w:rsidRPr="00F0060C" w:rsidRDefault="00B2406E">
      <w:pPr>
        <w:pStyle w:val="Pismenka"/>
        <w:rPr>
          <w:rFonts w:ascii="Garamond" w:hAnsi="Garamond"/>
          <w:sz w:val="22"/>
          <w:szCs w:val="22"/>
        </w:rPr>
      </w:pPr>
    </w:p>
    <w:p w:rsidR="00E34798" w:rsidRPr="00F0060C" w:rsidRDefault="00E34798" w:rsidP="00E34798">
      <w:pPr>
        <w:pStyle w:val="Pismenka"/>
        <w:ind w:firstLine="0"/>
        <w:rPr>
          <w:rFonts w:ascii="Garamond" w:hAnsi="Garamond"/>
          <w:b w:val="0"/>
          <w:sz w:val="22"/>
          <w:szCs w:val="22"/>
        </w:rPr>
      </w:pPr>
      <w:r w:rsidRPr="00F0060C">
        <w:rPr>
          <w:rFonts w:ascii="Garamond" w:hAnsi="Garamond"/>
          <w:b w:val="0"/>
          <w:sz w:val="22"/>
          <w:szCs w:val="22"/>
        </w:rPr>
        <w:t>Cenné papiere a podiely sa oceňujú obstarávacími cenami, vrátane nákladov súvisiacich s obstaraním. Od obstarávacej ceny je odpočítané zníženie hodnoty cenných papierov a podielov.</w:t>
      </w:r>
    </w:p>
    <w:p w:rsidR="00E34798" w:rsidRPr="00F0060C" w:rsidRDefault="00E34798" w:rsidP="00E34798">
      <w:pPr>
        <w:pStyle w:val="Pismenka"/>
        <w:rPr>
          <w:rFonts w:ascii="Garamond" w:hAnsi="Garamond"/>
          <w:b w:val="0"/>
          <w:sz w:val="22"/>
          <w:szCs w:val="22"/>
        </w:rPr>
      </w:pPr>
      <w:r w:rsidRPr="00F0060C">
        <w:rPr>
          <w:rFonts w:ascii="Garamond" w:hAnsi="Garamond"/>
          <w:b w:val="0"/>
          <w:sz w:val="22"/>
          <w:szCs w:val="22"/>
        </w:rPr>
        <w:tab/>
        <w:t>Spoločnosť neeviduje žiadne cenné papiere a podiely.</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(d)</w:t>
      </w:r>
      <w:r w:rsidRPr="00F0060C">
        <w:rPr>
          <w:rFonts w:ascii="Garamond" w:hAnsi="Garamond"/>
          <w:sz w:val="22"/>
          <w:szCs w:val="22"/>
        </w:rPr>
        <w:tab/>
      </w:r>
      <w:r w:rsidR="008411B3" w:rsidRPr="00F0060C">
        <w:rPr>
          <w:rFonts w:ascii="Garamond" w:hAnsi="Garamond"/>
          <w:sz w:val="22"/>
          <w:szCs w:val="22"/>
        </w:rPr>
        <w:t xml:space="preserve">Zásoby </w:t>
      </w:r>
    </w:p>
    <w:p w:rsidR="00F43A04" w:rsidRPr="00F0060C" w:rsidRDefault="00F43A04">
      <w:pPr>
        <w:pStyle w:val="Pismenka"/>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Zásoby sa oceňujú jednou z nasledujúcich metód- hodnotou:</w:t>
      </w:r>
    </w:p>
    <w:p w:rsidR="00E34798" w:rsidRPr="00F0060C" w:rsidRDefault="00E34798" w:rsidP="00E34798">
      <w:pPr>
        <w:pStyle w:val="Zkladntext"/>
        <w:rPr>
          <w:rFonts w:ascii="Garamond" w:hAnsi="Garamond"/>
          <w:sz w:val="22"/>
          <w:szCs w:val="22"/>
        </w:rPr>
      </w:pPr>
      <w:r w:rsidRPr="00F0060C">
        <w:rPr>
          <w:rFonts w:ascii="Garamond" w:hAnsi="Garamond"/>
          <w:sz w:val="22"/>
          <w:szCs w:val="22"/>
        </w:rPr>
        <w:lastRenderedPageBreak/>
        <w:t>Obstarávacou cenou (nakupované zásoby) alebo vlastnými nákladmi ( zásoby vytvorené vlastnou činnosťou) alebo čistou realizačnou hodnotou.</w:t>
      </w:r>
    </w:p>
    <w:p w:rsidR="00E34798" w:rsidRPr="00F0060C" w:rsidRDefault="00E34798" w:rsidP="00E34798">
      <w:pPr>
        <w:pStyle w:val="Zkladntext"/>
        <w:jc w:val="lef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 xml:space="preserve">Obstarávacia cena zahŕňa cenu zásob a náklady súvisiace s obstaraním (clo, prepravu, poistné, provízie, skonto a pod.). Úroky z cudzích zdrojov nie sú súčasťou obstarávacej ceny. </w:t>
      </w:r>
    </w:p>
    <w:p w:rsidR="004F317B" w:rsidRPr="00F0060C" w:rsidRDefault="004F317B"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Vlastné náklady zahŕňajú priame náklady (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E34798" w:rsidRPr="00F0060C" w:rsidRDefault="00E34798"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Čistá realizačná hodnota je predpokladaná predajná cena znížená o predpokladané náklady na ich dokončenie a o predpokladané náklady s ich predajom.</w:t>
      </w:r>
    </w:p>
    <w:p w:rsidR="00E34798" w:rsidRPr="00F0060C" w:rsidRDefault="00E34798" w:rsidP="00E34798">
      <w:pPr>
        <w:pStyle w:val="Zkladntex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Zníženie hodnoty zásob sa upravuje vytvorením opravnej položky.</w:t>
      </w:r>
    </w:p>
    <w:p w:rsidR="00D70488" w:rsidRPr="00F0060C" w:rsidRDefault="00D70488" w:rsidP="00D70488">
      <w:pPr>
        <w:pStyle w:val="Pismenka"/>
        <w:rPr>
          <w:rFonts w:ascii="Garamond" w:hAnsi="Garamond"/>
          <w:b w:val="0"/>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zásoby</w:t>
      </w:r>
      <w:r w:rsidRPr="00F0060C">
        <w:rPr>
          <w:rFonts w:ascii="Garamond" w:hAnsi="Garamond"/>
          <w:b w:val="0"/>
          <w:sz w:val="22"/>
          <w:szCs w:val="22"/>
        </w:rPr>
        <w:t>.</w:t>
      </w:r>
    </w:p>
    <w:p w:rsidR="00D70488" w:rsidRPr="00F0060C" w:rsidRDefault="00D70488" w:rsidP="00D70488">
      <w:pPr>
        <w:pStyle w:val="Zkladntext"/>
        <w:rPr>
          <w:rFonts w:ascii="Garamond" w:hAnsi="Garamond"/>
          <w:sz w:val="22"/>
          <w:szCs w:val="22"/>
        </w:rPr>
      </w:pPr>
    </w:p>
    <w:p w:rsidR="00D70488" w:rsidRPr="00F0060C" w:rsidRDefault="00D70488" w:rsidP="00E34798">
      <w:pPr>
        <w:pStyle w:val="Zkladntext"/>
        <w:rPr>
          <w:rFonts w:ascii="Garamond" w:hAnsi="Garamond"/>
          <w:sz w:val="22"/>
          <w:szCs w:val="22"/>
        </w:rPr>
      </w:pP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(e)</w:t>
      </w:r>
      <w:r w:rsidRPr="00F0060C">
        <w:rPr>
          <w:rFonts w:ascii="Garamond" w:hAnsi="Garamond"/>
          <w:sz w:val="22"/>
          <w:szCs w:val="22"/>
        </w:rPr>
        <w:tab/>
      </w:r>
      <w:r w:rsidR="008411B3" w:rsidRPr="00F0060C">
        <w:rPr>
          <w:rFonts w:ascii="Garamond" w:hAnsi="Garamond"/>
          <w:sz w:val="22"/>
          <w:szCs w:val="22"/>
        </w:rPr>
        <w:t>Zákazková výroba</w:t>
      </w:r>
    </w:p>
    <w:p w:rsidR="00F43A04" w:rsidRPr="00F0060C" w:rsidRDefault="00F43A04">
      <w:pPr>
        <w:pStyle w:val="Pismenka"/>
        <w:rPr>
          <w:rFonts w:ascii="Garamond" w:hAnsi="Garamond"/>
          <w:sz w:val="22"/>
          <w:szCs w:val="22"/>
        </w:rPr>
      </w:pPr>
    </w:p>
    <w:p w:rsidR="00003D82" w:rsidRPr="00F0060C" w:rsidRDefault="00677966" w:rsidP="004F317B">
      <w:pPr>
        <w:pStyle w:val="Zkladntext"/>
        <w:rPr>
          <w:rFonts w:ascii="Garamond" w:hAnsi="Garamond"/>
          <w:sz w:val="22"/>
          <w:szCs w:val="22"/>
        </w:rPr>
      </w:pPr>
      <w:r w:rsidRPr="00F0060C">
        <w:rPr>
          <w:rFonts w:ascii="Garamond" w:hAnsi="Garamond"/>
          <w:sz w:val="22"/>
          <w:szCs w:val="22"/>
        </w:rPr>
        <w:t>Zákazková výroba sa vykazuje použitím metódy stupňa dokončenia záka</w:t>
      </w:r>
      <w:r w:rsidR="00003D82" w:rsidRPr="00F0060C">
        <w:rPr>
          <w:rFonts w:ascii="Garamond" w:hAnsi="Garamond"/>
          <w:sz w:val="22"/>
          <w:szCs w:val="22"/>
        </w:rPr>
        <w:t xml:space="preserve">zky ( angl. </w:t>
      </w:r>
      <w:proofErr w:type="spellStart"/>
      <w:r w:rsidR="00003D82" w:rsidRPr="00F0060C">
        <w:rPr>
          <w:rFonts w:ascii="Garamond" w:hAnsi="Garamond"/>
          <w:sz w:val="22"/>
          <w:szCs w:val="22"/>
        </w:rPr>
        <w:t>percentage-of-completion-method</w:t>
      </w:r>
      <w:proofErr w:type="spellEnd"/>
      <w:r w:rsidR="00003D82" w:rsidRPr="00F0060C">
        <w:rPr>
          <w:rFonts w:ascii="Garamond" w:hAnsi="Garamond"/>
          <w:sz w:val="22"/>
          <w:szCs w:val="22"/>
        </w:rPr>
        <w:t>).</w:t>
      </w:r>
    </w:p>
    <w:p w:rsidR="008411B3" w:rsidRPr="00F0060C" w:rsidRDefault="008411B3" w:rsidP="00905864">
      <w:pPr>
        <w:pStyle w:val="Zkladntext"/>
        <w:ind w:left="0" w:firstLine="426"/>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(f)</w:t>
      </w:r>
      <w:r w:rsidRPr="00F0060C">
        <w:rPr>
          <w:rFonts w:ascii="Garamond" w:hAnsi="Garamond"/>
          <w:sz w:val="22"/>
          <w:szCs w:val="22"/>
        </w:rPr>
        <w:tab/>
      </w:r>
      <w:r w:rsidR="008411B3" w:rsidRPr="00F0060C">
        <w:rPr>
          <w:rFonts w:ascii="Garamond" w:hAnsi="Garamond"/>
          <w:sz w:val="22"/>
          <w:szCs w:val="22"/>
        </w:rPr>
        <w:t>Pohľadávky</w:t>
      </w:r>
    </w:p>
    <w:p w:rsidR="00F43A04" w:rsidRPr="00F0060C" w:rsidRDefault="00F43A04">
      <w:pPr>
        <w:pStyle w:val="Pismenka"/>
        <w:rPr>
          <w:rFonts w:ascii="Garamond" w:hAnsi="Garamond"/>
          <w:sz w:val="22"/>
          <w:szCs w:val="22"/>
        </w:rPr>
      </w:pPr>
    </w:p>
    <w:p w:rsidR="005851FB" w:rsidRDefault="008411B3" w:rsidP="000F12A6">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sz w:val="22"/>
          <w:szCs w:val="22"/>
        </w:rPr>
        <w:t xml:space="preserve">Pohľadávky pri ich vzniku </w:t>
      </w:r>
      <w:r w:rsidR="00537A26" w:rsidRPr="00F0060C">
        <w:rPr>
          <w:rFonts w:ascii="Garamond" w:hAnsi="Garamond"/>
          <w:sz w:val="22"/>
          <w:szCs w:val="22"/>
        </w:rPr>
        <w:t xml:space="preserve">sa </w:t>
      </w:r>
      <w:r w:rsidRPr="00F0060C">
        <w:rPr>
          <w:rFonts w:ascii="Garamond" w:hAnsi="Garamond"/>
          <w:sz w:val="22"/>
          <w:szCs w:val="22"/>
        </w:rPr>
        <w:t>oceňujú ich menovitou hodnotou</w:t>
      </w:r>
      <w:r w:rsidR="00003D82" w:rsidRPr="00F0060C">
        <w:rPr>
          <w:rFonts w:ascii="Garamond" w:hAnsi="Garamond"/>
          <w:sz w:val="22"/>
          <w:szCs w:val="22"/>
        </w:rPr>
        <w:t>;</w:t>
      </w:r>
      <w:r w:rsidR="005851FB" w:rsidRPr="00F0060C">
        <w:rPr>
          <w:rFonts w:ascii="Garamond" w:hAnsi="Garamond"/>
          <w:sz w:val="22"/>
          <w:szCs w:val="22"/>
          <w:lang w:eastAsia="sk-SK"/>
        </w:rPr>
        <w:t xml:space="preserve"> </w:t>
      </w:r>
      <w:r w:rsidR="000C4E56" w:rsidRPr="00F0060C">
        <w:rPr>
          <w:rFonts w:ascii="Garamond" w:hAnsi="Garamond"/>
          <w:sz w:val="22"/>
          <w:szCs w:val="22"/>
          <w:lang w:eastAsia="sk-SK"/>
        </w:rPr>
        <w:t xml:space="preserve">postúpené </w:t>
      </w:r>
      <w:r w:rsidR="005851FB" w:rsidRPr="00F0060C">
        <w:rPr>
          <w:rFonts w:ascii="Garamond" w:hAnsi="Garamond"/>
          <w:sz w:val="22"/>
          <w:szCs w:val="22"/>
          <w:lang w:eastAsia="sk-SK"/>
        </w:rPr>
        <w:t>pohľadávky a pohľadávky nadobudnuté</w:t>
      </w:r>
      <w:r w:rsidR="000F12A6"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vkladom do základného imania sa oceňujú obstarávacou cenou vrátane nákladov súvisiacich s</w:t>
      </w:r>
      <w:r w:rsidR="00067B04">
        <w:rPr>
          <w:rFonts w:ascii="Garamond" w:hAnsi="Garamond" w:cs="TimesNewRomanPSMT+T42+WVRTEG"/>
          <w:sz w:val="22"/>
          <w:szCs w:val="22"/>
          <w:lang w:eastAsia="sk-SK"/>
        </w:rPr>
        <w:t> </w:t>
      </w:r>
      <w:r w:rsidR="005851FB" w:rsidRPr="00F0060C">
        <w:rPr>
          <w:rFonts w:ascii="Garamond" w:hAnsi="Garamond" w:cs="TimesNewRomanPSMT+T42+WVRTEG"/>
          <w:sz w:val="22"/>
          <w:szCs w:val="22"/>
          <w:lang w:eastAsia="sk-SK"/>
        </w:rPr>
        <w:t>obstaraním</w:t>
      </w:r>
      <w:r w:rsidR="00067B04">
        <w:rPr>
          <w:rFonts w:ascii="Garamond" w:hAnsi="Garamond" w:cs="TimesNewRomanPSMT+T42+WVRTEG"/>
          <w:sz w:val="22"/>
          <w:szCs w:val="22"/>
          <w:lang w:eastAsia="sk-SK"/>
        </w:rPr>
        <w:t xml:space="preserve">. </w:t>
      </w:r>
      <w:r w:rsidR="005851FB" w:rsidRPr="00F0060C">
        <w:rPr>
          <w:rFonts w:ascii="Garamond" w:hAnsi="Garamond"/>
          <w:sz w:val="22"/>
          <w:szCs w:val="22"/>
          <w:lang w:eastAsia="sk-SK"/>
        </w:rPr>
        <w:t>Toto ocenenie</w:t>
      </w:r>
      <w:r w:rsidR="005F6ACB"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sa znižuje o pochybné a nevymožiteľné pohľadávky.</w:t>
      </w:r>
    </w:p>
    <w:p w:rsidR="00D70488" w:rsidRPr="00F0060C" w:rsidRDefault="00D70488" w:rsidP="00D70488">
      <w:pPr>
        <w:pStyle w:val="Pismenka"/>
        <w:rPr>
          <w:rFonts w:ascii="Garamond" w:hAnsi="Garamond"/>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pohľadávky.</w:t>
      </w:r>
    </w:p>
    <w:p w:rsidR="00D70488" w:rsidRPr="00F0060C" w:rsidRDefault="00D70488" w:rsidP="000F12A6">
      <w:pPr>
        <w:autoSpaceDE w:val="0"/>
        <w:autoSpaceDN w:val="0"/>
        <w:adjustRightInd w:val="0"/>
        <w:ind w:left="426"/>
        <w:jc w:val="both"/>
        <w:rPr>
          <w:rFonts w:ascii="Garamond" w:hAnsi="Garamond" w:cs="TimesNewRomanPSMT+T42+WVRTEG"/>
          <w:sz w:val="22"/>
          <w:szCs w:val="22"/>
          <w:lang w:eastAsia="sk-SK"/>
        </w:rPr>
      </w:pPr>
    </w:p>
    <w:p w:rsidR="00F43A04" w:rsidRPr="00F0060C" w:rsidRDefault="00F43A04" w:rsidP="005851FB">
      <w:pPr>
        <w:autoSpaceDE w:val="0"/>
        <w:autoSpaceDN w:val="0"/>
        <w:adjustRightInd w:val="0"/>
        <w:ind w:firstLine="426"/>
        <w:rPr>
          <w:rFonts w:ascii="Garamond" w:hAnsi="Garamond" w:cs="TimesNewRomanPSMT+T42+WVRTEG"/>
          <w:sz w:val="22"/>
          <w:szCs w:val="22"/>
          <w:lang w:eastAsia="sk-SK"/>
        </w:rPr>
      </w:pPr>
    </w:p>
    <w:p w:rsidR="008411B3" w:rsidRPr="00F0060C" w:rsidRDefault="003D0F75">
      <w:pPr>
        <w:pStyle w:val="Pismenka"/>
        <w:rPr>
          <w:rFonts w:ascii="Garamond" w:hAnsi="Garamond"/>
          <w:sz w:val="22"/>
          <w:szCs w:val="22"/>
        </w:rPr>
      </w:pPr>
      <w:r w:rsidRPr="00F0060C">
        <w:rPr>
          <w:rFonts w:ascii="Garamond" w:hAnsi="Garamond"/>
          <w:sz w:val="22"/>
          <w:szCs w:val="22"/>
        </w:rPr>
        <w:t>(g)</w:t>
      </w:r>
      <w:r w:rsidRPr="00F0060C">
        <w:rPr>
          <w:rFonts w:ascii="Garamond" w:hAnsi="Garamond"/>
          <w:sz w:val="22"/>
          <w:szCs w:val="22"/>
        </w:rPr>
        <w:tab/>
      </w:r>
      <w:r w:rsidR="008411B3" w:rsidRPr="00F0060C">
        <w:rPr>
          <w:rFonts w:ascii="Garamond" w:hAnsi="Garamond"/>
          <w:sz w:val="22"/>
          <w:szCs w:val="22"/>
        </w:rPr>
        <w:t>Peňažné prostriedky a</w:t>
      </w:r>
      <w:r w:rsidR="00F43A04" w:rsidRPr="00F0060C">
        <w:rPr>
          <w:rFonts w:ascii="Garamond" w:hAnsi="Garamond"/>
          <w:sz w:val="22"/>
          <w:szCs w:val="22"/>
        </w:rPr>
        <w:t> </w:t>
      </w:r>
      <w:r w:rsidR="008411B3" w:rsidRPr="00F0060C">
        <w:rPr>
          <w:rFonts w:ascii="Garamond" w:hAnsi="Garamond"/>
          <w:sz w:val="22"/>
          <w:szCs w:val="22"/>
        </w:rPr>
        <w:t>ceniny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Peňažné prostriedky a ceniny sa oceňujú ich menovitou hodnotou. Zníženie ich hodnoty sa vyjadruje opravnou položkou.</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(h)</w:t>
      </w:r>
      <w:r w:rsidRPr="00F0060C">
        <w:rPr>
          <w:rFonts w:ascii="Garamond" w:hAnsi="Garamond"/>
          <w:sz w:val="22"/>
          <w:szCs w:val="22"/>
        </w:rPr>
        <w:tab/>
      </w:r>
      <w:r w:rsidR="008411B3" w:rsidRPr="00F0060C">
        <w:rPr>
          <w:rFonts w:ascii="Garamond" w:hAnsi="Garamond"/>
          <w:sz w:val="22"/>
          <w:szCs w:val="22"/>
        </w:rPr>
        <w:t>Náklady budúcich období a príjmy budúcich období</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Náklady budúcich období a príjmy budúcich období sa vykazujú vo výške, ktorá je potrebná na dodržanie zásady vecnej a časovej súvislosti s účtovným obdobím.</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(i)</w:t>
      </w:r>
      <w:r w:rsidRPr="00F0060C">
        <w:rPr>
          <w:rFonts w:ascii="Garamond" w:hAnsi="Garamond"/>
          <w:sz w:val="22"/>
          <w:szCs w:val="22"/>
        </w:rPr>
        <w:tab/>
      </w:r>
      <w:r w:rsidR="008411B3" w:rsidRPr="00F0060C">
        <w:rPr>
          <w:rFonts w:ascii="Garamond" w:hAnsi="Garamond"/>
          <w:sz w:val="22"/>
          <w:szCs w:val="22"/>
        </w:rPr>
        <w:t>Rezervy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Rezervy sú záväzky s neurčitým časovým vymedzením alebo výškou</w:t>
      </w:r>
      <w:r w:rsidR="00537A26" w:rsidRPr="00F0060C">
        <w:rPr>
          <w:rFonts w:ascii="Garamond" w:hAnsi="Garamond"/>
          <w:sz w:val="22"/>
          <w:szCs w:val="22"/>
        </w:rPr>
        <w:t>;</w:t>
      </w:r>
      <w:r w:rsidRPr="00F0060C">
        <w:rPr>
          <w:rFonts w:ascii="Garamond" w:hAnsi="Garamond"/>
          <w:sz w:val="22"/>
          <w:szCs w:val="22"/>
        </w:rPr>
        <w:t xml:space="preserve"> tvoria sa na kry</w:t>
      </w:r>
      <w:r w:rsidR="00CA4B5A" w:rsidRPr="00F0060C">
        <w:rPr>
          <w:rFonts w:ascii="Garamond" w:hAnsi="Garamond"/>
          <w:sz w:val="22"/>
          <w:szCs w:val="22"/>
        </w:rPr>
        <w:t>tie známych rizík alebo strát z </w:t>
      </w:r>
      <w:r w:rsidRPr="00F0060C">
        <w:rPr>
          <w:rFonts w:ascii="Garamond" w:hAnsi="Garamond"/>
          <w:sz w:val="22"/>
          <w:szCs w:val="22"/>
        </w:rPr>
        <w:t>podnikania. Oceňujú sa v očakávanej výške záväzku.</w:t>
      </w:r>
    </w:p>
    <w:p w:rsidR="008411B3" w:rsidRPr="00F0060C" w:rsidRDefault="008411B3">
      <w:pPr>
        <w:pStyle w:val="Pismenka"/>
        <w:tabs>
          <w:tab w:val="clear" w:pos="426"/>
        </w:tabs>
        <w:rPr>
          <w:rFonts w:ascii="Garamond" w:hAnsi="Garamond"/>
          <w:sz w:val="22"/>
          <w:szCs w:val="22"/>
        </w:rPr>
      </w:pPr>
    </w:p>
    <w:p w:rsidR="008411B3" w:rsidRPr="00F0060C" w:rsidRDefault="00F43A04">
      <w:pPr>
        <w:pStyle w:val="Pismenka"/>
        <w:rPr>
          <w:rFonts w:ascii="Garamond" w:hAnsi="Garamond"/>
          <w:sz w:val="22"/>
          <w:szCs w:val="22"/>
        </w:rPr>
      </w:pPr>
      <w:r w:rsidRPr="00F0060C">
        <w:rPr>
          <w:rFonts w:ascii="Garamond" w:hAnsi="Garamond"/>
          <w:sz w:val="22"/>
          <w:szCs w:val="22"/>
        </w:rPr>
        <w:t>(</w:t>
      </w:r>
      <w:r w:rsidR="003D0F75" w:rsidRPr="00F0060C">
        <w:rPr>
          <w:rFonts w:ascii="Garamond" w:hAnsi="Garamond"/>
          <w:sz w:val="22"/>
          <w:szCs w:val="22"/>
        </w:rPr>
        <w:t>j)</w:t>
      </w:r>
      <w:r w:rsidR="003D0F75" w:rsidRPr="00F0060C">
        <w:rPr>
          <w:rFonts w:ascii="Garamond" w:hAnsi="Garamond"/>
          <w:sz w:val="22"/>
          <w:szCs w:val="22"/>
        </w:rPr>
        <w:tab/>
      </w:r>
      <w:r w:rsidR="008411B3" w:rsidRPr="00F0060C">
        <w:rPr>
          <w:rFonts w:ascii="Garamond" w:hAnsi="Garamond"/>
          <w:sz w:val="22"/>
          <w:szCs w:val="22"/>
        </w:rPr>
        <w:t>Záväzky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 xml:space="preserve">Záväzky pri ich vzniku </w:t>
      </w:r>
      <w:r w:rsidR="00BA43CF" w:rsidRPr="00F0060C">
        <w:rPr>
          <w:rFonts w:ascii="Garamond" w:hAnsi="Garamond"/>
          <w:sz w:val="22"/>
          <w:szCs w:val="22"/>
        </w:rPr>
        <w:t xml:space="preserve">sa </w:t>
      </w:r>
      <w:r w:rsidRPr="00F0060C">
        <w:rPr>
          <w:rFonts w:ascii="Garamond" w:hAnsi="Garamond"/>
          <w:sz w:val="22"/>
          <w:szCs w:val="22"/>
        </w:rPr>
        <w:t>oceňujú menovitou hodnotou. Záväzky pri ich prevzatí sa oceňujú obstarávacou cenou. Ak</w:t>
      </w:r>
      <w:r w:rsidR="00C20311" w:rsidRPr="00F0060C">
        <w:rPr>
          <w:rFonts w:ascii="Garamond" w:hAnsi="Garamond"/>
          <w:sz w:val="22"/>
          <w:szCs w:val="22"/>
        </w:rPr>
        <w:t> </w:t>
      </w:r>
      <w:r w:rsidRPr="00F0060C">
        <w:rPr>
          <w:rFonts w:ascii="Garamond" w:hAnsi="Garamond"/>
          <w:sz w:val="22"/>
          <w:szCs w:val="22"/>
        </w:rPr>
        <w:t>sa</w:t>
      </w:r>
      <w:r w:rsidR="00C20311" w:rsidRPr="00F0060C">
        <w:rPr>
          <w:rFonts w:ascii="Garamond" w:hAnsi="Garamond"/>
          <w:sz w:val="22"/>
          <w:szCs w:val="22"/>
        </w:rPr>
        <w:t> </w:t>
      </w:r>
      <w:r w:rsidRPr="00F0060C">
        <w:rPr>
          <w:rFonts w:ascii="Garamond" w:hAnsi="Garamond"/>
          <w:sz w:val="22"/>
          <w:szCs w:val="22"/>
        </w:rPr>
        <w:t xml:space="preserve">pri inventarizácii zistí, že suma záväzkov je iná ako ich výška v účtovníctve, uvedú sa záväzky v účtovníctve a v účtovnej závierke v tomto zistenom ocenení. </w:t>
      </w:r>
    </w:p>
    <w:p w:rsidR="00C72E9D" w:rsidRPr="00F0060C" w:rsidRDefault="00C72E9D">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(k)</w:t>
      </w:r>
      <w:r w:rsidRPr="00F0060C">
        <w:rPr>
          <w:rFonts w:ascii="Garamond" w:hAnsi="Garamond"/>
          <w:sz w:val="22"/>
          <w:szCs w:val="22"/>
        </w:rPr>
        <w:tab/>
      </w:r>
      <w:r w:rsidR="008411B3" w:rsidRPr="00F0060C">
        <w:rPr>
          <w:rFonts w:ascii="Garamond" w:hAnsi="Garamond"/>
          <w:sz w:val="22"/>
          <w:szCs w:val="22"/>
        </w:rPr>
        <w:t>Odložené dane</w:t>
      </w:r>
    </w:p>
    <w:p w:rsidR="00F43A04" w:rsidRPr="00F0060C" w:rsidRDefault="00F43A04">
      <w:pPr>
        <w:pStyle w:val="Pismenka"/>
        <w:rPr>
          <w:rFonts w:ascii="Garamond" w:hAnsi="Garamond"/>
          <w:sz w:val="22"/>
          <w:szCs w:val="22"/>
        </w:rPr>
      </w:pPr>
    </w:p>
    <w:p w:rsidR="005851FB" w:rsidRPr="00F0060C" w:rsidRDefault="008411B3" w:rsidP="00C957F4">
      <w:pPr>
        <w:pStyle w:val="Zkladntext"/>
        <w:rPr>
          <w:rFonts w:ascii="Garamond" w:hAnsi="Garamond"/>
          <w:sz w:val="22"/>
          <w:szCs w:val="22"/>
        </w:rPr>
      </w:pPr>
      <w:r w:rsidRPr="00F0060C">
        <w:rPr>
          <w:rFonts w:ascii="Garamond" w:hAnsi="Garamond"/>
          <w:sz w:val="22"/>
          <w:szCs w:val="22"/>
        </w:rPr>
        <w:t>Odložené dane (odložený daňový záväzok</w:t>
      </w:r>
      <w:r w:rsidR="00891704" w:rsidRPr="00F0060C">
        <w:rPr>
          <w:rFonts w:ascii="Garamond" w:hAnsi="Garamond"/>
          <w:sz w:val="22"/>
          <w:szCs w:val="22"/>
        </w:rPr>
        <w:t xml:space="preserve"> a odložená daňová pohľadávka</w:t>
      </w:r>
      <w:r w:rsidRPr="00F0060C">
        <w:rPr>
          <w:rFonts w:ascii="Garamond" w:hAnsi="Garamond"/>
          <w:sz w:val="22"/>
          <w:szCs w:val="22"/>
        </w:rPr>
        <w:t>) sa vzťahuj</w:t>
      </w:r>
      <w:r w:rsidR="005851FB" w:rsidRPr="00F0060C">
        <w:rPr>
          <w:rFonts w:ascii="Garamond" w:hAnsi="Garamond"/>
          <w:sz w:val="22"/>
          <w:szCs w:val="22"/>
        </w:rPr>
        <w:t>ú</w:t>
      </w:r>
      <w:r w:rsidRPr="00F0060C">
        <w:rPr>
          <w:rFonts w:ascii="Garamond" w:hAnsi="Garamond"/>
          <w:sz w:val="22"/>
          <w:szCs w:val="22"/>
        </w:rPr>
        <w:t xml:space="preserve"> na</w:t>
      </w:r>
      <w:r w:rsidR="005851FB" w:rsidRPr="00F0060C">
        <w:rPr>
          <w:rFonts w:ascii="Garamond" w:hAnsi="Garamond"/>
          <w:sz w:val="22"/>
          <w:szCs w:val="22"/>
        </w:rPr>
        <w:t>:</w:t>
      </w:r>
      <w:r w:rsidRPr="00F0060C">
        <w:rPr>
          <w:rFonts w:ascii="Garamond" w:hAnsi="Garamond"/>
          <w:sz w:val="22"/>
          <w:szCs w:val="22"/>
        </w:rPr>
        <w:t xml:space="preserve"> </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a) dočasné rozdiely medzi účtovnou hodnotou majetku a účtovnou hodnotou záväzkov vykázanou v súvahe a ich</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b)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umorovať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 v budúcnosti, ktorou sa rozumie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odpočítať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c)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previesť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nevyužité daňové odpočty a iné daňové nároky do budúcich období.</w:t>
      </w:r>
    </w:p>
    <w:p w:rsidR="00B1412B" w:rsidRPr="00F0060C" w:rsidRDefault="00B1412B" w:rsidP="00B1412B">
      <w:pPr>
        <w:pStyle w:val="Zkladntext"/>
        <w:ind w:left="832"/>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(l)</w:t>
      </w:r>
      <w:r w:rsidRPr="00F0060C">
        <w:rPr>
          <w:rFonts w:ascii="Garamond" w:hAnsi="Garamond"/>
          <w:sz w:val="22"/>
          <w:szCs w:val="22"/>
        </w:rPr>
        <w:tab/>
      </w:r>
      <w:r w:rsidR="008411B3" w:rsidRPr="00F0060C">
        <w:rPr>
          <w:rFonts w:ascii="Garamond" w:hAnsi="Garamond"/>
          <w:sz w:val="22"/>
          <w:szCs w:val="22"/>
        </w:rPr>
        <w:t>Výdavky budúcich období a výnosy budúcich období</w:t>
      </w:r>
    </w:p>
    <w:p w:rsidR="00F43A04" w:rsidRPr="00F0060C" w:rsidRDefault="00F43A04">
      <w:pPr>
        <w:pStyle w:val="Pismenka"/>
        <w:rPr>
          <w:rFonts w:ascii="Garamond" w:hAnsi="Garamond"/>
          <w:sz w:val="22"/>
          <w:szCs w:val="22"/>
        </w:rPr>
      </w:pPr>
    </w:p>
    <w:p w:rsidR="008411B3" w:rsidRPr="00F0060C" w:rsidRDefault="008411B3" w:rsidP="00F43A04">
      <w:pPr>
        <w:pStyle w:val="Zkladntext"/>
        <w:rPr>
          <w:rFonts w:ascii="Garamond" w:hAnsi="Garamond"/>
          <w:sz w:val="22"/>
          <w:szCs w:val="22"/>
        </w:rPr>
      </w:pPr>
      <w:r w:rsidRPr="00F0060C">
        <w:rPr>
          <w:rFonts w:ascii="Garamond" w:hAnsi="Garamond"/>
          <w:sz w:val="22"/>
          <w:szCs w:val="22"/>
        </w:rPr>
        <w:t>Výdavky budúcich období a výnosy budúcich období sa vykazujú vo výške, ktorá je potrebná na dodržanie zásady vecnej a časovej súvislosti s účtovným obdobím.</w:t>
      </w:r>
    </w:p>
    <w:p w:rsidR="005851FB" w:rsidRDefault="005851FB" w:rsidP="00F43A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(m)  Emisné kvóty</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b/>
          <w:sz w:val="22"/>
          <w:szCs w:val="22"/>
        </w:rPr>
        <w:t xml:space="preserve"> </w:t>
      </w:r>
      <w:r>
        <w:rPr>
          <w:rFonts w:ascii="Garamond" w:hAnsi="Garamond"/>
          <w:sz w:val="22"/>
          <w:szCs w:val="22"/>
        </w:rPr>
        <w:t>Bezodplatne pripísaný proporčný podiel emisných kvót v ocenení reprodukčnou obstarávacou cenou sa účtuje v prospech výnosov budúcich období.</w:t>
      </w:r>
    </w:p>
    <w:p w:rsidR="00067B04" w:rsidRDefault="00067B04" w:rsidP="00067B04">
      <w:pPr>
        <w:pStyle w:val="Zkladntext"/>
        <w:rPr>
          <w:rFonts w:ascii="Garamond" w:hAnsi="Garamond"/>
          <w:sz w:val="22"/>
          <w:szCs w:val="22"/>
        </w:rPr>
      </w:pPr>
      <w:r>
        <w:rPr>
          <w:rFonts w:ascii="Garamond" w:hAnsi="Garamond"/>
          <w:sz w:val="22"/>
          <w:szCs w:val="22"/>
        </w:rPr>
        <w:t>Zúčtovanie výnosov budúcich období sa uskutočňuje v časovej a vecnej súvislosti s použitím bezodplatne pripísaných emisných kvót z dôvodu ich predaja alebo tvorby rezervy alebo splnenia povinnosti odovzdania emisných kvót.</w:t>
      </w:r>
    </w:p>
    <w:p w:rsidR="00067B04" w:rsidRDefault="00067B04" w:rsidP="00067B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(n)  Dotácie zo štátneho rozpočtu</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sz w:val="22"/>
          <w:szCs w:val="22"/>
        </w:rPr>
        <w:t>O nároku na dotácie zo štátneho rozpočtu sa účtuje, ak je takmer isté, že na základe splnených podmienok na poskytnutie dotácie sa Spoločnosti daná dotácia poskytne.</w:t>
      </w:r>
    </w:p>
    <w:p w:rsidR="00067B04" w:rsidRDefault="00067B04" w:rsidP="00067B04">
      <w:pPr>
        <w:pStyle w:val="Zkladntext"/>
        <w:rPr>
          <w:rFonts w:ascii="Garamond" w:hAnsi="Garamond"/>
          <w:sz w:val="22"/>
          <w:szCs w:val="22"/>
        </w:rPr>
      </w:pPr>
      <w:r>
        <w:rPr>
          <w:rFonts w:ascii="Garamond" w:hAnsi="Garamond"/>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067B04" w:rsidRPr="00067B04" w:rsidRDefault="00067B04" w:rsidP="00067B04">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o</w:t>
      </w:r>
      <w:r w:rsidRPr="00F0060C">
        <w:rPr>
          <w:rFonts w:ascii="Garamond" w:hAnsi="Garamond"/>
          <w:sz w:val="22"/>
          <w:szCs w:val="22"/>
        </w:rPr>
        <w:t>)</w:t>
      </w:r>
      <w:r w:rsidRPr="00F0060C">
        <w:rPr>
          <w:rFonts w:ascii="Garamond" w:hAnsi="Garamond"/>
          <w:sz w:val="22"/>
          <w:szCs w:val="22"/>
        </w:rPr>
        <w:tab/>
      </w:r>
      <w:r w:rsidR="003B5CB3" w:rsidRPr="00F0060C">
        <w:rPr>
          <w:rFonts w:ascii="Garamond" w:hAnsi="Garamond"/>
          <w:sz w:val="22"/>
          <w:szCs w:val="22"/>
        </w:rPr>
        <w:t>Prenájom (</w:t>
      </w:r>
      <w:r w:rsidR="00A71877" w:rsidRPr="00F0060C">
        <w:rPr>
          <w:rFonts w:ascii="Garamond" w:hAnsi="Garamond"/>
          <w:sz w:val="22"/>
          <w:szCs w:val="22"/>
        </w:rPr>
        <w:t>l</w:t>
      </w:r>
      <w:r w:rsidR="00537A26" w:rsidRPr="00F0060C">
        <w:rPr>
          <w:rFonts w:ascii="Garamond" w:hAnsi="Garamond"/>
          <w:sz w:val="22"/>
          <w:szCs w:val="22"/>
        </w:rPr>
        <w:t>íz</w:t>
      </w:r>
      <w:r w:rsidR="008411B3" w:rsidRPr="00F0060C">
        <w:rPr>
          <w:rFonts w:ascii="Garamond" w:hAnsi="Garamond"/>
          <w:sz w:val="22"/>
          <w:szCs w:val="22"/>
        </w:rPr>
        <w:t>ing</w:t>
      </w:r>
      <w:r w:rsidR="003B5CB3" w:rsidRPr="00F0060C">
        <w:rPr>
          <w:rFonts w:ascii="Garamond" w:hAnsi="Garamond"/>
          <w:sz w:val="22"/>
          <w:szCs w:val="22"/>
        </w:rPr>
        <w:t>)</w:t>
      </w:r>
    </w:p>
    <w:p w:rsidR="00F43A04" w:rsidRPr="00F0060C" w:rsidRDefault="00F43A04">
      <w:pPr>
        <w:pStyle w:val="Pismenka"/>
        <w:rPr>
          <w:rFonts w:ascii="Garamond" w:hAnsi="Garamond"/>
          <w:sz w:val="22"/>
          <w:szCs w:val="22"/>
        </w:rPr>
      </w:pP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Operatívny prenájom. Majetok prenajatý na základe operatívneho prenájmu vykazuje ako svoj majetok jeho vlastník, nie nájomca.</w:t>
      </w: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0060C">
          <w:rPr>
            <w:rFonts w:ascii="Garamond" w:hAnsi="Garamond" w:cs="TimesNewRomanPSMT+T42+WVRTEG"/>
            <w:sz w:val="22"/>
            <w:szCs w:val="22"/>
            <w:lang w:eastAsia="sk-SK"/>
          </w:rPr>
          <w:t>2004 a</w:t>
        </w:r>
      </w:smartTag>
      <w:r w:rsidRPr="00F0060C">
        <w:rPr>
          <w:rFonts w:ascii="Garamond" w:hAnsi="Garamond" w:cs="TimesNewRomanPSMT+T42+WVRTEG"/>
          <w:sz w:val="22"/>
          <w:szCs w:val="22"/>
          <w:lang w:eastAsia="sk-SK"/>
        </w:rPr>
        <w:t xml:space="preserve"> neskôr vykazuje ako svoj majetok jeho nájomca, nie vlastník.</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Spoločnosť nemá majetok obstaraný na lízing.</w:t>
      </w:r>
    </w:p>
    <w:p w:rsidR="005F6ACB" w:rsidRPr="00F0060C" w:rsidRDefault="005F6ACB">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p</w:t>
      </w:r>
      <w:r w:rsidRPr="00F0060C">
        <w:rPr>
          <w:rFonts w:ascii="Garamond" w:hAnsi="Garamond"/>
          <w:sz w:val="22"/>
          <w:szCs w:val="22"/>
        </w:rPr>
        <w:t>)</w:t>
      </w:r>
      <w:r w:rsidRPr="00F0060C">
        <w:rPr>
          <w:rFonts w:ascii="Garamond" w:hAnsi="Garamond"/>
          <w:sz w:val="22"/>
          <w:szCs w:val="22"/>
        </w:rPr>
        <w:tab/>
      </w:r>
      <w:r w:rsidR="00F43A04" w:rsidRPr="00F0060C">
        <w:rPr>
          <w:rFonts w:ascii="Garamond" w:hAnsi="Garamond"/>
          <w:sz w:val="22"/>
          <w:szCs w:val="22"/>
        </w:rPr>
        <w:t>D</w:t>
      </w:r>
      <w:r w:rsidR="008411B3" w:rsidRPr="00F0060C">
        <w:rPr>
          <w:rFonts w:ascii="Garamond" w:hAnsi="Garamond"/>
          <w:sz w:val="22"/>
          <w:szCs w:val="22"/>
        </w:rPr>
        <w:t>eriváty</w:t>
      </w:r>
    </w:p>
    <w:p w:rsidR="00F43A04" w:rsidRPr="00F0060C" w:rsidRDefault="00F43A04">
      <w:pPr>
        <w:pStyle w:val="Pismenka"/>
        <w:rPr>
          <w:rFonts w:ascii="Garamond" w:hAnsi="Garamond"/>
          <w:sz w:val="22"/>
          <w:szCs w:val="22"/>
        </w:rPr>
      </w:pPr>
    </w:p>
    <w:p w:rsidR="004259D8" w:rsidRPr="00F0060C" w:rsidRDefault="004259D8" w:rsidP="00F64169">
      <w:pPr>
        <w:autoSpaceDE w:val="0"/>
        <w:autoSpaceDN w:val="0"/>
        <w:adjustRightInd w:val="0"/>
        <w:ind w:firstLine="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Deriváty sa oceňujú reálnou hodnotou.</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zabezpečovacích derivátov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 hospodárenia, priamo do vlastného</w:t>
      </w:r>
      <w:r w:rsidR="00F64169" w:rsidRPr="00F0060C">
        <w:rPr>
          <w:rFonts w:ascii="Garamond" w:hAnsi="Garamond" w:cs="TimesNewRomanPSMT+T42+WVRTEG"/>
          <w:sz w:val="22"/>
          <w:szCs w:val="22"/>
          <w:lang w:eastAsia="sk-SK"/>
        </w:rPr>
        <w:t xml:space="preserve"> imania.</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tuzemskej burze, zahrani</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nej burze alebo inom</w:t>
      </w:r>
      <w:r w:rsidR="00F64169" w:rsidRPr="00F0060C">
        <w:rPr>
          <w:rFonts w:ascii="Garamond" w:hAnsi="Garamond" w:cs="TimesNewRomanPSMT+T42+WVRTEG"/>
          <w:sz w:val="22"/>
          <w:szCs w:val="22"/>
          <w:lang w:eastAsia="sk-SK"/>
        </w:rPr>
        <w:t xml:space="preserve"> </w:t>
      </w:r>
      <w:r w:rsidRPr="00F0060C">
        <w:rPr>
          <w:rFonts w:ascii="Garamond" w:hAnsi="Garamond" w:cs="TimesNewRomanPSMT+T42+WVRTEG"/>
          <w:sz w:val="22"/>
          <w:szCs w:val="22"/>
          <w:lang w:eastAsia="sk-SK"/>
        </w:rPr>
        <w:t>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s vplyvom na výsledok hospodárenia.</w:t>
      </w:r>
    </w:p>
    <w:p w:rsidR="00F64169" w:rsidRPr="00F0060C" w:rsidRDefault="00F64169" w:rsidP="00F64169">
      <w:pPr>
        <w:autoSpaceDE w:val="0"/>
        <w:autoSpaceDN w:val="0"/>
        <w:adjustRightInd w:val="0"/>
        <w:ind w:firstLine="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neverejnom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w:t>
      </w:r>
      <w:r w:rsidR="00F64169" w:rsidRPr="00F0060C">
        <w:rPr>
          <w:rFonts w:ascii="Garamond" w:hAnsi="Garamond" w:cs="TimesNewRomanPSMT+T42+WVRTEG"/>
          <w:sz w:val="22"/>
          <w:szCs w:val="22"/>
          <w:lang w:eastAsia="sk-SK"/>
        </w:rPr>
        <w:t xml:space="preserve"> hospodárenia, priamo do vlastného imania. </w:t>
      </w:r>
    </w:p>
    <w:p w:rsidR="00F64169" w:rsidRPr="00F0060C" w:rsidRDefault="00F64169">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q</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Majetok a záväzky zabezpečené derivátmi</w:t>
      </w:r>
      <w:r w:rsidR="00C957F4" w:rsidRPr="00F0060C">
        <w:rPr>
          <w:rFonts w:ascii="Garamond" w:hAnsi="Garamond"/>
          <w:sz w:val="22"/>
          <w:szCs w:val="22"/>
        </w:rPr>
        <w:t xml:space="preserve"> spoločnosť neeviduje.</w:t>
      </w:r>
    </w:p>
    <w:p w:rsidR="005F6ACB" w:rsidRPr="00F0060C" w:rsidRDefault="005F6ACB">
      <w:pPr>
        <w:pStyle w:val="Pismenka"/>
        <w:rPr>
          <w:rFonts w:ascii="Garamond" w:hAnsi="Garamond"/>
          <w:sz w:val="22"/>
          <w:szCs w:val="22"/>
        </w:rPr>
      </w:pPr>
    </w:p>
    <w:p w:rsidR="005F6ACB" w:rsidRPr="00F0060C" w:rsidRDefault="005F6ACB" w:rsidP="005F6ACB">
      <w:pPr>
        <w:pStyle w:val="Pismenka"/>
        <w:ind w:firstLine="0"/>
        <w:rPr>
          <w:rFonts w:ascii="Garamond" w:hAnsi="Garamond"/>
          <w:b w:val="0"/>
          <w:sz w:val="22"/>
          <w:szCs w:val="22"/>
        </w:rPr>
      </w:pPr>
      <w:r w:rsidRPr="00F0060C">
        <w:rPr>
          <w:rFonts w:ascii="Garamond" w:hAnsi="Garamond"/>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C957F4" w:rsidRPr="00F0060C" w:rsidRDefault="00C957F4">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r</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Cudzia mena</w:t>
      </w:r>
    </w:p>
    <w:p w:rsidR="00F43A04" w:rsidRPr="00F0060C" w:rsidRDefault="00F43A04">
      <w:pPr>
        <w:pStyle w:val="Pismenka"/>
        <w:rPr>
          <w:rFonts w:ascii="Garamond" w:hAnsi="Garamond"/>
          <w:sz w:val="22"/>
          <w:szCs w:val="22"/>
        </w:rPr>
      </w:pPr>
    </w:p>
    <w:p w:rsidR="00842133" w:rsidRDefault="008411B3" w:rsidP="005F6ACB">
      <w:pPr>
        <w:pStyle w:val="Zkladntext"/>
        <w:rPr>
          <w:rFonts w:ascii="Garamond" w:hAnsi="Garamond"/>
          <w:sz w:val="22"/>
          <w:szCs w:val="22"/>
        </w:rPr>
      </w:pPr>
      <w:r w:rsidRPr="00F0060C">
        <w:rPr>
          <w:rFonts w:ascii="Garamond" w:hAnsi="Garamond"/>
          <w:sz w:val="22"/>
          <w:szCs w:val="22"/>
        </w:rPr>
        <w:t>Majetok a záväzky vyjadrené v cudzej mene sa</w:t>
      </w:r>
      <w:r w:rsidR="00212C8E" w:rsidRPr="00F0060C">
        <w:rPr>
          <w:rFonts w:ascii="Garamond" w:hAnsi="Garamond"/>
          <w:sz w:val="22"/>
          <w:szCs w:val="22"/>
        </w:rPr>
        <w:t xml:space="preserve"> ku dňu uskutočnenia účtovného prípadu</w:t>
      </w:r>
      <w:r w:rsidRPr="00F0060C">
        <w:rPr>
          <w:rFonts w:ascii="Garamond" w:hAnsi="Garamond"/>
          <w:sz w:val="22"/>
          <w:szCs w:val="22"/>
        </w:rPr>
        <w:t xml:space="preserve"> prepočítavajú na </w:t>
      </w:r>
      <w:r w:rsidR="00D024C3">
        <w:rPr>
          <w:rFonts w:ascii="Garamond" w:hAnsi="Garamond"/>
          <w:sz w:val="22"/>
          <w:szCs w:val="22"/>
        </w:rPr>
        <w:t>menu euro referenčným výmenným kurzom určeným a vyhláseným Európskou centrálnou bankou alebo Národnou bankou Slovenska v deň predchádzajúci dňu uskutočnenia účtovného prípadu.</w:t>
      </w:r>
    </w:p>
    <w:p w:rsidR="00D024C3" w:rsidRDefault="00D024C3" w:rsidP="005F6ACB">
      <w:pPr>
        <w:pStyle w:val="Zkladntext"/>
        <w:rPr>
          <w:rFonts w:ascii="Garamond" w:hAnsi="Garamond"/>
          <w:sz w:val="22"/>
          <w:szCs w:val="22"/>
        </w:rPr>
      </w:pPr>
    </w:p>
    <w:p w:rsidR="00D024C3" w:rsidRDefault="00D024C3" w:rsidP="005F6ACB">
      <w:pPr>
        <w:pStyle w:val="Zkladntext"/>
        <w:rPr>
          <w:rFonts w:ascii="Garamond" w:hAnsi="Garamond"/>
          <w:sz w:val="22"/>
          <w:szCs w:val="22"/>
        </w:rPr>
      </w:pPr>
      <w:r>
        <w:rPr>
          <w:rFonts w:ascii="Garamond" w:hAnsi="Garamond"/>
          <w:sz w:val="22"/>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D024C3" w:rsidRDefault="00D024C3" w:rsidP="005F6ACB">
      <w:pPr>
        <w:pStyle w:val="Zkladntext"/>
        <w:rPr>
          <w:rFonts w:ascii="Garamond" w:hAnsi="Garamond"/>
          <w:sz w:val="22"/>
          <w:szCs w:val="22"/>
        </w:rPr>
      </w:pPr>
    </w:p>
    <w:p w:rsidR="00D024C3" w:rsidRPr="00F0060C" w:rsidRDefault="00D024C3" w:rsidP="005F6ACB">
      <w:pPr>
        <w:pStyle w:val="Zkladntext"/>
        <w:rPr>
          <w:rFonts w:ascii="Garamond" w:hAnsi="Garamond" w:cs="TimesNewRomanPSMT+T42+UAKZUI"/>
          <w:sz w:val="22"/>
          <w:szCs w:val="22"/>
          <w:lang w:eastAsia="sk-SK"/>
        </w:rPr>
      </w:pPr>
      <w:r>
        <w:rPr>
          <w:rFonts w:ascii="Garamond" w:hAnsi="Garamond"/>
          <w:sz w:val="22"/>
          <w:szCs w:val="22"/>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F43A04" w:rsidRDefault="00F43A04" w:rsidP="00C77F46">
      <w:pPr>
        <w:pStyle w:val="Zkladntext"/>
        <w:ind w:left="567"/>
        <w:rPr>
          <w:rFonts w:ascii="Garamond" w:hAnsi="Garamond"/>
          <w:b/>
          <w:sz w:val="22"/>
          <w:szCs w:val="22"/>
        </w:rPr>
      </w:pPr>
    </w:p>
    <w:p w:rsidR="008411B3" w:rsidRPr="00F0060C" w:rsidRDefault="003D0F75" w:rsidP="00F43A04">
      <w:pPr>
        <w:pStyle w:val="Zkladntext"/>
        <w:ind w:hanging="426"/>
        <w:rPr>
          <w:rFonts w:ascii="Garamond" w:hAnsi="Garamond"/>
          <w:b/>
          <w:sz w:val="22"/>
          <w:szCs w:val="22"/>
        </w:rPr>
      </w:pPr>
      <w:r w:rsidRPr="00F0060C">
        <w:rPr>
          <w:rFonts w:ascii="Garamond" w:hAnsi="Garamond"/>
          <w:b/>
          <w:sz w:val="22"/>
          <w:szCs w:val="22"/>
        </w:rPr>
        <w:t>(</w:t>
      </w:r>
      <w:r w:rsidR="00F2487E">
        <w:rPr>
          <w:rFonts w:ascii="Garamond" w:hAnsi="Garamond"/>
          <w:b/>
          <w:sz w:val="22"/>
          <w:szCs w:val="22"/>
        </w:rPr>
        <w:t>s</w:t>
      </w:r>
      <w:r w:rsidR="00F43A04" w:rsidRPr="00F0060C">
        <w:rPr>
          <w:rFonts w:ascii="Garamond" w:hAnsi="Garamond"/>
          <w:b/>
          <w:sz w:val="22"/>
          <w:szCs w:val="22"/>
        </w:rPr>
        <w:t>)</w:t>
      </w:r>
      <w:r w:rsidR="00F43A04" w:rsidRPr="00F0060C">
        <w:rPr>
          <w:rFonts w:ascii="Garamond" w:hAnsi="Garamond"/>
          <w:b/>
          <w:sz w:val="22"/>
          <w:szCs w:val="22"/>
        </w:rPr>
        <w:tab/>
      </w:r>
      <w:r w:rsidR="008411B3" w:rsidRPr="00F0060C">
        <w:rPr>
          <w:rFonts w:ascii="Garamond" w:hAnsi="Garamond"/>
          <w:b/>
          <w:sz w:val="22"/>
          <w:szCs w:val="22"/>
        </w:rPr>
        <w:t>Výnosy</w:t>
      </w:r>
    </w:p>
    <w:p w:rsidR="00F43A04" w:rsidRPr="00F0060C" w:rsidRDefault="00F43A04" w:rsidP="00F43A04">
      <w:pPr>
        <w:pStyle w:val="Zkladntext"/>
        <w:ind w:hanging="426"/>
        <w:rPr>
          <w:rFonts w:ascii="Garamond" w:hAnsi="Garamond"/>
          <w:b/>
          <w:sz w:val="22"/>
          <w:szCs w:val="22"/>
        </w:rPr>
      </w:pPr>
    </w:p>
    <w:p w:rsidR="0004056A" w:rsidRPr="00F0060C" w:rsidRDefault="0004056A" w:rsidP="00F43A04">
      <w:pPr>
        <w:autoSpaceDE w:val="0"/>
        <w:autoSpaceDN w:val="0"/>
        <w:adjustRightInd w:val="0"/>
        <w:ind w:left="426"/>
        <w:jc w:val="both"/>
        <w:rPr>
          <w:rFonts w:ascii="Garamond" w:hAnsi="Garamond" w:cs="TimesNewRomanPSMT+T42+UAKZUI"/>
          <w:sz w:val="22"/>
          <w:szCs w:val="22"/>
          <w:lang w:eastAsia="sk-SK"/>
        </w:rPr>
      </w:pPr>
      <w:r w:rsidRPr="00F0060C">
        <w:rPr>
          <w:rFonts w:ascii="Garamond" w:hAnsi="Garamond" w:cs="TimesNewRomanPSMT+T42+UAKZUI"/>
          <w:sz w:val="22"/>
          <w:szCs w:val="22"/>
          <w:lang w:eastAsia="sk-SK"/>
        </w:rPr>
        <w:t>Tržby za vlastné výkony a tovar neobsahujú daň</w:t>
      </w:r>
      <w:r w:rsidRPr="00F0060C">
        <w:rPr>
          <w:rFonts w:ascii="Garamond" w:hAnsi="Garamond" w:cs="TimesNewRomanPSMT+LMBUYS-Identi"/>
          <w:sz w:val="22"/>
          <w:szCs w:val="22"/>
          <w:lang w:eastAsia="sk-SK"/>
        </w:rPr>
        <w:t xml:space="preserve"> </w:t>
      </w:r>
      <w:r w:rsidRPr="00F0060C">
        <w:rPr>
          <w:rFonts w:ascii="Garamond" w:hAnsi="Garamond" w:cs="TimesNewRomanPSMT+T42+UAKZUI"/>
          <w:sz w:val="22"/>
          <w:szCs w:val="22"/>
          <w:lang w:eastAsia="sk-SK"/>
        </w:rPr>
        <w:t>z pridanej hodnoty. Sú tiež znížené o zľavy a zrážky (rabaty, bonusy,</w:t>
      </w:r>
      <w:r w:rsidR="00F43A04" w:rsidRPr="00F0060C">
        <w:rPr>
          <w:rFonts w:ascii="Garamond" w:hAnsi="Garamond" w:cs="TimesNewRomanPSMT+T42+UAKZUI"/>
          <w:sz w:val="22"/>
          <w:szCs w:val="22"/>
          <w:lang w:eastAsia="sk-SK"/>
        </w:rPr>
        <w:t xml:space="preserve"> </w:t>
      </w:r>
      <w:r w:rsidRPr="00F0060C">
        <w:rPr>
          <w:rFonts w:ascii="Garamond" w:hAnsi="Garamond" w:cs="TimesNewRomanPSMT+T42+UAKZUI"/>
          <w:sz w:val="22"/>
          <w:szCs w:val="22"/>
          <w:lang w:eastAsia="sk-SK"/>
        </w:rPr>
        <w:t xml:space="preserve">skontá, dobropisy a pod.) bez ohľadu na to, </w:t>
      </w:r>
      <w:r w:rsidRPr="00F0060C">
        <w:rPr>
          <w:rFonts w:ascii="Garamond" w:hAnsi="Garamond" w:cs="TimesNewRomanPSMT+LMBUYS-Identi"/>
          <w:sz w:val="22"/>
          <w:szCs w:val="22"/>
          <w:lang w:eastAsia="sk-SK"/>
        </w:rPr>
        <w:t>či</w:t>
      </w:r>
      <w:r w:rsidRPr="00F0060C">
        <w:rPr>
          <w:rFonts w:ascii="Garamond" w:hAnsi="Garamond" w:cs="TimesNewRomanPSMT+T42+UAKZUI"/>
          <w:sz w:val="22"/>
          <w:szCs w:val="22"/>
          <w:lang w:eastAsia="sk-SK"/>
        </w:rPr>
        <w:t xml:space="preserve"> zákazník mal vopred na zľavu nárok, alebo či ide o dodatočne uznanú zľavu.</w:t>
      </w:r>
    </w:p>
    <w:p w:rsidR="0004056A" w:rsidRPr="00F0060C" w:rsidRDefault="0004056A">
      <w:pPr>
        <w:pStyle w:val="Zkladntext"/>
        <w:rPr>
          <w:rFonts w:ascii="Garamond" w:hAnsi="Garamond"/>
          <w:sz w:val="22"/>
          <w:szCs w:val="22"/>
        </w:rPr>
      </w:pPr>
    </w:p>
    <w:p w:rsidR="008411B3" w:rsidRPr="00825047" w:rsidRDefault="008411B3" w:rsidP="00F43A04">
      <w:pPr>
        <w:pStyle w:val="Nadpis1"/>
        <w:tabs>
          <w:tab w:val="clear" w:pos="360"/>
          <w:tab w:val="num" w:pos="426"/>
        </w:tabs>
        <w:ind w:left="426" w:hanging="426"/>
        <w:rPr>
          <w:rFonts w:ascii="Garamond" w:hAnsi="Garamond"/>
          <w:sz w:val="24"/>
          <w:szCs w:val="24"/>
        </w:rPr>
      </w:pPr>
      <w:bookmarkStart w:id="6" w:name="_Toc530739900"/>
      <w:r w:rsidRPr="00825047">
        <w:rPr>
          <w:rFonts w:ascii="Garamond" w:hAnsi="Garamond"/>
          <w:sz w:val="24"/>
          <w:szCs w:val="24"/>
        </w:rPr>
        <w:t>informácie o údajoch na strane aktív súvahy</w:t>
      </w:r>
      <w:bookmarkEnd w:id="6"/>
    </w:p>
    <w:p w:rsidR="008411B3" w:rsidRPr="00825047" w:rsidRDefault="008411B3">
      <w:pPr>
        <w:pStyle w:val="Hlavika"/>
        <w:numPr>
          <w:ilvl w:val="12"/>
          <w:numId w:val="0"/>
        </w:numPr>
        <w:tabs>
          <w:tab w:val="clear" w:pos="4153"/>
          <w:tab w:val="clear" w:pos="8306"/>
        </w:tabs>
        <w:jc w:val="both"/>
        <w:rPr>
          <w:rFonts w:ascii="Garamond" w:hAnsi="Garamond"/>
          <w:sz w:val="16"/>
          <w:szCs w:val="16"/>
        </w:rPr>
      </w:pPr>
    </w:p>
    <w:p w:rsidR="008411B3" w:rsidRPr="00844F4F" w:rsidRDefault="008411B3" w:rsidP="00100F19">
      <w:pPr>
        <w:pStyle w:val="Nadpis2"/>
        <w:numPr>
          <w:ilvl w:val="0"/>
          <w:numId w:val="3"/>
        </w:numPr>
        <w:tabs>
          <w:tab w:val="clear" w:pos="644"/>
          <w:tab w:val="num" w:pos="567"/>
        </w:tabs>
        <w:ind w:left="567" w:hanging="425"/>
        <w:rPr>
          <w:rFonts w:ascii="Garamond" w:hAnsi="Garamond"/>
          <w:sz w:val="22"/>
          <w:szCs w:val="22"/>
        </w:rPr>
      </w:pPr>
      <w:bookmarkStart w:id="7" w:name="_Toc530739901"/>
      <w:r w:rsidRPr="00844F4F">
        <w:rPr>
          <w:rFonts w:ascii="Garamond" w:hAnsi="Garamond"/>
          <w:sz w:val="22"/>
          <w:szCs w:val="22"/>
        </w:rPr>
        <w:t>Dlhodobý nehmotný majetok a dlhodobý hmotný majetok</w:t>
      </w:r>
      <w:bookmarkEnd w:id="7"/>
    </w:p>
    <w:p w:rsidR="00C77F46" w:rsidRDefault="00C77F46" w:rsidP="00C77F46">
      <w:pPr>
        <w:ind w:left="567"/>
        <w:jc w:val="both"/>
        <w:rPr>
          <w:rFonts w:ascii="Garamond" w:hAnsi="Garamond"/>
          <w:sz w:val="22"/>
          <w:szCs w:val="22"/>
        </w:rPr>
      </w:pPr>
    </w:p>
    <w:p w:rsidR="00FC295F" w:rsidRDefault="00665932" w:rsidP="00665932">
      <w:pPr>
        <w:autoSpaceDE w:val="0"/>
        <w:autoSpaceDN w:val="0"/>
        <w:adjustRightInd w:val="0"/>
        <w:ind w:left="567"/>
        <w:rPr>
          <w:rFonts w:ascii="Garamond" w:hAnsi="Garamond"/>
          <w:sz w:val="22"/>
          <w:szCs w:val="22"/>
          <w:lang w:eastAsia="sk-SK"/>
        </w:rPr>
      </w:pPr>
      <w:r>
        <w:rPr>
          <w:rFonts w:ascii="Garamond" w:hAnsi="Garamond"/>
          <w:sz w:val="22"/>
          <w:szCs w:val="22"/>
          <w:lang w:eastAsia="sk-SK"/>
        </w:rPr>
        <w:t xml:space="preserve"> </w:t>
      </w:r>
      <w:r w:rsidR="00844F4F" w:rsidRPr="00844F4F">
        <w:rPr>
          <w:rFonts w:ascii="Garamond" w:hAnsi="Garamond"/>
          <w:sz w:val="22"/>
          <w:szCs w:val="22"/>
          <w:lang w:eastAsia="sk-SK"/>
        </w:rPr>
        <w:t>Spoločnosť je vlastníkom dlhodobého hmotného  majetku</w:t>
      </w:r>
      <w:r>
        <w:rPr>
          <w:rFonts w:ascii="Garamond" w:hAnsi="Garamond"/>
          <w:sz w:val="22"/>
          <w:szCs w:val="22"/>
          <w:lang w:eastAsia="sk-SK"/>
        </w:rPr>
        <w:t>.</w:t>
      </w:r>
      <w:r w:rsidR="001175BA">
        <w:rPr>
          <w:rFonts w:ascii="Garamond" w:hAnsi="Garamond"/>
          <w:sz w:val="22"/>
          <w:szCs w:val="22"/>
          <w:lang w:eastAsia="sk-SK"/>
        </w:rPr>
        <w:t xml:space="preserve"> Nákladný automobil DAF.</w:t>
      </w:r>
    </w:p>
    <w:p w:rsidR="001175BA" w:rsidRDefault="001175BA" w:rsidP="00665932">
      <w:pPr>
        <w:autoSpaceDE w:val="0"/>
        <w:autoSpaceDN w:val="0"/>
        <w:adjustRightInd w:val="0"/>
        <w:ind w:left="567"/>
        <w:rPr>
          <w:rFonts w:ascii="Garamond" w:hAnsi="Garamond"/>
          <w:sz w:val="22"/>
          <w:szCs w:val="22"/>
          <w:lang w:eastAsia="sk-SK"/>
        </w:rPr>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1175BA" w:rsidRPr="00844F4F" w:rsidTr="00B96BF4">
        <w:trPr>
          <w:trHeight w:val="233"/>
        </w:trPr>
        <w:tc>
          <w:tcPr>
            <w:tcW w:w="3828" w:type="dxa"/>
            <w:tcBorders>
              <w:top w:val="nil"/>
              <w:left w:val="nil"/>
              <w:bottom w:val="nil"/>
              <w:right w:val="nil"/>
            </w:tcBorders>
          </w:tcPr>
          <w:p w:rsidR="001175BA" w:rsidRPr="00844F4F" w:rsidRDefault="001175BA" w:rsidP="00B96BF4">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1175BA" w:rsidRPr="00844F4F" w:rsidRDefault="001175BA" w:rsidP="00B96BF4">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1175BA" w:rsidRPr="00844F4F" w:rsidRDefault="001175BA" w:rsidP="00B96BF4">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13</w:t>
            </w:r>
          </w:p>
        </w:tc>
        <w:tc>
          <w:tcPr>
            <w:tcW w:w="300" w:type="dxa"/>
            <w:tcBorders>
              <w:top w:val="nil"/>
              <w:left w:val="nil"/>
              <w:bottom w:val="nil"/>
              <w:right w:val="nil"/>
            </w:tcBorders>
          </w:tcPr>
          <w:p w:rsidR="001175BA" w:rsidRPr="00844F4F" w:rsidRDefault="001175BA"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1175BA" w:rsidRPr="00844F4F" w:rsidRDefault="001175BA" w:rsidP="00B96BF4">
            <w:pPr>
              <w:autoSpaceDE w:val="0"/>
              <w:autoSpaceDN w:val="0"/>
              <w:adjustRightInd w:val="0"/>
              <w:jc w:val="center"/>
              <w:rPr>
                <w:rFonts w:ascii="Garamond" w:hAnsi="Garamond"/>
                <w:color w:val="000000"/>
                <w:sz w:val="22"/>
                <w:szCs w:val="22"/>
                <w:lang w:eastAsia="sk-SK"/>
              </w:rPr>
            </w:pPr>
          </w:p>
        </w:tc>
      </w:tr>
      <w:tr w:rsidR="001175BA" w:rsidRPr="00844F4F" w:rsidTr="00B96BF4">
        <w:trPr>
          <w:trHeight w:val="233"/>
        </w:trPr>
        <w:tc>
          <w:tcPr>
            <w:tcW w:w="3828" w:type="dxa"/>
            <w:tcBorders>
              <w:top w:val="nil"/>
              <w:left w:val="nil"/>
              <w:bottom w:val="single" w:sz="6" w:space="0" w:color="auto"/>
              <w:right w:val="nil"/>
            </w:tcBorders>
          </w:tcPr>
          <w:p w:rsidR="001175BA" w:rsidRPr="00844F4F" w:rsidRDefault="001175BA" w:rsidP="00B96BF4">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1175BA" w:rsidRPr="00844F4F" w:rsidRDefault="001175BA" w:rsidP="00B96BF4">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1175BA" w:rsidRPr="00844F4F" w:rsidRDefault="001175BA" w:rsidP="00B96BF4">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1175BA" w:rsidRPr="00844F4F" w:rsidRDefault="001175BA"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1175BA" w:rsidRPr="00844F4F" w:rsidRDefault="001175BA" w:rsidP="00B96BF4">
            <w:pPr>
              <w:autoSpaceDE w:val="0"/>
              <w:autoSpaceDN w:val="0"/>
              <w:adjustRightInd w:val="0"/>
              <w:jc w:val="center"/>
              <w:rPr>
                <w:rFonts w:ascii="Garamond" w:hAnsi="Garamond"/>
                <w:color w:val="000000"/>
                <w:sz w:val="22"/>
                <w:szCs w:val="22"/>
                <w:lang w:eastAsia="sk-SK"/>
              </w:rPr>
            </w:pPr>
          </w:p>
        </w:tc>
      </w:tr>
      <w:tr w:rsidR="001175BA" w:rsidRPr="00844F4F" w:rsidTr="00B96BF4">
        <w:trPr>
          <w:trHeight w:val="233"/>
        </w:trPr>
        <w:tc>
          <w:tcPr>
            <w:tcW w:w="3828" w:type="dxa"/>
            <w:tcBorders>
              <w:top w:val="nil"/>
              <w:left w:val="nil"/>
              <w:bottom w:val="nil"/>
              <w:right w:val="nil"/>
            </w:tcBorders>
          </w:tcPr>
          <w:p w:rsidR="001175BA" w:rsidRPr="00844F4F" w:rsidRDefault="001175BA" w:rsidP="00B96BF4">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DAF – obstarávacia cena</w:t>
            </w:r>
          </w:p>
        </w:tc>
        <w:tc>
          <w:tcPr>
            <w:tcW w:w="804" w:type="dxa"/>
            <w:tcBorders>
              <w:top w:val="nil"/>
              <w:left w:val="nil"/>
              <w:bottom w:val="nil"/>
              <w:right w:val="nil"/>
            </w:tcBorders>
          </w:tcPr>
          <w:p w:rsidR="001175BA" w:rsidRPr="00844F4F" w:rsidRDefault="001175BA"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1175BA" w:rsidRPr="00844F4F" w:rsidRDefault="001175BA" w:rsidP="001175BA">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18 451</w:t>
            </w:r>
          </w:p>
        </w:tc>
        <w:tc>
          <w:tcPr>
            <w:tcW w:w="300" w:type="dxa"/>
            <w:tcBorders>
              <w:top w:val="nil"/>
              <w:left w:val="nil"/>
              <w:bottom w:val="nil"/>
              <w:right w:val="nil"/>
            </w:tcBorders>
          </w:tcPr>
          <w:p w:rsidR="001175BA" w:rsidRPr="00844F4F" w:rsidRDefault="001175BA"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1175BA" w:rsidRPr="00844F4F" w:rsidRDefault="001175BA" w:rsidP="00B96BF4">
            <w:pPr>
              <w:autoSpaceDE w:val="0"/>
              <w:autoSpaceDN w:val="0"/>
              <w:adjustRightInd w:val="0"/>
              <w:jc w:val="right"/>
              <w:rPr>
                <w:rFonts w:ascii="Garamond" w:hAnsi="Garamond"/>
                <w:color w:val="000000"/>
                <w:sz w:val="22"/>
                <w:szCs w:val="22"/>
                <w:lang w:eastAsia="sk-SK"/>
              </w:rPr>
            </w:pPr>
          </w:p>
        </w:tc>
      </w:tr>
      <w:tr w:rsidR="001175BA" w:rsidRPr="00844F4F" w:rsidTr="00B96BF4">
        <w:trPr>
          <w:trHeight w:val="233"/>
        </w:trPr>
        <w:tc>
          <w:tcPr>
            <w:tcW w:w="3828" w:type="dxa"/>
            <w:tcBorders>
              <w:top w:val="nil"/>
              <w:left w:val="nil"/>
              <w:bottom w:val="nil"/>
              <w:right w:val="nil"/>
            </w:tcBorders>
          </w:tcPr>
          <w:p w:rsidR="001175BA" w:rsidRDefault="001175BA" w:rsidP="001175BA">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Oprávky</w:t>
            </w:r>
          </w:p>
        </w:tc>
        <w:tc>
          <w:tcPr>
            <w:tcW w:w="804" w:type="dxa"/>
            <w:tcBorders>
              <w:top w:val="nil"/>
              <w:left w:val="nil"/>
              <w:bottom w:val="nil"/>
              <w:right w:val="nil"/>
            </w:tcBorders>
          </w:tcPr>
          <w:p w:rsidR="001175BA" w:rsidRPr="00844F4F" w:rsidRDefault="001175BA"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1175BA" w:rsidRDefault="001175BA" w:rsidP="001175BA">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3 076</w:t>
            </w:r>
          </w:p>
        </w:tc>
        <w:tc>
          <w:tcPr>
            <w:tcW w:w="300" w:type="dxa"/>
            <w:tcBorders>
              <w:top w:val="nil"/>
              <w:left w:val="nil"/>
              <w:bottom w:val="nil"/>
              <w:right w:val="nil"/>
            </w:tcBorders>
          </w:tcPr>
          <w:p w:rsidR="001175BA" w:rsidRPr="00844F4F" w:rsidRDefault="001175BA"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1175BA" w:rsidRPr="00844F4F" w:rsidRDefault="001175BA" w:rsidP="00B96BF4">
            <w:pPr>
              <w:autoSpaceDE w:val="0"/>
              <w:autoSpaceDN w:val="0"/>
              <w:adjustRightInd w:val="0"/>
              <w:jc w:val="right"/>
              <w:rPr>
                <w:rFonts w:ascii="Garamond" w:hAnsi="Garamond"/>
                <w:color w:val="000000"/>
                <w:sz w:val="22"/>
                <w:szCs w:val="22"/>
                <w:lang w:eastAsia="sk-SK"/>
              </w:rPr>
            </w:pPr>
          </w:p>
        </w:tc>
      </w:tr>
      <w:tr w:rsidR="001175BA" w:rsidRPr="00844F4F" w:rsidTr="00B96BF4">
        <w:trPr>
          <w:trHeight w:val="247"/>
        </w:trPr>
        <w:tc>
          <w:tcPr>
            <w:tcW w:w="3828" w:type="dxa"/>
            <w:tcBorders>
              <w:top w:val="nil"/>
              <w:left w:val="nil"/>
              <w:bottom w:val="nil"/>
              <w:right w:val="nil"/>
            </w:tcBorders>
          </w:tcPr>
          <w:p w:rsidR="001175BA" w:rsidRPr="00844F4F" w:rsidRDefault="001175BA" w:rsidP="00B96BF4">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1175BA" w:rsidRPr="00844F4F" w:rsidRDefault="001175BA" w:rsidP="00B96BF4">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1175BA" w:rsidRPr="00844F4F" w:rsidRDefault="001175BA" w:rsidP="00B96BF4">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15 375</w:t>
            </w:r>
          </w:p>
        </w:tc>
        <w:tc>
          <w:tcPr>
            <w:tcW w:w="300" w:type="dxa"/>
            <w:tcBorders>
              <w:top w:val="nil"/>
              <w:left w:val="nil"/>
              <w:bottom w:val="nil"/>
              <w:right w:val="nil"/>
            </w:tcBorders>
          </w:tcPr>
          <w:p w:rsidR="001175BA" w:rsidRPr="00844F4F" w:rsidRDefault="001175BA" w:rsidP="00B96BF4">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1175BA" w:rsidRPr="00844F4F" w:rsidRDefault="001175BA" w:rsidP="00B96BF4">
            <w:pPr>
              <w:autoSpaceDE w:val="0"/>
              <w:autoSpaceDN w:val="0"/>
              <w:adjustRightInd w:val="0"/>
              <w:jc w:val="right"/>
              <w:rPr>
                <w:rFonts w:ascii="Garamond" w:hAnsi="Garamond"/>
                <w:b/>
                <w:bCs/>
                <w:color w:val="000000"/>
                <w:sz w:val="22"/>
                <w:szCs w:val="22"/>
                <w:lang w:eastAsia="sk-SK"/>
              </w:rPr>
            </w:pPr>
          </w:p>
        </w:tc>
      </w:tr>
      <w:tr w:rsidR="001175BA" w:rsidRPr="00844F4F" w:rsidTr="00B96BF4">
        <w:trPr>
          <w:trHeight w:val="233"/>
        </w:trPr>
        <w:tc>
          <w:tcPr>
            <w:tcW w:w="3828" w:type="dxa"/>
            <w:tcBorders>
              <w:top w:val="nil"/>
              <w:left w:val="nil"/>
              <w:bottom w:val="nil"/>
              <w:right w:val="nil"/>
            </w:tcBorders>
          </w:tcPr>
          <w:p w:rsidR="001175BA" w:rsidRPr="00844F4F" w:rsidRDefault="001175BA" w:rsidP="00B96BF4">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1175BA" w:rsidRPr="00844F4F" w:rsidRDefault="001175BA"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1175BA" w:rsidRPr="00844F4F" w:rsidRDefault="001175BA" w:rsidP="00B96BF4">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1175BA" w:rsidRPr="00844F4F" w:rsidRDefault="001175BA" w:rsidP="00B96BF4">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1175BA" w:rsidRPr="00844F4F" w:rsidRDefault="001175BA" w:rsidP="00B96BF4">
            <w:pPr>
              <w:autoSpaceDE w:val="0"/>
              <w:autoSpaceDN w:val="0"/>
              <w:adjustRightInd w:val="0"/>
              <w:jc w:val="right"/>
              <w:rPr>
                <w:rFonts w:ascii="Garamond" w:hAnsi="Garamond"/>
                <w:color w:val="000000"/>
                <w:sz w:val="22"/>
                <w:szCs w:val="22"/>
                <w:lang w:eastAsia="sk-SK"/>
              </w:rPr>
            </w:pPr>
          </w:p>
        </w:tc>
      </w:tr>
    </w:tbl>
    <w:p w:rsidR="001175BA" w:rsidRPr="00844F4F" w:rsidRDefault="001175BA" w:rsidP="00665932">
      <w:pPr>
        <w:autoSpaceDE w:val="0"/>
        <w:autoSpaceDN w:val="0"/>
        <w:adjustRightInd w:val="0"/>
        <w:ind w:left="567"/>
        <w:rPr>
          <w:rFonts w:ascii="Garamond" w:hAnsi="Garamond"/>
          <w:sz w:val="22"/>
          <w:szCs w:val="22"/>
          <w:lang w:eastAsia="sk-SK"/>
        </w:rPr>
      </w:pPr>
    </w:p>
    <w:p w:rsidR="0027442F" w:rsidRPr="0027442F" w:rsidRDefault="0027442F" w:rsidP="0027442F">
      <w:bookmarkStart w:id="8" w:name="_Toc530739902"/>
    </w:p>
    <w:p w:rsidR="008411B3" w:rsidRPr="00844F4F" w:rsidRDefault="008411B3" w:rsidP="00F43A04">
      <w:pPr>
        <w:pStyle w:val="Nadpis2"/>
        <w:tabs>
          <w:tab w:val="num" w:pos="567"/>
        </w:tabs>
        <w:ind w:left="567" w:hanging="425"/>
        <w:rPr>
          <w:rFonts w:ascii="Garamond" w:hAnsi="Garamond"/>
          <w:sz w:val="22"/>
          <w:szCs w:val="22"/>
        </w:rPr>
      </w:pPr>
      <w:r w:rsidRPr="00844F4F">
        <w:rPr>
          <w:rFonts w:ascii="Garamond" w:hAnsi="Garamond"/>
          <w:sz w:val="22"/>
          <w:szCs w:val="22"/>
        </w:rPr>
        <w:t>Dlhodobý finančný majetok</w:t>
      </w:r>
      <w:bookmarkEnd w:id="8"/>
    </w:p>
    <w:p w:rsidR="008411B3" w:rsidRPr="00844F4F" w:rsidRDefault="008411B3" w:rsidP="006416DA">
      <w:pPr>
        <w:pStyle w:val="Zkladntext"/>
        <w:tabs>
          <w:tab w:val="left" w:pos="142"/>
        </w:tabs>
        <w:rPr>
          <w:rFonts w:ascii="Garamond" w:hAnsi="Garamond"/>
          <w:sz w:val="22"/>
          <w:szCs w:val="22"/>
        </w:rPr>
      </w:pPr>
    </w:p>
    <w:p w:rsidR="00D70488" w:rsidRDefault="00704B05" w:rsidP="00C77F46">
      <w:pPr>
        <w:ind w:left="567"/>
        <w:jc w:val="both"/>
        <w:rPr>
          <w:rFonts w:ascii="Garamond" w:hAnsi="Garamond"/>
          <w:sz w:val="22"/>
          <w:szCs w:val="22"/>
        </w:rPr>
      </w:pPr>
      <w:bookmarkStart w:id="9" w:name="_Toc530739903"/>
      <w:r>
        <w:rPr>
          <w:rFonts w:ascii="Garamond" w:hAnsi="Garamond"/>
          <w:sz w:val="22"/>
          <w:szCs w:val="22"/>
        </w:rPr>
        <w:t>Výška vlastného imania k 31. decembru 20</w:t>
      </w:r>
      <w:r w:rsidR="00D70488">
        <w:rPr>
          <w:rFonts w:ascii="Garamond" w:hAnsi="Garamond"/>
          <w:sz w:val="22"/>
          <w:szCs w:val="22"/>
        </w:rPr>
        <w:t>1</w:t>
      </w:r>
      <w:r w:rsidR="005850CF">
        <w:rPr>
          <w:rFonts w:ascii="Garamond" w:hAnsi="Garamond"/>
          <w:sz w:val="22"/>
          <w:szCs w:val="22"/>
        </w:rPr>
        <w:t>3</w:t>
      </w:r>
      <w:bookmarkStart w:id="10" w:name="_GoBack"/>
      <w:bookmarkEnd w:id="10"/>
      <w:r>
        <w:rPr>
          <w:rFonts w:ascii="Garamond" w:hAnsi="Garamond"/>
          <w:sz w:val="22"/>
          <w:szCs w:val="22"/>
        </w:rPr>
        <w:t xml:space="preserve"> </w:t>
      </w:r>
    </w:p>
    <w:p w:rsidR="00E42A36" w:rsidRDefault="00E42A36" w:rsidP="00C77F46">
      <w:pPr>
        <w:ind w:left="567"/>
        <w:jc w:val="both"/>
        <w:rPr>
          <w:rFonts w:ascii="Garamond" w:hAnsi="Garamond"/>
          <w:sz w:val="22"/>
          <w:szCs w:val="22"/>
        </w:rPr>
      </w:pPr>
    </w:p>
    <w:tbl>
      <w:tblPr>
        <w:tblW w:w="8364" w:type="dxa"/>
        <w:tblInd w:w="597" w:type="dxa"/>
        <w:tblLayout w:type="fixed"/>
        <w:tblCellMar>
          <w:left w:w="30" w:type="dxa"/>
          <w:right w:w="30" w:type="dxa"/>
        </w:tblCellMar>
        <w:tblLook w:val="0000"/>
      </w:tblPr>
      <w:tblGrid>
        <w:gridCol w:w="1843"/>
        <w:gridCol w:w="708"/>
        <w:gridCol w:w="851"/>
        <w:gridCol w:w="567"/>
        <w:gridCol w:w="709"/>
        <w:gridCol w:w="709"/>
        <w:gridCol w:w="709"/>
        <w:gridCol w:w="708"/>
        <w:gridCol w:w="709"/>
        <w:gridCol w:w="851"/>
      </w:tblGrid>
      <w:tr w:rsidR="00DA36D6" w:rsidRPr="001175BA" w:rsidTr="00EF2873">
        <w:trPr>
          <w:trHeight w:val="233"/>
        </w:trPr>
        <w:tc>
          <w:tcPr>
            <w:tcW w:w="1843" w:type="dxa"/>
            <w:tcBorders>
              <w:top w:val="nil"/>
              <w:left w:val="nil"/>
              <w:bottom w:val="nil"/>
              <w:right w:val="nil"/>
            </w:tcBorders>
          </w:tcPr>
          <w:p w:rsidR="00DA36D6" w:rsidRPr="001175BA" w:rsidRDefault="00F121E7" w:rsidP="00EF2873">
            <w:pPr>
              <w:autoSpaceDE w:val="0"/>
              <w:autoSpaceDN w:val="0"/>
              <w:adjustRightInd w:val="0"/>
              <w:jc w:val="center"/>
              <w:rPr>
                <w:rFonts w:ascii="Garamond" w:hAnsi="Garamond"/>
                <w:color w:val="000000"/>
                <w:sz w:val="22"/>
                <w:szCs w:val="22"/>
                <w:lang w:eastAsia="sk-SK"/>
              </w:rPr>
            </w:pPr>
            <w:r w:rsidRPr="001175BA">
              <w:rPr>
                <w:rFonts w:ascii="Garamond" w:hAnsi="Garamond"/>
                <w:color w:val="000000"/>
                <w:sz w:val="22"/>
                <w:szCs w:val="22"/>
                <w:lang w:eastAsia="sk-SK"/>
              </w:rPr>
              <w:t>Rok</w:t>
            </w:r>
          </w:p>
        </w:tc>
        <w:tc>
          <w:tcPr>
            <w:tcW w:w="708" w:type="dxa"/>
            <w:tcBorders>
              <w:top w:val="nil"/>
              <w:left w:val="nil"/>
              <w:bottom w:val="nil"/>
              <w:right w:val="nil"/>
            </w:tcBorders>
          </w:tcPr>
          <w:p w:rsidR="00DA36D6" w:rsidRPr="001175BA" w:rsidRDefault="00DA36D6" w:rsidP="00EF2873">
            <w:pPr>
              <w:autoSpaceDE w:val="0"/>
              <w:autoSpaceDN w:val="0"/>
              <w:adjustRightInd w:val="0"/>
              <w:jc w:val="center"/>
              <w:rPr>
                <w:rFonts w:ascii="Garamond" w:hAnsi="Garamond"/>
                <w:color w:val="000000"/>
                <w:sz w:val="22"/>
                <w:szCs w:val="22"/>
                <w:lang w:eastAsia="sk-SK"/>
              </w:rPr>
            </w:pPr>
            <w:r w:rsidRPr="001175BA">
              <w:rPr>
                <w:rFonts w:ascii="Garamond" w:hAnsi="Garamond"/>
                <w:color w:val="000000"/>
                <w:sz w:val="22"/>
                <w:szCs w:val="22"/>
                <w:lang w:eastAsia="sk-SK"/>
              </w:rPr>
              <w:t>Podiel na ZI</w:t>
            </w:r>
          </w:p>
        </w:tc>
        <w:tc>
          <w:tcPr>
            <w:tcW w:w="851" w:type="dxa"/>
            <w:tcBorders>
              <w:top w:val="nil"/>
              <w:left w:val="nil"/>
              <w:bottom w:val="nil"/>
              <w:right w:val="nil"/>
            </w:tcBorders>
          </w:tcPr>
          <w:p w:rsidR="00DA36D6" w:rsidRPr="001175BA" w:rsidRDefault="00DA36D6" w:rsidP="00EF2873">
            <w:pPr>
              <w:autoSpaceDE w:val="0"/>
              <w:autoSpaceDN w:val="0"/>
              <w:adjustRightInd w:val="0"/>
              <w:jc w:val="center"/>
              <w:rPr>
                <w:rFonts w:ascii="Garamond" w:hAnsi="Garamond"/>
                <w:color w:val="000000"/>
                <w:sz w:val="22"/>
                <w:szCs w:val="22"/>
                <w:lang w:eastAsia="sk-SK"/>
              </w:rPr>
            </w:pPr>
            <w:r w:rsidRPr="001175BA">
              <w:rPr>
                <w:rFonts w:ascii="Garamond" w:hAnsi="Garamond"/>
                <w:color w:val="000000"/>
                <w:sz w:val="22"/>
                <w:szCs w:val="22"/>
                <w:lang w:eastAsia="sk-SK"/>
              </w:rPr>
              <w:t>Podiel na hlas. právach</w:t>
            </w:r>
          </w:p>
        </w:tc>
        <w:tc>
          <w:tcPr>
            <w:tcW w:w="567" w:type="dxa"/>
            <w:tcBorders>
              <w:top w:val="nil"/>
              <w:left w:val="nil"/>
              <w:bottom w:val="nil"/>
              <w:right w:val="nil"/>
            </w:tcBorders>
          </w:tcPr>
          <w:p w:rsidR="00DA36D6" w:rsidRPr="001175BA" w:rsidRDefault="00DA36D6" w:rsidP="00EF2873">
            <w:pPr>
              <w:autoSpaceDE w:val="0"/>
              <w:autoSpaceDN w:val="0"/>
              <w:adjustRightInd w:val="0"/>
              <w:jc w:val="center"/>
              <w:rPr>
                <w:rFonts w:ascii="Garamond" w:hAnsi="Garamond"/>
                <w:color w:val="000000"/>
                <w:sz w:val="22"/>
                <w:szCs w:val="22"/>
                <w:lang w:eastAsia="sk-SK"/>
              </w:rPr>
            </w:pPr>
            <w:r w:rsidRPr="001175BA">
              <w:rPr>
                <w:rFonts w:ascii="Garamond" w:hAnsi="Garamond"/>
                <w:color w:val="000000"/>
                <w:sz w:val="22"/>
                <w:szCs w:val="22"/>
                <w:lang w:eastAsia="sk-SK"/>
              </w:rPr>
              <w:t>Mena</w:t>
            </w:r>
          </w:p>
        </w:tc>
        <w:tc>
          <w:tcPr>
            <w:tcW w:w="1418" w:type="dxa"/>
            <w:gridSpan w:val="2"/>
            <w:tcBorders>
              <w:top w:val="nil"/>
              <w:left w:val="nil"/>
              <w:bottom w:val="nil"/>
              <w:right w:val="nil"/>
            </w:tcBorders>
          </w:tcPr>
          <w:p w:rsidR="00DA36D6" w:rsidRPr="001175BA" w:rsidRDefault="00DA36D6" w:rsidP="00EF2873">
            <w:pPr>
              <w:autoSpaceDE w:val="0"/>
              <w:autoSpaceDN w:val="0"/>
              <w:adjustRightInd w:val="0"/>
              <w:jc w:val="center"/>
              <w:rPr>
                <w:rFonts w:ascii="Garamond" w:hAnsi="Garamond"/>
                <w:color w:val="000000"/>
                <w:sz w:val="22"/>
                <w:szCs w:val="22"/>
                <w:lang w:eastAsia="sk-SK"/>
              </w:rPr>
            </w:pPr>
            <w:r w:rsidRPr="001175BA">
              <w:rPr>
                <w:rFonts w:ascii="Garamond" w:hAnsi="Garamond"/>
                <w:color w:val="000000"/>
                <w:sz w:val="22"/>
                <w:szCs w:val="22"/>
                <w:lang w:eastAsia="sk-SK"/>
              </w:rPr>
              <w:t>Výsledok hospodárenia</w:t>
            </w:r>
          </w:p>
        </w:tc>
        <w:tc>
          <w:tcPr>
            <w:tcW w:w="1417" w:type="dxa"/>
            <w:gridSpan w:val="2"/>
            <w:tcBorders>
              <w:top w:val="nil"/>
              <w:left w:val="nil"/>
              <w:bottom w:val="nil"/>
              <w:right w:val="nil"/>
            </w:tcBorders>
          </w:tcPr>
          <w:p w:rsidR="00DA36D6" w:rsidRPr="001175BA" w:rsidRDefault="00DA36D6" w:rsidP="00EF2873">
            <w:pPr>
              <w:autoSpaceDE w:val="0"/>
              <w:autoSpaceDN w:val="0"/>
              <w:adjustRightInd w:val="0"/>
              <w:jc w:val="center"/>
              <w:rPr>
                <w:rFonts w:ascii="Garamond" w:hAnsi="Garamond"/>
                <w:color w:val="000000"/>
                <w:sz w:val="22"/>
                <w:szCs w:val="22"/>
                <w:lang w:eastAsia="sk-SK"/>
              </w:rPr>
            </w:pPr>
            <w:r w:rsidRPr="001175BA">
              <w:rPr>
                <w:rFonts w:ascii="Garamond" w:hAnsi="Garamond"/>
                <w:color w:val="000000"/>
                <w:sz w:val="22"/>
                <w:szCs w:val="22"/>
                <w:lang w:eastAsia="sk-SK"/>
              </w:rPr>
              <w:t>Vlastné imanie</w:t>
            </w:r>
          </w:p>
        </w:tc>
        <w:tc>
          <w:tcPr>
            <w:tcW w:w="1560" w:type="dxa"/>
            <w:gridSpan w:val="2"/>
            <w:tcBorders>
              <w:top w:val="nil"/>
              <w:left w:val="nil"/>
              <w:bottom w:val="nil"/>
              <w:right w:val="nil"/>
            </w:tcBorders>
          </w:tcPr>
          <w:p w:rsidR="00DA36D6" w:rsidRPr="001175BA" w:rsidRDefault="00DA36D6" w:rsidP="00EF2873">
            <w:pPr>
              <w:autoSpaceDE w:val="0"/>
              <w:autoSpaceDN w:val="0"/>
              <w:adjustRightInd w:val="0"/>
              <w:jc w:val="center"/>
              <w:rPr>
                <w:rFonts w:ascii="Garamond" w:hAnsi="Garamond"/>
                <w:color w:val="000000"/>
                <w:sz w:val="22"/>
                <w:szCs w:val="22"/>
                <w:lang w:eastAsia="sk-SK"/>
              </w:rPr>
            </w:pPr>
            <w:r w:rsidRPr="001175BA">
              <w:rPr>
                <w:rFonts w:ascii="Garamond" w:hAnsi="Garamond"/>
                <w:color w:val="000000"/>
                <w:sz w:val="22"/>
                <w:szCs w:val="22"/>
                <w:lang w:eastAsia="sk-SK"/>
              </w:rPr>
              <w:t>Účtovná hodnota vykázaná v súvahe</w:t>
            </w:r>
          </w:p>
        </w:tc>
      </w:tr>
      <w:tr w:rsidR="00DA36D6" w:rsidRPr="001175BA" w:rsidTr="00DA36D6">
        <w:trPr>
          <w:trHeight w:val="233"/>
        </w:trPr>
        <w:tc>
          <w:tcPr>
            <w:tcW w:w="1843" w:type="dxa"/>
            <w:tcBorders>
              <w:top w:val="nil"/>
              <w:left w:val="nil"/>
              <w:bottom w:val="single" w:sz="6" w:space="0" w:color="auto"/>
              <w:right w:val="nil"/>
            </w:tcBorders>
          </w:tcPr>
          <w:p w:rsidR="00DA36D6" w:rsidRPr="001175BA" w:rsidRDefault="00DA36D6" w:rsidP="00EF2873">
            <w:pPr>
              <w:autoSpaceDE w:val="0"/>
              <w:autoSpaceDN w:val="0"/>
              <w:adjustRightInd w:val="0"/>
              <w:jc w:val="center"/>
              <w:rPr>
                <w:rFonts w:ascii="Garamond" w:hAnsi="Garamond"/>
                <w:color w:val="000000"/>
                <w:sz w:val="22"/>
                <w:szCs w:val="22"/>
                <w:lang w:eastAsia="sk-SK"/>
              </w:rPr>
            </w:pPr>
          </w:p>
        </w:tc>
        <w:tc>
          <w:tcPr>
            <w:tcW w:w="708" w:type="dxa"/>
            <w:tcBorders>
              <w:top w:val="nil"/>
              <w:left w:val="nil"/>
              <w:bottom w:val="single" w:sz="6" w:space="0" w:color="auto"/>
              <w:right w:val="nil"/>
            </w:tcBorders>
          </w:tcPr>
          <w:p w:rsidR="00DA36D6" w:rsidRPr="001175BA" w:rsidRDefault="00DA36D6" w:rsidP="00704B05">
            <w:pPr>
              <w:autoSpaceDE w:val="0"/>
              <w:autoSpaceDN w:val="0"/>
              <w:adjustRightInd w:val="0"/>
              <w:jc w:val="center"/>
              <w:rPr>
                <w:rFonts w:ascii="Garamond" w:hAnsi="Garamond"/>
                <w:color w:val="000000"/>
                <w:sz w:val="22"/>
                <w:szCs w:val="22"/>
                <w:lang w:eastAsia="sk-SK"/>
              </w:rPr>
            </w:pPr>
            <w:r w:rsidRPr="001175BA">
              <w:rPr>
                <w:rFonts w:ascii="Garamond" w:hAnsi="Garamond"/>
                <w:color w:val="000000"/>
                <w:sz w:val="22"/>
                <w:szCs w:val="22"/>
                <w:lang w:eastAsia="sk-SK"/>
              </w:rPr>
              <w:t>%</w:t>
            </w:r>
          </w:p>
        </w:tc>
        <w:tc>
          <w:tcPr>
            <w:tcW w:w="851" w:type="dxa"/>
            <w:tcBorders>
              <w:top w:val="nil"/>
              <w:left w:val="nil"/>
              <w:bottom w:val="single" w:sz="6" w:space="0" w:color="auto"/>
              <w:right w:val="nil"/>
            </w:tcBorders>
          </w:tcPr>
          <w:p w:rsidR="00DA36D6" w:rsidRPr="001175BA" w:rsidRDefault="00DA36D6" w:rsidP="00EF2873">
            <w:pPr>
              <w:autoSpaceDE w:val="0"/>
              <w:autoSpaceDN w:val="0"/>
              <w:adjustRightInd w:val="0"/>
              <w:jc w:val="center"/>
              <w:rPr>
                <w:rFonts w:ascii="Garamond" w:hAnsi="Garamond"/>
                <w:color w:val="000000"/>
                <w:sz w:val="22"/>
                <w:szCs w:val="22"/>
                <w:lang w:eastAsia="sk-SK"/>
              </w:rPr>
            </w:pPr>
            <w:r w:rsidRPr="001175BA">
              <w:rPr>
                <w:rFonts w:ascii="Garamond" w:hAnsi="Garamond"/>
                <w:color w:val="000000"/>
                <w:sz w:val="22"/>
                <w:szCs w:val="22"/>
                <w:lang w:eastAsia="sk-SK"/>
              </w:rPr>
              <w:t>%</w:t>
            </w:r>
          </w:p>
        </w:tc>
        <w:tc>
          <w:tcPr>
            <w:tcW w:w="567" w:type="dxa"/>
            <w:tcBorders>
              <w:top w:val="nil"/>
              <w:left w:val="nil"/>
              <w:bottom w:val="single" w:sz="6" w:space="0" w:color="auto"/>
              <w:right w:val="nil"/>
            </w:tcBorders>
          </w:tcPr>
          <w:p w:rsidR="00DA36D6" w:rsidRPr="001175BA" w:rsidRDefault="00DA36D6" w:rsidP="00EF2873">
            <w:pPr>
              <w:autoSpaceDE w:val="0"/>
              <w:autoSpaceDN w:val="0"/>
              <w:adjustRightInd w:val="0"/>
              <w:jc w:val="center"/>
              <w:rPr>
                <w:rFonts w:ascii="Garamond" w:hAnsi="Garamond"/>
                <w:color w:val="000000"/>
                <w:sz w:val="22"/>
                <w:szCs w:val="22"/>
                <w:lang w:eastAsia="sk-SK"/>
              </w:rPr>
            </w:pPr>
          </w:p>
        </w:tc>
        <w:tc>
          <w:tcPr>
            <w:tcW w:w="709" w:type="dxa"/>
            <w:tcBorders>
              <w:top w:val="nil"/>
              <w:left w:val="nil"/>
              <w:bottom w:val="single" w:sz="6" w:space="0" w:color="auto"/>
              <w:right w:val="nil"/>
            </w:tcBorders>
          </w:tcPr>
          <w:p w:rsidR="00DA36D6" w:rsidRPr="001175BA" w:rsidRDefault="00DA36D6" w:rsidP="00D70488">
            <w:pPr>
              <w:autoSpaceDE w:val="0"/>
              <w:autoSpaceDN w:val="0"/>
              <w:adjustRightInd w:val="0"/>
              <w:jc w:val="center"/>
              <w:rPr>
                <w:rFonts w:ascii="Garamond" w:hAnsi="Garamond"/>
                <w:color w:val="000000"/>
                <w:sz w:val="22"/>
                <w:szCs w:val="22"/>
                <w:lang w:eastAsia="sk-SK"/>
              </w:rPr>
            </w:pPr>
          </w:p>
        </w:tc>
        <w:tc>
          <w:tcPr>
            <w:tcW w:w="709" w:type="dxa"/>
            <w:tcBorders>
              <w:top w:val="nil"/>
              <w:left w:val="nil"/>
              <w:bottom w:val="single" w:sz="6" w:space="0" w:color="auto"/>
              <w:right w:val="nil"/>
            </w:tcBorders>
          </w:tcPr>
          <w:p w:rsidR="00DA36D6" w:rsidRPr="001175BA" w:rsidRDefault="00DA36D6" w:rsidP="00DA36D6">
            <w:pPr>
              <w:autoSpaceDE w:val="0"/>
              <w:autoSpaceDN w:val="0"/>
              <w:adjustRightInd w:val="0"/>
              <w:jc w:val="center"/>
              <w:rPr>
                <w:rFonts w:ascii="Garamond" w:hAnsi="Garamond"/>
                <w:color w:val="000000"/>
                <w:sz w:val="22"/>
                <w:szCs w:val="22"/>
                <w:lang w:eastAsia="sk-SK"/>
              </w:rPr>
            </w:pPr>
          </w:p>
        </w:tc>
        <w:tc>
          <w:tcPr>
            <w:tcW w:w="709" w:type="dxa"/>
            <w:tcBorders>
              <w:top w:val="nil"/>
              <w:left w:val="nil"/>
              <w:bottom w:val="single" w:sz="6" w:space="0" w:color="auto"/>
              <w:right w:val="nil"/>
            </w:tcBorders>
          </w:tcPr>
          <w:p w:rsidR="00DA36D6" w:rsidRPr="001175BA" w:rsidRDefault="00DA36D6" w:rsidP="00D70488">
            <w:pPr>
              <w:autoSpaceDE w:val="0"/>
              <w:autoSpaceDN w:val="0"/>
              <w:adjustRightInd w:val="0"/>
              <w:jc w:val="center"/>
              <w:rPr>
                <w:rFonts w:ascii="Garamond" w:hAnsi="Garamond"/>
                <w:color w:val="000000"/>
                <w:sz w:val="22"/>
                <w:szCs w:val="22"/>
                <w:lang w:eastAsia="sk-SK"/>
              </w:rPr>
            </w:pPr>
          </w:p>
        </w:tc>
        <w:tc>
          <w:tcPr>
            <w:tcW w:w="708" w:type="dxa"/>
            <w:tcBorders>
              <w:top w:val="nil"/>
              <w:left w:val="nil"/>
              <w:bottom w:val="single" w:sz="6" w:space="0" w:color="auto"/>
              <w:right w:val="nil"/>
            </w:tcBorders>
          </w:tcPr>
          <w:p w:rsidR="00DA36D6" w:rsidRPr="001175BA" w:rsidRDefault="00DA36D6" w:rsidP="00DA36D6">
            <w:pPr>
              <w:autoSpaceDE w:val="0"/>
              <w:autoSpaceDN w:val="0"/>
              <w:adjustRightInd w:val="0"/>
              <w:jc w:val="center"/>
              <w:rPr>
                <w:rFonts w:ascii="Garamond" w:hAnsi="Garamond"/>
                <w:color w:val="000000"/>
                <w:sz w:val="22"/>
                <w:szCs w:val="22"/>
                <w:lang w:eastAsia="sk-SK"/>
              </w:rPr>
            </w:pPr>
          </w:p>
        </w:tc>
        <w:tc>
          <w:tcPr>
            <w:tcW w:w="709" w:type="dxa"/>
            <w:tcBorders>
              <w:top w:val="nil"/>
              <w:left w:val="nil"/>
              <w:bottom w:val="single" w:sz="6" w:space="0" w:color="auto"/>
              <w:right w:val="nil"/>
            </w:tcBorders>
          </w:tcPr>
          <w:p w:rsidR="00DA36D6" w:rsidRPr="001175BA" w:rsidRDefault="00DA36D6" w:rsidP="00D70488">
            <w:pPr>
              <w:autoSpaceDE w:val="0"/>
              <w:autoSpaceDN w:val="0"/>
              <w:adjustRightInd w:val="0"/>
              <w:jc w:val="center"/>
              <w:rPr>
                <w:rFonts w:ascii="Garamond" w:hAnsi="Garamond"/>
                <w:color w:val="000000"/>
                <w:sz w:val="22"/>
                <w:szCs w:val="22"/>
                <w:lang w:eastAsia="sk-SK"/>
              </w:rPr>
            </w:pPr>
          </w:p>
        </w:tc>
        <w:tc>
          <w:tcPr>
            <w:tcW w:w="851" w:type="dxa"/>
            <w:tcBorders>
              <w:top w:val="nil"/>
              <w:left w:val="nil"/>
              <w:bottom w:val="single" w:sz="6" w:space="0" w:color="auto"/>
              <w:right w:val="nil"/>
            </w:tcBorders>
          </w:tcPr>
          <w:p w:rsidR="00DA36D6" w:rsidRPr="001175BA" w:rsidRDefault="00DA36D6" w:rsidP="00DA36D6">
            <w:pPr>
              <w:autoSpaceDE w:val="0"/>
              <w:autoSpaceDN w:val="0"/>
              <w:adjustRightInd w:val="0"/>
              <w:jc w:val="center"/>
              <w:rPr>
                <w:rFonts w:ascii="Garamond" w:hAnsi="Garamond"/>
                <w:color w:val="000000"/>
                <w:sz w:val="22"/>
                <w:szCs w:val="22"/>
                <w:lang w:eastAsia="sk-SK"/>
              </w:rPr>
            </w:pPr>
          </w:p>
        </w:tc>
      </w:tr>
      <w:tr w:rsidR="00DA36D6" w:rsidRPr="001175BA" w:rsidTr="00DA36D6">
        <w:trPr>
          <w:trHeight w:val="233"/>
        </w:trPr>
        <w:tc>
          <w:tcPr>
            <w:tcW w:w="1843" w:type="dxa"/>
            <w:tcBorders>
              <w:top w:val="nil"/>
              <w:left w:val="nil"/>
              <w:bottom w:val="nil"/>
              <w:right w:val="nil"/>
            </w:tcBorders>
          </w:tcPr>
          <w:p w:rsidR="00DA36D6" w:rsidRPr="001175BA" w:rsidRDefault="00F121E7" w:rsidP="00FA0769">
            <w:pPr>
              <w:autoSpaceDE w:val="0"/>
              <w:autoSpaceDN w:val="0"/>
              <w:adjustRightInd w:val="0"/>
              <w:ind w:left="254"/>
              <w:rPr>
                <w:rFonts w:ascii="Garamond" w:hAnsi="Garamond"/>
                <w:b/>
                <w:color w:val="000000"/>
                <w:sz w:val="22"/>
                <w:szCs w:val="22"/>
                <w:lang w:eastAsia="sk-SK"/>
              </w:rPr>
            </w:pPr>
            <w:r w:rsidRPr="001175BA">
              <w:rPr>
                <w:rFonts w:ascii="Garamond" w:hAnsi="Garamond"/>
                <w:b/>
                <w:color w:val="000000"/>
                <w:sz w:val="22"/>
                <w:szCs w:val="22"/>
                <w:lang w:eastAsia="sk-SK"/>
              </w:rPr>
              <w:t>201</w:t>
            </w:r>
            <w:r w:rsidR="00FA0769" w:rsidRPr="001175BA">
              <w:rPr>
                <w:rFonts w:ascii="Garamond" w:hAnsi="Garamond"/>
                <w:b/>
                <w:color w:val="000000"/>
                <w:sz w:val="22"/>
                <w:szCs w:val="22"/>
                <w:lang w:eastAsia="sk-SK"/>
              </w:rPr>
              <w:t>3</w:t>
            </w:r>
          </w:p>
        </w:tc>
        <w:tc>
          <w:tcPr>
            <w:tcW w:w="708" w:type="dxa"/>
            <w:tcBorders>
              <w:top w:val="nil"/>
              <w:left w:val="nil"/>
              <w:bottom w:val="nil"/>
              <w:right w:val="nil"/>
            </w:tcBorders>
          </w:tcPr>
          <w:p w:rsidR="00DA36D6" w:rsidRPr="001175BA" w:rsidRDefault="00D70488" w:rsidP="00DA36D6">
            <w:pPr>
              <w:autoSpaceDE w:val="0"/>
              <w:autoSpaceDN w:val="0"/>
              <w:adjustRightInd w:val="0"/>
              <w:jc w:val="right"/>
              <w:rPr>
                <w:rFonts w:ascii="Garamond" w:hAnsi="Garamond"/>
                <w:color w:val="000000"/>
                <w:sz w:val="22"/>
                <w:szCs w:val="22"/>
                <w:lang w:eastAsia="sk-SK"/>
              </w:rPr>
            </w:pPr>
            <w:r w:rsidRPr="001175BA">
              <w:rPr>
                <w:rFonts w:ascii="Garamond" w:hAnsi="Garamond"/>
                <w:color w:val="000000"/>
                <w:sz w:val="22"/>
                <w:szCs w:val="22"/>
                <w:lang w:eastAsia="sk-SK"/>
              </w:rPr>
              <w:t>100</w:t>
            </w:r>
          </w:p>
        </w:tc>
        <w:tc>
          <w:tcPr>
            <w:tcW w:w="851" w:type="dxa"/>
            <w:tcBorders>
              <w:top w:val="nil"/>
              <w:left w:val="nil"/>
              <w:bottom w:val="nil"/>
              <w:right w:val="nil"/>
            </w:tcBorders>
          </w:tcPr>
          <w:p w:rsidR="00DA36D6" w:rsidRPr="001175BA" w:rsidRDefault="00D70488" w:rsidP="00DA36D6">
            <w:pPr>
              <w:autoSpaceDE w:val="0"/>
              <w:autoSpaceDN w:val="0"/>
              <w:adjustRightInd w:val="0"/>
              <w:jc w:val="right"/>
              <w:rPr>
                <w:rFonts w:ascii="Garamond" w:hAnsi="Garamond"/>
                <w:color w:val="000000"/>
                <w:sz w:val="22"/>
                <w:szCs w:val="22"/>
                <w:lang w:eastAsia="sk-SK"/>
              </w:rPr>
            </w:pPr>
            <w:r w:rsidRPr="001175BA">
              <w:rPr>
                <w:rFonts w:ascii="Garamond" w:hAnsi="Garamond"/>
                <w:color w:val="000000"/>
                <w:sz w:val="22"/>
                <w:szCs w:val="22"/>
                <w:lang w:eastAsia="sk-SK"/>
              </w:rPr>
              <w:t>100</w:t>
            </w:r>
          </w:p>
        </w:tc>
        <w:tc>
          <w:tcPr>
            <w:tcW w:w="567" w:type="dxa"/>
            <w:tcBorders>
              <w:top w:val="nil"/>
              <w:left w:val="nil"/>
              <w:bottom w:val="nil"/>
              <w:right w:val="nil"/>
            </w:tcBorders>
          </w:tcPr>
          <w:p w:rsidR="00DA36D6" w:rsidRPr="001175BA" w:rsidRDefault="00D70488" w:rsidP="00DA36D6">
            <w:pPr>
              <w:autoSpaceDE w:val="0"/>
              <w:autoSpaceDN w:val="0"/>
              <w:adjustRightInd w:val="0"/>
              <w:jc w:val="right"/>
              <w:rPr>
                <w:rFonts w:ascii="Garamond" w:hAnsi="Garamond"/>
                <w:color w:val="000000"/>
                <w:sz w:val="22"/>
                <w:szCs w:val="22"/>
                <w:lang w:eastAsia="sk-SK"/>
              </w:rPr>
            </w:pPr>
            <w:r w:rsidRPr="001175BA">
              <w:rPr>
                <w:rFonts w:ascii="Garamond" w:hAnsi="Garamond"/>
                <w:color w:val="000000"/>
                <w:sz w:val="22"/>
                <w:szCs w:val="22"/>
                <w:lang w:eastAsia="sk-SK"/>
              </w:rPr>
              <w:t>EUR</w:t>
            </w:r>
          </w:p>
        </w:tc>
        <w:tc>
          <w:tcPr>
            <w:tcW w:w="709" w:type="dxa"/>
            <w:tcBorders>
              <w:top w:val="nil"/>
              <w:left w:val="nil"/>
              <w:bottom w:val="nil"/>
              <w:right w:val="nil"/>
            </w:tcBorders>
          </w:tcPr>
          <w:p w:rsidR="00DA36D6" w:rsidRPr="001175BA" w:rsidRDefault="00AD0549" w:rsidP="00B96BF4">
            <w:pPr>
              <w:autoSpaceDE w:val="0"/>
              <w:autoSpaceDN w:val="0"/>
              <w:adjustRightInd w:val="0"/>
              <w:jc w:val="right"/>
              <w:rPr>
                <w:rFonts w:ascii="Garamond" w:hAnsi="Garamond"/>
                <w:color w:val="000000"/>
                <w:sz w:val="22"/>
                <w:szCs w:val="22"/>
                <w:lang w:eastAsia="sk-SK"/>
              </w:rPr>
            </w:pPr>
            <w:r w:rsidRPr="001175BA">
              <w:rPr>
                <w:rFonts w:ascii="Garamond" w:hAnsi="Garamond"/>
                <w:color w:val="000000"/>
                <w:sz w:val="22"/>
                <w:szCs w:val="22"/>
                <w:lang w:eastAsia="sk-SK"/>
              </w:rPr>
              <w:t>-</w:t>
            </w:r>
            <w:r w:rsidR="00B96BF4">
              <w:rPr>
                <w:rFonts w:ascii="Garamond" w:hAnsi="Garamond"/>
                <w:color w:val="000000"/>
                <w:sz w:val="22"/>
                <w:szCs w:val="22"/>
                <w:lang w:eastAsia="sk-SK"/>
              </w:rPr>
              <w:t>532</w:t>
            </w:r>
          </w:p>
        </w:tc>
        <w:tc>
          <w:tcPr>
            <w:tcW w:w="709" w:type="dxa"/>
            <w:tcBorders>
              <w:top w:val="nil"/>
              <w:left w:val="nil"/>
              <w:bottom w:val="nil"/>
              <w:right w:val="nil"/>
            </w:tcBorders>
          </w:tcPr>
          <w:p w:rsidR="00DA36D6" w:rsidRPr="001175BA" w:rsidRDefault="00DA36D6" w:rsidP="00DA36D6">
            <w:pPr>
              <w:autoSpaceDE w:val="0"/>
              <w:autoSpaceDN w:val="0"/>
              <w:adjustRightInd w:val="0"/>
              <w:jc w:val="right"/>
              <w:rPr>
                <w:rFonts w:ascii="Garamond" w:hAnsi="Garamond"/>
                <w:color w:val="000000"/>
                <w:sz w:val="22"/>
                <w:szCs w:val="22"/>
                <w:lang w:eastAsia="sk-SK"/>
              </w:rPr>
            </w:pPr>
          </w:p>
        </w:tc>
        <w:tc>
          <w:tcPr>
            <w:tcW w:w="709" w:type="dxa"/>
            <w:tcBorders>
              <w:top w:val="nil"/>
              <w:left w:val="nil"/>
              <w:bottom w:val="nil"/>
              <w:right w:val="nil"/>
            </w:tcBorders>
          </w:tcPr>
          <w:p w:rsidR="00DA36D6" w:rsidRPr="001175BA" w:rsidRDefault="00D260F2" w:rsidP="00D260F2">
            <w:pPr>
              <w:autoSpaceDE w:val="0"/>
              <w:autoSpaceDN w:val="0"/>
              <w:adjustRightInd w:val="0"/>
              <w:jc w:val="right"/>
              <w:rPr>
                <w:rFonts w:ascii="Garamond" w:hAnsi="Garamond"/>
                <w:color w:val="000000"/>
                <w:sz w:val="22"/>
                <w:szCs w:val="22"/>
                <w:lang w:eastAsia="sk-SK"/>
              </w:rPr>
            </w:pPr>
            <w:r w:rsidRPr="001175BA">
              <w:rPr>
                <w:rFonts w:ascii="Garamond" w:hAnsi="Garamond"/>
                <w:color w:val="000000"/>
                <w:sz w:val="22"/>
                <w:szCs w:val="22"/>
                <w:lang w:eastAsia="sk-SK"/>
              </w:rPr>
              <w:t>25 560</w:t>
            </w:r>
            <w:r w:rsidR="00E42A36" w:rsidRPr="001175BA">
              <w:rPr>
                <w:rFonts w:ascii="Garamond" w:hAnsi="Garamond"/>
                <w:color w:val="000000"/>
                <w:sz w:val="22"/>
                <w:szCs w:val="22"/>
                <w:lang w:eastAsia="sk-SK"/>
              </w:rPr>
              <w:t xml:space="preserve"> </w:t>
            </w:r>
          </w:p>
        </w:tc>
        <w:tc>
          <w:tcPr>
            <w:tcW w:w="708" w:type="dxa"/>
            <w:tcBorders>
              <w:top w:val="nil"/>
              <w:left w:val="nil"/>
              <w:bottom w:val="nil"/>
              <w:right w:val="nil"/>
            </w:tcBorders>
          </w:tcPr>
          <w:p w:rsidR="00DA36D6" w:rsidRPr="001175BA" w:rsidRDefault="00DA36D6" w:rsidP="00DA36D6">
            <w:pPr>
              <w:autoSpaceDE w:val="0"/>
              <w:autoSpaceDN w:val="0"/>
              <w:adjustRightInd w:val="0"/>
              <w:jc w:val="right"/>
              <w:rPr>
                <w:rFonts w:ascii="Garamond" w:hAnsi="Garamond"/>
                <w:color w:val="000000"/>
                <w:sz w:val="22"/>
                <w:szCs w:val="22"/>
                <w:lang w:eastAsia="sk-SK"/>
              </w:rPr>
            </w:pPr>
          </w:p>
        </w:tc>
        <w:tc>
          <w:tcPr>
            <w:tcW w:w="709" w:type="dxa"/>
            <w:tcBorders>
              <w:top w:val="nil"/>
              <w:left w:val="nil"/>
              <w:bottom w:val="nil"/>
              <w:right w:val="nil"/>
            </w:tcBorders>
          </w:tcPr>
          <w:p w:rsidR="00DA36D6" w:rsidRPr="001175BA" w:rsidRDefault="00D260F2" w:rsidP="00D260F2">
            <w:pPr>
              <w:autoSpaceDE w:val="0"/>
              <w:autoSpaceDN w:val="0"/>
              <w:adjustRightInd w:val="0"/>
              <w:jc w:val="right"/>
              <w:rPr>
                <w:rFonts w:ascii="Garamond" w:hAnsi="Garamond"/>
                <w:color w:val="000000"/>
                <w:sz w:val="22"/>
                <w:szCs w:val="22"/>
                <w:lang w:eastAsia="sk-SK"/>
              </w:rPr>
            </w:pPr>
            <w:r w:rsidRPr="001175BA">
              <w:rPr>
                <w:rFonts w:ascii="Garamond" w:hAnsi="Garamond"/>
                <w:color w:val="000000"/>
                <w:sz w:val="22"/>
                <w:szCs w:val="22"/>
                <w:lang w:eastAsia="sk-SK"/>
              </w:rPr>
              <w:t>25 560</w:t>
            </w:r>
          </w:p>
        </w:tc>
        <w:tc>
          <w:tcPr>
            <w:tcW w:w="851" w:type="dxa"/>
            <w:tcBorders>
              <w:top w:val="nil"/>
              <w:left w:val="nil"/>
              <w:bottom w:val="nil"/>
              <w:right w:val="nil"/>
            </w:tcBorders>
          </w:tcPr>
          <w:p w:rsidR="00DA36D6" w:rsidRPr="001175BA" w:rsidRDefault="00DA36D6" w:rsidP="00DA36D6">
            <w:pPr>
              <w:autoSpaceDE w:val="0"/>
              <w:autoSpaceDN w:val="0"/>
              <w:adjustRightInd w:val="0"/>
              <w:jc w:val="right"/>
              <w:rPr>
                <w:rFonts w:ascii="Garamond" w:hAnsi="Garamond"/>
                <w:color w:val="000000"/>
                <w:sz w:val="22"/>
                <w:szCs w:val="22"/>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704B05">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DA36D6">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D70488">
            <w:pPr>
              <w:autoSpaceDE w:val="0"/>
              <w:autoSpaceDN w:val="0"/>
              <w:adjustRightInd w:val="0"/>
              <w:ind w:left="254"/>
              <w:rPr>
                <w:rFonts w:ascii="Garamond" w:hAnsi="Garamond"/>
                <w:b/>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bl>
    <w:p w:rsidR="008411B3" w:rsidRPr="00844F4F" w:rsidRDefault="00F704C9" w:rsidP="00F43A04">
      <w:pPr>
        <w:pStyle w:val="Nadpis2"/>
        <w:tabs>
          <w:tab w:val="num" w:pos="567"/>
        </w:tabs>
        <w:ind w:left="567" w:hanging="425"/>
        <w:rPr>
          <w:rFonts w:ascii="Garamond" w:hAnsi="Garamond"/>
          <w:sz w:val="22"/>
          <w:szCs w:val="22"/>
        </w:rPr>
      </w:pPr>
      <w:r w:rsidRPr="00844F4F">
        <w:rPr>
          <w:rFonts w:ascii="Garamond" w:hAnsi="Garamond"/>
          <w:sz w:val="22"/>
          <w:szCs w:val="22"/>
        </w:rPr>
        <w:t>Zá</w:t>
      </w:r>
      <w:r w:rsidR="008411B3" w:rsidRPr="00844F4F">
        <w:rPr>
          <w:rFonts w:ascii="Garamond" w:hAnsi="Garamond"/>
          <w:sz w:val="22"/>
          <w:szCs w:val="22"/>
        </w:rPr>
        <w:t>soby</w:t>
      </w:r>
      <w:bookmarkEnd w:id="9"/>
    </w:p>
    <w:p w:rsidR="00F43A04" w:rsidRDefault="00F43A04" w:rsidP="00F43A04">
      <w:pPr>
        <w:rPr>
          <w:rFonts w:ascii="Garamond" w:hAnsi="Garamond"/>
          <w:sz w:val="22"/>
          <w:szCs w:val="22"/>
        </w:rPr>
      </w:pPr>
    </w:p>
    <w:p w:rsidR="00400DA9" w:rsidRPr="00825047" w:rsidRDefault="002B55A0" w:rsidP="007E6F62">
      <w:pPr>
        <w:autoSpaceDE w:val="0"/>
        <w:autoSpaceDN w:val="0"/>
        <w:adjustRightInd w:val="0"/>
        <w:ind w:left="567"/>
        <w:rPr>
          <w:rFonts w:ascii="Garamond" w:hAnsi="Garamond" w:cs="TimesNewRomanPS-BoldMT+T42+GZDB"/>
          <w:bCs/>
          <w:sz w:val="18"/>
          <w:szCs w:val="18"/>
          <w:lang w:eastAsia="sk-SK"/>
        </w:rPr>
      </w:pPr>
      <w:r>
        <w:rPr>
          <w:rFonts w:ascii="Garamond" w:hAnsi="Garamond"/>
          <w:sz w:val="22"/>
          <w:szCs w:val="22"/>
        </w:rPr>
        <w:t xml:space="preserve"> </w:t>
      </w:r>
      <w:r w:rsidR="00F704C9" w:rsidRPr="00844F4F">
        <w:rPr>
          <w:rFonts w:ascii="Garamond" w:hAnsi="Garamond"/>
          <w:sz w:val="22"/>
          <w:szCs w:val="22"/>
        </w:rPr>
        <w:t>Spoločnosť o zásobách neúčtuje</w:t>
      </w:r>
      <w:r w:rsidR="00F704C9" w:rsidRPr="00825047">
        <w:rPr>
          <w:rFonts w:ascii="Garamond" w:hAnsi="Garamond"/>
          <w:sz w:val="18"/>
          <w:szCs w:val="18"/>
        </w:rPr>
        <w:t>.</w:t>
      </w:r>
    </w:p>
    <w:p w:rsidR="007E2115" w:rsidRPr="00825047" w:rsidRDefault="007E2115" w:rsidP="00844F4F">
      <w:pPr>
        <w:pStyle w:val="Zkladntext"/>
        <w:ind w:left="0"/>
        <w:rPr>
          <w:rFonts w:ascii="Garamond" w:hAnsi="Garamond"/>
        </w:rPr>
      </w:pPr>
    </w:p>
    <w:p w:rsidR="008411B3" w:rsidRDefault="008411B3" w:rsidP="007E6F62">
      <w:pPr>
        <w:pStyle w:val="Nadpis2"/>
        <w:tabs>
          <w:tab w:val="num" w:pos="567"/>
        </w:tabs>
        <w:ind w:left="567" w:hanging="425"/>
        <w:rPr>
          <w:rFonts w:ascii="Garamond" w:hAnsi="Garamond"/>
          <w:sz w:val="22"/>
          <w:szCs w:val="22"/>
        </w:rPr>
      </w:pPr>
      <w:bookmarkStart w:id="11" w:name="_Toc530739904"/>
      <w:r w:rsidRPr="00844F4F">
        <w:rPr>
          <w:rFonts w:ascii="Garamond" w:hAnsi="Garamond"/>
          <w:sz w:val="22"/>
          <w:szCs w:val="22"/>
        </w:rPr>
        <w:t>Pohľadávky</w:t>
      </w:r>
      <w:bookmarkEnd w:id="11"/>
    </w:p>
    <w:p w:rsidR="00F97773" w:rsidRPr="00F97773" w:rsidRDefault="00F97773" w:rsidP="00F97773">
      <w:r>
        <w:t xml:space="preserve">            </w:t>
      </w:r>
    </w:p>
    <w:p w:rsidR="00F97773" w:rsidRDefault="00F97773" w:rsidP="00F97773">
      <w:r>
        <w:t xml:space="preserve">           Spoločnosť k 31.12.201</w:t>
      </w:r>
      <w:r w:rsidR="00D260F2">
        <w:t>3</w:t>
      </w:r>
      <w:r w:rsidR="003479D0">
        <w:t xml:space="preserve"> </w:t>
      </w:r>
      <w:r w:rsidR="00BD203E">
        <w:t xml:space="preserve"> </w:t>
      </w:r>
      <w:r w:rsidR="00805C59">
        <w:t xml:space="preserve">evidovala </w:t>
      </w:r>
      <w:r w:rsidR="00D260F2">
        <w:t>tieto</w:t>
      </w:r>
      <w:r w:rsidR="00805C59">
        <w:t xml:space="preserve"> pohľadávk</w:t>
      </w:r>
      <w:r w:rsidR="00D260F2">
        <w:t>y</w:t>
      </w:r>
      <w:r w:rsidR="00805C59">
        <w:t>.</w:t>
      </w:r>
    </w:p>
    <w:p w:rsidR="00D260F2" w:rsidRDefault="00D260F2" w:rsidP="00F97773">
      <w:r>
        <w:t xml:space="preserve">           </w:t>
      </w: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D260F2" w:rsidRPr="00844F4F" w:rsidTr="00B96BF4">
        <w:trPr>
          <w:trHeight w:val="233"/>
        </w:trPr>
        <w:tc>
          <w:tcPr>
            <w:tcW w:w="3828" w:type="dxa"/>
            <w:tcBorders>
              <w:top w:val="nil"/>
              <w:left w:val="nil"/>
              <w:bottom w:val="nil"/>
              <w:right w:val="nil"/>
            </w:tcBorders>
          </w:tcPr>
          <w:p w:rsidR="00D260F2" w:rsidRPr="00844F4F" w:rsidRDefault="00D260F2" w:rsidP="00B96BF4">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D260F2" w:rsidRPr="00844F4F" w:rsidRDefault="00D260F2" w:rsidP="00B96BF4">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D260F2" w:rsidRPr="00844F4F" w:rsidRDefault="00D260F2" w:rsidP="00B96BF4">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13</w:t>
            </w:r>
          </w:p>
        </w:tc>
        <w:tc>
          <w:tcPr>
            <w:tcW w:w="300" w:type="dxa"/>
            <w:tcBorders>
              <w:top w:val="nil"/>
              <w:left w:val="nil"/>
              <w:bottom w:val="nil"/>
              <w:right w:val="nil"/>
            </w:tcBorders>
          </w:tcPr>
          <w:p w:rsidR="00D260F2" w:rsidRPr="00844F4F" w:rsidRDefault="00D260F2"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D260F2" w:rsidRPr="00844F4F" w:rsidRDefault="00D260F2" w:rsidP="00B96BF4">
            <w:pPr>
              <w:autoSpaceDE w:val="0"/>
              <w:autoSpaceDN w:val="0"/>
              <w:adjustRightInd w:val="0"/>
              <w:jc w:val="center"/>
              <w:rPr>
                <w:rFonts w:ascii="Garamond" w:hAnsi="Garamond"/>
                <w:color w:val="000000"/>
                <w:sz w:val="22"/>
                <w:szCs w:val="22"/>
                <w:lang w:eastAsia="sk-SK"/>
              </w:rPr>
            </w:pPr>
          </w:p>
        </w:tc>
      </w:tr>
      <w:tr w:rsidR="00D260F2" w:rsidRPr="00844F4F" w:rsidTr="00B96BF4">
        <w:trPr>
          <w:trHeight w:val="233"/>
        </w:trPr>
        <w:tc>
          <w:tcPr>
            <w:tcW w:w="3828" w:type="dxa"/>
            <w:tcBorders>
              <w:top w:val="nil"/>
              <w:left w:val="nil"/>
              <w:bottom w:val="single" w:sz="6" w:space="0" w:color="auto"/>
              <w:right w:val="nil"/>
            </w:tcBorders>
          </w:tcPr>
          <w:p w:rsidR="00D260F2" w:rsidRPr="00844F4F" w:rsidRDefault="00D260F2" w:rsidP="00B96BF4">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D260F2" w:rsidRPr="00844F4F" w:rsidRDefault="00D260F2" w:rsidP="00B96BF4">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D260F2" w:rsidRPr="00844F4F" w:rsidRDefault="00D260F2" w:rsidP="00B96BF4">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D260F2" w:rsidRPr="00844F4F" w:rsidRDefault="00D260F2"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D260F2" w:rsidRPr="00844F4F" w:rsidRDefault="00D260F2" w:rsidP="00B96BF4">
            <w:pPr>
              <w:autoSpaceDE w:val="0"/>
              <w:autoSpaceDN w:val="0"/>
              <w:adjustRightInd w:val="0"/>
              <w:jc w:val="center"/>
              <w:rPr>
                <w:rFonts w:ascii="Garamond" w:hAnsi="Garamond"/>
                <w:color w:val="000000"/>
                <w:sz w:val="22"/>
                <w:szCs w:val="22"/>
                <w:lang w:eastAsia="sk-SK"/>
              </w:rPr>
            </w:pPr>
          </w:p>
        </w:tc>
      </w:tr>
      <w:tr w:rsidR="00D260F2" w:rsidRPr="00844F4F" w:rsidTr="00B96BF4">
        <w:trPr>
          <w:trHeight w:val="233"/>
        </w:trPr>
        <w:tc>
          <w:tcPr>
            <w:tcW w:w="3828" w:type="dxa"/>
            <w:tcBorders>
              <w:top w:val="nil"/>
              <w:left w:val="nil"/>
              <w:bottom w:val="nil"/>
              <w:right w:val="nil"/>
            </w:tcBorders>
          </w:tcPr>
          <w:p w:rsidR="00D260F2" w:rsidRPr="00844F4F" w:rsidRDefault="00D260F2" w:rsidP="00B96BF4">
            <w:pPr>
              <w:autoSpaceDE w:val="0"/>
              <w:autoSpaceDN w:val="0"/>
              <w:adjustRightInd w:val="0"/>
              <w:rPr>
                <w:rFonts w:ascii="Garamond" w:hAnsi="Garamond"/>
                <w:color w:val="000000"/>
                <w:sz w:val="22"/>
                <w:szCs w:val="22"/>
                <w:lang w:eastAsia="sk-SK"/>
              </w:rPr>
            </w:pPr>
            <w:proofErr w:type="spellStart"/>
            <w:r>
              <w:rPr>
                <w:rFonts w:ascii="Garamond" w:hAnsi="Garamond"/>
                <w:color w:val="000000"/>
                <w:sz w:val="22"/>
                <w:szCs w:val="22"/>
                <w:lang w:eastAsia="sk-SK"/>
              </w:rPr>
              <w:t>Machmedia,s.r.o</w:t>
            </w:r>
            <w:proofErr w:type="spellEnd"/>
            <w:r>
              <w:rPr>
                <w:rFonts w:ascii="Garamond" w:hAnsi="Garamond"/>
                <w:color w:val="000000"/>
                <w:sz w:val="22"/>
                <w:szCs w:val="22"/>
                <w:lang w:eastAsia="sk-SK"/>
              </w:rPr>
              <w:t xml:space="preserve">. </w:t>
            </w:r>
            <w:proofErr w:type="spellStart"/>
            <w:r>
              <w:rPr>
                <w:rFonts w:ascii="Garamond" w:hAnsi="Garamond"/>
                <w:color w:val="000000"/>
                <w:sz w:val="22"/>
                <w:szCs w:val="22"/>
                <w:lang w:eastAsia="sk-SK"/>
              </w:rPr>
              <w:t>Hustpeče</w:t>
            </w:r>
            <w:proofErr w:type="spellEnd"/>
          </w:p>
        </w:tc>
        <w:tc>
          <w:tcPr>
            <w:tcW w:w="804" w:type="dxa"/>
            <w:tcBorders>
              <w:top w:val="nil"/>
              <w:left w:val="nil"/>
              <w:bottom w:val="nil"/>
              <w:right w:val="nil"/>
            </w:tcBorders>
          </w:tcPr>
          <w:p w:rsidR="00D260F2" w:rsidRPr="00844F4F" w:rsidRDefault="00D260F2"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D260F2" w:rsidRPr="00844F4F" w:rsidRDefault="00D260F2" w:rsidP="00B96BF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1 110</w:t>
            </w:r>
          </w:p>
        </w:tc>
        <w:tc>
          <w:tcPr>
            <w:tcW w:w="300" w:type="dxa"/>
            <w:tcBorders>
              <w:top w:val="nil"/>
              <w:left w:val="nil"/>
              <w:bottom w:val="nil"/>
              <w:right w:val="nil"/>
            </w:tcBorders>
          </w:tcPr>
          <w:p w:rsidR="00D260F2" w:rsidRPr="00844F4F" w:rsidRDefault="00D260F2"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D260F2" w:rsidRPr="00844F4F" w:rsidRDefault="00D260F2" w:rsidP="00B96BF4">
            <w:pPr>
              <w:autoSpaceDE w:val="0"/>
              <w:autoSpaceDN w:val="0"/>
              <w:adjustRightInd w:val="0"/>
              <w:jc w:val="right"/>
              <w:rPr>
                <w:rFonts w:ascii="Garamond" w:hAnsi="Garamond"/>
                <w:color w:val="000000"/>
                <w:sz w:val="22"/>
                <w:szCs w:val="22"/>
                <w:lang w:eastAsia="sk-SK"/>
              </w:rPr>
            </w:pPr>
          </w:p>
        </w:tc>
      </w:tr>
      <w:tr w:rsidR="00D260F2" w:rsidRPr="00844F4F" w:rsidTr="00B96BF4">
        <w:trPr>
          <w:trHeight w:val="247"/>
        </w:trPr>
        <w:tc>
          <w:tcPr>
            <w:tcW w:w="3828" w:type="dxa"/>
            <w:tcBorders>
              <w:top w:val="nil"/>
              <w:left w:val="nil"/>
              <w:bottom w:val="nil"/>
              <w:right w:val="nil"/>
            </w:tcBorders>
          </w:tcPr>
          <w:p w:rsidR="00D260F2" w:rsidRPr="00844F4F" w:rsidRDefault="00D260F2" w:rsidP="00B96BF4">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D260F2" w:rsidRPr="00844F4F" w:rsidRDefault="00D260F2" w:rsidP="00B96BF4">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D260F2" w:rsidRPr="00844F4F" w:rsidRDefault="00D260F2" w:rsidP="00B96BF4">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1 110</w:t>
            </w:r>
          </w:p>
        </w:tc>
        <w:tc>
          <w:tcPr>
            <w:tcW w:w="300" w:type="dxa"/>
            <w:tcBorders>
              <w:top w:val="nil"/>
              <w:left w:val="nil"/>
              <w:bottom w:val="nil"/>
              <w:right w:val="nil"/>
            </w:tcBorders>
          </w:tcPr>
          <w:p w:rsidR="00D260F2" w:rsidRPr="00844F4F" w:rsidRDefault="00D260F2" w:rsidP="00B96BF4">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D260F2" w:rsidRPr="00844F4F" w:rsidRDefault="00D260F2" w:rsidP="00B96BF4">
            <w:pPr>
              <w:autoSpaceDE w:val="0"/>
              <w:autoSpaceDN w:val="0"/>
              <w:adjustRightInd w:val="0"/>
              <w:jc w:val="right"/>
              <w:rPr>
                <w:rFonts w:ascii="Garamond" w:hAnsi="Garamond"/>
                <w:b/>
                <w:bCs/>
                <w:color w:val="000000"/>
                <w:sz w:val="22"/>
                <w:szCs w:val="22"/>
                <w:lang w:eastAsia="sk-SK"/>
              </w:rPr>
            </w:pPr>
          </w:p>
        </w:tc>
      </w:tr>
      <w:tr w:rsidR="00D260F2" w:rsidRPr="00844F4F" w:rsidTr="00B96BF4">
        <w:trPr>
          <w:trHeight w:val="233"/>
        </w:trPr>
        <w:tc>
          <w:tcPr>
            <w:tcW w:w="3828" w:type="dxa"/>
            <w:tcBorders>
              <w:top w:val="nil"/>
              <w:left w:val="nil"/>
              <w:bottom w:val="nil"/>
              <w:right w:val="nil"/>
            </w:tcBorders>
          </w:tcPr>
          <w:p w:rsidR="00D260F2" w:rsidRPr="00844F4F" w:rsidRDefault="00D260F2" w:rsidP="00B96BF4">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D260F2" w:rsidRPr="00844F4F" w:rsidRDefault="00D260F2"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D260F2" w:rsidRPr="00844F4F" w:rsidRDefault="00D260F2" w:rsidP="00B96BF4">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D260F2" w:rsidRPr="00844F4F" w:rsidRDefault="00D260F2" w:rsidP="00B96BF4">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D260F2" w:rsidRPr="00844F4F" w:rsidRDefault="00D260F2" w:rsidP="00B96BF4">
            <w:pPr>
              <w:autoSpaceDE w:val="0"/>
              <w:autoSpaceDN w:val="0"/>
              <w:adjustRightInd w:val="0"/>
              <w:jc w:val="right"/>
              <w:rPr>
                <w:rFonts w:ascii="Garamond" w:hAnsi="Garamond"/>
                <w:color w:val="000000"/>
                <w:sz w:val="22"/>
                <w:szCs w:val="22"/>
                <w:lang w:eastAsia="sk-SK"/>
              </w:rPr>
            </w:pPr>
          </w:p>
        </w:tc>
      </w:tr>
    </w:tbl>
    <w:p w:rsidR="00D260F2" w:rsidRDefault="00D260F2" w:rsidP="00F97773"/>
    <w:p w:rsidR="00D260F2" w:rsidRPr="00F97773" w:rsidRDefault="00D260F2" w:rsidP="00F97773"/>
    <w:p w:rsidR="002B55A0" w:rsidRPr="002B55A0" w:rsidRDefault="002B55A0" w:rsidP="002B55A0"/>
    <w:p w:rsidR="008411B3" w:rsidRPr="00844F4F" w:rsidRDefault="008411B3" w:rsidP="007E6F62">
      <w:pPr>
        <w:pStyle w:val="Nadpis2"/>
        <w:tabs>
          <w:tab w:val="num" w:pos="567"/>
        </w:tabs>
        <w:ind w:left="567" w:hanging="425"/>
        <w:rPr>
          <w:rFonts w:ascii="Garamond" w:hAnsi="Garamond"/>
          <w:sz w:val="22"/>
          <w:szCs w:val="22"/>
        </w:rPr>
      </w:pPr>
      <w:bookmarkStart w:id="12" w:name="_Toc530739905"/>
      <w:r w:rsidRPr="00844F4F">
        <w:rPr>
          <w:rFonts w:ascii="Garamond" w:hAnsi="Garamond"/>
          <w:sz w:val="22"/>
          <w:szCs w:val="22"/>
        </w:rPr>
        <w:t>Finančné účty</w:t>
      </w:r>
      <w:bookmarkEnd w:id="12"/>
    </w:p>
    <w:p w:rsidR="008411B3" w:rsidRPr="00844F4F" w:rsidRDefault="008411B3">
      <w:pPr>
        <w:pStyle w:val="Zkladntext"/>
        <w:rPr>
          <w:rFonts w:ascii="Garamond" w:hAnsi="Garamond"/>
          <w:sz w:val="22"/>
          <w:szCs w:val="22"/>
        </w:rPr>
      </w:pPr>
    </w:p>
    <w:p w:rsidR="00497EB7" w:rsidRDefault="00A012BE" w:rsidP="007E6F62">
      <w:pPr>
        <w:autoSpaceDE w:val="0"/>
        <w:autoSpaceDN w:val="0"/>
        <w:adjustRightInd w:val="0"/>
        <w:ind w:left="567"/>
        <w:jc w:val="both"/>
        <w:rPr>
          <w:rFonts w:ascii="Garamond" w:hAnsi="Garamond" w:cs="TimesNewRomanPSMT+T42+XHLMXL"/>
          <w:sz w:val="22"/>
          <w:szCs w:val="22"/>
          <w:lang w:eastAsia="sk-SK"/>
        </w:rPr>
      </w:pPr>
      <w:r w:rsidRPr="00844F4F">
        <w:rPr>
          <w:rFonts w:ascii="Garamond" w:hAnsi="Garamond" w:cs="TimesNewRomanPSMT+T42+XHLMXL"/>
          <w:sz w:val="22"/>
          <w:szCs w:val="22"/>
          <w:lang w:eastAsia="sk-SK"/>
        </w:rPr>
        <w:t>Ako finan</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né 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sú vykázané peniaze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pokladnici,</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bankách</w:t>
      </w:r>
      <w:r w:rsidR="00497EB7" w:rsidRPr="00844F4F">
        <w:rPr>
          <w:rFonts w:ascii="Garamond" w:hAnsi="Garamond" w:cs="TimesNewRomanPSMT+T42+XHLMXL"/>
          <w:sz w:val="22"/>
          <w:szCs w:val="22"/>
          <w:lang w:eastAsia="sk-SK"/>
        </w:rPr>
        <w:t>. Účt</w:t>
      </w:r>
      <w:r w:rsidRPr="00844F4F">
        <w:rPr>
          <w:rFonts w:ascii="Garamond" w:hAnsi="Garamond" w:cs="TimesNewRomanPSMT+T42+XHLMXL"/>
          <w:sz w:val="22"/>
          <w:szCs w:val="22"/>
          <w:lang w:eastAsia="sk-SK"/>
        </w:rPr>
        <w:t>ami v bankách môže</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Spolo</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nos</w:t>
      </w:r>
      <w:r w:rsidR="00497EB7" w:rsidRPr="00844F4F">
        <w:rPr>
          <w:rFonts w:ascii="Garamond" w:hAnsi="Garamond" w:cs="TimesNewRomanPSMT+T42+XHLMXL"/>
          <w:sz w:val="22"/>
          <w:szCs w:val="22"/>
          <w:lang w:eastAsia="sk-SK"/>
        </w:rPr>
        <w:t>ť</w:t>
      </w:r>
      <w:r w:rsidRPr="00844F4F">
        <w:rPr>
          <w:rFonts w:ascii="Garamond" w:hAnsi="Garamond" w:cs="TimesNewRomanPSMT+ILXJXE-Identi"/>
          <w:sz w:val="22"/>
          <w:szCs w:val="22"/>
          <w:lang w:eastAsia="sk-SK"/>
        </w:rPr>
        <w:t xml:space="preserve"> </w:t>
      </w:r>
      <w:r w:rsidRPr="00844F4F">
        <w:rPr>
          <w:rFonts w:ascii="Garamond" w:hAnsi="Garamond" w:cs="TimesNewRomanPSMT+T42+XHLMXL"/>
          <w:sz w:val="22"/>
          <w:szCs w:val="22"/>
          <w:lang w:eastAsia="sk-SK"/>
        </w:rPr>
        <w:t>vo</w:t>
      </w:r>
      <w:r w:rsidR="00497EB7" w:rsidRPr="00844F4F">
        <w:rPr>
          <w:rFonts w:ascii="Garamond" w:hAnsi="Garamond" w:cs="TimesNewRomanPSMT+T42+XHLMXL"/>
          <w:sz w:val="22"/>
          <w:szCs w:val="22"/>
          <w:lang w:eastAsia="sk-SK"/>
        </w:rPr>
        <w:t>ľ</w:t>
      </w:r>
      <w:r w:rsidRPr="00844F4F">
        <w:rPr>
          <w:rFonts w:ascii="Garamond" w:hAnsi="Garamond" w:cs="TimesNewRomanPSMT+T42+XHLMXL"/>
          <w:sz w:val="22"/>
          <w:szCs w:val="22"/>
          <w:lang w:eastAsia="sk-SK"/>
        </w:rPr>
        <w:t>ne disponova</w:t>
      </w:r>
      <w:r w:rsidR="00497EB7" w:rsidRPr="00844F4F">
        <w:rPr>
          <w:rFonts w:ascii="Garamond" w:hAnsi="Garamond" w:cs="TimesNewRomanPSMT+T42+XHLMXL"/>
          <w:sz w:val="22"/>
          <w:szCs w:val="22"/>
          <w:lang w:eastAsia="sk-SK"/>
        </w:rPr>
        <w:t>ť. Stav finančných účtov:</w:t>
      </w:r>
    </w:p>
    <w:p w:rsidR="002B55A0" w:rsidRPr="00844F4F" w:rsidRDefault="002B55A0" w:rsidP="007E6F62">
      <w:pPr>
        <w:autoSpaceDE w:val="0"/>
        <w:autoSpaceDN w:val="0"/>
        <w:adjustRightInd w:val="0"/>
        <w:ind w:left="567"/>
        <w:jc w:val="both"/>
        <w:rPr>
          <w:rFonts w:ascii="Garamond" w:hAnsi="Garamond" w:cs="TimesNewRomanPSMT+T42+XHLMXL"/>
          <w:sz w:val="22"/>
          <w:szCs w:val="22"/>
          <w:lang w:eastAsia="sk-SK"/>
        </w:rPr>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D260F2">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sidR="002B55A0">
              <w:rPr>
                <w:rFonts w:ascii="Garamond" w:hAnsi="Garamond"/>
                <w:color w:val="000000"/>
                <w:sz w:val="22"/>
                <w:szCs w:val="22"/>
                <w:lang w:eastAsia="sk-SK"/>
              </w:rPr>
              <w:t>1</w:t>
            </w:r>
            <w:r w:rsidRPr="00844F4F">
              <w:rPr>
                <w:rFonts w:ascii="Garamond" w:hAnsi="Garamond"/>
                <w:color w:val="000000"/>
                <w:sz w:val="22"/>
                <w:szCs w:val="22"/>
                <w:lang w:eastAsia="sk-SK"/>
              </w:rPr>
              <w:t xml:space="preserve">. 12. </w:t>
            </w:r>
            <w:r w:rsidR="0049274F" w:rsidRPr="00844F4F">
              <w:rPr>
                <w:rFonts w:ascii="Garamond" w:hAnsi="Garamond"/>
                <w:color w:val="000000"/>
                <w:sz w:val="22"/>
                <w:szCs w:val="22"/>
                <w:lang w:eastAsia="sk-SK"/>
              </w:rPr>
              <w:t>20</w:t>
            </w:r>
            <w:r w:rsidR="00F97773">
              <w:rPr>
                <w:rFonts w:ascii="Garamond" w:hAnsi="Garamond"/>
                <w:color w:val="000000"/>
                <w:sz w:val="22"/>
                <w:szCs w:val="22"/>
                <w:lang w:eastAsia="sk-SK"/>
              </w:rPr>
              <w:t>1</w:t>
            </w:r>
            <w:r w:rsidR="00D260F2">
              <w:rPr>
                <w:rFonts w:ascii="Garamond" w:hAnsi="Garamond"/>
                <w:color w:val="000000"/>
                <w:sz w:val="22"/>
                <w:szCs w:val="22"/>
                <w:lang w:eastAsia="sk-SK"/>
              </w:rPr>
              <w:t>3</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844F4F">
            <w:pPr>
              <w:autoSpaceDE w:val="0"/>
              <w:autoSpaceDN w:val="0"/>
              <w:adjustRightInd w:val="0"/>
              <w:jc w:val="center"/>
              <w:rPr>
                <w:rFonts w:ascii="Garamond" w:hAnsi="Garamond"/>
                <w:color w:val="000000"/>
                <w:sz w:val="22"/>
                <w:szCs w:val="22"/>
                <w:lang w:eastAsia="sk-SK"/>
              </w:rPr>
            </w:pPr>
          </w:p>
        </w:tc>
      </w:tr>
      <w:tr w:rsidR="009E73DC" w:rsidRPr="00844F4F" w:rsidTr="0008220F">
        <w:trPr>
          <w:trHeight w:val="233"/>
        </w:trPr>
        <w:tc>
          <w:tcPr>
            <w:tcW w:w="3828"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9E73DC" w:rsidRPr="00844F4F" w:rsidRDefault="008F634A" w:rsidP="0008220F">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r>
      <w:tr w:rsidR="009E73DC" w:rsidRPr="00844F4F" w:rsidTr="0008220F">
        <w:trPr>
          <w:trHeight w:val="233"/>
        </w:trPr>
        <w:tc>
          <w:tcPr>
            <w:tcW w:w="3828" w:type="dxa"/>
            <w:tcBorders>
              <w:top w:val="nil"/>
              <w:left w:val="nil"/>
              <w:bottom w:val="nil"/>
              <w:right w:val="nil"/>
            </w:tcBorders>
          </w:tcPr>
          <w:p w:rsidR="009E73DC" w:rsidRPr="00844F4F" w:rsidRDefault="001175BA" w:rsidP="001175BA">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Bankový účet</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1175BA" w:rsidP="00D260F2">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3 889</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r w:rsidR="001175BA" w:rsidRPr="00844F4F" w:rsidTr="0008220F">
        <w:trPr>
          <w:trHeight w:val="233"/>
        </w:trPr>
        <w:tc>
          <w:tcPr>
            <w:tcW w:w="3828" w:type="dxa"/>
            <w:tcBorders>
              <w:top w:val="nil"/>
              <w:left w:val="nil"/>
              <w:bottom w:val="nil"/>
              <w:right w:val="nil"/>
            </w:tcBorders>
          </w:tcPr>
          <w:p w:rsidR="001175BA" w:rsidRDefault="001175BA" w:rsidP="00D260F2">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Pokladnica</w:t>
            </w:r>
          </w:p>
        </w:tc>
        <w:tc>
          <w:tcPr>
            <w:tcW w:w="804" w:type="dxa"/>
            <w:tcBorders>
              <w:top w:val="nil"/>
              <w:left w:val="nil"/>
              <w:bottom w:val="nil"/>
              <w:right w:val="nil"/>
            </w:tcBorders>
          </w:tcPr>
          <w:p w:rsidR="001175BA" w:rsidRPr="00844F4F" w:rsidRDefault="001175BA"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1175BA" w:rsidRDefault="001175BA" w:rsidP="00D260F2">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1 134</w:t>
            </w:r>
          </w:p>
        </w:tc>
        <w:tc>
          <w:tcPr>
            <w:tcW w:w="300" w:type="dxa"/>
            <w:tcBorders>
              <w:top w:val="nil"/>
              <w:left w:val="nil"/>
              <w:bottom w:val="nil"/>
              <w:right w:val="nil"/>
            </w:tcBorders>
          </w:tcPr>
          <w:p w:rsidR="001175BA" w:rsidRPr="00844F4F" w:rsidRDefault="001175BA"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1175BA" w:rsidRPr="00844F4F" w:rsidRDefault="001175BA" w:rsidP="0008220F">
            <w:pPr>
              <w:autoSpaceDE w:val="0"/>
              <w:autoSpaceDN w:val="0"/>
              <w:adjustRightInd w:val="0"/>
              <w:jc w:val="right"/>
              <w:rPr>
                <w:rFonts w:ascii="Garamond" w:hAnsi="Garamond"/>
                <w:color w:val="000000"/>
                <w:sz w:val="22"/>
                <w:szCs w:val="22"/>
                <w:lang w:eastAsia="sk-SK"/>
              </w:rPr>
            </w:pP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9E73DC" w:rsidRPr="00844F4F" w:rsidRDefault="001175BA" w:rsidP="00D260F2">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4 523</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9E73DC" w:rsidRPr="00844F4F" w:rsidRDefault="009E73DC" w:rsidP="00D27A0E">
            <w:pPr>
              <w:autoSpaceDE w:val="0"/>
              <w:autoSpaceDN w:val="0"/>
              <w:adjustRightInd w:val="0"/>
              <w:jc w:val="right"/>
              <w:rPr>
                <w:rFonts w:ascii="Garamond" w:hAnsi="Garamond"/>
                <w:b/>
                <w:bCs/>
                <w:color w:val="000000"/>
                <w:sz w:val="22"/>
                <w:szCs w:val="22"/>
                <w:lang w:eastAsia="sk-SK"/>
              </w:rPr>
            </w:pP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bl>
    <w:p w:rsidR="008411B3" w:rsidRPr="00844F4F" w:rsidRDefault="008411B3" w:rsidP="007E6F62">
      <w:pPr>
        <w:pStyle w:val="Nadpis2"/>
        <w:tabs>
          <w:tab w:val="num" w:pos="567"/>
        </w:tabs>
        <w:ind w:left="567" w:hanging="425"/>
        <w:rPr>
          <w:rFonts w:ascii="Garamond" w:hAnsi="Garamond"/>
          <w:sz w:val="22"/>
          <w:szCs w:val="22"/>
        </w:rPr>
      </w:pPr>
      <w:r w:rsidRPr="00844F4F">
        <w:rPr>
          <w:rFonts w:ascii="Garamond" w:hAnsi="Garamond"/>
          <w:sz w:val="22"/>
          <w:szCs w:val="22"/>
        </w:rPr>
        <w:t>Krátkodobý finančný majetok</w:t>
      </w:r>
    </w:p>
    <w:p w:rsidR="008411B3" w:rsidRDefault="008411B3">
      <w:pPr>
        <w:pStyle w:val="Zkladntext"/>
        <w:rPr>
          <w:rFonts w:ascii="Garamond" w:hAnsi="Garamond"/>
          <w:sz w:val="22"/>
          <w:szCs w:val="22"/>
        </w:rPr>
      </w:pPr>
    </w:p>
    <w:p w:rsidR="008411B3" w:rsidRPr="00844F4F" w:rsidRDefault="002B55A0" w:rsidP="007E6F62">
      <w:pPr>
        <w:pStyle w:val="Zkladntext"/>
        <w:ind w:left="567"/>
        <w:rPr>
          <w:rFonts w:ascii="Garamond" w:hAnsi="Garamond"/>
          <w:sz w:val="22"/>
          <w:szCs w:val="22"/>
        </w:rPr>
      </w:pPr>
      <w:r>
        <w:rPr>
          <w:rFonts w:ascii="Garamond" w:hAnsi="Garamond"/>
          <w:sz w:val="22"/>
          <w:szCs w:val="22"/>
        </w:rPr>
        <w:t xml:space="preserve"> </w:t>
      </w:r>
      <w:r w:rsidR="00334C06" w:rsidRPr="00844F4F">
        <w:rPr>
          <w:rFonts w:ascii="Garamond" w:hAnsi="Garamond"/>
          <w:sz w:val="22"/>
          <w:szCs w:val="22"/>
        </w:rPr>
        <w:t>S</w:t>
      </w:r>
      <w:r w:rsidR="00165BBC" w:rsidRPr="00844F4F">
        <w:rPr>
          <w:rFonts w:ascii="Garamond" w:hAnsi="Garamond"/>
          <w:sz w:val="22"/>
          <w:szCs w:val="22"/>
        </w:rPr>
        <w:t>poločnosť nemá krátkodobý finančný majetok</w:t>
      </w:r>
    </w:p>
    <w:p w:rsidR="008411B3" w:rsidRPr="00844F4F" w:rsidRDefault="008411B3">
      <w:pPr>
        <w:pStyle w:val="Zkladntext"/>
        <w:rPr>
          <w:rFonts w:ascii="Garamond" w:hAnsi="Garamond"/>
          <w:sz w:val="22"/>
          <w:szCs w:val="22"/>
        </w:rPr>
      </w:pPr>
    </w:p>
    <w:p w:rsidR="008411B3" w:rsidRPr="00844F4F" w:rsidRDefault="008411B3" w:rsidP="007E6F62">
      <w:pPr>
        <w:pStyle w:val="Nadpis2"/>
        <w:tabs>
          <w:tab w:val="num" w:pos="567"/>
        </w:tabs>
        <w:ind w:left="567" w:hanging="425"/>
        <w:rPr>
          <w:rFonts w:ascii="Garamond" w:hAnsi="Garamond"/>
          <w:sz w:val="22"/>
          <w:szCs w:val="22"/>
        </w:rPr>
      </w:pPr>
      <w:bookmarkStart w:id="13" w:name="_Toc530739906"/>
      <w:r w:rsidRPr="00844F4F">
        <w:rPr>
          <w:rFonts w:ascii="Garamond" w:hAnsi="Garamond"/>
          <w:sz w:val="22"/>
          <w:szCs w:val="22"/>
        </w:rPr>
        <w:t>Časové rozlíšenie</w:t>
      </w:r>
      <w:bookmarkEnd w:id="13"/>
    </w:p>
    <w:p w:rsidR="00706CDE" w:rsidRDefault="00706CDE">
      <w:pPr>
        <w:pStyle w:val="Zkladntext"/>
        <w:rPr>
          <w:rFonts w:ascii="Garamond" w:hAnsi="Garamond"/>
          <w:sz w:val="22"/>
          <w:szCs w:val="22"/>
        </w:rPr>
      </w:pPr>
    </w:p>
    <w:tbl>
      <w:tblPr>
        <w:tblW w:w="8222" w:type="dxa"/>
        <w:tblInd w:w="637" w:type="dxa"/>
        <w:tblCellMar>
          <w:left w:w="70" w:type="dxa"/>
          <w:right w:w="70" w:type="dxa"/>
        </w:tblCellMar>
        <w:tblLook w:val="04A0"/>
      </w:tblPr>
      <w:tblGrid>
        <w:gridCol w:w="4100"/>
        <w:gridCol w:w="760"/>
        <w:gridCol w:w="1600"/>
        <w:gridCol w:w="280"/>
        <w:gridCol w:w="1482"/>
      </w:tblGrid>
      <w:tr w:rsidR="00D27A0E" w:rsidRPr="00844F4F" w:rsidTr="00A1188D">
        <w:trPr>
          <w:trHeight w:val="255"/>
        </w:trPr>
        <w:tc>
          <w:tcPr>
            <w:tcW w:w="4100" w:type="dxa"/>
            <w:tcBorders>
              <w:top w:val="nil"/>
              <w:left w:val="nil"/>
              <w:right w:val="nil"/>
            </w:tcBorders>
            <w:shd w:val="clear" w:color="auto" w:fill="auto"/>
            <w:noWrap/>
          </w:tcPr>
          <w:p w:rsidR="00D27A0E" w:rsidRPr="00825047" w:rsidRDefault="00D27A0E" w:rsidP="00F94757">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shd w:val="clear" w:color="auto" w:fill="auto"/>
            <w:noWrap/>
          </w:tcPr>
          <w:p w:rsidR="00D27A0E" w:rsidRPr="00825047" w:rsidRDefault="00D27A0E" w:rsidP="00100F19">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shd w:val="clear" w:color="auto" w:fill="auto"/>
            <w:noWrap/>
          </w:tcPr>
          <w:p w:rsidR="00D27A0E" w:rsidRPr="00844F4F" w:rsidRDefault="00D27A0E" w:rsidP="003E1E57">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sidR="00F97773">
              <w:rPr>
                <w:rFonts w:ascii="Garamond" w:hAnsi="Garamond"/>
                <w:color w:val="000000"/>
                <w:sz w:val="22"/>
                <w:szCs w:val="22"/>
                <w:lang w:eastAsia="sk-SK"/>
              </w:rPr>
              <w:t>1</w:t>
            </w:r>
            <w:r w:rsidR="003E1E57">
              <w:rPr>
                <w:rFonts w:ascii="Garamond" w:hAnsi="Garamond"/>
                <w:color w:val="000000"/>
                <w:sz w:val="22"/>
                <w:szCs w:val="22"/>
                <w:lang w:eastAsia="sk-SK"/>
              </w:rPr>
              <w:t>3</w:t>
            </w:r>
          </w:p>
        </w:tc>
        <w:tc>
          <w:tcPr>
            <w:tcW w:w="280" w:type="dxa"/>
            <w:tcBorders>
              <w:top w:val="nil"/>
              <w:left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r>
      <w:tr w:rsidR="00D27A0E" w:rsidRPr="00844F4F" w:rsidTr="00A1188D">
        <w:trPr>
          <w:trHeight w:val="255"/>
        </w:trPr>
        <w:tc>
          <w:tcPr>
            <w:tcW w:w="4100" w:type="dxa"/>
            <w:tcBorders>
              <w:top w:val="nil"/>
              <w:left w:val="nil"/>
              <w:bottom w:val="single" w:sz="4" w:space="0" w:color="auto"/>
              <w:right w:val="nil"/>
            </w:tcBorders>
            <w:shd w:val="clear" w:color="auto" w:fill="auto"/>
            <w:noWrap/>
          </w:tcPr>
          <w:p w:rsidR="00D27A0E" w:rsidRPr="00825047" w:rsidRDefault="00D27A0E" w:rsidP="00100F19">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D27A0E" w:rsidRPr="00825047" w:rsidRDefault="00D27A0E" w:rsidP="00100F19">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r>
      <w:tr w:rsidR="00D27A0E" w:rsidRPr="00844F4F" w:rsidTr="00A1188D">
        <w:trPr>
          <w:trHeight w:val="255"/>
        </w:trPr>
        <w:tc>
          <w:tcPr>
            <w:tcW w:w="4100" w:type="dxa"/>
            <w:tcBorders>
              <w:top w:val="nil"/>
              <w:left w:val="nil"/>
              <w:bottom w:val="nil"/>
              <w:right w:val="nil"/>
            </w:tcBorders>
            <w:shd w:val="clear" w:color="auto" w:fill="auto"/>
            <w:noWrap/>
          </w:tcPr>
          <w:p w:rsidR="00D27A0E" w:rsidRPr="00844F4F" w:rsidRDefault="00D27A0E" w:rsidP="00D27A0E">
            <w:pPr>
              <w:autoSpaceDE w:val="0"/>
              <w:autoSpaceDN w:val="0"/>
              <w:adjustRightInd w:val="0"/>
              <w:rPr>
                <w:rFonts w:ascii="Garamond" w:hAnsi="Garamond"/>
                <w:color w:val="000000"/>
                <w:sz w:val="22"/>
                <w:szCs w:val="22"/>
                <w:lang w:eastAsia="sk-SK"/>
              </w:rPr>
            </w:pPr>
          </w:p>
        </w:tc>
        <w:tc>
          <w:tcPr>
            <w:tcW w:w="76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D27A0E" w:rsidRPr="00844F4F" w:rsidRDefault="00D27A0E" w:rsidP="00D27A0E">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r>
      <w:tr w:rsidR="00D27A0E" w:rsidRPr="00844F4F" w:rsidTr="002B55A0">
        <w:trPr>
          <w:trHeight w:val="255"/>
        </w:trPr>
        <w:tc>
          <w:tcPr>
            <w:tcW w:w="4100" w:type="dxa"/>
            <w:tcBorders>
              <w:top w:val="nil"/>
              <w:left w:val="nil"/>
              <w:bottom w:val="nil"/>
              <w:right w:val="nil"/>
            </w:tcBorders>
            <w:shd w:val="clear" w:color="auto" w:fill="auto"/>
            <w:noWrap/>
          </w:tcPr>
          <w:p w:rsidR="00D27A0E" w:rsidRPr="00844F4F" w:rsidRDefault="00D27A0E" w:rsidP="00D27A0E">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Náklady budúcich období - krátkodobé</w:t>
            </w:r>
          </w:p>
        </w:tc>
        <w:tc>
          <w:tcPr>
            <w:tcW w:w="76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shd w:val="clear" w:color="auto" w:fill="auto"/>
            <w:noWrap/>
          </w:tcPr>
          <w:p w:rsidR="00D27A0E" w:rsidRPr="00844F4F" w:rsidRDefault="001175BA" w:rsidP="001175BA">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152</w:t>
            </w: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D27A0E" w:rsidRPr="00844F4F" w:rsidRDefault="00D27A0E" w:rsidP="00D27A0E">
            <w:pPr>
              <w:autoSpaceDE w:val="0"/>
              <w:autoSpaceDN w:val="0"/>
              <w:adjustRightInd w:val="0"/>
              <w:jc w:val="right"/>
              <w:rPr>
                <w:rFonts w:ascii="Garamond" w:hAnsi="Garamond"/>
                <w:color w:val="000000"/>
                <w:sz w:val="22"/>
                <w:szCs w:val="22"/>
                <w:lang w:eastAsia="sk-SK"/>
              </w:rPr>
            </w:pPr>
          </w:p>
        </w:tc>
      </w:tr>
      <w:tr w:rsidR="00D27A0E" w:rsidRPr="00844F4F" w:rsidTr="002B55A0">
        <w:trPr>
          <w:trHeight w:val="255"/>
        </w:trPr>
        <w:tc>
          <w:tcPr>
            <w:tcW w:w="4100" w:type="dxa"/>
            <w:tcBorders>
              <w:top w:val="nil"/>
              <w:left w:val="nil"/>
              <w:bottom w:val="nil"/>
              <w:right w:val="nil"/>
            </w:tcBorders>
            <w:shd w:val="clear" w:color="auto" w:fill="auto"/>
            <w:noWrap/>
          </w:tcPr>
          <w:p w:rsidR="00D27A0E" w:rsidRPr="00844F4F" w:rsidRDefault="00D27A0E" w:rsidP="00100F19">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D27A0E" w:rsidRPr="00844F4F" w:rsidRDefault="001175BA" w:rsidP="001175B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152</w:t>
            </w: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D27A0E" w:rsidRPr="00844F4F" w:rsidRDefault="00D27A0E" w:rsidP="00100F19">
            <w:pPr>
              <w:autoSpaceDE w:val="0"/>
              <w:autoSpaceDN w:val="0"/>
              <w:adjustRightInd w:val="0"/>
              <w:jc w:val="right"/>
              <w:rPr>
                <w:rFonts w:ascii="Garamond" w:hAnsi="Garamond"/>
                <w:b/>
                <w:bCs/>
                <w:color w:val="000000"/>
                <w:sz w:val="22"/>
                <w:szCs w:val="22"/>
                <w:lang w:eastAsia="sk-SK"/>
              </w:rPr>
            </w:pPr>
          </w:p>
        </w:tc>
      </w:tr>
      <w:tr w:rsidR="00D27A0E" w:rsidRPr="00844F4F" w:rsidTr="002B55A0">
        <w:trPr>
          <w:trHeight w:val="255"/>
        </w:trPr>
        <w:tc>
          <w:tcPr>
            <w:tcW w:w="4100" w:type="dxa"/>
            <w:tcBorders>
              <w:top w:val="nil"/>
              <w:left w:val="nil"/>
              <w:bottom w:val="nil"/>
              <w:right w:val="nil"/>
            </w:tcBorders>
            <w:shd w:val="clear" w:color="auto" w:fill="auto"/>
            <w:noWrap/>
          </w:tcPr>
          <w:p w:rsidR="00D27A0E" w:rsidRPr="00825047" w:rsidRDefault="00D27A0E" w:rsidP="00100F19">
            <w:pPr>
              <w:autoSpaceDE w:val="0"/>
              <w:autoSpaceDN w:val="0"/>
              <w:adjustRightInd w:val="0"/>
              <w:jc w:val="right"/>
              <w:rPr>
                <w:rFonts w:ascii="Garamond" w:hAnsi="Garamond"/>
                <w:color w:val="000000"/>
                <w:sz w:val="18"/>
                <w:szCs w:val="18"/>
                <w:lang w:eastAsia="sk-SK"/>
              </w:rPr>
            </w:pPr>
          </w:p>
        </w:tc>
        <w:tc>
          <w:tcPr>
            <w:tcW w:w="760" w:type="dxa"/>
            <w:tcBorders>
              <w:top w:val="nil"/>
              <w:left w:val="nil"/>
              <w:bottom w:val="nil"/>
              <w:right w:val="nil"/>
            </w:tcBorders>
            <w:shd w:val="clear" w:color="auto" w:fill="auto"/>
            <w:noWrap/>
          </w:tcPr>
          <w:p w:rsidR="00D27A0E" w:rsidRPr="00825047" w:rsidRDefault="00D27A0E" w:rsidP="00100F19">
            <w:pPr>
              <w:autoSpaceDE w:val="0"/>
              <w:autoSpaceDN w:val="0"/>
              <w:adjustRightInd w:val="0"/>
              <w:jc w:val="right"/>
              <w:rPr>
                <w:rFonts w:ascii="Garamond" w:hAnsi="Garamond"/>
                <w:color w:val="000000"/>
                <w:sz w:val="18"/>
                <w:szCs w:val="18"/>
                <w:lang w:eastAsia="sk-SK"/>
              </w:rPr>
            </w:pPr>
          </w:p>
        </w:tc>
        <w:tc>
          <w:tcPr>
            <w:tcW w:w="1600" w:type="dxa"/>
            <w:tcBorders>
              <w:top w:val="double" w:sz="4" w:space="0" w:color="auto"/>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1482" w:type="dxa"/>
            <w:tcBorders>
              <w:top w:val="double" w:sz="4" w:space="0" w:color="auto"/>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r>
    </w:tbl>
    <w:p w:rsidR="008411B3" w:rsidRPr="00825047" w:rsidRDefault="008411B3" w:rsidP="007E6F62">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strane pasív súvahy</w:t>
      </w:r>
    </w:p>
    <w:p w:rsidR="008411B3" w:rsidRPr="00825047" w:rsidRDefault="008411B3">
      <w:pPr>
        <w:pStyle w:val="Zkladntext"/>
        <w:rPr>
          <w:rFonts w:ascii="Garamond" w:hAnsi="Garamond"/>
        </w:rPr>
      </w:pPr>
    </w:p>
    <w:p w:rsidR="008411B3" w:rsidRPr="00D27A0E" w:rsidRDefault="008411B3" w:rsidP="00100F19">
      <w:pPr>
        <w:pStyle w:val="Nadpis2"/>
        <w:numPr>
          <w:ilvl w:val="0"/>
          <w:numId w:val="4"/>
        </w:numPr>
        <w:tabs>
          <w:tab w:val="clear" w:pos="644"/>
          <w:tab w:val="num" w:pos="567"/>
        </w:tabs>
        <w:ind w:left="567" w:hanging="425"/>
        <w:rPr>
          <w:rFonts w:ascii="Garamond" w:hAnsi="Garamond"/>
          <w:sz w:val="22"/>
          <w:szCs w:val="22"/>
        </w:rPr>
      </w:pPr>
      <w:bookmarkStart w:id="14" w:name="_Toc530739908"/>
      <w:r w:rsidRPr="00D27A0E">
        <w:rPr>
          <w:rFonts w:ascii="Garamond" w:hAnsi="Garamond"/>
          <w:sz w:val="22"/>
          <w:szCs w:val="22"/>
        </w:rPr>
        <w:t>Vlastné imanie</w:t>
      </w:r>
    </w:p>
    <w:p w:rsidR="008411B3" w:rsidRPr="00D27A0E" w:rsidRDefault="008411B3">
      <w:pPr>
        <w:rPr>
          <w:rFonts w:ascii="Garamond" w:hAnsi="Garamond"/>
          <w:sz w:val="22"/>
          <w:szCs w:val="22"/>
        </w:rPr>
      </w:pPr>
    </w:p>
    <w:p w:rsidR="008411B3" w:rsidRDefault="008411B3" w:rsidP="007E6F62">
      <w:pPr>
        <w:pStyle w:val="Zkladntext"/>
        <w:ind w:left="567"/>
        <w:rPr>
          <w:rFonts w:ascii="Garamond" w:hAnsi="Garamond"/>
          <w:sz w:val="22"/>
          <w:szCs w:val="22"/>
        </w:rPr>
      </w:pPr>
      <w:r w:rsidRPr="00D27A0E">
        <w:rPr>
          <w:rFonts w:ascii="Garamond" w:hAnsi="Garamond"/>
          <w:sz w:val="22"/>
          <w:szCs w:val="22"/>
        </w:rPr>
        <w:t>Informácie o vlastnom imaní sú uvedené v časti C a P.</w:t>
      </w:r>
    </w:p>
    <w:p w:rsidR="0029584E" w:rsidRDefault="0029584E" w:rsidP="007E6F62">
      <w:pPr>
        <w:pStyle w:val="Zkladntext"/>
        <w:ind w:left="567"/>
        <w:rPr>
          <w:rFonts w:ascii="Garamond" w:hAnsi="Garamond"/>
          <w:sz w:val="22"/>
          <w:szCs w:val="22"/>
        </w:rPr>
      </w:pPr>
    </w:p>
    <w:p w:rsidR="0029584E" w:rsidRDefault="0029584E" w:rsidP="007E6F62">
      <w:pPr>
        <w:pStyle w:val="Zkladntext"/>
        <w:ind w:left="567"/>
        <w:rPr>
          <w:rFonts w:ascii="Garamond" w:hAnsi="Garamond"/>
          <w:sz w:val="22"/>
          <w:szCs w:val="22"/>
        </w:rPr>
      </w:pPr>
    </w:p>
    <w:p w:rsidR="0029584E" w:rsidRPr="00D27A0E" w:rsidRDefault="0029584E" w:rsidP="007E6F62">
      <w:pPr>
        <w:pStyle w:val="Zkladntext"/>
        <w:ind w:left="567"/>
        <w:rPr>
          <w:rFonts w:ascii="Garamond" w:hAnsi="Garamond"/>
          <w:sz w:val="22"/>
          <w:szCs w:val="22"/>
        </w:rPr>
      </w:pPr>
    </w:p>
    <w:p w:rsidR="008411B3" w:rsidRPr="00D27A0E" w:rsidRDefault="008411B3">
      <w:pPr>
        <w:pStyle w:val="Zkladntext"/>
        <w:rPr>
          <w:rFonts w:ascii="Garamond" w:hAnsi="Garamond"/>
          <w:sz w:val="22"/>
          <w:szCs w:val="22"/>
        </w:rPr>
      </w:pPr>
    </w:p>
    <w:p w:rsidR="008411B3" w:rsidRDefault="008411B3" w:rsidP="00100F19">
      <w:pPr>
        <w:pStyle w:val="Nadpis2"/>
        <w:numPr>
          <w:ilvl w:val="0"/>
          <w:numId w:val="4"/>
        </w:numPr>
        <w:tabs>
          <w:tab w:val="clear" w:pos="644"/>
          <w:tab w:val="num" w:pos="567"/>
        </w:tabs>
        <w:ind w:left="567" w:hanging="425"/>
        <w:rPr>
          <w:rFonts w:ascii="Garamond" w:hAnsi="Garamond"/>
          <w:sz w:val="22"/>
          <w:szCs w:val="22"/>
        </w:rPr>
      </w:pPr>
      <w:r w:rsidRPr="00D27A0E">
        <w:rPr>
          <w:rFonts w:ascii="Garamond" w:hAnsi="Garamond"/>
          <w:sz w:val="22"/>
          <w:szCs w:val="22"/>
        </w:rPr>
        <w:lastRenderedPageBreak/>
        <w:t>Rezervy</w:t>
      </w:r>
      <w:bookmarkEnd w:id="14"/>
    </w:p>
    <w:tbl>
      <w:tblPr>
        <w:tblW w:w="8222" w:type="dxa"/>
        <w:tblInd w:w="637" w:type="dxa"/>
        <w:tblCellMar>
          <w:left w:w="70" w:type="dxa"/>
          <w:right w:w="70" w:type="dxa"/>
        </w:tblCellMar>
        <w:tblLook w:val="04A0"/>
      </w:tblPr>
      <w:tblGrid>
        <w:gridCol w:w="4100"/>
        <w:gridCol w:w="760"/>
        <w:gridCol w:w="1600"/>
        <w:gridCol w:w="280"/>
        <w:gridCol w:w="1482"/>
      </w:tblGrid>
      <w:tr w:rsidR="0029584E" w:rsidRPr="00844F4F" w:rsidTr="00B96BF4">
        <w:trPr>
          <w:trHeight w:val="255"/>
        </w:trPr>
        <w:tc>
          <w:tcPr>
            <w:tcW w:w="4100" w:type="dxa"/>
            <w:tcBorders>
              <w:top w:val="nil"/>
              <w:left w:val="nil"/>
              <w:bottom w:val="single" w:sz="4" w:space="0" w:color="auto"/>
              <w:right w:val="nil"/>
            </w:tcBorders>
            <w:shd w:val="clear" w:color="auto" w:fill="auto"/>
            <w:noWrap/>
          </w:tcPr>
          <w:p w:rsidR="0029584E" w:rsidRDefault="0029584E" w:rsidP="00B96BF4">
            <w:pPr>
              <w:autoSpaceDE w:val="0"/>
              <w:autoSpaceDN w:val="0"/>
              <w:adjustRightInd w:val="0"/>
              <w:jc w:val="center"/>
              <w:rPr>
                <w:rFonts w:ascii="Garamond" w:hAnsi="Garamond"/>
                <w:color w:val="000000"/>
                <w:sz w:val="18"/>
                <w:szCs w:val="18"/>
                <w:lang w:eastAsia="sk-SK"/>
              </w:rPr>
            </w:pPr>
          </w:p>
          <w:p w:rsidR="001E2CB7" w:rsidRPr="00825047" w:rsidRDefault="001E2CB7" w:rsidP="00B96BF4">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29584E" w:rsidRPr="00825047" w:rsidRDefault="0029584E" w:rsidP="00B96BF4">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1E2CB7" w:rsidRDefault="001E2CB7" w:rsidP="00B96BF4">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31.12.2013</w:t>
            </w:r>
          </w:p>
          <w:p w:rsidR="0029584E" w:rsidRPr="00844F4F" w:rsidRDefault="0029584E" w:rsidP="00B96BF4">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29584E" w:rsidRPr="00844F4F" w:rsidRDefault="0029584E" w:rsidP="00B96BF4">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29584E" w:rsidRPr="00844F4F" w:rsidRDefault="0029584E" w:rsidP="00B96BF4">
            <w:pPr>
              <w:autoSpaceDE w:val="0"/>
              <w:autoSpaceDN w:val="0"/>
              <w:adjustRightInd w:val="0"/>
              <w:jc w:val="center"/>
              <w:rPr>
                <w:rFonts w:ascii="Garamond" w:hAnsi="Garamond"/>
                <w:color w:val="000000"/>
                <w:sz w:val="22"/>
                <w:szCs w:val="22"/>
                <w:lang w:eastAsia="sk-SK"/>
              </w:rPr>
            </w:pPr>
          </w:p>
        </w:tc>
      </w:tr>
      <w:tr w:rsidR="0029584E" w:rsidRPr="00844F4F" w:rsidTr="00B96BF4">
        <w:trPr>
          <w:trHeight w:val="255"/>
        </w:trPr>
        <w:tc>
          <w:tcPr>
            <w:tcW w:w="4100" w:type="dxa"/>
            <w:tcBorders>
              <w:top w:val="nil"/>
              <w:left w:val="nil"/>
              <w:bottom w:val="nil"/>
              <w:right w:val="nil"/>
            </w:tcBorders>
            <w:shd w:val="clear" w:color="auto" w:fill="auto"/>
            <w:noWrap/>
          </w:tcPr>
          <w:p w:rsidR="0029584E" w:rsidRPr="00844F4F" w:rsidRDefault="0029584E" w:rsidP="00B96BF4">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Náklady budúcich období - krátkodobé</w:t>
            </w:r>
          </w:p>
        </w:tc>
        <w:tc>
          <w:tcPr>
            <w:tcW w:w="760" w:type="dxa"/>
            <w:tcBorders>
              <w:top w:val="nil"/>
              <w:left w:val="nil"/>
              <w:bottom w:val="nil"/>
              <w:right w:val="nil"/>
            </w:tcBorders>
            <w:shd w:val="clear" w:color="auto" w:fill="auto"/>
            <w:noWrap/>
          </w:tcPr>
          <w:p w:rsidR="0029584E" w:rsidRPr="00844F4F" w:rsidRDefault="0029584E" w:rsidP="00B96BF4">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shd w:val="clear" w:color="auto" w:fill="auto"/>
            <w:noWrap/>
          </w:tcPr>
          <w:p w:rsidR="0029584E" w:rsidRPr="00844F4F" w:rsidRDefault="001E2CB7" w:rsidP="00B96BF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50</w:t>
            </w:r>
          </w:p>
        </w:tc>
        <w:tc>
          <w:tcPr>
            <w:tcW w:w="280" w:type="dxa"/>
            <w:tcBorders>
              <w:top w:val="nil"/>
              <w:left w:val="nil"/>
              <w:bottom w:val="nil"/>
              <w:right w:val="nil"/>
            </w:tcBorders>
            <w:shd w:val="clear" w:color="auto" w:fill="auto"/>
            <w:noWrap/>
          </w:tcPr>
          <w:p w:rsidR="0029584E" w:rsidRPr="00844F4F" w:rsidRDefault="0029584E" w:rsidP="00B96BF4">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29584E" w:rsidRPr="00844F4F" w:rsidRDefault="0029584E" w:rsidP="00B96BF4">
            <w:pPr>
              <w:autoSpaceDE w:val="0"/>
              <w:autoSpaceDN w:val="0"/>
              <w:adjustRightInd w:val="0"/>
              <w:jc w:val="right"/>
              <w:rPr>
                <w:rFonts w:ascii="Garamond" w:hAnsi="Garamond"/>
                <w:color w:val="000000"/>
                <w:sz w:val="22"/>
                <w:szCs w:val="22"/>
                <w:lang w:eastAsia="sk-SK"/>
              </w:rPr>
            </w:pPr>
          </w:p>
        </w:tc>
      </w:tr>
      <w:tr w:rsidR="0029584E" w:rsidRPr="00844F4F" w:rsidTr="00B96BF4">
        <w:trPr>
          <w:trHeight w:val="255"/>
        </w:trPr>
        <w:tc>
          <w:tcPr>
            <w:tcW w:w="4100" w:type="dxa"/>
            <w:tcBorders>
              <w:top w:val="nil"/>
              <w:left w:val="nil"/>
              <w:bottom w:val="nil"/>
              <w:right w:val="nil"/>
            </w:tcBorders>
            <w:shd w:val="clear" w:color="auto" w:fill="auto"/>
            <w:noWrap/>
          </w:tcPr>
          <w:p w:rsidR="0029584E" w:rsidRPr="00844F4F" w:rsidRDefault="0029584E" w:rsidP="00B96BF4">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29584E" w:rsidRPr="00844F4F" w:rsidRDefault="0029584E" w:rsidP="00B96BF4">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29584E" w:rsidRPr="00844F4F" w:rsidRDefault="001E2CB7" w:rsidP="00B96BF4">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50</w:t>
            </w:r>
          </w:p>
        </w:tc>
        <w:tc>
          <w:tcPr>
            <w:tcW w:w="280" w:type="dxa"/>
            <w:tcBorders>
              <w:top w:val="nil"/>
              <w:left w:val="nil"/>
              <w:bottom w:val="nil"/>
              <w:right w:val="nil"/>
            </w:tcBorders>
            <w:shd w:val="clear" w:color="auto" w:fill="auto"/>
            <w:noWrap/>
          </w:tcPr>
          <w:p w:rsidR="0029584E" w:rsidRPr="00844F4F" w:rsidRDefault="0029584E" w:rsidP="00B96BF4">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29584E" w:rsidRPr="00844F4F" w:rsidRDefault="0029584E" w:rsidP="00B96BF4">
            <w:pPr>
              <w:autoSpaceDE w:val="0"/>
              <w:autoSpaceDN w:val="0"/>
              <w:adjustRightInd w:val="0"/>
              <w:jc w:val="right"/>
              <w:rPr>
                <w:rFonts w:ascii="Garamond" w:hAnsi="Garamond"/>
                <w:b/>
                <w:bCs/>
                <w:color w:val="000000"/>
                <w:sz w:val="22"/>
                <w:szCs w:val="22"/>
                <w:lang w:eastAsia="sk-SK"/>
              </w:rPr>
            </w:pPr>
          </w:p>
        </w:tc>
      </w:tr>
      <w:tr w:rsidR="0029584E" w:rsidRPr="00844F4F" w:rsidTr="00B96BF4">
        <w:trPr>
          <w:trHeight w:val="255"/>
        </w:trPr>
        <w:tc>
          <w:tcPr>
            <w:tcW w:w="4100" w:type="dxa"/>
            <w:tcBorders>
              <w:top w:val="nil"/>
              <w:left w:val="nil"/>
              <w:bottom w:val="nil"/>
              <w:right w:val="nil"/>
            </w:tcBorders>
            <w:shd w:val="clear" w:color="auto" w:fill="auto"/>
            <w:noWrap/>
          </w:tcPr>
          <w:p w:rsidR="0029584E" w:rsidRPr="00825047" w:rsidRDefault="0029584E" w:rsidP="00B96BF4">
            <w:pPr>
              <w:autoSpaceDE w:val="0"/>
              <w:autoSpaceDN w:val="0"/>
              <w:adjustRightInd w:val="0"/>
              <w:jc w:val="right"/>
              <w:rPr>
                <w:rFonts w:ascii="Garamond" w:hAnsi="Garamond"/>
                <w:color w:val="000000"/>
                <w:sz w:val="18"/>
                <w:szCs w:val="18"/>
                <w:lang w:eastAsia="sk-SK"/>
              </w:rPr>
            </w:pPr>
          </w:p>
        </w:tc>
        <w:tc>
          <w:tcPr>
            <w:tcW w:w="760" w:type="dxa"/>
            <w:tcBorders>
              <w:top w:val="nil"/>
              <w:left w:val="nil"/>
              <w:bottom w:val="nil"/>
              <w:right w:val="nil"/>
            </w:tcBorders>
            <w:shd w:val="clear" w:color="auto" w:fill="auto"/>
            <w:noWrap/>
          </w:tcPr>
          <w:p w:rsidR="0029584E" w:rsidRPr="00825047" w:rsidRDefault="0029584E" w:rsidP="00B96BF4">
            <w:pPr>
              <w:autoSpaceDE w:val="0"/>
              <w:autoSpaceDN w:val="0"/>
              <w:adjustRightInd w:val="0"/>
              <w:jc w:val="right"/>
              <w:rPr>
                <w:rFonts w:ascii="Garamond" w:hAnsi="Garamond"/>
                <w:color w:val="000000"/>
                <w:sz w:val="18"/>
                <w:szCs w:val="18"/>
                <w:lang w:eastAsia="sk-SK"/>
              </w:rPr>
            </w:pPr>
          </w:p>
        </w:tc>
        <w:tc>
          <w:tcPr>
            <w:tcW w:w="1600" w:type="dxa"/>
            <w:tcBorders>
              <w:top w:val="double" w:sz="4" w:space="0" w:color="auto"/>
              <w:left w:val="nil"/>
              <w:bottom w:val="nil"/>
              <w:right w:val="nil"/>
            </w:tcBorders>
            <w:shd w:val="clear" w:color="auto" w:fill="auto"/>
            <w:noWrap/>
          </w:tcPr>
          <w:p w:rsidR="0029584E" w:rsidRPr="00844F4F" w:rsidRDefault="0029584E" w:rsidP="00B96BF4">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29584E" w:rsidRPr="00844F4F" w:rsidRDefault="0029584E" w:rsidP="00B96BF4">
            <w:pPr>
              <w:autoSpaceDE w:val="0"/>
              <w:autoSpaceDN w:val="0"/>
              <w:adjustRightInd w:val="0"/>
              <w:jc w:val="right"/>
              <w:rPr>
                <w:rFonts w:ascii="Garamond" w:hAnsi="Garamond"/>
                <w:color w:val="000000"/>
                <w:sz w:val="22"/>
                <w:szCs w:val="22"/>
                <w:lang w:eastAsia="sk-SK"/>
              </w:rPr>
            </w:pPr>
          </w:p>
        </w:tc>
        <w:tc>
          <w:tcPr>
            <w:tcW w:w="1482" w:type="dxa"/>
            <w:tcBorders>
              <w:top w:val="double" w:sz="4" w:space="0" w:color="auto"/>
              <w:left w:val="nil"/>
              <w:bottom w:val="nil"/>
              <w:right w:val="nil"/>
            </w:tcBorders>
            <w:shd w:val="clear" w:color="auto" w:fill="auto"/>
            <w:noWrap/>
          </w:tcPr>
          <w:p w:rsidR="0029584E" w:rsidRPr="00844F4F" w:rsidRDefault="0029584E" w:rsidP="00B96BF4">
            <w:pPr>
              <w:autoSpaceDE w:val="0"/>
              <w:autoSpaceDN w:val="0"/>
              <w:adjustRightInd w:val="0"/>
              <w:jc w:val="right"/>
              <w:rPr>
                <w:rFonts w:ascii="Garamond" w:hAnsi="Garamond"/>
                <w:color w:val="000000"/>
                <w:sz w:val="22"/>
                <w:szCs w:val="22"/>
                <w:lang w:eastAsia="sk-SK"/>
              </w:rPr>
            </w:pPr>
          </w:p>
        </w:tc>
      </w:tr>
    </w:tbl>
    <w:p w:rsidR="0029584E" w:rsidRPr="0029584E" w:rsidRDefault="0029584E" w:rsidP="0029584E"/>
    <w:p w:rsidR="008411B3" w:rsidRPr="00D27A0E" w:rsidRDefault="008411B3">
      <w:pPr>
        <w:pStyle w:val="Zkladntext"/>
        <w:rPr>
          <w:rFonts w:ascii="Garamond" w:hAnsi="Garamond"/>
          <w:sz w:val="22"/>
          <w:szCs w:val="22"/>
        </w:rPr>
      </w:pPr>
    </w:p>
    <w:p w:rsidR="008411B3" w:rsidRDefault="008411B3" w:rsidP="00A534C3">
      <w:pPr>
        <w:pStyle w:val="Nadpis2"/>
        <w:tabs>
          <w:tab w:val="clear" w:pos="644"/>
          <w:tab w:val="num" w:pos="567"/>
        </w:tabs>
        <w:ind w:left="567" w:hanging="425"/>
        <w:rPr>
          <w:rFonts w:ascii="Garamond" w:hAnsi="Garamond"/>
          <w:sz w:val="22"/>
          <w:szCs w:val="22"/>
        </w:rPr>
      </w:pPr>
      <w:bookmarkStart w:id="15" w:name="_Toc530739909"/>
      <w:r w:rsidRPr="00D27A0E">
        <w:rPr>
          <w:rFonts w:ascii="Garamond" w:hAnsi="Garamond"/>
          <w:sz w:val="22"/>
          <w:szCs w:val="22"/>
        </w:rPr>
        <w:t>Záväzky</w:t>
      </w:r>
      <w:bookmarkEnd w:id="15"/>
    </w:p>
    <w:p w:rsidR="00750EDC" w:rsidRDefault="00750EDC" w:rsidP="00750EDC"/>
    <w:tbl>
      <w:tblPr>
        <w:tblW w:w="8277" w:type="dxa"/>
        <w:tblInd w:w="597" w:type="dxa"/>
        <w:tblLayout w:type="fixed"/>
        <w:tblCellMar>
          <w:left w:w="30" w:type="dxa"/>
          <w:right w:w="30" w:type="dxa"/>
        </w:tblCellMar>
        <w:tblLook w:val="0000"/>
      </w:tblPr>
      <w:tblGrid>
        <w:gridCol w:w="3828"/>
        <w:gridCol w:w="804"/>
        <w:gridCol w:w="1672"/>
        <w:gridCol w:w="300"/>
        <w:gridCol w:w="1673"/>
      </w:tblGrid>
      <w:tr w:rsidR="003E1E57" w:rsidRPr="00844F4F" w:rsidTr="00B96BF4">
        <w:trPr>
          <w:trHeight w:val="233"/>
        </w:trPr>
        <w:tc>
          <w:tcPr>
            <w:tcW w:w="3828" w:type="dxa"/>
            <w:tcBorders>
              <w:top w:val="nil"/>
              <w:left w:val="nil"/>
              <w:bottom w:val="nil"/>
              <w:right w:val="nil"/>
            </w:tcBorders>
          </w:tcPr>
          <w:p w:rsidR="003E1E57" w:rsidRPr="00844F4F" w:rsidRDefault="003E1E57" w:rsidP="00B96BF4">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3E1E57" w:rsidRPr="00844F4F" w:rsidRDefault="003E1E57" w:rsidP="00B96BF4">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3E1E57" w:rsidRPr="00844F4F" w:rsidRDefault="003E1E57" w:rsidP="00B96BF4">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13</w:t>
            </w:r>
          </w:p>
        </w:tc>
        <w:tc>
          <w:tcPr>
            <w:tcW w:w="300" w:type="dxa"/>
            <w:tcBorders>
              <w:top w:val="nil"/>
              <w:left w:val="nil"/>
              <w:bottom w:val="nil"/>
              <w:right w:val="nil"/>
            </w:tcBorders>
          </w:tcPr>
          <w:p w:rsidR="003E1E57" w:rsidRPr="00844F4F" w:rsidRDefault="003E1E57"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3E1E57" w:rsidRPr="00844F4F" w:rsidRDefault="003E1E57" w:rsidP="00B96BF4">
            <w:pPr>
              <w:autoSpaceDE w:val="0"/>
              <w:autoSpaceDN w:val="0"/>
              <w:adjustRightInd w:val="0"/>
              <w:jc w:val="center"/>
              <w:rPr>
                <w:rFonts w:ascii="Garamond" w:hAnsi="Garamond"/>
                <w:color w:val="000000"/>
                <w:sz w:val="22"/>
                <w:szCs w:val="22"/>
                <w:lang w:eastAsia="sk-SK"/>
              </w:rPr>
            </w:pPr>
          </w:p>
        </w:tc>
      </w:tr>
      <w:tr w:rsidR="003E1E57" w:rsidRPr="00844F4F" w:rsidTr="00B96BF4">
        <w:trPr>
          <w:trHeight w:val="233"/>
        </w:trPr>
        <w:tc>
          <w:tcPr>
            <w:tcW w:w="3828" w:type="dxa"/>
            <w:tcBorders>
              <w:top w:val="nil"/>
              <w:left w:val="nil"/>
              <w:bottom w:val="single" w:sz="6" w:space="0" w:color="auto"/>
              <w:right w:val="nil"/>
            </w:tcBorders>
          </w:tcPr>
          <w:p w:rsidR="003E1E57" w:rsidRPr="00844F4F" w:rsidRDefault="003E1E57" w:rsidP="00B96BF4">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3E1E57" w:rsidRPr="00844F4F" w:rsidRDefault="003E1E57" w:rsidP="00B96BF4">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3E1E57" w:rsidRPr="00844F4F" w:rsidRDefault="003E1E57" w:rsidP="00B96BF4">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3E1E57" w:rsidRPr="00844F4F" w:rsidRDefault="003E1E57"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3E1E57" w:rsidRPr="00844F4F" w:rsidRDefault="003E1E57" w:rsidP="00B96BF4">
            <w:pPr>
              <w:autoSpaceDE w:val="0"/>
              <w:autoSpaceDN w:val="0"/>
              <w:adjustRightInd w:val="0"/>
              <w:jc w:val="center"/>
              <w:rPr>
                <w:rFonts w:ascii="Garamond" w:hAnsi="Garamond"/>
                <w:color w:val="000000"/>
                <w:sz w:val="22"/>
                <w:szCs w:val="22"/>
                <w:lang w:eastAsia="sk-SK"/>
              </w:rPr>
            </w:pPr>
          </w:p>
        </w:tc>
      </w:tr>
      <w:tr w:rsidR="003E1E57" w:rsidRPr="00844F4F" w:rsidTr="00B96BF4">
        <w:trPr>
          <w:trHeight w:val="233"/>
        </w:trPr>
        <w:tc>
          <w:tcPr>
            <w:tcW w:w="3828" w:type="dxa"/>
            <w:tcBorders>
              <w:top w:val="nil"/>
              <w:left w:val="nil"/>
              <w:bottom w:val="nil"/>
              <w:right w:val="nil"/>
            </w:tcBorders>
          </w:tcPr>
          <w:p w:rsidR="003E1E57" w:rsidRPr="00844F4F" w:rsidRDefault="003E1E57" w:rsidP="003E1E57">
            <w:pPr>
              <w:autoSpaceDE w:val="0"/>
              <w:autoSpaceDN w:val="0"/>
              <w:adjustRightInd w:val="0"/>
              <w:rPr>
                <w:rFonts w:ascii="Garamond" w:hAnsi="Garamond"/>
                <w:color w:val="000000"/>
                <w:sz w:val="22"/>
                <w:szCs w:val="22"/>
                <w:lang w:eastAsia="sk-SK"/>
              </w:rPr>
            </w:pPr>
            <w:proofErr w:type="spellStart"/>
            <w:r>
              <w:rPr>
                <w:rFonts w:ascii="Garamond" w:hAnsi="Garamond"/>
                <w:color w:val="000000"/>
                <w:sz w:val="22"/>
                <w:szCs w:val="22"/>
                <w:lang w:eastAsia="sk-SK"/>
              </w:rPr>
              <w:t>J.T.Office</w:t>
            </w:r>
            <w:proofErr w:type="spellEnd"/>
            <w:r>
              <w:rPr>
                <w:rFonts w:ascii="Garamond" w:hAnsi="Garamond"/>
                <w:color w:val="000000"/>
                <w:sz w:val="22"/>
                <w:szCs w:val="22"/>
                <w:lang w:eastAsia="sk-SK"/>
              </w:rPr>
              <w:t>, s.r.o.</w:t>
            </w:r>
          </w:p>
        </w:tc>
        <w:tc>
          <w:tcPr>
            <w:tcW w:w="804" w:type="dxa"/>
            <w:tcBorders>
              <w:top w:val="nil"/>
              <w:left w:val="nil"/>
              <w:bottom w:val="nil"/>
              <w:right w:val="nil"/>
            </w:tcBorders>
          </w:tcPr>
          <w:p w:rsidR="003E1E57" w:rsidRPr="00844F4F" w:rsidRDefault="003E1E57"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3E1E57" w:rsidRPr="00844F4F" w:rsidRDefault="003E1E57" w:rsidP="00B96BF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50</w:t>
            </w:r>
          </w:p>
        </w:tc>
        <w:tc>
          <w:tcPr>
            <w:tcW w:w="300" w:type="dxa"/>
            <w:tcBorders>
              <w:top w:val="nil"/>
              <w:left w:val="nil"/>
              <w:bottom w:val="nil"/>
              <w:right w:val="nil"/>
            </w:tcBorders>
          </w:tcPr>
          <w:p w:rsidR="003E1E57" w:rsidRPr="00844F4F" w:rsidRDefault="003E1E57"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3E1E57" w:rsidRPr="00844F4F" w:rsidRDefault="003E1E57" w:rsidP="00B96BF4">
            <w:pPr>
              <w:autoSpaceDE w:val="0"/>
              <w:autoSpaceDN w:val="0"/>
              <w:adjustRightInd w:val="0"/>
              <w:jc w:val="right"/>
              <w:rPr>
                <w:rFonts w:ascii="Garamond" w:hAnsi="Garamond"/>
                <w:color w:val="000000"/>
                <w:sz w:val="22"/>
                <w:szCs w:val="22"/>
                <w:lang w:eastAsia="sk-SK"/>
              </w:rPr>
            </w:pPr>
          </w:p>
        </w:tc>
      </w:tr>
      <w:tr w:rsidR="003E1E57" w:rsidRPr="00844F4F" w:rsidTr="00B96BF4">
        <w:trPr>
          <w:trHeight w:val="233"/>
        </w:trPr>
        <w:tc>
          <w:tcPr>
            <w:tcW w:w="3828" w:type="dxa"/>
            <w:tcBorders>
              <w:top w:val="nil"/>
              <w:left w:val="nil"/>
              <w:bottom w:val="nil"/>
              <w:right w:val="nil"/>
            </w:tcBorders>
          </w:tcPr>
          <w:p w:rsidR="003E1E57" w:rsidRDefault="001E2CB7" w:rsidP="003E1E57">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 xml:space="preserve">Záväzok voči </w:t>
            </w:r>
            <w:proofErr w:type="spellStart"/>
            <w:r>
              <w:rPr>
                <w:rFonts w:ascii="Garamond" w:hAnsi="Garamond"/>
                <w:color w:val="000000"/>
                <w:sz w:val="22"/>
                <w:szCs w:val="22"/>
                <w:lang w:eastAsia="sk-SK"/>
              </w:rPr>
              <w:t>spoloč</w:t>
            </w:r>
            <w:proofErr w:type="spellEnd"/>
            <w:r>
              <w:rPr>
                <w:rFonts w:ascii="Garamond" w:hAnsi="Garamond"/>
                <w:color w:val="000000"/>
                <w:sz w:val="22"/>
                <w:szCs w:val="22"/>
                <w:lang w:eastAsia="sk-SK"/>
              </w:rPr>
              <w:t>.</w:t>
            </w:r>
          </w:p>
        </w:tc>
        <w:tc>
          <w:tcPr>
            <w:tcW w:w="804" w:type="dxa"/>
            <w:tcBorders>
              <w:top w:val="nil"/>
              <w:left w:val="nil"/>
              <w:bottom w:val="nil"/>
              <w:right w:val="nil"/>
            </w:tcBorders>
          </w:tcPr>
          <w:p w:rsidR="003E1E57" w:rsidRPr="00844F4F" w:rsidRDefault="003E1E57"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3E1E57" w:rsidRDefault="001E2CB7" w:rsidP="00B96BF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5 000</w:t>
            </w:r>
          </w:p>
        </w:tc>
        <w:tc>
          <w:tcPr>
            <w:tcW w:w="300" w:type="dxa"/>
            <w:tcBorders>
              <w:top w:val="nil"/>
              <w:left w:val="nil"/>
              <w:bottom w:val="nil"/>
              <w:right w:val="nil"/>
            </w:tcBorders>
          </w:tcPr>
          <w:p w:rsidR="003E1E57" w:rsidRPr="00844F4F" w:rsidRDefault="003E1E57"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3E1E57" w:rsidRPr="00844F4F" w:rsidRDefault="003E1E57" w:rsidP="00B96BF4">
            <w:pPr>
              <w:autoSpaceDE w:val="0"/>
              <w:autoSpaceDN w:val="0"/>
              <w:adjustRightInd w:val="0"/>
              <w:jc w:val="right"/>
              <w:rPr>
                <w:rFonts w:ascii="Garamond" w:hAnsi="Garamond"/>
                <w:color w:val="000000"/>
                <w:sz w:val="22"/>
                <w:szCs w:val="22"/>
                <w:lang w:eastAsia="sk-SK"/>
              </w:rPr>
            </w:pPr>
          </w:p>
        </w:tc>
      </w:tr>
      <w:tr w:rsidR="003E1E57" w:rsidRPr="00844F4F" w:rsidTr="00B96BF4">
        <w:trPr>
          <w:trHeight w:val="233"/>
        </w:trPr>
        <w:tc>
          <w:tcPr>
            <w:tcW w:w="3828" w:type="dxa"/>
            <w:tcBorders>
              <w:top w:val="nil"/>
              <w:left w:val="nil"/>
              <w:bottom w:val="nil"/>
              <w:right w:val="nil"/>
            </w:tcBorders>
          </w:tcPr>
          <w:p w:rsidR="003E1E57" w:rsidRDefault="001E2CB7" w:rsidP="001E2CB7">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Mzdy</w:t>
            </w:r>
          </w:p>
        </w:tc>
        <w:tc>
          <w:tcPr>
            <w:tcW w:w="804" w:type="dxa"/>
            <w:tcBorders>
              <w:top w:val="nil"/>
              <w:left w:val="nil"/>
              <w:bottom w:val="nil"/>
              <w:right w:val="nil"/>
            </w:tcBorders>
          </w:tcPr>
          <w:p w:rsidR="003E1E57" w:rsidRPr="00844F4F" w:rsidRDefault="003E1E57"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3E1E57" w:rsidRDefault="001E2CB7" w:rsidP="001E2CB7">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304</w:t>
            </w:r>
          </w:p>
        </w:tc>
        <w:tc>
          <w:tcPr>
            <w:tcW w:w="300" w:type="dxa"/>
            <w:tcBorders>
              <w:top w:val="nil"/>
              <w:left w:val="nil"/>
              <w:bottom w:val="nil"/>
              <w:right w:val="nil"/>
            </w:tcBorders>
          </w:tcPr>
          <w:p w:rsidR="003E1E57" w:rsidRPr="00844F4F" w:rsidRDefault="003E1E57"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3E1E57" w:rsidRPr="00844F4F" w:rsidRDefault="003E1E57" w:rsidP="00B96BF4">
            <w:pPr>
              <w:autoSpaceDE w:val="0"/>
              <w:autoSpaceDN w:val="0"/>
              <w:adjustRightInd w:val="0"/>
              <w:jc w:val="right"/>
              <w:rPr>
                <w:rFonts w:ascii="Garamond" w:hAnsi="Garamond"/>
                <w:color w:val="000000"/>
                <w:sz w:val="22"/>
                <w:szCs w:val="22"/>
                <w:lang w:eastAsia="sk-SK"/>
              </w:rPr>
            </w:pPr>
          </w:p>
        </w:tc>
      </w:tr>
      <w:tr w:rsidR="001E2CB7" w:rsidRPr="00844F4F" w:rsidTr="00B96BF4">
        <w:trPr>
          <w:trHeight w:val="233"/>
        </w:trPr>
        <w:tc>
          <w:tcPr>
            <w:tcW w:w="3828" w:type="dxa"/>
            <w:tcBorders>
              <w:top w:val="nil"/>
              <w:left w:val="nil"/>
              <w:bottom w:val="nil"/>
              <w:right w:val="nil"/>
            </w:tcBorders>
          </w:tcPr>
          <w:p w:rsidR="001E2CB7" w:rsidRDefault="001E2CB7" w:rsidP="001E2CB7">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Poistenie</w:t>
            </w:r>
          </w:p>
        </w:tc>
        <w:tc>
          <w:tcPr>
            <w:tcW w:w="804" w:type="dxa"/>
            <w:tcBorders>
              <w:top w:val="nil"/>
              <w:left w:val="nil"/>
              <w:bottom w:val="nil"/>
              <w:right w:val="nil"/>
            </w:tcBorders>
          </w:tcPr>
          <w:p w:rsidR="001E2CB7" w:rsidRPr="00844F4F" w:rsidRDefault="001E2CB7"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1E2CB7" w:rsidRDefault="001E2CB7" w:rsidP="00B96BF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170</w:t>
            </w:r>
          </w:p>
        </w:tc>
        <w:tc>
          <w:tcPr>
            <w:tcW w:w="300" w:type="dxa"/>
            <w:tcBorders>
              <w:top w:val="nil"/>
              <w:left w:val="nil"/>
              <w:bottom w:val="nil"/>
              <w:right w:val="nil"/>
            </w:tcBorders>
          </w:tcPr>
          <w:p w:rsidR="001E2CB7" w:rsidRPr="00844F4F" w:rsidRDefault="001E2CB7"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1E2CB7" w:rsidRPr="00844F4F" w:rsidRDefault="001E2CB7" w:rsidP="00B96BF4">
            <w:pPr>
              <w:autoSpaceDE w:val="0"/>
              <w:autoSpaceDN w:val="0"/>
              <w:adjustRightInd w:val="0"/>
              <w:jc w:val="right"/>
              <w:rPr>
                <w:rFonts w:ascii="Garamond" w:hAnsi="Garamond"/>
                <w:color w:val="000000"/>
                <w:sz w:val="22"/>
                <w:szCs w:val="22"/>
                <w:lang w:eastAsia="sk-SK"/>
              </w:rPr>
            </w:pPr>
          </w:p>
        </w:tc>
      </w:tr>
      <w:tr w:rsidR="001E2CB7" w:rsidRPr="00844F4F" w:rsidTr="00B96BF4">
        <w:trPr>
          <w:trHeight w:val="233"/>
        </w:trPr>
        <w:tc>
          <w:tcPr>
            <w:tcW w:w="3828" w:type="dxa"/>
            <w:tcBorders>
              <w:top w:val="nil"/>
              <w:left w:val="nil"/>
              <w:bottom w:val="nil"/>
              <w:right w:val="nil"/>
            </w:tcBorders>
          </w:tcPr>
          <w:p w:rsidR="001E2CB7" w:rsidRDefault="001E2CB7" w:rsidP="001E2CB7">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Nevyfakturované dodávky</w:t>
            </w:r>
          </w:p>
        </w:tc>
        <w:tc>
          <w:tcPr>
            <w:tcW w:w="804" w:type="dxa"/>
            <w:tcBorders>
              <w:top w:val="nil"/>
              <w:left w:val="nil"/>
              <w:bottom w:val="nil"/>
              <w:right w:val="nil"/>
            </w:tcBorders>
          </w:tcPr>
          <w:p w:rsidR="001E2CB7" w:rsidRPr="00844F4F" w:rsidRDefault="001E2CB7"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1E2CB7" w:rsidRDefault="001E2CB7" w:rsidP="00B96BF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50</w:t>
            </w:r>
          </w:p>
        </w:tc>
        <w:tc>
          <w:tcPr>
            <w:tcW w:w="300" w:type="dxa"/>
            <w:tcBorders>
              <w:top w:val="nil"/>
              <w:left w:val="nil"/>
              <w:bottom w:val="nil"/>
              <w:right w:val="nil"/>
            </w:tcBorders>
          </w:tcPr>
          <w:p w:rsidR="001E2CB7" w:rsidRPr="00844F4F" w:rsidRDefault="001E2CB7"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1E2CB7" w:rsidRPr="00844F4F" w:rsidRDefault="001E2CB7" w:rsidP="00B96BF4">
            <w:pPr>
              <w:autoSpaceDE w:val="0"/>
              <w:autoSpaceDN w:val="0"/>
              <w:adjustRightInd w:val="0"/>
              <w:jc w:val="right"/>
              <w:rPr>
                <w:rFonts w:ascii="Garamond" w:hAnsi="Garamond"/>
                <w:color w:val="000000"/>
                <w:sz w:val="22"/>
                <w:szCs w:val="22"/>
                <w:lang w:eastAsia="sk-SK"/>
              </w:rPr>
            </w:pPr>
          </w:p>
        </w:tc>
      </w:tr>
      <w:tr w:rsidR="003E1E57" w:rsidRPr="00844F4F" w:rsidTr="00B96BF4">
        <w:trPr>
          <w:trHeight w:val="247"/>
        </w:trPr>
        <w:tc>
          <w:tcPr>
            <w:tcW w:w="3828" w:type="dxa"/>
            <w:tcBorders>
              <w:top w:val="nil"/>
              <w:left w:val="nil"/>
              <w:bottom w:val="nil"/>
              <w:right w:val="nil"/>
            </w:tcBorders>
          </w:tcPr>
          <w:p w:rsidR="003E1E57" w:rsidRPr="00844F4F" w:rsidRDefault="003E1E57" w:rsidP="00B96BF4">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3E1E57" w:rsidRPr="00844F4F" w:rsidRDefault="003E1E57" w:rsidP="00B96BF4">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3E1E57" w:rsidRPr="00844F4F" w:rsidRDefault="003E1E57" w:rsidP="001E2CB7">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5</w:t>
            </w:r>
            <w:r w:rsidR="001E2CB7">
              <w:rPr>
                <w:rFonts w:ascii="Garamond" w:hAnsi="Garamond"/>
                <w:b/>
                <w:bCs/>
                <w:color w:val="000000"/>
                <w:sz w:val="22"/>
                <w:szCs w:val="22"/>
                <w:lang w:eastAsia="sk-SK"/>
              </w:rPr>
              <w:t xml:space="preserve"> 574</w:t>
            </w:r>
          </w:p>
        </w:tc>
        <w:tc>
          <w:tcPr>
            <w:tcW w:w="300" w:type="dxa"/>
            <w:tcBorders>
              <w:top w:val="nil"/>
              <w:left w:val="nil"/>
              <w:bottom w:val="nil"/>
              <w:right w:val="nil"/>
            </w:tcBorders>
          </w:tcPr>
          <w:p w:rsidR="003E1E57" w:rsidRPr="00844F4F" w:rsidRDefault="003E1E57" w:rsidP="00B96BF4">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3E1E57" w:rsidRPr="00844F4F" w:rsidRDefault="003E1E57" w:rsidP="00B96BF4">
            <w:pPr>
              <w:autoSpaceDE w:val="0"/>
              <w:autoSpaceDN w:val="0"/>
              <w:adjustRightInd w:val="0"/>
              <w:jc w:val="right"/>
              <w:rPr>
                <w:rFonts w:ascii="Garamond" w:hAnsi="Garamond"/>
                <w:b/>
                <w:bCs/>
                <w:color w:val="000000"/>
                <w:sz w:val="22"/>
                <w:szCs w:val="22"/>
                <w:lang w:eastAsia="sk-SK"/>
              </w:rPr>
            </w:pPr>
          </w:p>
        </w:tc>
      </w:tr>
      <w:tr w:rsidR="003E1E57" w:rsidRPr="00844F4F" w:rsidTr="00B96BF4">
        <w:trPr>
          <w:trHeight w:val="247"/>
        </w:trPr>
        <w:tc>
          <w:tcPr>
            <w:tcW w:w="3828" w:type="dxa"/>
            <w:tcBorders>
              <w:top w:val="nil"/>
              <w:left w:val="nil"/>
              <w:bottom w:val="nil"/>
              <w:right w:val="nil"/>
            </w:tcBorders>
          </w:tcPr>
          <w:p w:rsidR="003E1E57" w:rsidRPr="00844F4F" w:rsidRDefault="003E1E57" w:rsidP="00B96BF4">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3E1E57" w:rsidRPr="00844F4F" w:rsidRDefault="003E1E57"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3E1E57" w:rsidRPr="00844F4F" w:rsidRDefault="003E1E57" w:rsidP="00B96BF4">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3E1E57" w:rsidRPr="00844F4F" w:rsidRDefault="003E1E57" w:rsidP="00B96BF4">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3E1E57" w:rsidRPr="00844F4F" w:rsidRDefault="003E1E57" w:rsidP="00B96BF4">
            <w:pPr>
              <w:autoSpaceDE w:val="0"/>
              <w:autoSpaceDN w:val="0"/>
              <w:adjustRightInd w:val="0"/>
              <w:jc w:val="right"/>
              <w:rPr>
                <w:rFonts w:ascii="Garamond" w:hAnsi="Garamond"/>
                <w:color w:val="000000"/>
                <w:sz w:val="22"/>
                <w:szCs w:val="22"/>
                <w:lang w:eastAsia="sk-SK"/>
              </w:rPr>
            </w:pPr>
          </w:p>
        </w:tc>
      </w:tr>
      <w:tr w:rsidR="003E1E57" w:rsidRPr="00844F4F" w:rsidTr="00B96BF4">
        <w:trPr>
          <w:trHeight w:val="233"/>
        </w:trPr>
        <w:tc>
          <w:tcPr>
            <w:tcW w:w="3828" w:type="dxa"/>
            <w:tcBorders>
              <w:top w:val="nil"/>
              <w:left w:val="nil"/>
              <w:bottom w:val="nil"/>
              <w:right w:val="nil"/>
            </w:tcBorders>
          </w:tcPr>
          <w:p w:rsidR="003E1E57" w:rsidRPr="00844F4F" w:rsidRDefault="003E1E57" w:rsidP="00B96BF4">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3E1E57" w:rsidRPr="00844F4F" w:rsidRDefault="003E1E57"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3E1E57" w:rsidRPr="00844F4F" w:rsidRDefault="003E1E57" w:rsidP="00B96BF4">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3E1E57" w:rsidRPr="00844F4F" w:rsidRDefault="003E1E57" w:rsidP="00B96BF4">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3E1E57" w:rsidRPr="00844F4F" w:rsidRDefault="003E1E57" w:rsidP="00B96BF4">
            <w:pPr>
              <w:autoSpaceDE w:val="0"/>
              <w:autoSpaceDN w:val="0"/>
              <w:adjustRightInd w:val="0"/>
              <w:jc w:val="right"/>
              <w:rPr>
                <w:rFonts w:ascii="Garamond" w:hAnsi="Garamond"/>
                <w:color w:val="000000"/>
                <w:sz w:val="22"/>
                <w:szCs w:val="22"/>
                <w:lang w:eastAsia="sk-SK"/>
              </w:rPr>
            </w:pPr>
          </w:p>
        </w:tc>
      </w:tr>
    </w:tbl>
    <w:p w:rsidR="008C4C8C" w:rsidRPr="00D27A0E" w:rsidRDefault="008C4C8C" w:rsidP="007E6F62">
      <w:pPr>
        <w:pStyle w:val="Zkladntext"/>
        <w:ind w:left="567"/>
        <w:rPr>
          <w:rFonts w:ascii="Garamond" w:hAnsi="Garamond"/>
          <w:sz w:val="22"/>
          <w:szCs w:val="22"/>
        </w:rPr>
      </w:pPr>
    </w:p>
    <w:p w:rsidR="008411B3" w:rsidRPr="00D27A0E" w:rsidRDefault="008411B3" w:rsidP="007E6F62">
      <w:pPr>
        <w:pStyle w:val="Nadpis2"/>
        <w:tabs>
          <w:tab w:val="num" w:pos="567"/>
        </w:tabs>
        <w:ind w:left="567" w:hanging="425"/>
        <w:rPr>
          <w:rFonts w:ascii="Garamond" w:hAnsi="Garamond"/>
          <w:sz w:val="22"/>
          <w:szCs w:val="22"/>
        </w:rPr>
      </w:pPr>
      <w:bookmarkStart w:id="16" w:name="_Toc530739910"/>
      <w:r w:rsidRPr="00D27A0E">
        <w:rPr>
          <w:rFonts w:ascii="Garamond" w:hAnsi="Garamond"/>
          <w:sz w:val="22"/>
          <w:szCs w:val="22"/>
        </w:rPr>
        <w:t>Odložený daňový záväzok</w:t>
      </w:r>
      <w:bookmarkEnd w:id="16"/>
    </w:p>
    <w:p w:rsidR="00BD203E" w:rsidRDefault="004D505F" w:rsidP="007E6F62">
      <w:pPr>
        <w:autoSpaceDE w:val="0"/>
        <w:autoSpaceDN w:val="0"/>
        <w:adjustRightInd w:val="0"/>
        <w:ind w:left="567"/>
        <w:rPr>
          <w:rFonts w:ascii="Garamond" w:hAnsi="Garamond" w:cs="TimesNewRomanPSMT+T42+LIFXYL"/>
          <w:sz w:val="22"/>
          <w:szCs w:val="22"/>
          <w:lang w:eastAsia="sk-SK"/>
        </w:rPr>
      </w:pPr>
      <w:r>
        <w:rPr>
          <w:rFonts w:ascii="Garamond" w:hAnsi="Garamond" w:cs="TimesNewRomanPSMT+T42+LIFXYL"/>
          <w:sz w:val="22"/>
          <w:szCs w:val="22"/>
          <w:lang w:eastAsia="sk-SK"/>
        </w:rPr>
        <w:t xml:space="preserve"> </w:t>
      </w:r>
      <w:r w:rsidR="00A534C3" w:rsidRPr="00D27A0E">
        <w:rPr>
          <w:rFonts w:ascii="Garamond" w:hAnsi="Garamond" w:cs="TimesNewRomanPSMT+T42+LIFXYL"/>
          <w:sz w:val="22"/>
          <w:szCs w:val="22"/>
          <w:lang w:eastAsia="sk-SK"/>
        </w:rPr>
        <w:t>Neúčtuje.</w:t>
      </w: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8411B3" w:rsidRDefault="008411B3" w:rsidP="007E6F62">
      <w:pPr>
        <w:pStyle w:val="Nadpis2"/>
        <w:tabs>
          <w:tab w:val="num" w:pos="567"/>
        </w:tabs>
        <w:ind w:left="567" w:hanging="425"/>
        <w:rPr>
          <w:rFonts w:ascii="Garamond" w:hAnsi="Garamond"/>
          <w:sz w:val="22"/>
          <w:szCs w:val="22"/>
        </w:rPr>
      </w:pPr>
      <w:bookmarkStart w:id="17" w:name="_Toc530739911"/>
      <w:r w:rsidRPr="00D27A0E">
        <w:rPr>
          <w:rFonts w:ascii="Garamond" w:hAnsi="Garamond"/>
          <w:sz w:val="22"/>
          <w:szCs w:val="22"/>
        </w:rPr>
        <w:t>Sociálny fond</w:t>
      </w:r>
      <w:bookmarkEnd w:id="17"/>
    </w:p>
    <w:tbl>
      <w:tblPr>
        <w:tblW w:w="8277" w:type="dxa"/>
        <w:tblInd w:w="637" w:type="dxa"/>
        <w:tblCellMar>
          <w:left w:w="70" w:type="dxa"/>
          <w:right w:w="70" w:type="dxa"/>
        </w:tblCellMar>
        <w:tblLook w:val="04A0"/>
      </w:tblPr>
      <w:tblGrid>
        <w:gridCol w:w="3828"/>
        <w:gridCol w:w="272"/>
        <w:gridCol w:w="532"/>
        <w:gridCol w:w="228"/>
        <w:gridCol w:w="1444"/>
        <w:gridCol w:w="156"/>
        <w:gridCol w:w="144"/>
        <w:gridCol w:w="136"/>
        <w:gridCol w:w="1482"/>
        <w:gridCol w:w="55"/>
      </w:tblGrid>
      <w:tr w:rsidR="003E1E57" w:rsidRPr="00844F4F" w:rsidTr="003E1E57">
        <w:trPr>
          <w:gridAfter w:val="1"/>
          <w:wAfter w:w="55" w:type="dxa"/>
          <w:trHeight w:val="255"/>
        </w:trPr>
        <w:tc>
          <w:tcPr>
            <w:tcW w:w="4100" w:type="dxa"/>
            <w:gridSpan w:val="2"/>
            <w:tcBorders>
              <w:top w:val="nil"/>
              <w:left w:val="nil"/>
              <w:bottom w:val="single" w:sz="4" w:space="0" w:color="auto"/>
              <w:right w:val="nil"/>
            </w:tcBorders>
            <w:shd w:val="clear" w:color="auto" w:fill="auto"/>
            <w:noWrap/>
          </w:tcPr>
          <w:p w:rsidR="003E1E57" w:rsidRDefault="003E1E57" w:rsidP="00B96BF4">
            <w:pPr>
              <w:autoSpaceDE w:val="0"/>
              <w:autoSpaceDN w:val="0"/>
              <w:adjustRightInd w:val="0"/>
              <w:jc w:val="center"/>
              <w:rPr>
                <w:rFonts w:ascii="Garamond" w:hAnsi="Garamond"/>
                <w:color w:val="000000"/>
                <w:sz w:val="18"/>
                <w:szCs w:val="18"/>
                <w:lang w:eastAsia="sk-SK"/>
              </w:rPr>
            </w:pPr>
          </w:p>
          <w:p w:rsidR="003E1E57" w:rsidRPr="00825047" w:rsidRDefault="003E1E57" w:rsidP="00B96BF4">
            <w:pPr>
              <w:autoSpaceDE w:val="0"/>
              <w:autoSpaceDN w:val="0"/>
              <w:adjustRightInd w:val="0"/>
              <w:jc w:val="center"/>
              <w:rPr>
                <w:rFonts w:ascii="Garamond" w:hAnsi="Garamond"/>
                <w:color w:val="000000"/>
                <w:sz w:val="18"/>
                <w:szCs w:val="18"/>
                <w:lang w:eastAsia="sk-SK"/>
              </w:rPr>
            </w:pPr>
          </w:p>
        </w:tc>
        <w:tc>
          <w:tcPr>
            <w:tcW w:w="760" w:type="dxa"/>
            <w:gridSpan w:val="2"/>
            <w:tcBorders>
              <w:top w:val="nil"/>
              <w:left w:val="nil"/>
              <w:bottom w:val="single" w:sz="4" w:space="0" w:color="auto"/>
              <w:right w:val="nil"/>
            </w:tcBorders>
            <w:shd w:val="clear" w:color="auto" w:fill="auto"/>
            <w:noWrap/>
          </w:tcPr>
          <w:p w:rsidR="003E1E57" w:rsidRPr="00825047" w:rsidRDefault="003E1E57" w:rsidP="00B96BF4">
            <w:pPr>
              <w:autoSpaceDE w:val="0"/>
              <w:autoSpaceDN w:val="0"/>
              <w:adjustRightInd w:val="0"/>
              <w:jc w:val="center"/>
              <w:rPr>
                <w:rFonts w:ascii="Garamond" w:hAnsi="Garamond"/>
                <w:color w:val="000000"/>
                <w:sz w:val="18"/>
                <w:szCs w:val="18"/>
                <w:lang w:eastAsia="sk-SK"/>
              </w:rPr>
            </w:pPr>
          </w:p>
        </w:tc>
        <w:tc>
          <w:tcPr>
            <w:tcW w:w="1600" w:type="dxa"/>
            <w:gridSpan w:val="2"/>
            <w:tcBorders>
              <w:top w:val="nil"/>
              <w:left w:val="nil"/>
              <w:bottom w:val="single" w:sz="4" w:space="0" w:color="auto"/>
              <w:right w:val="nil"/>
            </w:tcBorders>
            <w:shd w:val="clear" w:color="auto" w:fill="auto"/>
            <w:noWrap/>
          </w:tcPr>
          <w:p w:rsidR="003E1E57" w:rsidRDefault="003E1E57" w:rsidP="00B96BF4">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31.12.2013</w:t>
            </w:r>
          </w:p>
          <w:p w:rsidR="003E1E57" w:rsidRPr="00844F4F" w:rsidRDefault="003E1E57" w:rsidP="00B96BF4">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gridSpan w:val="2"/>
            <w:tcBorders>
              <w:top w:val="nil"/>
              <w:left w:val="nil"/>
              <w:bottom w:val="single" w:sz="4" w:space="0" w:color="auto"/>
              <w:right w:val="nil"/>
            </w:tcBorders>
            <w:shd w:val="clear" w:color="auto" w:fill="auto"/>
            <w:noWrap/>
          </w:tcPr>
          <w:p w:rsidR="003E1E57" w:rsidRPr="00844F4F" w:rsidRDefault="003E1E57" w:rsidP="00B96BF4">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3E1E57" w:rsidRPr="00844F4F" w:rsidRDefault="003E1E57" w:rsidP="00B96BF4">
            <w:pPr>
              <w:autoSpaceDE w:val="0"/>
              <w:autoSpaceDN w:val="0"/>
              <w:adjustRightInd w:val="0"/>
              <w:jc w:val="center"/>
              <w:rPr>
                <w:rFonts w:ascii="Garamond" w:hAnsi="Garamond"/>
                <w:color w:val="000000"/>
                <w:sz w:val="22"/>
                <w:szCs w:val="22"/>
                <w:lang w:eastAsia="sk-SK"/>
              </w:rPr>
            </w:pPr>
          </w:p>
        </w:tc>
      </w:tr>
      <w:tr w:rsidR="003E1E57" w:rsidRPr="00844F4F" w:rsidTr="003E1E57">
        <w:trPr>
          <w:gridAfter w:val="1"/>
          <w:wAfter w:w="55" w:type="dxa"/>
          <w:trHeight w:val="255"/>
        </w:trPr>
        <w:tc>
          <w:tcPr>
            <w:tcW w:w="4100" w:type="dxa"/>
            <w:gridSpan w:val="2"/>
            <w:tcBorders>
              <w:top w:val="nil"/>
              <w:left w:val="nil"/>
              <w:bottom w:val="nil"/>
              <w:right w:val="nil"/>
            </w:tcBorders>
            <w:shd w:val="clear" w:color="auto" w:fill="auto"/>
            <w:noWrap/>
          </w:tcPr>
          <w:p w:rsidR="003E1E57" w:rsidRPr="00844F4F" w:rsidRDefault="003E1E57" w:rsidP="003E1E57">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Sociálny fond</w:t>
            </w:r>
          </w:p>
        </w:tc>
        <w:tc>
          <w:tcPr>
            <w:tcW w:w="760" w:type="dxa"/>
            <w:gridSpan w:val="2"/>
            <w:tcBorders>
              <w:top w:val="nil"/>
              <w:left w:val="nil"/>
              <w:bottom w:val="nil"/>
              <w:right w:val="nil"/>
            </w:tcBorders>
            <w:shd w:val="clear" w:color="auto" w:fill="auto"/>
            <w:noWrap/>
          </w:tcPr>
          <w:p w:rsidR="003E1E57" w:rsidRPr="00844F4F" w:rsidRDefault="003E1E57" w:rsidP="00B96BF4">
            <w:pPr>
              <w:autoSpaceDE w:val="0"/>
              <w:autoSpaceDN w:val="0"/>
              <w:adjustRightInd w:val="0"/>
              <w:jc w:val="right"/>
              <w:rPr>
                <w:rFonts w:ascii="Garamond" w:hAnsi="Garamond"/>
                <w:color w:val="000000"/>
                <w:sz w:val="22"/>
                <w:szCs w:val="22"/>
                <w:lang w:eastAsia="sk-SK"/>
              </w:rPr>
            </w:pPr>
          </w:p>
        </w:tc>
        <w:tc>
          <w:tcPr>
            <w:tcW w:w="1600" w:type="dxa"/>
            <w:gridSpan w:val="2"/>
            <w:tcBorders>
              <w:top w:val="nil"/>
              <w:left w:val="nil"/>
              <w:bottom w:val="single" w:sz="4" w:space="0" w:color="auto"/>
              <w:right w:val="nil"/>
            </w:tcBorders>
            <w:shd w:val="clear" w:color="auto" w:fill="auto"/>
            <w:noWrap/>
          </w:tcPr>
          <w:p w:rsidR="003E1E57" w:rsidRPr="00844F4F" w:rsidRDefault="003E1E57" w:rsidP="00B96BF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16</w:t>
            </w:r>
          </w:p>
        </w:tc>
        <w:tc>
          <w:tcPr>
            <w:tcW w:w="280" w:type="dxa"/>
            <w:gridSpan w:val="2"/>
            <w:tcBorders>
              <w:top w:val="nil"/>
              <w:left w:val="nil"/>
              <w:bottom w:val="nil"/>
              <w:right w:val="nil"/>
            </w:tcBorders>
            <w:shd w:val="clear" w:color="auto" w:fill="auto"/>
            <w:noWrap/>
          </w:tcPr>
          <w:p w:rsidR="003E1E57" w:rsidRPr="00844F4F" w:rsidRDefault="003E1E57" w:rsidP="00B96BF4">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3E1E57" w:rsidRPr="00844F4F" w:rsidRDefault="003E1E57" w:rsidP="00B96BF4">
            <w:pPr>
              <w:autoSpaceDE w:val="0"/>
              <w:autoSpaceDN w:val="0"/>
              <w:adjustRightInd w:val="0"/>
              <w:jc w:val="right"/>
              <w:rPr>
                <w:rFonts w:ascii="Garamond" w:hAnsi="Garamond"/>
                <w:color w:val="000000"/>
                <w:sz w:val="22"/>
                <w:szCs w:val="22"/>
                <w:lang w:eastAsia="sk-SK"/>
              </w:rPr>
            </w:pPr>
          </w:p>
        </w:tc>
      </w:tr>
      <w:tr w:rsidR="003E1E57" w:rsidRPr="00844F4F" w:rsidTr="003E1E57">
        <w:trPr>
          <w:gridAfter w:val="1"/>
          <w:wAfter w:w="55" w:type="dxa"/>
          <w:trHeight w:val="255"/>
        </w:trPr>
        <w:tc>
          <w:tcPr>
            <w:tcW w:w="4100" w:type="dxa"/>
            <w:gridSpan w:val="2"/>
            <w:tcBorders>
              <w:top w:val="nil"/>
              <w:left w:val="nil"/>
              <w:bottom w:val="nil"/>
              <w:right w:val="nil"/>
            </w:tcBorders>
            <w:shd w:val="clear" w:color="auto" w:fill="auto"/>
            <w:noWrap/>
          </w:tcPr>
          <w:p w:rsidR="003E1E57" w:rsidRPr="00844F4F" w:rsidRDefault="003E1E57" w:rsidP="00B96BF4">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gridSpan w:val="2"/>
            <w:tcBorders>
              <w:top w:val="nil"/>
              <w:left w:val="nil"/>
              <w:bottom w:val="nil"/>
              <w:right w:val="nil"/>
            </w:tcBorders>
            <w:shd w:val="clear" w:color="auto" w:fill="auto"/>
            <w:noWrap/>
          </w:tcPr>
          <w:p w:rsidR="003E1E57" w:rsidRPr="00844F4F" w:rsidRDefault="003E1E57" w:rsidP="00B96BF4">
            <w:pPr>
              <w:autoSpaceDE w:val="0"/>
              <w:autoSpaceDN w:val="0"/>
              <w:adjustRightInd w:val="0"/>
              <w:jc w:val="right"/>
              <w:rPr>
                <w:rFonts w:ascii="Garamond" w:hAnsi="Garamond"/>
                <w:b/>
                <w:bCs/>
                <w:color w:val="000000"/>
                <w:sz w:val="22"/>
                <w:szCs w:val="22"/>
                <w:lang w:eastAsia="sk-SK"/>
              </w:rPr>
            </w:pPr>
          </w:p>
        </w:tc>
        <w:tc>
          <w:tcPr>
            <w:tcW w:w="1600" w:type="dxa"/>
            <w:gridSpan w:val="2"/>
            <w:tcBorders>
              <w:top w:val="single" w:sz="4" w:space="0" w:color="auto"/>
              <w:left w:val="nil"/>
              <w:bottom w:val="double" w:sz="4" w:space="0" w:color="auto"/>
              <w:right w:val="nil"/>
            </w:tcBorders>
            <w:shd w:val="clear" w:color="auto" w:fill="auto"/>
            <w:noWrap/>
          </w:tcPr>
          <w:p w:rsidR="003E1E57" w:rsidRPr="00844F4F" w:rsidRDefault="003E1E57" w:rsidP="00B96BF4">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16</w:t>
            </w:r>
          </w:p>
        </w:tc>
        <w:tc>
          <w:tcPr>
            <w:tcW w:w="280" w:type="dxa"/>
            <w:gridSpan w:val="2"/>
            <w:tcBorders>
              <w:top w:val="nil"/>
              <w:left w:val="nil"/>
              <w:bottom w:val="nil"/>
              <w:right w:val="nil"/>
            </w:tcBorders>
            <w:shd w:val="clear" w:color="auto" w:fill="auto"/>
            <w:noWrap/>
          </w:tcPr>
          <w:p w:rsidR="003E1E57" w:rsidRPr="00844F4F" w:rsidRDefault="003E1E57" w:rsidP="00B96BF4">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3E1E57" w:rsidRPr="00844F4F" w:rsidRDefault="003E1E57" w:rsidP="00B96BF4">
            <w:pPr>
              <w:autoSpaceDE w:val="0"/>
              <w:autoSpaceDN w:val="0"/>
              <w:adjustRightInd w:val="0"/>
              <w:jc w:val="right"/>
              <w:rPr>
                <w:rFonts w:ascii="Garamond" w:hAnsi="Garamond"/>
                <w:b/>
                <w:bCs/>
                <w:color w:val="000000"/>
                <w:sz w:val="22"/>
                <w:szCs w:val="22"/>
                <w:lang w:eastAsia="sk-SK"/>
              </w:rPr>
            </w:pPr>
          </w:p>
        </w:tc>
      </w:tr>
      <w:tr w:rsidR="003E1E57" w:rsidRPr="00844F4F" w:rsidTr="003E1E57">
        <w:trPr>
          <w:gridAfter w:val="1"/>
          <w:wAfter w:w="55" w:type="dxa"/>
          <w:trHeight w:val="255"/>
        </w:trPr>
        <w:tc>
          <w:tcPr>
            <w:tcW w:w="4100" w:type="dxa"/>
            <w:gridSpan w:val="2"/>
            <w:tcBorders>
              <w:top w:val="nil"/>
              <w:left w:val="nil"/>
              <w:bottom w:val="nil"/>
              <w:right w:val="nil"/>
            </w:tcBorders>
            <w:shd w:val="clear" w:color="auto" w:fill="auto"/>
            <w:noWrap/>
          </w:tcPr>
          <w:p w:rsidR="003E1E57" w:rsidRPr="00825047" w:rsidRDefault="003E1E57" w:rsidP="00B96BF4">
            <w:pPr>
              <w:autoSpaceDE w:val="0"/>
              <w:autoSpaceDN w:val="0"/>
              <w:adjustRightInd w:val="0"/>
              <w:jc w:val="right"/>
              <w:rPr>
                <w:rFonts w:ascii="Garamond" w:hAnsi="Garamond"/>
                <w:color w:val="000000"/>
                <w:sz w:val="18"/>
                <w:szCs w:val="18"/>
                <w:lang w:eastAsia="sk-SK"/>
              </w:rPr>
            </w:pPr>
          </w:p>
        </w:tc>
        <w:tc>
          <w:tcPr>
            <w:tcW w:w="760" w:type="dxa"/>
            <w:gridSpan w:val="2"/>
            <w:tcBorders>
              <w:top w:val="nil"/>
              <w:left w:val="nil"/>
              <w:bottom w:val="nil"/>
              <w:right w:val="nil"/>
            </w:tcBorders>
            <w:shd w:val="clear" w:color="auto" w:fill="auto"/>
            <w:noWrap/>
          </w:tcPr>
          <w:p w:rsidR="003E1E57" w:rsidRPr="00825047" w:rsidRDefault="003E1E57" w:rsidP="00B96BF4">
            <w:pPr>
              <w:autoSpaceDE w:val="0"/>
              <w:autoSpaceDN w:val="0"/>
              <w:adjustRightInd w:val="0"/>
              <w:jc w:val="right"/>
              <w:rPr>
                <w:rFonts w:ascii="Garamond" w:hAnsi="Garamond"/>
                <w:color w:val="000000"/>
                <w:sz w:val="18"/>
                <w:szCs w:val="18"/>
                <w:lang w:eastAsia="sk-SK"/>
              </w:rPr>
            </w:pPr>
          </w:p>
        </w:tc>
        <w:tc>
          <w:tcPr>
            <w:tcW w:w="1600" w:type="dxa"/>
            <w:gridSpan w:val="2"/>
            <w:tcBorders>
              <w:top w:val="double" w:sz="4" w:space="0" w:color="auto"/>
              <w:left w:val="nil"/>
              <w:bottom w:val="nil"/>
              <w:right w:val="nil"/>
            </w:tcBorders>
            <w:shd w:val="clear" w:color="auto" w:fill="auto"/>
            <w:noWrap/>
          </w:tcPr>
          <w:p w:rsidR="003E1E57" w:rsidRPr="00844F4F" w:rsidRDefault="003E1E57" w:rsidP="00B96BF4">
            <w:pPr>
              <w:autoSpaceDE w:val="0"/>
              <w:autoSpaceDN w:val="0"/>
              <w:adjustRightInd w:val="0"/>
              <w:jc w:val="right"/>
              <w:rPr>
                <w:rFonts w:ascii="Garamond" w:hAnsi="Garamond"/>
                <w:color w:val="000000"/>
                <w:sz w:val="22"/>
                <w:szCs w:val="22"/>
                <w:lang w:eastAsia="sk-SK"/>
              </w:rPr>
            </w:pPr>
          </w:p>
        </w:tc>
        <w:tc>
          <w:tcPr>
            <w:tcW w:w="280" w:type="dxa"/>
            <w:gridSpan w:val="2"/>
            <w:tcBorders>
              <w:top w:val="nil"/>
              <w:left w:val="nil"/>
              <w:bottom w:val="nil"/>
              <w:right w:val="nil"/>
            </w:tcBorders>
            <w:shd w:val="clear" w:color="auto" w:fill="auto"/>
            <w:noWrap/>
          </w:tcPr>
          <w:p w:rsidR="003E1E57" w:rsidRPr="00844F4F" w:rsidRDefault="003E1E57" w:rsidP="00B96BF4">
            <w:pPr>
              <w:autoSpaceDE w:val="0"/>
              <w:autoSpaceDN w:val="0"/>
              <w:adjustRightInd w:val="0"/>
              <w:jc w:val="right"/>
              <w:rPr>
                <w:rFonts w:ascii="Garamond" w:hAnsi="Garamond"/>
                <w:color w:val="000000"/>
                <w:sz w:val="22"/>
                <w:szCs w:val="22"/>
                <w:lang w:eastAsia="sk-SK"/>
              </w:rPr>
            </w:pPr>
          </w:p>
        </w:tc>
        <w:tc>
          <w:tcPr>
            <w:tcW w:w="1482" w:type="dxa"/>
            <w:tcBorders>
              <w:top w:val="double" w:sz="4" w:space="0" w:color="auto"/>
              <w:left w:val="nil"/>
              <w:bottom w:val="nil"/>
              <w:right w:val="nil"/>
            </w:tcBorders>
            <w:shd w:val="clear" w:color="auto" w:fill="auto"/>
            <w:noWrap/>
          </w:tcPr>
          <w:p w:rsidR="003E1E57" w:rsidRPr="00844F4F" w:rsidRDefault="003E1E57" w:rsidP="00B96BF4">
            <w:pPr>
              <w:autoSpaceDE w:val="0"/>
              <w:autoSpaceDN w:val="0"/>
              <w:adjustRightInd w:val="0"/>
              <w:jc w:val="right"/>
              <w:rPr>
                <w:rFonts w:ascii="Garamond" w:hAnsi="Garamond"/>
                <w:color w:val="000000"/>
                <w:sz w:val="22"/>
                <w:szCs w:val="22"/>
                <w:lang w:eastAsia="sk-SK"/>
              </w:rPr>
            </w:pPr>
          </w:p>
        </w:tc>
      </w:tr>
      <w:tr w:rsidR="00D27A0E" w:rsidRPr="00844F4F" w:rsidTr="003E1E57">
        <w:tblPrEx>
          <w:tblCellMar>
            <w:left w:w="30" w:type="dxa"/>
            <w:right w:w="30" w:type="dxa"/>
          </w:tblCellMar>
          <w:tblLook w:val="0000"/>
        </w:tblPrEx>
        <w:trPr>
          <w:trHeight w:val="233"/>
        </w:trPr>
        <w:tc>
          <w:tcPr>
            <w:tcW w:w="3828" w:type="dxa"/>
            <w:tcBorders>
              <w:top w:val="nil"/>
              <w:left w:val="nil"/>
              <w:bottom w:val="nil"/>
              <w:right w:val="nil"/>
            </w:tcBorders>
          </w:tcPr>
          <w:p w:rsidR="00BD203E" w:rsidRDefault="00BD203E" w:rsidP="00100F19">
            <w:pPr>
              <w:autoSpaceDE w:val="0"/>
              <w:autoSpaceDN w:val="0"/>
              <w:adjustRightInd w:val="0"/>
              <w:jc w:val="center"/>
              <w:rPr>
                <w:rFonts w:ascii="Garamond" w:hAnsi="Garamond"/>
                <w:color w:val="000000"/>
                <w:sz w:val="22"/>
                <w:szCs w:val="22"/>
                <w:lang w:eastAsia="sk-SK"/>
              </w:rPr>
            </w:pPr>
          </w:p>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804" w:type="dxa"/>
            <w:gridSpan w:val="2"/>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2" w:type="dxa"/>
            <w:gridSpan w:val="2"/>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300" w:type="dxa"/>
            <w:gridSpan w:val="2"/>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3" w:type="dxa"/>
            <w:gridSpan w:val="3"/>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r>
    </w:tbl>
    <w:p w:rsidR="00D4222B" w:rsidRPr="00D4222B" w:rsidRDefault="00D4222B" w:rsidP="00D4222B">
      <w:bookmarkStart w:id="18" w:name="_Toc530739912"/>
    </w:p>
    <w:p w:rsidR="008411B3" w:rsidRDefault="008411B3" w:rsidP="007E6F62">
      <w:pPr>
        <w:pStyle w:val="Nadpis2"/>
        <w:tabs>
          <w:tab w:val="num" w:pos="567"/>
        </w:tabs>
        <w:ind w:left="567" w:hanging="425"/>
        <w:rPr>
          <w:rFonts w:ascii="Garamond" w:hAnsi="Garamond"/>
          <w:sz w:val="22"/>
          <w:szCs w:val="22"/>
        </w:rPr>
      </w:pPr>
      <w:r w:rsidRPr="00D27A0E">
        <w:rPr>
          <w:rFonts w:ascii="Garamond" w:hAnsi="Garamond"/>
          <w:sz w:val="22"/>
          <w:szCs w:val="22"/>
        </w:rPr>
        <w:t>Bankové úvery</w:t>
      </w:r>
      <w:bookmarkEnd w:id="18"/>
    </w:p>
    <w:p w:rsidR="00BD203E" w:rsidRPr="00BD203E" w:rsidRDefault="00BD203E" w:rsidP="00BD203E"/>
    <w:p w:rsidR="00EF2873" w:rsidRDefault="00EF2873" w:rsidP="00A534C3">
      <w:pPr>
        <w:pStyle w:val="Zkladntext1"/>
        <w:ind w:left="567"/>
        <w:jc w:val="left"/>
        <w:rPr>
          <w:rFonts w:ascii="Garamond" w:hAnsi="Garamond"/>
          <w:sz w:val="22"/>
          <w:szCs w:val="22"/>
        </w:rPr>
      </w:pPr>
    </w:p>
    <w:p w:rsidR="00163652" w:rsidRPr="00D27A0E" w:rsidRDefault="00EF2873" w:rsidP="00A534C3">
      <w:pPr>
        <w:pStyle w:val="Zkladntext1"/>
        <w:ind w:left="567"/>
        <w:jc w:val="left"/>
        <w:rPr>
          <w:rFonts w:ascii="Garamond" w:hAnsi="Garamond"/>
          <w:sz w:val="22"/>
          <w:szCs w:val="22"/>
        </w:rPr>
      </w:pPr>
      <w:r>
        <w:rPr>
          <w:rFonts w:ascii="Garamond" w:hAnsi="Garamond"/>
          <w:sz w:val="22"/>
          <w:szCs w:val="22"/>
        </w:rPr>
        <w:t xml:space="preserve"> </w:t>
      </w:r>
      <w:r w:rsidR="00A534C3" w:rsidRPr="00D27A0E">
        <w:rPr>
          <w:rFonts w:ascii="Garamond" w:hAnsi="Garamond"/>
          <w:sz w:val="22"/>
          <w:szCs w:val="22"/>
        </w:rPr>
        <w:t>Spoločnosť nečerpá bankové úvery</w:t>
      </w:r>
      <w:r w:rsidR="003E1E57">
        <w:rPr>
          <w:rFonts w:ascii="Garamond" w:hAnsi="Garamond"/>
          <w:sz w:val="22"/>
          <w:szCs w:val="22"/>
        </w:rPr>
        <w:t>.</w:t>
      </w:r>
    </w:p>
    <w:p w:rsidR="00A534C3" w:rsidRPr="00D27A0E" w:rsidRDefault="00A534C3" w:rsidP="00A534C3">
      <w:pPr>
        <w:pStyle w:val="Zkladntext1"/>
        <w:ind w:left="567"/>
        <w:jc w:val="left"/>
        <w:rPr>
          <w:rFonts w:ascii="Garamond" w:hAnsi="Garamond"/>
          <w:sz w:val="22"/>
          <w:szCs w:val="22"/>
        </w:rPr>
      </w:pPr>
    </w:p>
    <w:p w:rsidR="008411B3" w:rsidRDefault="008411B3" w:rsidP="007E6F62">
      <w:pPr>
        <w:pStyle w:val="Nadpis2"/>
        <w:tabs>
          <w:tab w:val="num" w:pos="567"/>
        </w:tabs>
        <w:ind w:left="567" w:hanging="425"/>
        <w:rPr>
          <w:rFonts w:ascii="Garamond" w:hAnsi="Garamond"/>
          <w:sz w:val="22"/>
          <w:szCs w:val="22"/>
        </w:rPr>
      </w:pPr>
      <w:bookmarkStart w:id="19" w:name="_Toc530739913"/>
      <w:r w:rsidRPr="00D27A0E">
        <w:rPr>
          <w:rFonts w:ascii="Garamond" w:hAnsi="Garamond"/>
          <w:sz w:val="22"/>
          <w:szCs w:val="22"/>
        </w:rPr>
        <w:t>Časové rozlíšenie</w:t>
      </w:r>
      <w:bookmarkEnd w:id="19"/>
    </w:p>
    <w:p w:rsidR="00783517" w:rsidRDefault="00783517" w:rsidP="00783517">
      <w:pPr>
        <w:ind w:left="567"/>
      </w:pPr>
    </w:p>
    <w:p w:rsidR="00783517" w:rsidRPr="00783517" w:rsidRDefault="00783517" w:rsidP="00783517">
      <w:pPr>
        <w:ind w:left="567"/>
      </w:pPr>
      <w:r>
        <w:t>Spoločnosť neúčtovala o výdavkoch a výnosoch budúcich období.</w:t>
      </w:r>
    </w:p>
    <w:p w:rsidR="008411B3" w:rsidRDefault="008411B3">
      <w:pPr>
        <w:pStyle w:val="Zkladntext"/>
        <w:rPr>
          <w:rFonts w:ascii="Garamond" w:hAnsi="Garamond"/>
          <w:sz w:val="22"/>
          <w:szCs w:val="22"/>
        </w:rPr>
      </w:pPr>
    </w:p>
    <w:p w:rsidR="00805C59" w:rsidRDefault="00805C59">
      <w:pPr>
        <w:pStyle w:val="Zkladntext"/>
        <w:rPr>
          <w:rFonts w:ascii="Garamond" w:hAnsi="Garamond"/>
          <w:sz w:val="22"/>
          <w:szCs w:val="22"/>
        </w:rPr>
      </w:pPr>
    </w:p>
    <w:p w:rsidR="007A4AA8" w:rsidRDefault="007A4AA8">
      <w:pPr>
        <w:pStyle w:val="Zkladntext"/>
        <w:rPr>
          <w:rFonts w:ascii="Garamond" w:hAnsi="Garamond"/>
          <w:sz w:val="22"/>
          <w:szCs w:val="22"/>
        </w:rPr>
      </w:pPr>
    </w:p>
    <w:p w:rsidR="007A4AA8" w:rsidRDefault="007A4AA8">
      <w:pPr>
        <w:pStyle w:val="Zkladntext"/>
        <w:rPr>
          <w:rFonts w:ascii="Garamond" w:hAnsi="Garamond"/>
          <w:sz w:val="22"/>
          <w:szCs w:val="22"/>
        </w:rPr>
      </w:pPr>
    </w:p>
    <w:p w:rsidR="007A4AA8" w:rsidRDefault="007A4AA8">
      <w:pPr>
        <w:pStyle w:val="Zkladntext"/>
        <w:rPr>
          <w:rFonts w:ascii="Garamond" w:hAnsi="Garamond"/>
          <w:sz w:val="22"/>
          <w:szCs w:val="22"/>
        </w:rPr>
      </w:pPr>
    </w:p>
    <w:p w:rsidR="007A4AA8" w:rsidRDefault="007A4AA8">
      <w:pPr>
        <w:pStyle w:val="Zkladntext"/>
        <w:rPr>
          <w:rFonts w:ascii="Garamond" w:hAnsi="Garamond"/>
          <w:sz w:val="22"/>
          <w:szCs w:val="22"/>
        </w:rPr>
      </w:pPr>
    </w:p>
    <w:p w:rsidR="007A4AA8" w:rsidRDefault="007A4AA8">
      <w:pPr>
        <w:pStyle w:val="Zkladntext"/>
        <w:rPr>
          <w:rFonts w:ascii="Garamond" w:hAnsi="Garamond"/>
          <w:sz w:val="22"/>
          <w:szCs w:val="22"/>
        </w:rPr>
      </w:pPr>
    </w:p>
    <w:p w:rsidR="007A4AA8" w:rsidRDefault="007A4AA8">
      <w:pPr>
        <w:pStyle w:val="Zkladntext"/>
        <w:rPr>
          <w:rFonts w:ascii="Garamond" w:hAnsi="Garamond"/>
          <w:sz w:val="22"/>
          <w:szCs w:val="22"/>
        </w:rPr>
      </w:pPr>
    </w:p>
    <w:p w:rsidR="00805C59" w:rsidRPr="00D27A0E" w:rsidRDefault="00805C59">
      <w:pPr>
        <w:pStyle w:val="Zkladntext"/>
        <w:rPr>
          <w:rFonts w:ascii="Garamond" w:hAnsi="Garamond"/>
          <w:sz w:val="22"/>
          <w:szCs w:val="22"/>
        </w:rPr>
      </w:pPr>
    </w:p>
    <w:p w:rsidR="008411B3"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lastRenderedPageBreak/>
        <w:t>informácie o</w:t>
      </w:r>
      <w:r w:rsidR="00783517">
        <w:rPr>
          <w:rFonts w:ascii="Garamond" w:hAnsi="Garamond"/>
          <w:sz w:val="24"/>
          <w:szCs w:val="24"/>
        </w:rPr>
        <w:t> </w:t>
      </w:r>
      <w:r w:rsidRPr="00825047">
        <w:rPr>
          <w:rFonts w:ascii="Garamond" w:hAnsi="Garamond"/>
          <w:sz w:val="24"/>
          <w:szCs w:val="24"/>
        </w:rPr>
        <w:t>výnosoch</w:t>
      </w:r>
    </w:p>
    <w:p w:rsidR="00783517" w:rsidRDefault="00783517" w:rsidP="00783517"/>
    <w:p w:rsidR="00783517" w:rsidRPr="00783517" w:rsidRDefault="00783517" w:rsidP="00783517">
      <w:r>
        <w:t xml:space="preserve">            </w:t>
      </w:r>
      <w:r w:rsidRPr="00200D6B">
        <w:rPr>
          <w:rFonts w:ascii="Garamond" w:hAnsi="Garamond"/>
          <w:sz w:val="22"/>
          <w:szCs w:val="22"/>
        </w:rPr>
        <w:t>Prehľad o</w:t>
      </w:r>
      <w:r>
        <w:rPr>
          <w:rFonts w:ascii="Garamond" w:hAnsi="Garamond"/>
          <w:sz w:val="22"/>
          <w:szCs w:val="22"/>
        </w:rPr>
        <w:t> výnosoch :</w:t>
      </w:r>
    </w:p>
    <w:p w:rsidR="008411B3" w:rsidRPr="00825047" w:rsidRDefault="008411B3">
      <w:pPr>
        <w:pStyle w:val="Nadpis2"/>
        <w:numPr>
          <w:ilvl w:val="0"/>
          <w:numId w:val="0"/>
        </w:numPr>
        <w:rPr>
          <w:rFonts w:ascii="Garamond" w:hAnsi="Garamond"/>
        </w:rPr>
      </w:pPr>
      <w:bookmarkStart w:id="20" w:name="_Toc530739914"/>
    </w:p>
    <w:tbl>
      <w:tblPr>
        <w:tblW w:w="8277" w:type="dxa"/>
        <w:tblInd w:w="597" w:type="dxa"/>
        <w:tblLayout w:type="fixed"/>
        <w:tblCellMar>
          <w:left w:w="30" w:type="dxa"/>
          <w:right w:w="30" w:type="dxa"/>
        </w:tblCellMar>
        <w:tblLook w:val="0000"/>
      </w:tblPr>
      <w:tblGrid>
        <w:gridCol w:w="3828"/>
        <w:gridCol w:w="141"/>
        <w:gridCol w:w="565"/>
        <w:gridCol w:w="98"/>
        <w:gridCol w:w="1615"/>
        <w:gridCol w:w="57"/>
        <w:gridCol w:w="250"/>
        <w:gridCol w:w="50"/>
        <w:gridCol w:w="1663"/>
        <w:gridCol w:w="10"/>
      </w:tblGrid>
      <w:tr w:rsidR="007A4AA8" w:rsidRPr="00844F4F" w:rsidTr="007A4AA8">
        <w:trPr>
          <w:trHeight w:val="233"/>
        </w:trPr>
        <w:tc>
          <w:tcPr>
            <w:tcW w:w="3828" w:type="dxa"/>
            <w:tcBorders>
              <w:top w:val="nil"/>
              <w:left w:val="nil"/>
              <w:bottom w:val="nil"/>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p>
        </w:tc>
        <w:tc>
          <w:tcPr>
            <w:tcW w:w="804" w:type="dxa"/>
            <w:gridSpan w:val="3"/>
            <w:tcBorders>
              <w:top w:val="nil"/>
              <w:left w:val="nil"/>
              <w:bottom w:val="nil"/>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p>
        </w:tc>
        <w:tc>
          <w:tcPr>
            <w:tcW w:w="1672" w:type="dxa"/>
            <w:gridSpan w:val="2"/>
            <w:tcBorders>
              <w:top w:val="nil"/>
              <w:left w:val="nil"/>
              <w:bottom w:val="nil"/>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13</w:t>
            </w:r>
          </w:p>
        </w:tc>
        <w:tc>
          <w:tcPr>
            <w:tcW w:w="300" w:type="dxa"/>
            <w:gridSpan w:val="2"/>
            <w:tcBorders>
              <w:top w:val="nil"/>
              <w:left w:val="nil"/>
              <w:bottom w:val="nil"/>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p>
        </w:tc>
        <w:tc>
          <w:tcPr>
            <w:tcW w:w="1673" w:type="dxa"/>
            <w:gridSpan w:val="2"/>
            <w:tcBorders>
              <w:top w:val="nil"/>
              <w:left w:val="nil"/>
              <w:bottom w:val="nil"/>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p>
        </w:tc>
      </w:tr>
      <w:tr w:rsidR="007A4AA8" w:rsidRPr="00844F4F" w:rsidTr="007A4AA8">
        <w:trPr>
          <w:trHeight w:val="233"/>
        </w:trPr>
        <w:tc>
          <w:tcPr>
            <w:tcW w:w="3828" w:type="dxa"/>
            <w:tcBorders>
              <w:top w:val="nil"/>
              <w:left w:val="nil"/>
              <w:bottom w:val="single" w:sz="6" w:space="0" w:color="auto"/>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p>
        </w:tc>
        <w:tc>
          <w:tcPr>
            <w:tcW w:w="804" w:type="dxa"/>
            <w:gridSpan w:val="3"/>
            <w:tcBorders>
              <w:top w:val="nil"/>
              <w:left w:val="nil"/>
              <w:bottom w:val="single" w:sz="6" w:space="0" w:color="auto"/>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p>
        </w:tc>
        <w:tc>
          <w:tcPr>
            <w:tcW w:w="1672" w:type="dxa"/>
            <w:gridSpan w:val="2"/>
            <w:tcBorders>
              <w:top w:val="nil"/>
              <w:left w:val="nil"/>
              <w:bottom w:val="single" w:sz="6" w:space="0" w:color="auto"/>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gridSpan w:val="2"/>
            <w:tcBorders>
              <w:top w:val="nil"/>
              <w:left w:val="nil"/>
              <w:bottom w:val="single" w:sz="6" w:space="0" w:color="auto"/>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p>
        </w:tc>
        <w:tc>
          <w:tcPr>
            <w:tcW w:w="1673" w:type="dxa"/>
            <w:gridSpan w:val="2"/>
            <w:tcBorders>
              <w:top w:val="nil"/>
              <w:left w:val="nil"/>
              <w:bottom w:val="single" w:sz="6" w:space="0" w:color="auto"/>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p>
        </w:tc>
      </w:tr>
      <w:tr w:rsidR="007A4AA8" w:rsidRPr="00844F4F" w:rsidTr="007A4AA8">
        <w:trPr>
          <w:trHeight w:val="233"/>
        </w:trPr>
        <w:tc>
          <w:tcPr>
            <w:tcW w:w="3828" w:type="dxa"/>
            <w:tcBorders>
              <w:top w:val="nil"/>
              <w:left w:val="nil"/>
              <w:bottom w:val="nil"/>
              <w:right w:val="nil"/>
            </w:tcBorders>
          </w:tcPr>
          <w:p w:rsidR="007A4AA8" w:rsidRPr="00844F4F" w:rsidRDefault="007A4AA8" w:rsidP="007A4AA8">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 xml:space="preserve">Tržby za dopravu </w:t>
            </w:r>
          </w:p>
        </w:tc>
        <w:tc>
          <w:tcPr>
            <w:tcW w:w="804" w:type="dxa"/>
            <w:gridSpan w:val="3"/>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c>
          <w:tcPr>
            <w:tcW w:w="1672" w:type="dxa"/>
            <w:gridSpan w:val="2"/>
            <w:tcBorders>
              <w:top w:val="nil"/>
              <w:left w:val="nil"/>
              <w:bottom w:val="nil"/>
              <w:right w:val="nil"/>
            </w:tcBorders>
          </w:tcPr>
          <w:p w:rsidR="007A4AA8" w:rsidRPr="00844F4F" w:rsidRDefault="007A4AA8" w:rsidP="007A4AA8">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30 753</w:t>
            </w:r>
          </w:p>
        </w:tc>
        <w:tc>
          <w:tcPr>
            <w:tcW w:w="300" w:type="dxa"/>
            <w:gridSpan w:val="2"/>
            <w:tcBorders>
              <w:top w:val="nil"/>
              <w:left w:val="nil"/>
              <w:bottom w:val="nil"/>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p>
        </w:tc>
        <w:tc>
          <w:tcPr>
            <w:tcW w:w="1673" w:type="dxa"/>
            <w:gridSpan w:val="2"/>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r>
      <w:tr w:rsidR="007A4AA8" w:rsidRPr="00844F4F" w:rsidTr="007A4AA8">
        <w:trPr>
          <w:trHeight w:val="247"/>
        </w:trPr>
        <w:tc>
          <w:tcPr>
            <w:tcW w:w="3828" w:type="dxa"/>
            <w:tcBorders>
              <w:top w:val="nil"/>
              <w:left w:val="nil"/>
              <w:bottom w:val="nil"/>
              <w:right w:val="nil"/>
            </w:tcBorders>
          </w:tcPr>
          <w:p w:rsidR="007A4AA8" w:rsidRPr="00844F4F" w:rsidRDefault="007A4AA8" w:rsidP="00B96BF4">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gridSpan w:val="3"/>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b/>
                <w:bCs/>
                <w:color w:val="000000"/>
                <w:sz w:val="22"/>
                <w:szCs w:val="22"/>
                <w:lang w:eastAsia="sk-SK"/>
              </w:rPr>
            </w:pPr>
          </w:p>
        </w:tc>
        <w:tc>
          <w:tcPr>
            <w:tcW w:w="1672" w:type="dxa"/>
            <w:gridSpan w:val="2"/>
            <w:tcBorders>
              <w:top w:val="single" w:sz="6" w:space="0" w:color="auto"/>
              <w:left w:val="nil"/>
              <w:bottom w:val="double" w:sz="6" w:space="0" w:color="auto"/>
              <w:right w:val="nil"/>
            </w:tcBorders>
          </w:tcPr>
          <w:p w:rsidR="007A4AA8" w:rsidRPr="00844F4F" w:rsidRDefault="007A4AA8" w:rsidP="007A4AA8">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30 753</w:t>
            </w:r>
          </w:p>
        </w:tc>
        <w:tc>
          <w:tcPr>
            <w:tcW w:w="300" w:type="dxa"/>
            <w:gridSpan w:val="2"/>
            <w:tcBorders>
              <w:top w:val="nil"/>
              <w:left w:val="nil"/>
              <w:bottom w:val="nil"/>
              <w:right w:val="nil"/>
            </w:tcBorders>
          </w:tcPr>
          <w:p w:rsidR="007A4AA8" w:rsidRPr="00844F4F" w:rsidRDefault="007A4AA8" w:rsidP="00B96BF4">
            <w:pPr>
              <w:autoSpaceDE w:val="0"/>
              <w:autoSpaceDN w:val="0"/>
              <w:adjustRightInd w:val="0"/>
              <w:jc w:val="center"/>
              <w:rPr>
                <w:rFonts w:ascii="Garamond" w:hAnsi="Garamond"/>
                <w:b/>
                <w:bCs/>
                <w:color w:val="000000"/>
                <w:sz w:val="22"/>
                <w:szCs w:val="22"/>
                <w:lang w:eastAsia="sk-SK"/>
              </w:rPr>
            </w:pPr>
          </w:p>
        </w:tc>
        <w:tc>
          <w:tcPr>
            <w:tcW w:w="1673" w:type="dxa"/>
            <w:gridSpan w:val="2"/>
            <w:tcBorders>
              <w:top w:val="single" w:sz="6" w:space="0" w:color="auto"/>
              <w:left w:val="nil"/>
              <w:bottom w:val="double" w:sz="6" w:space="0" w:color="auto"/>
              <w:right w:val="nil"/>
            </w:tcBorders>
          </w:tcPr>
          <w:p w:rsidR="007A4AA8" w:rsidRPr="00844F4F" w:rsidRDefault="007A4AA8" w:rsidP="00B96BF4">
            <w:pPr>
              <w:autoSpaceDE w:val="0"/>
              <w:autoSpaceDN w:val="0"/>
              <w:adjustRightInd w:val="0"/>
              <w:jc w:val="right"/>
              <w:rPr>
                <w:rFonts w:ascii="Garamond" w:hAnsi="Garamond"/>
                <w:b/>
                <w:bCs/>
                <w:color w:val="000000"/>
                <w:sz w:val="22"/>
                <w:szCs w:val="22"/>
                <w:lang w:eastAsia="sk-SK"/>
              </w:rPr>
            </w:pPr>
          </w:p>
        </w:tc>
      </w:tr>
      <w:tr w:rsidR="007A4AA8" w:rsidRPr="00844F4F" w:rsidTr="007A4AA8">
        <w:trPr>
          <w:trHeight w:val="247"/>
        </w:trPr>
        <w:tc>
          <w:tcPr>
            <w:tcW w:w="3828" w:type="dxa"/>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c>
          <w:tcPr>
            <w:tcW w:w="804" w:type="dxa"/>
            <w:gridSpan w:val="3"/>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c>
          <w:tcPr>
            <w:tcW w:w="1672" w:type="dxa"/>
            <w:gridSpan w:val="2"/>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c>
          <w:tcPr>
            <w:tcW w:w="300" w:type="dxa"/>
            <w:gridSpan w:val="2"/>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c>
          <w:tcPr>
            <w:tcW w:w="1673" w:type="dxa"/>
            <w:gridSpan w:val="2"/>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r>
      <w:tr w:rsidR="007A4AA8" w:rsidRPr="00844F4F" w:rsidTr="007A4AA8">
        <w:trPr>
          <w:trHeight w:val="233"/>
        </w:trPr>
        <w:tc>
          <w:tcPr>
            <w:tcW w:w="3828" w:type="dxa"/>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c>
          <w:tcPr>
            <w:tcW w:w="804" w:type="dxa"/>
            <w:gridSpan w:val="3"/>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c>
          <w:tcPr>
            <w:tcW w:w="1672" w:type="dxa"/>
            <w:gridSpan w:val="2"/>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c>
          <w:tcPr>
            <w:tcW w:w="300" w:type="dxa"/>
            <w:gridSpan w:val="2"/>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c>
          <w:tcPr>
            <w:tcW w:w="1673" w:type="dxa"/>
            <w:gridSpan w:val="2"/>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r>
      <w:bookmarkEnd w:id="20"/>
      <w:tr w:rsidR="00783517" w:rsidRPr="00B614F2" w:rsidTr="007A4AA8">
        <w:trPr>
          <w:gridAfter w:val="1"/>
          <w:wAfter w:w="10" w:type="dxa"/>
          <w:trHeight w:val="234"/>
        </w:trPr>
        <w:tc>
          <w:tcPr>
            <w:tcW w:w="3969" w:type="dxa"/>
            <w:gridSpan w:val="2"/>
            <w:tcBorders>
              <w:top w:val="nil"/>
              <w:left w:val="nil"/>
              <w:bottom w:val="nil"/>
              <w:right w:val="nil"/>
            </w:tcBorders>
          </w:tcPr>
          <w:p w:rsidR="00783517" w:rsidRPr="00B614F2" w:rsidRDefault="00783517" w:rsidP="00694543">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gridSpan w:val="2"/>
            <w:tcBorders>
              <w:top w:val="nil"/>
              <w:left w:val="nil"/>
              <w:right w:val="nil"/>
            </w:tcBorders>
          </w:tcPr>
          <w:p w:rsidR="00783517" w:rsidRDefault="00783517" w:rsidP="00694543">
            <w:pPr>
              <w:autoSpaceDE w:val="0"/>
              <w:autoSpaceDN w:val="0"/>
              <w:adjustRightInd w:val="0"/>
              <w:jc w:val="right"/>
              <w:rPr>
                <w:rFonts w:ascii="Garamond" w:hAnsi="Garamond"/>
                <w:sz w:val="22"/>
                <w:szCs w:val="18"/>
                <w:lang w:eastAsia="sk-SK"/>
              </w:rPr>
            </w:pPr>
          </w:p>
        </w:tc>
        <w:tc>
          <w:tcPr>
            <w:tcW w:w="307" w:type="dxa"/>
            <w:gridSpan w:val="2"/>
            <w:tcBorders>
              <w:top w:val="nil"/>
              <w:left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gridSpan w:val="2"/>
            <w:tcBorders>
              <w:top w:val="nil"/>
              <w:left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r>
    </w:tbl>
    <w:p w:rsidR="008411B3" w:rsidRDefault="008411B3">
      <w:pPr>
        <w:pStyle w:val="Zkladntext"/>
        <w:rPr>
          <w:rFonts w:ascii="Garamond" w:hAnsi="Garamond"/>
        </w:rPr>
      </w:pPr>
    </w:p>
    <w:p w:rsidR="008411B3" w:rsidRPr="00825047" w:rsidRDefault="008411B3" w:rsidP="000922DA">
      <w:pPr>
        <w:pStyle w:val="Nadpis1"/>
        <w:tabs>
          <w:tab w:val="clear" w:pos="360"/>
        </w:tabs>
        <w:ind w:left="426" w:hanging="426"/>
        <w:rPr>
          <w:rFonts w:ascii="Garamond" w:hAnsi="Garamond"/>
          <w:sz w:val="24"/>
          <w:szCs w:val="24"/>
        </w:rPr>
      </w:pPr>
      <w:r w:rsidRPr="00825047">
        <w:rPr>
          <w:rFonts w:ascii="Garamond" w:hAnsi="Garamond"/>
          <w:sz w:val="24"/>
          <w:szCs w:val="24"/>
        </w:rPr>
        <w:t>Informácie o nákladoch</w:t>
      </w:r>
    </w:p>
    <w:p w:rsidR="008411B3" w:rsidRPr="00825047" w:rsidRDefault="008411B3">
      <w:pPr>
        <w:pStyle w:val="Zkladntext"/>
        <w:rPr>
          <w:rFonts w:ascii="Garamond" w:hAnsi="Garamond"/>
        </w:rPr>
      </w:pPr>
    </w:p>
    <w:p w:rsidR="008411B3" w:rsidRPr="00200D6B" w:rsidRDefault="008411B3" w:rsidP="00100F19">
      <w:pPr>
        <w:pStyle w:val="Nadpis2"/>
        <w:numPr>
          <w:ilvl w:val="0"/>
          <w:numId w:val="6"/>
        </w:numPr>
        <w:tabs>
          <w:tab w:val="clear" w:pos="644"/>
          <w:tab w:val="num" w:pos="567"/>
        </w:tabs>
        <w:ind w:left="567" w:hanging="425"/>
        <w:rPr>
          <w:rFonts w:ascii="Garamond" w:hAnsi="Garamond"/>
          <w:sz w:val="22"/>
          <w:szCs w:val="22"/>
        </w:rPr>
      </w:pPr>
      <w:r w:rsidRPr="00200D6B">
        <w:rPr>
          <w:rFonts w:ascii="Garamond" w:hAnsi="Garamond"/>
          <w:sz w:val="22"/>
          <w:szCs w:val="22"/>
        </w:rPr>
        <w:t>Náklady na poskytnuté služby</w:t>
      </w:r>
    </w:p>
    <w:p w:rsidR="008411B3" w:rsidRPr="00200D6B" w:rsidRDefault="008411B3">
      <w:pPr>
        <w:rPr>
          <w:rFonts w:ascii="Garamond" w:hAnsi="Garamond"/>
          <w:sz w:val="22"/>
          <w:szCs w:val="22"/>
        </w:rPr>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7A4AA8" w:rsidRPr="00844F4F" w:rsidTr="00B96BF4">
        <w:trPr>
          <w:trHeight w:val="233"/>
        </w:trPr>
        <w:tc>
          <w:tcPr>
            <w:tcW w:w="3828" w:type="dxa"/>
            <w:tcBorders>
              <w:top w:val="nil"/>
              <w:left w:val="nil"/>
              <w:bottom w:val="nil"/>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13</w:t>
            </w:r>
          </w:p>
        </w:tc>
        <w:tc>
          <w:tcPr>
            <w:tcW w:w="300" w:type="dxa"/>
            <w:tcBorders>
              <w:top w:val="nil"/>
              <w:left w:val="nil"/>
              <w:bottom w:val="nil"/>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p>
        </w:tc>
      </w:tr>
      <w:tr w:rsidR="007A4AA8" w:rsidRPr="00844F4F" w:rsidTr="00B96BF4">
        <w:trPr>
          <w:trHeight w:val="233"/>
        </w:trPr>
        <w:tc>
          <w:tcPr>
            <w:tcW w:w="3828" w:type="dxa"/>
            <w:tcBorders>
              <w:top w:val="nil"/>
              <w:left w:val="nil"/>
              <w:bottom w:val="single" w:sz="6" w:space="0" w:color="auto"/>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p>
        </w:tc>
      </w:tr>
      <w:tr w:rsidR="007A4AA8" w:rsidRPr="00844F4F" w:rsidTr="00B96BF4">
        <w:trPr>
          <w:trHeight w:val="233"/>
        </w:trPr>
        <w:tc>
          <w:tcPr>
            <w:tcW w:w="3828" w:type="dxa"/>
            <w:tcBorders>
              <w:top w:val="nil"/>
              <w:left w:val="nil"/>
              <w:bottom w:val="nil"/>
              <w:right w:val="nil"/>
            </w:tcBorders>
          </w:tcPr>
          <w:p w:rsidR="007A4AA8" w:rsidRPr="00844F4F" w:rsidRDefault="0004434C" w:rsidP="00B96BF4">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Náklady PHM</w:t>
            </w:r>
          </w:p>
        </w:tc>
        <w:tc>
          <w:tcPr>
            <w:tcW w:w="804" w:type="dxa"/>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7A4AA8" w:rsidRPr="00844F4F" w:rsidRDefault="0004434C" w:rsidP="0004434C">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11 253</w:t>
            </w:r>
          </w:p>
        </w:tc>
        <w:tc>
          <w:tcPr>
            <w:tcW w:w="300" w:type="dxa"/>
            <w:tcBorders>
              <w:top w:val="nil"/>
              <w:left w:val="nil"/>
              <w:bottom w:val="nil"/>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r>
      <w:tr w:rsidR="007A4AA8" w:rsidRPr="00844F4F" w:rsidTr="0004434C">
        <w:trPr>
          <w:trHeight w:val="174"/>
        </w:trPr>
        <w:tc>
          <w:tcPr>
            <w:tcW w:w="3828" w:type="dxa"/>
            <w:tcBorders>
              <w:top w:val="nil"/>
              <w:left w:val="nil"/>
              <w:bottom w:val="nil"/>
              <w:right w:val="nil"/>
            </w:tcBorders>
          </w:tcPr>
          <w:p w:rsidR="007A4AA8" w:rsidRDefault="0004434C" w:rsidP="0004434C">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Kancelárske potreby</w:t>
            </w:r>
          </w:p>
        </w:tc>
        <w:tc>
          <w:tcPr>
            <w:tcW w:w="804" w:type="dxa"/>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7A4AA8" w:rsidRDefault="0004434C" w:rsidP="00B96BF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194</w:t>
            </w:r>
          </w:p>
        </w:tc>
        <w:tc>
          <w:tcPr>
            <w:tcW w:w="300" w:type="dxa"/>
            <w:tcBorders>
              <w:top w:val="nil"/>
              <w:left w:val="nil"/>
              <w:bottom w:val="nil"/>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r>
      <w:tr w:rsidR="0004434C" w:rsidRPr="00844F4F" w:rsidTr="0004434C">
        <w:trPr>
          <w:trHeight w:val="174"/>
        </w:trPr>
        <w:tc>
          <w:tcPr>
            <w:tcW w:w="3828" w:type="dxa"/>
            <w:tcBorders>
              <w:top w:val="nil"/>
              <w:left w:val="nil"/>
              <w:bottom w:val="nil"/>
              <w:right w:val="nil"/>
            </w:tcBorders>
          </w:tcPr>
          <w:p w:rsidR="0004434C" w:rsidRDefault="0004434C" w:rsidP="0004434C">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Ostatné</w:t>
            </w:r>
          </w:p>
        </w:tc>
        <w:tc>
          <w:tcPr>
            <w:tcW w:w="804" w:type="dxa"/>
            <w:tcBorders>
              <w:top w:val="nil"/>
              <w:left w:val="nil"/>
              <w:bottom w:val="nil"/>
              <w:right w:val="nil"/>
            </w:tcBorders>
          </w:tcPr>
          <w:p w:rsidR="0004434C" w:rsidRPr="00844F4F" w:rsidRDefault="0004434C"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4434C" w:rsidRDefault="0004434C" w:rsidP="00B96BF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582</w:t>
            </w:r>
          </w:p>
        </w:tc>
        <w:tc>
          <w:tcPr>
            <w:tcW w:w="300" w:type="dxa"/>
            <w:tcBorders>
              <w:top w:val="nil"/>
              <w:left w:val="nil"/>
              <w:bottom w:val="nil"/>
              <w:right w:val="nil"/>
            </w:tcBorders>
          </w:tcPr>
          <w:p w:rsidR="0004434C" w:rsidRPr="00844F4F" w:rsidRDefault="0004434C"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4434C" w:rsidRPr="00844F4F" w:rsidRDefault="0004434C" w:rsidP="00B96BF4">
            <w:pPr>
              <w:autoSpaceDE w:val="0"/>
              <w:autoSpaceDN w:val="0"/>
              <w:adjustRightInd w:val="0"/>
              <w:jc w:val="right"/>
              <w:rPr>
                <w:rFonts w:ascii="Garamond" w:hAnsi="Garamond"/>
                <w:color w:val="000000"/>
                <w:sz w:val="22"/>
                <w:szCs w:val="22"/>
                <w:lang w:eastAsia="sk-SK"/>
              </w:rPr>
            </w:pPr>
          </w:p>
        </w:tc>
      </w:tr>
      <w:tr w:rsidR="0004434C" w:rsidRPr="00844F4F" w:rsidTr="0004434C">
        <w:trPr>
          <w:trHeight w:val="174"/>
        </w:trPr>
        <w:tc>
          <w:tcPr>
            <w:tcW w:w="3828" w:type="dxa"/>
            <w:tcBorders>
              <w:top w:val="nil"/>
              <w:left w:val="nil"/>
              <w:bottom w:val="nil"/>
              <w:right w:val="nil"/>
            </w:tcBorders>
          </w:tcPr>
          <w:p w:rsidR="0004434C" w:rsidRDefault="0004434C" w:rsidP="0004434C">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Mýtne poplatky</w:t>
            </w:r>
          </w:p>
        </w:tc>
        <w:tc>
          <w:tcPr>
            <w:tcW w:w="804" w:type="dxa"/>
            <w:tcBorders>
              <w:top w:val="nil"/>
              <w:left w:val="nil"/>
              <w:bottom w:val="nil"/>
              <w:right w:val="nil"/>
            </w:tcBorders>
          </w:tcPr>
          <w:p w:rsidR="0004434C" w:rsidRPr="00844F4F" w:rsidRDefault="0004434C"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4434C" w:rsidRDefault="0004434C" w:rsidP="00B96BF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1 287</w:t>
            </w:r>
          </w:p>
        </w:tc>
        <w:tc>
          <w:tcPr>
            <w:tcW w:w="300" w:type="dxa"/>
            <w:tcBorders>
              <w:top w:val="nil"/>
              <w:left w:val="nil"/>
              <w:bottom w:val="nil"/>
              <w:right w:val="nil"/>
            </w:tcBorders>
          </w:tcPr>
          <w:p w:rsidR="0004434C" w:rsidRPr="00844F4F" w:rsidRDefault="0004434C"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4434C" w:rsidRPr="00844F4F" w:rsidRDefault="0004434C" w:rsidP="00B96BF4">
            <w:pPr>
              <w:autoSpaceDE w:val="0"/>
              <w:autoSpaceDN w:val="0"/>
              <w:adjustRightInd w:val="0"/>
              <w:jc w:val="right"/>
              <w:rPr>
                <w:rFonts w:ascii="Garamond" w:hAnsi="Garamond"/>
                <w:color w:val="000000"/>
                <w:sz w:val="22"/>
                <w:szCs w:val="22"/>
                <w:lang w:eastAsia="sk-SK"/>
              </w:rPr>
            </w:pPr>
          </w:p>
        </w:tc>
      </w:tr>
      <w:tr w:rsidR="0004434C" w:rsidRPr="00844F4F" w:rsidTr="0004434C">
        <w:trPr>
          <w:trHeight w:val="174"/>
        </w:trPr>
        <w:tc>
          <w:tcPr>
            <w:tcW w:w="3828" w:type="dxa"/>
            <w:tcBorders>
              <w:top w:val="nil"/>
              <w:left w:val="nil"/>
              <w:bottom w:val="nil"/>
              <w:right w:val="nil"/>
            </w:tcBorders>
          </w:tcPr>
          <w:p w:rsidR="0004434C" w:rsidRDefault="0004434C" w:rsidP="0004434C">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Opravy auta</w:t>
            </w:r>
          </w:p>
        </w:tc>
        <w:tc>
          <w:tcPr>
            <w:tcW w:w="804" w:type="dxa"/>
            <w:tcBorders>
              <w:top w:val="nil"/>
              <w:left w:val="nil"/>
              <w:bottom w:val="nil"/>
              <w:right w:val="nil"/>
            </w:tcBorders>
          </w:tcPr>
          <w:p w:rsidR="0004434C" w:rsidRPr="00844F4F" w:rsidRDefault="0004434C"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4434C" w:rsidRDefault="0004434C" w:rsidP="00B96BF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2 887</w:t>
            </w:r>
          </w:p>
        </w:tc>
        <w:tc>
          <w:tcPr>
            <w:tcW w:w="300" w:type="dxa"/>
            <w:tcBorders>
              <w:top w:val="nil"/>
              <w:left w:val="nil"/>
              <w:bottom w:val="nil"/>
              <w:right w:val="nil"/>
            </w:tcBorders>
          </w:tcPr>
          <w:p w:rsidR="0004434C" w:rsidRPr="00844F4F" w:rsidRDefault="0004434C"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4434C" w:rsidRPr="00844F4F" w:rsidRDefault="0004434C" w:rsidP="00B96BF4">
            <w:pPr>
              <w:autoSpaceDE w:val="0"/>
              <w:autoSpaceDN w:val="0"/>
              <w:adjustRightInd w:val="0"/>
              <w:jc w:val="right"/>
              <w:rPr>
                <w:rFonts w:ascii="Garamond" w:hAnsi="Garamond"/>
                <w:color w:val="000000"/>
                <w:sz w:val="22"/>
                <w:szCs w:val="22"/>
                <w:lang w:eastAsia="sk-SK"/>
              </w:rPr>
            </w:pPr>
          </w:p>
        </w:tc>
      </w:tr>
      <w:tr w:rsidR="0004434C" w:rsidRPr="00844F4F" w:rsidTr="0004434C">
        <w:trPr>
          <w:trHeight w:val="174"/>
        </w:trPr>
        <w:tc>
          <w:tcPr>
            <w:tcW w:w="3828" w:type="dxa"/>
            <w:tcBorders>
              <w:top w:val="nil"/>
              <w:left w:val="nil"/>
              <w:bottom w:val="nil"/>
              <w:right w:val="nil"/>
            </w:tcBorders>
          </w:tcPr>
          <w:p w:rsidR="0004434C" w:rsidRDefault="0004434C" w:rsidP="0004434C">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Služby právne a účtovné</w:t>
            </w:r>
          </w:p>
        </w:tc>
        <w:tc>
          <w:tcPr>
            <w:tcW w:w="804" w:type="dxa"/>
            <w:tcBorders>
              <w:top w:val="nil"/>
              <w:left w:val="nil"/>
              <w:bottom w:val="nil"/>
              <w:right w:val="nil"/>
            </w:tcBorders>
          </w:tcPr>
          <w:p w:rsidR="0004434C" w:rsidRPr="00844F4F" w:rsidRDefault="0004434C"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4434C" w:rsidRDefault="0004434C" w:rsidP="00B96BF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450</w:t>
            </w:r>
          </w:p>
        </w:tc>
        <w:tc>
          <w:tcPr>
            <w:tcW w:w="300" w:type="dxa"/>
            <w:tcBorders>
              <w:top w:val="nil"/>
              <w:left w:val="nil"/>
              <w:bottom w:val="nil"/>
              <w:right w:val="nil"/>
            </w:tcBorders>
          </w:tcPr>
          <w:p w:rsidR="0004434C" w:rsidRPr="00844F4F" w:rsidRDefault="0004434C"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4434C" w:rsidRPr="00844F4F" w:rsidRDefault="0004434C" w:rsidP="00B96BF4">
            <w:pPr>
              <w:autoSpaceDE w:val="0"/>
              <w:autoSpaceDN w:val="0"/>
              <w:adjustRightInd w:val="0"/>
              <w:jc w:val="right"/>
              <w:rPr>
                <w:rFonts w:ascii="Garamond" w:hAnsi="Garamond"/>
                <w:color w:val="000000"/>
                <w:sz w:val="22"/>
                <w:szCs w:val="22"/>
                <w:lang w:eastAsia="sk-SK"/>
              </w:rPr>
            </w:pPr>
          </w:p>
        </w:tc>
      </w:tr>
      <w:tr w:rsidR="0004434C" w:rsidRPr="00844F4F" w:rsidTr="0004434C">
        <w:trPr>
          <w:trHeight w:val="174"/>
        </w:trPr>
        <w:tc>
          <w:tcPr>
            <w:tcW w:w="3828" w:type="dxa"/>
            <w:tcBorders>
              <w:top w:val="nil"/>
              <w:left w:val="nil"/>
              <w:bottom w:val="nil"/>
              <w:right w:val="nil"/>
            </w:tcBorders>
          </w:tcPr>
          <w:p w:rsidR="0004434C" w:rsidRDefault="0004434C" w:rsidP="0004434C">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Služby ostatné</w:t>
            </w:r>
          </w:p>
        </w:tc>
        <w:tc>
          <w:tcPr>
            <w:tcW w:w="804" w:type="dxa"/>
            <w:tcBorders>
              <w:top w:val="nil"/>
              <w:left w:val="nil"/>
              <w:bottom w:val="nil"/>
              <w:right w:val="nil"/>
            </w:tcBorders>
          </w:tcPr>
          <w:p w:rsidR="0004434C" w:rsidRPr="00844F4F" w:rsidRDefault="0004434C"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4434C" w:rsidRDefault="0004434C" w:rsidP="00B96BF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1 353</w:t>
            </w:r>
          </w:p>
        </w:tc>
        <w:tc>
          <w:tcPr>
            <w:tcW w:w="300" w:type="dxa"/>
            <w:tcBorders>
              <w:top w:val="nil"/>
              <w:left w:val="nil"/>
              <w:bottom w:val="nil"/>
              <w:right w:val="nil"/>
            </w:tcBorders>
          </w:tcPr>
          <w:p w:rsidR="0004434C" w:rsidRPr="00844F4F" w:rsidRDefault="0004434C"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4434C" w:rsidRPr="00844F4F" w:rsidRDefault="0004434C" w:rsidP="00B96BF4">
            <w:pPr>
              <w:autoSpaceDE w:val="0"/>
              <w:autoSpaceDN w:val="0"/>
              <w:adjustRightInd w:val="0"/>
              <w:jc w:val="right"/>
              <w:rPr>
                <w:rFonts w:ascii="Garamond" w:hAnsi="Garamond"/>
                <w:color w:val="000000"/>
                <w:sz w:val="22"/>
                <w:szCs w:val="22"/>
                <w:lang w:eastAsia="sk-SK"/>
              </w:rPr>
            </w:pPr>
          </w:p>
        </w:tc>
      </w:tr>
      <w:tr w:rsidR="007A4AA8" w:rsidRPr="00844F4F" w:rsidTr="00B96BF4">
        <w:trPr>
          <w:trHeight w:val="233"/>
        </w:trPr>
        <w:tc>
          <w:tcPr>
            <w:tcW w:w="3828" w:type="dxa"/>
            <w:tcBorders>
              <w:top w:val="nil"/>
              <w:left w:val="nil"/>
              <w:bottom w:val="nil"/>
              <w:right w:val="nil"/>
            </w:tcBorders>
          </w:tcPr>
          <w:p w:rsidR="007A4AA8" w:rsidRDefault="007A4AA8" w:rsidP="00B96BF4">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Mzdy</w:t>
            </w:r>
          </w:p>
        </w:tc>
        <w:tc>
          <w:tcPr>
            <w:tcW w:w="804" w:type="dxa"/>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7A4AA8" w:rsidRDefault="0004434C" w:rsidP="00B96BF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2 678</w:t>
            </w:r>
          </w:p>
        </w:tc>
        <w:tc>
          <w:tcPr>
            <w:tcW w:w="300" w:type="dxa"/>
            <w:tcBorders>
              <w:top w:val="nil"/>
              <w:left w:val="nil"/>
              <w:bottom w:val="nil"/>
              <w:right w:val="nil"/>
            </w:tcBorders>
          </w:tcPr>
          <w:p w:rsidR="007A4AA8" w:rsidRPr="00844F4F" w:rsidRDefault="007A4AA8"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r>
      <w:tr w:rsidR="0004434C" w:rsidRPr="00844F4F" w:rsidTr="00B96BF4">
        <w:trPr>
          <w:trHeight w:val="233"/>
        </w:trPr>
        <w:tc>
          <w:tcPr>
            <w:tcW w:w="3828" w:type="dxa"/>
            <w:tcBorders>
              <w:top w:val="nil"/>
              <w:left w:val="nil"/>
              <w:bottom w:val="nil"/>
              <w:right w:val="nil"/>
            </w:tcBorders>
          </w:tcPr>
          <w:p w:rsidR="0004434C" w:rsidRDefault="0004434C" w:rsidP="00B96BF4">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Zákonné poistenie</w:t>
            </w:r>
          </w:p>
        </w:tc>
        <w:tc>
          <w:tcPr>
            <w:tcW w:w="804" w:type="dxa"/>
            <w:tcBorders>
              <w:top w:val="nil"/>
              <w:left w:val="nil"/>
              <w:bottom w:val="nil"/>
              <w:right w:val="nil"/>
            </w:tcBorders>
          </w:tcPr>
          <w:p w:rsidR="0004434C" w:rsidRPr="00844F4F" w:rsidRDefault="0004434C"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4434C" w:rsidRDefault="0004434C" w:rsidP="00B96BF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943</w:t>
            </w:r>
          </w:p>
        </w:tc>
        <w:tc>
          <w:tcPr>
            <w:tcW w:w="300" w:type="dxa"/>
            <w:tcBorders>
              <w:top w:val="nil"/>
              <w:left w:val="nil"/>
              <w:bottom w:val="nil"/>
              <w:right w:val="nil"/>
            </w:tcBorders>
          </w:tcPr>
          <w:p w:rsidR="0004434C" w:rsidRPr="00844F4F" w:rsidRDefault="0004434C"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4434C" w:rsidRPr="00844F4F" w:rsidRDefault="0004434C" w:rsidP="00B96BF4">
            <w:pPr>
              <w:autoSpaceDE w:val="0"/>
              <w:autoSpaceDN w:val="0"/>
              <w:adjustRightInd w:val="0"/>
              <w:jc w:val="right"/>
              <w:rPr>
                <w:rFonts w:ascii="Garamond" w:hAnsi="Garamond"/>
                <w:color w:val="000000"/>
                <w:sz w:val="22"/>
                <w:szCs w:val="22"/>
                <w:lang w:eastAsia="sk-SK"/>
              </w:rPr>
            </w:pPr>
          </w:p>
        </w:tc>
      </w:tr>
      <w:tr w:rsidR="0004434C" w:rsidRPr="00844F4F" w:rsidTr="00B96BF4">
        <w:trPr>
          <w:trHeight w:val="233"/>
        </w:trPr>
        <w:tc>
          <w:tcPr>
            <w:tcW w:w="3828" w:type="dxa"/>
            <w:tcBorders>
              <w:top w:val="nil"/>
              <w:left w:val="nil"/>
              <w:bottom w:val="nil"/>
              <w:right w:val="nil"/>
            </w:tcBorders>
          </w:tcPr>
          <w:p w:rsidR="0004434C" w:rsidRDefault="0004434C" w:rsidP="0004434C">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Sociálny fond</w:t>
            </w:r>
          </w:p>
        </w:tc>
        <w:tc>
          <w:tcPr>
            <w:tcW w:w="804" w:type="dxa"/>
            <w:tcBorders>
              <w:top w:val="nil"/>
              <w:left w:val="nil"/>
              <w:bottom w:val="nil"/>
              <w:right w:val="nil"/>
            </w:tcBorders>
          </w:tcPr>
          <w:p w:rsidR="0004434C" w:rsidRPr="00844F4F" w:rsidRDefault="0004434C"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4434C" w:rsidRDefault="0004434C" w:rsidP="00B96BF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16</w:t>
            </w:r>
          </w:p>
        </w:tc>
        <w:tc>
          <w:tcPr>
            <w:tcW w:w="300" w:type="dxa"/>
            <w:tcBorders>
              <w:top w:val="nil"/>
              <w:left w:val="nil"/>
              <w:bottom w:val="nil"/>
              <w:right w:val="nil"/>
            </w:tcBorders>
          </w:tcPr>
          <w:p w:rsidR="0004434C" w:rsidRPr="00844F4F" w:rsidRDefault="0004434C"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4434C" w:rsidRPr="00844F4F" w:rsidRDefault="0004434C" w:rsidP="00B96BF4">
            <w:pPr>
              <w:autoSpaceDE w:val="0"/>
              <w:autoSpaceDN w:val="0"/>
              <w:adjustRightInd w:val="0"/>
              <w:jc w:val="right"/>
              <w:rPr>
                <w:rFonts w:ascii="Garamond" w:hAnsi="Garamond"/>
                <w:color w:val="000000"/>
                <w:sz w:val="22"/>
                <w:szCs w:val="22"/>
                <w:lang w:eastAsia="sk-SK"/>
              </w:rPr>
            </w:pPr>
          </w:p>
        </w:tc>
      </w:tr>
      <w:tr w:rsidR="00EE0A00" w:rsidRPr="00844F4F" w:rsidTr="00B96BF4">
        <w:trPr>
          <w:trHeight w:val="233"/>
        </w:trPr>
        <w:tc>
          <w:tcPr>
            <w:tcW w:w="3828" w:type="dxa"/>
            <w:tcBorders>
              <w:top w:val="nil"/>
              <w:left w:val="nil"/>
              <w:bottom w:val="nil"/>
              <w:right w:val="nil"/>
            </w:tcBorders>
          </w:tcPr>
          <w:p w:rsidR="00EE0A00" w:rsidRDefault="00EE0A00" w:rsidP="0004434C">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Cestovné</w:t>
            </w:r>
          </w:p>
        </w:tc>
        <w:tc>
          <w:tcPr>
            <w:tcW w:w="804"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E0A00" w:rsidRDefault="00EE0A00" w:rsidP="00B96BF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5 778</w:t>
            </w:r>
          </w:p>
        </w:tc>
        <w:tc>
          <w:tcPr>
            <w:tcW w:w="300" w:type="dxa"/>
            <w:tcBorders>
              <w:top w:val="nil"/>
              <w:left w:val="nil"/>
              <w:bottom w:val="nil"/>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r>
      <w:tr w:rsidR="007A4AA8" w:rsidRPr="00844F4F" w:rsidTr="00B96BF4">
        <w:trPr>
          <w:trHeight w:val="247"/>
        </w:trPr>
        <w:tc>
          <w:tcPr>
            <w:tcW w:w="3828" w:type="dxa"/>
            <w:tcBorders>
              <w:top w:val="nil"/>
              <w:left w:val="nil"/>
              <w:bottom w:val="nil"/>
              <w:right w:val="nil"/>
            </w:tcBorders>
          </w:tcPr>
          <w:p w:rsidR="007A4AA8" w:rsidRPr="00844F4F" w:rsidRDefault="007A4AA8" w:rsidP="00B96BF4">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7A4AA8" w:rsidRPr="00844F4F" w:rsidRDefault="00EE0A00" w:rsidP="00EE0A00">
            <w:pPr>
              <w:autoSpaceDE w:val="0"/>
              <w:autoSpaceDN w:val="0"/>
              <w:adjustRightInd w:val="0"/>
              <w:jc w:val="center"/>
              <w:rPr>
                <w:rFonts w:ascii="Garamond" w:hAnsi="Garamond"/>
                <w:b/>
                <w:bCs/>
                <w:color w:val="000000"/>
                <w:sz w:val="22"/>
                <w:szCs w:val="22"/>
                <w:lang w:eastAsia="sk-SK"/>
              </w:rPr>
            </w:pPr>
            <w:r>
              <w:rPr>
                <w:rFonts w:ascii="Garamond" w:hAnsi="Garamond"/>
                <w:b/>
                <w:bCs/>
                <w:color w:val="000000"/>
                <w:sz w:val="22"/>
                <w:szCs w:val="22"/>
                <w:lang w:eastAsia="sk-SK"/>
              </w:rPr>
              <w:t>27 421</w:t>
            </w:r>
          </w:p>
        </w:tc>
        <w:tc>
          <w:tcPr>
            <w:tcW w:w="300" w:type="dxa"/>
            <w:tcBorders>
              <w:top w:val="nil"/>
              <w:left w:val="nil"/>
              <w:bottom w:val="nil"/>
              <w:right w:val="nil"/>
            </w:tcBorders>
          </w:tcPr>
          <w:p w:rsidR="007A4AA8" w:rsidRPr="00844F4F" w:rsidRDefault="007A4AA8" w:rsidP="00EE0A0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7A4AA8" w:rsidRPr="00844F4F" w:rsidRDefault="007A4AA8" w:rsidP="00EE0A00">
            <w:pPr>
              <w:autoSpaceDE w:val="0"/>
              <w:autoSpaceDN w:val="0"/>
              <w:adjustRightInd w:val="0"/>
              <w:jc w:val="center"/>
              <w:rPr>
                <w:rFonts w:ascii="Garamond" w:hAnsi="Garamond"/>
                <w:b/>
                <w:bCs/>
                <w:color w:val="000000"/>
                <w:sz w:val="22"/>
                <w:szCs w:val="22"/>
                <w:lang w:eastAsia="sk-SK"/>
              </w:rPr>
            </w:pPr>
          </w:p>
        </w:tc>
      </w:tr>
      <w:tr w:rsidR="007A4AA8" w:rsidRPr="00844F4F" w:rsidTr="00B96BF4">
        <w:trPr>
          <w:trHeight w:val="247"/>
        </w:trPr>
        <w:tc>
          <w:tcPr>
            <w:tcW w:w="3828" w:type="dxa"/>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7A4AA8" w:rsidRPr="00844F4F" w:rsidRDefault="007A4AA8" w:rsidP="00B96BF4">
            <w:pPr>
              <w:autoSpaceDE w:val="0"/>
              <w:autoSpaceDN w:val="0"/>
              <w:adjustRightInd w:val="0"/>
              <w:jc w:val="right"/>
              <w:rPr>
                <w:rFonts w:ascii="Garamond" w:hAnsi="Garamond"/>
                <w:color w:val="000000"/>
                <w:sz w:val="22"/>
                <w:szCs w:val="22"/>
                <w:lang w:eastAsia="sk-SK"/>
              </w:rPr>
            </w:pPr>
          </w:p>
        </w:tc>
      </w:tr>
    </w:tbl>
    <w:p w:rsidR="00EE0A00" w:rsidRPr="00200D6B" w:rsidRDefault="00EE0A00" w:rsidP="00EE0A00">
      <w:pPr>
        <w:pStyle w:val="Nadpis2"/>
        <w:numPr>
          <w:ilvl w:val="0"/>
          <w:numId w:val="0"/>
        </w:numPr>
        <w:ind w:left="284"/>
        <w:rPr>
          <w:rFonts w:ascii="Garamond" w:hAnsi="Garamond"/>
          <w:sz w:val="22"/>
          <w:szCs w:val="22"/>
        </w:rPr>
      </w:pPr>
      <w:bookmarkStart w:id="21" w:name="_Toc530739917"/>
      <w:r>
        <w:rPr>
          <w:rFonts w:ascii="Garamond" w:hAnsi="Garamond"/>
          <w:sz w:val="22"/>
          <w:szCs w:val="22"/>
        </w:rPr>
        <w:t>2.    Odpisy</w:t>
      </w:r>
    </w:p>
    <w:p w:rsidR="00EE0A00" w:rsidRPr="00200D6B" w:rsidRDefault="00EE0A00" w:rsidP="00EE0A00">
      <w:pPr>
        <w:rPr>
          <w:rFonts w:ascii="Garamond" w:hAnsi="Garamond"/>
          <w:sz w:val="22"/>
          <w:szCs w:val="22"/>
        </w:rPr>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EE0A00" w:rsidRPr="00844F4F" w:rsidTr="00B96BF4">
        <w:trPr>
          <w:trHeight w:val="233"/>
        </w:trPr>
        <w:tc>
          <w:tcPr>
            <w:tcW w:w="3828" w:type="dxa"/>
            <w:tcBorders>
              <w:top w:val="nil"/>
              <w:left w:val="nil"/>
              <w:bottom w:val="nil"/>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13</w:t>
            </w:r>
          </w:p>
        </w:tc>
        <w:tc>
          <w:tcPr>
            <w:tcW w:w="300" w:type="dxa"/>
            <w:tcBorders>
              <w:top w:val="nil"/>
              <w:left w:val="nil"/>
              <w:bottom w:val="nil"/>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p>
        </w:tc>
      </w:tr>
      <w:tr w:rsidR="00EE0A00" w:rsidRPr="00844F4F" w:rsidTr="00B96BF4">
        <w:trPr>
          <w:trHeight w:val="233"/>
        </w:trPr>
        <w:tc>
          <w:tcPr>
            <w:tcW w:w="3828" w:type="dxa"/>
            <w:tcBorders>
              <w:top w:val="nil"/>
              <w:left w:val="nil"/>
              <w:bottom w:val="single" w:sz="6" w:space="0" w:color="auto"/>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p>
        </w:tc>
      </w:tr>
      <w:tr w:rsidR="00EE0A00" w:rsidRPr="00844F4F" w:rsidTr="00B96BF4">
        <w:trPr>
          <w:trHeight w:val="233"/>
        </w:trPr>
        <w:tc>
          <w:tcPr>
            <w:tcW w:w="3828" w:type="dxa"/>
            <w:tcBorders>
              <w:top w:val="nil"/>
              <w:left w:val="nil"/>
              <w:bottom w:val="nil"/>
              <w:right w:val="nil"/>
            </w:tcBorders>
          </w:tcPr>
          <w:p w:rsidR="00EE0A00" w:rsidRPr="00844F4F" w:rsidRDefault="00EE0A00" w:rsidP="00B96BF4">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Odpis auta</w:t>
            </w:r>
          </w:p>
        </w:tc>
        <w:tc>
          <w:tcPr>
            <w:tcW w:w="804"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3 076</w:t>
            </w:r>
          </w:p>
        </w:tc>
        <w:tc>
          <w:tcPr>
            <w:tcW w:w="300" w:type="dxa"/>
            <w:tcBorders>
              <w:top w:val="nil"/>
              <w:left w:val="nil"/>
              <w:bottom w:val="nil"/>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r>
      <w:tr w:rsidR="00EE0A00" w:rsidRPr="00844F4F" w:rsidTr="00B96BF4">
        <w:trPr>
          <w:trHeight w:val="247"/>
        </w:trPr>
        <w:tc>
          <w:tcPr>
            <w:tcW w:w="3828" w:type="dxa"/>
            <w:tcBorders>
              <w:top w:val="nil"/>
              <w:left w:val="nil"/>
              <w:bottom w:val="nil"/>
              <w:right w:val="nil"/>
            </w:tcBorders>
          </w:tcPr>
          <w:p w:rsidR="00EE0A00" w:rsidRPr="00844F4F" w:rsidRDefault="00EE0A00" w:rsidP="00B96BF4">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EE0A00" w:rsidRPr="00844F4F" w:rsidRDefault="00EE0A00" w:rsidP="00EE0A0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3 076</w:t>
            </w:r>
          </w:p>
        </w:tc>
        <w:tc>
          <w:tcPr>
            <w:tcW w:w="300" w:type="dxa"/>
            <w:tcBorders>
              <w:top w:val="nil"/>
              <w:left w:val="nil"/>
              <w:bottom w:val="nil"/>
              <w:right w:val="nil"/>
            </w:tcBorders>
          </w:tcPr>
          <w:p w:rsidR="00EE0A00" w:rsidRPr="00844F4F" w:rsidRDefault="00EE0A00" w:rsidP="00B96BF4">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EE0A00" w:rsidRPr="00844F4F" w:rsidRDefault="00EE0A00" w:rsidP="00B96BF4">
            <w:pPr>
              <w:autoSpaceDE w:val="0"/>
              <w:autoSpaceDN w:val="0"/>
              <w:adjustRightInd w:val="0"/>
              <w:jc w:val="right"/>
              <w:rPr>
                <w:rFonts w:ascii="Garamond" w:hAnsi="Garamond"/>
                <w:b/>
                <w:bCs/>
                <w:color w:val="000000"/>
                <w:sz w:val="22"/>
                <w:szCs w:val="22"/>
                <w:lang w:eastAsia="sk-SK"/>
              </w:rPr>
            </w:pPr>
          </w:p>
        </w:tc>
      </w:tr>
      <w:tr w:rsidR="00EE0A00" w:rsidRPr="00844F4F" w:rsidTr="00B96BF4">
        <w:trPr>
          <w:trHeight w:val="247"/>
        </w:trPr>
        <w:tc>
          <w:tcPr>
            <w:tcW w:w="3828"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r>
    </w:tbl>
    <w:p w:rsidR="0004434C" w:rsidRDefault="0004434C" w:rsidP="0004434C">
      <w:pPr>
        <w:pStyle w:val="Nadpis2"/>
        <w:numPr>
          <w:ilvl w:val="0"/>
          <w:numId w:val="0"/>
        </w:numPr>
        <w:ind w:left="284"/>
        <w:rPr>
          <w:rFonts w:ascii="Garamond" w:hAnsi="Garamond"/>
          <w:sz w:val="22"/>
          <w:szCs w:val="22"/>
        </w:rPr>
      </w:pPr>
    </w:p>
    <w:p w:rsidR="0004434C" w:rsidRDefault="0004434C" w:rsidP="0004434C">
      <w:pPr>
        <w:pStyle w:val="Nadpis2"/>
        <w:numPr>
          <w:ilvl w:val="0"/>
          <w:numId w:val="0"/>
        </w:numPr>
        <w:ind w:left="284"/>
        <w:rPr>
          <w:rFonts w:ascii="Garamond" w:hAnsi="Garamond"/>
          <w:sz w:val="22"/>
          <w:szCs w:val="22"/>
        </w:rPr>
      </w:pPr>
    </w:p>
    <w:p w:rsidR="008167EA" w:rsidRPr="00200D6B" w:rsidRDefault="00EE0A00" w:rsidP="0004434C">
      <w:pPr>
        <w:pStyle w:val="Nadpis2"/>
        <w:numPr>
          <w:ilvl w:val="0"/>
          <w:numId w:val="0"/>
        </w:numPr>
        <w:ind w:left="284"/>
        <w:rPr>
          <w:rFonts w:ascii="Garamond" w:hAnsi="Garamond"/>
          <w:sz w:val="22"/>
          <w:szCs w:val="22"/>
        </w:rPr>
      </w:pPr>
      <w:r>
        <w:rPr>
          <w:rFonts w:ascii="Garamond" w:hAnsi="Garamond"/>
          <w:sz w:val="22"/>
          <w:szCs w:val="22"/>
        </w:rPr>
        <w:t>3</w:t>
      </w:r>
      <w:r w:rsidR="0004434C">
        <w:rPr>
          <w:rFonts w:ascii="Garamond" w:hAnsi="Garamond"/>
          <w:sz w:val="22"/>
          <w:szCs w:val="22"/>
        </w:rPr>
        <w:t xml:space="preserve">.    </w:t>
      </w:r>
      <w:r w:rsidR="008167EA" w:rsidRPr="00200D6B">
        <w:rPr>
          <w:rFonts w:ascii="Garamond" w:hAnsi="Garamond"/>
          <w:sz w:val="22"/>
          <w:szCs w:val="22"/>
        </w:rPr>
        <w:t xml:space="preserve">Ostatné náklady na hospodársku </w:t>
      </w:r>
      <w:r w:rsidR="00533F20" w:rsidRPr="00200D6B">
        <w:rPr>
          <w:rFonts w:ascii="Garamond" w:hAnsi="Garamond"/>
          <w:sz w:val="22"/>
          <w:szCs w:val="22"/>
        </w:rPr>
        <w:t xml:space="preserve">a finančnú </w:t>
      </w:r>
      <w:r w:rsidR="008167EA" w:rsidRPr="00200D6B">
        <w:rPr>
          <w:rFonts w:ascii="Garamond" w:hAnsi="Garamond"/>
          <w:sz w:val="22"/>
          <w:szCs w:val="22"/>
        </w:rPr>
        <w:t>činnosť</w:t>
      </w:r>
    </w:p>
    <w:p w:rsidR="00096469" w:rsidRPr="00200D6B" w:rsidRDefault="00096469" w:rsidP="00096469">
      <w:pPr>
        <w:rPr>
          <w:rFonts w:ascii="Garamond" w:hAnsi="Garamond"/>
          <w:sz w:val="22"/>
          <w:szCs w:val="22"/>
        </w:rPr>
      </w:pPr>
    </w:p>
    <w:p w:rsidR="00096469" w:rsidRDefault="00096469" w:rsidP="000922DA">
      <w:pPr>
        <w:autoSpaceDE w:val="0"/>
        <w:autoSpaceDN w:val="0"/>
        <w:adjustRightInd w:val="0"/>
        <w:ind w:left="567"/>
        <w:rPr>
          <w:rFonts w:ascii="Garamond" w:hAnsi="Garamond" w:cs="TimesNewRomanPSMT+T42+TCMSYD"/>
          <w:sz w:val="22"/>
          <w:szCs w:val="22"/>
          <w:lang w:eastAsia="sk-SK"/>
        </w:rPr>
      </w:pPr>
      <w:r w:rsidRPr="00200D6B">
        <w:rPr>
          <w:rFonts w:ascii="Garamond" w:hAnsi="Garamond" w:cs="TimesNewRomanPSMT+T42+TCMSYD"/>
          <w:sz w:val="22"/>
          <w:szCs w:val="22"/>
          <w:lang w:eastAsia="sk-SK"/>
        </w:rPr>
        <w:t>Ostatné náklady na hospodársku činnosť</w:t>
      </w:r>
      <w:r w:rsidRPr="00200D6B">
        <w:rPr>
          <w:rFonts w:ascii="Garamond" w:hAnsi="Garamond" w:cs="TimesNewRomanPSMT+IENPXR-Identi"/>
          <w:sz w:val="22"/>
          <w:szCs w:val="22"/>
          <w:lang w:eastAsia="sk-SK"/>
        </w:rPr>
        <w:t xml:space="preserve"> </w:t>
      </w:r>
      <w:r w:rsidRPr="00200D6B">
        <w:rPr>
          <w:rFonts w:ascii="Garamond" w:hAnsi="Garamond" w:cs="TimesNewRomanPSMT+T42+TCMSYD"/>
          <w:sz w:val="22"/>
          <w:szCs w:val="22"/>
          <w:lang w:eastAsia="sk-SK"/>
        </w:rPr>
        <w:t>sú uvedené v priloženej tabuľke:</w:t>
      </w: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EE0A00" w:rsidRPr="00844F4F" w:rsidTr="00B96BF4">
        <w:trPr>
          <w:trHeight w:val="233"/>
        </w:trPr>
        <w:tc>
          <w:tcPr>
            <w:tcW w:w="3828" w:type="dxa"/>
            <w:tcBorders>
              <w:top w:val="nil"/>
              <w:left w:val="nil"/>
              <w:bottom w:val="nil"/>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13</w:t>
            </w:r>
          </w:p>
        </w:tc>
        <w:tc>
          <w:tcPr>
            <w:tcW w:w="300" w:type="dxa"/>
            <w:tcBorders>
              <w:top w:val="nil"/>
              <w:left w:val="nil"/>
              <w:bottom w:val="nil"/>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p>
        </w:tc>
      </w:tr>
      <w:tr w:rsidR="00EE0A00" w:rsidRPr="00844F4F" w:rsidTr="00B96BF4">
        <w:trPr>
          <w:trHeight w:val="233"/>
        </w:trPr>
        <w:tc>
          <w:tcPr>
            <w:tcW w:w="3828" w:type="dxa"/>
            <w:tcBorders>
              <w:top w:val="nil"/>
              <w:left w:val="nil"/>
              <w:bottom w:val="single" w:sz="6" w:space="0" w:color="auto"/>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p>
        </w:tc>
      </w:tr>
      <w:tr w:rsidR="00EE0A00" w:rsidRPr="00844F4F" w:rsidTr="00B96BF4">
        <w:trPr>
          <w:trHeight w:val="233"/>
        </w:trPr>
        <w:tc>
          <w:tcPr>
            <w:tcW w:w="3828" w:type="dxa"/>
            <w:tcBorders>
              <w:top w:val="nil"/>
              <w:left w:val="nil"/>
              <w:bottom w:val="nil"/>
              <w:right w:val="nil"/>
            </w:tcBorders>
          </w:tcPr>
          <w:p w:rsidR="00EE0A00" w:rsidRPr="00844F4F" w:rsidRDefault="00EE0A00" w:rsidP="00EE0A0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Bankové poplatky</w:t>
            </w:r>
          </w:p>
        </w:tc>
        <w:tc>
          <w:tcPr>
            <w:tcW w:w="804"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19</w:t>
            </w:r>
          </w:p>
        </w:tc>
        <w:tc>
          <w:tcPr>
            <w:tcW w:w="300" w:type="dxa"/>
            <w:tcBorders>
              <w:top w:val="nil"/>
              <w:left w:val="nil"/>
              <w:bottom w:val="nil"/>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r>
      <w:tr w:rsidR="00EE0A00" w:rsidRPr="00844F4F" w:rsidTr="00B96BF4">
        <w:trPr>
          <w:trHeight w:val="233"/>
        </w:trPr>
        <w:tc>
          <w:tcPr>
            <w:tcW w:w="3828" w:type="dxa"/>
            <w:tcBorders>
              <w:top w:val="nil"/>
              <w:left w:val="nil"/>
              <w:bottom w:val="nil"/>
              <w:right w:val="nil"/>
            </w:tcBorders>
          </w:tcPr>
          <w:p w:rsidR="00EE0A00" w:rsidRDefault="00EE0A00" w:rsidP="00EE0A0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Poistenie</w:t>
            </w:r>
          </w:p>
        </w:tc>
        <w:tc>
          <w:tcPr>
            <w:tcW w:w="804"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E0A00" w:rsidRDefault="006406DE" w:rsidP="00B96BF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362</w:t>
            </w:r>
          </w:p>
        </w:tc>
        <w:tc>
          <w:tcPr>
            <w:tcW w:w="300" w:type="dxa"/>
            <w:tcBorders>
              <w:top w:val="nil"/>
              <w:left w:val="nil"/>
              <w:bottom w:val="nil"/>
              <w:right w:val="nil"/>
            </w:tcBorders>
          </w:tcPr>
          <w:p w:rsidR="00EE0A00" w:rsidRPr="00844F4F" w:rsidRDefault="00EE0A00"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r>
      <w:tr w:rsidR="006406DE" w:rsidRPr="00844F4F" w:rsidTr="00B96BF4">
        <w:trPr>
          <w:trHeight w:val="233"/>
        </w:trPr>
        <w:tc>
          <w:tcPr>
            <w:tcW w:w="3828" w:type="dxa"/>
            <w:tcBorders>
              <w:top w:val="nil"/>
              <w:left w:val="nil"/>
              <w:bottom w:val="nil"/>
              <w:right w:val="nil"/>
            </w:tcBorders>
          </w:tcPr>
          <w:p w:rsidR="006406DE" w:rsidRDefault="006406DE" w:rsidP="00EE0A0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Halierové vyrovnanie</w:t>
            </w:r>
          </w:p>
        </w:tc>
        <w:tc>
          <w:tcPr>
            <w:tcW w:w="804" w:type="dxa"/>
            <w:tcBorders>
              <w:top w:val="nil"/>
              <w:left w:val="nil"/>
              <w:bottom w:val="nil"/>
              <w:right w:val="nil"/>
            </w:tcBorders>
          </w:tcPr>
          <w:p w:rsidR="006406DE" w:rsidRPr="00844F4F" w:rsidRDefault="006406DE"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6406DE" w:rsidRDefault="006406DE" w:rsidP="00B96BF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w:t>
            </w:r>
          </w:p>
        </w:tc>
        <w:tc>
          <w:tcPr>
            <w:tcW w:w="300" w:type="dxa"/>
            <w:tcBorders>
              <w:top w:val="nil"/>
              <w:left w:val="nil"/>
              <w:bottom w:val="nil"/>
              <w:right w:val="nil"/>
            </w:tcBorders>
          </w:tcPr>
          <w:p w:rsidR="006406DE" w:rsidRPr="00844F4F" w:rsidRDefault="006406DE" w:rsidP="00B96BF4">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6406DE" w:rsidRPr="00844F4F" w:rsidRDefault="006406DE" w:rsidP="00B96BF4">
            <w:pPr>
              <w:autoSpaceDE w:val="0"/>
              <w:autoSpaceDN w:val="0"/>
              <w:adjustRightInd w:val="0"/>
              <w:jc w:val="right"/>
              <w:rPr>
                <w:rFonts w:ascii="Garamond" w:hAnsi="Garamond"/>
                <w:color w:val="000000"/>
                <w:sz w:val="22"/>
                <w:szCs w:val="22"/>
                <w:lang w:eastAsia="sk-SK"/>
              </w:rPr>
            </w:pPr>
          </w:p>
        </w:tc>
      </w:tr>
      <w:tr w:rsidR="00EE0A00" w:rsidRPr="00844F4F" w:rsidTr="00B96BF4">
        <w:trPr>
          <w:trHeight w:val="247"/>
        </w:trPr>
        <w:tc>
          <w:tcPr>
            <w:tcW w:w="3828" w:type="dxa"/>
            <w:tcBorders>
              <w:top w:val="nil"/>
              <w:left w:val="nil"/>
              <w:bottom w:val="nil"/>
              <w:right w:val="nil"/>
            </w:tcBorders>
          </w:tcPr>
          <w:p w:rsidR="00EE0A00" w:rsidRPr="00844F4F" w:rsidRDefault="00EE0A00" w:rsidP="00B96BF4">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EE0A00" w:rsidRPr="00844F4F" w:rsidRDefault="006406DE" w:rsidP="00B96BF4">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382</w:t>
            </w:r>
          </w:p>
        </w:tc>
        <w:tc>
          <w:tcPr>
            <w:tcW w:w="300" w:type="dxa"/>
            <w:tcBorders>
              <w:top w:val="nil"/>
              <w:left w:val="nil"/>
              <w:bottom w:val="nil"/>
              <w:right w:val="nil"/>
            </w:tcBorders>
          </w:tcPr>
          <w:p w:rsidR="00EE0A00" w:rsidRPr="00844F4F" w:rsidRDefault="00EE0A00" w:rsidP="00B96BF4">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EE0A00" w:rsidRPr="00844F4F" w:rsidRDefault="00EE0A00" w:rsidP="00B96BF4">
            <w:pPr>
              <w:autoSpaceDE w:val="0"/>
              <w:autoSpaceDN w:val="0"/>
              <w:adjustRightInd w:val="0"/>
              <w:jc w:val="right"/>
              <w:rPr>
                <w:rFonts w:ascii="Garamond" w:hAnsi="Garamond"/>
                <w:b/>
                <w:bCs/>
                <w:color w:val="000000"/>
                <w:sz w:val="22"/>
                <w:szCs w:val="22"/>
                <w:lang w:eastAsia="sk-SK"/>
              </w:rPr>
            </w:pPr>
          </w:p>
        </w:tc>
      </w:tr>
      <w:tr w:rsidR="00EE0A00" w:rsidRPr="00844F4F" w:rsidTr="00B96BF4">
        <w:trPr>
          <w:trHeight w:val="247"/>
        </w:trPr>
        <w:tc>
          <w:tcPr>
            <w:tcW w:w="3828"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r>
      <w:tr w:rsidR="00EE0A00" w:rsidRPr="00844F4F" w:rsidTr="00B96BF4">
        <w:trPr>
          <w:trHeight w:val="233"/>
        </w:trPr>
        <w:tc>
          <w:tcPr>
            <w:tcW w:w="3828"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EE0A00" w:rsidRPr="00844F4F" w:rsidRDefault="00EE0A00" w:rsidP="00B96BF4">
            <w:pPr>
              <w:autoSpaceDE w:val="0"/>
              <w:autoSpaceDN w:val="0"/>
              <w:adjustRightInd w:val="0"/>
              <w:jc w:val="right"/>
              <w:rPr>
                <w:rFonts w:ascii="Garamond" w:hAnsi="Garamond"/>
                <w:color w:val="000000"/>
                <w:sz w:val="22"/>
                <w:szCs w:val="22"/>
                <w:lang w:eastAsia="sk-SK"/>
              </w:rPr>
            </w:pPr>
          </w:p>
        </w:tc>
      </w:tr>
    </w:tbl>
    <w:p w:rsidR="00EE0A00" w:rsidRPr="00200D6B" w:rsidRDefault="00EE0A00" w:rsidP="000922DA">
      <w:pPr>
        <w:autoSpaceDE w:val="0"/>
        <w:autoSpaceDN w:val="0"/>
        <w:adjustRightInd w:val="0"/>
        <w:ind w:left="567"/>
        <w:rPr>
          <w:rFonts w:ascii="Garamond" w:hAnsi="Garamond" w:cs="TimesNewRomanPSMT+T42+TCMSYD"/>
          <w:sz w:val="22"/>
          <w:szCs w:val="22"/>
          <w:lang w:eastAsia="sk-SK"/>
        </w:rPr>
      </w:pPr>
    </w:p>
    <w:tbl>
      <w:tblPr>
        <w:tblW w:w="0" w:type="auto"/>
        <w:tblInd w:w="314" w:type="dxa"/>
        <w:tblLayout w:type="fixed"/>
        <w:tblCellMar>
          <w:left w:w="30" w:type="dxa"/>
          <w:right w:w="30" w:type="dxa"/>
        </w:tblCellMar>
        <w:tblLook w:val="0000"/>
      </w:tblPr>
      <w:tblGrid>
        <w:gridCol w:w="4185"/>
        <w:gridCol w:w="537"/>
        <w:gridCol w:w="1629"/>
        <w:gridCol w:w="292"/>
        <w:gridCol w:w="1629"/>
      </w:tblGrid>
      <w:tr w:rsidR="006E3081" w:rsidRPr="00B614F2" w:rsidTr="006E3081">
        <w:trPr>
          <w:trHeight w:val="207"/>
        </w:trPr>
        <w:tc>
          <w:tcPr>
            <w:tcW w:w="4185" w:type="dxa"/>
          </w:tcPr>
          <w:p w:rsidR="006E3081" w:rsidRPr="00B614F2" w:rsidRDefault="006E3081" w:rsidP="007C25C9">
            <w:pPr>
              <w:autoSpaceDE w:val="0"/>
              <w:autoSpaceDN w:val="0"/>
              <w:adjustRightInd w:val="0"/>
              <w:rPr>
                <w:rFonts w:ascii="Garamond" w:hAnsi="Garamond"/>
                <w:sz w:val="22"/>
                <w:szCs w:val="18"/>
                <w:lang w:eastAsia="sk-SK"/>
              </w:rPr>
            </w:pPr>
          </w:p>
        </w:tc>
        <w:tc>
          <w:tcPr>
            <w:tcW w:w="537" w:type="dxa"/>
          </w:tcPr>
          <w:p w:rsidR="006E3081" w:rsidRPr="00B614F2" w:rsidRDefault="006E3081" w:rsidP="007C25C9">
            <w:pPr>
              <w:autoSpaceDE w:val="0"/>
              <w:autoSpaceDN w:val="0"/>
              <w:adjustRightInd w:val="0"/>
              <w:jc w:val="right"/>
              <w:rPr>
                <w:rFonts w:ascii="Garamond" w:hAnsi="Garamond"/>
                <w:sz w:val="22"/>
                <w:szCs w:val="18"/>
                <w:lang w:eastAsia="sk-SK"/>
              </w:rPr>
            </w:pPr>
          </w:p>
        </w:tc>
        <w:tc>
          <w:tcPr>
            <w:tcW w:w="1629" w:type="dxa"/>
          </w:tcPr>
          <w:p w:rsidR="006E3081" w:rsidRDefault="006E3081" w:rsidP="007C25C9">
            <w:pPr>
              <w:autoSpaceDE w:val="0"/>
              <w:autoSpaceDN w:val="0"/>
              <w:adjustRightInd w:val="0"/>
              <w:jc w:val="right"/>
              <w:rPr>
                <w:rFonts w:ascii="Garamond" w:hAnsi="Garamond"/>
                <w:sz w:val="22"/>
                <w:szCs w:val="18"/>
                <w:lang w:eastAsia="sk-SK"/>
              </w:rPr>
            </w:pPr>
          </w:p>
        </w:tc>
        <w:tc>
          <w:tcPr>
            <w:tcW w:w="292" w:type="dxa"/>
          </w:tcPr>
          <w:p w:rsidR="006E3081" w:rsidRPr="00B614F2" w:rsidRDefault="006E3081" w:rsidP="007C25C9">
            <w:pPr>
              <w:autoSpaceDE w:val="0"/>
              <w:autoSpaceDN w:val="0"/>
              <w:adjustRightInd w:val="0"/>
              <w:jc w:val="right"/>
              <w:rPr>
                <w:rFonts w:ascii="Garamond" w:hAnsi="Garamond"/>
                <w:sz w:val="22"/>
                <w:szCs w:val="18"/>
                <w:lang w:eastAsia="sk-SK"/>
              </w:rPr>
            </w:pPr>
          </w:p>
        </w:tc>
        <w:tc>
          <w:tcPr>
            <w:tcW w:w="1629" w:type="dxa"/>
          </w:tcPr>
          <w:p w:rsidR="006E3081" w:rsidRPr="00B614F2" w:rsidRDefault="006E3081" w:rsidP="007C25C9">
            <w:pPr>
              <w:autoSpaceDE w:val="0"/>
              <w:autoSpaceDN w:val="0"/>
              <w:adjustRightInd w:val="0"/>
              <w:jc w:val="right"/>
              <w:rPr>
                <w:rFonts w:ascii="Garamond" w:hAnsi="Garamond"/>
                <w:sz w:val="22"/>
                <w:szCs w:val="18"/>
                <w:lang w:eastAsia="sk-SK"/>
              </w:rPr>
            </w:pPr>
          </w:p>
        </w:tc>
      </w:tr>
    </w:tbl>
    <w:p w:rsidR="009E2333" w:rsidRPr="00200D6B" w:rsidRDefault="008411B3" w:rsidP="000922DA">
      <w:pPr>
        <w:pStyle w:val="Nadpis2"/>
        <w:tabs>
          <w:tab w:val="num" w:pos="567"/>
        </w:tabs>
        <w:ind w:left="567" w:hanging="425"/>
        <w:rPr>
          <w:rFonts w:ascii="Garamond" w:hAnsi="Garamond"/>
          <w:sz w:val="22"/>
          <w:szCs w:val="22"/>
        </w:rPr>
      </w:pPr>
      <w:r w:rsidRPr="00200D6B">
        <w:rPr>
          <w:rFonts w:ascii="Garamond" w:hAnsi="Garamond"/>
          <w:sz w:val="22"/>
          <w:szCs w:val="22"/>
        </w:rPr>
        <w:t>Mimoriadne náklady</w:t>
      </w:r>
      <w:bookmarkEnd w:id="21"/>
      <w:r w:rsidR="000922DA" w:rsidRPr="00200D6B">
        <w:rPr>
          <w:rFonts w:ascii="Garamond" w:hAnsi="Garamond"/>
          <w:sz w:val="22"/>
          <w:szCs w:val="22"/>
        </w:rPr>
        <w:t xml:space="preserve"> </w:t>
      </w:r>
    </w:p>
    <w:p w:rsidR="009E2333" w:rsidRPr="00200D6B" w:rsidRDefault="009E2333" w:rsidP="009E2333">
      <w:pPr>
        <w:pStyle w:val="Nadpis2"/>
        <w:numPr>
          <w:ilvl w:val="0"/>
          <w:numId w:val="0"/>
        </w:numPr>
        <w:ind w:left="567"/>
        <w:rPr>
          <w:rFonts w:ascii="Garamond" w:hAnsi="Garamond"/>
          <w:sz w:val="22"/>
          <w:szCs w:val="22"/>
        </w:rPr>
      </w:pPr>
    </w:p>
    <w:p w:rsidR="008411B3" w:rsidRPr="00200D6B" w:rsidRDefault="009E2333" w:rsidP="009E2333">
      <w:pPr>
        <w:pStyle w:val="Nadpis2"/>
        <w:numPr>
          <w:ilvl w:val="0"/>
          <w:numId w:val="0"/>
        </w:numPr>
        <w:ind w:left="567"/>
        <w:rPr>
          <w:rFonts w:ascii="Garamond" w:hAnsi="Garamond"/>
          <w:b w:val="0"/>
          <w:sz w:val="22"/>
          <w:szCs w:val="22"/>
        </w:rPr>
      </w:pPr>
      <w:r w:rsidRPr="00200D6B">
        <w:rPr>
          <w:rFonts w:ascii="Garamond" w:hAnsi="Garamond"/>
          <w:b w:val="0"/>
          <w:sz w:val="22"/>
          <w:szCs w:val="22"/>
        </w:rPr>
        <w:t>S</w:t>
      </w:r>
      <w:r w:rsidR="000922DA" w:rsidRPr="00200D6B">
        <w:rPr>
          <w:rFonts w:ascii="Garamond" w:hAnsi="Garamond"/>
          <w:b w:val="0"/>
          <w:sz w:val="22"/>
          <w:szCs w:val="22"/>
        </w:rPr>
        <w:t>poločnosť neeviduje</w:t>
      </w:r>
    </w:p>
    <w:p w:rsidR="008411B3" w:rsidRPr="00825047" w:rsidRDefault="008411B3">
      <w:pPr>
        <w:pStyle w:val="Zkladntext"/>
        <w:rPr>
          <w:rFonts w:ascii="Garamond" w:hAnsi="Garamond"/>
        </w:rPr>
      </w:pPr>
    </w:p>
    <w:p w:rsidR="008411B3"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daniach z</w:t>
      </w:r>
      <w:r w:rsidR="006F2C92">
        <w:rPr>
          <w:rFonts w:ascii="Garamond" w:hAnsi="Garamond"/>
          <w:sz w:val="24"/>
          <w:szCs w:val="24"/>
        </w:rPr>
        <w:t> </w:t>
      </w:r>
      <w:r w:rsidRPr="00825047">
        <w:rPr>
          <w:rFonts w:ascii="Garamond" w:hAnsi="Garamond"/>
          <w:sz w:val="24"/>
          <w:szCs w:val="24"/>
        </w:rPr>
        <w:t>príjmov</w:t>
      </w:r>
    </w:p>
    <w:p w:rsidR="006F2C92" w:rsidRDefault="006F2C92" w:rsidP="006F2C92">
      <w:pPr>
        <w:ind w:left="426"/>
      </w:pPr>
      <w:r>
        <w:t>Spoločnosť neúčtovala k 31.12.201</w:t>
      </w:r>
      <w:r w:rsidR="007A4AA8">
        <w:t>3</w:t>
      </w:r>
      <w:r w:rsidR="00707E4E">
        <w:t xml:space="preserve"> </w:t>
      </w:r>
      <w:r>
        <w:t>o daniach.</w:t>
      </w:r>
    </w:p>
    <w:p w:rsidR="006F2C92" w:rsidRPr="006F2C92" w:rsidRDefault="006F2C92" w:rsidP="006F2C92">
      <w:pPr>
        <w:ind w:left="426"/>
      </w:pPr>
    </w:p>
    <w:p w:rsidR="0075314D" w:rsidRPr="00825047" w:rsidRDefault="0075314D" w:rsidP="0075314D">
      <w:pPr>
        <w:rPr>
          <w:rFonts w:ascii="Garamond" w:hAnsi="Garamond"/>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podsúvahových  účtoch</w:t>
      </w:r>
    </w:p>
    <w:p w:rsidR="008411B3" w:rsidRPr="00825047" w:rsidRDefault="008411B3">
      <w:pPr>
        <w:pStyle w:val="Zkladntext"/>
        <w:rPr>
          <w:rFonts w:ascii="Garamond" w:hAnsi="Garamond"/>
        </w:rPr>
      </w:pPr>
    </w:p>
    <w:p w:rsidR="008411B3" w:rsidRPr="009F3029" w:rsidRDefault="008411B3" w:rsidP="00100F19">
      <w:pPr>
        <w:pStyle w:val="Nadpis2"/>
        <w:numPr>
          <w:ilvl w:val="0"/>
          <w:numId w:val="7"/>
        </w:numPr>
        <w:tabs>
          <w:tab w:val="clear" w:pos="644"/>
          <w:tab w:val="num" w:pos="567"/>
        </w:tabs>
        <w:ind w:left="567" w:hanging="425"/>
        <w:rPr>
          <w:rFonts w:ascii="Garamond" w:hAnsi="Garamond"/>
          <w:sz w:val="22"/>
          <w:szCs w:val="22"/>
        </w:rPr>
      </w:pPr>
      <w:bookmarkStart w:id="22" w:name="_Toc530739920"/>
      <w:r w:rsidRPr="009F3029">
        <w:rPr>
          <w:rFonts w:ascii="Garamond" w:hAnsi="Garamond"/>
          <w:sz w:val="22"/>
          <w:szCs w:val="22"/>
        </w:rPr>
        <w:t>Najatý majetok</w:t>
      </w:r>
      <w:bookmarkEnd w:id="22"/>
    </w:p>
    <w:p w:rsidR="005929CF" w:rsidRPr="009F3029" w:rsidRDefault="005929CF">
      <w:pPr>
        <w:pStyle w:val="Zkladntext"/>
        <w:rPr>
          <w:rFonts w:ascii="Garamond" w:hAnsi="Garamond"/>
          <w:sz w:val="22"/>
          <w:szCs w:val="22"/>
        </w:rPr>
      </w:pPr>
    </w:p>
    <w:p w:rsidR="008E1965" w:rsidRPr="009F3029" w:rsidRDefault="0075314D" w:rsidP="000922DA">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AC526C" w:rsidRPr="009F3029" w:rsidRDefault="00AC526C">
      <w:pPr>
        <w:pStyle w:val="Zkladntext"/>
        <w:rPr>
          <w:rFonts w:ascii="Garamond" w:hAnsi="Garamond"/>
          <w:sz w:val="22"/>
          <w:szCs w:val="22"/>
        </w:rPr>
      </w:pPr>
    </w:p>
    <w:p w:rsidR="008411B3" w:rsidRPr="009F3029" w:rsidRDefault="008411B3" w:rsidP="00100F19">
      <w:pPr>
        <w:pStyle w:val="Nadpis2"/>
        <w:numPr>
          <w:ilvl w:val="0"/>
          <w:numId w:val="7"/>
        </w:numPr>
        <w:tabs>
          <w:tab w:val="clear" w:pos="644"/>
        </w:tabs>
        <w:ind w:left="567" w:hanging="425"/>
        <w:rPr>
          <w:rFonts w:ascii="Garamond" w:hAnsi="Garamond"/>
          <w:sz w:val="22"/>
          <w:szCs w:val="22"/>
        </w:rPr>
      </w:pPr>
      <w:r w:rsidRPr="009F3029">
        <w:rPr>
          <w:rFonts w:ascii="Garamond" w:hAnsi="Garamond"/>
          <w:sz w:val="22"/>
          <w:szCs w:val="22"/>
        </w:rPr>
        <w:t>Prenajatý majetok</w:t>
      </w:r>
      <w:r w:rsidR="003D2318" w:rsidRPr="009F3029">
        <w:rPr>
          <w:rFonts w:ascii="Garamond" w:hAnsi="Garamond"/>
          <w:sz w:val="22"/>
          <w:szCs w:val="22"/>
        </w:rPr>
        <w:t xml:space="preserve"> </w:t>
      </w:r>
    </w:p>
    <w:p w:rsidR="008411B3" w:rsidRPr="009F3029" w:rsidRDefault="008411B3">
      <w:pPr>
        <w:pStyle w:val="Zkladntext"/>
        <w:rPr>
          <w:rFonts w:ascii="Garamond" w:hAnsi="Garamond"/>
          <w:sz w:val="22"/>
          <w:szCs w:val="22"/>
        </w:rPr>
      </w:pPr>
    </w:p>
    <w:p w:rsidR="0075314D" w:rsidRPr="009F3029" w:rsidRDefault="0075314D" w:rsidP="0075314D">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7E1E1D" w:rsidRPr="009F3029" w:rsidRDefault="007E1E1D">
      <w:pPr>
        <w:pStyle w:val="Zkladntext"/>
        <w:rPr>
          <w:rFonts w:ascii="Garamond" w:hAnsi="Garamond"/>
          <w:sz w:val="22"/>
          <w:szCs w:val="22"/>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iných aktívach a iných pasívach</w:t>
      </w:r>
    </w:p>
    <w:p w:rsidR="008411B3" w:rsidRPr="00825047" w:rsidRDefault="008411B3">
      <w:pPr>
        <w:pStyle w:val="Zkladntext"/>
        <w:ind w:left="0"/>
        <w:rPr>
          <w:rFonts w:ascii="Garamond" w:hAnsi="Garamond"/>
        </w:rPr>
      </w:pPr>
    </w:p>
    <w:p w:rsidR="008411B3" w:rsidRPr="009F3029" w:rsidRDefault="00455C54" w:rsidP="00100F19">
      <w:pPr>
        <w:pStyle w:val="Nadpis2"/>
        <w:numPr>
          <w:ilvl w:val="0"/>
          <w:numId w:val="8"/>
        </w:numPr>
        <w:tabs>
          <w:tab w:val="clear" w:pos="644"/>
          <w:tab w:val="num" w:pos="567"/>
        </w:tabs>
        <w:ind w:left="567" w:hanging="425"/>
        <w:rPr>
          <w:rFonts w:ascii="Garamond" w:hAnsi="Garamond"/>
          <w:sz w:val="22"/>
          <w:szCs w:val="22"/>
        </w:rPr>
      </w:pPr>
      <w:bookmarkStart w:id="23" w:name="_Toc530739921"/>
      <w:r w:rsidRPr="009F3029">
        <w:rPr>
          <w:rFonts w:ascii="Garamond" w:hAnsi="Garamond"/>
          <w:sz w:val="22"/>
          <w:szCs w:val="22"/>
        </w:rPr>
        <w:t xml:space="preserve">Podmienené </w:t>
      </w:r>
      <w:r w:rsidR="008411B3" w:rsidRPr="009F3029">
        <w:rPr>
          <w:rFonts w:ascii="Garamond" w:hAnsi="Garamond"/>
          <w:sz w:val="22"/>
          <w:szCs w:val="22"/>
        </w:rPr>
        <w:t>záväzky</w:t>
      </w:r>
      <w:bookmarkEnd w:id="23"/>
      <w:r w:rsidR="00AC526C" w:rsidRPr="009F3029">
        <w:rPr>
          <w:rFonts w:ascii="Garamond" w:hAnsi="Garamond"/>
          <w:sz w:val="22"/>
          <w:szCs w:val="22"/>
        </w:rPr>
        <w:t xml:space="preserve"> spoločnosť neeviduje.</w:t>
      </w:r>
    </w:p>
    <w:p w:rsidR="008411B3" w:rsidRPr="009F3029" w:rsidRDefault="008411B3">
      <w:pPr>
        <w:pStyle w:val="Zkladntext"/>
        <w:rPr>
          <w:rFonts w:ascii="Garamond" w:hAnsi="Garamond"/>
          <w:sz w:val="22"/>
          <w:szCs w:val="22"/>
        </w:rPr>
      </w:pPr>
    </w:p>
    <w:p w:rsidR="008411B3" w:rsidRPr="009F3029" w:rsidRDefault="008411B3" w:rsidP="000922DA">
      <w:pPr>
        <w:pStyle w:val="Nadpis2"/>
        <w:tabs>
          <w:tab w:val="num" w:pos="567"/>
        </w:tabs>
        <w:ind w:left="567" w:hanging="425"/>
        <w:rPr>
          <w:rFonts w:ascii="Garamond" w:hAnsi="Garamond"/>
          <w:sz w:val="22"/>
          <w:szCs w:val="22"/>
        </w:rPr>
      </w:pPr>
      <w:bookmarkStart w:id="24" w:name="_Toc530739922"/>
      <w:r w:rsidRPr="009F3029">
        <w:rPr>
          <w:rFonts w:ascii="Garamond" w:hAnsi="Garamond"/>
          <w:sz w:val="22"/>
          <w:szCs w:val="22"/>
        </w:rPr>
        <w:t>Ostatné finančné povinnosti</w:t>
      </w:r>
      <w:bookmarkEnd w:id="24"/>
      <w:r w:rsidR="00AC526C" w:rsidRPr="009F3029">
        <w:rPr>
          <w:rFonts w:ascii="Garamond" w:hAnsi="Garamond"/>
          <w:sz w:val="22"/>
          <w:szCs w:val="22"/>
        </w:rPr>
        <w:t xml:space="preserve"> spoločnosť neeviduje.</w:t>
      </w:r>
    </w:p>
    <w:p w:rsidR="00DB0ECB" w:rsidRPr="009F3029" w:rsidRDefault="00DB0ECB" w:rsidP="00DB0ECB">
      <w:pPr>
        <w:pStyle w:val="Zkladntext"/>
        <w:rPr>
          <w:rFonts w:ascii="Garamond" w:hAnsi="Garamond"/>
          <w:sz w:val="22"/>
          <w:szCs w:val="22"/>
        </w:rPr>
      </w:pPr>
    </w:p>
    <w:p w:rsidR="00DB0ECB" w:rsidRPr="00825047" w:rsidRDefault="00DB0ECB" w:rsidP="000922DA">
      <w:pPr>
        <w:pStyle w:val="Nadpis2"/>
        <w:tabs>
          <w:tab w:val="num" w:pos="567"/>
        </w:tabs>
        <w:ind w:left="567" w:hanging="425"/>
        <w:rPr>
          <w:rFonts w:ascii="Garamond" w:hAnsi="Garamond"/>
        </w:rPr>
      </w:pPr>
      <w:r w:rsidRPr="009F3029">
        <w:rPr>
          <w:rFonts w:ascii="Garamond" w:hAnsi="Garamond"/>
          <w:sz w:val="22"/>
          <w:szCs w:val="22"/>
        </w:rPr>
        <w:t>Podmienený majetok</w:t>
      </w:r>
      <w:r w:rsidR="00F52A09" w:rsidRPr="009F3029">
        <w:rPr>
          <w:rFonts w:ascii="Garamond" w:hAnsi="Garamond"/>
          <w:sz w:val="22"/>
          <w:szCs w:val="22"/>
        </w:rPr>
        <w:t xml:space="preserve"> spoločnosť neeviduje</w:t>
      </w:r>
      <w:r w:rsidR="00F52A09" w:rsidRPr="00825047">
        <w:rPr>
          <w:rFonts w:ascii="Garamond" w:hAnsi="Garamond"/>
        </w:rPr>
        <w:t>.</w:t>
      </w:r>
    </w:p>
    <w:p w:rsidR="00C83E4E" w:rsidRDefault="00C83E4E" w:rsidP="00DB0ECB">
      <w:pPr>
        <w:rPr>
          <w:rFonts w:ascii="Garamond" w:hAnsi="Garamond"/>
        </w:rPr>
      </w:pPr>
    </w:p>
    <w:p w:rsidR="00F631B8" w:rsidRDefault="002C535A" w:rsidP="00F631B8">
      <w:pPr>
        <w:pStyle w:val="Nadpis1"/>
        <w:tabs>
          <w:tab w:val="clear" w:pos="360"/>
          <w:tab w:val="num" w:pos="426"/>
        </w:tabs>
        <w:ind w:left="426" w:hanging="426"/>
        <w:rPr>
          <w:rFonts w:ascii="Garamond" w:hAnsi="Garamond"/>
          <w:sz w:val="24"/>
          <w:szCs w:val="24"/>
        </w:rPr>
      </w:pPr>
      <w:bookmarkStart w:id="25" w:name="_Toc530739923"/>
      <w:r>
        <w:rPr>
          <w:rFonts w:ascii="Garamond" w:hAnsi="Garamond"/>
          <w:sz w:val="24"/>
          <w:szCs w:val="24"/>
        </w:rPr>
        <w:t>I</w:t>
      </w:r>
      <w:r w:rsidR="008411B3" w:rsidRPr="00825047">
        <w:rPr>
          <w:rFonts w:ascii="Garamond" w:hAnsi="Garamond"/>
          <w:sz w:val="24"/>
          <w:szCs w:val="24"/>
        </w:rPr>
        <w:t>nformácie o príjmoch a výhodách členov štatutárnych orgánov, dozorných orgánov</w:t>
      </w:r>
      <w:bookmarkEnd w:id="25"/>
      <w:r w:rsidR="008411B3" w:rsidRPr="00825047">
        <w:rPr>
          <w:rFonts w:ascii="Garamond" w:hAnsi="Garamond"/>
          <w:sz w:val="24"/>
          <w:szCs w:val="24"/>
        </w:rPr>
        <w:t xml:space="preserve"> a iných orgánov účtovnej jednotky</w:t>
      </w:r>
    </w:p>
    <w:p w:rsidR="00C83E4E"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nevyplatila členom štatutárnych orgánov v roku 20</w:t>
      </w:r>
      <w:r w:rsidR="006F2C92">
        <w:rPr>
          <w:rFonts w:ascii="Garamond" w:hAnsi="Garamond"/>
          <w:b w:val="0"/>
          <w:caps w:val="0"/>
          <w:sz w:val="22"/>
          <w:szCs w:val="22"/>
        </w:rPr>
        <w:t>1</w:t>
      </w:r>
      <w:r w:rsidR="00F70BAB">
        <w:rPr>
          <w:rFonts w:ascii="Garamond" w:hAnsi="Garamond"/>
          <w:b w:val="0"/>
          <w:caps w:val="0"/>
          <w:sz w:val="22"/>
          <w:szCs w:val="22"/>
        </w:rPr>
        <w:t>3</w:t>
      </w:r>
      <w:r w:rsidRPr="00F631B8">
        <w:rPr>
          <w:rFonts w:ascii="Garamond" w:hAnsi="Garamond"/>
          <w:b w:val="0"/>
          <w:caps w:val="0"/>
          <w:sz w:val="22"/>
          <w:szCs w:val="22"/>
        </w:rPr>
        <w:t xml:space="preserve"> žiadne príjmy.</w:t>
      </w:r>
    </w:p>
    <w:p w:rsidR="00F631B8" w:rsidRDefault="008411B3" w:rsidP="00F631B8">
      <w:pPr>
        <w:pStyle w:val="Nadpis1"/>
        <w:tabs>
          <w:tab w:val="clear" w:pos="360"/>
          <w:tab w:val="num" w:pos="426"/>
        </w:tabs>
        <w:ind w:left="426" w:hanging="426"/>
        <w:rPr>
          <w:rFonts w:ascii="Garamond" w:hAnsi="Garamond"/>
          <w:sz w:val="24"/>
          <w:szCs w:val="24"/>
        </w:rPr>
      </w:pPr>
      <w:bookmarkStart w:id="26" w:name="_Toc530739924"/>
      <w:r w:rsidRPr="00825047">
        <w:rPr>
          <w:rFonts w:ascii="Garamond" w:hAnsi="Garamond"/>
          <w:sz w:val="24"/>
          <w:szCs w:val="24"/>
        </w:rPr>
        <w:t>Informácie o ekonomických vzťahoch účtovnej jednotky a spriaznených osôb</w:t>
      </w:r>
      <w:bookmarkEnd w:id="26"/>
    </w:p>
    <w:p w:rsidR="00193329"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neuskutočnila  v roku 20</w:t>
      </w:r>
      <w:r w:rsidR="006F2C92">
        <w:rPr>
          <w:rFonts w:ascii="Garamond" w:hAnsi="Garamond"/>
          <w:b w:val="0"/>
          <w:caps w:val="0"/>
          <w:sz w:val="22"/>
          <w:szCs w:val="22"/>
        </w:rPr>
        <w:t>1</w:t>
      </w:r>
      <w:r w:rsidR="007A4AA8">
        <w:rPr>
          <w:rFonts w:ascii="Garamond" w:hAnsi="Garamond"/>
          <w:b w:val="0"/>
          <w:caps w:val="0"/>
          <w:sz w:val="22"/>
          <w:szCs w:val="22"/>
        </w:rPr>
        <w:t>3</w:t>
      </w:r>
      <w:r w:rsidRPr="00F631B8">
        <w:rPr>
          <w:rFonts w:ascii="Garamond" w:hAnsi="Garamond"/>
          <w:b w:val="0"/>
          <w:caps w:val="0"/>
          <w:sz w:val="22"/>
          <w:szCs w:val="22"/>
        </w:rPr>
        <w:t xml:space="preserve"> žiadne transakcie so spriaznenými osobami.</w:t>
      </w: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7" w:name="_Toc530739925"/>
      <w:r w:rsidRPr="00825047">
        <w:rPr>
          <w:rFonts w:ascii="Garamond" w:hAnsi="Garamond"/>
          <w:sz w:val="24"/>
          <w:szCs w:val="24"/>
        </w:rPr>
        <w:t>Informácie o skutočnostiach, ktoré nastali po dni, ku ktorému sa zostavuje účtovná závierka</w:t>
      </w:r>
      <w:r w:rsidR="00A571DB" w:rsidRPr="00825047">
        <w:rPr>
          <w:rFonts w:ascii="Garamond" w:hAnsi="Garamond"/>
          <w:sz w:val="24"/>
          <w:szCs w:val="24"/>
        </w:rPr>
        <w:t>,</w:t>
      </w:r>
      <w:r w:rsidRPr="00825047">
        <w:rPr>
          <w:rFonts w:ascii="Garamond" w:hAnsi="Garamond"/>
          <w:sz w:val="24"/>
          <w:szCs w:val="24"/>
        </w:rPr>
        <w:t xml:space="preserve"> do dňa zostavenia účtovnej závierky</w:t>
      </w:r>
      <w:bookmarkEnd w:id="27"/>
    </w:p>
    <w:p w:rsidR="008411B3" w:rsidRPr="00825047" w:rsidRDefault="008411B3">
      <w:pPr>
        <w:pStyle w:val="Zkladntext"/>
        <w:rPr>
          <w:rFonts w:ascii="Garamond" w:hAnsi="Garamond"/>
        </w:rPr>
      </w:pPr>
    </w:p>
    <w:p w:rsidR="009148E5" w:rsidRPr="009F3029" w:rsidRDefault="009148E5" w:rsidP="009148E5">
      <w:pPr>
        <w:pStyle w:val="Zkladntext"/>
        <w:rPr>
          <w:rFonts w:ascii="Garamond" w:hAnsi="Garamond"/>
          <w:sz w:val="22"/>
          <w:szCs w:val="22"/>
        </w:rPr>
      </w:pPr>
      <w:r w:rsidRPr="009F3029">
        <w:rPr>
          <w:rFonts w:ascii="Garamond" w:hAnsi="Garamond"/>
          <w:sz w:val="22"/>
          <w:szCs w:val="22"/>
        </w:rPr>
        <w:t xml:space="preserve">Po 31. decembri </w:t>
      </w:r>
      <w:r w:rsidR="0049274F" w:rsidRPr="009F3029">
        <w:rPr>
          <w:rFonts w:ascii="Garamond" w:hAnsi="Garamond"/>
          <w:sz w:val="22"/>
          <w:szCs w:val="22"/>
        </w:rPr>
        <w:t>20</w:t>
      </w:r>
      <w:r w:rsidR="006F2C92">
        <w:rPr>
          <w:rFonts w:ascii="Garamond" w:hAnsi="Garamond"/>
          <w:sz w:val="22"/>
          <w:szCs w:val="22"/>
        </w:rPr>
        <w:t>1</w:t>
      </w:r>
      <w:r w:rsidR="007A4AA8">
        <w:rPr>
          <w:rFonts w:ascii="Garamond" w:hAnsi="Garamond"/>
          <w:sz w:val="22"/>
          <w:szCs w:val="22"/>
        </w:rPr>
        <w:t>3</w:t>
      </w:r>
      <w:r w:rsidRPr="009F3029">
        <w:rPr>
          <w:rFonts w:ascii="Garamond" w:hAnsi="Garamond"/>
          <w:sz w:val="22"/>
          <w:szCs w:val="22"/>
        </w:rPr>
        <w:t xml:space="preserve"> nenastali významné udalostí, ktoré by mali významný vplyv na verné zobrazenie skutočností, ktoré sú predmetom účtovníctva. </w:t>
      </w:r>
    </w:p>
    <w:p w:rsidR="009148E5" w:rsidRPr="009F3029" w:rsidRDefault="009148E5" w:rsidP="009148E5">
      <w:pPr>
        <w:pStyle w:val="Zkladntext"/>
        <w:rPr>
          <w:rFonts w:ascii="Garamond" w:hAnsi="Garamond"/>
          <w:sz w:val="22"/>
          <w:szCs w:val="22"/>
        </w:rPr>
      </w:pP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8" w:name="_Toc530739907"/>
      <w:r w:rsidRPr="00825047">
        <w:rPr>
          <w:rFonts w:ascii="Garamond" w:hAnsi="Garamond"/>
          <w:sz w:val="24"/>
          <w:szCs w:val="24"/>
        </w:rPr>
        <w:t>Informácie o Vlastnom imaní</w:t>
      </w:r>
      <w:bookmarkEnd w:id="28"/>
    </w:p>
    <w:p w:rsidR="008411B3" w:rsidRPr="00825047" w:rsidRDefault="008411B3">
      <w:pPr>
        <w:pStyle w:val="Zkladntext"/>
        <w:rPr>
          <w:rFonts w:ascii="Garamond" w:hAnsi="Garamond"/>
        </w:rPr>
      </w:pPr>
    </w:p>
    <w:p w:rsidR="00616C84" w:rsidRPr="00237775" w:rsidRDefault="00616C84" w:rsidP="00616C84">
      <w:pPr>
        <w:pStyle w:val="Zkladntext"/>
        <w:rPr>
          <w:rFonts w:ascii="Garamond" w:hAnsi="Garamond"/>
          <w:sz w:val="22"/>
          <w:szCs w:val="22"/>
        </w:rPr>
      </w:pPr>
      <w:r w:rsidRPr="00237775">
        <w:rPr>
          <w:rFonts w:ascii="Garamond" w:hAnsi="Garamond"/>
          <w:sz w:val="22"/>
          <w:szCs w:val="22"/>
        </w:rPr>
        <w:t>Prehľad o pohybe vlastného imania v priebehu účtovného obdobia je uvedený v nasledujúcej tabuľke:</w:t>
      </w:r>
    </w:p>
    <w:p w:rsidR="00616C84" w:rsidRDefault="00616C84" w:rsidP="00616C84">
      <w:pPr>
        <w:pStyle w:val="Zkladntext"/>
        <w:rPr>
          <w:szCs w:val="18"/>
        </w:rPr>
      </w:pPr>
    </w:p>
    <w:tbl>
      <w:tblPr>
        <w:tblW w:w="0" w:type="auto"/>
        <w:tblInd w:w="5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tblPr>
      <w:tblGrid>
        <w:gridCol w:w="249"/>
        <w:gridCol w:w="2835"/>
        <w:gridCol w:w="1134"/>
        <w:gridCol w:w="1134"/>
        <w:gridCol w:w="1134"/>
        <w:gridCol w:w="1134"/>
        <w:gridCol w:w="1134"/>
      </w:tblGrid>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p>
        </w:tc>
        <w:tc>
          <w:tcPr>
            <w:tcW w:w="1134" w:type="dxa"/>
          </w:tcPr>
          <w:p w:rsidR="00616C84" w:rsidRPr="00E031CA" w:rsidRDefault="00616C84" w:rsidP="007C25C9">
            <w:pPr>
              <w:pStyle w:val="Zkladntext"/>
              <w:tabs>
                <w:tab w:val="left" w:pos="734"/>
              </w:tabs>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r w:rsidRPr="00E031CA">
              <w:rPr>
                <w:sz w:val="16"/>
                <w:szCs w:val="16"/>
              </w:rPr>
              <w:t>Stav</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p>
        </w:tc>
        <w:tc>
          <w:tcPr>
            <w:tcW w:w="1134" w:type="dxa"/>
            <w:tcBorders>
              <w:bottom w:val="single" w:sz="4" w:space="0" w:color="BFBFBF"/>
            </w:tcBorders>
          </w:tcPr>
          <w:p w:rsidR="00616C84" w:rsidRPr="00E031CA" w:rsidRDefault="00616C84" w:rsidP="001E2CB7">
            <w:pPr>
              <w:pStyle w:val="Zkladntext"/>
              <w:ind w:left="0"/>
              <w:jc w:val="center"/>
              <w:rPr>
                <w:sz w:val="16"/>
                <w:szCs w:val="16"/>
              </w:rPr>
            </w:pP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Prírastky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Úbytky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Presuny</w:t>
            </w:r>
          </w:p>
        </w:tc>
        <w:tc>
          <w:tcPr>
            <w:tcW w:w="1134" w:type="dxa"/>
            <w:tcBorders>
              <w:bottom w:val="single" w:sz="4" w:space="0" w:color="BFBFBF"/>
            </w:tcBorders>
          </w:tcPr>
          <w:p w:rsidR="00616C84" w:rsidRPr="00E031CA" w:rsidRDefault="00616C84" w:rsidP="001E2CB7">
            <w:pPr>
              <w:pStyle w:val="Zkladntext"/>
              <w:ind w:left="0"/>
              <w:jc w:val="center"/>
              <w:rPr>
                <w:sz w:val="16"/>
                <w:szCs w:val="16"/>
              </w:rPr>
            </w:pPr>
            <w:r w:rsidRPr="00E031CA">
              <w:rPr>
                <w:sz w:val="16"/>
                <w:szCs w:val="16"/>
              </w:rPr>
              <w:t>k 31.12.20</w:t>
            </w:r>
            <w:r w:rsidR="0027442F">
              <w:rPr>
                <w:sz w:val="16"/>
                <w:szCs w:val="16"/>
              </w:rPr>
              <w:t>1</w:t>
            </w:r>
            <w:r w:rsidR="001E2CB7">
              <w:rPr>
                <w:sz w:val="16"/>
                <w:szCs w:val="16"/>
              </w:rPr>
              <w:t>3</w:t>
            </w:r>
          </w:p>
        </w:tc>
      </w:tr>
      <w:tr w:rsidR="00616C84" w:rsidRPr="00E031CA" w:rsidTr="00F631B8">
        <w:tc>
          <w:tcPr>
            <w:tcW w:w="249" w:type="dxa"/>
            <w:tcBorders>
              <w:bottom w:val="single" w:sz="12" w:space="0" w:color="auto"/>
            </w:tcBorders>
          </w:tcPr>
          <w:p w:rsidR="00616C84" w:rsidRPr="00E031CA" w:rsidRDefault="00616C84" w:rsidP="007C25C9">
            <w:pPr>
              <w:pStyle w:val="Zkladntext"/>
              <w:ind w:left="0"/>
              <w:rPr>
                <w:sz w:val="16"/>
                <w:szCs w:val="16"/>
              </w:rPr>
            </w:pPr>
          </w:p>
        </w:tc>
        <w:tc>
          <w:tcPr>
            <w:tcW w:w="2835" w:type="dxa"/>
            <w:tcBorders>
              <w:bottom w:val="single" w:sz="12" w:space="0" w:color="auto"/>
            </w:tcBorders>
          </w:tcPr>
          <w:p w:rsidR="00616C84" w:rsidRPr="00E031CA" w:rsidRDefault="00616C84" w:rsidP="007C25C9">
            <w:pPr>
              <w:pStyle w:val="Zkladntext"/>
              <w:ind w:left="0"/>
              <w:rPr>
                <w:sz w:val="16"/>
                <w:szCs w:val="16"/>
              </w:rPr>
            </w:pPr>
          </w:p>
        </w:tc>
        <w:tc>
          <w:tcPr>
            <w:tcW w:w="1134" w:type="dxa"/>
            <w:tcBorders>
              <w:bottom w:val="single" w:sz="12" w:space="0" w:color="auto"/>
            </w:tcBorders>
          </w:tcPr>
          <w:p w:rsidR="00616C84" w:rsidRPr="00E031CA" w:rsidRDefault="00616C84" w:rsidP="007C25C9">
            <w:pPr>
              <w:pStyle w:val="Zkladntext"/>
              <w:ind w:left="0"/>
              <w:jc w:val="center"/>
              <w:rPr>
                <w:sz w:val="16"/>
                <w:szCs w:val="16"/>
              </w:rPr>
            </w:pP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sz w:val="16"/>
                <w:szCs w:val="16"/>
              </w:rPr>
            </w:pPr>
            <w:r w:rsidRPr="00E031CA">
              <w:rPr>
                <w:sz w:val="16"/>
                <w:szCs w:val="16"/>
              </w:rPr>
              <w:t>Základné imanie</w:t>
            </w:r>
          </w:p>
        </w:tc>
        <w:tc>
          <w:tcPr>
            <w:tcW w:w="1134" w:type="dxa"/>
            <w:tcBorders>
              <w:top w:val="single" w:sz="12" w:space="0" w:color="auto"/>
            </w:tcBorders>
            <w:vAlign w:val="center"/>
          </w:tcPr>
          <w:p w:rsidR="00616C84" w:rsidRPr="00E031CA" w:rsidRDefault="00616C84" w:rsidP="001041F2">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1E2CB7" w:rsidP="007C25C9">
            <w:pPr>
              <w:pStyle w:val="Zkladntext"/>
              <w:ind w:left="0"/>
              <w:jc w:val="right"/>
              <w:rPr>
                <w:sz w:val="16"/>
                <w:szCs w:val="16"/>
              </w:rPr>
            </w:pPr>
            <w:r>
              <w:rPr>
                <w:sz w:val="16"/>
                <w:szCs w:val="16"/>
              </w:rPr>
              <w:t>16951</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937035" w:rsidP="007C25C9">
            <w:pPr>
              <w:pStyle w:val="Zkladntext"/>
              <w:ind w:left="0"/>
              <w:rPr>
                <w:sz w:val="16"/>
                <w:szCs w:val="16"/>
              </w:rPr>
            </w:pPr>
            <w:r>
              <w:rPr>
                <w:sz w:val="16"/>
                <w:szCs w:val="16"/>
              </w:rPr>
              <w:t>Základn</w:t>
            </w:r>
            <w:r w:rsidR="00616C84" w:rsidRPr="00E031CA">
              <w:rPr>
                <w:sz w:val="16"/>
                <w:szCs w:val="16"/>
              </w:rPr>
              <w:t>é imanie</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1E2CB7" w:rsidP="0027442F">
            <w:pPr>
              <w:pStyle w:val="Zkladntext"/>
              <w:ind w:left="0"/>
              <w:jc w:val="right"/>
              <w:rPr>
                <w:sz w:val="16"/>
                <w:szCs w:val="16"/>
              </w:rPr>
            </w:pPr>
            <w:r>
              <w:rPr>
                <w:sz w:val="16"/>
                <w:szCs w:val="16"/>
              </w:rPr>
              <w:t>16 951</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1E2CB7" w:rsidP="007C25C9">
            <w:pPr>
              <w:pStyle w:val="Zkladntext"/>
              <w:ind w:left="0"/>
              <w:jc w:val="right"/>
              <w:rPr>
                <w:sz w:val="16"/>
                <w:szCs w:val="16"/>
              </w:rPr>
            </w:pPr>
            <w:r>
              <w:rPr>
                <w:sz w:val="16"/>
                <w:szCs w:val="16"/>
              </w:rPr>
              <w:t>16951</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Vlastné akcie a vlastné obchodné podiely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Zmena základného imania</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Emisné ážio</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Ostatné 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Zákonný rezervný fond z kapitálových vkladov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majetku a záväzkov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kapitálových účastín</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pri zlúčení, splynutí a rozdelení</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Fondy zo zisku</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Zákonný rezervný fond</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Nedeliteľný fond</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Štatutárne fondy a ostatné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Výsledok hospodárenia minulých rokov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A51C45">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Nerozdelený zisk minulých rokov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r w:rsidRPr="00E031CA">
              <w:rPr>
                <w:sz w:val="16"/>
                <w:szCs w:val="16"/>
              </w:rPr>
              <w:t>Neuhradená strata minulých rokov</w:t>
            </w: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A51C45">
            <w:pPr>
              <w:pStyle w:val="Zkladntext"/>
              <w:ind w:left="0"/>
              <w:jc w:val="right"/>
              <w:rPr>
                <w:sz w:val="16"/>
                <w:szCs w:val="16"/>
              </w:rPr>
            </w:pPr>
          </w:p>
        </w:tc>
      </w:tr>
      <w:tr w:rsidR="00616C84" w:rsidRPr="00E031CA" w:rsidTr="00F631B8">
        <w:tc>
          <w:tcPr>
            <w:tcW w:w="3084" w:type="dxa"/>
            <w:gridSpan w:val="2"/>
            <w:tcBorders>
              <w:bottom w:val="single" w:sz="12" w:space="0" w:color="auto"/>
            </w:tcBorders>
          </w:tcPr>
          <w:p w:rsidR="00616C84" w:rsidRPr="00E031CA" w:rsidRDefault="00616C84" w:rsidP="007C25C9">
            <w:pPr>
              <w:pStyle w:val="Zkladntext"/>
              <w:ind w:left="0"/>
              <w:rPr>
                <w:sz w:val="16"/>
                <w:szCs w:val="16"/>
              </w:rPr>
            </w:pPr>
            <w:r w:rsidRPr="00E031CA">
              <w:rPr>
                <w:sz w:val="16"/>
                <w:szCs w:val="16"/>
              </w:rPr>
              <w:t>Výsledok hospodárenia za bežné účtovné obdobie</w:t>
            </w:r>
          </w:p>
        </w:tc>
        <w:tc>
          <w:tcPr>
            <w:tcW w:w="1134" w:type="dxa"/>
            <w:tcBorders>
              <w:bottom w:val="single" w:sz="12" w:space="0" w:color="auto"/>
            </w:tcBorders>
            <w:vAlign w:val="center"/>
          </w:tcPr>
          <w:p w:rsidR="00616C84" w:rsidRPr="00E031CA" w:rsidRDefault="00616C84" w:rsidP="001E2CB7">
            <w:pPr>
              <w:pStyle w:val="Zkladntext"/>
              <w:ind w:left="0"/>
              <w:jc w:val="right"/>
              <w:rPr>
                <w:sz w:val="16"/>
                <w:szCs w:val="16"/>
              </w:rPr>
            </w:pPr>
          </w:p>
        </w:tc>
        <w:tc>
          <w:tcPr>
            <w:tcW w:w="1134" w:type="dxa"/>
            <w:tcBorders>
              <w:bottom w:val="single" w:sz="12" w:space="0" w:color="auto"/>
            </w:tcBorders>
            <w:vAlign w:val="center"/>
          </w:tcPr>
          <w:p w:rsidR="00616C84" w:rsidRPr="00E031CA" w:rsidRDefault="007A4AA8" w:rsidP="00B96BF4">
            <w:pPr>
              <w:pStyle w:val="Zkladntext"/>
              <w:ind w:left="0"/>
              <w:jc w:val="right"/>
              <w:rPr>
                <w:sz w:val="16"/>
                <w:szCs w:val="16"/>
              </w:rPr>
            </w:pPr>
            <w:r>
              <w:rPr>
                <w:sz w:val="16"/>
                <w:szCs w:val="16"/>
              </w:rPr>
              <w:t>-</w:t>
            </w:r>
            <w:r w:rsidR="00B96BF4">
              <w:rPr>
                <w:sz w:val="16"/>
                <w:szCs w:val="16"/>
              </w:rPr>
              <w:t>532</w:t>
            </w: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2C535A" w:rsidP="00B96BF4">
            <w:pPr>
              <w:pStyle w:val="Zkladntext"/>
              <w:ind w:left="0"/>
              <w:jc w:val="right"/>
              <w:rPr>
                <w:sz w:val="16"/>
                <w:szCs w:val="16"/>
              </w:rPr>
            </w:pPr>
            <w:r>
              <w:rPr>
                <w:sz w:val="16"/>
                <w:szCs w:val="16"/>
              </w:rPr>
              <w:t>-</w:t>
            </w:r>
            <w:r w:rsidR="00B96BF4">
              <w:rPr>
                <w:sz w:val="16"/>
                <w:szCs w:val="16"/>
              </w:rPr>
              <w:t>532</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b/>
                <w:sz w:val="16"/>
                <w:szCs w:val="16"/>
              </w:rPr>
            </w:pPr>
            <w:r w:rsidRPr="00E031CA">
              <w:rPr>
                <w:b/>
                <w:sz w:val="16"/>
                <w:szCs w:val="16"/>
              </w:rPr>
              <w:t>Spolu</w:t>
            </w:r>
            <w:r>
              <w:rPr>
                <w:b/>
                <w:sz w:val="16"/>
                <w:szCs w:val="16"/>
              </w:rPr>
              <w:t xml:space="preserve"> Vlastné imanie</w:t>
            </w:r>
          </w:p>
        </w:tc>
        <w:tc>
          <w:tcPr>
            <w:tcW w:w="1134" w:type="dxa"/>
            <w:tcBorders>
              <w:top w:val="single" w:sz="12" w:space="0" w:color="auto"/>
              <w:bottom w:val="double" w:sz="4" w:space="0" w:color="auto"/>
            </w:tcBorders>
            <w:vAlign w:val="center"/>
          </w:tcPr>
          <w:p w:rsidR="00616C84" w:rsidRPr="00E031CA" w:rsidRDefault="00616C84" w:rsidP="001E2CB7">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7A4AA8" w:rsidP="00B96BF4">
            <w:pPr>
              <w:pStyle w:val="Zkladntext"/>
              <w:ind w:left="0"/>
              <w:jc w:val="right"/>
              <w:rPr>
                <w:b/>
                <w:sz w:val="16"/>
                <w:szCs w:val="16"/>
              </w:rPr>
            </w:pPr>
            <w:r>
              <w:rPr>
                <w:b/>
                <w:sz w:val="16"/>
                <w:szCs w:val="16"/>
              </w:rPr>
              <w:t xml:space="preserve">16 </w:t>
            </w:r>
            <w:r w:rsidR="00B96BF4">
              <w:rPr>
                <w:b/>
                <w:sz w:val="16"/>
                <w:szCs w:val="16"/>
              </w:rPr>
              <w:t>419</w:t>
            </w:r>
          </w:p>
        </w:tc>
      </w:tr>
    </w:tbl>
    <w:p w:rsidR="00616C84" w:rsidRDefault="00616C84" w:rsidP="00616C84">
      <w:pPr>
        <w:pStyle w:val="Zkladntext"/>
        <w:rPr>
          <w:szCs w:val="18"/>
        </w:rPr>
      </w:pPr>
    </w:p>
    <w:p w:rsidR="001041F2" w:rsidRDefault="001041F2" w:rsidP="00616C84">
      <w:pPr>
        <w:pStyle w:val="Zkladntext"/>
        <w:rPr>
          <w:szCs w:val="18"/>
        </w:rPr>
      </w:pPr>
    </w:p>
    <w:p w:rsidR="00846AF7" w:rsidRPr="009F3029" w:rsidRDefault="00846AF7">
      <w:pPr>
        <w:pStyle w:val="Zkladntext"/>
        <w:rPr>
          <w:rFonts w:ascii="Garamond" w:hAnsi="Garamond"/>
          <w:sz w:val="22"/>
          <w:szCs w:val="22"/>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794597" w:rsidRPr="00794597" w:rsidRDefault="00275D87" w:rsidP="00794597">
      <w:pPr>
        <w:pStyle w:val="Zkladntext"/>
        <w:ind w:left="720"/>
        <w:rPr>
          <w:rFonts w:ascii="Garamond" w:hAnsi="Garamond"/>
          <w:sz w:val="20"/>
        </w:rPr>
      </w:pPr>
      <w:r>
        <w:rPr>
          <w:rFonts w:ascii="Garamond" w:hAnsi="Garamond"/>
          <w:sz w:val="20"/>
        </w:rPr>
        <w:t>06</w:t>
      </w:r>
      <w:r w:rsidR="00A51C45">
        <w:rPr>
          <w:rFonts w:ascii="Garamond" w:hAnsi="Garamond"/>
          <w:sz w:val="20"/>
        </w:rPr>
        <w:t>.0</w:t>
      </w:r>
      <w:r>
        <w:rPr>
          <w:rFonts w:ascii="Garamond" w:hAnsi="Garamond"/>
          <w:sz w:val="20"/>
        </w:rPr>
        <w:t>3</w:t>
      </w:r>
      <w:r w:rsidR="00A51C45">
        <w:rPr>
          <w:rFonts w:ascii="Garamond" w:hAnsi="Garamond"/>
          <w:sz w:val="20"/>
        </w:rPr>
        <w:t>.201</w:t>
      </w:r>
      <w:r w:rsidR="007A4AA8">
        <w:rPr>
          <w:rFonts w:ascii="Garamond" w:hAnsi="Garamond"/>
          <w:sz w:val="20"/>
        </w:rPr>
        <w:t>4</w:t>
      </w:r>
    </w:p>
    <w:p w:rsidR="00794597" w:rsidRPr="00794597" w:rsidRDefault="00794597" w:rsidP="00794597">
      <w:pPr>
        <w:pStyle w:val="Zkladntext"/>
        <w:tabs>
          <w:tab w:val="center" w:pos="1985"/>
          <w:tab w:val="center" w:pos="7655"/>
        </w:tabs>
        <w:rPr>
          <w:rFonts w:ascii="Garamond" w:hAnsi="Garamond"/>
          <w:sz w:val="20"/>
        </w:rPr>
      </w:pPr>
      <w:r w:rsidRPr="00794597">
        <w:rPr>
          <w:rFonts w:ascii="Garamond" w:hAnsi="Garamond"/>
          <w:sz w:val="20"/>
        </w:rPr>
        <w:t xml:space="preserve">......................................                                                                   </w:t>
      </w:r>
      <w:r w:rsidR="00CB7E25">
        <w:rPr>
          <w:rFonts w:ascii="Garamond" w:hAnsi="Garamond"/>
          <w:sz w:val="20"/>
        </w:rPr>
        <w:t xml:space="preserve">    </w:t>
      </w:r>
      <w:r w:rsidRPr="00794597">
        <w:rPr>
          <w:rFonts w:ascii="Garamond" w:hAnsi="Garamond"/>
          <w:sz w:val="20"/>
        </w:rPr>
        <w:t xml:space="preserve">   .......................................................</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Dátum zostavenia  účtovnej závierky                                </w:t>
      </w:r>
      <w:r w:rsidR="00CB7E25">
        <w:rPr>
          <w:rFonts w:ascii="Garamond" w:hAnsi="Garamond"/>
          <w:sz w:val="20"/>
        </w:rPr>
        <w:t xml:space="preserve">                           </w:t>
      </w:r>
      <w:r w:rsidRPr="00794597">
        <w:rPr>
          <w:rFonts w:ascii="Garamond" w:hAnsi="Garamond"/>
          <w:sz w:val="20"/>
        </w:rPr>
        <w:t>Podpis štatutárneho orgánu</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w:t>
      </w:r>
      <w:r w:rsidR="00CB7E25">
        <w:rPr>
          <w:rFonts w:ascii="Garamond" w:hAnsi="Garamond"/>
          <w:sz w:val="20"/>
        </w:rPr>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275D87" w:rsidP="00794597">
      <w:pPr>
        <w:rPr>
          <w:rFonts w:ascii="Garamond" w:hAnsi="Garamond"/>
        </w:rPr>
      </w:pPr>
      <w:r>
        <w:rPr>
          <w:rFonts w:ascii="Garamond" w:hAnsi="Garamond"/>
        </w:rPr>
        <w:t xml:space="preserve">             06.03.2014</w:t>
      </w:r>
    </w:p>
    <w:p w:rsidR="00794597" w:rsidRPr="00794597" w:rsidRDefault="00794597" w:rsidP="00794597">
      <w:pPr>
        <w:rPr>
          <w:rFonts w:ascii="Garamond" w:hAnsi="Garamond"/>
        </w:rPr>
      </w:pPr>
      <w:r w:rsidRPr="00794597">
        <w:rPr>
          <w:rFonts w:ascii="Garamond" w:hAnsi="Garamond"/>
        </w:rPr>
        <w:t xml:space="preserve">         ...........................................</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r w:rsidRPr="00794597">
        <w:rPr>
          <w:rFonts w:ascii="Garamond" w:hAnsi="Garamond"/>
        </w:rPr>
        <w:t xml:space="preserve">    Dátum schválenia účtovnej závierky</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Podpis osoby zodpovednej za </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r w:rsidRPr="00794597">
        <w:rPr>
          <w:rFonts w:ascii="Garamond" w:hAnsi="Garamond"/>
        </w:rPr>
        <w:tab/>
        <w:t xml:space="preserve">                   zostavenie účtovnej závierky</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Podpis osoby zodpovednej za</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vedenie účtovníctva</w:t>
      </w:r>
    </w:p>
    <w:sectPr w:rsidR="00794597" w:rsidRPr="00794597" w:rsidSect="006416DA">
      <w:headerReference w:type="default" r:id="rId8"/>
      <w:footerReference w:type="default" r:id="rId9"/>
      <w:pgSz w:w="11907" w:h="16840" w:code="9"/>
      <w:pgMar w:top="1673" w:right="1673" w:bottom="1843" w:left="1021" w:header="340" w:footer="408"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96BF4" w:rsidRDefault="00B96BF4">
      <w:r>
        <w:separator/>
      </w:r>
    </w:p>
  </w:endnote>
  <w:endnote w:type="continuationSeparator" w:id="0">
    <w:p w:rsidR="00B96BF4" w:rsidRDefault="00B96BF4">
      <w:r>
        <w:continuationSeparator/>
      </w:r>
    </w:p>
  </w:endnote>
</w:endnotes>
</file>

<file path=word/fontTable.xml><?xml version="1.0" encoding="utf-8"?>
<w:fonts xmlns:r="http://schemas.openxmlformats.org/officeDocument/2006/relationships" xmlns:w="http://schemas.openxmlformats.org/wordprocessingml/2006/main">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61002A87" w:usb1="80000000" w:usb2="00000008" w:usb3="00000000" w:csb0="000101FF" w:csb1="00000000"/>
  </w:font>
  <w:font w:name="TimesNewRomanPSMT+T42+WVRTEG">
    <w:altName w:val="Times New Roman"/>
    <w:panose1 w:val="00000000000000000000"/>
    <w:charset w:val="00"/>
    <w:family w:val="auto"/>
    <w:notTrueType/>
    <w:pitch w:val="default"/>
    <w:sig w:usb0="00000007" w:usb1="00000000" w:usb2="00000000" w:usb3="00000000" w:csb0="00000003" w:csb1="00000000"/>
  </w:font>
  <w:font w:name="TimesNewRomanPSMT+CANROU-Identi">
    <w:altName w:val="Times New Roman"/>
    <w:panose1 w:val="00000000000000000000"/>
    <w:charset w:val="00"/>
    <w:family w:val="auto"/>
    <w:notTrueType/>
    <w:pitch w:val="default"/>
    <w:sig w:usb0="00000003" w:usb1="00000000" w:usb2="00000000" w:usb3="00000000" w:csb0="00000001" w:csb1="00000000"/>
  </w:font>
  <w:font w:name="TimesNewRomanPSMT+T42+UAKZUI">
    <w:altName w:val="Times New Roman"/>
    <w:panose1 w:val="00000000000000000000"/>
    <w:charset w:val="00"/>
    <w:family w:val="auto"/>
    <w:notTrueType/>
    <w:pitch w:val="default"/>
    <w:sig w:usb0="00000007" w:usb1="00000000" w:usb2="00000000" w:usb3="00000000" w:csb0="00000003" w:csb1="00000000"/>
  </w:font>
  <w:font w:name="TimesNewRomanPSMT+LMBUYS-Identi">
    <w:altName w:val="Times New Roman"/>
    <w:panose1 w:val="00000000000000000000"/>
    <w:charset w:val="00"/>
    <w:family w:val="auto"/>
    <w:notTrueType/>
    <w:pitch w:val="default"/>
    <w:sig w:usb0="00000003" w:usb1="00000000" w:usb2="00000000" w:usb3="00000000" w:csb0="00000001" w:csb1="00000000"/>
  </w:font>
  <w:font w:name="TimesNewRomanPS-BoldMT+T42+GZDB">
    <w:altName w:val="Times New Roman"/>
    <w:panose1 w:val="00000000000000000000"/>
    <w:charset w:val="00"/>
    <w:family w:val="auto"/>
    <w:notTrueType/>
    <w:pitch w:val="default"/>
    <w:sig w:usb0="00000003" w:usb1="00000000" w:usb2="00000000" w:usb3="00000000" w:csb0="00000001" w:csb1="00000000"/>
  </w:font>
  <w:font w:name="TimesNewRomanPSMT+T42+XHLMXL">
    <w:altName w:val="Times New Roman"/>
    <w:panose1 w:val="00000000000000000000"/>
    <w:charset w:val="00"/>
    <w:family w:val="auto"/>
    <w:notTrueType/>
    <w:pitch w:val="default"/>
    <w:sig w:usb0="00000007" w:usb1="00000000" w:usb2="00000000" w:usb3="00000000" w:csb0="00000003" w:csb1="00000000"/>
  </w:font>
  <w:font w:name="TimesNewRomanPSMT+ILXJXE-Identi">
    <w:altName w:val="Times New Roman"/>
    <w:panose1 w:val="00000000000000000000"/>
    <w:charset w:val="00"/>
    <w:family w:val="auto"/>
    <w:notTrueType/>
    <w:pitch w:val="default"/>
    <w:sig w:usb0="00000003" w:usb1="00000000" w:usb2="00000000" w:usb3="00000000" w:csb0="00000001" w:csb1="00000000"/>
  </w:font>
  <w:font w:name="TimesNewRomanPSMT+T42+LIFXYL">
    <w:altName w:val="Times New Roman"/>
    <w:panose1 w:val="00000000000000000000"/>
    <w:charset w:val="00"/>
    <w:family w:val="auto"/>
    <w:notTrueType/>
    <w:pitch w:val="default"/>
    <w:sig w:usb0="00000007" w:usb1="00000000" w:usb2="00000000" w:usb3="00000000" w:csb0="00000003" w:csb1="00000000"/>
  </w:font>
  <w:font w:name="TimesNewRomanPSMT+T42+TCMSYD">
    <w:altName w:val="Times New Roman"/>
    <w:panose1 w:val="00000000000000000000"/>
    <w:charset w:val="00"/>
    <w:family w:val="auto"/>
    <w:notTrueType/>
    <w:pitch w:val="default"/>
    <w:sig w:usb0="00000001" w:usb1="00000000" w:usb2="00000000" w:usb3="00000000" w:csb0="00000003" w:csb1="00000000"/>
  </w:font>
  <w:font w:name="TimesNewRomanPSMT+IENPXR-Identi">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6BF4" w:rsidRDefault="00BB1563">
    <w:pPr>
      <w:pStyle w:val="Pta"/>
    </w:pPr>
    <w:fldSimple w:instr=" PAGE   \* MERGEFORMAT ">
      <w:r w:rsidR="00275D87">
        <w:rPr>
          <w:noProof/>
        </w:rPr>
        <w:t>12</w:t>
      </w:r>
    </w:fldSimple>
  </w:p>
  <w:p w:rsidR="00B96BF4" w:rsidRDefault="00B96BF4" w:rsidP="00131110">
    <w:pPr>
      <w:autoSpaceDE w:val="0"/>
      <w:autoSpaceDN w:val="0"/>
      <w:adjustRightInd w:val="0"/>
      <w:rPr>
        <w:szCs w:val="26"/>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96BF4" w:rsidRDefault="00B96BF4">
      <w:r>
        <w:separator/>
      </w:r>
    </w:p>
  </w:footnote>
  <w:footnote w:type="continuationSeparator" w:id="0">
    <w:p w:rsidR="00B96BF4" w:rsidRDefault="00B96BF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6BF4" w:rsidRDefault="00B96BF4" w:rsidP="00825047">
    <w:pPr>
      <w:pStyle w:val="Hlavika"/>
      <w:jc w:val="right"/>
    </w:pPr>
    <w:r>
      <w:t>Poznámky k účtovnej závierke k 31.decembru 2013 ,  IČO: 47 116 994</w:t>
    </w:r>
  </w:p>
  <w:p w:rsidR="00B96BF4" w:rsidRDefault="00B96BF4" w:rsidP="00825047">
    <w:pPr>
      <w:pStyle w:val="Hlavika"/>
      <w:jc w:val="right"/>
    </w:pPr>
  </w:p>
  <w:p w:rsidR="00B96BF4" w:rsidRDefault="00B96BF4" w:rsidP="00825047">
    <w:pPr>
      <w:pStyle w:val="Hlavika"/>
      <w:jc w:val="right"/>
      <w:rPr>
        <w:i/>
      </w:rPr>
    </w:pPr>
  </w:p>
  <w:p w:rsidR="00B96BF4" w:rsidRPr="003479D0" w:rsidRDefault="00B96BF4" w:rsidP="00825047">
    <w:pPr>
      <w:pStyle w:val="Hlavika"/>
      <w:jc w:val="right"/>
      <w:rPr>
        <w:i/>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964BF"/>
    <w:multiLevelType w:val="hybridMultilevel"/>
    <w:tmpl w:val="0092533A"/>
    <w:lvl w:ilvl="0" w:tplc="AF56EF38">
      <w:start w:val="2"/>
      <w:numFmt w:val="bullet"/>
      <w:lvlText w:val="-"/>
      <w:lvlJc w:val="left"/>
      <w:pPr>
        <w:ind w:left="405" w:hanging="360"/>
      </w:pPr>
      <w:rPr>
        <w:rFonts w:ascii="Garamond" w:eastAsia="Times New Roman" w:hAnsi="Garamond"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
    <w:nsid w:val="241E3B46"/>
    <w:multiLevelType w:val="hybridMultilevel"/>
    <w:tmpl w:val="6A20D594"/>
    <w:lvl w:ilvl="0" w:tplc="041B0001">
      <w:start w:val="1"/>
      <w:numFmt w:val="bullet"/>
      <w:lvlText w:val=""/>
      <w:lvlJc w:val="left"/>
      <w:pPr>
        <w:ind w:left="1215" w:hanging="360"/>
      </w:pPr>
      <w:rPr>
        <w:rFonts w:ascii="Symbol" w:hAnsi="Symbol" w:hint="default"/>
      </w:rPr>
    </w:lvl>
    <w:lvl w:ilvl="1" w:tplc="041B0003" w:tentative="1">
      <w:start w:val="1"/>
      <w:numFmt w:val="bullet"/>
      <w:lvlText w:val="o"/>
      <w:lvlJc w:val="left"/>
      <w:pPr>
        <w:ind w:left="1935" w:hanging="360"/>
      </w:pPr>
      <w:rPr>
        <w:rFonts w:ascii="Courier New" w:hAnsi="Courier New" w:cs="Courier New" w:hint="default"/>
      </w:rPr>
    </w:lvl>
    <w:lvl w:ilvl="2" w:tplc="041B0005" w:tentative="1">
      <w:start w:val="1"/>
      <w:numFmt w:val="bullet"/>
      <w:lvlText w:val=""/>
      <w:lvlJc w:val="left"/>
      <w:pPr>
        <w:ind w:left="2655" w:hanging="360"/>
      </w:pPr>
      <w:rPr>
        <w:rFonts w:ascii="Wingdings" w:hAnsi="Wingdings" w:hint="default"/>
      </w:rPr>
    </w:lvl>
    <w:lvl w:ilvl="3" w:tplc="041B0001" w:tentative="1">
      <w:start w:val="1"/>
      <w:numFmt w:val="bullet"/>
      <w:lvlText w:val=""/>
      <w:lvlJc w:val="left"/>
      <w:pPr>
        <w:ind w:left="3375" w:hanging="360"/>
      </w:pPr>
      <w:rPr>
        <w:rFonts w:ascii="Symbol" w:hAnsi="Symbol" w:hint="default"/>
      </w:rPr>
    </w:lvl>
    <w:lvl w:ilvl="4" w:tplc="041B0003" w:tentative="1">
      <w:start w:val="1"/>
      <w:numFmt w:val="bullet"/>
      <w:lvlText w:val="o"/>
      <w:lvlJc w:val="left"/>
      <w:pPr>
        <w:ind w:left="4095" w:hanging="360"/>
      </w:pPr>
      <w:rPr>
        <w:rFonts w:ascii="Courier New" w:hAnsi="Courier New" w:cs="Courier New" w:hint="default"/>
      </w:rPr>
    </w:lvl>
    <w:lvl w:ilvl="5" w:tplc="041B0005" w:tentative="1">
      <w:start w:val="1"/>
      <w:numFmt w:val="bullet"/>
      <w:lvlText w:val=""/>
      <w:lvlJc w:val="left"/>
      <w:pPr>
        <w:ind w:left="4815" w:hanging="360"/>
      </w:pPr>
      <w:rPr>
        <w:rFonts w:ascii="Wingdings" w:hAnsi="Wingdings" w:hint="default"/>
      </w:rPr>
    </w:lvl>
    <w:lvl w:ilvl="6" w:tplc="041B0001" w:tentative="1">
      <w:start w:val="1"/>
      <w:numFmt w:val="bullet"/>
      <w:lvlText w:val=""/>
      <w:lvlJc w:val="left"/>
      <w:pPr>
        <w:ind w:left="5535" w:hanging="360"/>
      </w:pPr>
      <w:rPr>
        <w:rFonts w:ascii="Symbol" w:hAnsi="Symbol" w:hint="default"/>
      </w:rPr>
    </w:lvl>
    <w:lvl w:ilvl="7" w:tplc="041B0003" w:tentative="1">
      <w:start w:val="1"/>
      <w:numFmt w:val="bullet"/>
      <w:lvlText w:val="o"/>
      <w:lvlJc w:val="left"/>
      <w:pPr>
        <w:ind w:left="6255" w:hanging="360"/>
      </w:pPr>
      <w:rPr>
        <w:rFonts w:ascii="Courier New" w:hAnsi="Courier New" w:cs="Courier New" w:hint="default"/>
      </w:rPr>
    </w:lvl>
    <w:lvl w:ilvl="8" w:tplc="041B0005" w:tentative="1">
      <w:start w:val="1"/>
      <w:numFmt w:val="bullet"/>
      <w:lvlText w:val=""/>
      <w:lvlJc w:val="left"/>
      <w:pPr>
        <w:ind w:left="6975" w:hanging="360"/>
      </w:pPr>
      <w:rPr>
        <w:rFonts w:ascii="Wingdings" w:hAnsi="Wingdings" w:hint="default"/>
      </w:rPr>
    </w:lvl>
  </w:abstractNum>
  <w:abstractNum w:abstractNumId="2">
    <w:nsid w:val="2DDA3A7A"/>
    <w:multiLevelType w:val="hybridMultilevel"/>
    <w:tmpl w:val="A7AC0912"/>
    <w:lvl w:ilvl="0" w:tplc="9412F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329798F"/>
    <w:multiLevelType w:val="hybridMultilevel"/>
    <w:tmpl w:val="3B5E11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6BE61C3"/>
    <w:multiLevelType w:val="singleLevel"/>
    <w:tmpl w:val="E6BC554C"/>
    <w:lvl w:ilvl="0">
      <w:start w:val="1"/>
      <w:numFmt w:val="decimal"/>
      <w:pStyle w:val="Nadpis2"/>
      <w:lvlText w:val="%1."/>
      <w:lvlJc w:val="left"/>
      <w:pPr>
        <w:tabs>
          <w:tab w:val="num" w:pos="644"/>
        </w:tabs>
        <w:ind w:left="644" w:hanging="360"/>
      </w:pPr>
      <w:rPr>
        <w:rFonts w:hint="default"/>
      </w:rPr>
    </w:lvl>
  </w:abstractNum>
  <w:abstractNum w:abstractNumId="5">
    <w:nsid w:val="563463CA"/>
    <w:multiLevelType w:val="hybridMultilevel"/>
    <w:tmpl w:val="EBE44D9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abstractNum w:abstractNumId="7">
    <w:nsid w:val="77571CAD"/>
    <w:multiLevelType w:val="hybridMultilevel"/>
    <w:tmpl w:val="EFFE9BDA"/>
    <w:lvl w:ilvl="0" w:tplc="65946526">
      <w:start w:val="31"/>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4"/>
    <w:lvlOverride w:ilvl="0">
      <w:startOverride w:val="1"/>
    </w:lvlOverride>
  </w:num>
  <w:num w:numId="6">
    <w:abstractNumId w:val="4"/>
    <w:lvlOverride w:ilvl="0">
      <w:startOverride w:val="1"/>
    </w:lvlOverride>
  </w:num>
  <w:num w:numId="7">
    <w:abstractNumId w:val="4"/>
    <w:lvlOverride w:ilvl="0">
      <w:startOverride w:val="1"/>
    </w:lvlOverride>
  </w:num>
  <w:num w:numId="8">
    <w:abstractNumId w:val="4"/>
    <w:lvlOverride w:ilvl="0">
      <w:startOverride w:val="1"/>
    </w:lvlOverride>
  </w:num>
  <w:num w:numId="9">
    <w:abstractNumId w:val="1"/>
  </w:num>
  <w:num w:numId="10">
    <w:abstractNumId w:val="5"/>
  </w:num>
  <w:num w:numId="11">
    <w:abstractNumId w:val="2"/>
  </w:num>
  <w:num w:numId="12">
    <w:abstractNumId w:val="0"/>
  </w:num>
  <w:num w:numId="13">
    <w:abstractNumId w:val="3"/>
  </w:num>
  <w:num w:numId="14">
    <w:abstractNumId w:val="7"/>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21505"/>
  </w:hdrShapeDefaults>
  <w:footnotePr>
    <w:footnote w:id="-1"/>
    <w:footnote w:id="0"/>
  </w:footnotePr>
  <w:endnotePr>
    <w:endnote w:id="-1"/>
    <w:endnote w:id="0"/>
  </w:endnotePr>
  <w:compat/>
  <w:rsids>
    <w:rsidRoot w:val="00D86AF6"/>
    <w:rsid w:val="00001A3F"/>
    <w:rsid w:val="00003788"/>
    <w:rsid w:val="00003D82"/>
    <w:rsid w:val="000054EE"/>
    <w:rsid w:val="000055AF"/>
    <w:rsid w:val="00006107"/>
    <w:rsid w:val="00006DF1"/>
    <w:rsid w:val="000100B9"/>
    <w:rsid w:val="0001014C"/>
    <w:rsid w:val="000124DC"/>
    <w:rsid w:val="00015579"/>
    <w:rsid w:val="00017669"/>
    <w:rsid w:val="00027197"/>
    <w:rsid w:val="00031531"/>
    <w:rsid w:val="00036EFD"/>
    <w:rsid w:val="0004056A"/>
    <w:rsid w:val="0004434C"/>
    <w:rsid w:val="00044B0F"/>
    <w:rsid w:val="000526A6"/>
    <w:rsid w:val="00052CC2"/>
    <w:rsid w:val="000541A9"/>
    <w:rsid w:val="0006326D"/>
    <w:rsid w:val="000653C7"/>
    <w:rsid w:val="000658F2"/>
    <w:rsid w:val="000663AD"/>
    <w:rsid w:val="000667EC"/>
    <w:rsid w:val="00067451"/>
    <w:rsid w:val="00067B04"/>
    <w:rsid w:val="00067FAD"/>
    <w:rsid w:val="0007211D"/>
    <w:rsid w:val="00072C98"/>
    <w:rsid w:val="00073997"/>
    <w:rsid w:val="0007571F"/>
    <w:rsid w:val="0007787D"/>
    <w:rsid w:val="0008220F"/>
    <w:rsid w:val="00087A91"/>
    <w:rsid w:val="00091578"/>
    <w:rsid w:val="00091C04"/>
    <w:rsid w:val="000922DA"/>
    <w:rsid w:val="00093ABA"/>
    <w:rsid w:val="00096469"/>
    <w:rsid w:val="000A095D"/>
    <w:rsid w:val="000A3003"/>
    <w:rsid w:val="000A6669"/>
    <w:rsid w:val="000A669F"/>
    <w:rsid w:val="000A66D9"/>
    <w:rsid w:val="000A6B66"/>
    <w:rsid w:val="000B4107"/>
    <w:rsid w:val="000C210A"/>
    <w:rsid w:val="000C2604"/>
    <w:rsid w:val="000C2CC4"/>
    <w:rsid w:val="000C4A7B"/>
    <w:rsid w:val="000C4E56"/>
    <w:rsid w:val="000D2386"/>
    <w:rsid w:val="000D286B"/>
    <w:rsid w:val="000D41FE"/>
    <w:rsid w:val="000D47B6"/>
    <w:rsid w:val="000E7937"/>
    <w:rsid w:val="000F12A6"/>
    <w:rsid w:val="000F2FE1"/>
    <w:rsid w:val="000F3FF3"/>
    <w:rsid w:val="000F758B"/>
    <w:rsid w:val="00100F19"/>
    <w:rsid w:val="00101AE6"/>
    <w:rsid w:val="001041F2"/>
    <w:rsid w:val="00111D1C"/>
    <w:rsid w:val="0011201A"/>
    <w:rsid w:val="00112B8C"/>
    <w:rsid w:val="00116033"/>
    <w:rsid w:val="001175BA"/>
    <w:rsid w:val="00120947"/>
    <w:rsid w:val="00122D25"/>
    <w:rsid w:val="0012684A"/>
    <w:rsid w:val="00130887"/>
    <w:rsid w:val="00130E26"/>
    <w:rsid w:val="00131110"/>
    <w:rsid w:val="0013143C"/>
    <w:rsid w:val="001321ED"/>
    <w:rsid w:val="00135042"/>
    <w:rsid w:val="00140838"/>
    <w:rsid w:val="00143BE0"/>
    <w:rsid w:val="00147A3A"/>
    <w:rsid w:val="00150F2C"/>
    <w:rsid w:val="0015289A"/>
    <w:rsid w:val="00154382"/>
    <w:rsid w:val="00155D02"/>
    <w:rsid w:val="001569B9"/>
    <w:rsid w:val="00157670"/>
    <w:rsid w:val="00160267"/>
    <w:rsid w:val="0016163B"/>
    <w:rsid w:val="00163652"/>
    <w:rsid w:val="00163B48"/>
    <w:rsid w:val="00163BB6"/>
    <w:rsid w:val="00163EF4"/>
    <w:rsid w:val="0016402C"/>
    <w:rsid w:val="00164573"/>
    <w:rsid w:val="001645A9"/>
    <w:rsid w:val="00165BBC"/>
    <w:rsid w:val="001675BB"/>
    <w:rsid w:val="001710A1"/>
    <w:rsid w:val="001718F6"/>
    <w:rsid w:val="00177612"/>
    <w:rsid w:val="00182392"/>
    <w:rsid w:val="0018265C"/>
    <w:rsid w:val="001854A7"/>
    <w:rsid w:val="0018686D"/>
    <w:rsid w:val="0018708F"/>
    <w:rsid w:val="0018717B"/>
    <w:rsid w:val="0019169C"/>
    <w:rsid w:val="00193329"/>
    <w:rsid w:val="001933C2"/>
    <w:rsid w:val="00196755"/>
    <w:rsid w:val="001A0136"/>
    <w:rsid w:val="001A3903"/>
    <w:rsid w:val="001A41CF"/>
    <w:rsid w:val="001A5AA5"/>
    <w:rsid w:val="001B014F"/>
    <w:rsid w:val="001B7A01"/>
    <w:rsid w:val="001C22B1"/>
    <w:rsid w:val="001C30AF"/>
    <w:rsid w:val="001C6A44"/>
    <w:rsid w:val="001D58CA"/>
    <w:rsid w:val="001D64A4"/>
    <w:rsid w:val="001E107F"/>
    <w:rsid w:val="001E2162"/>
    <w:rsid w:val="001E2CB7"/>
    <w:rsid w:val="001E30A5"/>
    <w:rsid w:val="001E31D7"/>
    <w:rsid w:val="001E38E9"/>
    <w:rsid w:val="001E5258"/>
    <w:rsid w:val="001F4BE7"/>
    <w:rsid w:val="001F76C5"/>
    <w:rsid w:val="00200D6B"/>
    <w:rsid w:val="0020155A"/>
    <w:rsid w:val="00206C96"/>
    <w:rsid w:val="002112E4"/>
    <w:rsid w:val="00211731"/>
    <w:rsid w:val="00212C8E"/>
    <w:rsid w:val="002210DC"/>
    <w:rsid w:val="00221BD9"/>
    <w:rsid w:val="002276A8"/>
    <w:rsid w:val="00231538"/>
    <w:rsid w:val="00231A0B"/>
    <w:rsid w:val="002339B6"/>
    <w:rsid w:val="002354DA"/>
    <w:rsid w:val="00237775"/>
    <w:rsid w:val="00240005"/>
    <w:rsid w:val="0024536D"/>
    <w:rsid w:val="00246C4C"/>
    <w:rsid w:val="00246F66"/>
    <w:rsid w:val="0024772A"/>
    <w:rsid w:val="00247FFB"/>
    <w:rsid w:val="002517AB"/>
    <w:rsid w:val="00252E14"/>
    <w:rsid w:val="002578B1"/>
    <w:rsid w:val="00261C57"/>
    <w:rsid w:val="00262A70"/>
    <w:rsid w:val="00266944"/>
    <w:rsid w:val="0027069D"/>
    <w:rsid w:val="002722CF"/>
    <w:rsid w:val="00274234"/>
    <w:rsid w:val="0027442F"/>
    <w:rsid w:val="00275D87"/>
    <w:rsid w:val="00284FCB"/>
    <w:rsid w:val="002908A5"/>
    <w:rsid w:val="00291161"/>
    <w:rsid w:val="00291783"/>
    <w:rsid w:val="00291A73"/>
    <w:rsid w:val="002928F3"/>
    <w:rsid w:val="00293D3A"/>
    <w:rsid w:val="0029584E"/>
    <w:rsid w:val="002A2252"/>
    <w:rsid w:val="002A335C"/>
    <w:rsid w:val="002A36F1"/>
    <w:rsid w:val="002A3F32"/>
    <w:rsid w:val="002A4CF0"/>
    <w:rsid w:val="002A61D9"/>
    <w:rsid w:val="002A698C"/>
    <w:rsid w:val="002A77CE"/>
    <w:rsid w:val="002A7D23"/>
    <w:rsid w:val="002A7F51"/>
    <w:rsid w:val="002B39BE"/>
    <w:rsid w:val="002B55A0"/>
    <w:rsid w:val="002B6077"/>
    <w:rsid w:val="002C535A"/>
    <w:rsid w:val="002C53F9"/>
    <w:rsid w:val="002C6EEA"/>
    <w:rsid w:val="002D3BBA"/>
    <w:rsid w:val="002D6AE8"/>
    <w:rsid w:val="002D7B2C"/>
    <w:rsid w:val="002E0D24"/>
    <w:rsid w:val="002E3703"/>
    <w:rsid w:val="002E3BC2"/>
    <w:rsid w:val="002E3C5F"/>
    <w:rsid w:val="002F16EC"/>
    <w:rsid w:val="002F27D1"/>
    <w:rsid w:val="002F3534"/>
    <w:rsid w:val="002F4BA3"/>
    <w:rsid w:val="002F76AD"/>
    <w:rsid w:val="003014A4"/>
    <w:rsid w:val="00306476"/>
    <w:rsid w:val="00310491"/>
    <w:rsid w:val="00310A8B"/>
    <w:rsid w:val="00311487"/>
    <w:rsid w:val="00315BFE"/>
    <w:rsid w:val="00320E3B"/>
    <w:rsid w:val="003237C7"/>
    <w:rsid w:val="00324801"/>
    <w:rsid w:val="00333015"/>
    <w:rsid w:val="00333100"/>
    <w:rsid w:val="00333470"/>
    <w:rsid w:val="00334C06"/>
    <w:rsid w:val="00337F84"/>
    <w:rsid w:val="00340090"/>
    <w:rsid w:val="003433F4"/>
    <w:rsid w:val="003439DA"/>
    <w:rsid w:val="003479D0"/>
    <w:rsid w:val="00347A90"/>
    <w:rsid w:val="00351C81"/>
    <w:rsid w:val="0035278D"/>
    <w:rsid w:val="00353FA4"/>
    <w:rsid w:val="003546AE"/>
    <w:rsid w:val="00354E65"/>
    <w:rsid w:val="003557CB"/>
    <w:rsid w:val="003609E4"/>
    <w:rsid w:val="0036121E"/>
    <w:rsid w:val="0036157F"/>
    <w:rsid w:val="00364DE3"/>
    <w:rsid w:val="003708B0"/>
    <w:rsid w:val="00372B72"/>
    <w:rsid w:val="003742A6"/>
    <w:rsid w:val="00374695"/>
    <w:rsid w:val="003747D5"/>
    <w:rsid w:val="003765A7"/>
    <w:rsid w:val="00382AEF"/>
    <w:rsid w:val="003840CE"/>
    <w:rsid w:val="00384813"/>
    <w:rsid w:val="003926C2"/>
    <w:rsid w:val="00397FEB"/>
    <w:rsid w:val="003A3D0B"/>
    <w:rsid w:val="003A3DED"/>
    <w:rsid w:val="003A5BF1"/>
    <w:rsid w:val="003B12C0"/>
    <w:rsid w:val="003B47AF"/>
    <w:rsid w:val="003B5241"/>
    <w:rsid w:val="003B5CB3"/>
    <w:rsid w:val="003B7177"/>
    <w:rsid w:val="003C4E83"/>
    <w:rsid w:val="003C5593"/>
    <w:rsid w:val="003C618F"/>
    <w:rsid w:val="003C645F"/>
    <w:rsid w:val="003C764E"/>
    <w:rsid w:val="003D0F75"/>
    <w:rsid w:val="003D2318"/>
    <w:rsid w:val="003D5577"/>
    <w:rsid w:val="003E084F"/>
    <w:rsid w:val="003E155B"/>
    <w:rsid w:val="003E1E57"/>
    <w:rsid w:val="003E4634"/>
    <w:rsid w:val="003E6C83"/>
    <w:rsid w:val="003E7557"/>
    <w:rsid w:val="003F1588"/>
    <w:rsid w:val="003F440A"/>
    <w:rsid w:val="004008AE"/>
    <w:rsid w:val="00400D0F"/>
    <w:rsid w:val="00400DA9"/>
    <w:rsid w:val="00404398"/>
    <w:rsid w:val="00406AD9"/>
    <w:rsid w:val="0040709B"/>
    <w:rsid w:val="0040752B"/>
    <w:rsid w:val="00407BBD"/>
    <w:rsid w:val="00420DE2"/>
    <w:rsid w:val="00423D7B"/>
    <w:rsid w:val="00425109"/>
    <w:rsid w:val="004259D8"/>
    <w:rsid w:val="00434209"/>
    <w:rsid w:val="004352E7"/>
    <w:rsid w:val="004533A0"/>
    <w:rsid w:val="00455C54"/>
    <w:rsid w:val="004620E9"/>
    <w:rsid w:val="00462D5B"/>
    <w:rsid w:val="0046419E"/>
    <w:rsid w:val="00464C07"/>
    <w:rsid w:val="0046648F"/>
    <w:rsid w:val="00466B24"/>
    <w:rsid w:val="004678E6"/>
    <w:rsid w:val="00472344"/>
    <w:rsid w:val="00477D6E"/>
    <w:rsid w:val="00480264"/>
    <w:rsid w:val="004838F3"/>
    <w:rsid w:val="00490BBE"/>
    <w:rsid w:val="0049274F"/>
    <w:rsid w:val="00493E08"/>
    <w:rsid w:val="0049462B"/>
    <w:rsid w:val="00494AF8"/>
    <w:rsid w:val="0049557C"/>
    <w:rsid w:val="0049634A"/>
    <w:rsid w:val="00497EB7"/>
    <w:rsid w:val="004A20DC"/>
    <w:rsid w:val="004B41E2"/>
    <w:rsid w:val="004B4320"/>
    <w:rsid w:val="004C12DA"/>
    <w:rsid w:val="004C5784"/>
    <w:rsid w:val="004D1235"/>
    <w:rsid w:val="004D505F"/>
    <w:rsid w:val="004F317B"/>
    <w:rsid w:val="00500439"/>
    <w:rsid w:val="005026B4"/>
    <w:rsid w:val="005053FE"/>
    <w:rsid w:val="00505D5D"/>
    <w:rsid w:val="00514DE6"/>
    <w:rsid w:val="0051773A"/>
    <w:rsid w:val="005206A2"/>
    <w:rsid w:val="00522D3F"/>
    <w:rsid w:val="00524B29"/>
    <w:rsid w:val="00524BC0"/>
    <w:rsid w:val="00532545"/>
    <w:rsid w:val="00533F20"/>
    <w:rsid w:val="00534F49"/>
    <w:rsid w:val="005354F6"/>
    <w:rsid w:val="005364BE"/>
    <w:rsid w:val="005372ED"/>
    <w:rsid w:val="00537A26"/>
    <w:rsid w:val="0055100F"/>
    <w:rsid w:val="0055200C"/>
    <w:rsid w:val="0055543F"/>
    <w:rsid w:val="00555FAD"/>
    <w:rsid w:val="00556359"/>
    <w:rsid w:val="005567FF"/>
    <w:rsid w:val="00561151"/>
    <w:rsid w:val="0057010E"/>
    <w:rsid w:val="00573DC9"/>
    <w:rsid w:val="00577698"/>
    <w:rsid w:val="0058437C"/>
    <w:rsid w:val="005850CF"/>
    <w:rsid w:val="005851FB"/>
    <w:rsid w:val="00586A2C"/>
    <w:rsid w:val="0058702E"/>
    <w:rsid w:val="00591426"/>
    <w:rsid w:val="005929CF"/>
    <w:rsid w:val="00592FD9"/>
    <w:rsid w:val="00595B44"/>
    <w:rsid w:val="00596258"/>
    <w:rsid w:val="005A04A8"/>
    <w:rsid w:val="005A1F42"/>
    <w:rsid w:val="005A2827"/>
    <w:rsid w:val="005A3311"/>
    <w:rsid w:val="005A42D6"/>
    <w:rsid w:val="005B0E52"/>
    <w:rsid w:val="005C0999"/>
    <w:rsid w:val="005C476B"/>
    <w:rsid w:val="005C47DA"/>
    <w:rsid w:val="005C52A0"/>
    <w:rsid w:val="005D3260"/>
    <w:rsid w:val="005E211C"/>
    <w:rsid w:val="005E3E56"/>
    <w:rsid w:val="005E50A0"/>
    <w:rsid w:val="005F04C5"/>
    <w:rsid w:val="005F2176"/>
    <w:rsid w:val="005F4B27"/>
    <w:rsid w:val="005F5FA4"/>
    <w:rsid w:val="005F6ACB"/>
    <w:rsid w:val="00607837"/>
    <w:rsid w:val="00610155"/>
    <w:rsid w:val="00614540"/>
    <w:rsid w:val="00616C84"/>
    <w:rsid w:val="006235E4"/>
    <w:rsid w:val="006327E2"/>
    <w:rsid w:val="00632949"/>
    <w:rsid w:val="00633127"/>
    <w:rsid w:val="0063609F"/>
    <w:rsid w:val="00640568"/>
    <w:rsid w:val="006406DE"/>
    <w:rsid w:val="006416DA"/>
    <w:rsid w:val="00642351"/>
    <w:rsid w:val="00642867"/>
    <w:rsid w:val="00652890"/>
    <w:rsid w:val="0065462A"/>
    <w:rsid w:val="00656C7C"/>
    <w:rsid w:val="006604A0"/>
    <w:rsid w:val="00660C9A"/>
    <w:rsid w:val="006627D1"/>
    <w:rsid w:val="00665932"/>
    <w:rsid w:val="00667F6F"/>
    <w:rsid w:val="00674A6B"/>
    <w:rsid w:val="00674C28"/>
    <w:rsid w:val="00677966"/>
    <w:rsid w:val="00680BFF"/>
    <w:rsid w:val="0068744D"/>
    <w:rsid w:val="006902BD"/>
    <w:rsid w:val="00691657"/>
    <w:rsid w:val="00692E2F"/>
    <w:rsid w:val="0069319C"/>
    <w:rsid w:val="006943A1"/>
    <w:rsid w:val="00694543"/>
    <w:rsid w:val="00695869"/>
    <w:rsid w:val="00695B3F"/>
    <w:rsid w:val="006A2044"/>
    <w:rsid w:val="006A2CC6"/>
    <w:rsid w:val="006A2D32"/>
    <w:rsid w:val="006B332A"/>
    <w:rsid w:val="006B5D6D"/>
    <w:rsid w:val="006C2457"/>
    <w:rsid w:val="006C5301"/>
    <w:rsid w:val="006C57F4"/>
    <w:rsid w:val="006C6FBC"/>
    <w:rsid w:val="006D217D"/>
    <w:rsid w:val="006D2419"/>
    <w:rsid w:val="006D26A9"/>
    <w:rsid w:val="006D3C35"/>
    <w:rsid w:val="006D770C"/>
    <w:rsid w:val="006D7DED"/>
    <w:rsid w:val="006E0813"/>
    <w:rsid w:val="006E23BE"/>
    <w:rsid w:val="006E29F5"/>
    <w:rsid w:val="006E2D2D"/>
    <w:rsid w:val="006E3081"/>
    <w:rsid w:val="006E57CA"/>
    <w:rsid w:val="006E6DEA"/>
    <w:rsid w:val="006F0F56"/>
    <w:rsid w:val="006F227B"/>
    <w:rsid w:val="006F2C92"/>
    <w:rsid w:val="006F5062"/>
    <w:rsid w:val="006F570C"/>
    <w:rsid w:val="006F5850"/>
    <w:rsid w:val="006F595A"/>
    <w:rsid w:val="006F653B"/>
    <w:rsid w:val="006F7ED7"/>
    <w:rsid w:val="007005E4"/>
    <w:rsid w:val="0070319F"/>
    <w:rsid w:val="00703E1C"/>
    <w:rsid w:val="0070447B"/>
    <w:rsid w:val="00704B05"/>
    <w:rsid w:val="00706CDE"/>
    <w:rsid w:val="00707E4E"/>
    <w:rsid w:val="007160C1"/>
    <w:rsid w:val="007227A7"/>
    <w:rsid w:val="00723694"/>
    <w:rsid w:val="00723707"/>
    <w:rsid w:val="00724E8D"/>
    <w:rsid w:val="00725082"/>
    <w:rsid w:val="0072727F"/>
    <w:rsid w:val="00734791"/>
    <w:rsid w:val="00735EB5"/>
    <w:rsid w:val="00737582"/>
    <w:rsid w:val="007415F3"/>
    <w:rsid w:val="00741FFB"/>
    <w:rsid w:val="007440B4"/>
    <w:rsid w:val="00744EEA"/>
    <w:rsid w:val="00750954"/>
    <w:rsid w:val="00750EDC"/>
    <w:rsid w:val="00751FF3"/>
    <w:rsid w:val="0075314D"/>
    <w:rsid w:val="0075592D"/>
    <w:rsid w:val="00756A30"/>
    <w:rsid w:val="00756DAC"/>
    <w:rsid w:val="0075768F"/>
    <w:rsid w:val="00757FB0"/>
    <w:rsid w:val="0076020C"/>
    <w:rsid w:val="007602F5"/>
    <w:rsid w:val="0076093D"/>
    <w:rsid w:val="0076172E"/>
    <w:rsid w:val="00762817"/>
    <w:rsid w:val="0076413A"/>
    <w:rsid w:val="007714E6"/>
    <w:rsid w:val="007720B2"/>
    <w:rsid w:val="00774308"/>
    <w:rsid w:val="007755C4"/>
    <w:rsid w:val="0077567C"/>
    <w:rsid w:val="007772D6"/>
    <w:rsid w:val="00777560"/>
    <w:rsid w:val="00783517"/>
    <w:rsid w:val="007866A4"/>
    <w:rsid w:val="007877E5"/>
    <w:rsid w:val="00792890"/>
    <w:rsid w:val="0079440E"/>
    <w:rsid w:val="00794597"/>
    <w:rsid w:val="007A03FF"/>
    <w:rsid w:val="007A2478"/>
    <w:rsid w:val="007A3936"/>
    <w:rsid w:val="007A4AA8"/>
    <w:rsid w:val="007A5690"/>
    <w:rsid w:val="007A7AFF"/>
    <w:rsid w:val="007B13DC"/>
    <w:rsid w:val="007B218C"/>
    <w:rsid w:val="007B294A"/>
    <w:rsid w:val="007B2AAC"/>
    <w:rsid w:val="007B4811"/>
    <w:rsid w:val="007C17B7"/>
    <w:rsid w:val="007C1D49"/>
    <w:rsid w:val="007C25C9"/>
    <w:rsid w:val="007C3972"/>
    <w:rsid w:val="007C40F4"/>
    <w:rsid w:val="007C4933"/>
    <w:rsid w:val="007C625D"/>
    <w:rsid w:val="007D3FA0"/>
    <w:rsid w:val="007D6EAC"/>
    <w:rsid w:val="007E1E1D"/>
    <w:rsid w:val="007E2115"/>
    <w:rsid w:val="007E6513"/>
    <w:rsid w:val="007E6F62"/>
    <w:rsid w:val="007F1292"/>
    <w:rsid w:val="007F30E6"/>
    <w:rsid w:val="007F3228"/>
    <w:rsid w:val="0080089D"/>
    <w:rsid w:val="00801784"/>
    <w:rsid w:val="00802004"/>
    <w:rsid w:val="00803640"/>
    <w:rsid w:val="00803D2C"/>
    <w:rsid w:val="00805C59"/>
    <w:rsid w:val="0080623A"/>
    <w:rsid w:val="0080711F"/>
    <w:rsid w:val="0081092F"/>
    <w:rsid w:val="00812487"/>
    <w:rsid w:val="008167EA"/>
    <w:rsid w:val="008171D8"/>
    <w:rsid w:val="00823BCA"/>
    <w:rsid w:val="00825047"/>
    <w:rsid w:val="008262C4"/>
    <w:rsid w:val="008304C0"/>
    <w:rsid w:val="00832E2F"/>
    <w:rsid w:val="008365AB"/>
    <w:rsid w:val="008411B3"/>
    <w:rsid w:val="00841B6E"/>
    <w:rsid w:val="00842133"/>
    <w:rsid w:val="00844AAF"/>
    <w:rsid w:val="00844F4F"/>
    <w:rsid w:val="00846AF7"/>
    <w:rsid w:val="00847986"/>
    <w:rsid w:val="0085373D"/>
    <w:rsid w:val="0085397C"/>
    <w:rsid w:val="00856906"/>
    <w:rsid w:val="00864670"/>
    <w:rsid w:val="00865D71"/>
    <w:rsid w:val="00866518"/>
    <w:rsid w:val="00870BF6"/>
    <w:rsid w:val="00872CBE"/>
    <w:rsid w:val="00874981"/>
    <w:rsid w:val="00874CC1"/>
    <w:rsid w:val="00875BAC"/>
    <w:rsid w:val="008815DA"/>
    <w:rsid w:val="008873B5"/>
    <w:rsid w:val="00887F7A"/>
    <w:rsid w:val="00891704"/>
    <w:rsid w:val="00894674"/>
    <w:rsid w:val="008A01D5"/>
    <w:rsid w:val="008A0799"/>
    <w:rsid w:val="008A6D0C"/>
    <w:rsid w:val="008C3AB1"/>
    <w:rsid w:val="008C4C8C"/>
    <w:rsid w:val="008D097D"/>
    <w:rsid w:val="008D2628"/>
    <w:rsid w:val="008D3E70"/>
    <w:rsid w:val="008D5888"/>
    <w:rsid w:val="008D6361"/>
    <w:rsid w:val="008E11BB"/>
    <w:rsid w:val="008E1965"/>
    <w:rsid w:val="008E1BD3"/>
    <w:rsid w:val="008E3D1D"/>
    <w:rsid w:val="008E5CA1"/>
    <w:rsid w:val="008E662E"/>
    <w:rsid w:val="008E691C"/>
    <w:rsid w:val="008E7BD0"/>
    <w:rsid w:val="008F388B"/>
    <w:rsid w:val="008F4D68"/>
    <w:rsid w:val="008F60AD"/>
    <w:rsid w:val="008F6199"/>
    <w:rsid w:val="008F634A"/>
    <w:rsid w:val="00901D2E"/>
    <w:rsid w:val="00905864"/>
    <w:rsid w:val="00913DD8"/>
    <w:rsid w:val="009148E5"/>
    <w:rsid w:val="009154BE"/>
    <w:rsid w:val="009202FA"/>
    <w:rsid w:val="009223A8"/>
    <w:rsid w:val="009235D8"/>
    <w:rsid w:val="00923C10"/>
    <w:rsid w:val="0093326B"/>
    <w:rsid w:val="00934810"/>
    <w:rsid w:val="00937035"/>
    <w:rsid w:val="00944842"/>
    <w:rsid w:val="0094574A"/>
    <w:rsid w:val="00952BD3"/>
    <w:rsid w:val="00954A69"/>
    <w:rsid w:val="00955A3B"/>
    <w:rsid w:val="00956C0E"/>
    <w:rsid w:val="00956EA6"/>
    <w:rsid w:val="0096247E"/>
    <w:rsid w:val="00964F85"/>
    <w:rsid w:val="009658C3"/>
    <w:rsid w:val="00965916"/>
    <w:rsid w:val="00970E52"/>
    <w:rsid w:val="00971345"/>
    <w:rsid w:val="00971C8C"/>
    <w:rsid w:val="00972E8D"/>
    <w:rsid w:val="00973406"/>
    <w:rsid w:val="00975BBB"/>
    <w:rsid w:val="00976359"/>
    <w:rsid w:val="0098063A"/>
    <w:rsid w:val="0098184C"/>
    <w:rsid w:val="00982D5C"/>
    <w:rsid w:val="00984707"/>
    <w:rsid w:val="009853A2"/>
    <w:rsid w:val="00990C79"/>
    <w:rsid w:val="009978A7"/>
    <w:rsid w:val="00997FD3"/>
    <w:rsid w:val="009A27B2"/>
    <w:rsid w:val="009A501D"/>
    <w:rsid w:val="009A6163"/>
    <w:rsid w:val="009A75BE"/>
    <w:rsid w:val="009B188D"/>
    <w:rsid w:val="009C33CC"/>
    <w:rsid w:val="009C5C56"/>
    <w:rsid w:val="009D4970"/>
    <w:rsid w:val="009D644F"/>
    <w:rsid w:val="009E13BE"/>
    <w:rsid w:val="009E2333"/>
    <w:rsid w:val="009E4139"/>
    <w:rsid w:val="009E41F5"/>
    <w:rsid w:val="009E6E09"/>
    <w:rsid w:val="009E73DC"/>
    <w:rsid w:val="009F1EFE"/>
    <w:rsid w:val="009F3029"/>
    <w:rsid w:val="00A001D1"/>
    <w:rsid w:val="00A012BE"/>
    <w:rsid w:val="00A05348"/>
    <w:rsid w:val="00A059B9"/>
    <w:rsid w:val="00A05EF1"/>
    <w:rsid w:val="00A06DEF"/>
    <w:rsid w:val="00A10E85"/>
    <w:rsid w:val="00A1188D"/>
    <w:rsid w:val="00A1278B"/>
    <w:rsid w:val="00A12AD7"/>
    <w:rsid w:val="00A2565F"/>
    <w:rsid w:val="00A30A5B"/>
    <w:rsid w:val="00A3366B"/>
    <w:rsid w:val="00A34361"/>
    <w:rsid w:val="00A351C0"/>
    <w:rsid w:val="00A36635"/>
    <w:rsid w:val="00A4672F"/>
    <w:rsid w:val="00A47054"/>
    <w:rsid w:val="00A50FDD"/>
    <w:rsid w:val="00A51C45"/>
    <w:rsid w:val="00A52592"/>
    <w:rsid w:val="00A534C3"/>
    <w:rsid w:val="00A53E08"/>
    <w:rsid w:val="00A571DB"/>
    <w:rsid w:val="00A62112"/>
    <w:rsid w:val="00A62AD9"/>
    <w:rsid w:val="00A64CAC"/>
    <w:rsid w:val="00A65242"/>
    <w:rsid w:val="00A65537"/>
    <w:rsid w:val="00A673E2"/>
    <w:rsid w:val="00A70996"/>
    <w:rsid w:val="00A71877"/>
    <w:rsid w:val="00A757AA"/>
    <w:rsid w:val="00A80883"/>
    <w:rsid w:val="00A86736"/>
    <w:rsid w:val="00A9282F"/>
    <w:rsid w:val="00A92DC7"/>
    <w:rsid w:val="00AB0D90"/>
    <w:rsid w:val="00AB367D"/>
    <w:rsid w:val="00AB3C11"/>
    <w:rsid w:val="00AB52A4"/>
    <w:rsid w:val="00AB768F"/>
    <w:rsid w:val="00AB7A53"/>
    <w:rsid w:val="00AC334E"/>
    <w:rsid w:val="00AC526C"/>
    <w:rsid w:val="00AC5BC2"/>
    <w:rsid w:val="00AC5FC6"/>
    <w:rsid w:val="00AC78AB"/>
    <w:rsid w:val="00AD0549"/>
    <w:rsid w:val="00AD0F5A"/>
    <w:rsid w:val="00AE1E86"/>
    <w:rsid w:val="00AE3E19"/>
    <w:rsid w:val="00AE49AC"/>
    <w:rsid w:val="00AE49F9"/>
    <w:rsid w:val="00AF3D4B"/>
    <w:rsid w:val="00AF662C"/>
    <w:rsid w:val="00B061DF"/>
    <w:rsid w:val="00B110B5"/>
    <w:rsid w:val="00B13372"/>
    <w:rsid w:val="00B1412B"/>
    <w:rsid w:val="00B148A7"/>
    <w:rsid w:val="00B159A2"/>
    <w:rsid w:val="00B21BD3"/>
    <w:rsid w:val="00B22E81"/>
    <w:rsid w:val="00B22F5F"/>
    <w:rsid w:val="00B2406E"/>
    <w:rsid w:val="00B24273"/>
    <w:rsid w:val="00B24364"/>
    <w:rsid w:val="00B26514"/>
    <w:rsid w:val="00B359B2"/>
    <w:rsid w:val="00B41CEC"/>
    <w:rsid w:val="00B45C7B"/>
    <w:rsid w:val="00B51717"/>
    <w:rsid w:val="00B52440"/>
    <w:rsid w:val="00B54090"/>
    <w:rsid w:val="00B54DBD"/>
    <w:rsid w:val="00B5605F"/>
    <w:rsid w:val="00B563B7"/>
    <w:rsid w:val="00B56407"/>
    <w:rsid w:val="00B604C2"/>
    <w:rsid w:val="00B614F2"/>
    <w:rsid w:val="00B61F20"/>
    <w:rsid w:val="00B640E9"/>
    <w:rsid w:val="00B6597C"/>
    <w:rsid w:val="00B7176C"/>
    <w:rsid w:val="00B73B59"/>
    <w:rsid w:val="00B76A32"/>
    <w:rsid w:val="00B81D9E"/>
    <w:rsid w:val="00B82A85"/>
    <w:rsid w:val="00B82CC7"/>
    <w:rsid w:val="00B849B6"/>
    <w:rsid w:val="00B90302"/>
    <w:rsid w:val="00B90F17"/>
    <w:rsid w:val="00B93ACE"/>
    <w:rsid w:val="00B96BC5"/>
    <w:rsid w:val="00B96BF4"/>
    <w:rsid w:val="00BA1A5E"/>
    <w:rsid w:val="00BA4274"/>
    <w:rsid w:val="00BA43CF"/>
    <w:rsid w:val="00BA774C"/>
    <w:rsid w:val="00BB1563"/>
    <w:rsid w:val="00BB7476"/>
    <w:rsid w:val="00BC0F80"/>
    <w:rsid w:val="00BC1F00"/>
    <w:rsid w:val="00BC4765"/>
    <w:rsid w:val="00BD0F3C"/>
    <w:rsid w:val="00BD16CE"/>
    <w:rsid w:val="00BD203E"/>
    <w:rsid w:val="00BD24A9"/>
    <w:rsid w:val="00BD38FC"/>
    <w:rsid w:val="00BD4380"/>
    <w:rsid w:val="00BD7C28"/>
    <w:rsid w:val="00BE09A2"/>
    <w:rsid w:val="00BE0BC7"/>
    <w:rsid w:val="00BE124E"/>
    <w:rsid w:val="00BE2050"/>
    <w:rsid w:val="00BE37AB"/>
    <w:rsid w:val="00BE3D21"/>
    <w:rsid w:val="00BE7C36"/>
    <w:rsid w:val="00BF3164"/>
    <w:rsid w:val="00BF43BC"/>
    <w:rsid w:val="00BF4ABE"/>
    <w:rsid w:val="00C05A01"/>
    <w:rsid w:val="00C06D02"/>
    <w:rsid w:val="00C11741"/>
    <w:rsid w:val="00C20311"/>
    <w:rsid w:val="00C210DA"/>
    <w:rsid w:val="00C253A6"/>
    <w:rsid w:val="00C27BCE"/>
    <w:rsid w:val="00C27CBC"/>
    <w:rsid w:val="00C33407"/>
    <w:rsid w:val="00C3678D"/>
    <w:rsid w:val="00C45DE7"/>
    <w:rsid w:val="00C465D0"/>
    <w:rsid w:val="00C46D49"/>
    <w:rsid w:val="00C507AD"/>
    <w:rsid w:val="00C51C61"/>
    <w:rsid w:val="00C541F2"/>
    <w:rsid w:val="00C56110"/>
    <w:rsid w:val="00C56774"/>
    <w:rsid w:val="00C6466E"/>
    <w:rsid w:val="00C65006"/>
    <w:rsid w:val="00C674A4"/>
    <w:rsid w:val="00C67549"/>
    <w:rsid w:val="00C72E9D"/>
    <w:rsid w:val="00C75E1C"/>
    <w:rsid w:val="00C77D31"/>
    <w:rsid w:val="00C77F46"/>
    <w:rsid w:val="00C80B1F"/>
    <w:rsid w:val="00C8209F"/>
    <w:rsid w:val="00C83E4E"/>
    <w:rsid w:val="00C85D31"/>
    <w:rsid w:val="00C92254"/>
    <w:rsid w:val="00C92761"/>
    <w:rsid w:val="00C9490B"/>
    <w:rsid w:val="00C956A5"/>
    <w:rsid w:val="00C957F4"/>
    <w:rsid w:val="00C971AB"/>
    <w:rsid w:val="00CA0023"/>
    <w:rsid w:val="00CA4B5A"/>
    <w:rsid w:val="00CA6B8A"/>
    <w:rsid w:val="00CB147C"/>
    <w:rsid w:val="00CB186C"/>
    <w:rsid w:val="00CB4AF2"/>
    <w:rsid w:val="00CB7E25"/>
    <w:rsid w:val="00CC4C0E"/>
    <w:rsid w:val="00CC5D34"/>
    <w:rsid w:val="00CC7F06"/>
    <w:rsid w:val="00CC7FBC"/>
    <w:rsid w:val="00CD069C"/>
    <w:rsid w:val="00CD1691"/>
    <w:rsid w:val="00CD26DA"/>
    <w:rsid w:val="00CD291C"/>
    <w:rsid w:val="00CD2EA7"/>
    <w:rsid w:val="00CD5F58"/>
    <w:rsid w:val="00CD7A61"/>
    <w:rsid w:val="00CE0A81"/>
    <w:rsid w:val="00CE1A12"/>
    <w:rsid w:val="00CE376B"/>
    <w:rsid w:val="00CE3F40"/>
    <w:rsid w:val="00CE69B2"/>
    <w:rsid w:val="00D01C35"/>
    <w:rsid w:val="00D024C3"/>
    <w:rsid w:val="00D02B96"/>
    <w:rsid w:val="00D02D2E"/>
    <w:rsid w:val="00D106AF"/>
    <w:rsid w:val="00D10F3A"/>
    <w:rsid w:val="00D12377"/>
    <w:rsid w:val="00D14977"/>
    <w:rsid w:val="00D179C3"/>
    <w:rsid w:val="00D22CA9"/>
    <w:rsid w:val="00D245E3"/>
    <w:rsid w:val="00D260F2"/>
    <w:rsid w:val="00D261C3"/>
    <w:rsid w:val="00D274C7"/>
    <w:rsid w:val="00D27A0E"/>
    <w:rsid w:val="00D36D61"/>
    <w:rsid w:val="00D37B74"/>
    <w:rsid w:val="00D4222B"/>
    <w:rsid w:val="00D46B8E"/>
    <w:rsid w:val="00D502D0"/>
    <w:rsid w:val="00D50DC3"/>
    <w:rsid w:val="00D61E5F"/>
    <w:rsid w:val="00D62B8C"/>
    <w:rsid w:val="00D63674"/>
    <w:rsid w:val="00D676F9"/>
    <w:rsid w:val="00D70488"/>
    <w:rsid w:val="00D745CB"/>
    <w:rsid w:val="00D80A9A"/>
    <w:rsid w:val="00D81392"/>
    <w:rsid w:val="00D82F13"/>
    <w:rsid w:val="00D835E9"/>
    <w:rsid w:val="00D85525"/>
    <w:rsid w:val="00D86AF6"/>
    <w:rsid w:val="00D947EE"/>
    <w:rsid w:val="00D97BD1"/>
    <w:rsid w:val="00DA36D6"/>
    <w:rsid w:val="00DA3A8E"/>
    <w:rsid w:val="00DA634F"/>
    <w:rsid w:val="00DB0ECB"/>
    <w:rsid w:val="00DB2711"/>
    <w:rsid w:val="00DB6401"/>
    <w:rsid w:val="00DB6CD1"/>
    <w:rsid w:val="00DC1E4D"/>
    <w:rsid w:val="00DC213C"/>
    <w:rsid w:val="00DC3324"/>
    <w:rsid w:val="00DC51C9"/>
    <w:rsid w:val="00DC7246"/>
    <w:rsid w:val="00DC7848"/>
    <w:rsid w:val="00DD1F93"/>
    <w:rsid w:val="00DD3BD7"/>
    <w:rsid w:val="00DD740F"/>
    <w:rsid w:val="00DE56F9"/>
    <w:rsid w:val="00DF0AEB"/>
    <w:rsid w:val="00DF1A18"/>
    <w:rsid w:val="00DF1C9A"/>
    <w:rsid w:val="00DF4918"/>
    <w:rsid w:val="00DF5A27"/>
    <w:rsid w:val="00E024EB"/>
    <w:rsid w:val="00E035A9"/>
    <w:rsid w:val="00E057DD"/>
    <w:rsid w:val="00E06D54"/>
    <w:rsid w:val="00E12BA0"/>
    <w:rsid w:val="00E153F1"/>
    <w:rsid w:val="00E1560C"/>
    <w:rsid w:val="00E2225D"/>
    <w:rsid w:val="00E24669"/>
    <w:rsid w:val="00E25858"/>
    <w:rsid w:val="00E3042F"/>
    <w:rsid w:val="00E32A48"/>
    <w:rsid w:val="00E34798"/>
    <w:rsid w:val="00E34B3D"/>
    <w:rsid w:val="00E42A36"/>
    <w:rsid w:val="00E45304"/>
    <w:rsid w:val="00E5011C"/>
    <w:rsid w:val="00E50CE8"/>
    <w:rsid w:val="00E535B0"/>
    <w:rsid w:val="00E62DD7"/>
    <w:rsid w:val="00E62E78"/>
    <w:rsid w:val="00E63024"/>
    <w:rsid w:val="00E6475D"/>
    <w:rsid w:val="00E665BC"/>
    <w:rsid w:val="00E726AA"/>
    <w:rsid w:val="00E72931"/>
    <w:rsid w:val="00E72D3A"/>
    <w:rsid w:val="00E80991"/>
    <w:rsid w:val="00E8227D"/>
    <w:rsid w:val="00E83808"/>
    <w:rsid w:val="00E842C9"/>
    <w:rsid w:val="00E903EB"/>
    <w:rsid w:val="00E93BBD"/>
    <w:rsid w:val="00E93E72"/>
    <w:rsid w:val="00E9497F"/>
    <w:rsid w:val="00E957F7"/>
    <w:rsid w:val="00E961D0"/>
    <w:rsid w:val="00EA05A5"/>
    <w:rsid w:val="00EA0840"/>
    <w:rsid w:val="00EA0CDB"/>
    <w:rsid w:val="00EA2C71"/>
    <w:rsid w:val="00EA4E51"/>
    <w:rsid w:val="00EA4E76"/>
    <w:rsid w:val="00EB33AD"/>
    <w:rsid w:val="00EC0203"/>
    <w:rsid w:val="00EC46CB"/>
    <w:rsid w:val="00ED19DA"/>
    <w:rsid w:val="00ED32E1"/>
    <w:rsid w:val="00ED503C"/>
    <w:rsid w:val="00ED6D3D"/>
    <w:rsid w:val="00ED7BD6"/>
    <w:rsid w:val="00EE0A00"/>
    <w:rsid w:val="00EE6675"/>
    <w:rsid w:val="00EE73C0"/>
    <w:rsid w:val="00EE7C7C"/>
    <w:rsid w:val="00EF2873"/>
    <w:rsid w:val="00EF5A89"/>
    <w:rsid w:val="00EF748A"/>
    <w:rsid w:val="00F0060C"/>
    <w:rsid w:val="00F00E4E"/>
    <w:rsid w:val="00F03E57"/>
    <w:rsid w:val="00F06062"/>
    <w:rsid w:val="00F078D5"/>
    <w:rsid w:val="00F104C0"/>
    <w:rsid w:val="00F107DA"/>
    <w:rsid w:val="00F121E7"/>
    <w:rsid w:val="00F16D9E"/>
    <w:rsid w:val="00F2487E"/>
    <w:rsid w:val="00F300BC"/>
    <w:rsid w:val="00F32FB4"/>
    <w:rsid w:val="00F3303C"/>
    <w:rsid w:val="00F36FA1"/>
    <w:rsid w:val="00F40447"/>
    <w:rsid w:val="00F43A04"/>
    <w:rsid w:val="00F43E12"/>
    <w:rsid w:val="00F4411B"/>
    <w:rsid w:val="00F512ED"/>
    <w:rsid w:val="00F51301"/>
    <w:rsid w:val="00F52A09"/>
    <w:rsid w:val="00F52DD0"/>
    <w:rsid w:val="00F5577B"/>
    <w:rsid w:val="00F5587A"/>
    <w:rsid w:val="00F56F53"/>
    <w:rsid w:val="00F631B8"/>
    <w:rsid w:val="00F64169"/>
    <w:rsid w:val="00F669D3"/>
    <w:rsid w:val="00F704C9"/>
    <w:rsid w:val="00F7086A"/>
    <w:rsid w:val="00F70BAB"/>
    <w:rsid w:val="00F70DF0"/>
    <w:rsid w:val="00F734AC"/>
    <w:rsid w:val="00F74433"/>
    <w:rsid w:val="00F75BEA"/>
    <w:rsid w:val="00F76E44"/>
    <w:rsid w:val="00F80766"/>
    <w:rsid w:val="00F84192"/>
    <w:rsid w:val="00F86552"/>
    <w:rsid w:val="00F90F24"/>
    <w:rsid w:val="00F9150D"/>
    <w:rsid w:val="00F94757"/>
    <w:rsid w:val="00F9533A"/>
    <w:rsid w:val="00F95E71"/>
    <w:rsid w:val="00F95EF5"/>
    <w:rsid w:val="00F97773"/>
    <w:rsid w:val="00FA0769"/>
    <w:rsid w:val="00FA0C14"/>
    <w:rsid w:val="00FA48EE"/>
    <w:rsid w:val="00FB4B8D"/>
    <w:rsid w:val="00FC295F"/>
    <w:rsid w:val="00FC3435"/>
    <w:rsid w:val="00FC3875"/>
    <w:rsid w:val="00FC43DB"/>
    <w:rsid w:val="00FE1FEC"/>
    <w:rsid w:val="00FE2D24"/>
    <w:rsid w:val="00FE611B"/>
    <w:rsid w:val="00FF02D7"/>
    <w:rsid w:val="00FF4120"/>
    <w:rsid w:val="00FF4E89"/>
    <w:rsid w:val="00FF61C7"/>
    <w:rsid w:val="00FF65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150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E8227D"/>
    <w:rPr>
      <w:lang w:eastAsia="en-US"/>
    </w:rPr>
  </w:style>
  <w:style w:type="paragraph" w:styleId="Nadpis1">
    <w:name w:val="heading 1"/>
    <w:basedOn w:val="Normlny"/>
    <w:next w:val="Normlny"/>
    <w:qFormat/>
    <w:rsid w:val="00420DE2"/>
    <w:pPr>
      <w:keepNext/>
      <w:numPr>
        <w:numId w:val="1"/>
      </w:numPr>
      <w:spacing w:before="120" w:after="60"/>
      <w:outlineLvl w:val="0"/>
    </w:pPr>
    <w:rPr>
      <w:b/>
      <w:caps/>
      <w:sz w:val="18"/>
    </w:rPr>
  </w:style>
  <w:style w:type="paragraph" w:styleId="Nadpis2">
    <w:name w:val="heading 2"/>
    <w:basedOn w:val="Normlny"/>
    <w:next w:val="Normlny"/>
    <w:qFormat/>
    <w:rsid w:val="00E8227D"/>
    <w:pPr>
      <w:keepNext/>
      <w:numPr>
        <w:numId w:val="2"/>
      </w:numPr>
      <w:outlineLvl w:val="1"/>
    </w:pPr>
    <w:rPr>
      <w:b/>
      <w:sz w:val="18"/>
    </w:rPr>
  </w:style>
  <w:style w:type="paragraph" w:styleId="Nadpis3">
    <w:name w:val="heading 3"/>
    <w:basedOn w:val="Normlny"/>
    <w:next w:val="Normlny"/>
    <w:qFormat/>
    <w:rsid w:val="00E8227D"/>
    <w:pPr>
      <w:keepNext/>
      <w:outlineLvl w:val="2"/>
    </w:pPr>
    <w:rPr>
      <w:rFonts w:ascii="Geneva" w:hAnsi="Geneva"/>
      <w:b/>
      <w:i/>
      <w:snapToGrid w:val="0"/>
      <w:color w:val="000000"/>
      <w:sz w:val="16"/>
      <w:lang w:val="en-GB"/>
    </w:rPr>
  </w:style>
  <w:style w:type="paragraph" w:styleId="Nadpis4">
    <w:name w:val="heading 4"/>
    <w:basedOn w:val="Normlny"/>
    <w:next w:val="Normlny"/>
    <w:qFormat/>
    <w:rsid w:val="00E8227D"/>
    <w:pPr>
      <w:keepNext/>
      <w:outlineLvl w:val="3"/>
    </w:pPr>
    <w:rPr>
      <w:b/>
    </w:rPr>
  </w:style>
  <w:style w:type="paragraph" w:styleId="Nadpis5">
    <w:name w:val="heading 5"/>
    <w:basedOn w:val="Normlny"/>
    <w:next w:val="Normlny"/>
    <w:qFormat/>
    <w:rsid w:val="00E8227D"/>
    <w:pPr>
      <w:keepNext/>
      <w:outlineLvl w:val="4"/>
    </w:pPr>
    <w:rPr>
      <w:b/>
      <w:sz w:val="28"/>
    </w:rPr>
  </w:style>
  <w:style w:type="paragraph" w:styleId="Nadpis6">
    <w:name w:val="heading 6"/>
    <w:basedOn w:val="Normlny"/>
    <w:next w:val="Normlny"/>
    <w:qFormat/>
    <w:rsid w:val="00E8227D"/>
    <w:pPr>
      <w:keepNext/>
      <w:outlineLvl w:val="5"/>
    </w:pPr>
    <w:rPr>
      <w:b/>
      <w:caps/>
      <w:sz w:val="32"/>
    </w:rPr>
  </w:style>
  <w:style w:type="paragraph" w:styleId="Nadpis7">
    <w:name w:val="heading 7"/>
    <w:basedOn w:val="Normlny"/>
    <w:next w:val="Normlny"/>
    <w:qFormat/>
    <w:rsid w:val="00E8227D"/>
    <w:pPr>
      <w:keepNext/>
      <w:jc w:val="center"/>
      <w:outlineLvl w:val="6"/>
    </w:pPr>
    <w:rPr>
      <w:b/>
      <w:sz w:val="52"/>
    </w:rPr>
  </w:style>
  <w:style w:type="paragraph" w:styleId="Nadpis8">
    <w:name w:val="heading 8"/>
    <w:basedOn w:val="Normlny"/>
    <w:next w:val="Normlny"/>
    <w:qFormat/>
    <w:rsid w:val="00E8227D"/>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E8227D"/>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E8227D"/>
    <w:pPr>
      <w:tabs>
        <w:tab w:val="center" w:pos="4153"/>
        <w:tab w:val="right" w:pos="8306"/>
      </w:tabs>
    </w:pPr>
  </w:style>
  <w:style w:type="paragraph" w:styleId="Pta">
    <w:name w:val="footer"/>
    <w:basedOn w:val="Normlny"/>
    <w:link w:val="PtaChar"/>
    <w:uiPriority w:val="99"/>
    <w:rsid w:val="00E8227D"/>
    <w:pPr>
      <w:tabs>
        <w:tab w:val="center" w:pos="4153"/>
        <w:tab w:val="right" w:pos="8306"/>
      </w:tabs>
    </w:pPr>
  </w:style>
  <w:style w:type="character" w:styleId="slostrany">
    <w:name w:val="page number"/>
    <w:basedOn w:val="Predvolenpsmoodseku"/>
    <w:rsid w:val="00E8227D"/>
  </w:style>
  <w:style w:type="paragraph" w:styleId="Zkladntext">
    <w:name w:val="Body Text"/>
    <w:basedOn w:val="Normlny"/>
    <w:link w:val="ZkladntextChar"/>
    <w:rsid w:val="00E8227D"/>
    <w:pPr>
      <w:ind w:left="426"/>
      <w:jc w:val="both"/>
    </w:pPr>
    <w:rPr>
      <w:sz w:val="18"/>
    </w:rPr>
  </w:style>
  <w:style w:type="paragraph" w:customStyle="1" w:styleId="Uvod">
    <w:name w:val="Uvod"/>
    <w:basedOn w:val="Normlny"/>
    <w:rsid w:val="00E8227D"/>
    <w:pPr>
      <w:ind w:left="284" w:hanging="284"/>
      <w:jc w:val="both"/>
    </w:pPr>
    <w:rPr>
      <w:sz w:val="22"/>
    </w:rPr>
  </w:style>
  <w:style w:type="paragraph" w:customStyle="1" w:styleId="Tabulka">
    <w:name w:val="Tabulka"/>
    <w:basedOn w:val="Normlny"/>
    <w:rsid w:val="00E8227D"/>
    <w:rPr>
      <w:color w:val="000000"/>
      <w:sz w:val="18"/>
    </w:rPr>
  </w:style>
  <w:style w:type="paragraph" w:customStyle="1" w:styleId="Pismenka">
    <w:name w:val="Pismenka"/>
    <w:basedOn w:val="Zkladntext"/>
    <w:rsid w:val="00E8227D"/>
    <w:pPr>
      <w:tabs>
        <w:tab w:val="num" w:pos="426"/>
      </w:tabs>
      <w:ind w:hanging="426"/>
    </w:pPr>
    <w:rPr>
      <w:b/>
    </w:rPr>
  </w:style>
  <w:style w:type="paragraph" w:styleId="Obsah1">
    <w:name w:val="toc 1"/>
    <w:basedOn w:val="Normlny"/>
    <w:next w:val="Normlny"/>
    <w:autoRedefine/>
    <w:semiHidden/>
    <w:rsid w:val="00E8227D"/>
    <w:pPr>
      <w:tabs>
        <w:tab w:val="left" w:pos="426"/>
        <w:tab w:val="right" w:pos="9203"/>
      </w:tabs>
      <w:spacing w:before="360"/>
    </w:pPr>
    <w:rPr>
      <w:b/>
      <w:bCs/>
      <w:caps/>
      <w:noProof/>
      <w:szCs w:val="18"/>
    </w:rPr>
  </w:style>
  <w:style w:type="paragraph" w:styleId="Obsah2">
    <w:name w:val="toc 2"/>
    <w:basedOn w:val="Normlny"/>
    <w:next w:val="Normlny"/>
    <w:autoRedefine/>
    <w:semiHidden/>
    <w:rsid w:val="00E8227D"/>
    <w:pPr>
      <w:tabs>
        <w:tab w:val="left" w:pos="993"/>
        <w:tab w:val="right" w:pos="9203"/>
      </w:tabs>
      <w:ind w:firstLine="567"/>
    </w:pPr>
    <w:rPr>
      <w:b/>
      <w:bCs/>
      <w:noProof/>
      <w:szCs w:val="18"/>
    </w:rPr>
  </w:style>
  <w:style w:type="paragraph" w:styleId="Obsah3">
    <w:name w:val="toc 3"/>
    <w:basedOn w:val="Normlny"/>
    <w:next w:val="Normlny"/>
    <w:autoRedefine/>
    <w:semiHidden/>
    <w:rsid w:val="00E8227D"/>
    <w:pPr>
      <w:ind w:left="200"/>
    </w:pPr>
    <w:rPr>
      <w:szCs w:val="24"/>
    </w:rPr>
  </w:style>
  <w:style w:type="paragraph" w:styleId="Obsah4">
    <w:name w:val="toc 4"/>
    <w:basedOn w:val="Normlny"/>
    <w:next w:val="Normlny"/>
    <w:autoRedefine/>
    <w:semiHidden/>
    <w:rsid w:val="00E8227D"/>
    <w:pPr>
      <w:ind w:left="400"/>
    </w:pPr>
    <w:rPr>
      <w:szCs w:val="24"/>
    </w:rPr>
  </w:style>
  <w:style w:type="paragraph" w:styleId="Obsah5">
    <w:name w:val="toc 5"/>
    <w:basedOn w:val="Normlny"/>
    <w:next w:val="Normlny"/>
    <w:autoRedefine/>
    <w:semiHidden/>
    <w:rsid w:val="00E8227D"/>
    <w:pPr>
      <w:ind w:left="600"/>
    </w:pPr>
    <w:rPr>
      <w:szCs w:val="24"/>
    </w:rPr>
  </w:style>
  <w:style w:type="paragraph" w:styleId="Obsah6">
    <w:name w:val="toc 6"/>
    <w:basedOn w:val="Normlny"/>
    <w:next w:val="Normlny"/>
    <w:autoRedefine/>
    <w:semiHidden/>
    <w:rsid w:val="00E8227D"/>
    <w:pPr>
      <w:ind w:left="800"/>
    </w:pPr>
    <w:rPr>
      <w:szCs w:val="24"/>
    </w:rPr>
  </w:style>
  <w:style w:type="paragraph" w:styleId="Obsah7">
    <w:name w:val="toc 7"/>
    <w:basedOn w:val="Normlny"/>
    <w:next w:val="Normlny"/>
    <w:autoRedefine/>
    <w:semiHidden/>
    <w:rsid w:val="00E8227D"/>
    <w:pPr>
      <w:ind w:left="1000"/>
    </w:pPr>
    <w:rPr>
      <w:szCs w:val="24"/>
    </w:rPr>
  </w:style>
  <w:style w:type="paragraph" w:styleId="Obsah8">
    <w:name w:val="toc 8"/>
    <w:basedOn w:val="Normlny"/>
    <w:next w:val="Normlny"/>
    <w:autoRedefine/>
    <w:semiHidden/>
    <w:rsid w:val="00E8227D"/>
    <w:pPr>
      <w:ind w:left="1200"/>
    </w:pPr>
    <w:rPr>
      <w:szCs w:val="24"/>
    </w:rPr>
  </w:style>
  <w:style w:type="paragraph" w:styleId="Obsah9">
    <w:name w:val="toc 9"/>
    <w:basedOn w:val="Normlny"/>
    <w:next w:val="Normlny"/>
    <w:autoRedefine/>
    <w:semiHidden/>
    <w:rsid w:val="00E8227D"/>
    <w:pPr>
      <w:ind w:left="1400"/>
    </w:pPr>
    <w:rPr>
      <w:szCs w:val="24"/>
    </w:rPr>
  </w:style>
  <w:style w:type="character" w:styleId="Hypertextovprepojenie">
    <w:name w:val="Hyperlink"/>
    <w:basedOn w:val="Predvolenpsmoodseku"/>
    <w:rsid w:val="00E8227D"/>
    <w:rPr>
      <w:color w:val="0000FF"/>
      <w:u w:val="single"/>
    </w:rPr>
  </w:style>
  <w:style w:type="character" w:styleId="PouitHypertextovPrepojenie">
    <w:name w:val="FollowedHyperlink"/>
    <w:basedOn w:val="Predvolenpsmoodseku"/>
    <w:rsid w:val="00E8227D"/>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character" w:customStyle="1" w:styleId="ra">
    <w:name w:val="ra"/>
    <w:basedOn w:val="Predvolenpsmoodseku"/>
    <w:rsid w:val="00505D5D"/>
  </w:style>
  <w:style w:type="paragraph" w:customStyle="1" w:styleId="Zkladntext1">
    <w:name w:val="Základný text1"/>
    <w:basedOn w:val="Normlny"/>
    <w:rsid w:val="006C6FBC"/>
    <w:pPr>
      <w:widowControl w:val="0"/>
      <w:suppressAutoHyphens/>
      <w:ind w:left="426"/>
      <w:jc w:val="both"/>
    </w:pPr>
    <w:rPr>
      <w:sz w:val="18"/>
    </w:rPr>
  </w:style>
  <w:style w:type="paragraph" w:styleId="Popis">
    <w:name w:val="caption"/>
    <w:basedOn w:val="Normlny"/>
    <w:next w:val="Normlny"/>
    <w:qFormat/>
    <w:rsid w:val="00A2565F"/>
    <w:rPr>
      <w:b/>
      <w:bCs/>
    </w:rPr>
  </w:style>
  <w:style w:type="paragraph" w:customStyle="1" w:styleId="dotabulky">
    <w:name w:val="do tabulky"/>
    <w:basedOn w:val="Normlny"/>
    <w:next w:val="Popis"/>
    <w:rsid w:val="00493E08"/>
    <w:pPr>
      <w:spacing w:before="40"/>
    </w:pPr>
    <w:rPr>
      <w:sz w:val="24"/>
      <w:szCs w:val="24"/>
      <w:lang w:val="cs-CZ" w:eastAsia="cs-CZ"/>
    </w:rPr>
  </w:style>
  <w:style w:type="paragraph" w:customStyle="1" w:styleId="Borders">
    <w:name w:val="Border s"/>
    <w:basedOn w:val="Normlny"/>
    <w:autoRedefine/>
    <w:rsid w:val="00493E08"/>
    <w:pPr>
      <w:widowControl w:val="0"/>
      <w:pBdr>
        <w:bottom w:val="single" w:sz="6" w:space="1" w:color="auto"/>
      </w:pBdr>
      <w:ind w:left="142"/>
      <w:jc w:val="right"/>
    </w:pPr>
    <w:rPr>
      <w:snapToGrid w:val="0"/>
      <w:color w:val="000000"/>
      <w:lang w:val="cs-CZ" w:eastAsia="cs-CZ"/>
    </w:rPr>
  </w:style>
  <w:style w:type="paragraph" w:customStyle="1" w:styleId="Borderd">
    <w:name w:val="Border d"/>
    <w:basedOn w:val="Normlny"/>
    <w:rsid w:val="00493E08"/>
    <w:pPr>
      <w:widowControl w:val="0"/>
      <w:pBdr>
        <w:bottom w:val="double" w:sz="6" w:space="1" w:color="auto"/>
      </w:pBdr>
      <w:spacing w:before="40" w:after="120"/>
      <w:ind w:left="142"/>
      <w:jc w:val="right"/>
    </w:pPr>
    <w:rPr>
      <w:b/>
      <w:snapToGrid w:val="0"/>
      <w:color w:val="000000"/>
      <w:lang w:val="cs-CZ" w:eastAsia="cs-CZ"/>
    </w:rPr>
  </w:style>
  <w:style w:type="paragraph" w:customStyle="1" w:styleId="doubleright">
    <w:name w:val="doubleright"/>
    <w:basedOn w:val="Normlny"/>
    <w:rsid w:val="00493E08"/>
    <w:pPr>
      <w:widowControl w:val="0"/>
      <w:pBdr>
        <w:bottom w:val="single" w:sz="6" w:space="1" w:color="auto"/>
      </w:pBdr>
      <w:ind w:right="57"/>
      <w:jc w:val="right"/>
    </w:pPr>
    <w:rPr>
      <w:b/>
      <w:bCs/>
      <w:snapToGrid w:val="0"/>
      <w:color w:val="000000"/>
      <w:sz w:val="18"/>
      <w:lang w:val="cs-CZ" w:eastAsia="cs-CZ"/>
    </w:rPr>
  </w:style>
  <w:style w:type="table" w:styleId="Mriekatabuky">
    <w:name w:val="Table Grid"/>
    <w:basedOn w:val="Normlnatabuka"/>
    <w:rsid w:val="0047234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PtaChar">
    <w:name w:val="Päta Char"/>
    <w:basedOn w:val="Predvolenpsmoodseku"/>
    <w:link w:val="Pta"/>
    <w:uiPriority w:val="99"/>
    <w:rsid w:val="00F84192"/>
    <w:rPr>
      <w:lang w:eastAsia="en-US"/>
    </w:rPr>
  </w:style>
  <w:style w:type="character" w:styleId="Odkaznakomentr">
    <w:name w:val="annotation reference"/>
    <w:basedOn w:val="Predvolenpsmoodseku"/>
    <w:semiHidden/>
    <w:rsid w:val="00B7176C"/>
    <w:rPr>
      <w:sz w:val="16"/>
      <w:szCs w:val="16"/>
    </w:rPr>
  </w:style>
  <w:style w:type="paragraph" w:styleId="Textkomentra">
    <w:name w:val="annotation text"/>
    <w:basedOn w:val="Normlny"/>
    <w:semiHidden/>
    <w:rsid w:val="00B7176C"/>
  </w:style>
  <w:style w:type="paragraph" w:styleId="Predmetkomentra">
    <w:name w:val="annotation subject"/>
    <w:basedOn w:val="Textkomentra"/>
    <w:next w:val="Textkomentra"/>
    <w:semiHidden/>
    <w:rsid w:val="00B7176C"/>
    <w:rPr>
      <w:b/>
      <w:bCs/>
    </w:rPr>
  </w:style>
  <w:style w:type="paragraph" w:styleId="Odsekzoznamu">
    <w:name w:val="List Paragraph"/>
    <w:basedOn w:val="Normlny"/>
    <w:uiPriority w:val="34"/>
    <w:qFormat/>
    <w:rsid w:val="00C77F46"/>
    <w:pPr>
      <w:ind w:left="708"/>
    </w:pPr>
  </w:style>
  <w:style w:type="character" w:customStyle="1" w:styleId="ZkladntextChar">
    <w:name w:val="Základný text Char"/>
    <w:basedOn w:val="Predvolenpsmoodseku"/>
    <w:link w:val="Zkladntext"/>
    <w:rsid w:val="0093326B"/>
    <w:rPr>
      <w:sz w:val="18"/>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E8227D"/>
    <w:rPr>
      <w:lang w:eastAsia="en-US"/>
    </w:rPr>
  </w:style>
  <w:style w:type="paragraph" w:styleId="Nadpis1">
    <w:name w:val="heading 1"/>
    <w:basedOn w:val="Normlny"/>
    <w:next w:val="Normlny"/>
    <w:qFormat/>
    <w:rsid w:val="00420DE2"/>
    <w:pPr>
      <w:keepNext/>
      <w:numPr>
        <w:numId w:val="1"/>
      </w:numPr>
      <w:spacing w:before="120" w:after="60"/>
      <w:outlineLvl w:val="0"/>
    </w:pPr>
    <w:rPr>
      <w:b/>
      <w:caps/>
      <w:sz w:val="18"/>
    </w:rPr>
  </w:style>
  <w:style w:type="paragraph" w:styleId="Nadpis2">
    <w:name w:val="heading 2"/>
    <w:basedOn w:val="Normlny"/>
    <w:next w:val="Normlny"/>
    <w:qFormat/>
    <w:rsid w:val="00E8227D"/>
    <w:pPr>
      <w:keepNext/>
      <w:numPr>
        <w:numId w:val="2"/>
      </w:numPr>
      <w:outlineLvl w:val="1"/>
    </w:pPr>
    <w:rPr>
      <w:b/>
      <w:sz w:val="18"/>
    </w:rPr>
  </w:style>
  <w:style w:type="paragraph" w:styleId="Nadpis3">
    <w:name w:val="heading 3"/>
    <w:basedOn w:val="Normlny"/>
    <w:next w:val="Normlny"/>
    <w:qFormat/>
    <w:rsid w:val="00E8227D"/>
    <w:pPr>
      <w:keepNext/>
      <w:outlineLvl w:val="2"/>
    </w:pPr>
    <w:rPr>
      <w:rFonts w:ascii="Geneva" w:hAnsi="Geneva"/>
      <w:b/>
      <w:i/>
      <w:snapToGrid w:val="0"/>
      <w:color w:val="000000"/>
      <w:sz w:val="16"/>
      <w:lang w:val="en-GB"/>
    </w:rPr>
  </w:style>
  <w:style w:type="paragraph" w:styleId="Nadpis4">
    <w:name w:val="heading 4"/>
    <w:basedOn w:val="Normlny"/>
    <w:next w:val="Normlny"/>
    <w:qFormat/>
    <w:rsid w:val="00E8227D"/>
    <w:pPr>
      <w:keepNext/>
      <w:outlineLvl w:val="3"/>
    </w:pPr>
    <w:rPr>
      <w:b/>
    </w:rPr>
  </w:style>
  <w:style w:type="paragraph" w:styleId="Nadpis5">
    <w:name w:val="heading 5"/>
    <w:basedOn w:val="Normlny"/>
    <w:next w:val="Normlny"/>
    <w:qFormat/>
    <w:rsid w:val="00E8227D"/>
    <w:pPr>
      <w:keepNext/>
      <w:outlineLvl w:val="4"/>
    </w:pPr>
    <w:rPr>
      <w:b/>
      <w:sz w:val="28"/>
    </w:rPr>
  </w:style>
  <w:style w:type="paragraph" w:styleId="Nadpis6">
    <w:name w:val="heading 6"/>
    <w:basedOn w:val="Normlny"/>
    <w:next w:val="Normlny"/>
    <w:qFormat/>
    <w:rsid w:val="00E8227D"/>
    <w:pPr>
      <w:keepNext/>
      <w:outlineLvl w:val="5"/>
    </w:pPr>
    <w:rPr>
      <w:b/>
      <w:caps/>
      <w:sz w:val="32"/>
    </w:rPr>
  </w:style>
  <w:style w:type="paragraph" w:styleId="Nadpis7">
    <w:name w:val="heading 7"/>
    <w:basedOn w:val="Normlny"/>
    <w:next w:val="Normlny"/>
    <w:qFormat/>
    <w:rsid w:val="00E8227D"/>
    <w:pPr>
      <w:keepNext/>
      <w:jc w:val="center"/>
      <w:outlineLvl w:val="6"/>
    </w:pPr>
    <w:rPr>
      <w:b/>
      <w:sz w:val="52"/>
    </w:rPr>
  </w:style>
  <w:style w:type="paragraph" w:styleId="Nadpis8">
    <w:name w:val="heading 8"/>
    <w:basedOn w:val="Normlny"/>
    <w:next w:val="Normlny"/>
    <w:qFormat/>
    <w:rsid w:val="00E8227D"/>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E8227D"/>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E8227D"/>
    <w:pPr>
      <w:tabs>
        <w:tab w:val="center" w:pos="4153"/>
        <w:tab w:val="right" w:pos="8306"/>
      </w:tabs>
    </w:pPr>
  </w:style>
  <w:style w:type="paragraph" w:styleId="Pta">
    <w:name w:val="footer"/>
    <w:basedOn w:val="Normlny"/>
    <w:link w:val="PtaChar"/>
    <w:uiPriority w:val="99"/>
    <w:rsid w:val="00E8227D"/>
    <w:pPr>
      <w:tabs>
        <w:tab w:val="center" w:pos="4153"/>
        <w:tab w:val="right" w:pos="8306"/>
      </w:tabs>
    </w:pPr>
  </w:style>
  <w:style w:type="character" w:styleId="slostrany">
    <w:name w:val="page number"/>
    <w:basedOn w:val="Predvolenpsmoodseku"/>
    <w:rsid w:val="00E8227D"/>
  </w:style>
  <w:style w:type="paragraph" w:styleId="Zkladntext">
    <w:name w:val="Body Text"/>
    <w:basedOn w:val="Normlny"/>
    <w:link w:val="ZkladntextChar"/>
    <w:rsid w:val="00E8227D"/>
    <w:pPr>
      <w:ind w:left="426"/>
      <w:jc w:val="both"/>
    </w:pPr>
    <w:rPr>
      <w:sz w:val="18"/>
    </w:rPr>
  </w:style>
  <w:style w:type="paragraph" w:customStyle="1" w:styleId="Uvod">
    <w:name w:val="Uvod"/>
    <w:basedOn w:val="Normlny"/>
    <w:rsid w:val="00E8227D"/>
    <w:pPr>
      <w:ind w:left="284" w:hanging="284"/>
      <w:jc w:val="both"/>
    </w:pPr>
    <w:rPr>
      <w:sz w:val="22"/>
    </w:rPr>
  </w:style>
  <w:style w:type="paragraph" w:customStyle="1" w:styleId="Tabulka">
    <w:name w:val="Tabulka"/>
    <w:basedOn w:val="Normlny"/>
    <w:rsid w:val="00E8227D"/>
    <w:rPr>
      <w:color w:val="000000"/>
      <w:sz w:val="18"/>
    </w:rPr>
  </w:style>
  <w:style w:type="paragraph" w:customStyle="1" w:styleId="Pismenka">
    <w:name w:val="Pismenka"/>
    <w:basedOn w:val="Zkladntext"/>
    <w:rsid w:val="00E8227D"/>
    <w:pPr>
      <w:tabs>
        <w:tab w:val="num" w:pos="426"/>
      </w:tabs>
      <w:ind w:hanging="426"/>
    </w:pPr>
    <w:rPr>
      <w:b/>
    </w:rPr>
  </w:style>
  <w:style w:type="paragraph" w:styleId="Obsah1">
    <w:name w:val="toc 1"/>
    <w:basedOn w:val="Normlny"/>
    <w:next w:val="Normlny"/>
    <w:autoRedefine/>
    <w:semiHidden/>
    <w:rsid w:val="00E8227D"/>
    <w:pPr>
      <w:tabs>
        <w:tab w:val="left" w:pos="426"/>
        <w:tab w:val="right" w:pos="9203"/>
      </w:tabs>
      <w:spacing w:before="360"/>
    </w:pPr>
    <w:rPr>
      <w:b/>
      <w:bCs/>
      <w:caps/>
      <w:noProof/>
      <w:szCs w:val="18"/>
    </w:rPr>
  </w:style>
  <w:style w:type="paragraph" w:styleId="Obsah2">
    <w:name w:val="toc 2"/>
    <w:basedOn w:val="Normlny"/>
    <w:next w:val="Normlny"/>
    <w:autoRedefine/>
    <w:semiHidden/>
    <w:rsid w:val="00E8227D"/>
    <w:pPr>
      <w:tabs>
        <w:tab w:val="left" w:pos="993"/>
        <w:tab w:val="right" w:pos="9203"/>
      </w:tabs>
      <w:ind w:firstLine="567"/>
    </w:pPr>
    <w:rPr>
      <w:b/>
      <w:bCs/>
      <w:noProof/>
      <w:szCs w:val="18"/>
    </w:rPr>
  </w:style>
  <w:style w:type="paragraph" w:styleId="Obsah3">
    <w:name w:val="toc 3"/>
    <w:basedOn w:val="Normlny"/>
    <w:next w:val="Normlny"/>
    <w:autoRedefine/>
    <w:semiHidden/>
    <w:rsid w:val="00E8227D"/>
    <w:pPr>
      <w:ind w:left="200"/>
    </w:pPr>
    <w:rPr>
      <w:szCs w:val="24"/>
    </w:rPr>
  </w:style>
  <w:style w:type="paragraph" w:styleId="Obsah4">
    <w:name w:val="toc 4"/>
    <w:basedOn w:val="Normlny"/>
    <w:next w:val="Normlny"/>
    <w:autoRedefine/>
    <w:semiHidden/>
    <w:rsid w:val="00E8227D"/>
    <w:pPr>
      <w:ind w:left="400"/>
    </w:pPr>
    <w:rPr>
      <w:szCs w:val="24"/>
    </w:rPr>
  </w:style>
  <w:style w:type="paragraph" w:styleId="Obsah5">
    <w:name w:val="toc 5"/>
    <w:basedOn w:val="Normlny"/>
    <w:next w:val="Normlny"/>
    <w:autoRedefine/>
    <w:semiHidden/>
    <w:rsid w:val="00E8227D"/>
    <w:pPr>
      <w:ind w:left="600"/>
    </w:pPr>
    <w:rPr>
      <w:szCs w:val="24"/>
    </w:rPr>
  </w:style>
  <w:style w:type="paragraph" w:styleId="Obsah6">
    <w:name w:val="toc 6"/>
    <w:basedOn w:val="Normlny"/>
    <w:next w:val="Normlny"/>
    <w:autoRedefine/>
    <w:semiHidden/>
    <w:rsid w:val="00E8227D"/>
    <w:pPr>
      <w:ind w:left="800"/>
    </w:pPr>
    <w:rPr>
      <w:szCs w:val="24"/>
    </w:rPr>
  </w:style>
  <w:style w:type="paragraph" w:styleId="Obsah7">
    <w:name w:val="toc 7"/>
    <w:basedOn w:val="Normlny"/>
    <w:next w:val="Normlny"/>
    <w:autoRedefine/>
    <w:semiHidden/>
    <w:rsid w:val="00E8227D"/>
    <w:pPr>
      <w:ind w:left="1000"/>
    </w:pPr>
    <w:rPr>
      <w:szCs w:val="24"/>
    </w:rPr>
  </w:style>
  <w:style w:type="paragraph" w:styleId="Obsah8">
    <w:name w:val="toc 8"/>
    <w:basedOn w:val="Normlny"/>
    <w:next w:val="Normlny"/>
    <w:autoRedefine/>
    <w:semiHidden/>
    <w:rsid w:val="00E8227D"/>
    <w:pPr>
      <w:ind w:left="1200"/>
    </w:pPr>
    <w:rPr>
      <w:szCs w:val="24"/>
    </w:rPr>
  </w:style>
  <w:style w:type="paragraph" w:styleId="Obsah9">
    <w:name w:val="toc 9"/>
    <w:basedOn w:val="Normlny"/>
    <w:next w:val="Normlny"/>
    <w:autoRedefine/>
    <w:semiHidden/>
    <w:rsid w:val="00E8227D"/>
    <w:pPr>
      <w:ind w:left="1400"/>
    </w:pPr>
    <w:rPr>
      <w:szCs w:val="24"/>
    </w:rPr>
  </w:style>
  <w:style w:type="character" w:styleId="Hypertextovprepojenie">
    <w:name w:val="Hyperlink"/>
    <w:basedOn w:val="Predvolenpsmoodseku"/>
    <w:rsid w:val="00E8227D"/>
    <w:rPr>
      <w:color w:val="0000FF"/>
      <w:u w:val="single"/>
    </w:rPr>
  </w:style>
  <w:style w:type="character" w:styleId="PouitHypertextovPrepojenie">
    <w:name w:val="FollowedHyperlink"/>
    <w:basedOn w:val="Predvolenpsmoodseku"/>
    <w:rsid w:val="00E8227D"/>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character" w:customStyle="1" w:styleId="ra">
    <w:name w:val="ra"/>
    <w:basedOn w:val="Predvolenpsmoodseku"/>
    <w:rsid w:val="00505D5D"/>
  </w:style>
  <w:style w:type="paragraph" w:customStyle="1" w:styleId="Zkladntext1">
    <w:name w:val="Základný text1"/>
    <w:basedOn w:val="Normlny"/>
    <w:rsid w:val="006C6FBC"/>
    <w:pPr>
      <w:widowControl w:val="0"/>
      <w:suppressAutoHyphens/>
      <w:ind w:left="426"/>
      <w:jc w:val="both"/>
    </w:pPr>
    <w:rPr>
      <w:sz w:val="18"/>
    </w:rPr>
  </w:style>
  <w:style w:type="paragraph" w:styleId="Popis">
    <w:name w:val="caption"/>
    <w:basedOn w:val="Normlny"/>
    <w:next w:val="Normlny"/>
    <w:qFormat/>
    <w:rsid w:val="00A2565F"/>
    <w:rPr>
      <w:b/>
      <w:bCs/>
    </w:rPr>
  </w:style>
  <w:style w:type="paragraph" w:customStyle="1" w:styleId="dotabulky">
    <w:name w:val="do tabulky"/>
    <w:basedOn w:val="Normlny"/>
    <w:next w:val="Popis"/>
    <w:rsid w:val="00493E08"/>
    <w:pPr>
      <w:spacing w:before="40"/>
    </w:pPr>
    <w:rPr>
      <w:sz w:val="24"/>
      <w:szCs w:val="24"/>
      <w:lang w:val="cs-CZ" w:eastAsia="cs-CZ"/>
    </w:rPr>
  </w:style>
  <w:style w:type="paragraph" w:customStyle="1" w:styleId="Borders">
    <w:name w:val="Border s"/>
    <w:basedOn w:val="Normlny"/>
    <w:autoRedefine/>
    <w:rsid w:val="00493E08"/>
    <w:pPr>
      <w:widowControl w:val="0"/>
      <w:pBdr>
        <w:bottom w:val="single" w:sz="6" w:space="1" w:color="auto"/>
      </w:pBdr>
      <w:ind w:left="142"/>
      <w:jc w:val="right"/>
    </w:pPr>
    <w:rPr>
      <w:snapToGrid w:val="0"/>
      <w:color w:val="000000"/>
      <w:lang w:val="cs-CZ" w:eastAsia="cs-CZ"/>
    </w:rPr>
  </w:style>
  <w:style w:type="paragraph" w:customStyle="1" w:styleId="Borderd">
    <w:name w:val="Border d"/>
    <w:basedOn w:val="Normlny"/>
    <w:rsid w:val="00493E08"/>
    <w:pPr>
      <w:widowControl w:val="0"/>
      <w:pBdr>
        <w:bottom w:val="double" w:sz="6" w:space="1" w:color="auto"/>
      </w:pBdr>
      <w:spacing w:before="40" w:after="120"/>
      <w:ind w:left="142"/>
      <w:jc w:val="right"/>
    </w:pPr>
    <w:rPr>
      <w:b/>
      <w:snapToGrid w:val="0"/>
      <w:color w:val="000000"/>
      <w:lang w:val="cs-CZ" w:eastAsia="cs-CZ"/>
    </w:rPr>
  </w:style>
  <w:style w:type="paragraph" w:customStyle="1" w:styleId="doubleright">
    <w:name w:val="doubleright"/>
    <w:basedOn w:val="Normlny"/>
    <w:rsid w:val="00493E08"/>
    <w:pPr>
      <w:widowControl w:val="0"/>
      <w:pBdr>
        <w:bottom w:val="single" w:sz="6" w:space="1" w:color="auto"/>
      </w:pBdr>
      <w:ind w:right="57"/>
      <w:jc w:val="right"/>
    </w:pPr>
    <w:rPr>
      <w:b/>
      <w:bCs/>
      <w:snapToGrid w:val="0"/>
      <w:color w:val="000000"/>
      <w:sz w:val="18"/>
      <w:lang w:val="cs-CZ" w:eastAsia="cs-CZ"/>
    </w:rPr>
  </w:style>
  <w:style w:type="table" w:styleId="Mriekatabuky">
    <w:name w:val="Table Grid"/>
    <w:basedOn w:val="Normlnatabuka"/>
    <w:rsid w:val="0047234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PtaChar">
    <w:name w:val="Päta Char"/>
    <w:basedOn w:val="Predvolenpsmoodseku"/>
    <w:link w:val="Pta"/>
    <w:uiPriority w:val="99"/>
    <w:rsid w:val="00F84192"/>
    <w:rPr>
      <w:lang w:eastAsia="en-US"/>
    </w:rPr>
  </w:style>
  <w:style w:type="character" w:styleId="Odkaznakomentr">
    <w:name w:val="annotation reference"/>
    <w:basedOn w:val="Predvolenpsmoodseku"/>
    <w:semiHidden/>
    <w:rsid w:val="00B7176C"/>
    <w:rPr>
      <w:sz w:val="16"/>
      <w:szCs w:val="16"/>
    </w:rPr>
  </w:style>
  <w:style w:type="paragraph" w:styleId="Textkomentra">
    <w:name w:val="annotation text"/>
    <w:basedOn w:val="Normlny"/>
    <w:semiHidden/>
    <w:rsid w:val="00B7176C"/>
  </w:style>
  <w:style w:type="paragraph" w:styleId="Predmetkomentra">
    <w:name w:val="annotation subject"/>
    <w:basedOn w:val="Textkomentra"/>
    <w:next w:val="Textkomentra"/>
    <w:semiHidden/>
    <w:rsid w:val="00B7176C"/>
    <w:rPr>
      <w:b/>
      <w:bCs/>
    </w:rPr>
  </w:style>
  <w:style w:type="paragraph" w:styleId="Odsekzoznamu">
    <w:name w:val="List Paragraph"/>
    <w:basedOn w:val="Normlny"/>
    <w:uiPriority w:val="34"/>
    <w:qFormat/>
    <w:rsid w:val="00C77F46"/>
    <w:pPr>
      <w:ind w:left="708"/>
    </w:pPr>
  </w:style>
  <w:style w:type="character" w:customStyle="1" w:styleId="ZkladntextChar">
    <w:name w:val="Základný text Char"/>
    <w:basedOn w:val="Predvolenpsmoodseku"/>
    <w:link w:val="Zkladntext"/>
    <w:rsid w:val="0093326B"/>
    <w:rPr>
      <w:sz w:val="18"/>
      <w:lang w:val="sk-SK"/>
    </w:rPr>
  </w:style>
</w:styles>
</file>

<file path=word/webSettings.xml><?xml version="1.0" encoding="utf-8"?>
<w:webSettings xmlns:r="http://schemas.openxmlformats.org/officeDocument/2006/relationships" xmlns:w="http://schemas.openxmlformats.org/wordprocessingml/2006/main">
  <w:divs>
    <w:div w:id="38630169">
      <w:bodyDiv w:val="1"/>
      <w:marLeft w:val="0"/>
      <w:marRight w:val="0"/>
      <w:marTop w:val="0"/>
      <w:marBottom w:val="0"/>
      <w:divBdr>
        <w:top w:val="none" w:sz="0" w:space="0" w:color="auto"/>
        <w:left w:val="none" w:sz="0" w:space="0" w:color="auto"/>
        <w:bottom w:val="none" w:sz="0" w:space="0" w:color="auto"/>
        <w:right w:val="none" w:sz="0" w:space="0" w:color="auto"/>
      </w:divBdr>
    </w:div>
    <w:div w:id="155537706">
      <w:bodyDiv w:val="1"/>
      <w:marLeft w:val="0"/>
      <w:marRight w:val="0"/>
      <w:marTop w:val="0"/>
      <w:marBottom w:val="0"/>
      <w:divBdr>
        <w:top w:val="none" w:sz="0" w:space="0" w:color="auto"/>
        <w:left w:val="none" w:sz="0" w:space="0" w:color="auto"/>
        <w:bottom w:val="none" w:sz="0" w:space="0" w:color="auto"/>
        <w:right w:val="none" w:sz="0" w:space="0" w:color="auto"/>
      </w:divBdr>
    </w:div>
    <w:div w:id="159539269">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411775026">
      <w:bodyDiv w:val="1"/>
      <w:marLeft w:val="0"/>
      <w:marRight w:val="0"/>
      <w:marTop w:val="0"/>
      <w:marBottom w:val="0"/>
      <w:divBdr>
        <w:top w:val="none" w:sz="0" w:space="0" w:color="auto"/>
        <w:left w:val="none" w:sz="0" w:space="0" w:color="auto"/>
        <w:bottom w:val="none" w:sz="0" w:space="0" w:color="auto"/>
        <w:right w:val="none" w:sz="0" w:space="0" w:color="auto"/>
      </w:divBdr>
    </w:div>
    <w:div w:id="573317759">
      <w:bodyDiv w:val="1"/>
      <w:marLeft w:val="0"/>
      <w:marRight w:val="0"/>
      <w:marTop w:val="0"/>
      <w:marBottom w:val="0"/>
      <w:divBdr>
        <w:top w:val="none" w:sz="0" w:space="0" w:color="auto"/>
        <w:left w:val="none" w:sz="0" w:space="0" w:color="auto"/>
        <w:bottom w:val="none" w:sz="0" w:space="0" w:color="auto"/>
        <w:right w:val="none" w:sz="0" w:space="0" w:color="auto"/>
      </w:divBdr>
    </w:div>
    <w:div w:id="574779488">
      <w:bodyDiv w:val="1"/>
      <w:marLeft w:val="0"/>
      <w:marRight w:val="0"/>
      <w:marTop w:val="0"/>
      <w:marBottom w:val="0"/>
      <w:divBdr>
        <w:top w:val="none" w:sz="0" w:space="0" w:color="auto"/>
        <w:left w:val="none" w:sz="0" w:space="0" w:color="auto"/>
        <w:bottom w:val="none" w:sz="0" w:space="0" w:color="auto"/>
        <w:right w:val="none" w:sz="0" w:space="0" w:color="auto"/>
      </w:divBdr>
    </w:div>
    <w:div w:id="584724151">
      <w:bodyDiv w:val="1"/>
      <w:marLeft w:val="0"/>
      <w:marRight w:val="0"/>
      <w:marTop w:val="0"/>
      <w:marBottom w:val="0"/>
      <w:divBdr>
        <w:top w:val="none" w:sz="0" w:space="0" w:color="auto"/>
        <w:left w:val="none" w:sz="0" w:space="0" w:color="auto"/>
        <w:bottom w:val="none" w:sz="0" w:space="0" w:color="auto"/>
        <w:right w:val="none" w:sz="0" w:space="0" w:color="auto"/>
      </w:divBdr>
    </w:div>
    <w:div w:id="584727623">
      <w:bodyDiv w:val="1"/>
      <w:marLeft w:val="0"/>
      <w:marRight w:val="0"/>
      <w:marTop w:val="0"/>
      <w:marBottom w:val="0"/>
      <w:divBdr>
        <w:top w:val="none" w:sz="0" w:space="0" w:color="auto"/>
        <w:left w:val="none" w:sz="0" w:space="0" w:color="auto"/>
        <w:bottom w:val="none" w:sz="0" w:space="0" w:color="auto"/>
        <w:right w:val="none" w:sz="0" w:space="0" w:color="auto"/>
      </w:divBdr>
    </w:div>
    <w:div w:id="796145509">
      <w:bodyDiv w:val="1"/>
      <w:marLeft w:val="0"/>
      <w:marRight w:val="0"/>
      <w:marTop w:val="0"/>
      <w:marBottom w:val="0"/>
      <w:divBdr>
        <w:top w:val="none" w:sz="0" w:space="0" w:color="auto"/>
        <w:left w:val="none" w:sz="0" w:space="0" w:color="auto"/>
        <w:bottom w:val="none" w:sz="0" w:space="0" w:color="auto"/>
        <w:right w:val="none" w:sz="0" w:space="0" w:color="auto"/>
      </w:divBdr>
    </w:div>
    <w:div w:id="845091245">
      <w:bodyDiv w:val="1"/>
      <w:marLeft w:val="0"/>
      <w:marRight w:val="0"/>
      <w:marTop w:val="0"/>
      <w:marBottom w:val="0"/>
      <w:divBdr>
        <w:top w:val="none" w:sz="0" w:space="0" w:color="auto"/>
        <w:left w:val="none" w:sz="0" w:space="0" w:color="auto"/>
        <w:bottom w:val="none" w:sz="0" w:space="0" w:color="auto"/>
        <w:right w:val="none" w:sz="0" w:space="0" w:color="auto"/>
      </w:divBdr>
    </w:div>
    <w:div w:id="972832896">
      <w:bodyDiv w:val="1"/>
      <w:marLeft w:val="0"/>
      <w:marRight w:val="0"/>
      <w:marTop w:val="0"/>
      <w:marBottom w:val="0"/>
      <w:divBdr>
        <w:top w:val="none" w:sz="0" w:space="0" w:color="auto"/>
        <w:left w:val="none" w:sz="0" w:space="0" w:color="auto"/>
        <w:bottom w:val="none" w:sz="0" w:space="0" w:color="auto"/>
        <w:right w:val="none" w:sz="0" w:space="0" w:color="auto"/>
      </w:divBdr>
    </w:div>
    <w:div w:id="1033192650">
      <w:bodyDiv w:val="1"/>
      <w:marLeft w:val="0"/>
      <w:marRight w:val="0"/>
      <w:marTop w:val="0"/>
      <w:marBottom w:val="0"/>
      <w:divBdr>
        <w:top w:val="none" w:sz="0" w:space="0" w:color="auto"/>
        <w:left w:val="none" w:sz="0" w:space="0" w:color="auto"/>
        <w:bottom w:val="none" w:sz="0" w:space="0" w:color="auto"/>
        <w:right w:val="none" w:sz="0" w:space="0" w:color="auto"/>
      </w:divBdr>
    </w:div>
    <w:div w:id="1082263434">
      <w:bodyDiv w:val="1"/>
      <w:marLeft w:val="0"/>
      <w:marRight w:val="0"/>
      <w:marTop w:val="0"/>
      <w:marBottom w:val="0"/>
      <w:divBdr>
        <w:top w:val="none" w:sz="0" w:space="0" w:color="auto"/>
        <w:left w:val="none" w:sz="0" w:space="0" w:color="auto"/>
        <w:bottom w:val="none" w:sz="0" w:space="0" w:color="auto"/>
        <w:right w:val="none" w:sz="0" w:space="0" w:color="auto"/>
      </w:divBdr>
    </w:div>
    <w:div w:id="1099181928">
      <w:bodyDiv w:val="1"/>
      <w:marLeft w:val="0"/>
      <w:marRight w:val="0"/>
      <w:marTop w:val="0"/>
      <w:marBottom w:val="0"/>
      <w:divBdr>
        <w:top w:val="none" w:sz="0" w:space="0" w:color="auto"/>
        <w:left w:val="none" w:sz="0" w:space="0" w:color="auto"/>
        <w:bottom w:val="none" w:sz="0" w:space="0" w:color="auto"/>
        <w:right w:val="none" w:sz="0" w:space="0" w:color="auto"/>
      </w:divBdr>
    </w:div>
    <w:div w:id="1181310362">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497501768">
      <w:bodyDiv w:val="1"/>
      <w:marLeft w:val="0"/>
      <w:marRight w:val="0"/>
      <w:marTop w:val="0"/>
      <w:marBottom w:val="0"/>
      <w:divBdr>
        <w:top w:val="none" w:sz="0" w:space="0" w:color="auto"/>
        <w:left w:val="none" w:sz="0" w:space="0" w:color="auto"/>
        <w:bottom w:val="none" w:sz="0" w:space="0" w:color="auto"/>
        <w:right w:val="none" w:sz="0" w:space="0" w:color="auto"/>
      </w:divBdr>
    </w:div>
    <w:div w:id="1659141592">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17467291">
      <w:bodyDiv w:val="1"/>
      <w:marLeft w:val="0"/>
      <w:marRight w:val="0"/>
      <w:marTop w:val="0"/>
      <w:marBottom w:val="0"/>
      <w:divBdr>
        <w:top w:val="none" w:sz="0" w:space="0" w:color="auto"/>
        <w:left w:val="none" w:sz="0" w:space="0" w:color="auto"/>
        <w:bottom w:val="none" w:sz="0" w:space="0" w:color="auto"/>
        <w:right w:val="none" w:sz="0" w:space="0" w:color="auto"/>
      </w:divBdr>
    </w:div>
    <w:div w:id="1862890731">
      <w:bodyDiv w:val="1"/>
      <w:marLeft w:val="0"/>
      <w:marRight w:val="0"/>
      <w:marTop w:val="0"/>
      <w:marBottom w:val="0"/>
      <w:divBdr>
        <w:top w:val="none" w:sz="0" w:space="0" w:color="auto"/>
        <w:left w:val="none" w:sz="0" w:space="0" w:color="auto"/>
        <w:bottom w:val="none" w:sz="0" w:space="0" w:color="auto"/>
        <w:right w:val="none" w:sz="0" w:space="0" w:color="auto"/>
      </w:divBdr>
    </w:div>
    <w:div w:id="1890068374">
      <w:bodyDiv w:val="1"/>
      <w:marLeft w:val="0"/>
      <w:marRight w:val="0"/>
      <w:marTop w:val="0"/>
      <w:marBottom w:val="0"/>
      <w:divBdr>
        <w:top w:val="none" w:sz="0" w:space="0" w:color="auto"/>
        <w:left w:val="none" w:sz="0" w:space="0" w:color="auto"/>
        <w:bottom w:val="none" w:sz="0" w:space="0" w:color="auto"/>
        <w:right w:val="none" w:sz="0" w:space="0" w:color="auto"/>
      </w:divBdr>
    </w:div>
    <w:div w:id="1933121520">
      <w:bodyDiv w:val="1"/>
      <w:marLeft w:val="0"/>
      <w:marRight w:val="0"/>
      <w:marTop w:val="0"/>
      <w:marBottom w:val="0"/>
      <w:divBdr>
        <w:top w:val="none" w:sz="0" w:space="0" w:color="auto"/>
        <w:left w:val="none" w:sz="0" w:space="0" w:color="auto"/>
        <w:bottom w:val="none" w:sz="0" w:space="0" w:color="auto"/>
        <w:right w:val="none" w:sz="0" w:space="0" w:color="auto"/>
      </w:divBdr>
    </w:div>
    <w:div w:id="2067869425">
      <w:bodyDiv w:val="1"/>
      <w:marLeft w:val="0"/>
      <w:marRight w:val="0"/>
      <w:marTop w:val="0"/>
      <w:marBottom w:val="0"/>
      <w:divBdr>
        <w:top w:val="none" w:sz="0" w:space="0" w:color="auto"/>
        <w:left w:val="none" w:sz="0" w:space="0" w:color="auto"/>
        <w:bottom w:val="none" w:sz="0" w:space="0" w:color="auto"/>
        <w:right w:val="none" w:sz="0" w:space="0" w:color="auto"/>
      </w:divBdr>
    </w:div>
    <w:div w:id="2083216825">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2561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716FE9-7045-446C-806B-180F1B9A17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2379</Words>
  <Characters>15476</Characters>
  <Application>Microsoft Office Word</Application>
  <DocSecurity>0</DocSecurity>
  <Lines>128</Lines>
  <Paragraphs>35</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Všeobecné údaje</vt:lpstr>
      <vt:lpstr>Všeobecné údaje</vt:lpstr>
      <vt:lpstr>Všeobecné údaje</vt:lpstr>
    </vt:vector>
  </TitlesOfParts>
  <Company>KPMG</Company>
  <LinksUpToDate>false</LinksUpToDate>
  <CharactersWithSpaces>17820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jtrnkova</cp:lastModifiedBy>
  <cp:revision>2</cp:revision>
  <cp:lastPrinted>2012-03-04T14:39:00Z</cp:lastPrinted>
  <dcterms:created xsi:type="dcterms:W3CDTF">2014-03-06T19:02:00Z</dcterms:created>
  <dcterms:modified xsi:type="dcterms:W3CDTF">2014-03-06T19:02:00Z</dcterms:modified>
</cp:coreProperties>
</file>