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47B1" w:rsidRDefault="00B247B1" w:rsidP="00B247B1">
      <w:bookmarkStart w:id="0" w:name="_GoBack"/>
      <w:bookmarkEnd w:id="0"/>
      <w:r>
        <w:t xml:space="preserve">                                           Príloha č. 3a k opatreniu 4455/2003-92</w:t>
      </w:r>
    </w:p>
    <w:p w:rsidR="00B247B1" w:rsidRDefault="00B247B1" w:rsidP="00B247B1">
      <w:pPr>
        <w:jc w:val="center"/>
        <w:rPr>
          <w:i/>
          <w:iCs/>
        </w:rPr>
      </w:pPr>
      <w:r>
        <w:t>V znení neskorších opatrení  MF SR.</w:t>
      </w:r>
    </w:p>
    <w:p w:rsidR="00B247B1" w:rsidRDefault="00B247B1" w:rsidP="00B247B1">
      <w:pPr>
        <w:jc w:val="center"/>
        <w:rPr>
          <w:b/>
          <w:bCs/>
        </w:rPr>
      </w:pPr>
      <w:r>
        <w:rPr>
          <w:b/>
          <w:bCs/>
        </w:rPr>
        <w:t>Opatrenie č. MF/24013/2011-74</w:t>
      </w:r>
    </w:p>
    <w:p w:rsidR="00B247B1" w:rsidRDefault="00B247B1" w:rsidP="00B247B1">
      <w:pPr>
        <w:jc w:val="center"/>
        <w:rPr>
          <w:b/>
          <w:bCs/>
        </w:rPr>
      </w:pPr>
    </w:p>
    <w:p w:rsidR="00B247B1" w:rsidRDefault="00B247B1" w:rsidP="00B247B1">
      <w:pPr>
        <w:jc w:val="center"/>
        <w:rPr>
          <w:b/>
          <w:bCs/>
        </w:rPr>
      </w:pPr>
      <w:r>
        <w:rPr>
          <w:b/>
          <w:bCs/>
        </w:rPr>
        <w:t>POZNÁMKY</w:t>
      </w:r>
    </w:p>
    <w:p w:rsidR="00B247B1" w:rsidRDefault="00B247B1" w:rsidP="00B247B1">
      <w:pPr>
        <w:jc w:val="center"/>
        <w:rPr>
          <w:b/>
          <w:bCs/>
        </w:rPr>
      </w:pPr>
      <w:r>
        <w:rPr>
          <w:b/>
          <w:bCs/>
        </w:rPr>
        <w:t>k 31.12.2013</w:t>
      </w:r>
    </w:p>
    <w:p w:rsidR="00B247B1" w:rsidRDefault="00B247B1" w:rsidP="00B247B1">
      <w:pPr>
        <w:jc w:val="center"/>
        <w:rPr>
          <w:b/>
          <w:bCs/>
        </w:rPr>
      </w:pPr>
      <w:r>
        <w:rPr>
          <w:b/>
          <w:bCs/>
        </w:rPr>
        <w:t>v  EUR</w:t>
      </w:r>
    </w:p>
    <w:p w:rsidR="00B247B1" w:rsidRDefault="00B247B1" w:rsidP="00B247B1">
      <w:pPr>
        <w:jc w:val="center"/>
        <w:rPr>
          <w:b/>
          <w:bCs/>
        </w:rPr>
      </w:pPr>
    </w:p>
    <w:p w:rsidR="00B247B1" w:rsidRDefault="00B247B1" w:rsidP="00B247B1">
      <w:pPr>
        <w:rPr>
          <w:b/>
          <w:bCs/>
        </w:rPr>
      </w:pPr>
      <w:r>
        <w:rPr>
          <w:b/>
          <w:bCs/>
        </w:rPr>
        <w:t xml:space="preserve">A. Poznámky obsahujú tieto informácie o účtovnej jednotke: </w:t>
      </w:r>
    </w:p>
    <w:p w:rsidR="00B247B1" w:rsidRDefault="00B247B1" w:rsidP="00B247B1">
      <w:r>
        <w:t xml:space="preserve">a) obchodné meno a sídlo účtovnej jednotky, dátum jej založenia a dátum jej vzniku, </w:t>
      </w:r>
    </w:p>
    <w:p w:rsidR="00B247B1" w:rsidRDefault="00B247B1" w:rsidP="00B247B1">
      <w:pPr>
        <w:rPr>
          <w:b/>
        </w:rPr>
      </w:pPr>
      <w:r>
        <w:t xml:space="preserve">    </w:t>
      </w:r>
      <w:r>
        <w:rPr>
          <w:b/>
        </w:rPr>
        <w:t>Poľnohospodárske družstvo Lúč na Ostrove , družstvo</w:t>
      </w:r>
    </w:p>
    <w:p w:rsidR="00B247B1" w:rsidRDefault="00B247B1" w:rsidP="00B247B1">
      <w:pPr>
        <w:rPr>
          <w:b/>
        </w:rPr>
      </w:pPr>
      <w:r>
        <w:rPr>
          <w:b/>
        </w:rPr>
        <w:t xml:space="preserve">    Sídlo: Veľká Lúč 110, Lúč na Ostrove, 930 03</w:t>
      </w:r>
    </w:p>
    <w:p w:rsidR="00B247B1" w:rsidRPr="003649B0" w:rsidRDefault="00B247B1" w:rsidP="00B247B1">
      <w:pPr>
        <w:rPr>
          <w:b/>
        </w:rPr>
      </w:pPr>
      <w:r>
        <w:rPr>
          <w:b/>
        </w:rPr>
        <w:t xml:space="preserve">    Dátum vzniku: 17.09.1991</w:t>
      </w:r>
    </w:p>
    <w:p w:rsidR="00B247B1" w:rsidRDefault="00B247B1" w:rsidP="00B247B1"/>
    <w:p w:rsidR="00B247B1" w:rsidRDefault="00B247B1" w:rsidP="00B247B1">
      <w:r>
        <w:t xml:space="preserve">b) opis hospodárskej činnosti účtovnej jednotky, </w:t>
      </w:r>
    </w:p>
    <w:p w:rsidR="00B247B1" w:rsidRDefault="00B247B1" w:rsidP="00B247B1">
      <w:r>
        <w:t xml:space="preserve">     poľnohospodárstvo a lesníctvo vrátane predaja nespracovaných poľnohospodárskych    </w:t>
      </w:r>
    </w:p>
    <w:p w:rsidR="00B247B1" w:rsidRDefault="00B247B1" w:rsidP="00B247B1">
      <w:r>
        <w:t xml:space="preserve">     a lesníckych výrobkov za účelom spracovania. </w:t>
      </w:r>
    </w:p>
    <w:p w:rsidR="00B247B1" w:rsidRDefault="00B247B1" w:rsidP="00B247B1"/>
    <w:p w:rsidR="00B247B1" w:rsidRDefault="00B247B1" w:rsidP="00B247B1">
      <w:r>
        <w:t xml:space="preserve">c) priemerný počet zamestnancov účtovnej jednotky počas účtovného obdobia, alebo počet </w:t>
      </w:r>
    </w:p>
    <w:p w:rsidR="00B247B1" w:rsidRDefault="00B247B1" w:rsidP="00B247B1">
      <w:r>
        <w:t xml:space="preserve">zamestnancov účtovnej jednotky ku dnu, ku ktorému sa zostavuje účtovná závierka </w:t>
      </w:r>
    </w:p>
    <w:p w:rsidR="00B247B1" w:rsidRDefault="00B247B1" w:rsidP="00B247B1">
      <w:r>
        <w:t xml:space="preserve">z toho počet vedúcich zamestnancov, </w:t>
      </w:r>
    </w:p>
    <w:p w:rsidR="00B247B1" w:rsidRDefault="00B247B1" w:rsidP="00B247B1">
      <w:pPr>
        <w:spacing w:after="60"/>
        <w:rPr>
          <w:rFonts w:cs="Arial Narrow"/>
        </w:rPr>
      </w:pPr>
      <w:r>
        <w:rPr>
          <w:rFonts w:cs="Arial Narrow"/>
        </w:rP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B247B1" w:rsidTr="00323B89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47B1" w:rsidRDefault="00B247B1" w:rsidP="00323B89">
            <w:pPr>
              <w:pStyle w:val="Nzov"/>
              <w:rPr>
                <w:rFonts w:cs="Arial Narrow"/>
              </w:rPr>
            </w:pPr>
            <w:r>
              <w:rPr>
                <w:rFonts w:cs="Arial Narrow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47B1" w:rsidRDefault="00B247B1" w:rsidP="00323B89">
            <w:pPr>
              <w:pStyle w:val="Nzov"/>
              <w:rPr>
                <w:rFonts w:cs="Arial Narrow"/>
              </w:rPr>
            </w:pPr>
            <w:r>
              <w:rPr>
                <w:rFonts w:cs="Arial Narrow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47B1" w:rsidRDefault="00B247B1" w:rsidP="00323B89">
            <w:pPr>
              <w:pStyle w:val="Nzov"/>
              <w:rPr>
                <w:rFonts w:cs="Arial Narrow"/>
              </w:rPr>
            </w:pPr>
            <w:r>
              <w:rPr>
                <w:rFonts w:cs="Arial Narrow"/>
              </w:rPr>
              <w:t>Bezprostredne predchádzajúce účtovné obdobie</w:t>
            </w:r>
          </w:p>
        </w:tc>
      </w:tr>
      <w:tr w:rsidR="00B247B1" w:rsidTr="00323B89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247B1" w:rsidRDefault="00B247B1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247B1" w:rsidRDefault="00B247B1" w:rsidP="00323B89">
            <w:pPr>
              <w:spacing w:line="360" w:lineRule="auto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247B1" w:rsidRDefault="00B247B1" w:rsidP="00323B89">
            <w:pPr>
              <w:spacing w:line="360" w:lineRule="auto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41</w:t>
            </w:r>
          </w:p>
        </w:tc>
      </w:tr>
      <w:tr w:rsidR="00B247B1" w:rsidTr="00323B89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247B1" w:rsidRDefault="00B247B1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247B1" w:rsidRDefault="00B247B1" w:rsidP="00323B89">
            <w:pPr>
              <w:spacing w:line="360" w:lineRule="auto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</w:t>
            </w:r>
          </w:p>
          <w:p w:rsidR="00B247B1" w:rsidRDefault="00B247B1" w:rsidP="00323B89">
            <w:pPr>
              <w:spacing w:line="360" w:lineRule="auto"/>
              <w:jc w:val="center"/>
              <w:rPr>
                <w:rFonts w:cs="Arial Narrow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247B1" w:rsidRDefault="00B247B1" w:rsidP="00323B89">
            <w:pPr>
              <w:spacing w:line="360" w:lineRule="auto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41</w:t>
            </w:r>
          </w:p>
        </w:tc>
      </w:tr>
      <w:tr w:rsidR="00B247B1" w:rsidTr="00323B89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Default="00B247B1" w:rsidP="00323B89">
            <w:pPr>
              <w:rPr>
                <w:rFonts w:cs="Arial Narrow"/>
                <w:highlight w:val="green"/>
              </w:rPr>
            </w:pPr>
            <w:r>
              <w:rPr>
                <w:rFonts w:cs="Arial Narrow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47B1" w:rsidRDefault="00B247B1" w:rsidP="00323B89">
            <w:pPr>
              <w:spacing w:line="360" w:lineRule="auto"/>
              <w:jc w:val="center"/>
              <w:rPr>
                <w:rFonts w:cs="Arial Narrow"/>
                <w:highlight w:val="green"/>
              </w:rPr>
            </w:pPr>
            <w:r>
              <w:rPr>
                <w:rFonts w:cs="Arial Narrow"/>
                <w:highlight w:val="green"/>
              </w:rPr>
              <w:t>7</w:t>
            </w:r>
          </w:p>
          <w:p w:rsidR="00B247B1" w:rsidRDefault="00B247B1" w:rsidP="00323B89">
            <w:pPr>
              <w:spacing w:line="360" w:lineRule="auto"/>
              <w:jc w:val="center"/>
              <w:rPr>
                <w:rFonts w:cs="Arial Narrow"/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47B1" w:rsidRDefault="00B247B1" w:rsidP="00323B89">
            <w:pPr>
              <w:spacing w:line="360" w:lineRule="auto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</w:t>
            </w:r>
          </w:p>
        </w:tc>
      </w:tr>
    </w:tbl>
    <w:p w:rsidR="00B247B1" w:rsidRDefault="00B247B1" w:rsidP="00B247B1"/>
    <w:p w:rsidR="00B247B1" w:rsidRDefault="00B247B1" w:rsidP="00B247B1">
      <w:r>
        <w:t xml:space="preserve">d) údaj či je </w:t>
      </w:r>
      <w:proofErr w:type="spellStart"/>
      <w:r>
        <w:t>úctovná</w:t>
      </w:r>
      <w:proofErr w:type="spellEnd"/>
      <w:r>
        <w:t xml:space="preserve"> jednotka neobmedzene ručiacim spoločníkom v iných účtovných </w:t>
      </w:r>
    </w:p>
    <w:p w:rsidR="00B247B1" w:rsidRDefault="00B247B1" w:rsidP="00B247B1">
      <w:r>
        <w:t xml:space="preserve">jednotkách s uvedením obchodného mena a sídla takejto účtovnej jednotky; uvádzajú sa </w:t>
      </w:r>
    </w:p>
    <w:p w:rsidR="00B247B1" w:rsidRDefault="00B247B1" w:rsidP="00B247B1">
      <w:r>
        <w:t xml:space="preserve">aj iné významné údaje týkajúce sa tohto ručenia, </w:t>
      </w:r>
    </w:p>
    <w:p w:rsidR="00B247B1" w:rsidRDefault="00B247B1" w:rsidP="00B247B1"/>
    <w:p w:rsidR="00B247B1" w:rsidRDefault="00B247B1" w:rsidP="00B247B1">
      <w:r>
        <w:t xml:space="preserve">e) právny dôvod na zostavenie účtovnej závierky, </w:t>
      </w:r>
    </w:p>
    <w:p w:rsidR="00B247B1" w:rsidRDefault="00B247B1" w:rsidP="00B247B1">
      <w:r>
        <w:t xml:space="preserve">    riadna účtovná závierka /ods.5 § 6 Zákona č.431/2002 </w:t>
      </w:r>
      <w:proofErr w:type="spellStart"/>
      <w:r>
        <w:t>Z.z</w:t>
      </w:r>
      <w:proofErr w:type="spellEnd"/>
      <w:r>
        <w:t>. o účtovníctve.</w:t>
      </w:r>
    </w:p>
    <w:p w:rsidR="00B247B1" w:rsidRDefault="00B247B1" w:rsidP="00B247B1"/>
    <w:p w:rsidR="00B247B1" w:rsidRDefault="00B247B1" w:rsidP="00B247B1">
      <w:r>
        <w:t xml:space="preserve">f) dátum schválenia účtovnej závierky za bezprostredne predchádzajúce účtovné obdobie </w:t>
      </w:r>
    </w:p>
    <w:p w:rsidR="00B247B1" w:rsidRPr="00B35BC1" w:rsidRDefault="00B247B1" w:rsidP="00B247B1">
      <w:pPr>
        <w:rPr>
          <w:b/>
        </w:rPr>
      </w:pPr>
      <w:r w:rsidRPr="00B35BC1">
        <w:rPr>
          <w:b/>
        </w:rPr>
        <w:t>7.marca 2013</w:t>
      </w:r>
    </w:p>
    <w:p w:rsidR="00B247B1" w:rsidRDefault="00B247B1" w:rsidP="00B247B1">
      <w:pPr>
        <w:rPr>
          <w:b/>
          <w:bCs/>
        </w:rPr>
      </w:pPr>
    </w:p>
    <w:p w:rsidR="00B247B1" w:rsidRDefault="00B247B1" w:rsidP="00B247B1">
      <w:pPr>
        <w:rPr>
          <w:b/>
          <w:bCs/>
        </w:rPr>
      </w:pPr>
      <w:r>
        <w:rPr>
          <w:b/>
          <w:bCs/>
        </w:rPr>
        <w:t xml:space="preserve">B. Poznámky ďalej obsahujú tieto informácie o členoch štatutárnych orgánov,                          dozorných orgánov a iných orgánov účtovnej jednotky: </w:t>
      </w:r>
    </w:p>
    <w:p w:rsidR="00B247B1" w:rsidRDefault="00B247B1" w:rsidP="00B247B1"/>
    <w:p w:rsidR="00B247B1" w:rsidRDefault="00B247B1" w:rsidP="00B247B1">
      <w:r>
        <w:t xml:space="preserve">a) mená a priezviská členov štatutárnych orgánov, dozorných orgánov a mená a priezviská </w:t>
      </w:r>
    </w:p>
    <w:p w:rsidR="00B247B1" w:rsidRDefault="00B247B1" w:rsidP="00B247B1">
      <w:r>
        <w:t xml:space="preserve">alebo obchodné mená a názvy iných orgánov </w:t>
      </w:r>
      <w:proofErr w:type="spellStart"/>
      <w:r>
        <w:t>úctovnej</w:t>
      </w:r>
      <w:proofErr w:type="spellEnd"/>
      <w:r>
        <w:t xml:space="preserve"> jednotky, </w:t>
      </w:r>
    </w:p>
    <w:p w:rsidR="00B247B1" w:rsidRDefault="00B247B1" w:rsidP="00B247B1"/>
    <w:p w:rsidR="00B247B1" w:rsidRDefault="00B247B1" w:rsidP="00B247B1"/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B. a/ Mená a priezviská štatutárnych orgánov a kontrolnej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komisie: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- Predstavenstvo:   Alexander </w:t>
      </w:r>
      <w:proofErr w:type="spellStart"/>
      <w:r w:rsidRPr="00B9414F">
        <w:rPr>
          <w:rFonts w:ascii="Courier New" w:hAnsi="Courier New" w:cs="Courier New"/>
        </w:rPr>
        <w:t>Kulcsár</w:t>
      </w:r>
      <w:proofErr w:type="spellEnd"/>
      <w:r w:rsidRPr="00B9414F">
        <w:rPr>
          <w:rFonts w:ascii="Courier New" w:hAnsi="Courier New" w:cs="Courier New"/>
        </w:rPr>
        <w:t xml:space="preserve"> - predseda PD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                 Tibor </w:t>
      </w:r>
      <w:proofErr w:type="spellStart"/>
      <w:r w:rsidRPr="00B9414F">
        <w:rPr>
          <w:rFonts w:ascii="Courier New" w:hAnsi="Courier New" w:cs="Courier New"/>
        </w:rPr>
        <w:t>Marton</w:t>
      </w:r>
      <w:proofErr w:type="spellEnd"/>
      <w:r w:rsidRPr="00B9414F">
        <w:rPr>
          <w:rFonts w:ascii="Courier New" w:hAnsi="Courier New" w:cs="Courier New"/>
        </w:rPr>
        <w:t xml:space="preserve">      - podpredseda PD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                 </w:t>
      </w:r>
      <w:proofErr w:type="spellStart"/>
      <w:r w:rsidRPr="00B9414F">
        <w:rPr>
          <w:rFonts w:ascii="Courier New" w:hAnsi="Courier New" w:cs="Courier New"/>
        </w:rPr>
        <w:t>Robert</w:t>
      </w:r>
      <w:proofErr w:type="spellEnd"/>
      <w:r w:rsidRPr="00B9414F">
        <w:rPr>
          <w:rFonts w:ascii="Courier New" w:hAnsi="Courier New" w:cs="Courier New"/>
        </w:rPr>
        <w:t xml:space="preserve"> </w:t>
      </w:r>
      <w:proofErr w:type="spellStart"/>
      <w:r w:rsidRPr="00B9414F">
        <w:rPr>
          <w:rFonts w:ascii="Courier New" w:hAnsi="Courier New" w:cs="Courier New"/>
        </w:rPr>
        <w:t>Bódis</w:t>
      </w:r>
      <w:proofErr w:type="spellEnd"/>
      <w:r w:rsidRPr="00B9414F">
        <w:rPr>
          <w:rFonts w:ascii="Courier New" w:hAnsi="Courier New" w:cs="Courier New"/>
        </w:rPr>
        <w:t xml:space="preserve">      - člen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                 </w:t>
      </w:r>
      <w:proofErr w:type="spellStart"/>
      <w:r w:rsidRPr="00B9414F">
        <w:rPr>
          <w:rFonts w:ascii="Courier New" w:hAnsi="Courier New" w:cs="Courier New"/>
        </w:rPr>
        <w:t>Csaba</w:t>
      </w:r>
      <w:proofErr w:type="spellEnd"/>
      <w:r w:rsidRPr="00B9414F">
        <w:rPr>
          <w:rFonts w:ascii="Courier New" w:hAnsi="Courier New" w:cs="Courier New"/>
        </w:rPr>
        <w:t xml:space="preserve"> </w:t>
      </w:r>
      <w:proofErr w:type="spellStart"/>
      <w:r w:rsidRPr="00B9414F">
        <w:rPr>
          <w:rFonts w:ascii="Courier New" w:hAnsi="Courier New" w:cs="Courier New"/>
        </w:rPr>
        <w:t>Csánó</w:t>
      </w:r>
      <w:proofErr w:type="spellEnd"/>
      <w:r w:rsidRPr="00B9414F">
        <w:rPr>
          <w:rFonts w:ascii="Courier New" w:hAnsi="Courier New" w:cs="Courier New"/>
        </w:rPr>
        <w:t xml:space="preserve">       - člen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                 Peter Horňák      - člen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                 </w:t>
      </w:r>
      <w:proofErr w:type="spellStart"/>
      <w:r w:rsidRPr="00B9414F">
        <w:rPr>
          <w:rFonts w:ascii="Courier New" w:hAnsi="Courier New" w:cs="Courier New"/>
        </w:rPr>
        <w:t>Ildikó</w:t>
      </w:r>
      <w:proofErr w:type="spellEnd"/>
      <w:r w:rsidRPr="00B9414F">
        <w:rPr>
          <w:rFonts w:ascii="Courier New" w:hAnsi="Courier New" w:cs="Courier New"/>
        </w:rPr>
        <w:t xml:space="preserve"> </w:t>
      </w:r>
      <w:proofErr w:type="spellStart"/>
      <w:r w:rsidRPr="00B9414F">
        <w:rPr>
          <w:rFonts w:ascii="Courier New" w:hAnsi="Courier New" w:cs="Courier New"/>
        </w:rPr>
        <w:t>Martonová</w:t>
      </w:r>
      <w:proofErr w:type="spellEnd"/>
      <w:r w:rsidRPr="00B9414F">
        <w:rPr>
          <w:rFonts w:ascii="Courier New" w:hAnsi="Courier New" w:cs="Courier New"/>
        </w:rPr>
        <w:t xml:space="preserve">  - člen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                 Dionýz </w:t>
      </w:r>
      <w:proofErr w:type="spellStart"/>
      <w:r w:rsidRPr="00B9414F">
        <w:rPr>
          <w:rFonts w:ascii="Courier New" w:hAnsi="Courier New" w:cs="Courier New"/>
        </w:rPr>
        <w:t>Puha</w:t>
      </w:r>
      <w:proofErr w:type="spellEnd"/>
      <w:r w:rsidRPr="00B9414F">
        <w:rPr>
          <w:rFonts w:ascii="Courier New" w:hAnsi="Courier New" w:cs="Courier New"/>
        </w:rPr>
        <w:t xml:space="preserve">       - člen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- Kontrolná </w:t>
      </w:r>
      <w:proofErr w:type="spellStart"/>
      <w:r w:rsidRPr="00B9414F">
        <w:rPr>
          <w:rFonts w:ascii="Courier New" w:hAnsi="Courier New" w:cs="Courier New"/>
        </w:rPr>
        <w:t>komsia</w:t>
      </w:r>
      <w:proofErr w:type="spellEnd"/>
      <w:r w:rsidRPr="00B9414F">
        <w:rPr>
          <w:rFonts w:ascii="Courier New" w:hAnsi="Courier New" w:cs="Courier New"/>
        </w:rPr>
        <w:t xml:space="preserve">: Eugen </w:t>
      </w:r>
      <w:proofErr w:type="spellStart"/>
      <w:r w:rsidRPr="00B9414F">
        <w:rPr>
          <w:rFonts w:ascii="Courier New" w:hAnsi="Courier New" w:cs="Courier New"/>
        </w:rPr>
        <w:t>Bartal</w:t>
      </w:r>
      <w:proofErr w:type="spellEnd"/>
      <w:r w:rsidRPr="00B9414F">
        <w:rPr>
          <w:rFonts w:ascii="Courier New" w:hAnsi="Courier New" w:cs="Courier New"/>
        </w:rPr>
        <w:t xml:space="preserve">      - predseda KK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                 Juraj </w:t>
      </w:r>
      <w:proofErr w:type="spellStart"/>
      <w:r w:rsidRPr="00B9414F">
        <w:rPr>
          <w:rFonts w:ascii="Courier New" w:hAnsi="Courier New" w:cs="Courier New"/>
        </w:rPr>
        <w:t>Kitanovics</w:t>
      </w:r>
      <w:proofErr w:type="spellEnd"/>
      <w:r w:rsidRPr="00B9414F">
        <w:rPr>
          <w:rFonts w:ascii="Courier New" w:hAnsi="Courier New" w:cs="Courier New"/>
        </w:rPr>
        <w:t xml:space="preserve">  - člen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b/ Štruktúra spoločníkov: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Členovia družstva majú 100%-ný podiel na základnom imaní.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Ich %-</w:t>
      </w:r>
      <w:proofErr w:type="spellStart"/>
      <w:r w:rsidRPr="00B9414F">
        <w:rPr>
          <w:rFonts w:ascii="Courier New" w:hAnsi="Courier New" w:cs="Courier New"/>
        </w:rPr>
        <w:t>ný</w:t>
      </w:r>
      <w:proofErr w:type="spellEnd"/>
      <w:r w:rsidRPr="00B9414F">
        <w:rPr>
          <w:rFonts w:ascii="Courier New" w:hAnsi="Courier New" w:cs="Courier New"/>
        </w:rPr>
        <w:t xml:space="preserve"> podiel na ostatných položkách vlastného imania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predstavuje 21,05 %.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E.  O použitých účtovných zásadách a účtovných metódach: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a/ Sú dané predpoklady, že účtovná jednotka bude pokračovať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vo svojej činnosti.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b/ K zmenám účtovných zásad a účtovných metód v priebehu </w:t>
      </w:r>
      <w:proofErr w:type="spellStart"/>
      <w:r w:rsidRPr="00B9414F">
        <w:rPr>
          <w:rFonts w:ascii="Courier New" w:hAnsi="Courier New" w:cs="Courier New"/>
        </w:rPr>
        <w:t>sle</w:t>
      </w:r>
      <w:proofErr w:type="spellEnd"/>
      <w:r w:rsidRPr="00B9414F">
        <w:rPr>
          <w:rFonts w:ascii="Courier New" w:hAnsi="Courier New" w:cs="Courier New"/>
        </w:rPr>
        <w:t>-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</w:t>
      </w:r>
      <w:proofErr w:type="spellStart"/>
      <w:r w:rsidRPr="00B9414F">
        <w:rPr>
          <w:rFonts w:ascii="Courier New" w:hAnsi="Courier New" w:cs="Courier New"/>
        </w:rPr>
        <w:t>dovaného</w:t>
      </w:r>
      <w:proofErr w:type="spellEnd"/>
      <w:r w:rsidRPr="00B9414F">
        <w:rPr>
          <w:rFonts w:ascii="Courier New" w:hAnsi="Courier New" w:cs="Courier New"/>
        </w:rPr>
        <w:t xml:space="preserve"> obdobia nedošlo.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c/ Spôsob oceňovania jednotlivých zložiek majetku a záväzkov: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- Dlhodobý hmotný majetok obstaraný kúpou sa ocenil </w:t>
      </w:r>
      <w:proofErr w:type="spellStart"/>
      <w:r w:rsidRPr="00B9414F">
        <w:rPr>
          <w:rFonts w:ascii="Courier New" w:hAnsi="Courier New" w:cs="Courier New"/>
        </w:rPr>
        <w:t>obsta</w:t>
      </w:r>
      <w:proofErr w:type="spellEnd"/>
      <w:r w:rsidRPr="00B9414F">
        <w:rPr>
          <w:rFonts w:ascii="Courier New" w:hAnsi="Courier New" w:cs="Courier New"/>
        </w:rPr>
        <w:t>-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</w:t>
      </w:r>
      <w:proofErr w:type="spellStart"/>
      <w:r w:rsidRPr="00B9414F">
        <w:rPr>
          <w:rFonts w:ascii="Courier New" w:hAnsi="Courier New" w:cs="Courier New"/>
        </w:rPr>
        <w:t>ravacou</w:t>
      </w:r>
      <w:proofErr w:type="spellEnd"/>
      <w:r w:rsidRPr="00B9414F">
        <w:rPr>
          <w:rFonts w:ascii="Courier New" w:hAnsi="Courier New" w:cs="Courier New"/>
        </w:rPr>
        <w:t xml:space="preserve"> cenou.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- Dlhodobý hmotný majetok obstarný vlastnou činnosťou sa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ocenil vo vlastných nákladoch.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- Zásoby obstarané kúpou sa ocenil v obstarávacej cene.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- Zásoby vytvorené vlastnou činnosťou sa ocenil vo </w:t>
      </w:r>
      <w:proofErr w:type="spellStart"/>
      <w:r w:rsidRPr="00B9414F">
        <w:rPr>
          <w:rFonts w:ascii="Courier New" w:hAnsi="Courier New" w:cs="Courier New"/>
        </w:rPr>
        <w:t>vlast</w:t>
      </w:r>
      <w:proofErr w:type="spellEnd"/>
      <w:r w:rsidRPr="00B9414F">
        <w:rPr>
          <w:rFonts w:ascii="Courier New" w:hAnsi="Courier New" w:cs="Courier New"/>
        </w:rPr>
        <w:t>-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</w:t>
      </w:r>
      <w:proofErr w:type="spellStart"/>
      <w:r w:rsidRPr="00B9414F">
        <w:rPr>
          <w:rFonts w:ascii="Courier New" w:hAnsi="Courier New" w:cs="Courier New"/>
        </w:rPr>
        <w:t>ných</w:t>
      </w:r>
      <w:proofErr w:type="spellEnd"/>
      <w:r w:rsidRPr="00B9414F">
        <w:rPr>
          <w:rFonts w:ascii="Courier New" w:hAnsi="Courier New" w:cs="Courier New"/>
        </w:rPr>
        <w:t xml:space="preserve"> nákladoch.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- Pohľadávky sa ocenili menovitou hodnotou pri ich vzniku.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- Záväzky a úvery sa ocenili menovitou hodnotou  pri ich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vzniku.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- Splatnú daň z príjmov za rok 2013 ÚJ nevykazuje. </w:t>
      </w:r>
      <w:proofErr w:type="spellStart"/>
      <w:r w:rsidRPr="00B9414F">
        <w:rPr>
          <w:rFonts w:ascii="Courier New" w:hAnsi="Courier New" w:cs="Courier New"/>
        </w:rPr>
        <w:t>Odlože</w:t>
      </w:r>
      <w:proofErr w:type="spellEnd"/>
      <w:r w:rsidRPr="00B9414F">
        <w:rPr>
          <w:rFonts w:ascii="Courier New" w:hAnsi="Courier New" w:cs="Courier New"/>
        </w:rPr>
        <w:t>-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</w:t>
      </w:r>
      <w:proofErr w:type="spellStart"/>
      <w:r w:rsidRPr="00B9414F">
        <w:rPr>
          <w:rFonts w:ascii="Courier New" w:hAnsi="Courier New" w:cs="Courier New"/>
        </w:rPr>
        <w:t>ná</w:t>
      </w:r>
      <w:proofErr w:type="spellEnd"/>
      <w:r w:rsidRPr="00B9414F">
        <w:rPr>
          <w:rFonts w:ascii="Courier New" w:hAnsi="Courier New" w:cs="Courier New"/>
        </w:rPr>
        <w:t xml:space="preserve"> daňová pohľadávka sa ocenila menovitou hodnotou.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d/ Dlhodobý majetok je odpisovaný rovnomerne. Je </w:t>
      </w:r>
      <w:proofErr w:type="spellStart"/>
      <w:r w:rsidRPr="00B9414F">
        <w:rPr>
          <w:rFonts w:ascii="Courier New" w:hAnsi="Courier New" w:cs="Courier New"/>
        </w:rPr>
        <w:t>rešpekto</w:t>
      </w:r>
      <w:proofErr w:type="spellEnd"/>
      <w:r w:rsidRPr="00B9414F">
        <w:rPr>
          <w:rFonts w:ascii="Courier New" w:hAnsi="Courier New" w:cs="Courier New"/>
        </w:rPr>
        <w:t>-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</w:t>
      </w:r>
      <w:proofErr w:type="spellStart"/>
      <w:r w:rsidRPr="00B9414F">
        <w:rPr>
          <w:rFonts w:ascii="Courier New" w:hAnsi="Courier New" w:cs="Courier New"/>
        </w:rPr>
        <w:t>vaná</w:t>
      </w:r>
      <w:proofErr w:type="spellEnd"/>
      <w:r w:rsidRPr="00B9414F">
        <w:rPr>
          <w:rFonts w:ascii="Courier New" w:hAnsi="Courier New" w:cs="Courier New"/>
        </w:rPr>
        <w:t xml:space="preserve"> doba odpisovania podľa jednotlivých odpisových </w:t>
      </w:r>
      <w:proofErr w:type="spellStart"/>
      <w:r w:rsidRPr="00B9414F">
        <w:rPr>
          <w:rFonts w:ascii="Courier New" w:hAnsi="Courier New" w:cs="Courier New"/>
        </w:rPr>
        <w:t>sku</w:t>
      </w:r>
      <w:proofErr w:type="spellEnd"/>
      <w:r w:rsidRPr="00B9414F">
        <w:rPr>
          <w:rFonts w:ascii="Courier New" w:hAnsi="Courier New" w:cs="Courier New"/>
        </w:rPr>
        <w:t>-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</w:t>
      </w:r>
      <w:proofErr w:type="spellStart"/>
      <w:r w:rsidRPr="00B9414F">
        <w:rPr>
          <w:rFonts w:ascii="Courier New" w:hAnsi="Courier New" w:cs="Courier New"/>
        </w:rPr>
        <w:t>pín</w:t>
      </w:r>
      <w:proofErr w:type="spellEnd"/>
      <w:r w:rsidRPr="00B9414F">
        <w:rPr>
          <w:rFonts w:ascii="Courier New" w:hAnsi="Courier New" w:cs="Courier New"/>
        </w:rPr>
        <w:t xml:space="preserve"> v zmysle § 30 Zákona 473/2002 </w:t>
      </w:r>
      <w:proofErr w:type="spellStart"/>
      <w:r w:rsidRPr="00B9414F">
        <w:rPr>
          <w:rFonts w:ascii="Courier New" w:hAnsi="Courier New" w:cs="Courier New"/>
        </w:rPr>
        <w:t>Z.z</w:t>
      </w:r>
      <w:proofErr w:type="spellEnd"/>
      <w:r w:rsidRPr="00B9414F">
        <w:rPr>
          <w:rFonts w:ascii="Courier New" w:hAnsi="Courier New" w:cs="Courier New"/>
        </w:rPr>
        <w:t xml:space="preserve">. o daniach z </w:t>
      </w:r>
      <w:proofErr w:type="spellStart"/>
      <w:r w:rsidRPr="00B9414F">
        <w:rPr>
          <w:rFonts w:ascii="Courier New" w:hAnsi="Courier New" w:cs="Courier New"/>
        </w:rPr>
        <w:t>príj</w:t>
      </w:r>
      <w:proofErr w:type="spellEnd"/>
      <w:r w:rsidRPr="00B9414F">
        <w:rPr>
          <w:rFonts w:ascii="Courier New" w:hAnsi="Courier New" w:cs="Courier New"/>
        </w:rPr>
        <w:t>-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</w:t>
      </w:r>
      <w:proofErr w:type="spellStart"/>
      <w:r w:rsidRPr="00B9414F">
        <w:rPr>
          <w:rFonts w:ascii="Courier New" w:hAnsi="Courier New" w:cs="Courier New"/>
        </w:rPr>
        <w:t>mov.Resp</w:t>
      </w:r>
      <w:proofErr w:type="spellEnd"/>
      <w:r w:rsidRPr="00B9414F">
        <w:rPr>
          <w:rFonts w:ascii="Courier New" w:hAnsi="Courier New" w:cs="Courier New"/>
        </w:rPr>
        <w:t xml:space="preserve">. č.60/2009 </w:t>
      </w:r>
      <w:proofErr w:type="spellStart"/>
      <w:r w:rsidRPr="00B9414F">
        <w:rPr>
          <w:rFonts w:ascii="Courier New" w:hAnsi="Courier New" w:cs="Courier New"/>
        </w:rPr>
        <w:t>Z.z.Zákon</w:t>
      </w:r>
      <w:proofErr w:type="spellEnd"/>
      <w:r w:rsidRPr="00B9414F">
        <w:rPr>
          <w:rFonts w:ascii="Courier New" w:hAnsi="Courier New" w:cs="Courier New"/>
        </w:rPr>
        <w:t xml:space="preserve">, ktorým sa mení a </w:t>
      </w:r>
      <w:proofErr w:type="spellStart"/>
      <w:r w:rsidRPr="00B9414F">
        <w:rPr>
          <w:rFonts w:ascii="Courier New" w:hAnsi="Courier New" w:cs="Courier New"/>
        </w:rPr>
        <w:t>dopľňa</w:t>
      </w:r>
      <w:proofErr w:type="spellEnd"/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zákon č. 595/2003 </w:t>
      </w:r>
      <w:proofErr w:type="spellStart"/>
      <w:r w:rsidRPr="00B9414F">
        <w:rPr>
          <w:rFonts w:ascii="Courier New" w:hAnsi="Courier New" w:cs="Courier New"/>
        </w:rPr>
        <w:t>Z.z.o</w:t>
      </w:r>
      <w:proofErr w:type="spellEnd"/>
      <w:r w:rsidRPr="00B9414F">
        <w:rPr>
          <w:rFonts w:ascii="Courier New" w:hAnsi="Courier New" w:cs="Courier New"/>
        </w:rPr>
        <w:t xml:space="preserve"> daniach z príjmov v znení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neskorších predpisov.</w:t>
      </w:r>
    </w:p>
    <w:p w:rsidR="002E43D3" w:rsidRDefault="002E43D3"/>
    <w:p w:rsidR="00B247B1" w:rsidRDefault="00B247B1"/>
    <w:p w:rsidR="00B247B1" w:rsidRDefault="00B247B1"/>
    <w:p w:rsidR="00B247B1" w:rsidRDefault="00B247B1"/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                     -  3  -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e/ Dotácia poskytnutá na obstaranie hmotného investičného             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majetku v minulých rokoch vo výške 40 %  resp. 32,32%                                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obstarávacej ceny HIM priznanej PPA sa sleduje na účte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384- Výnosy budúcich období.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F.     Údaje vykázané na strane Aktív súvahy: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a/ Dlhodobí nehmotný majetok a dlhodobí hmotný majetok: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1. Dlhodobý nehmotný majetok </w:t>
      </w:r>
      <w:proofErr w:type="spellStart"/>
      <w:r w:rsidRPr="00B9414F">
        <w:rPr>
          <w:rFonts w:ascii="Courier New" w:hAnsi="Courier New" w:cs="Courier New"/>
        </w:rPr>
        <w:t>tab.č</w:t>
      </w:r>
      <w:proofErr w:type="spellEnd"/>
      <w:r w:rsidRPr="00B9414F">
        <w:rPr>
          <w:rFonts w:ascii="Courier New" w:hAnsi="Courier New" w:cs="Courier New"/>
        </w:rPr>
        <w:t>. l / v prílohe /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2. Prehľad o pohybe dlhodobého majetku /v prílohe /              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3. Prehľad oprávok dlhodobého majetku / v prílohe/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4. Prehľad o zostatkových hodnotách dlhodobého majetku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   / v prílohe /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5. Dlhodobý finančný majetok / v prílohe /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b/ Spôsob a výška poistenia dlhodobého majetku: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Účtová jednotka mala uzatvorenú zmluvu na poistenie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dlhodobého majetku s </w:t>
      </w:r>
      <w:proofErr w:type="spellStart"/>
      <w:r w:rsidRPr="00B9414F">
        <w:rPr>
          <w:rFonts w:ascii="Courier New" w:hAnsi="Courier New" w:cs="Courier New"/>
        </w:rPr>
        <w:t>Allianz-Slovenská</w:t>
      </w:r>
      <w:proofErr w:type="spellEnd"/>
      <w:r w:rsidRPr="00B9414F">
        <w:rPr>
          <w:rFonts w:ascii="Courier New" w:hAnsi="Courier New" w:cs="Courier New"/>
        </w:rPr>
        <w:t xml:space="preserve"> poisťovňa, a.s.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nasledovne: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- Základné stádo zvierat poistná hodnota 152 848,- EUR.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- Vybrané budovy a stavby poistná hodnota 1 754 796 EUR.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- Stroje a zariadenia poistná hodnota 1 617 661,- EUR.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c/ Záložné právo v prospech </w:t>
      </w:r>
      <w:proofErr w:type="spellStart"/>
      <w:r w:rsidRPr="00B9414F">
        <w:rPr>
          <w:rFonts w:ascii="Courier New" w:hAnsi="Courier New" w:cs="Courier New"/>
        </w:rPr>
        <w:t>UniCreditBank</w:t>
      </w:r>
      <w:proofErr w:type="spellEnd"/>
      <w:r w:rsidRPr="00B9414F">
        <w:rPr>
          <w:rFonts w:ascii="Courier New" w:hAnsi="Courier New" w:cs="Courier New"/>
        </w:rPr>
        <w:t xml:space="preserve"> SLOVAKIA a.s. je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zriadené na nasledovné nehnuteľnosti v katastri Malá Lúč: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Sklad </w:t>
      </w:r>
      <w:proofErr w:type="spellStart"/>
      <w:r w:rsidRPr="00B9414F">
        <w:rPr>
          <w:rFonts w:ascii="Courier New" w:hAnsi="Courier New" w:cs="Courier New"/>
        </w:rPr>
        <w:t>obilia,kôlňa</w:t>
      </w:r>
      <w:proofErr w:type="spellEnd"/>
      <w:r w:rsidRPr="00B9414F">
        <w:rPr>
          <w:rFonts w:ascii="Courier New" w:hAnsi="Courier New" w:cs="Courier New"/>
        </w:rPr>
        <w:t xml:space="preserve"> súpisné číslo 254, </w:t>
      </w:r>
      <w:proofErr w:type="spellStart"/>
      <w:r w:rsidRPr="00B9414F">
        <w:rPr>
          <w:rFonts w:ascii="Courier New" w:hAnsi="Courier New" w:cs="Courier New"/>
        </w:rPr>
        <w:t>maštaľ-telatník</w:t>
      </w:r>
      <w:proofErr w:type="spellEnd"/>
      <w:r w:rsidRPr="00B9414F">
        <w:rPr>
          <w:rFonts w:ascii="Courier New" w:hAnsi="Courier New" w:cs="Courier New"/>
        </w:rPr>
        <w:t xml:space="preserve"> </w:t>
      </w:r>
      <w:proofErr w:type="spellStart"/>
      <w:r w:rsidRPr="00B9414F">
        <w:rPr>
          <w:rFonts w:ascii="Courier New" w:hAnsi="Courier New" w:cs="Courier New"/>
        </w:rPr>
        <w:t>s.č</w:t>
      </w:r>
      <w:proofErr w:type="spellEnd"/>
      <w:r w:rsidRPr="00B9414F">
        <w:rPr>
          <w:rFonts w:ascii="Courier New" w:hAnsi="Courier New" w:cs="Courier New"/>
        </w:rPr>
        <w:t>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252, maštaľ UM2 </w:t>
      </w:r>
      <w:proofErr w:type="spellStart"/>
      <w:r w:rsidRPr="00B9414F">
        <w:rPr>
          <w:rFonts w:ascii="Courier New" w:hAnsi="Courier New" w:cs="Courier New"/>
        </w:rPr>
        <w:t>s.č</w:t>
      </w:r>
      <w:proofErr w:type="spellEnd"/>
      <w:r w:rsidRPr="00B9414F">
        <w:rPr>
          <w:rFonts w:ascii="Courier New" w:hAnsi="Courier New" w:cs="Courier New"/>
        </w:rPr>
        <w:t>. 253.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Ďalej na stroje a zariadenia v prospech </w:t>
      </w:r>
      <w:proofErr w:type="spellStart"/>
      <w:r w:rsidRPr="00B9414F">
        <w:rPr>
          <w:rFonts w:ascii="Courier New" w:hAnsi="Courier New" w:cs="Courier New"/>
        </w:rPr>
        <w:t>UniCreditBank</w:t>
      </w:r>
      <w:proofErr w:type="spellEnd"/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resp. PPA vo výške 764 962 EUR.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n/ Ocenenie dlhodobého finančného majetku k 31.12.2013: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Akcie sú ocenené v trhových cenách.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V roku 2012 i/ Štruktúra dlhodobého finančného majetku je      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nasledovná: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tbl>
      <w:tblPr>
        <w:tblW w:w="0" w:type="auto"/>
        <w:tblInd w:w="1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2"/>
        <w:gridCol w:w="2138"/>
        <w:gridCol w:w="2902"/>
      </w:tblGrid>
      <w:tr w:rsidR="00B247B1">
        <w:tc>
          <w:tcPr>
            <w:tcW w:w="2392" w:type="dxa"/>
          </w:tcPr>
          <w:p w:rsidR="00B247B1" w:rsidRDefault="00B247B1" w:rsidP="00B247B1">
            <w:pPr>
              <w:pStyle w:val="Obyajntext"/>
              <w:rPr>
                <w:rFonts w:ascii="Courier New" w:hAnsi="Courier New" w:cs="Courier New"/>
              </w:rPr>
            </w:pPr>
          </w:p>
        </w:tc>
        <w:tc>
          <w:tcPr>
            <w:tcW w:w="2138" w:type="dxa"/>
          </w:tcPr>
          <w:p w:rsidR="00B247B1" w:rsidRDefault="00B247B1" w:rsidP="00B247B1">
            <w:pPr>
              <w:pStyle w:val="Obyajntext"/>
              <w:rPr>
                <w:rFonts w:ascii="Courier New" w:hAnsi="Courier New" w:cs="Courier New"/>
              </w:rPr>
            </w:pPr>
          </w:p>
        </w:tc>
        <w:tc>
          <w:tcPr>
            <w:tcW w:w="2902" w:type="dxa"/>
          </w:tcPr>
          <w:p w:rsidR="00B247B1" w:rsidRDefault="00B247B1" w:rsidP="00B247B1">
            <w:pPr>
              <w:pStyle w:val="Obyajntext"/>
              <w:rPr>
                <w:rFonts w:ascii="Courier New" w:hAnsi="Courier New" w:cs="Courier New"/>
              </w:rPr>
            </w:pPr>
          </w:p>
        </w:tc>
      </w:tr>
    </w:tbl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>│ Emitent          │  Počet akcií   │      Trhová cena     │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│                  </w:t>
      </w:r>
      <w:proofErr w:type="spellStart"/>
      <w:r w:rsidRPr="00B9414F">
        <w:rPr>
          <w:rFonts w:ascii="Courier New" w:hAnsi="Courier New" w:cs="Courier New"/>
        </w:rPr>
        <w:t>│</w:t>
      </w:r>
      <w:proofErr w:type="spellEnd"/>
      <w:r w:rsidRPr="00B9414F">
        <w:rPr>
          <w:rFonts w:ascii="Courier New" w:hAnsi="Courier New" w:cs="Courier New"/>
        </w:rPr>
        <w:t xml:space="preserve">          </w:t>
      </w:r>
      <w:r>
        <w:rPr>
          <w:rFonts w:ascii="Courier New" w:hAnsi="Courier New" w:cs="Courier New"/>
        </w:rPr>
        <w:t xml:space="preserve">      </w:t>
      </w:r>
      <w:proofErr w:type="spellStart"/>
      <w:r>
        <w:rPr>
          <w:rFonts w:ascii="Courier New" w:hAnsi="Courier New" w:cs="Courier New"/>
        </w:rPr>
        <w:t>│</w:t>
      </w:r>
      <w:proofErr w:type="spellEnd"/>
      <w:r>
        <w:rPr>
          <w:rFonts w:ascii="Courier New" w:hAnsi="Courier New" w:cs="Courier New"/>
        </w:rPr>
        <w:t xml:space="preserve">       v EUR          │</w:t>
      </w:r>
      <w:r w:rsidRPr="00B9414F">
        <w:rPr>
          <w:rFonts w:ascii="Courier New" w:hAnsi="Courier New" w:cs="Courier New"/>
        </w:rPr>
        <w:t xml:space="preserve">             ├──────────────────┼────────────────┼──────────────────────┤</w:t>
      </w:r>
    </w:p>
    <w:p w:rsidR="00B247B1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│                  </w:t>
      </w:r>
      <w:proofErr w:type="spellStart"/>
      <w:r w:rsidRPr="00B9414F">
        <w:rPr>
          <w:rFonts w:ascii="Courier New" w:hAnsi="Courier New" w:cs="Courier New"/>
        </w:rPr>
        <w:t>│</w:t>
      </w:r>
      <w:proofErr w:type="spellEnd"/>
      <w:r w:rsidRPr="00B9414F">
        <w:rPr>
          <w:rFonts w:ascii="Courier New" w:hAnsi="Courier New" w:cs="Courier New"/>
        </w:rPr>
        <w:t xml:space="preserve">                </w:t>
      </w:r>
      <w:proofErr w:type="spellStart"/>
      <w:r w:rsidRPr="00B9414F">
        <w:rPr>
          <w:rFonts w:ascii="Courier New" w:hAnsi="Courier New" w:cs="Courier New"/>
        </w:rPr>
        <w:t>│</w:t>
      </w:r>
      <w:proofErr w:type="spellEnd"/>
      <w:r w:rsidRPr="00B9414F"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</w:rPr>
        <w:t xml:space="preserve">     </w:t>
      </w:r>
      <w:proofErr w:type="spellStart"/>
      <w:r>
        <w:rPr>
          <w:rFonts w:ascii="Courier New" w:hAnsi="Courier New" w:cs="Courier New"/>
        </w:rPr>
        <w:t>│</w:t>
      </w:r>
      <w:proofErr w:type="spellEnd"/>
      <w:r>
        <w:rPr>
          <w:rFonts w:ascii="Courier New" w:hAnsi="Courier New" w:cs="Courier New"/>
        </w:rPr>
        <w:t xml:space="preserve">                        </w:t>
      </w:r>
      <w:r w:rsidRPr="00B9414F">
        <w:rPr>
          <w:rFonts w:ascii="Courier New" w:hAnsi="Courier New" w:cs="Courier New"/>
        </w:rPr>
        <w:t xml:space="preserve">│PD Topoľníky      │    60    </w:t>
      </w:r>
      <w:r>
        <w:rPr>
          <w:rFonts w:ascii="Courier New" w:hAnsi="Courier New" w:cs="Courier New"/>
        </w:rPr>
        <w:t xml:space="preserve">      │        1 992         │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│AGP SLOVAKIA </w:t>
      </w:r>
      <w:proofErr w:type="spellStart"/>
      <w:r w:rsidRPr="00B9414F">
        <w:rPr>
          <w:rFonts w:ascii="Courier New" w:hAnsi="Courier New" w:cs="Courier New"/>
        </w:rPr>
        <w:t>s.r.o│</w:t>
      </w:r>
      <w:proofErr w:type="spellEnd"/>
      <w:r w:rsidRPr="00B9414F">
        <w:rPr>
          <w:rFonts w:ascii="Courier New" w:hAnsi="Courier New" w:cs="Courier New"/>
        </w:rPr>
        <w:t xml:space="preserve">    30    </w:t>
      </w:r>
      <w:r>
        <w:rPr>
          <w:rFonts w:ascii="Courier New" w:hAnsi="Courier New" w:cs="Courier New"/>
        </w:rPr>
        <w:t xml:space="preserve">      │        1 000         </w:t>
      </w:r>
      <w:r w:rsidRPr="00B9414F">
        <w:rPr>
          <w:rFonts w:ascii="Courier New" w:hAnsi="Courier New" w:cs="Courier New"/>
        </w:rPr>
        <w:t>├──────────────────┼────────────────┼──────────────────────┤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│ SPOLU:           │                </w:t>
      </w:r>
      <w:proofErr w:type="spellStart"/>
      <w:r w:rsidRPr="00B9414F">
        <w:rPr>
          <w:rFonts w:ascii="Courier New" w:hAnsi="Courier New" w:cs="Courier New"/>
        </w:rPr>
        <w:t>│</w:t>
      </w:r>
      <w:proofErr w:type="spellEnd"/>
      <w:r w:rsidRPr="00B9414F">
        <w:rPr>
          <w:rFonts w:ascii="Courier New" w:hAnsi="Courier New" w:cs="Courier New"/>
        </w:rPr>
        <w:t xml:space="preserve">        2 992         │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>└──────────────────┴────────────────┴──────────────────────┘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                 - 4 -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g/ Opravná položka bola tvorená na dlhodobý finančný majetok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vo výške 1992 EUR /PD Topoľníky/v roku 2012.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s/ Hodnota pohľadávok do lehoty splatnosti a po lehote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splatnosti:                          Rok 2012:   Rok 2013: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- Pohľadávky do lehoty splatnosti 127 513 EUR  72 078 EUR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- Pohľadávky po lehote splatnosti   9 183 EUR  23 572 EUR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v/ Odložená daňová pohľadávka vo výške 10 370,11 Eur súvisí s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účtovnou a daňovou zostatkovou hodnotou HIM v zmysle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opatrení MFSR č. 23054/2002-92.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</w:t>
      </w:r>
      <w:proofErr w:type="spellStart"/>
      <w:r w:rsidRPr="00B9414F">
        <w:rPr>
          <w:rFonts w:ascii="Courier New" w:hAnsi="Courier New" w:cs="Courier New"/>
        </w:rPr>
        <w:t>zb</w:t>
      </w:r>
      <w:proofErr w:type="spellEnd"/>
      <w:r w:rsidRPr="00B9414F">
        <w:rPr>
          <w:rFonts w:ascii="Courier New" w:hAnsi="Courier New" w:cs="Courier New"/>
        </w:rPr>
        <w:t>/ Na účte 381 - Náklady budúcich období je zaúčtovaný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povinné zmluvné poistenie cestných motorových vozidiel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na rok 2014 vo výške 16 250,- EUR.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G. a/l.  Základné imanie predstavuje súhrn všetkých vkladov členov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družstva. Vykázané základné imanie je splatené.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a/3.  Účtovná strata za rok 2012 bola zúčtovaná na ťarchu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účtu 423 - Štatutárne fondy vo výške 55 871,- EUR na základe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rozhodnutia členskej schôdze zo dňa 7.03.2013.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b/ Koncom roka krátkodobá rezerva bola vytvorená na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nevyčerpané dovolenky, resp. na  pripadajúce povinné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odvody. Ďalej na náklady audítora za preverenie účtovnej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uzávierky za rok 2013 a rezerva na odber podzemnej vody      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v roku 2013. Zúčtované počas bežného účtovného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obdobia boli dovolenky vyčerpané v roku 2013 z roku 2012.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c/ Výška záväzkov do lehoty splatnosti a po lehote splatnosti: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                                 Rok 2012:    Rok 2013: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- Záväzky do lehoty splatnosti    107 144 EUR  202 026 EUR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- Záväzky po lehote splatnosti      5 100 EUR   80 101 EUR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z toho do l roka                  5 100 EUR   80 101 EUR.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f/ Odložený daňový záväzok vznikol z rozdielu účtovnej a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daňovej zostatkovej hodnoty dlhodobého majetku v zmysle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Opatrení Ministerstva financií SR č. 23054/2002-92.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g/ Stav sociálneho fondu k 1.1.2013 bol 29 713 EUR, tvorba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v bežnom roku vo výške 0,6% z vyplatených mzdových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prostriedkov / 1 937 EUR /, čerpanie vo výške 1 545 EUR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príspevok na stravovanie , stav sociálneho fondu k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31.12.2013 predstavuje 30 105 EUR.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                  - 5 -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i/ Stav dlhodobého bankového úveru k 31.12.2013 predstavuje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119 984 EUR.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Na nový kombajn JOHN DEER v roku 2012 PD čerpalo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dlhodobý úver so splatnosťou počas 5-tých rokov. Zostatok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tohto úveru k 31.12.2013 predstavuje 119 984,- EUR.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Stav kontokorentného úveru k 31.12.2013 je 100 290,- EUR.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Krátkodobý úver na podpory predstavuje 80 000,-EUR.       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Úroková sadzba 5,5 - 6 %. Forma zabezpečenia: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/viď bod F. písmeno c/.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j/ K zníženiu výnosov budúcich období došlo v dôsledku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zúčtovania alikvotnej časti daňových odpisov do výnosov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za rok 2013.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H. a/ Celkové tržby za vlastné výkony v bežnom roku predstavujú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1 697 045 EUR, z toho 1 634 808 EUR za predaj rastlinných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a živočíšnych výrobkov resp. jatočných zvierat t.j.96,33 % 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62 237 EUR tržieb súvisí s predajom služieb </w:t>
      </w:r>
      <w:proofErr w:type="spellStart"/>
      <w:r w:rsidRPr="00B9414F">
        <w:rPr>
          <w:rFonts w:ascii="Courier New" w:hAnsi="Courier New" w:cs="Courier New"/>
        </w:rPr>
        <w:t>poľnohospo</w:t>
      </w:r>
      <w:proofErr w:type="spellEnd"/>
      <w:r w:rsidRPr="00B9414F">
        <w:rPr>
          <w:rFonts w:ascii="Courier New" w:hAnsi="Courier New" w:cs="Courier New"/>
        </w:rPr>
        <w:t>-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</w:t>
      </w:r>
      <w:proofErr w:type="spellStart"/>
      <w:r w:rsidRPr="00B9414F">
        <w:rPr>
          <w:rFonts w:ascii="Courier New" w:hAnsi="Courier New" w:cs="Courier New"/>
        </w:rPr>
        <w:t>dárskeho</w:t>
      </w:r>
      <w:proofErr w:type="spellEnd"/>
      <w:r w:rsidRPr="00B9414F">
        <w:rPr>
          <w:rFonts w:ascii="Courier New" w:hAnsi="Courier New" w:cs="Courier New"/>
        </w:rPr>
        <w:t xml:space="preserve"> charakteru.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b/ Zmena stavu zásob výrobkov k 31.12.2013 súvisí so </w:t>
      </w:r>
      <w:proofErr w:type="spellStart"/>
      <w:r w:rsidRPr="00B9414F">
        <w:rPr>
          <w:rFonts w:ascii="Courier New" w:hAnsi="Courier New" w:cs="Courier New"/>
        </w:rPr>
        <w:t>zvýšova</w:t>
      </w:r>
      <w:proofErr w:type="spellEnd"/>
      <w:r w:rsidRPr="00B9414F">
        <w:rPr>
          <w:rFonts w:ascii="Courier New" w:hAnsi="Courier New" w:cs="Courier New"/>
        </w:rPr>
        <w:t xml:space="preserve">-           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ním zásob obilnín oproti predošlému roku o 248 ton, slamy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o 509 ton a senáže o 313 ton.                                    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Zvýšenie stavu nedokončenej výroby k 31.12.2013 oproti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počiatočnému stavu je z dôvodu zvýšenia cien vstupov /osivá,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hnojivá, CHOP/ resp. ceny PHM.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Vplyv tohto faktora je zvýšenie  o 2 086 EUR.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V dôsledku zníženia stavov HD o 43 ks, došlo  k zníženiu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hodnoty zvierat o 11 766,-EUR.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c/  Vo výnosoch aktivácia predstavuje hodnotu zvierat </w:t>
      </w:r>
      <w:proofErr w:type="spellStart"/>
      <w:r w:rsidRPr="00B9414F">
        <w:rPr>
          <w:rFonts w:ascii="Courier New" w:hAnsi="Courier New" w:cs="Courier New"/>
        </w:rPr>
        <w:t>prerade</w:t>
      </w:r>
      <w:proofErr w:type="spellEnd"/>
      <w:r w:rsidRPr="00B9414F">
        <w:rPr>
          <w:rFonts w:ascii="Courier New" w:hAnsi="Courier New" w:cs="Courier New"/>
        </w:rPr>
        <w:t>-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</w:t>
      </w:r>
      <w:proofErr w:type="spellStart"/>
      <w:r w:rsidRPr="00B9414F">
        <w:rPr>
          <w:rFonts w:ascii="Courier New" w:hAnsi="Courier New" w:cs="Courier New"/>
        </w:rPr>
        <w:t>ných</w:t>
      </w:r>
      <w:proofErr w:type="spellEnd"/>
      <w:r w:rsidRPr="00B9414F">
        <w:rPr>
          <w:rFonts w:ascii="Courier New" w:hAnsi="Courier New" w:cs="Courier New"/>
        </w:rPr>
        <w:t xml:space="preserve"> do základného stáda zvierat vo výške 137 417 EUR.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d/ Významné položky v ostatných výnosoch z hospodárskej činnosti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sú podpory /prevádzkové/ vo výške 245 926,- EUR, ďalej          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aktivácia alikvotnej časti odpisov HIM na ktoré boli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poskytnuté investičné dotácie 10 958,- EUR.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Ďalej škody uhradené poisťovňou predstavujú 13 047,-EUR.          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                    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                     -  6  -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I.  a/ Významnejšie položky za         Rok 2012        Rok 2013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poskytnuté služby: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- oprava a udržovanie          6 058 EUR      31 876 EUR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- poštovné náklady             5 436 EUR       6 059 EUR 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- plemenárske náklady          5 701 EUR       4 865 EUR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- veterinárske náklady        25 476 EUR      24 192 EUR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- služby poľnohospodárske     57 617 EUR      55 326 EUR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- nájomné za pôdu             81 487 EUR      81 810 EUR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- služby kafilérie             6 426 EUR       7 809 EUR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- stráženie </w:t>
      </w:r>
      <w:proofErr w:type="spellStart"/>
      <w:r w:rsidRPr="00B9414F">
        <w:rPr>
          <w:rFonts w:ascii="Courier New" w:hAnsi="Courier New" w:cs="Courier New"/>
        </w:rPr>
        <w:t>ochran</w:t>
      </w:r>
      <w:proofErr w:type="spellEnd"/>
      <w:r w:rsidRPr="00B9414F">
        <w:rPr>
          <w:rFonts w:ascii="Courier New" w:hAnsi="Courier New" w:cs="Courier New"/>
        </w:rPr>
        <w:t>. službou   40 404 EUR      39 268 EUR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- ostatné služby /školenia,                  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právnické služby, audit     27 447 EUR      30 783 EUR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atď./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---------------------------------------------------------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  spolu:                     256 052 EUR     281 988 EUR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---------------------------------------------------------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b/  Významnejšie položky ostatných nákladov z hospodárskej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činnosti: AKS 563,- EUR.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Dary, pokuty a </w:t>
      </w:r>
      <w:proofErr w:type="spellStart"/>
      <w:r w:rsidRPr="00B9414F">
        <w:rPr>
          <w:rFonts w:ascii="Courier New" w:hAnsi="Courier New" w:cs="Courier New"/>
        </w:rPr>
        <w:t>ost</w:t>
      </w:r>
      <w:proofErr w:type="spellEnd"/>
      <w:r w:rsidRPr="00B9414F">
        <w:rPr>
          <w:rFonts w:ascii="Courier New" w:hAnsi="Courier New" w:cs="Courier New"/>
        </w:rPr>
        <w:t>. 1 020,- EUR.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c/  Významnejšie položky finančných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nákladov:                          Rok 2012    Rok 2013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- poistné platené poisťovni      50 232 EUR  55 971 EUR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- bankové poplatky                7 319 EUR   8 983 EUR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e/  Náklady za overenie individuálnej účtovnej závierky </w:t>
      </w:r>
      <w:proofErr w:type="spellStart"/>
      <w:r w:rsidRPr="00B9414F">
        <w:rPr>
          <w:rFonts w:ascii="Courier New" w:hAnsi="Courier New" w:cs="Courier New"/>
        </w:rPr>
        <w:t>audito</w:t>
      </w:r>
      <w:proofErr w:type="spellEnd"/>
      <w:r w:rsidRPr="00B9414F">
        <w:rPr>
          <w:rFonts w:ascii="Courier New" w:hAnsi="Courier New" w:cs="Courier New"/>
        </w:rPr>
        <w:t>-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</w:t>
      </w:r>
      <w:proofErr w:type="spellStart"/>
      <w:r w:rsidRPr="00B9414F">
        <w:rPr>
          <w:rFonts w:ascii="Courier New" w:hAnsi="Courier New" w:cs="Courier New"/>
        </w:rPr>
        <w:t>rom</w:t>
      </w:r>
      <w:proofErr w:type="spellEnd"/>
      <w:r w:rsidRPr="00B9414F">
        <w:rPr>
          <w:rFonts w:ascii="Courier New" w:hAnsi="Courier New" w:cs="Courier New"/>
        </w:rPr>
        <w:t xml:space="preserve"> predstavujú 1 830 EUR.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J.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b/  Odložená daňová pohľadávka účtovaná v bežnom účtovnom období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vyplýva z rozdielu medzi účtovnou a daňovou zostatkovou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 hodnotou HIM.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e/ Odložená daň z príjmov, ktorá sa vzťahuje k položkám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účtovaným priamo na účty vlastného imania: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Vo výške 15 668 EUR vyplýva z prepočtu odloženého daňového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záväzku podľa bodu 3 § 86 Opatrenia MF SR č. 23054/2002-92.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Táto čiastka bola zaúčtovaná v roku 2003.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K. Účtovná jednotka mala v užívaní pôdu vo výške 1 023,79 ha 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poľnohospodárskej pôdy od fyzických a právnických osôb na</w:t>
      </w:r>
    </w:p>
    <w:p w:rsidR="00B247B1" w:rsidRPr="00B9414F" w:rsidRDefault="00B247B1" w:rsidP="00B247B1">
      <w:pPr>
        <w:pStyle w:val="Obyajntext"/>
        <w:rPr>
          <w:rFonts w:ascii="Courier New" w:hAnsi="Courier New" w:cs="Courier New"/>
        </w:rPr>
      </w:pPr>
      <w:r w:rsidRPr="00B9414F">
        <w:rPr>
          <w:rFonts w:ascii="Courier New" w:hAnsi="Courier New" w:cs="Courier New"/>
        </w:rPr>
        <w:t xml:space="preserve">         základe uzatvorených nájomných zmlúv.</w:t>
      </w:r>
    </w:p>
    <w:p w:rsidR="00B247B1" w:rsidRDefault="00B247B1"/>
    <w:p w:rsidR="00B247B1" w:rsidRDefault="00B247B1"/>
    <w:p w:rsidR="00B247B1" w:rsidRDefault="00B247B1"/>
    <w:p w:rsidR="00B247B1" w:rsidRDefault="00B247B1"/>
    <w:p w:rsidR="00B247B1" w:rsidRDefault="00B247B1"/>
    <w:p w:rsidR="00B247B1" w:rsidRPr="003F477D" w:rsidRDefault="00B247B1" w:rsidP="00B247B1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B247B1" w:rsidRPr="003F477D" w:rsidTr="00323B8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47B1" w:rsidRPr="003F477D" w:rsidTr="00323B89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247B1" w:rsidRDefault="00B247B1" w:rsidP="00323B8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  <w:p w:rsidR="00B247B1" w:rsidRPr="003F477D" w:rsidRDefault="00B247B1" w:rsidP="00323B89">
            <w:pPr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B247B1" w:rsidRPr="003F477D" w:rsidTr="00323B8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47B1" w:rsidRPr="003F477D" w:rsidRDefault="00B247B1" w:rsidP="00323B89">
            <w:pPr>
              <w:jc w:val="center"/>
              <w:rPr>
                <w:highlight w:val="green"/>
              </w:rPr>
            </w:pPr>
            <w:r>
              <w:rPr>
                <w:highlight w:val="green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</w:tbl>
    <w:p w:rsidR="00B247B1" w:rsidRPr="003F477D" w:rsidRDefault="00B247B1" w:rsidP="00B247B1">
      <w:pPr>
        <w:pStyle w:val="Nzov"/>
        <w:spacing w:before="0" w:beforeAutospacing="0" w:after="0"/>
        <w:jc w:val="left"/>
      </w:pPr>
    </w:p>
    <w:p w:rsidR="00B247B1" w:rsidRPr="003F477D" w:rsidRDefault="00B247B1" w:rsidP="00B247B1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B247B1" w:rsidRPr="003F477D" w:rsidTr="00323B89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B247B1" w:rsidRPr="003F477D" w:rsidTr="00323B89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247B1" w:rsidRPr="003F477D" w:rsidTr="00323B89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B247B1" w:rsidRPr="003F477D" w:rsidTr="00323B89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247B1" w:rsidRPr="003F477D" w:rsidTr="00323B89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2745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2745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2745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2745</w:t>
            </w: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2745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2745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2745</w:t>
            </w: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B247B1" w:rsidRPr="003F477D" w:rsidTr="00323B89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 -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 -    </w:t>
            </w:r>
          </w:p>
        </w:tc>
      </w:tr>
      <w:tr w:rsidR="00B247B1" w:rsidRPr="003F477D" w:rsidTr="00323B8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 -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 -</w:t>
            </w:r>
          </w:p>
        </w:tc>
      </w:tr>
    </w:tbl>
    <w:p w:rsidR="00B247B1" w:rsidRPr="003F477D" w:rsidRDefault="00B247B1" w:rsidP="00B247B1">
      <w:pPr>
        <w:pStyle w:val="Nzov"/>
        <w:spacing w:before="0" w:beforeAutospacing="0" w:after="0"/>
        <w:jc w:val="left"/>
        <w:rPr>
          <w:b w:val="0"/>
        </w:rPr>
      </w:pPr>
      <w:r w:rsidRPr="003F477D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B247B1" w:rsidRPr="003F477D" w:rsidTr="00323B89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B247B1" w:rsidRPr="003F477D" w:rsidTr="00323B89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247B1" w:rsidRPr="003F477D" w:rsidTr="00323B89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B247B1" w:rsidRPr="003F477D" w:rsidTr="00323B89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247B1" w:rsidRPr="003F477D" w:rsidTr="00323B89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2745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2745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2745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2745</w:t>
            </w: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2745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2745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2745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2745</w:t>
            </w: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B247B1" w:rsidRPr="003F477D" w:rsidTr="00323B89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 -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 -</w:t>
            </w:r>
          </w:p>
        </w:tc>
      </w:tr>
      <w:tr w:rsidR="00B247B1" w:rsidRPr="003F477D" w:rsidTr="00323B8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-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 -</w:t>
            </w:r>
          </w:p>
        </w:tc>
      </w:tr>
    </w:tbl>
    <w:p w:rsidR="00B247B1" w:rsidRDefault="00B247B1" w:rsidP="00B247B1">
      <w:pPr>
        <w:pStyle w:val="Nzov"/>
        <w:keepNext w:val="0"/>
        <w:spacing w:before="0" w:beforeAutospacing="0" w:after="0"/>
        <w:jc w:val="left"/>
      </w:pPr>
    </w:p>
    <w:p w:rsidR="00B247B1" w:rsidRPr="009F39E7" w:rsidRDefault="00B247B1" w:rsidP="00B247B1"/>
    <w:p w:rsidR="00B247B1" w:rsidRPr="003F477D" w:rsidRDefault="00B247B1" w:rsidP="00B247B1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B247B1" w:rsidRPr="003F477D" w:rsidTr="00323B89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247B1" w:rsidRPr="003F477D" w:rsidTr="00323B89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</w:tbl>
    <w:p w:rsidR="00B247B1" w:rsidRDefault="00B247B1" w:rsidP="00B247B1">
      <w:pPr>
        <w:pStyle w:val="Nzo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B247B1" w:rsidRPr="003F477D" w:rsidRDefault="00B247B1" w:rsidP="00B247B1">
      <w:pPr>
        <w:pStyle w:val="Nzov"/>
        <w:spacing w:before="0" w:beforeAutospacing="0" w:after="0"/>
        <w:jc w:val="left"/>
      </w:pPr>
      <w:r>
        <w:rPr>
          <w:b w:val="0"/>
          <w:bCs w:val="0"/>
          <w:kern w:val="0"/>
          <w:szCs w:val="36"/>
        </w:rPr>
        <w:t xml:space="preserve">4.   </w:t>
      </w:r>
      <w:r w:rsidRPr="003F477D">
        <w:t>Informácie k prílohe č. 3 časti F. písm. a) o dlhodobom hmotnom majetku</w:t>
      </w:r>
      <w:r w:rsidRPr="003F477D">
        <w:tab/>
      </w: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6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5"/>
        <w:gridCol w:w="12"/>
        <w:gridCol w:w="6"/>
        <w:gridCol w:w="1019"/>
        <w:gridCol w:w="1006"/>
        <w:gridCol w:w="829"/>
        <w:gridCol w:w="164"/>
        <w:gridCol w:w="850"/>
        <w:gridCol w:w="836"/>
        <w:gridCol w:w="156"/>
        <w:gridCol w:w="553"/>
        <w:gridCol w:w="709"/>
        <w:gridCol w:w="850"/>
        <w:gridCol w:w="1076"/>
      </w:tblGrid>
      <w:tr w:rsidR="00B247B1" w:rsidRPr="003F477D" w:rsidTr="00323B8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066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247B1" w:rsidRPr="003F477D" w:rsidTr="00323B8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247B1" w:rsidRPr="003F477D" w:rsidTr="00323B8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247B1" w:rsidRPr="003F477D" w:rsidTr="00323B89">
        <w:trPr>
          <w:trHeight w:val="278"/>
          <w:tblHeader/>
          <w:jc w:val="center"/>
        </w:trPr>
        <w:tc>
          <w:tcPr>
            <w:tcW w:w="961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247B1" w:rsidRPr="003F477D" w:rsidTr="00323B8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</w:t>
            </w:r>
          </w:p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11 164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  <w:p w:rsidR="00B247B1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2 065 634</w:t>
            </w:r>
          </w:p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2 651 407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358 520</w:t>
            </w:r>
          </w:p>
        </w:tc>
        <w:tc>
          <w:tcPr>
            <w:tcW w:w="5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5 086 725</w:t>
            </w:r>
          </w:p>
        </w:tc>
      </w:tr>
      <w:tr w:rsidR="00B247B1" w:rsidRPr="003F477D" w:rsidTr="00323B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138 250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137 417</w:t>
            </w: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275 667</w:t>
            </w:r>
          </w:p>
        </w:tc>
      </w:tr>
      <w:tr w:rsidR="00B247B1" w:rsidRPr="003F477D" w:rsidTr="00323B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47 513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174 635      </w:t>
            </w: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222 148</w:t>
            </w:r>
          </w:p>
        </w:tc>
      </w:tr>
      <w:tr w:rsidR="00B247B1" w:rsidRPr="003F477D" w:rsidTr="00323B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</w:t>
            </w:r>
          </w:p>
          <w:p w:rsidR="00B247B1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účtovného </w:t>
            </w:r>
          </w:p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  <w:p w:rsidR="00B247B1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11 164</w:t>
            </w:r>
          </w:p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2 065 634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  <w:p w:rsidR="00B247B1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2 742 144</w:t>
            </w:r>
          </w:p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321 302</w:t>
            </w: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5 140 244</w:t>
            </w:r>
          </w:p>
        </w:tc>
      </w:tr>
      <w:tr w:rsidR="00B247B1" w:rsidRPr="003F477D" w:rsidTr="00323B89">
        <w:trPr>
          <w:trHeight w:val="278"/>
          <w:tblHeader/>
          <w:jc w:val="center"/>
        </w:trPr>
        <w:tc>
          <w:tcPr>
            <w:tcW w:w="961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B247B1" w:rsidRPr="003F477D" w:rsidTr="00323B8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  <w:p w:rsidR="00B247B1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  <w:p w:rsidR="00B247B1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  <w:p w:rsidR="00B247B1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1 762 799</w:t>
            </w:r>
          </w:p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2 279 689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150 754</w:t>
            </w:r>
          </w:p>
        </w:tc>
        <w:tc>
          <w:tcPr>
            <w:tcW w:w="5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4 193 242</w:t>
            </w:r>
          </w:p>
        </w:tc>
      </w:tr>
      <w:tr w:rsidR="00B247B1" w:rsidRPr="003F477D" w:rsidTr="00323B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55 306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184 136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195 518</w:t>
            </w: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434 960</w:t>
            </w:r>
          </w:p>
        </w:tc>
      </w:tr>
      <w:tr w:rsidR="00B247B1" w:rsidRPr="003F477D" w:rsidTr="00323B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47 513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  <w:p w:rsidR="00B247B1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200 351</w:t>
            </w:r>
          </w:p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247 864</w:t>
            </w:r>
          </w:p>
        </w:tc>
      </w:tr>
      <w:tr w:rsidR="00B247B1" w:rsidRPr="003F477D" w:rsidTr="00323B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1 818 105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2 416 312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145 921</w:t>
            </w: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4 380 338</w:t>
            </w:r>
          </w:p>
        </w:tc>
      </w:tr>
      <w:tr w:rsidR="00B247B1" w:rsidRPr="003F477D" w:rsidTr="00323B89">
        <w:trPr>
          <w:trHeight w:val="278"/>
          <w:tblHeader/>
          <w:jc w:val="center"/>
        </w:trPr>
        <w:tc>
          <w:tcPr>
            <w:tcW w:w="961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247B1" w:rsidRPr="003F477D" w:rsidTr="00323B8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278"/>
          <w:tblHeader/>
          <w:jc w:val="center"/>
        </w:trPr>
        <w:tc>
          <w:tcPr>
            <w:tcW w:w="961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247B1" w:rsidRPr="003F477D" w:rsidTr="00323B8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11 164        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302 835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371 718</w:t>
            </w: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207 766</w:t>
            </w:r>
          </w:p>
        </w:tc>
        <w:tc>
          <w:tcPr>
            <w:tcW w:w="5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893 483</w:t>
            </w:r>
          </w:p>
        </w:tc>
      </w:tr>
      <w:tr w:rsidR="00B247B1" w:rsidRPr="003F477D" w:rsidTr="00323B8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11 164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247 529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325 832</w:t>
            </w: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175  381</w:t>
            </w:r>
          </w:p>
        </w:tc>
        <w:tc>
          <w:tcPr>
            <w:tcW w:w="5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759 906</w:t>
            </w:r>
          </w:p>
        </w:tc>
      </w:tr>
    </w:tbl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934"/>
        <w:gridCol w:w="1134"/>
        <w:gridCol w:w="992"/>
        <w:gridCol w:w="851"/>
        <w:gridCol w:w="850"/>
        <w:gridCol w:w="709"/>
        <w:gridCol w:w="652"/>
        <w:gridCol w:w="624"/>
        <w:gridCol w:w="935"/>
      </w:tblGrid>
      <w:tr w:rsidR="00B247B1" w:rsidRPr="003F477D" w:rsidTr="00323B8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247B1" w:rsidRPr="003F477D" w:rsidTr="00323B8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247B1" w:rsidRPr="003F477D" w:rsidTr="00323B8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247B1" w:rsidRPr="003F477D" w:rsidTr="00323B89">
        <w:trPr>
          <w:trHeight w:val="278"/>
          <w:tblHeader/>
          <w:jc w:val="center"/>
        </w:trPr>
        <w:tc>
          <w:tcPr>
            <w:tcW w:w="92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B247B1" w:rsidRPr="003F477D" w:rsidTr="00323B8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11 164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2 259 937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2 433 909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385 489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5 090 499</w:t>
            </w:r>
          </w:p>
        </w:tc>
      </w:tr>
      <w:tr w:rsidR="00B247B1" w:rsidRPr="003F477D" w:rsidTr="00323B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279 733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173 255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452 988</w:t>
            </w:r>
          </w:p>
        </w:tc>
      </w:tr>
      <w:tr w:rsidR="00B247B1" w:rsidRPr="003F477D" w:rsidTr="00323B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  <w:p w:rsidR="00B247B1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194 303  </w:t>
            </w:r>
          </w:p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  62 235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200 224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456 762</w:t>
            </w:r>
          </w:p>
        </w:tc>
      </w:tr>
      <w:tr w:rsidR="00B247B1" w:rsidRPr="003F477D" w:rsidTr="00323B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11 164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2 065 634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2 651 407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358 520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5 086 725</w:t>
            </w:r>
          </w:p>
        </w:tc>
      </w:tr>
      <w:tr w:rsidR="00B247B1" w:rsidRPr="003F477D" w:rsidTr="00323B89">
        <w:trPr>
          <w:trHeight w:val="278"/>
          <w:tblHeader/>
          <w:jc w:val="center"/>
        </w:trPr>
        <w:tc>
          <w:tcPr>
            <w:tcW w:w="92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247B1" w:rsidRPr="003F477D" w:rsidTr="00323B8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1 875 519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2 066 373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169 705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4 111 597</w:t>
            </w:r>
          </w:p>
        </w:tc>
      </w:tr>
      <w:tr w:rsidR="00B247B1" w:rsidRPr="003F477D" w:rsidTr="00323B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 81 583    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275 551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202 973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560 107</w:t>
            </w:r>
          </w:p>
        </w:tc>
      </w:tr>
      <w:tr w:rsidR="00B247B1" w:rsidRPr="003F477D" w:rsidTr="00323B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194 303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62 235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221 924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478 462</w:t>
            </w:r>
          </w:p>
        </w:tc>
      </w:tr>
      <w:tr w:rsidR="00B247B1" w:rsidRPr="003F477D" w:rsidTr="00323B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1 762 799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2 279 689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150 754    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4 193 242</w:t>
            </w:r>
          </w:p>
        </w:tc>
      </w:tr>
      <w:tr w:rsidR="00B247B1" w:rsidRPr="003F477D" w:rsidTr="00323B89">
        <w:trPr>
          <w:trHeight w:val="278"/>
          <w:tblHeader/>
          <w:jc w:val="center"/>
        </w:trPr>
        <w:tc>
          <w:tcPr>
            <w:tcW w:w="92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247B1" w:rsidRPr="003F477D" w:rsidTr="00323B8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278"/>
          <w:tblHeader/>
          <w:jc w:val="center"/>
        </w:trPr>
        <w:tc>
          <w:tcPr>
            <w:tcW w:w="92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247B1" w:rsidRPr="003F477D" w:rsidTr="00323B8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11 164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384 418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367 536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215 784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978 902</w:t>
            </w:r>
          </w:p>
        </w:tc>
      </w:tr>
      <w:tr w:rsidR="00B247B1" w:rsidRPr="003F477D" w:rsidTr="00323B8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11 164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302 835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371 718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207 766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893 483</w:t>
            </w:r>
          </w:p>
        </w:tc>
      </w:tr>
    </w:tbl>
    <w:p w:rsidR="00B247B1" w:rsidRDefault="00B247B1" w:rsidP="00B247B1">
      <w:pPr>
        <w:rPr>
          <w:szCs w:val="22"/>
        </w:rPr>
      </w:pPr>
    </w:p>
    <w:p w:rsidR="00B247B1" w:rsidRPr="003F477D" w:rsidRDefault="00B247B1" w:rsidP="00B247B1">
      <w:pPr>
        <w:rPr>
          <w:szCs w:val="22"/>
        </w:rPr>
      </w:pPr>
    </w:p>
    <w:p w:rsidR="00B247B1" w:rsidRPr="003F477D" w:rsidRDefault="00B247B1" w:rsidP="00B247B1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B247B1" w:rsidRPr="003F477D" w:rsidTr="00323B89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247B1" w:rsidRPr="003F477D" w:rsidTr="00323B89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  764 962</w:t>
            </w:r>
          </w:p>
        </w:tc>
      </w:tr>
    </w:tbl>
    <w:p w:rsidR="00B247B1" w:rsidRDefault="00B247B1" w:rsidP="00B247B1">
      <w:pPr>
        <w:pStyle w:val="Nzov"/>
        <w:keepNext w:val="0"/>
        <w:spacing w:before="0" w:beforeAutospacing="0" w:after="0"/>
        <w:jc w:val="left"/>
      </w:pPr>
    </w:p>
    <w:p w:rsidR="00B247B1" w:rsidRPr="009F39E7" w:rsidRDefault="00B247B1" w:rsidP="00B247B1"/>
    <w:p w:rsidR="00B247B1" w:rsidRPr="003F477D" w:rsidRDefault="00B247B1" w:rsidP="00B247B1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B247B1" w:rsidRPr="003F477D" w:rsidTr="00323B89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247B1" w:rsidRPr="003F477D" w:rsidTr="00323B89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B247B1" w:rsidRPr="003F477D" w:rsidRDefault="00B247B1" w:rsidP="00323B89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Spolu</w:t>
            </w:r>
          </w:p>
        </w:tc>
      </w:tr>
      <w:tr w:rsidR="00B247B1" w:rsidRPr="003F477D" w:rsidTr="00323B89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6 643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6 643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3 651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3 651 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2 992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2 992</w:t>
            </w: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1 992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1 992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1 992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1 992</w:t>
            </w: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4 651 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4 651</w:t>
            </w:r>
          </w:p>
        </w:tc>
      </w:tr>
      <w:tr w:rsidR="00B247B1" w:rsidRPr="003F477D" w:rsidTr="00323B89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1 000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1 000</w:t>
            </w:r>
          </w:p>
        </w:tc>
      </w:tr>
    </w:tbl>
    <w:p w:rsidR="00B247B1" w:rsidRPr="003F477D" w:rsidRDefault="00B247B1" w:rsidP="00B247B1">
      <w:pPr>
        <w:rPr>
          <w:szCs w:val="22"/>
        </w:rPr>
      </w:pP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B247B1" w:rsidRPr="003F477D" w:rsidTr="00323B89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247B1" w:rsidRPr="003F477D" w:rsidTr="00323B89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B247B1" w:rsidRPr="003F477D" w:rsidRDefault="00B247B1" w:rsidP="00323B89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Spolu</w:t>
            </w:r>
          </w:p>
        </w:tc>
      </w:tr>
      <w:tr w:rsidR="00B247B1" w:rsidRPr="003F477D" w:rsidTr="00323B89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6 639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6 639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      4                      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   4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6 643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6 643</w:t>
            </w: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1 992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1 992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1 992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1 992</w:t>
            </w: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B247B1" w:rsidRPr="003F477D" w:rsidTr="00323B8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6 639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6 639</w:t>
            </w:r>
          </w:p>
        </w:tc>
      </w:tr>
      <w:tr w:rsidR="00B247B1" w:rsidRPr="003F477D" w:rsidTr="00323B89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4 651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4 651</w:t>
            </w:r>
          </w:p>
        </w:tc>
      </w:tr>
    </w:tbl>
    <w:p w:rsidR="00B247B1" w:rsidRPr="003F477D" w:rsidRDefault="00B247B1" w:rsidP="00B247B1">
      <w:pPr>
        <w:rPr>
          <w:szCs w:val="22"/>
        </w:rPr>
      </w:pPr>
    </w:p>
    <w:p w:rsidR="00B247B1" w:rsidRPr="003F477D" w:rsidRDefault="00B247B1" w:rsidP="00B247B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</w:rPr>
      </w:pPr>
      <w:r w:rsidRPr="003F477D">
        <w:rPr>
          <w:bCs w:val="0"/>
          <w:kern w:val="0"/>
        </w:rPr>
        <w:t>Informácie k </w:t>
      </w:r>
      <w:r w:rsidRPr="003F477D">
        <w:t>prílohe č. 3 </w:t>
      </w:r>
      <w:r w:rsidRPr="003F477D">
        <w:rPr>
          <w:bCs w:val="0"/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B247B1" w:rsidRPr="003F477D" w:rsidTr="00323B89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B247B1" w:rsidRPr="003F477D" w:rsidTr="00323B89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     -</w:t>
            </w:r>
          </w:p>
        </w:tc>
      </w:tr>
    </w:tbl>
    <w:p w:rsidR="00B247B1" w:rsidRDefault="00B247B1" w:rsidP="00B247B1">
      <w:pPr>
        <w:rPr>
          <w:szCs w:val="22"/>
        </w:rPr>
      </w:pPr>
    </w:p>
    <w:p w:rsidR="00B247B1" w:rsidRPr="003F477D" w:rsidRDefault="00B247B1" w:rsidP="00B247B1">
      <w:pPr>
        <w:rPr>
          <w:szCs w:val="22"/>
        </w:rPr>
      </w:pPr>
    </w:p>
    <w:p w:rsidR="00B247B1" w:rsidRPr="003F477D" w:rsidRDefault="00B247B1" w:rsidP="00B247B1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B247B1" w:rsidRPr="003F477D" w:rsidTr="00323B89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B247B1" w:rsidRPr="003F477D" w:rsidTr="00323B89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Podiel ÚJ na ZI</w:t>
            </w:r>
          </w:p>
          <w:p w:rsidR="00B247B1" w:rsidRPr="003F477D" w:rsidRDefault="00B247B1" w:rsidP="00323B89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Podiel ÚJ na hlasovacích právach </w:t>
            </w:r>
          </w:p>
          <w:p w:rsidR="00B247B1" w:rsidRPr="003F477D" w:rsidRDefault="00B247B1" w:rsidP="00323B89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B247B1" w:rsidRPr="003F477D" w:rsidTr="00323B89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247B1" w:rsidRPr="003F477D" w:rsidTr="00323B89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AGP Slovakia </w:t>
            </w:r>
            <w:proofErr w:type="spellStart"/>
            <w:r>
              <w:rPr>
                <w:szCs w:val="22"/>
              </w:rPr>
              <w:t>s.r.o</w:t>
            </w:r>
            <w:proofErr w:type="spellEnd"/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4,27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4,27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62 171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1 000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</w:tbl>
    <w:p w:rsidR="00B247B1" w:rsidRDefault="00B247B1" w:rsidP="00B247B1">
      <w:pPr>
        <w:pStyle w:val="Nzov"/>
        <w:spacing w:before="0" w:beforeAutospacing="0" w:after="0"/>
        <w:ind w:left="357"/>
        <w:contextualSpacing/>
        <w:jc w:val="left"/>
      </w:pPr>
    </w:p>
    <w:p w:rsidR="00B247B1" w:rsidRDefault="00B247B1" w:rsidP="00B247B1"/>
    <w:p w:rsidR="00B247B1" w:rsidRDefault="00B247B1" w:rsidP="00B247B1"/>
    <w:p w:rsidR="00B247B1" w:rsidRDefault="00B247B1" w:rsidP="00B247B1"/>
    <w:p w:rsidR="00B247B1" w:rsidRPr="003F477D" w:rsidRDefault="00B247B1" w:rsidP="00B247B1"/>
    <w:p w:rsidR="00B247B1" w:rsidRPr="003F477D" w:rsidRDefault="00B247B1" w:rsidP="00B247B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B247B1" w:rsidRPr="003F477D" w:rsidTr="00323B89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Vyradenie dlhového CP z účtovníctva </w:t>
            </w:r>
          </w:p>
          <w:p w:rsidR="00B247B1" w:rsidRPr="003F477D" w:rsidRDefault="00B247B1" w:rsidP="00323B89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B247B1" w:rsidRPr="003F477D" w:rsidTr="00323B89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B247B1" w:rsidRPr="003F477D" w:rsidTr="00323B89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</w:tr>
    </w:tbl>
    <w:p w:rsidR="00B247B1" w:rsidRPr="003F477D" w:rsidRDefault="00B247B1" w:rsidP="00B247B1">
      <w:pPr>
        <w:spacing w:after="120"/>
        <w:rPr>
          <w:szCs w:val="22"/>
        </w:rPr>
      </w:pPr>
    </w:p>
    <w:p w:rsidR="00B247B1" w:rsidRPr="003F477D" w:rsidRDefault="00B247B1" w:rsidP="00B247B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B247B1" w:rsidRPr="003F477D" w:rsidTr="00323B89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B247B1" w:rsidRPr="003F477D" w:rsidTr="00323B89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247B1" w:rsidRPr="003F477D" w:rsidTr="00323B89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</w:tr>
    </w:tbl>
    <w:p w:rsidR="00B247B1" w:rsidRPr="003F477D" w:rsidRDefault="00B247B1" w:rsidP="00B247B1">
      <w:pPr>
        <w:pStyle w:val="Nzov"/>
        <w:keepNext w:val="0"/>
        <w:spacing w:before="0" w:beforeAutospacing="0" w:after="0"/>
        <w:ind w:left="360"/>
        <w:jc w:val="left"/>
      </w:pPr>
    </w:p>
    <w:p w:rsidR="00B247B1" w:rsidRPr="003F477D" w:rsidRDefault="00B247B1" w:rsidP="00B247B1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B247B1" w:rsidRPr="003F477D" w:rsidTr="00323B89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Bežné účtovné obdobie</w:t>
            </w:r>
          </w:p>
        </w:tc>
      </w:tr>
      <w:tr w:rsidR="00B247B1" w:rsidRPr="003F477D" w:rsidTr="00323B89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pStyle w:val="TopHeader"/>
            </w:pPr>
            <w:r w:rsidRPr="003F477D">
              <w:t>Tvorba </w:t>
            </w:r>
          </w:p>
          <w:p w:rsidR="00B247B1" w:rsidRPr="003F477D" w:rsidRDefault="00B247B1" w:rsidP="00323B89">
            <w:pPr>
              <w:pStyle w:val="TopHeader"/>
            </w:pPr>
            <w:r w:rsidRPr="003F477D">
              <w:t>OP</w:t>
            </w:r>
          </w:p>
          <w:p w:rsidR="00B247B1" w:rsidRPr="003F477D" w:rsidRDefault="00B247B1" w:rsidP="00323B8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B247B1" w:rsidRPr="003F477D" w:rsidTr="00323B89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</w:tr>
    </w:tbl>
    <w:p w:rsidR="00B247B1" w:rsidRPr="003F477D" w:rsidRDefault="00B247B1" w:rsidP="00B247B1">
      <w:pPr>
        <w:rPr>
          <w:szCs w:val="22"/>
        </w:rPr>
      </w:pP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B247B1" w:rsidRPr="003F477D" w:rsidTr="00323B89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Hodnota</w:t>
            </w:r>
          </w:p>
        </w:tc>
      </w:tr>
      <w:tr w:rsidR="00B247B1" w:rsidRPr="003F477D" w:rsidTr="00323B89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</w:tbl>
    <w:p w:rsidR="00B247B1" w:rsidRPr="003F477D" w:rsidRDefault="00B247B1" w:rsidP="00B247B1">
      <w:pPr>
        <w:pStyle w:val="Nzov"/>
        <w:spacing w:before="0" w:beforeAutospacing="0" w:after="0"/>
        <w:jc w:val="both"/>
      </w:pPr>
    </w:p>
    <w:p w:rsidR="00B247B1" w:rsidRPr="003F477D" w:rsidRDefault="00B247B1" w:rsidP="00B247B1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B247B1" w:rsidRPr="003F477D" w:rsidTr="00323B89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247B1" w:rsidRPr="003F477D" w:rsidTr="00323B89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</w:tbl>
    <w:p w:rsidR="00B247B1" w:rsidRDefault="00B247B1" w:rsidP="00B247B1">
      <w:pPr>
        <w:pStyle w:val="Nzov"/>
        <w:spacing w:before="0" w:beforeAutospacing="0" w:after="0"/>
        <w:jc w:val="left"/>
      </w:pPr>
    </w:p>
    <w:p w:rsidR="00B247B1" w:rsidRPr="003F477D" w:rsidRDefault="00B247B1" w:rsidP="00B247B1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B247B1" w:rsidRPr="003F477D" w:rsidTr="00323B89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B247B1" w:rsidRPr="003F477D" w:rsidTr="00323B89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</w:tbl>
    <w:p w:rsidR="00B247B1" w:rsidRPr="003F477D" w:rsidRDefault="00B247B1" w:rsidP="00B247B1">
      <w:pPr>
        <w:rPr>
          <w:szCs w:val="22"/>
        </w:rPr>
      </w:pP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B247B1" w:rsidRPr="003F477D" w:rsidTr="00323B89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B247B1" w:rsidRPr="003F477D" w:rsidRDefault="00B247B1" w:rsidP="00323B89">
            <w:pPr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B247B1" w:rsidRPr="003F477D" w:rsidTr="00323B89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</w:tbl>
    <w:p w:rsidR="00B247B1" w:rsidRDefault="00B247B1" w:rsidP="00B247B1">
      <w:pPr>
        <w:rPr>
          <w:szCs w:val="22"/>
        </w:rPr>
      </w:pP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B247B1" w:rsidRPr="003F477D" w:rsidTr="00323B8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B247B1" w:rsidRPr="003F477D" w:rsidTr="00323B89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B247B1" w:rsidRPr="003F477D" w:rsidTr="00323B8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</w:tbl>
    <w:p w:rsidR="00B247B1" w:rsidRPr="003F477D" w:rsidRDefault="00B247B1" w:rsidP="00B247B1">
      <w:pPr>
        <w:pStyle w:val="Nzov"/>
        <w:spacing w:before="0" w:beforeAutospacing="0" w:after="0"/>
        <w:jc w:val="left"/>
        <w:rPr>
          <w:b w:val="0"/>
        </w:rPr>
      </w:pPr>
    </w:p>
    <w:p w:rsidR="00B247B1" w:rsidRPr="003F477D" w:rsidRDefault="00B247B1" w:rsidP="00B247B1">
      <w:pPr>
        <w:pStyle w:val="Nzov"/>
        <w:spacing w:before="0" w:beforeAutospacing="0" w:after="0"/>
        <w:jc w:val="left"/>
        <w:rPr>
          <w:b w:val="0"/>
        </w:rPr>
      </w:pPr>
      <w:r w:rsidRPr="003F477D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B247B1" w:rsidRPr="003F477D" w:rsidTr="00323B89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B247B1" w:rsidRPr="003F477D" w:rsidTr="00323B89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B247B1" w:rsidRPr="003F477D" w:rsidTr="00323B89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</w:tbl>
    <w:p w:rsidR="00B247B1" w:rsidRPr="003F477D" w:rsidRDefault="00B247B1" w:rsidP="00B247B1">
      <w:pPr>
        <w:rPr>
          <w:szCs w:val="22"/>
        </w:rPr>
      </w:pPr>
    </w:p>
    <w:p w:rsidR="00B247B1" w:rsidRPr="003F477D" w:rsidRDefault="00B247B1" w:rsidP="00B247B1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B247B1" w:rsidRPr="003F477D" w:rsidTr="00323B89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Bežné účtovné obdobie</w:t>
            </w:r>
          </w:p>
        </w:tc>
      </w:tr>
      <w:tr w:rsidR="00B247B1" w:rsidRPr="003F477D" w:rsidTr="00323B89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Tvorba</w:t>
            </w:r>
          </w:p>
          <w:p w:rsidR="00B247B1" w:rsidRPr="003F477D" w:rsidRDefault="00B247B1" w:rsidP="00323B89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B247B1" w:rsidRPr="003F477D" w:rsidTr="00323B89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</w:t>
            </w:r>
            <w:r w:rsidRPr="003F477D">
              <w:rPr>
                <w:szCs w:val="22"/>
              </w:rPr>
              <w:lastRenderedPageBreak/>
              <w:t xml:space="preserve">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</w:tr>
    </w:tbl>
    <w:p w:rsidR="00B247B1" w:rsidRPr="003F477D" w:rsidRDefault="00B247B1" w:rsidP="00B247B1">
      <w:pPr>
        <w:pStyle w:val="Nzov"/>
        <w:keepNext w:val="0"/>
        <w:widowControl w:val="0"/>
        <w:spacing w:before="0" w:beforeAutospacing="0" w:after="0"/>
        <w:jc w:val="left"/>
      </w:pPr>
    </w:p>
    <w:p w:rsidR="00B247B1" w:rsidRPr="003F477D" w:rsidRDefault="00B247B1" w:rsidP="00B247B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B247B1" w:rsidRPr="003F477D" w:rsidTr="00323B89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Pohľadávky spolu</w:t>
            </w:r>
          </w:p>
        </w:tc>
      </w:tr>
      <w:tr w:rsidR="00B247B1" w:rsidRPr="003F477D" w:rsidTr="00323B89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B247B1" w:rsidRPr="003F477D" w:rsidTr="00323B8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B247B1" w:rsidRPr="003F477D" w:rsidTr="00323B8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72 078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23 572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 95 650</w:t>
            </w:r>
          </w:p>
        </w:tc>
      </w:tr>
      <w:tr w:rsidR="00B247B1" w:rsidRPr="003F477D" w:rsidTr="00323B8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894</w:t>
            </w:r>
          </w:p>
        </w:tc>
        <w:tc>
          <w:tcPr>
            <w:tcW w:w="1843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894   </w:t>
            </w:r>
          </w:p>
        </w:tc>
      </w:tr>
      <w:tr w:rsidR="00B247B1" w:rsidRPr="003F477D" w:rsidTr="00323B8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72 972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23 572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96 544</w:t>
            </w:r>
          </w:p>
        </w:tc>
      </w:tr>
    </w:tbl>
    <w:p w:rsidR="00B247B1" w:rsidRDefault="00B247B1" w:rsidP="00B247B1">
      <w:pPr>
        <w:jc w:val="both"/>
        <w:rPr>
          <w:szCs w:val="22"/>
        </w:rPr>
      </w:pPr>
    </w:p>
    <w:p w:rsidR="00B247B1" w:rsidRDefault="00B247B1" w:rsidP="00B247B1">
      <w:pPr>
        <w:jc w:val="both"/>
        <w:rPr>
          <w:szCs w:val="22"/>
        </w:rPr>
      </w:pPr>
    </w:p>
    <w:p w:rsidR="00B247B1" w:rsidRDefault="00B247B1" w:rsidP="00B247B1">
      <w:pPr>
        <w:jc w:val="both"/>
        <w:rPr>
          <w:szCs w:val="22"/>
        </w:rPr>
      </w:pPr>
    </w:p>
    <w:p w:rsidR="00B247B1" w:rsidRPr="003F477D" w:rsidRDefault="00B247B1" w:rsidP="00B247B1">
      <w:pPr>
        <w:jc w:val="both"/>
        <w:rPr>
          <w:szCs w:val="22"/>
        </w:rPr>
      </w:pPr>
    </w:p>
    <w:p w:rsidR="00B247B1" w:rsidRPr="003F477D" w:rsidRDefault="00B247B1" w:rsidP="00B247B1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lastRenderedPageBreak/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B247B1" w:rsidRPr="003F477D" w:rsidTr="00323B89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Bežné účtovné obdobie</w:t>
            </w:r>
          </w:p>
        </w:tc>
      </w:tr>
      <w:tr w:rsidR="00B247B1" w:rsidRPr="003F477D" w:rsidTr="00323B89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B247B1" w:rsidRPr="003F477D" w:rsidTr="00323B89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</w:tbl>
    <w:p w:rsidR="00B247B1" w:rsidRDefault="00B247B1" w:rsidP="00B247B1">
      <w:pPr>
        <w:pStyle w:val="Nzov"/>
        <w:spacing w:before="0" w:beforeAutospacing="0" w:after="0"/>
        <w:jc w:val="left"/>
      </w:pPr>
    </w:p>
    <w:p w:rsidR="00B247B1" w:rsidRPr="009F39E7" w:rsidRDefault="00B247B1" w:rsidP="00B247B1"/>
    <w:p w:rsidR="00B247B1" w:rsidRPr="003F477D" w:rsidRDefault="00B247B1" w:rsidP="00B247B1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B247B1" w:rsidRPr="003F477D" w:rsidRDefault="00B247B1" w:rsidP="00B247B1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3F477D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B247B1" w:rsidRPr="003F477D" w:rsidTr="00323B8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47B1" w:rsidRPr="003F477D" w:rsidTr="00323B89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6 351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2 422</w:t>
            </w:r>
          </w:p>
        </w:tc>
      </w:tr>
      <w:tr w:rsidR="00B247B1" w:rsidRPr="003F477D" w:rsidTr="00323B89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32 495</w:t>
            </w:r>
          </w:p>
        </w:tc>
        <w:tc>
          <w:tcPr>
            <w:tcW w:w="2405" w:type="dxa"/>
            <w:vAlign w:val="center"/>
          </w:tcPr>
          <w:p w:rsidR="00B247B1" w:rsidRPr="003F477D" w:rsidRDefault="00B247B1" w:rsidP="00323B89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46 113</w:t>
            </w:r>
          </w:p>
        </w:tc>
      </w:tr>
      <w:tr w:rsidR="00B247B1" w:rsidRPr="003F477D" w:rsidTr="00323B89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247B1" w:rsidRPr="003F477D" w:rsidRDefault="00B247B1" w:rsidP="00323B89">
            <w:pPr>
              <w:rPr>
                <w:bCs/>
                <w:szCs w:val="22"/>
              </w:rPr>
            </w:pPr>
          </w:p>
        </w:tc>
      </w:tr>
      <w:tr w:rsidR="00B247B1" w:rsidRPr="003F477D" w:rsidTr="00323B89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247B1" w:rsidRPr="003F477D" w:rsidRDefault="00B247B1" w:rsidP="00323B89">
            <w:pPr>
              <w:rPr>
                <w:bCs/>
                <w:szCs w:val="22"/>
              </w:rPr>
            </w:pPr>
          </w:p>
        </w:tc>
      </w:tr>
      <w:tr w:rsidR="00B247B1" w:rsidRPr="003F477D" w:rsidTr="00323B89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38 846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48 535</w:t>
            </w:r>
          </w:p>
        </w:tc>
      </w:tr>
    </w:tbl>
    <w:p w:rsidR="00B247B1" w:rsidRDefault="00B247B1" w:rsidP="00B247B1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B247B1" w:rsidRPr="003F477D" w:rsidRDefault="00B247B1" w:rsidP="00B247B1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3F477D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B247B1" w:rsidRPr="003F477D" w:rsidTr="00323B89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B247B1" w:rsidRPr="003F477D" w:rsidRDefault="00B247B1" w:rsidP="00323B89">
            <w:pPr>
              <w:pStyle w:val="TopHeader"/>
            </w:pPr>
            <w:r w:rsidRPr="003F477D">
              <w:t>Bežné účtovné obdobie</w:t>
            </w:r>
          </w:p>
        </w:tc>
      </w:tr>
      <w:tr w:rsidR="00B247B1" w:rsidRPr="003F477D" w:rsidTr="00323B89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pStyle w:val="TopHeader"/>
            </w:pPr>
            <w:r w:rsidRPr="003F477D">
              <w:t>Prírastky</w:t>
            </w:r>
          </w:p>
          <w:p w:rsidR="00B247B1" w:rsidRPr="003F477D" w:rsidRDefault="00B247B1" w:rsidP="00323B89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pStyle w:val="TopHeader"/>
            </w:pPr>
            <w:r w:rsidRPr="003F477D">
              <w:t>Úbytky</w:t>
            </w:r>
          </w:p>
          <w:p w:rsidR="00B247B1" w:rsidRPr="003F477D" w:rsidRDefault="00B247B1" w:rsidP="00323B89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47B1" w:rsidRPr="009C21AB" w:rsidRDefault="00B247B1" w:rsidP="00323B89">
            <w:pPr>
              <w:pStyle w:val="TopHeader"/>
            </w:pPr>
            <w:r w:rsidRPr="009C21AB">
              <w:t>Presuny</w:t>
            </w:r>
          </w:p>
          <w:p w:rsidR="00B247B1" w:rsidRPr="003F477D" w:rsidRDefault="00B247B1" w:rsidP="00323B89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Stav na konci účtovného obdobia</w:t>
            </w:r>
          </w:p>
        </w:tc>
      </w:tr>
      <w:tr w:rsidR="00B247B1" w:rsidRPr="003F477D" w:rsidTr="00323B89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</w:tr>
    </w:tbl>
    <w:p w:rsidR="00B247B1" w:rsidRDefault="00B247B1" w:rsidP="00B247B1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B247B1" w:rsidRDefault="00B247B1" w:rsidP="00B247B1"/>
    <w:p w:rsidR="00B247B1" w:rsidRDefault="00B247B1" w:rsidP="00B247B1"/>
    <w:p w:rsidR="00B247B1" w:rsidRPr="00B247B1" w:rsidRDefault="00B247B1" w:rsidP="00B247B1"/>
    <w:p w:rsidR="00B247B1" w:rsidRPr="003F477D" w:rsidRDefault="00B247B1" w:rsidP="00B247B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lastRenderedPageBreak/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B247B1" w:rsidRPr="003F477D" w:rsidTr="00323B89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Stav OP</w:t>
            </w:r>
          </w:p>
          <w:p w:rsidR="00B247B1" w:rsidRPr="003F477D" w:rsidRDefault="00B247B1" w:rsidP="00323B89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B247B1" w:rsidRPr="003F477D" w:rsidRDefault="00B247B1" w:rsidP="00323B89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B247B1" w:rsidRPr="003F477D" w:rsidRDefault="00B247B1" w:rsidP="00323B89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pStyle w:val="TopHeader"/>
            </w:pPr>
            <w:r w:rsidRPr="003F477D">
              <w:t>Zúčtovanie OP z dôvodu vyradenia majetku z účtovníctva</w:t>
            </w:r>
          </w:p>
          <w:p w:rsidR="00B247B1" w:rsidRPr="003F477D" w:rsidRDefault="00B247B1" w:rsidP="00323B89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B247B1" w:rsidRPr="003F477D" w:rsidTr="00323B89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247B1" w:rsidRPr="003F477D" w:rsidTr="00323B89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</w:tr>
    </w:tbl>
    <w:p w:rsidR="00B247B1" w:rsidRPr="003F477D" w:rsidRDefault="00B247B1" w:rsidP="00B247B1">
      <w:pPr>
        <w:pStyle w:val="Nzov"/>
        <w:spacing w:before="0" w:beforeAutospacing="0" w:after="120"/>
        <w:ind w:left="357"/>
        <w:jc w:val="both"/>
      </w:pPr>
    </w:p>
    <w:p w:rsidR="00B247B1" w:rsidRPr="003F477D" w:rsidRDefault="00B247B1" w:rsidP="00B247B1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B247B1" w:rsidRPr="003F477D" w:rsidTr="00323B89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B247B1" w:rsidRPr="003F477D" w:rsidTr="00323B89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</w:tbl>
    <w:p w:rsidR="00B247B1" w:rsidRDefault="00B247B1" w:rsidP="00B247B1">
      <w:pPr>
        <w:pStyle w:val="Nzov"/>
        <w:spacing w:before="0" w:beforeAutospacing="0" w:after="0"/>
        <w:ind w:left="360"/>
        <w:jc w:val="left"/>
      </w:pPr>
    </w:p>
    <w:p w:rsidR="00B247B1" w:rsidRPr="0005176E" w:rsidRDefault="00B247B1" w:rsidP="00B247B1"/>
    <w:p w:rsidR="00B247B1" w:rsidRPr="003F477D" w:rsidRDefault="00B247B1" w:rsidP="00B247B1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B247B1" w:rsidRPr="003F477D" w:rsidTr="00323B89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Zvýšenie/ zníženie hodnoty</w:t>
            </w:r>
          </w:p>
          <w:p w:rsidR="00B247B1" w:rsidRPr="003F477D" w:rsidRDefault="00B247B1" w:rsidP="00323B89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Vplyv </w:t>
            </w:r>
          </w:p>
          <w:p w:rsidR="00B247B1" w:rsidRPr="003F477D" w:rsidRDefault="00B247B1" w:rsidP="00323B89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B247B1" w:rsidRPr="003F477D" w:rsidTr="00323B89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B247B1" w:rsidRPr="003F477D" w:rsidTr="00323B89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</w:tr>
    </w:tbl>
    <w:p w:rsidR="00B247B1" w:rsidRPr="003F477D" w:rsidRDefault="00B247B1" w:rsidP="00B247B1">
      <w:pPr>
        <w:rPr>
          <w:szCs w:val="22"/>
        </w:rPr>
      </w:pPr>
    </w:p>
    <w:p w:rsidR="00B247B1" w:rsidRPr="003F477D" w:rsidRDefault="00B247B1" w:rsidP="00B247B1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</w:t>
      </w:r>
      <w:proofErr w:type="spellStart"/>
      <w:r w:rsidRPr="003F477D">
        <w:t>zc</w:t>
      </w:r>
      <w:proofErr w:type="spellEnd"/>
      <w:r w:rsidRPr="003F477D"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B247B1" w:rsidRPr="003F477D" w:rsidTr="00323B89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Splatnosť</w:t>
            </w:r>
          </w:p>
        </w:tc>
      </w:tr>
      <w:tr w:rsidR="00B247B1" w:rsidRPr="003F477D" w:rsidTr="00323B8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viac ako päť rokov</w:t>
            </w:r>
          </w:p>
        </w:tc>
      </w:tr>
      <w:tr w:rsidR="00B247B1" w:rsidRPr="003F477D" w:rsidTr="00323B89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247B1" w:rsidRPr="003F477D" w:rsidTr="00323B89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247B1" w:rsidRPr="003F477D" w:rsidRDefault="00B247B1" w:rsidP="00B247B1">
      <w:pPr>
        <w:pStyle w:val="Nzov"/>
        <w:spacing w:before="0" w:beforeAutospacing="0" w:after="0"/>
        <w:jc w:val="both"/>
      </w:pPr>
    </w:p>
    <w:p w:rsidR="00B247B1" w:rsidRPr="003F477D" w:rsidRDefault="00B247B1" w:rsidP="00B247B1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G. písm. a) tretiemu bodu 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B247B1" w:rsidRPr="003F477D" w:rsidTr="00323B89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47B1" w:rsidRPr="003F477D" w:rsidTr="00323B8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</w:tbl>
    <w:p w:rsidR="00B247B1" w:rsidRDefault="00B247B1" w:rsidP="00B247B1">
      <w:pPr>
        <w:rPr>
          <w:szCs w:val="22"/>
        </w:rPr>
      </w:pPr>
    </w:p>
    <w:p w:rsidR="00B247B1" w:rsidRDefault="00B247B1" w:rsidP="00B247B1">
      <w:pPr>
        <w:rPr>
          <w:szCs w:val="22"/>
        </w:rPr>
      </w:pP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B247B1" w:rsidRPr="003F477D" w:rsidTr="00323B8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B247B1" w:rsidRPr="003F477D" w:rsidTr="00323B89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- 55 871</w:t>
            </w:r>
          </w:p>
        </w:tc>
      </w:tr>
      <w:tr w:rsidR="00B247B1" w:rsidRPr="003F477D" w:rsidTr="00323B8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55 871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55 871</w:t>
            </w:r>
          </w:p>
        </w:tc>
      </w:tr>
    </w:tbl>
    <w:p w:rsidR="00B247B1" w:rsidRPr="003F477D" w:rsidRDefault="00B247B1" w:rsidP="00B247B1">
      <w:pPr>
        <w:pStyle w:val="Nzov"/>
        <w:spacing w:before="0" w:beforeAutospacing="0" w:after="0"/>
        <w:jc w:val="left"/>
      </w:pPr>
      <w:r>
        <w:lastRenderedPageBreak/>
        <w:t>23.</w:t>
      </w:r>
      <w:r w:rsidRPr="003F477D">
        <w:t>Informácie k prílohe č. 3 časti G. písm. b) o rezervách</w:t>
      </w: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B247B1" w:rsidRPr="003F477D" w:rsidTr="00323B8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Bežné účtovné obdobie</w:t>
            </w:r>
          </w:p>
        </w:tc>
      </w:tr>
      <w:tr w:rsidR="00B247B1" w:rsidRPr="003F477D" w:rsidTr="00323B8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</w:t>
            </w: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Krátkodob</w:t>
            </w:r>
            <w:proofErr w:type="spellEnd"/>
            <w:r>
              <w:rPr>
                <w:b/>
                <w:bCs/>
                <w:szCs w:val="22"/>
              </w:rPr>
              <w:t xml:space="preserve">. </w:t>
            </w:r>
            <w:proofErr w:type="spellStart"/>
            <w:r>
              <w:rPr>
                <w:b/>
                <w:bCs/>
                <w:szCs w:val="22"/>
              </w:rPr>
              <w:t>rezervy,</w:t>
            </w:r>
            <w:r w:rsidRPr="003F477D">
              <w:rPr>
                <w:b/>
                <w:bCs/>
                <w:szCs w:val="22"/>
              </w:rPr>
              <w:t>z</w:t>
            </w:r>
            <w:proofErr w:type="spellEnd"/>
            <w:r w:rsidRPr="003F477D">
              <w:rPr>
                <w:b/>
                <w:bCs/>
                <w:szCs w:val="22"/>
              </w:rPr>
              <w:t>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35 176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34 254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Default="00B247B1" w:rsidP="00323B89">
            <w:pPr>
              <w:rPr>
                <w:szCs w:val="22"/>
              </w:rPr>
            </w:pPr>
          </w:p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>Na vyčerpanie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33 246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32 074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>33 246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Default="00B247B1" w:rsidP="00323B89">
            <w:pPr>
              <w:rPr>
                <w:szCs w:val="22"/>
              </w:rPr>
            </w:pPr>
          </w:p>
          <w:p w:rsidR="00B247B1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32 074</w:t>
            </w:r>
          </w:p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Na overenie </w:t>
            </w:r>
            <w:proofErr w:type="spellStart"/>
            <w:r>
              <w:rPr>
                <w:szCs w:val="22"/>
              </w:rPr>
              <w:t>účt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1 830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1 830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1 830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1 830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>Na zver. účtovníctva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100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-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>Na odber podzemnej vody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-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350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350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</w:tr>
    </w:tbl>
    <w:p w:rsidR="00B247B1" w:rsidRPr="003F477D" w:rsidRDefault="00B247B1" w:rsidP="00B247B1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B247B1" w:rsidRPr="003F477D" w:rsidTr="00323B8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  <w:jc w:val="left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47B1" w:rsidRPr="003F477D" w:rsidTr="00323B8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>
              <w:t>Stav</w:t>
            </w:r>
            <w:r>
              <w:br/>
              <w:t xml:space="preserve">na konci účtovného </w:t>
            </w:r>
            <w:proofErr w:type="spellStart"/>
            <w:r>
              <w:t>ob</w:t>
            </w:r>
            <w:proofErr w:type="spellEnd"/>
            <w:r>
              <w:t>.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247B1" w:rsidRPr="003F477D" w:rsidTr="00323B89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A81704" w:rsidRDefault="00B247B1" w:rsidP="00323B89">
            <w:pPr>
              <w:rPr>
                <w:szCs w:val="22"/>
              </w:rPr>
            </w:pPr>
            <w:r w:rsidRPr="00A81704">
              <w:rPr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31 863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35 176</w:t>
            </w: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nevyčerp.dovol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29 933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33 246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>Na over. účtovníctva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1 830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1 830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zverejnen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Účt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100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</w:tr>
    </w:tbl>
    <w:p w:rsidR="00B247B1" w:rsidRPr="003F477D" w:rsidRDefault="00B247B1" w:rsidP="00B247B1">
      <w:pPr>
        <w:pStyle w:val="Nzov"/>
        <w:spacing w:before="0" w:beforeAutospacing="0" w:after="0"/>
        <w:jc w:val="left"/>
      </w:pPr>
      <w:r>
        <w:t xml:space="preserve">24. </w:t>
      </w:r>
      <w:r w:rsidRPr="003F477D"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B247B1" w:rsidRPr="003F477D" w:rsidTr="00323B8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241 098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290 172</w:t>
            </w:r>
          </w:p>
        </w:tc>
      </w:tr>
      <w:tr w:rsidR="00B247B1" w:rsidRPr="003F477D" w:rsidTr="00323B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241 098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290 172</w:t>
            </w:r>
          </w:p>
        </w:tc>
      </w:tr>
      <w:tr w:rsidR="00B247B1" w:rsidRPr="003F477D" w:rsidTr="00323B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380 774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201 287</w:t>
            </w:r>
          </w:p>
        </w:tc>
      </w:tr>
      <w:tr w:rsidR="00B247B1" w:rsidRPr="003F477D" w:rsidTr="00323B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     380 774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 201 287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       80 101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     5 100</w:t>
            </w:r>
          </w:p>
        </w:tc>
      </w:tr>
    </w:tbl>
    <w:p w:rsidR="00B247B1" w:rsidRPr="003F477D" w:rsidRDefault="00B247B1" w:rsidP="00B247B1">
      <w:pPr>
        <w:pStyle w:val="Nzov"/>
        <w:keepNext w:val="0"/>
        <w:widowControl w:val="0"/>
        <w:spacing w:before="0" w:beforeAutospacing="0" w:after="0"/>
        <w:jc w:val="both"/>
      </w:pPr>
      <w:r>
        <w:t xml:space="preserve">25. </w:t>
      </w:r>
      <w:r w:rsidRPr="003F477D">
        <w:t>Informácie k prílohe č. 3 časti F. písm. v) a časti G. písm. f) o odlož</w:t>
      </w:r>
      <w:r>
        <w:t xml:space="preserve">enej daňovej pohľadávke alebo </w:t>
      </w:r>
      <w:r w:rsidRPr="003F477D"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B247B1" w:rsidRPr="003F477D" w:rsidTr="00323B89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  <w:jc w:val="left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  <w:jc w:val="left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47B1" w:rsidRPr="003F477D" w:rsidTr="00323B89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22 %                                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23 %</w:t>
            </w:r>
          </w:p>
        </w:tc>
      </w:tr>
      <w:tr w:rsidR="00B247B1" w:rsidRPr="003F477D" w:rsidTr="00323B8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3 248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13 618</w:t>
            </w:r>
          </w:p>
        </w:tc>
      </w:tr>
      <w:tr w:rsidR="00B247B1" w:rsidRPr="003F477D" w:rsidTr="00323B8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-10 370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-13 562</w:t>
            </w:r>
          </w:p>
        </w:tc>
      </w:tr>
      <w:tr w:rsidR="00B247B1" w:rsidRPr="003F477D" w:rsidTr="00323B8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-10 370   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-  13 562</w:t>
            </w:r>
          </w:p>
        </w:tc>
      </w:tr>
      <w:tr w:rsidR="00B247B1" w:rsidRPr="003F477D" w:rsidTr="00323B8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</w:tbl>
    <w:p w:rsidR="00B247B1" w:rsidRPr="003F477D" w:rsidRDefault="00B247B1" w:rsidP="00B247B1">
      <w:pPr>
        <w:pStyle w:val="Nzov"/>
        <w:spacing w:before="0" w:beforeAutospacing="0" w:after="0"/>
        <w:jc w:val="left"/>
      </w:pPr>
    </w:p>
    <w:p w:rsidR="00B247B1" w:rsidRPr="003F477D" w:rsidRDefault="00B247B1" w:rsidP="00B247B1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B247B1" w:rsidRPr="003F477D" w:rsidTr="00323B89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29 713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</w:t>
            </w: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29 038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1 937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 2 029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1 937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</w:t>
            </w: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2 029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1 545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1 354 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30 105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</w:t>
            </w: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29 713</w:t>
            </w:r>
          </w:p>
        </w:tc>
      </w:tr>
    </w:tbl>
    <w:p w:rsidR="00B247B1" w:rsidRPr="003F477D" w:rsidRDefault="00B247B1" w:rsidP="00B247B1">
      <w:pPr>
        <w:rPr>
          <w:szCs w:val="22"/>
        </w:rPr>
      </w:pPr>
    </w:p>
    <w:p w:rsidR="00B247B1" w:rsidRPr="003F477D" w:rsidRDefault="00B247B1" w:rsidP="00B247B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B247B1" w:rsidRPr="003F477D" w:rsidTr="00323B89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Splatnosť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247B1" w:rsidRPr="003F477D" w:rsidRDefault="00B247B1" w:rsidP="00B247B1">
      <w:pPr>
        <w:pStyle w:val="Nzov"/>
        <w:keepNext w:val="0"/>
        <w:widowControl w:val="0"/>
        <w:spacing w:before="0" w:beforeAutospacing="0" w:after="0"/>
        <w:jc w:val="both"/>
      </w:pPr>
      <w:r>
        <w:t>24.</w:t>
      </w:r>
      <w:r w:rsidRPr="003F477D">
        <w:t>Informácie k prílohe č. 3 časti G. písm. i) o bankových úveroch, pôžičkách a krátkodobých finančných výpomociach</w:t>
      </w: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B247B1" w:rsidRPr="003F477D" w:rsidTr="00323B89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B247B1" w:rsidRPr="003F477D" w:rsidRDefault="00B247B1" w:rsidP="00323B89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247B1" w:rsidRPr="003F477D" w:rsidRDefault="00B247B1" w:rsidP="00323B89">
            <w:pPr>
              <w:pStyle w:val="TopHeader"/>
            </w:pPr>
            <w:r w:rsidRPr="003F477D">
              <w:t>Suma istiny v eurách</w:t>
            </w:r>
          </w:p>
          <w:p w:rsidR="00B247B1" w:rsidRPr="003F477D" w:rsidRDefault="00B247B1" w:rsidP="00323B8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>Na kombajn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5-6%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119 984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>119 984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159 992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Kontokorentný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5-6%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>31.12.2014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100 290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>100 290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77 155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Krátkodobý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5-6%</w:t>
            </w:r>
          </w:p>
        </w:tc>
        <w:tc>
          <w:tcPr>
            <w:tcW w:w="1268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>30.04.2015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80 000</w:t>
            </w:r>
          </w:p>
        </w:tc>
        <w:tc>
          <w:tcPr>
            <w:tcW w:w="1118" w:type="dxa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80 000</w:t>
            </w:r>
          </w:p>
        </w:tc>
        <w:tc>
          <w:tcPr>
            <w:tcW w:w="1525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-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</w:tbl>
    <w:p w:rsidR="00B247B1" w:rsidRPr="003F477D" w:rsidRDefault="00B247B1" w:rsidP="00B247B1">
      <w:pPr>
        <w:rPr>
          <w:szCs w:val="22"/>
        </w:rPr>
      </w:pP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B247B1" w:rsidRPr="003F477D" w:rsidTr="00323B89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B247B1" w:rsidRPr="003F477D" w:rsidRDefault="00B247B1" w:rsidP="00323B89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247B1" w:rsidRPr="003F477D" w:rsidRDefault="00B247B1" w:rsidP="00323B89">
            <w:pPr>
              <w:pStyle w:val="TopHeader"/>
            </w:pPr>
            <w:r w:rsidRPr="003F477D">
              <w:t>Suma istiny v eurách</w:t>
            </w:r>
          </w:p>
          <w:p w:rsidR="00B247B1" w:rsidRPr="003F477D" w:rsidRDefault="00B247B1" w:rsidP="00323B8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34" w:type="dxa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34" w:type="dxa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</w:tbl>
    <w:p w:rsidR="00B247B1" w:rsidRPr="003F477D" w:rsidRDefault="00B247B1" w:rsidP="00B247B1">
      <w:pPr>
        <w:rPr>
          <w:szCs w:val="22"/>
        </w:rPr>
      </w:pPr>
    </w:p>
    <w:p w:rsidR="00B247B1" w:rsidRPr="003F477D" w:rsidRDefault="00B247B1" w:rsidP="00B247B1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B247B1" w:rsidRPr="003F477D" w:rsidTr="00323B89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B247B1" w:rsidRPr="003F477D" w:rsidTr="00323B89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</w:tr>
      <w:tr w:rsidR="00B247B1" w:rsidRPr="003F477D" w:rsidTr="00323B89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</w:tbl>
    <w:p w:rsidR="00B247B1" w:rsidRDefault="00B247B1" w:rsidP="00B247B1">
      <w:pPr>
        <w:rPr>
          <w:szCs w:val="22"/>
        </w:rPr>
      </w:pP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B247B1" w:rsidRPr="003F477D" w:rsidTr="00323B89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B247B1" w:rsidRPr="003F477D" w:rsidTr="00323B89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vlastné imanie</w:t>
            </w:r>
          </w:p>
        </w:tc>
      </w:tr>
      <w:tr w:rsidR="00B247B1" w:rsidRPr="003F477D" w:rsidTr="00323B89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</w:tbl>
    <w:p w:rsidR="00B247B1" w:rsidRPr="003F477D" w:rsidRDefault="00B247B1" w:rsidP="00B247B1">
      <w:pPr>
        <w:pStyle w:val="Nzov"/>
        <w:keepNext w:val="0"/>
        <w:widowControl w:val="0"/>
        <w:spacing w:before="0" w:beforeAutospacing="0" w:after="0"/>
        <w:jc w:val="left"/>
      </w:pPr>
    </w:p>
    <w:p w:rsidR="00B247B1" w:rsidRPr="003F477D" w:rsidRDefault="00B247B1" w:rsidP="00B247B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B247B1" w:rsidRPr="003F477D" w:rsidTr="00323B89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Reálna hodnota</w:t>
            </w:r>
          </w:p>
        </w:tc>
      </w:tr>
      <w:tr w:rsidR="00B247B1" w:rsidRPr="003F477D" w:rsidTr="00323B89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47B1" w:rsidRPr="003F477D" w:rsidTr="00323B89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247B1" w:rsidRDefault="00B247B1" w:rsidP="00B247B1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B247B1" w:rsidRDefault="00B247B1" w:rsidP="00B247B1"/>
    <w:p w:rsidR="00B247B1" w:rsidRDefault="00B247B1" w:rsidP="00B247B1"/>
    <w:p w:rsidR="00B247B1" w:rsidRPr="006B42EC" w:rsidRDefault="00B247B1" w:rsidP="00B247B1"/>
    <w:p w:rsidR="00B247B1" w:rsidRPr="003F477D" w:rsidRDefault="00B247B1" w:rsidP="00B247B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B247B1" w:rsidRPr="003F477D" w:rsidTr="00323B8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Splatnosť</w:t>
            </w:r>
          </w:p>
        </w:tc>
      </w:tr>
      <w:tr w:rsidR="00B247B1" w:rsidRPr="003F477D" w:rsidTr="00323B89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viac ako päť rokov</w:t>
            </w:r>
          </w:p>
        </w:tc>
      </w:tr>
      <w:tr w:rsidR="00B247B1" w:rsidRPr="003F477D" w:rsidTr="00323B89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2 925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36 122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321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3  441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3 246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39 563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247B1" w:rsidRPr="003F477D" w:rsidRDefault="00B247B1" w:rsidP="00B247B1">
      <w:pPr>
        <w:rPr>
          <w:szCs w:val="22"/>
        </w:rPr>
      </w:pPr>
    </w:p>
    <w:p w:rsidR="00B247B1" w:rsidRPr="003F477D" w:rsidRDefault="00B247B1" w:rsidP="00B247B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288"/>
        <w:gridCol w:w="1275"/>
        <w:gridCol w:w="1276"/>
        <w:gridCol w:w="1507"/>
        <w:gridCol w:w="1134"/>
        <w:gridCol w:w="1914"/>
      </w:tblGrid>
      <w:tr w:rsidR="00B247B1" w:rsidRPr="003F477D" w:rsidTr="00F96090">
        <w:trPr>
          <w:trHeight w:val="990"/>
          <w:jc w:val="center"/>
        </w:trPr>
        <w:tc>
          <w:tcPr>
            <w:tcW w:w="228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8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Zmena stavu vnútroorganizačných </w:t>
            </w:r>
          </w:p>
          <w:p w:rsidR="00B247B1" w:rsidRPr="003F477D" w:rsidRDefault="00B247B1" w:rsidP="00323B89">
            <w:pPr>
              <w:pStyle w:val="TopHeader"/>
            </w:pPr>
            <w:r w:rsidRPr="003F477D">
              <w:t xml:space="preserve">zásob </w:t>
            </w:r>
          </w:p>
        </w:tc>
      </w:tr>
      <w:tr w:rsidR="00B247B1" w:rsidRPr="003F477D" w:rsidTr="00F96090">
        <w:trPr>
          <w:trHeight w:val="930"/>
          <w:jc w:val="center"/>
        </w:trPr>
        <w:tc>
          <w:tcPr>
            <w:tcW w:w="2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47B1" w:rsidRPr="003F477D" w:rsidTr="00F96090">
        <w:trPr>
          <w:trHeight w:val="144"/>
          <w:jc w:val="center"/>
        </w:trPr>
        <w:tc>
          <w:tcPr>
            <w:tcW w:w="22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5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247B1" w:rsidRPr="003F477D" w:rsidTr="00F96090">
        <w:trPr>
          <w:trHeight w:val="567"/>
          <w:jc w:val="center"/>
        </w:trPr>
        <w:tc>
          <w:tcPr>
            <w:tcW w:w="2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290 966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288 880</w:t>
            </w:r>
          </w:p>
        </w:tc>
        <w:tc>
          <w:tcPr>
            <w:tcW w:w="15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262 531</w:t>
            </w:r>
          </w:p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+ 2 086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+ 26 349</w:t>
            </w:r>
          </w:p>
        </w:tc>
      </w:tr>
      <w:tr w:rsidR="00B247B1" w:rsidRPr="003F477D" w:rsidTr="00F96090">
        <w:trPr>
          <w:trHeight w:val="397"/>
          <w:jc w:val="center"/>
        </w:trPr>
        <w:tc>
          <w:tcPr>
            <w:tcW w:w="2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435 579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372 656</w:t>
            </w: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400 495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+62 923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- 27 839</w:t>
            </w:r>
          </w:p>
        </w:tc>
      </w:tr>
      <w:tr w:rsidR="00B247B1" w:rsidRPr="003F477D" w:rsidTr="00F96090">
        <w:trPr>
          <w:trHeight w:val="397"/>
          <w:jc w:val="center"/>
        </w:trPr>
        <w:tc>
          <w:tcPr>
            <w:tcW w:w="228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455 417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467 183</w:t>
            </w:r>
          </w:p>
        </w:tc>
        <w:tc>
          <w:tcPr>
            <w:tcW w:w="15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408 833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-11 766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+58 350 </w:t>
            </w:r>
          </w:p>
        </w:tc>
      </w:tr>
      <w:tr w:rsidR="00B247B1" w:rsidRPr="003F477D" w:rsidTr="00F96090">
        <w:trPr>
          <w:trHeight w:val="397"/>
          <w:jc w:val="center"/>
        </w:trPr>
        <w:tc>
          <w:tcPr>
            <w:tcW w:w="2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1 181 962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1 128 719  </w:t>
            </w: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1 071 859  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+52 243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+56 860</w:t>
            </w:r>
          </w:p>
        </w:tc>
      </w:tr>
      <w:tr w:rsidR="00B247B1" w:rsidRPr="003F477D" w:rsidTr="00F96090">
        <w:trPr>
          <w:trHeight w:val="397"/>
          <w:jc w:val="center"/>
        </w:trPr>
        <w:tc>
          <w:tcPr>
            <w:tcW w:w="2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F96090">
        <w:trPr>
          <w:trHeight w:val="397"/>
          <w:jc w:val="center"/>
        </w:trPr>
        <w:tc>
          <w:tcPr>
            <w:tcW w:w="2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F96090">
        <w:trPr>
          <w:trHeight w:val="397"/>
          <w:jc w:val="center"/>
        </w:trPr>
        <w:tc>
          <w:tcPr>
            <w:tcW w:w="2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F96090">
        <w:trPr>
          <w:trHeight w:val="397"/>
          <w:jc w:val="center"/>
        </w:trPr>
        <w:tc>
          <w:tcPr>
            <w:tcW w:w="22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  1 216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- 436</w:t>
            </w:r>
          </w:p>
        </w:tc>
      </w:tr>
      <w:tr w:rsidR="00B247B1" w:rsidRPr="003F477D" w:rsidTr="00F96090">
        <w:trPr>
          <w:trHeight w:val="705"/>
          <w:jc w:val="center"/>
        </w:trPr>
        <w:tc>
          <w:tcPr>
            <w:tcW w:w="22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>+51 982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+ 56 424</w:t>
            </w:r>
          </w:p>
        </w:tc>
      </w:tr>
    </w:tbl>
    <w:p w:rsidR="00B247B1" w:rsidRPr="003F477D" w:rsidRDefault="00B247B1" w:rsidP="00B247B1">
      <w:pPr>
        <w:rPr>
          <w:kern w:val="28"/>
          <w:szCs w:val="22"/>
        </w:rPr>
      </w:pPr>
    </w:p>
    <w:p w:rsidR="00B247B1" w:rsidRPr="003F477D" w:rsidRDefault="00B247B1" w:rsidP="00B247B1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B247B1" w:rsidRPr="003F477D" w:rsidTr="00323B8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1 634 808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1 810 059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62 237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73 766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270 649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313 934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1 967 694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2 197 759</w:t>
            </w:r>
          </w:p>
        </w:tc>
      </w:tr>
    </w:tbl>
    <w:p w:rsidR="00B247B1" w:rsidRPr="003F477D" w:rsidRDefault="00B247B1" w:rsidP="00B247B1">
      <w:pPr>
        <w:pStyle w:val="Nzov"/>
        <w:spacing w:before="0" w:beforeAutospacing="0" w:after="0"/>
        <w:jc w:val="left"/>
      </w:pPr>
    </w:p>
    <w:p w:rsidR="00B247B1" w:rsidRPr="003F477D" w:rsidRDefault="00B247B1" w:rsidP="00B247B1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B247B1" w:rsidRPr="003F477D" w:rsidTr="00323B89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 xml:space="preserve">          1 830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 xml:space="preserve">          1 830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1 830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1 830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247B1" w:rsidRPr="003F477D" w:rsidRDefault="00B247B1" w:rsidP="00B247B1">
      <w:pPr>
        <w:pStyle w:val="Nzov"/>
        <w:spacing w:before="0" w:beforeAutospacing="0" w:after="0"/>
        <w:jc w:val="left"/>
      </w:pPr>
      <w:r>
        <w:t xml:space="preserve">30. </w:t>
      </w: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B247B1" w:rsidRPr="003F477D" w:rsidTr="00323B89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47B1" w:rsidRPr="003F477D" w:rsidTr="00323B89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10 370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13 562</w:t>
            </w:r>
          </w:p>
        </w:tc>
      </w:tr>
      <w:tr w:rsidR="00B247B1" w:rsidRPr="003F477D" w:rsidTr="00323B89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247B1" w:rsidRPr="003F477D" w:rsidRDefault="00B247B1" w:rsidP="00B247B1">
      <w:pPr>
        <w:pStyle w:val="Nzov"/>
        <w:spacing w:before="0" w:beforeAutospacing="0" w:after="0"/>
        <w:jc w:val="left"/>
      </w:pPr>
    </w:p>
    <w:p w:rsidR="00B247B1" w:rsidRPr="003F477D" w:rsidRDefault="00B247B1" w:rsidP="00B247B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B247B1" w:rsidRPr="003F477D" w:rsidTr="00323B8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Bezprostredne predchádzajúce</w:t>
            </w:r>
          </w:p>
          <w:p w:rsidR="00B247B1" w:rsidRPr="003F477D" w:rsidRDefault="00B247B1" w:rsidP="00323B89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B247B1" w:rsidRPr="003F477D" w:rsidTr="00323B8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Daň v %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- 306 847,06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- 69 433,54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291 936,41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321 696,16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249 373,06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245 156,16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7 106,46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9C21AB" w:rsidTr="00323B8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9C21AB" w:rsidRDefault="00B247B1" w:rsidP="00323B89">
            <w:pPr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9C21AB" w:rsidRDefault="00B247B1" w:rsidP="00323B89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9C21AB" w:rsidRDefault="00B247B1" w:rsidP="00323B89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9C21AB" w:rsidRDefault="00B247B1" w:rsidP="00323B89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9C21AB" w:rsidRDefault="00B247B1" w:rsidP="00323B89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9C21AB" w:rsidRDefault="00B247B1" w:rsidP="00323B89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9C21AB" w:rsidRDefault="00B247B1" w:rsidP="00323B89">
            <w:pPr>
              <w:rPr>
                <w:szCs w:val="22"/>
              </w:rPr>
            </w:pPr>
          </w:p>
        </w:tc>
      </w:tr>
      <w:tr w:rsidR="00B247B1" w:rsidRPr="009C21AB" w:rsidTr="00323B8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9C21AB" w:rsidRDefault="00B247B1" w:rsidP="00323B89">
            <w:pPr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9C21AB" w:rsidRDefault="00B247B1" w:rsidP="00323B89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9C21AB" w:rsidRDefault="00B247B1" w:rsidP="00323B89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9C21AB" w:rsidRDefault="00B247B1" w:rsidP="00323B89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9C21AB" w:rsidRDefault="00B247B1" w:rsidP="00323B89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9C21AB" w:rsidRDefault="00B247B1" w:rsidP="00323B89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47B1" w:rsidRPr="009C21AB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- 264 283,71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>23 %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-      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7E3A23" w:rsidRDefault="00B247B1" w:rsidP="00323B89">
            <w:pPr>
              <w:rPr>
                <w:szCs w:val="22"/>
                <w:vertAlign w:val="subscript"/>
              </w:rPr>
            </w:pPr>
            <w:r>
              <w:rPr>
                <w:szCs w:val="22"/>
              </w:rPr>
              <w:t>19 %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 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</w:tr>
    </w:tbl>
    <w:p w:rsidR="00B247B1" w:rsidRPr="003F477D" w:rsidRDefault="00B247B1" w:rsidP="00B247B1">
      <w:pPr>
        <w:rPr>
          <w:szCs w:val="22"/>
        </w:rPr>
      </w:pPr>
    </w:p>
    <w:p w:rsidR="00B247B1" w:rsidRPr="003F477D" w:rsidRDefault="00B247B1" w:rsidP="00B247B1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B247B1" w:rsidRPr="003F477D" w:rsidTr="00323B8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Bežné účtovné obdobie</w:t>
            </w:r>
          </w:p>
        </w:tc>
      </w:tr>
      <w:tr w:rsidR="00B247B1" w:rsidRPr="003F477D" w:rsidTr="00323B89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Stav na konci účtovného obdobia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247B1" w:rsidRPr="003F477D" w:rsidTr="00323B8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611 629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11 062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600 567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589 176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14 805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  574 371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31 923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19 930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51 853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200 011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200 011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101 105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55 872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45 233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- 55 871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- 240 606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-296 477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247B1" w:rsidRPr="003F477D" w:rsidRDefault="00B247B1" w:rsidP="00B247B1">
      <w:pPr>
        <w:tabs>
          <w:tab w:val="left" w:pos="1276"/>
        </w:tabs>
        <w:rPr>
          <w:szCs w:val="22"/>
        </w:rPr>
      </w:pPr>
    </w:p>
    <w:p w:rsidR="00B247B1" w:rsidRPr="003F477D" w:rsidRDefault="00B247B1" w:rsidP="00B247B1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B247B1" w:rsidRPr="003F477D" w:rsidTr="00323B89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47B1" w:rsidRPr="003F477D" w:rsidTr="00323B89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</w:pPr>
            <w:r w:rsidRPr="003F477D">
              <w:t>Stav na konci účtovného obdobia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625 188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13 559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611 629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47B1" w:rsidRPr="003F477D" w:rsidRDefault="00B247B1" w:rsidP="00323B89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</w:t>
            </w:r>
            <w:r w:rsidRPr="003F477D">
              <w:rPr>
                <w:szCs w:val="22"/>
              </w:rPr>
              <w:lastRenderedPageBreak/>
              <w:t>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618 353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29 177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589 176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3 869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28 054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31 923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200 011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200 011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58 549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42 556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101 105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+  42 555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- 98 426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- 55 871</w:t>
            </w:r>
          </w:p>
        </w:tc>
      </w:tr>
      <w:tr w:rsidR="00B247B1" w:rsidRPr="003F477D" w:rsidTr="00323B8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47B1" w:rsidRPr="003F477D" w:rsidTr="00323B89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47B1" w:rsidRPr="003F477D" w:rsidRDefault="00B247B1" w:rsidP="00323B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247B1" w:rsidRPr="003F477D" w:rsidRDefault="00B247B1" w:rsidP="00B247B1">
      <w:pPr>
        <w:tabs>
          <w:tab w:val="left" w:pos="1525"/>
        </w:tabs>
        <w:rPr>
          <w:b/>
          <w:szCs w:val="22"/>
        </w:rPr>
        <w:sectPr w:rsidR="00B247B1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B247B1" w:rsidRPr="003F477D" w:rsidRDefault="00B247B1" w:rsidP="00B247B1">
      <w:pPr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B247B1" w:rsidRPr="003F477D" w:rsidRDefault="00B247B1" w:rsidP="00B247B1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B247B1" w:rsidRPr="003F477D" w:rsidRDefault="00B247B1" w:rsidP="00B247B1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B247B1" w:rsidRPr="003F477D" w:rsidRDefault="00B247B1" w:rsidP="00B247B1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B247B1" w:rsidRPr="003F477D" w:rsidRDefault="00B247B1" w:rsidP="00B247B1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B247B1" w:rsidRPr="003F477D" w:rsidRDefault="00B247B1" w:rsidP="00B247B1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B247B1" w:rsidRPr="003F477D" w:rsidRDefault="00B247B1" w:rsidP="00B247B1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B247B1" w:rsidRPr="003F477D" w:rsidRDefault="00B247B1" w:rsidP="00B247B1">
      <w:pPr>
        <w:rPr>
          <w:b/>
          <w:szCs w:val="22"/>
        </w:rPr>
      </w:pPr>
    </w:p>
    <w:p w:rsidR="00B247B1" w:rsidRPr="003F477D" w:rsidRDefault="00B247B1" w:rsidP="00B247B1">
      <w:pPr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B247B1" w:rsidRDefault="00B247B1" w:rsidP="00B247B1">
      <w:pPr>
        <w:rPr>
          <w:szCs w:val="22"/>
        </w:rPr>
      </w:pPr>
      <w:r w:rsidRPr="003F477D">
        <w:rPr>
          <w:szCs w:val="22"/>
        </w:rPr>
        <w:t>CP  - cenný papier</w:t>
      </w:r>
    </w:p>
    <w:p w:rsidR="00B247B1" w:rsidRPr="003F477D" w:rsidRDefault="00B247B1" w:rsidP="00B247B1">
      <w:pPr>
        <w:rPr>
          <w:szCs w:val="22"/>
        </w:rPr>
      </w:pPr>
      <w:r>
        <w:rPr>
          <w:szCs w:val="22"/>
        </w:rPr>
        <w:t>č. - číslo</w:t>
      </w: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DFM – dlhodobý finančný majetok</w:t>
      </w: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DHM – dlhodobý hmotný majetok</w:t>
      </w: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DNM – dlhodobý nehmotný majetok</w:t>
      </w: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DÚJ – dcérska účtovná jednotka</w:t>
      </w: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B247B1" w:rsidRPr="003F477D" w:rsidRDefault="00B247B1" w:rsidP="00B247B1">
      <w:pPr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OP – opravná položka</w:t>
      </w:r>
    </w:p>
    <w:p w:rsidR="00B247B1" w:rsidRDefault="00B247B1" w:rsidP="00B247B1">
      <w:pPr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B247B1" w:rsidRPr="003F477D" w:rsidRDefault="00B247B1" w:rsidP="00B247B1">
      <w:pPr>
        <w:rPr>
          <w:szCs w:val="22"/>
        </w:rPr>
      </w:pPr>
      <w:r>
        <w:rPr>
          <w:szCs w:val="22"/>
        </w:rPr>
        <w:t>PSČ – poštové smerovacie číslo</w:t>
      </w: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ÚJ – účtovná jednotka</w:t>
      </w: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VI – vlastné imanie</w:t>
      </w:r>
    </w:p>
    <w:p w:rsidR="00B247B1" w:rsidRPr="003F477D" w:rsidRDefault="00B247B1" w:rsidP="00B247B1">
      <w:pPr>
        <w:rPr>
          <w:szCs w:val="22"/>
        </w:rPr>
      </w:pPr>
      <w:r w:rsidRPr="003F477D">
        <w:rPr>
          <w:szCs w:val="22"/>
        </w:rPr>
        <w:t>ZI – základné imanie</w:t>
      </w:r>
    </w:p>
    <w:p w:rsidR="00B247B1" w:rsidRDefault="00B247B1"/>
    <w:p w:rsidR="00CF2A8A" w:rsidRDefault="00CF2A8A"/>
    <w:p w:rsidR="00CF2A8A" w:rsidRDefault="00CF2A8A"/>
    <w:p w:rsidR="00CF2A8A" w:rsidRDefault="00CF2A8A"/>
    <w:p w:rsidR="00CF2A8A" w:rsidRDefault="00CF2A8A"/>
    <w:p w:rsidR="00CF2A8A" w:rsidRDefault="00CF2A8A"/>
    <w:p w:rsidR="00CF2A8A" w:rsidRDefault="00CF2A8A"/>
    <w:p w:rsidR="00CF2A8A" w:rsidRDefault="00CF2A8A"/>
    <w:p w:rsidR="00CF2A8A" w:rsidRDefault="00CF2A8A"/>
    <w:p w:rsidR="00CF2A8A" w:rsidRDefault="00CF2A8A"/>
    <w:p w:rsidR="00CF2A8A" w:rsidRDefault="00CF2A8A"/>
    <w:p w:rsidR="00CF2A8A" w:rsidRDefault="00CF2A8A"/>
    <w:p w:rsidR="00CF2A8A" w:rsidRDefault="00CF2A8A"/>
    <w:p w:rsidR="00CF2A8A" w:rsidRDefault="00CF2A8A"/>
    <w:p w:rsidR="00CF2A8A" w:rsidRDefault="00CF2A8A"/>
    <w:p w:rsidR="00CF2A8A" w:rsidRDefault="00CF2A8A"/>
    <w:p w:rsidR="00CF2A8A" w:rsidRDefault="00CF2A8A"/>
    <w:p w:rsidR="00CF2A8A" w:rsidRDefault="00CF2A8A"/>
    <w:p w:rsidR="00CF2A8A" w:rsidRDefault="00CF2A8A"/>
    <w:p w:rsidR="00CF2A8A" w:rsidRDefault="00CF2A8A"/>
    <w:p w:rsidR="00CF2A8A" w:rsidRDefault="00CF2A8A"/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178"/>
        <w:gridCol w:w="5190"/>
        <w:gridCol w:w="1294"/>
        <w:gridCol w:w="1626"/>
      </w:tblGrid>
      <w:tr w:rsidR="00CF2A8A" w:rsidTr="00323B89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lastRenderedPageBreak/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  <w:i/>
                <w:iCs/>
              </w:rPr>
            </w:pPr>
            <w:r>
              <w:rPr>
                <w:rFonts w:cs="Arial Narrow"/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  <w:i/>
                <w:iCs/>
              </w:rPr>
            </w:pPr>
            <w:r>
              <w:rPr>
                <w:rFonts w:cs="Arial Narrow"/>
                <w:b/>
                <w:bCs/>
                <w:i/>
                <w:iCs/>
              </w:rPr>
              <w:t>Čisté peňažné  toky  z finančnej činnosti</w:t>
            </w:r>
          </w:p>
          <w:p w:rsidR="00CF2A8A" w:rsidRDefault="00CF2A8A" w:rsidP="00323B89">
            <w:pPr>
              <w:rPr>
                <w:rFonts w:cs="Arial Narrow"/>
                <w:b/>
                <w:bCs/>
                <w:i/>
                <w:iCs/>
              </w:rPr>
            </w:pPr>
            <w:r>
              <w:rPr>
                <w:rFonts w:cs="Arial Narrow"/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RPr="00135D66" w:rsidTr="00323B89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Pr="00135D66" w:rsidRDefault="00CF2A8A" w:rsidP="00323B89">
            <w:pPr>
              <w:rPr>
                <w:rFonts w:cs="Arial Narrow"/>
                <w:bCs/>
              </w:rPr>
            </w:pPr>
            <w:r w:rsidRPr="00135D66">
              <w:rPr>
                <w:rFonts w:cs="Arial Narrow"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Pr="00135D66" w:rsidRDefault="00CF2A8A" w:rsidP="00323B89">
            <w:pPr>
              <w:rPr>
                <w:rFonts w:cs="Arial Narrow"/>
                <w:bCs/>
              </w:rPr>
            </w:pPr>
            <w:r w:rsidRPr="00135D66">
              <w:rPr>
                <w:rFonts w:cs="Arial Narrow"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Pr="00135D66" w:rsidRDefault="00CF2A8A" w:rsidP="00323B89">
            <w:pPr>
              <w:rPr>
                <w:rFonts w:cs="Arial Narrow"/>
              </w:rPr>
            </w:pPr>
            <w:r w:rsidRPr="00135D66"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Pr="00135D66" w:rsidRDefault="00CF2A8A" w:rsidP="00323B89">
            <w:pPr>
              <w:rPr>
                <w:rFonts w:cs="Arial Narrow"/>
              </w:rPr>
            </w:pPr>
            <w:r w:rsidRPr="00135D66"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</w:tbl>
    <w:p w:rsidR="00CF2A8A" w:rsidRDefault="00CF2A8A" w:rsidP="00CF2A8A">
      <w:pPr>
        <w:rPr>
          <w:b/>
          <w:bCs/>
        </w:rPr>
      </w:pPr>
    </w:p>
    <w:p w:rsidR="00CF2A8A" w:rsidRDefault="00CF2A8A" w:rsidP="00CF2A8A">
      <w:pPr>
        <w:rPr>
          <w:b/>
          <w:bCs/>
        </w:rPr>
      </w:pPr>
      <w:r>
        <w:rPr>
          <w:b/>
          <w:bCs/>
        </w:rPr>
        <w:t xml:space="preserve">T. V prehľade peňažných tokov sa pri použití nepriamej metódy </w:t>
      </w:r>
      <w:proofErr w:type="spellStart"/>
      <w:r>
        <w:rPr>
          <w:b/>
          <w:bCs/>
        </w:rPr>
        <w:t>vkazovania</w:t>
      </w:r>
      <w:proofErr w:type="spellEnd"/>
      <w:r>
        <w:rPr>
          <w:b/>
          <w:bCs/>
        </w:rPr>
        <w:t xml:space="preserve"> peňažných  </w:t>
      </w:r>
    </w:p>
    <w:p w:rsidR="00CF2A8A" w:rsidRDefault="00CF2A8A" w:rsidP="00CF2A8A">
      <w:pPr>
        <w:rPr>
          <w:b/>
          <w:bCs/>
        </w:rPr>
      </w:pPr>
      <w:r>
        <w:rPr>
          <w:b/>
          <w:bCs/>
        </w:rPr>
        <w:t xml:space="preserve">  tokov z  prevádzkovej činnosti  jeho položky sú uvádzané v nasledovnom usporiadaní :</w:t>
      </w:r>
    </w:p>
    <w:p w:rsidR="00CF2A8A" w:rsidRDefault="00CF2A8A" w:rsidP="00CF2A8A">
      <w:pPr>
        <w:rPr>
          <w:b/>
          <w:bCs/>
        </w:rPr>
      </w:pPr>
      <w:r>
        <w:rPr>
          <w:b/>
          <w:bCs/>
        </w:rPr>
        <w:t xml:space="preserve">Prehľad o peňažných tokoch: </w:t>
      </w:r>
    </w:p>
    <w:p w:rsidR="00CF2A8A" w:rsidRDefault="00CF2A8A" w:rsidP="00CF2A8A">
      <w:pPr>
        <w:widowControl w:val="0"/>
        <w:spacing w:after="60"/>
        <w:rPr>
          <w:rFonts w:cs="Arial Narrow"/>
        </w:rPr>
      </w:pPr>
      <w:r>
        <w:rPr>
          <w:rFonts w:cs="Arial Narrow"/>
        </w:rP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183"/>
        <w:gridCol w:w="5128"/>
        <w:gridCol w:w="1351"/>
        <w:gridCol w:w="1626"/>
      </w:tblGrid>
      <w:tr w:rsidR="00CF2A8A" w:rsidTr="00323B89">
        <w:trPr>
          <w:cantSplit/>
          <w:trHeight w:val="47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pStyle w:val="Nzov"/>
              <w:rPr>
                <w:rFonts w:cs="Arial Narrow"/>
              </w:rPr>
            </w:pPr>
            <w:r>
              <w:rPr>
                <w:rFonts w:cs="Arial Narrow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pStyle w:val="Nzov"/>
              <w:rPr>
                <w:rFonts w:cs="Arial Narrow"/>
              </w:rPr>
            </w:pPr>
            <w:r>
              <w:rPr>
                <w:rFonts w:cs="Arial Narrow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pStyle w:val="Nzov"/>
              <w:rPr>
                <w:rFonts w:cs="Arial Narrow"/>
              </w:rPr>
            </w:pPr>
            <w:r>
              <w:rPr>
                <w:rFonts w:cs="Arial Narrow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pStyle w:val="Nzov"/>
              <w:rPr>
                <w:rFonts w:cs="Arial Narrow"/>
              </w:rPr>
            </w:pPr>
            <w:r>
              <w:rPr>
                <w:rFonts w:cs="Arial Narrow"/>
              </w:rPr>
              <w:t>Bezprostredne predchádzajúce účtovné obdobie</w:t>
            </w:r>
          </w:p>
        </w:tc>
      </w:tr>
      <w:tr w:rsidR="00CF2A8A" w:rsidTr="00323B89">
        <w:trPr>
          <w:cantSplit/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Výsledok hospodárenia z bežnej činnosti pred zdanením daňou z príjmov </w:t>
            </w:r>
            <w:r>
              <w:rPr>
                <w:rFonts w:cs="Arial Narrow"/>
                <w:vertAlign w:val="superscript"/>
              </w:rPr>
              <w:t xml:space="preserve"> </w:t>
            </w:r>
            <w:r>
              <w:rPr>
                <w:rFonts w:cs="Arial Narrow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-  306 847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    -69 433</w:t>
            </w:r>
          </w:p>
        </w:tc>
      </w:tr>
      <w:tr w:rsidR="00CF2A8A" w:rsidTr="00323B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i/>
                <w:iCs/>
              </w:rPr>
            </w:pPr>
            <w:r>
              <w:rPr>
                <w:rFonts w:cs="Arial Narrow"/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  <w:i/>
                <w:iCs/>
              </w:rPr>
            </w:pPr>
            <w:r>
              <w:rPr>
                <w:rFonts w:cs="Arial Narrow"/>
                <w:i/>
                <w:iCs/>
              </w:rPr>
              <w:t>Nepeňažné operácie ovplyvňujúce výsledok hospodárenia </w:t>
            </w:r>
          </w:p>
          <w:p w:rsidR="00CF2A8A" w:rsidRDefault="00CF2A8A" w:rsidP="00323B89">
            <w:pPr>
              <w:rPr>
                <w:rFonts w:cs="Arial Narrow"/>
                <w:i/>
                <w:iCs/>
              </w:rPr>
            </w:pPr>
            <w:r>
              <w:rPr>
                <w:rFonts w:cs="Arial Narrow"/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+ 355 120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+ 418 761</w:t>
            </w:r>
          </w:p>
        </w:tc>
      </w:tr>
      <w:tr w:rsidR="00CF2A8A" w:rsidTr="00323B89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Odpisy dlhodobého nehmotného majetku a dlhodobého hmotného majetku</w:t>
            </w:r>
            <w:r>
              <w:rPr>
                <w:rFonts w:cs="Arial Narrow"/>
                <w:vertAlign w:val="superscript"/>
              </w:rPr>
              <w:t xml:space="preserve"> </w:t>
            </w:r>
            <w:r>
              <w:rPr>
                <w:rFonts w:cs="Arial Narrow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+ 316 445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+  443 960</w:t>
            </w:r>
          </w:p>
        </w:tc>
      </w:tr>
      <w:tr w:rsidR="00CF2A8A" w:rsidTr="00323B8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 xml:space="preserve">Zostatková hodnota dlhodobého nehmotného majetku a dlhodobého hmotného majetku účtovaná pri vyradení tohto majetku do </w:t>
            </w:r>
            <w:r>
              <w:rPr>
                <w:rFonts w:cs="Arial Narrow"/>
              </w:rPr>
              <w:lastRenderedPageBreak/>
              <w:t>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lastRenderedPageBreak/>
              <w:t> + 17 482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   +13 160</w:t>
            </w:r>
          </w:p>
        </w:tc>
      </w:tr>
      <w:tr w:rsidR="00CF2A8A" w:rsidTr="00323B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lastRenderedPageBreak/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    + 1 992</w:t>
            </w:r>
          </w:p>
        </w:tc>
      </w:tr>
      <w:tr w:rsidR="00CF2A8A" w:rsidTr="00323B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Zmena stavu dlhodobých rezerv </w:t>
            </w:r>
            <w:r>
              <w:rPr>
                <w:rFonts w:cs="Arial Narrow"/>
                <w:vertAlign w:val="superscript"/>
              </w:rPr>
              <w:t xml:space="preserve"> </w:t>
            </w:r>
            <w:r>
              <w:rPr>
                <w:rFonts w:cs="Arial Narrow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-  11 700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 xml:space="preserve">   -  53 282</w:t>
            </w:r>
          </w:p>
        </w:tc>
      </w:tr>
      <w:tr w:rsidR="00CF2A8A" w:rsidTr="00323B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+ 15 548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 +  20 223</w:t>
            </w:r>
          </w:p>
        </w:tc>
      </w:tr>
      <w:tr w:rsidR="00CF2A8A" w:rsidTr="00323B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 xml:space="preserve"> -           2   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 -          10</w:t>
            </w:r>
          </w:p>
        </w:tc>
      </w:tr>
      <w:tr w:rsidR="00CF2A8A" w:rsidTr="00323B8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+  17 347 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-      7 282</w:t>
            </w:r>
          </w:p>
        </w:tc>
      </w:tr>
      <w:tr w:rsidR="00CF2A8A" w:rsidTr="00323B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i/>
                <w:iCs/>
              </w:rPr>
            </w:pPr>
            <w:r>
              <w:rPr>
                <w:rFonts w:cs="Arial Narrow"/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  <w:i/>
                <w:iCs/>
              </w:rPr>
            </w:pPr>
            <w:r>
              <w:rPr>
                <w:rFonts w:cs="Arial Narrow"/>
                <w:i/>
                <w:iCs/>
              </w:rPr>
              <w:t>Vplyv zmien stavu pracovného kapitálu,</w:t>
            </w:r>
            <w:r>
              <w:rPr>
                <w:rFonts w:cs="Arial Narrow"/>
                <w:i/>
                <w:iCs/>
                <w:vertAlign w:val="superscript"/>
              </w:rPr>
              <w:t xml:space="preserve"> </w:t>
            </w:r>
            <w:r>
              <w:rPr>
                <w:rFonts w:cs="Arial Narrow"/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rFonts w:cs="Arial Narrow"/>
                <w:i/>
                <w:iCs/>
                <w:vertAlign w:val="superscript"/>
              </w:rPr>
              <w:t xml:space="preserve"> </w:t>
            </w:r>
            <w:r>
              <w:rPr>
                <w:rFonts w:cs="Arial Narrow"/>
                <w:i/>
                <w:iCs/>
              </w:rPr>
              <w:t xml:space="preserve"> s výnimkou položiek obežného majetku, ktoré sú súčasťou peňažných prostriedkov </w:t>
            </w:r>
          </w:p>
          <w:p w:rsidR="00CF2A8A" w:rsidRDefault="00CF2A8A" w:rsidP="00323B89">
            <w:pPr>
              <w:rPr>
                <w:rFonts w:cs="Arial Narrow"/>
                <w:i/>
                <w:iCs/>
              </w:rPr>
            </w:pPr>
            <w:r>
              <w:rPr>
                <w:rFonts w:cs="Arial Narrow"/>
                <w:i/>
                <w:iCs/>
              </w:rPr>
              <w:t>a peňažných ekvivalentov, na výsledok hospodárenia</w:t>
            </w:r>
          </w:p>
          <w:p w:rsidR="00CF2A8A" w:rsidRDefault="00CF2A8A" w:rsidP="00323B89">
            <w:pPr>
              <w:rPr>
                <w:rFonts w:cs="Arial Narrow"/>
                <w:i/>
                <w:iCs/>
              </w:rPr>
            </w:pPr>
            <w:r>
              <w:rPr>
                <w:rFonts w:cs="Arial Narrow"/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+202 410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-    37 653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+ 41 080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+   86 871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+179 487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-    38 399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-   18 157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-    86 125</w:t>
            </w:r>
          </w:p>
        </w:tc>
      </w:tr>
      <w:tr w:rsidR="00CF2A8A" w:rsidTr="00323B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Zmena stavu krátkodobého finančného majetku, s výnimkou majetku, ktorý je súčasťou peňažných prostriedkov </w:t>
            </w:r>
          </w:p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  <w:i/>
                <w:iCs/>
              </w:rPr>
            </w:pPr>
            <w:r>
              <w:rPr>
                <w:rFonts w:cs="Arial Narrow"/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CF2A8A" w:rsidRDefault="00CF2A8A" w:rsidP="00323B89">
            <w:pPr>
              <w:rPr>
                <w:rFonts w:cs="Arial Narrow"/>
                <w:i/>
                <w:iCs/>
              </w:rPr>
            </w:pPr>
            <w:r>
              <w:rPr>
                <w:rFonts w:cs="Arial Narrow"/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+ 250 683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+   311 675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+          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+          10</w:t>
            </w:r>
          </w:p>
        </w:tc>
      </w:tr>
      <w:tr w:rsidR="00CF2A8A" w:rsidTr="00323B89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- 15 548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-    20 223</w:t>
            </w:r>
          </w:p>
        </w:tc>
      </w:tr>
      <w:tr w:rsidR="00CF2A8A" w:rsidTr="00323B89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 xml:space="preserve">Výdavky na vyplatené dividendy  a iné podiely na zisku, s výnimkou tých, ktoré sa začleňujú do finančných činností </w:t>
            </w:r>
          </w:p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  <w:i/>
                <w:iCs/>
              </w:rPr>
            </w:pPr>
            <w:r>
              <w:rPr>
                <w:rFonts w:cs="Arial Narrow"/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CF2A8A" w:rsidRDefault="00CF2A8A" w:rsidP="00323B89">
            <w:pPr>
              <w:rPr>
                <w:rFonts w:cs="Arial Narrow"/>
                <w:i/>
                <w:iCs/>
              </w:rPr>
            </w:pPr>
            <w:r>
              <w:rPr>
                <w:rFonts w:cs="Arial Narrow"/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+ 235 137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+  291 462</w:t>
            </w:r>
          </w:p>
        </w:tc>
      </w:tr>
      <w:tr w:rsidR="00CF2A8A" w:rsidTr="00323B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  <w:i/>
                <w:iCs/>
              </w:rPr>
            </w:pPr>
            <w:r>
              <w:rPr>
                <w:rFonts w:cs="Arial Narrow"/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  <w:i/>
                <w:iCs/>
              </w:rPr>
            </w:pPr>
            <w:r>
              <w:rPr>
                <w:rFonts w:cs="Arial Narrow"/>
                <w:b/>
                <w:bCs/>
                <w:i/>
                <w:iCs/>
              </w:rPr>
              <w:t>Čisté peňažné toky z prevádzkovej činnosti (+/-),</w:t>
            </w:r>
          </w:p>
          <w:p w:rsidR="00CF2A8A" w:rsidRDefault="00CF2A8A" w:rsidP="00323B89">
            <w:pPr>
              <w:rPr>
                <w:rFonts w:cs="Arial Narrow"/>
                <w:b/>
                <w:bCs/>
                <w:i/>
                <w:iCs/>
              </w:rPr>
            </w:pPr>
            <w:r>
              <w:rPr>
                <w:rFonts w:cs="Arial Narrow"/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+ 235 137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+  291 462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- 276 903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-   452 988</w:t>
            </w:r>
          </w:p>
        </w:tc>
      </w:tr>
      <w:tr w:rsidR="00CF2A8A" w:rsidTr="00323B89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na obstaranie dlhodobých cenných papierov a </w:t>
            </w:r>
          </w:p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lastRenderedPageBreak/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+ 60 356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+    88 569</w:t>
            </w:r>
          </w:p>
        </w:tc>
      </w:tr>
      <w:tr w:rsidR="00CF2A8A" w:rsidTr="00323B89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Príjmy z predaja dlhodobých cenných papierov </w:t>
            </w:r>
          </w:p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 xml:space="preserve">Výdavky mimoriadneho charakteru vzťahujúce </w:t>
            </w:r>
            <w:r>
              <w:rPr>
                <w:rFonts w:cs="Arial Narrow"/>
              </w:rPr>
              <w:lastRenderedPageBreak/>
              <w:t>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lastRenderedPageBreak/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-    3 651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  <w:i/>
                <w:iCs/>
              </w:rPr>
            </w:pPr>
            <w:r>
              <w:rPr>
                <w:rFonts w:cs="Arial Narrow"/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  <w:i/>
                <w:iCs/>
              </w:rPr>
            </w:pPr>
            <w:r>
              <w:rPr>
                <w:rFonts w:cs="Arial Narrow"/>
                <w:b/>
                <w:bCs/>
                <w:i/>
                <w:iCs/>
              </w:rPr>
              <w:t>Čisté  peňažné toky z investičnej  činnosti</w:t>
            </w:r>
          </w:p>
          <w:p w:rsidR="00CF2A8A" w:rsidRDefault="00CF2A8A" w:rsidP="00323B89">
            <w:pPr>
              <w:rPr>
                <w:rFonts w:cs="Arial Narrow"/>
                <w:b/>
                <w:bCs/>
                <w:i/>
                <w:iCs/>
              </w:rPr>
            </w:pPr>
            <w:r>
              <w:rPr>
                <w:rFonts w:cs="Arial Narrow"/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 -220 198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 - 364 419</w:t>
            </w:r>
          </w:p>
          <w:p w:rsidR="00CF2A8A" w:rsidRDefault="00CF2A8A" w:rsidP="00323B89"/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i/>
                <w:iCs/>
              </w:rPr>
            </w:pPr>
            <w:r>
              <w:rPr>
                <w:rFonts w:cs="Arial Narrow"/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i/>
                <w:iCs/>
              </w:rPr>
            </w:pPr>
            <w:r>
              <w:rPr>
                <w:rFonts w:cs="Arial Narrow"/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r>
              <w:t> -       316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r>
              <w:t> -     5 064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-       316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-       5 064</w:t>
            </w:r>
          </w:p>
        </w:tc>
      </w:tr>
      <w:tr w:rsidR="00CF2A8A" w:rsidTr="00323B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 xml:space="preserve"> 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</w:p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 xml:space="preserve">  </w:t>
            </w:r>
          </w:p>
          <w:p w:rsidR="00CF2A8A" w:rsidRDefault="00CF2A8A" w:rsidP="00323B89">
            <w:pPr>
              <w:rPr>
                <w:rFonts w:cs="Arial Narrow"/>
              </w:rPr>
            </w:pPr>
          </w:p>
        </w:tc>
      </w:tr>
      <w:tr w:rsidR="00CF2A8A" w:rsidTr="00323B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  <w:i/>
                <w:iCs/>
              </w:rPr>
            </w:pPr>
            <w:r>
              <w:rPr>
                <w:rFonts w:cs="Arial Narrow"/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rFonts w:cs="Arial Narrow"/>
                <w:i/>
                <w:iCs/>
              </w:rPr>
              <w:t>činnost</w:t>
            </w:r>
            <w:proofErr w:type="spellEnd"/>
            <w:r>
              <w:rPr>
                <w:rFonts w:cs="Arial Narrow"/>
                <w:i/>
                <w:iCs/>
              </w:rPr>
              <w:t xml:space="preserve">, </w:t>
            </w:r>
          </w:p>
          <w:p w:rsidR="00CF2A8A" w:rsidRDefault="00CF2A8A" w:rsidP="00323B89">
            <w:pPr>
              <w:rPr>
                <w:rFonts w:cs="Arial Narrow"/>
                <w:i/>
                <w:iCs/>
              </w:rPr>
            </w:pPr>
            <w:r>
              <w:rPr>
                <w:rFonts w:cs="Arial Narrow"/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r>
              <w:t> -  24 312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r>
              <w:t> +   65 207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Príjmy z úverov, ktoré  účtovnej jednotke poskytla </w:t>
            </w:r>
          </w:p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+ 180 290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+  200 000</w:t>
            </w:r>
          </w:p>
        </w:tc>
      </w:tr>
      <w:tr w:rsidR="00CF2A8A" w:rsidTr="00323B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 xml:space="preserve">Výdavky na splácanie úverov, ktoré  účtovnej jednotke poskytla banka alebo pobočka zahraničnej banky, s výnimkou úverov, ktoré boli poskytnuté na zabezpečenie hlavného </w:t>
            </w:r>
            <w:r>
              <w:rPr>
                <w:rFonts w:cs="Arial Narrow"/>
              </w:rPr>
              <w:lastRenderedPageBreak/>
              <w:t xml:space="preserve">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lastRenderedPageBreak/>
              <w:t> - 165 506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-    93 384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lastRenderedPageBreak/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-  39 096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-   41 409</w:t>
            </w:r>
          </w:p>
        </w:tc>
      </w:tr>
      <w:tr w:rsidR="00CF2A8A" w:rsidTr="00323B89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 </w:t>
            </w:r>
          </w:p>
        </w:tc>
      </w:tr>
      <w:tr w:rsidR="00CF2A8A" w:rsidTr="00323B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  <w:i/>
                <w:iCs/>
              </w:rPr>
            </w:pPr>
            <w:r>
              <w:rPr>
                <w:rFonts w:cs="Arial Narrow"/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  <w:i/>
                <w:iCs/>
              </w:rPr>
            </w:pPr>
            <w:r>
              <w:rPr>
                <w:rFonts w:cs="Arial Narrow"/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CF2A8A" w:rsidRDefault="00CF2A8A" w:rsidP="00323B89">
            <w:pPr>
              <w:rPr>
                <w:rFonts w:cs="Arial Narrow"/>
                <w:b/>
                <w:bCs/>
                <w:i/>
                <w:iCs/>
              </w:rPr>
            </w:pPr>
            <w:r>
              <w:rPr>
                <w:rFonts w:cs="Arial Narrow"/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r>
              <w:t> - 24 628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r>
              <w:t> + 60 143</w:t>
            </w:r>
          </w:p>
        </w:tc>
      </w:tr>
      <w:tr w:rsidR="00CF2A8A" w:rsidTr="00323B89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 -   9 689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 -  12 814</w:t>
            </w:r>
          </w:p>
        </w:tc>
      </w:tr>
      <w:tr w:rsidR="00CF2A8A" w:rsidTr="00323B89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Stav peňažných prostriedkov a peňažných ekvivalentov </w:t>
            </w:r>
          </w:p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lastRenderedPageBreak/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lastRenderedPageBreak/>
              <w:t> + 48 535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 + 61 349</w:t>
            </w:r>
          </w:p>
        </w:tc>
      </w:tr>
      <w:tr w:rsidR="00CF2A8A" w:rsidTr="00323B8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lastRenderedPageBreak/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Stav peňažných prostriedkov a peňažných ekvivalentov</w:t>
            </w:r>
          </w:p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 + 38 846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 + 48 535</w:t>
            </w:r>
          </w:p>
        </w:tc>
      </w:tr>
      <w:tr w:rsidR="00CF2A8A" w:rsidTr="00323B8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 </w:t>
            </w:r>
          </w:p>
        </w:tc>
      </w:tr>
      <w:tr w:rsidR="00CF2A8A" w:rsidTr="00323B89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 +  38 846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2A8A" w:rsidRDefault="00CF2A8A" w:rsidP="00323B89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> +  48 535</w:t>
            </w:r>
          </w:p>
        </w:tc>
      </w:tr>
    </w:tbl>
    <w:p w:rsidR="00CF2A8A" w:rsidRDefault="00CF2A8A" w:rsidP="00CF2A8A">
      <w:pPr>
        <w:rPr>
          <w:rFonts w:cs="Arial Narrow"/>
        </w:rPr>
      </w:pPr>
    </w:p>
    <w:p w:rsidR="00CF2A8A" w:rsidRDefault="00CF2A8A" w:rsidP="00CF2A8A">
      <w:pPr>
        <w:rPr>
          <w:rFonts w:cs="Arial Narrow"/>
          <w:b/>
          <w:bCs/>
        </w:rPr>
      </w:pPr>
      <w:r>
        <w:rPr>
          <w:rFonts w:cs="Arial Narrow"/>
          <w:b/>
          <w:bCs/>
        </w:rPr>
        <w:t>Vysvetlivky:</w:t>
      </w:r>
    </w:p>
    <w:p w:rsidR="00CF2A8A" w:rsidRDefault="00CF2A8A" w:rsidP="00CF2A8A">
      <w:pPr>
        <w:rPr>
          <w:rFonts w:cs="Arial Narrow"/>
          <w:b/>
          <w:bCs/>
        </w:rPr>
      </w:pPr>
    </w:p>
    <w:p w:rsidR="00CF2A8A" w:rsidRDefault="00CF2A8A" w:rsidP="00CF2A8A">
      <w:pPr>
        <w:jc w:val="both"/>
        <w:rPr>
          <w:rFonts w:cs="Arial Narrow"/>
        </w:rPr>
      </w:pPr>
      <w:r>
        <w:rPr>
          <w:rFonts w:cs="Arial Narrow"/>
        </w:rPr>
        <w:t>(1) Identifikačné číslo organizácie (IČO) sa vyplňuje podľa Registra organizácií vedeného Štatistickým úradom Slovenskej republiky.</w:t>
      </w:r>
    </w:p>
    <w:p w:rsidR="00CF2A8A" w:rsidRDefault="00CF2A8A" w:rsidP="00CF2A8A">
      <w:pPr>
        <w:jc w:val="both"/>
        <w:rPr>
          <w:rFonts w:cs="Arial Narrow"/>
        </w:rPr>
      </w:pPr>
    </w:p>
    <w:p w:rsidR="00CF2A8A" w:rsidRDefault="00CF2A8A" w:rsidP="00CF2A8A">
      <w:pPr>
        <w:rPr>
          <w:rFonts w:cs="Arial Narrow"/>
        </w:rPr>
      </w:pPr>
      <w:r>
        <w:rPr>
          <w:rFonts w:cs="Arial Narrow"/>
        </w:rPr>
        <w:t>(2) Daňové identifikačné číslo (DIČ) sa vyplňuje, ak ho má účtovná jednotka pridelené.</w:t>
      </w:r>
    </w:p>
    <w:p w:rsidR="00CF2A8A" w:rsidRDefault="00CF2A8A" w:rsidP="00CF2A8A">
      <w:pPr>
        <w:rPr>
          <w:rFonts w:cs="Arial Narrow"/>
        </w:rPr>
      </w:pPr>
    </w:p>
    <w:p w:rsidR="00CF2A8A" w:rsidRDefault="00CF2A8A" w:rsidP="00CF2A8A">
      <w:pPr>
        <w:autoSpaceDE w:val="0"/>
        <w:autoSpaceDN w:val="0"/>
        <w:adjustRightInd w:val="0"/>
        <w:rPr>
          <w:rFonts w:cs="Arial Narrow"/>
        </w:rPr>
      </w:pPr>
      <w:r>
        <w:rPr>
          <w:rFonts w:cs="Arial Narrow"/>
        </w:rPr>
        <w:t>(3) Kód SK NACE sa vypĺňa podľa vyhlášky Štatistického úradu Slovenskej republiky č. 306/2007 Z. z., ktorou sa vydáva Štatistická klasifikácia ekonomických činností.</w:t>
      </w:r>
    </w:p>
    <w:p w:rsidR="00CF2A8A" w:rsidRDefault="00CF2A8A" w:rsidP="00CF2A8A">
      <w:pPr>
        <w:autoSpaceDE w:val="0"/>
        <w:autoSpaceDN w:val="0"/>
        <w:adjustRightInd w:val="0"/>
        <w:rPr>
          <w:rFonts w:cs="Arial Narrow"/>
        </w:rPr>
      </w:pPr>
    </w:p>
    <w:p w:rsidR="00CF2A8A" w:rsidRDefault="00CF2A8A" w:rsidP="00CF2A8A">
      <w:pPr>
        <w:autoSpaceDE w:val="0"/>
        <w:autoSpaceDN w:val="0"/>
        <w:adjustRightInd w:val="0"/>
        <w:rPr>
          <w:rFonts w:cs="Arial Narrow"/>
        </w:rPr>
      </w:pPr>
      <w:r>
        <w:rPr>
          <w:rFonts w:cs="Arial Narrow"/>
        </w:rPr>
        <w:t>(4)  V bodoch č. 3, 5 a 7 sa prvotným ocenením majetku rozumie jeho ocenenie podľa § 25 zákona.</w:t>
      </w:r>
    </w:p>
    <w:p w:rsidR="00CF2A8A" w:rsidRDefault="00CF2A8A" w:rsidP="00CF2A8A">
      <w:pPr>
        <w:autoSpaceDE w:val="0"/>
        <w:autoSpaceDN w:val="0"/>
        <w:adjustRightInd w:val="0"/>
        <w:rPr>
          <w:rFonts w:cs="Arial Narrow"/>
        </w:rPr>
      </w:pPr>
    </w:p>
    <w:p w:rsidR="00CF2A8A" w:rsidRDefault="00CF2A8A" w:rsidP="00CF2A8A">
      <w:pPr>
        <w:autoSpaceDE w:val="0"/>
        <w:autoSpaceDN w:val="0"/>
        <w:adjustRightInd w:val="0"/>
        <w:jc w:val="both"/>
        <w:rPr>
          <w:rFonts w:cs="Arial Narrow"/>
        </w:rPr>
      </w:pPr>
      <w:r>
        <w:rPr>
          <w:rFonts w:cs="Arial Narrow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CF2A8A" w:rsidRDefault="00CF2A8A" w:rsidP="00CF2A8A">
      <w:pPr>
        <w:autoSpaceDE w:val="0"/>
        <w:autoSpaceDN w:val="0"/>
        <w:adjustRightInd w:val="0"/>
        <w:rPr>
          <w:rFonts w:cs="Arial Narrow"/>
        </w:rPr>
      </w:pPr>
    </w:p>
    <w:p w:rsidR="00CF2A8A" w:rsidRDefault="00CF2A8A" w:rsidP="00CF2A8A">
      <w:pPr>
        <w:jc w:val="both"/>
        <w:rPr>
          <w:rFonts w:cs="Arial Narrow"/>
          <w:b/>
          <w:bCs/>
        </w:rPr>
      </w:pPr>
      <w:r>
        <w:rPr>
          <w:rFonts w:cs="Arial Narrow"/>
          <w:b/>
          <w:bCs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0"/>
        <w:gridCol w:w="2146"/>
      </w:tblGrid>
      <w:tr w:rsidR="00CF2A8A" w:rsidTr="00323B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</w:p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Druh obchodu:</w:t>
            </w:r>
          </w:p>
        </w:tc>
      </w:tr>
      <w:tr w:rsidR="00CF2A8A" w:rsidTr="00323B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kúpa</w:t>
            </w:r>
          </w:p>
        </w:tc>
      </w:tr>
      <w:tr w:rsidR="00CF2A8A" w:rsidTr="00323B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predaj</w:t>
            </w:r>
          </w:p>
        </w:tc>
      </w:tr>
      <w:tr w:rsidR="00CF2A8A" w:rsidTr="00323B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poskytnutie služby</w:t>
            </w:r>
          </w:p>
        </w:tc>
      </w:tr>
      <w:tr w:rsidR="00CF2A8A" w:rsidTr="00323B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obchodné zastúpenie</w:t>
            </w:r>
          </w:p>
        </w:tc>
      </w:tr>
      <w:tr w:rsidR="00CF2A8A" w:rsidTr="00323B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licencia</w:t>
            </w:r>
          </w:p>
        </w:tc>
      </w:tr>
      <w:tr w:rsidR="00CF2A8A" w:rsidTr="00323B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transfer</w:t>
            </w:r>
          </w:p>
        </w:tc>
      </w:tr>
      <w:tr w:rsidR="00CF2A8A" w:rsidTr="00323B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proofErr w:type="spellStart"/>
            <w:r>
              <w:rPr>
                <w:rFonts w:cs="Arial Narrow"/>
              </w:rPr>
              <w:t>know</w:t>
            </w:r>
            <w:proofErr w:type="spellEnd"/>
            <w:r>
              <w:rPr>
                <w:rFonts w:cs="Arial Narrow"/>
              </w:rPr>
              <w:t xml:space="preserve"> -</w:t>
            </w:r>
            <w:proofErr w:type="spellStart"/>
            <w:r>
              <w:rPr>
                <w:rFonts w:cs="Arial Narrow"/>
              </w:rPr>
              <w:t>how</w:t>
            </w:r>
            <w:proofErr w:type="spellEnd"/>
          </w:p>
        </w:tc>
      </w:tr>
      <w:tr w:rsidR="00CF2A8A" w:rsidTr="00323B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úver, pôžička</w:t>
            </w:r>
          </w:p>
        </w:tc>
      </w:tr>
      <w:tr w:rsidR="00CF2A8A" w:rsidTr="00323B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výpomoc</w:t>
            </w:r>
          </w:p>
        </w:tc>
      </w:tr>
      <w:tr w:rsidR="00CF2A8A" w:rsidTr="00323B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lastRenderedPageBreak/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záruka</w:t>
            </w:r>
          </w:p>
        </w:tc>
      </w:tr>
      <w:tr w:rsidR="00CF2A8A" w:rsidTr="00323B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2A8A" w:rsidRDefault="00CF2A8A" w:rsidP="00323B89">
            <w:pPr>
              <w:rPr>
                <w:rFonts w:cs="Arial Narrow"/>
              </w:rPr>
            </w:pPr>
            <w:r>
              <w:rPr>
                <w:rFonts w:cs="Arial Narrow"/>
              </w:rPr>
              <w:t>iný obchod.</w:t>
            </w:r>
          </w:p>
        </w:tc>
      </w:tr>
    </w:tbl>
    <w:p w:rsidR="00CF2A8A" w:rsidRDefault="00CF2A8A" w:rsidP="00CF2A8A">
      <w:pPr>
        <w:rPr>
          <w:rFonts w:cs="Arial Narrow"/>
          <w:b/>
          <w:bCs/>
        </w:rPr>
      </w:pPr>
    </w:p>
    <w:p w:rsidR="00CF2A8A" w:rsidRDefault="00CF2A8A" w:rsidP="00CF2A8A">
      <w:pPr>
        <w:rPr>
          <w:rFonts w:cs="Arial Narrow"/>
          <w:b/>
          <w:bCs/>
        </w:rPr>
      </w:pPr>
      <w:r>
        <w:rPr>
          <w:rFonts w:cs="Arial Narrow"/>
          <w:b/>
          <w:bCs/>
        </w:rPr>
        <w:t>Použité  skratky:</w:t>
      </w:r>
    </w:p>
    <w:p w:rsidR="00CF2A8A" w:rsidRDefault="00CF2A8A" w:rsidP="00CF2A8A">
      <w:pPr>
        <w:rPr>
          <w:rFonts w:cs="Arial Narrow"/>
        </w:rPr>
      </w:pPr>
    </w:p>
    <w:p w:rsidR="00CF2A8A" w:rsidRDefault="00CF2A8A" w:rsidP="00CF2A8A">
      <w:pPr>
        <w:rPr>
          <w:rFonts w:cs="Arial Narrow"/>
        </w:rPr>
      </w:pPr>
      <w:proofErr w:type="spellStart"/>
      <w:r>
        <w:rPr>
          <w:rFonts w:cs="Arial Narrow"/>
        </w:rPr>
        <w:t>kons</w:t>
      </w:r>
      <w:proofErr w:type="spellEnd"/>
      <w:r>
        <w:rPr>
          <w:rFonts w:cs="Arial Narrow"/>
        </w:rPr>
        <w:t>. - konsolidovaný</w:t>
      </w:r>
    </w:p>
    <w:p w:rsidR="00CF2A8A" w:rsidRDefault="00CF2A8A" w:rsidP="00CF2A8A">
      <w:pPr>
        <w:rPr>
          <w:rFonts w:cs="Arial Narrow"/>
        </w:rPr>
      </w:pPr>
      <w:r>
        <w:rPr>
          <w:rFonts w:cs="Arial Narrow"/>
        </w:rPr>
        <w:t>CP  - cenný papier</w:t>
      </w:r>
    </w:p>
    <w:p w:rsidR="00CF2A8A" w:rsidRDefault="00CF2A8A" w:rsidP="00CF2A8A">
      <w:pPr>
        <w:rPr>
          <w:rFonts w:cs="Arial Narrow"/>
        </w:rPr>
      </w:pPr>
      <w:r>
        <w:rPr>
          <w:rFonts w:cs="Arial Narrow"/>
        </w:rPr>
        <w:t>DFM – dlhodobý finančný majetok</w:t>
      </w:r>
    </w:p>
    <w:p w:rsidR="00CF2A8A" w:rsidRDefault="00CF2A8A" w:rsidP="00CF2A8A">
      <w:pPr>
        <w:rPr>
          <w:rFonts w:cs="Arial Narrow"/>
        </w:rPr>
      </w:pPr>
      <w:r>
        <w:rPr>
          <w:rFonts w:cs="Arial Narrow"/>
        </w:rPr>
        <w:t>DHM – dlhodobý hmotný majetok</w:t>
      </w:r>
    </w:p>
    <w:p w:rsidR="00CF2A8A" w:rsidRDefault="00CF2A8A" w:rsidP="00CF2A8A">
      <w:pPr>
        <w:rPr>
          <w:rFonts w:cs="Arial Narrow"/>
        </w:rPr>
      </w:pPr>
      <w:r>
        <w:rPr>
          <w:rFonts w:cs="Arial Narrow"/>
        </w:rPr>
        <w:t>DIČ – daňové identifikačné číslo</w:t>
      </w:r>
    </w:p>
    <w:p w:rsidR="00CF2A8A" w:rsidRDefault="00CF2A8A" w:rsidP="00CF2A8A">
      <w:pPr>
        <w:rPr>
          <w:rFonts w:cs="Arial Narrow"/>
        </w:rPr>
      </w:pPr>
      <w:r>
        <w:rPr>
          <w:rFonts w:cs="Arial Narrow"/>
        </w:rPr>
        <w:t>DNM – dlhodobý nehmotný majetok</w:t>
      </w:r>
    </w:p>
    <w:p w:rsidR="00CF2A8A" w:rsidRDefault="00CF2A8A" w:rsidP="00CF2A8A">
      <w:pPr>
        <w:rPr>
          <w:rFonts w:cs="Arial Narrow"/>
        </w:rPr>
      </w:pPr>
      <w:r>
        <w:rPr>
          <w:rFonts w:cs="Arial Narrow"/>
        </w:rPr>
        <w:t>DÚJ – dcérska účtovná jednotka</w:t>
      </w:r>
    </w:p>
    <w:p w:rsidR="00CF2A8A" w:rsidRDefault="00CF2A8A" w:rsidP="00CF2A8A">
      <w:pPr>
        <w:rPr>
          <w:rFonts w:cs="Arial Narrow"/>
        </w:rPr>
      </w:pPr>
      <w:r>
        <w:rPr>
          <w:rFonts w:cs="Arial Narrow"/>
        </w:rPr>
        <w:t>IČO – identifikačné číslo organizácie</w:t>
      </w:r>
    </w:p>
    <w:p w:rsidR="00CF2A8A" w:rsidRDefault="00CF2A8A" w:rsidP="00CF2A8A">
      <w:pPr>
        <w:rPr>
          <w:rFonts w:cs="Arial Narrow"/>
        </w:rPr>
      </w:pPr>
      <w:r>
        <w:rPr>
          <w:rFonts w:cs="Arial Narrow"/>
        </w:rPr>
        <w:t>OP – opravná položka</w:t>
      </w:r>
    </w:p>
    <w:p w:rsidR="00CF2A8A" w:rsidRDefault="00CF2A8A" w:rsidP="00CF2A8A">
      <w:pPr>
        <w:rPr>
          <w:rFonts w:cs="Arial Narrow"/>
        </w:rPr>
      </w:pPr>
      <w:r>
        <w:rPr>
          <w:rFonts w:cs="Arial Narrow"/>
        </w:rPr>
        <w:t>PSČ – poštové smerovacie číslo</w:t>
      </w:r>
    </w:p>
    <w:p w:rsidR="00CF2A8A" w:rsidRDefault="00CF2A8A" w:rsidP="00CF2A8A">
      <w:pPr>
        <w:rPr>
          <w:rFonts w:cs="Arial Narrow"/>
        </w:rPr>
      </w:pPr>
      <w:r>
        <w:rPr>
          <w:rFonts w:cs="Arial Narrow"/>
        </w:rPr>
        <w:t>ÚJ – účtovná jednotka</w:t>
      </w:r>
    </w:p>
    <w:p w:rsidR="00CF2A8A" w:rsidRDefault="00CF2A8A" w:rsidP="00CF2A8A">
      <w:pPr>
        <w:rPr>
          <w:rFonts w:cs="Arial Narrow"/>
        </w:rPr>
      </w:pPr>
      <w:r>
        <w:rPr>
          <w:rFonts w:cs="Arial Narrow"/>
        </w:rPr>
        <w:t>VI – vlastné imanie</w:t>
      </w:r>
    </w:p>
    <w:p w:rsidR="00CF2A8A" w:rsidRDefault="00CF2A8A" w:rsidP="00CF2A8A">
      <w:pPr>
        <w:rPr>
          <w:rFonts w:cs="Arial Narrow"/>
        </w:rPr>
      </w:pPr>
      <w:r>
        <w:rPr>
          <w:rFonts w:cs="Arial Narrow"/>
        </w:rPr>
        <w:t>ZI – základné imanie</w:t>
      </w:r>
    </w:p>
    <w:p w:rsidR="00CF2A8A" w:rsidRDefault="00CF2A8A" w:rsidP="00CF2A8A">
      <w:pPr>
        <w:rPr>
          <w:rFonts w:cs="Arial Narrow"/>
        </w:rPr>
      </w:pPr>
    </w:p>
    <w:p w:rsidR="00CF2A8A" w:rsidRDefault="00CF2A8A" w:rsidP="00CF2A8A"/>
    <w:p w:rsidR="00CF2A8A" w:rsidRDefault="00CF2A8A" w:rsidP="00CF2A8A"/>
    <w:p w:rsidR="00CF2A8A" w:rsidRDefault="00CF2A8A" w:rsidP="00CF2A8A">
      <w:pPr>
        <w:tabs>
          <w:tab w:val="left" w:pos="8080"/>
        </w:tabs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1"/>
        <w:gridCol w:w="2291"/>
        <w:gridCol w:w="2292"/>
        <w:gridCol w:w="2292"/>
      </w:tblGrid>
      <w:tr w:rsidR="00CF2A8A" w:rsidTr="00323B89">
        <w:trPr>
          <w:cantSplit/>
          <w:trHeight w:val="1222"/>
        </w:trPr>
        <w:tc>
          <w:tcPr>
            <w:tcW w:w="2291" w:type="dxa"/>
          </w:tcPr>
          <w:p w:rsidR="00CF2A8A" w:rsidRDefault="00CF2A8A" w:rsidP="00323B89">
            <w:pPr>
              <w:tabs>
                <w:tab w:val="left" w:pos="8080"/>
              </w:tabs>
            </w:pPr>
            <w:r>
              <w:t xml:space="preserve">Zostavené dňa:   </w:t>
            </w:r>
          </w:p>
          <w:p w:rsidR="00CF2A8A" w:rsidRDefault="00CF2A8A" w:rsidP="00323B89">
            <w:pPr>
              <w:tabs>
                <w:tab w:val="left" w:pos="8080"/>
              </w:tabs>
            </w:pPr>
          </w:p>
          <w:p w:rsidR="00CF2A8A" w:rsidRDefault="00CF2A8A" w:rsidP="00323B89">
            <w:pPr>
              <w:tabs>
                <w:tab w:val="left" w:pos="8080"/>
              </w:tabs>
            </w:pPr>
            <w:r>
              <w:t xml:space="preserve">      18.02.2014</w:t>
            </w:r>
          </w:p>
        </w:tc>
        <w:tc>
          <w:tcPr>
            <w:tcW w:w="2291" w:type="dxa"/>
            <w:vMerge w:val="restart"/>
          </w:tcPr>
          <w:p w:rsidR="00CF2A8A" w:rsidRDefault="00CF2A8A" w:rsidP="00323B89">
            <w:pPr>
              <w:tabs>
                <w:tab w:val="left" w:pos="8080"/>
              </w:tabs>
            </w:pPr>
            <w:r>
              <w:t xml:space="preserve">Podpisový záznam čl. </w:t>
            </w:r>
            <w:proofErr w:type="spellStart"/>
            <w:r>
              <w:t>štat</w:t>
            </w:r>
            <w:proofErr w:type="spellEnd"/>
            <w:r>
              <w:t xml:space="preserve">. orgánu účtovnej </w:t>
            </w:r>
          </w:p>
          <w:p w:rsidR="00CF2A8A" w:rsidRDefault="00CF2A8A" w:rsidP="00323B89">
            <w:pPr>
              <w:tabs>
                <w:tab w:val="left" w:pos="8080"/>
              </w:tabs>
            </w:pPr>
            <w:r>
              <w:t xml:space="preserve"> jednotky  ktorá je účtovnou jednotkou: </w:t>
            </w:r>
          </w:p>
          <w:p w:rsidR="00CF2A8A" w:rsidRDefault="00CF2A8A" w:rsidP="00323B89">
            <w:pPr>
              <w:tabs>
                <w:tab w:val="left" w:pos="8080"/>
              </w:tabs>
            </w:pPr>
          </w:p>
          <w:p w:rsidR="00CF2A8A" w:rsidRDefault="00CF2A8A" w:rsidP="00323B89">
            <w:pPr>
              <w:tabs>
                <w:tab w:val="left" w:pos="8080"/>
              </w:tabs>
            </w:pPr>
          </w:p>
          <w:p w:rsidR="00CF2A8A" w:rsidRDefault="00CF2A8A" w:rsidP="00323B89">
            <w:pPr>
              <w:tabs>
                <w:tab w:val="left" w:pos="8080"/>
              </w:tabs>
            </w:pPr>
          </w:p>
        </w:tc>
        <w:tc>
          <w:tcPr>
            <w:tcW w:w="2292" w:type="dxa"/>
            <w:vMerge w:val="restart"/>
          </w:tcPr>
          <w:p w:rsidR="00CF2A8A" w:rsidRDefault="00CF2A8A" w:rsidP="00323B89">
            <w:pPr>
              <w:tabs>
                <w:tab w:val="left" w:pos="8080"/>
              </w:tabs>
            </w:pPr>
            <w:r>
              <w:t xml:space="preserve">Podpisový záznam osoby zodpovednej za zostavenie </w:t>
            </w:r>
          </w:p>
          <w:p w:rsidR="00CF2A8A" w:rsidRDefault="00CF2A8A" w:rsidP="00323B89">
            <w:pPr>
              <w:tabs>
                <w:tab w:val="left" w:pos="8080"/>
              </w:tabs>
            </w:pPr>
            <w:r>
              <w:t xml:space="preserve">účtovnej závierky: </w:t>
            </w:r>
          </w:p>
          <w:p w:rsidR="00CF2A8A" w:rsidRDefault="00CF2A8A" w:rsidP="00323B89">
            <w:pPr>
              <w:tabs>
                <w:tab w:val="left" w:pos="8080"/>
              </w:tabs>
            </w:pPr>
          </w:p>
        </w:tc>
        <w:tc>
          <w:tcPr>
            <w:tcW w:w="2292" w:type="dxa"/>
            <w:vMerge w:val="restart"/>
          </w:tcPr>
          <w:p w:rsidR="00CF2A8A" w:rsidRDefault="00CF2A8A" w:rsidP="00323B89">
            <w:pPr>
              <w:tabs>
                <w:tab w:val="left" w:pos="8080"/>
              </w:tabs>
            </w:pPr>
            <w:r>
              <w:t xml:space="preserve">Podpisový záznam osoby zodpovednej za vedenie </w:t>
            </w:r>
          </w:p>
          <w:p w:rsidR="00CF2A8A" w:rsidRDefault="00CF2A8A" w:rsidP="00323B89">
            <w:pPr>
              <w:tabs>
                <w:tab w:val="left" w:pos="8080"/>
              </w:tabs>
            </w:pPr>
            <w:r>
              <w:t xml:space="preserve">účtovníctva: </w:t>
            </w:r>
          </w:p>
          <w:p w:rsidR="00CF2A8A" w:rsidRDefault="00CF2A8A" w:rsidP="00323B89">
            <w:pPr>
              <w:tabs>
                <w:tab w:val="left" w:pos="8080"/>
              </w:tabs>
            </w:pPr>
          </w:p>
          <w:p w:rsidR="00CF2A8A" w:rsidRDefault="00CF2A8A" w:rsidP="00323B89">
            <w:pPr>
              <w:tabs>
                <w:tab w:val="left" w:pos="8080"/>
              </w:tabs>
            </w:pPr>
          </w:p>
        </w:tc>
      </w:tr>
      <w:tr w:rsidR="00CF2A8A" w:rsidTr="00323B89">
        <w:trPr>
          <w:cantSplit/>
          <w:trHeight w:val="1181"/>
        </w:trPr>
        <w:tc>
          <w:tcPr>
            <w:tcW w:w="2291" w:type="dxa"/>
          </w:tcPr>
          <w:p w:rsidR="00CF2A8A" w:rsidRDefault="00CF2A8A" w:rsidP="00323B89">
            <w:pPr>
              <w:tabs>
                <w:tab w:val="left" w:pos="8080"/>
              </w:tabs>
            </w:pPr>
            <w:r>
              <w:t xml:space="preserve">Schválené dňa: </w:t>
            </w:r>
          </w:p>
          <w:p w:rsidR="00CF2A8A" w:rsidRDefault="00CF2A8A" w:rsidP="00323B89">
            <w:pPr>
              <w:tabs>
                <w:tab w:val="left" w:pos="8080"/>
              </w:tabs>
            </w:pPr>
          </w:p>
        </w:tc>
        <w:tc>
          <w:tcPr>
            <w:tcW w:w="2291" w:type="dxa"/>
            <w:vMerge/>
          </w:tcPr>
          <w:p w:rsidR="00CF2A8A" w:rsidRDefault="00CF2A8A" w:rsidP="00323B89">
            <w:pPr>
              <w:tabs>
                <w:tab w:val="left" w:pos="8080"/>
              </w:tabs>
            </w:pPr>
          </w:p>
        </w:tc>
        <w:tc>
          <w:tcPr>
            <w:tcW w:w="2292" w:type="dxa"/>
            <w:vMerge/>
          </w:tcPr>
          <w:p w:rsidR="00CF2A8A" w:rsidRDefault="00CF2A8A" w:rsidP="00323B89">
            <w:pPr>
              <w:tabs>
                <w:tab w:val="left" w:pos="8080"/>
              </w:tabs>
            </w:pPr>
          </w:p>
        </w:tc>
        <w:tc>
          <w:tcPr>
            <w:tcW w:w="2292" w:type="dxa"/>
            <w:vMerge/>
          </w:tcPr>
          <w:p w:rsidR="00CF2A8A" w:rsidRDefault="00CF2A8A" w:rsidP="00323B89">
            <w:pPr>
              <w:tabs>
                <w:tab w:val="left" w:pos="8080"/>
              </w:tabs>
            </w:pPr>
          </w:p>
        </w:tc>
      </w:tr>
    </w:tbl>
    <w:p w:rsidR="00CF2A8A" w:rsidRDefault="00CF2A8A" w:rsidP="00CF2A8A">
      <w:pPr>
        <w:tabs>
          <w:tab w:val="left" w:pos="8080"/>
        </w:tabs>
      </w:pPr>
    </w:p>
    <w:p w:rsidR="00CF2A8A" w:rsidRDefault="005D315C">
      <w:r>
        <w:rPr>
          <w:noProof/>
        </w:rPr>
        <w:lastRenderedPageBreak/>
        <w:drawing>
          <wp:inline distT="0" distB="0" distL="0" distR="0">
            <wp:extent cx="5753100" cy="8128000"/>
            <wp:effectExtent l="0" t="0" r="0" b="635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M00507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3100" cy="812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F2A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43A9" w:rsidRDefault="008943A9">
      <w:r>
        <w:separator/>
      </w:r>
    </w:p>
  </w:endnote>
  <w:endnote w:type="continuationSeparator" w:id="0">
    <w:p w:rsidR="008943A9" w:rsidRDefault="008943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415D" w:rsidRPr="003D38D7" w:rsidRDefault="00CF2A8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96090">
      <w:rPr>
        <w:noProof/>
        <w:szCs w:val="22"/>
      </w:rPr>
      <w:t>42</w:t>
    </w:r>
    <w:r w:rsidRPr="003D38D7">
      <w:rPr>
        <w:szCs w:val="22"/>
      </w:rPr>
      <w:fldChar w:fldCharType="end"/>
    </w:r>
  </w:p>
  <w:p w:rsidR="0020415D" w:rsidRDefault="008943A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43A9" w:rsidRDefault="008943A9">
      <w:r>
        <w:separator/>
      </w:r>
    </w:p>
  </w:footnote>
  <w:footnote w:type="continuationSeparator" w:id="0">
    <w:p w:rsidR="008943A9" w:rsidRDefault="008943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0415D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0415D" w:rsidRPr="003F477D" w:rsidRDefault="00CF2A8A" w:rsidP="008E492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0415D" w:rsidRPr="003F477D" w:rsidRDefault="008943A9" w:rsidP="008E492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0415D" w:rsidRPr="003F477D" w:rsidRDefault="00CF2A8A" w:rsidP="008E492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415D" w:rsidRPr="003F477D" w:rsidRDefault="00CF2A8A" w:rsidP="00095EEA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415D" w:rsidRPr="003F477D" w:rsidRDefault="00CF2A8A" w:rsidP="008E492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415D" w:rsidRPr="003F477D" w:rsidRDefault="00CF2A8A" w:rsidP="008E492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415D" w:rsidRPr="003F477D" w:rsidRDefault="00CF2A8A" w:rsidP="008E492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415D" w:rsidRPr="003F477D" w:rsidRDefault="00CF2A8A" w:rsidP="008E4928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415D" w:rsidRPr="003F477D" w:rsidRDefault="00CF2A8A" w:rsidP="008E492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415D" w:rsidRPr="003F477D" w:rsidRDefault="00CF2A8A" w:rsidP="008E4928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415D" w:rsidRPr="003F477D" w:rsidRDefault="00CF2A8A" w:rsidP="008E4928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415D" w:rsidRPr="003F477D" w:rsidRDefault="00CF2A8A" w:rsidP="008E492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415D" w:rsidRPr="003F477D" w:rsidRDefault="00CF2A8A" w:rsidP="00095EEA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20415D" w:rsidRDefault="008943A9" w:rsidP="00905AC7">
    <w:pPr>
      <w:pStyle w:val="Hlavika"/>
    </w:pPr>
  </w:p>
  <w:p w:rsidR="00905AC7" w:rsidRPr="004268D2" w:rsidRDefault="008943A9" w:rsidP="00905AC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47B1"/>
    <w:rsid w:val="002E43D3"/>
    <w:rsid w:val="005D315C"/>
    <w:rsid w:val="006D78C2"/>
    <w:rsid w:val="00816E1D"/>
    <w:rsid w:val="008943A9"/>
    <w:rsid w:val="00B247B1"/>
    <w:rsid w:val="00CF2A8A"/>
    <w:rsid w:val="00F96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47B1"/>
    <w:pPr>
      <w:spacing w:after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247B1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B247B1"/>
    <w:pPr>
      <w:keepNext/>
      <w:spacing w:before="240" w:after="60"/>
      <w:outlineLvl w:val="1"/>
    </w:pPr>
    <w:rPr>
      <w:rFonts w:ascii="Cambria" w:eastAsiaTheme="minorHAnsi" w:hAnsi="Cambria" w:cstheme="minorBidi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B247B1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B247B1"/>
    <w:pPr>
      <w:keepNext/>
      <w:spacing w:before="240" w:after="60"/>
      <w:outlineLvl w:val="3"/>
    </w:pPr>
    <w:rPr>
      <w:rFonts w:ascii="Arial Narrow" w:hAnsi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B247B1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B247B1"/>
    <w:pPr>
      <w:spacing w:before="240" w:after="60"/>
      <w:outlineLvl w:val="5"/>
    </w:pPr>
    <w:rPr>
      <w:rFonts w:ascii="Arial Narrow" w:hAnsi="Arial Narrow"/>
      <w:b/>
      <w:bCs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B247B1"/>
    <w:pPr>
      <w:spacing w:before="240" w:after="60"/>
      <w:outlineLvl w:val="6"/>
    </w:pPr>
    <w:rPr>
      <w:rFonts w:ascii="Arial Narrow" w:hAnsi="Arial Narrow"/>
      <w:sz w:val="22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B247B1"/>
    <w:pPr>
      <w:spacing w:before="240" w:after="60"/>
      <w:outlineLvl w:val="7"/>
    </w:pPr>
    <w:rPr>
      <w:rFonts w:ascii="Arial Narrow" w:hAnsi="Arial Narrow"/>
      <w:i/>
      <w:iCs/>
      <w:sz w:val="22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B247B1"/>
    <w:pPr>
      <w:spacing w:before="240" w:after="60"/>
      <w:outlineLvl w:val="8"/>
    </w:pPr>
    <w:rPr>
      <w:rFonts w:ascii="Cambria" w:eastAsiaTheme="minorHAnsi" w:hAnsi="Cambria" w:cstheme="minorBidi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B247B1"/>
    <w:rPr>
      <w:rFonts w:ascii="Cambria" w:hAnsi="Cambria"/>
      <w:b/>
      <w:bCs/>
      <w:i/>
      <w:iCs/>
      <w:sz w:val="28"/>
      <w:szCs w:val="28"/>
    </w:rPr>
  </w:style>
  <w:style w:type="character" w:customStyle="1" w:styleId="Nadpis9Char">
    <w:name w:val="Nadpis 9 Char"/>
    <w:link w:val="Nadpis9"/>
    <w:rsid w:val="00B247B1"/>
    <w:rPr>
      <w:rFonts w:ascii="Cambria" w:hAnsi="Cambria"/>
    </w:rPr>
  </w:style>
  <w:style w:type="paragraph" w:styleId="Nzov">
    <w:name w:val="Title"/>
    <w:basedOn w:val="Normlny"/>
    <w:next w:val="Normlny"/>
    <w:link w:val="NzovChar"/>
    <w:qFormat/>
    <w:rsid w:val="00B247B1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B247B1"/>
    <w:rPr>
      <w:rFonts w:ascii="Arial Narrow" w:eastAsia="Times New Roman" w:hAnsi="Arial Narrow" w:cs="Times New Roman"/>
      <w:b/>
      <w:bCs/>
      <w:kern w:val="28"/>
    </w:rPr>
  </w:style>
  <w:style w:type="paragraph" w:styleId="Obyajntext">
    <w:name w:val="Plain Text"/>
    <w:basedOn w:val="Normlny"/>
    <w:link w:val="ObyajntextChar"/>
    <w:uiPriority w:val="99"/>
    <w:unhideWhenUsed/>
    <w:rsid w:val="00B247B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rsid w:val="00B247B1"/>
    <w:rPr>
      <w:rFonts w:ascii="Consolas" w:hAnsi="Consolas" w:cs="Consolas"/>
      <w:sz w:val="21"/>
      <w:szCs w:val="21"/>
    </w:rPr>
  </w:style>
  <w:style w:type="character" w:customStyle="1" w:styleId="Nadpis1Char">
    <w:name w:val="Nadpis 1 Char"/>
    <w:basedOn w:val="Predvolenpsmoodseku"/>
    <w:link w:val="Nadpis1"/>
    <w:uiPriority w:val="99"/>
    <w:rsid w:val="00B247B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1">
    <w:name w:val="Nadpis 2 Char1"/>
    <w:basedOn w:val="Predvolenpsmoodseku"/>
    <w:uiPriority w:val="9"/>
    <w:semiHidden/>
    <w:rsid w:val="00B247B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B247B1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B247B1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B247B1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B247B1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B247B1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B247B1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1">
    <w:name w:val="Nadpis 9 Char1"/>
    <w:basedOn w:val="Predvolenpsmoodseku"/>
    <w:uiPriority w:val="9"/>
    <w:semiHidden/>
    <w:rsid w:val="00B247B1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table" w:styleId="Mriekatabuky">
    <w:name w:val="Table Grid"/>
    <w:basedOn w:val="Normlnatabuka"/>
    <w:uiPriority w:val="99"/>
    <w:rsid w:val="00B247B1"/>
    <w:pPr>
      <w:spacing w:after="0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B247B1"/>
    <w:pPr>
      <w:tabs>
        <w:tab w:val="center" w:pos="4536"/>
        <w:tab w:val="right" w:pos="9072"/>
      </w:tabs>
    </w:pPr>
    <w:rPr>
      <w:rFonts w:ascii="Arial Narrow" w:hAnsi="Arial Narrow"/>
      <w:sz w:val="22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B247B1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B247B1"/>
    <w:pPr>
      <w:tabs>
        <w:tab w:val="center" w:pos="4536"/>
        <w:tab w:val="right" w:pos="9072"/>
      </w:tabs>
    </w:pPr>
    <w:rPr>
      <w:rFonts w:ascii="Arial Narrow" w:hAnsi="Arial Narrow"/>
      <w:sz w:val="22"/>
      <w:szCs w:val="36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B247B1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247B1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247B1"/>
    <w:rPr>
      <w:rFonts w:eastAsiaTheme="minorHAnsi"/>
      <w:sz w:val="20"/>
      <w:szCs w:val="20"/>
      <w:lang w:val="x-none"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B247B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poznmkypodiarouChar144">
    <w:name w:val="Text poznámky pod čiarou Char144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43">
    <w:name w:val="Text poznámky pod čiarou Char143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B247B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4">
    <w:name w:val="Názov Char144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3">
    <w:name w:val="Názov Char143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2">
    <w:name w:val="Názov Char142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1">
    <w:name w:val="Názov Char141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247B1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247B1"/>
    <w:pPr>
      <w:jc w:val="both"/>
    </w:pPr>
    <w:rPr>
      <w:rFonts w:eastAsiaTheme="minorHAnsi"/>
      <w:b/>
      <w:bCs/>
      <w:lang w:val="x-none"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B247B1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144">
    <w:name w:val="Základný text Char14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43">
    <w:name w:val="Základný text Char14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42">
    <w:name w:val="Základný text Char14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41">
    <w:name w:val="Základný text Char14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247B1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247B1"/>
    <w:pPr>
      <w:spacing w:after="60"/>
      <w:jc w:val="center"/>
      <w:outlineLvl w:val="1"/>
    </w:pPr>
    <w:rPr>
      <w:rFonts w:ascii="Cambria" w:eastAsiaTheme="minorHAnsi" w:hAnsi="Cambria"/>
      <w:lang w:eastAsia="en-US"/>
    </w:rPr>
  </w:style>
  <w:style w:type="character" w:customStyle="1" w:styleId="PodtitulChar1">
    <w:name w:val="Podtitul Char1"/>
    <w:basedOn w:val="Predvolenpsmoodseku"/>
    <w:uiPriority w:val="11"/>
    <w:rsid w:val="00B247B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  <w:style w:type="character" w:customStyle="1" w:styleId="PodtitulChar144">
    <w:name w:val="Podtitul Char144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3">
    <w:name w:val="Podtitul Char143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2">
    <w:name w:val="Podtitul Char142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1">
    <w:name w:val="Podtitul Char141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247B1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B247B1"/>
    <w:pPr>
      <w:ind w:left="2124" w:hanging="2124"/>
      <w:jc w:val="both"/>
    </w:pPr>
    <w:rPr>
      <w:rFonts w:eastAsiaTheme="minorHAnsi"/>
      <w:lang w:val="x-none"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B247B1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2Char144">
    <w:name w:val="Základný text 2 Char14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43">
    <w:name w:val="Základný text 2 Char14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42">
    <w:name w:val="Základný text 2 Char14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41">
    <w:name w:val="Základný text 2 Char14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247B1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B247B1"/>
    <w:pPr>
      <w:ind w:firstLine="708"/>
      <w:jc w:val="both"/>
    </w:pPr>
    <w:rPr>
      <w:rFonts w:eastAsiaTheme="minorHAnsi"/>
      <w:lang w:val="x-none"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B247B1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2Char144">
    <w:name w:val="Zarážka základného textu 2 Char14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43">
    <w:name w:val="Zarážka základného textu 2 Char14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247B1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B247B1"/>
    <w:pPr>
      <w:ind w:left="708" w:firstLine="708"/>
      <w:jc w:val="both"/>
    </w:pPr>
    <w:rPr>
      <w:rFonts w:eastAsiaTheme="minorHAnsi"/>
      <w:lang w:val="x-none"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B247B1"/>
    <w:rPr>
      <w:rFonts w:ascii="Times New Roman" w:eastAsia="Times New Roman" w:hAnsi="Times New Roman" w:cs="Times New Roman"/>
      <w:sz w:val="16"/>
      <w:szCs w:val="16"/>
      <w:lang w:eastAsia="sk-SK"/>
    </w:rPr>
  </w:style>
  <w:style w:type="character" w:customStyle="1" w:styleId="Zarkazkladnhotextu3Char144">
    <w:name w:val="Zarážka základného textu 3 Char144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43">
    <w:name w:val="Zarážka základného textu 3 Char143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247B1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47B1"/>
    <w:rPr>
      <w:rFonts w:ascii="Tahoma" w:eastAsiaTheme="minorHAnsi" w:hAnsi="Tahoma" w:cs="Tahoma"/>
      <w:sz w:val="16"/>
      <w:szCs w:val="16"/>
      <w:lang w:val="x-none"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B247B1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44">
    <w:name w:val="Text bubliny Char144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43">
    <w:name w:val="Text bubliny Char143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42">
    <w:name w:val="Text bubliny Char142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41">
    <w:name w:val="Text bubliny Char141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247B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247B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247B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B247B1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paragraph" w:customStyle="1" w:styleId="TopHeader">
    <w:name w:val="Top Header"/>
    <w:basedOn w:val="Normlny"/>
    <w:qFormat/>
    <w:rsid w:val="00B247B1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Normlnywebov">
    <w:name w:val="Normal (Web)"/>
    <w:basedOn w:val="Normlny"/>
    <w:uiPriority w:val="99"/>
    <w:semiHidden/>
    <w:unhideWhenUsed/>
    <w:rsid w:val="00B247B1"/>
    <w:pPr>
      <w:spacing w:before="100" w:beforeAutospacing="1" w:after="100" w:afterAutospacing="1"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47B1"/>
    <w:pPr>
      <w:spacing w:after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247B1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B247B1"/>
    <w:pPr>
      <w:keepNext/>
      <w:spacing w:before="240" w:after="60"/>
      <w:outlineLvl w:val="1"/>
    </w:pPr>
    <w:rPr>
      <w:rFonts w:ascii="Cambria" w:eastAsiaTheme="minorHAnsi" w:hAnsi="Cambria" w:cstheme="minorBidi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B247B1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B247B1"/>
    <w:pPr>
      <w:keepNext/>
      <w:spacing w:before="240" w:after="60"/>
      <w:outlineLvl w:val="3"/>
    </w:pPr>
    <w:rPr>
      <w:rFonts w:ascii="Arial Narrow" w:hAnsi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B247B1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B247B1"/>
    <w:pPr>
      <w:spacing w:before="240" w:after="60"/>
      <w:outlineLvl w:val="5"/>
    </w:pPr>
    <w:rPr>
      <w:rFonts w:ascii="Arial Narrow" w:hAnsi="Arial Narrow"/>
      <w:b/>
      <w:bCs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B247B1"/>
    <w:pPr>
      <w:spacing w:before="240" w:after="60"/>
      <w:outlineLvl w:val="6"/>
    </w:pPr>
    <w:rPr>
      <w:rFonts w:ascii="Arial Narrow" w:hAnsi="Arial Narrow"/>
      <w:sz w:val="22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B247B1"/>
    <w:pPr>
      <w:spacing w:before="240" w:after="60"/>
      <w:outlineLvl w:val="7"/>
    </w:pPr>
    <w:rPr>
      <w:rFonts w:ascii="Arial Narrow" w:hAnsi="Arial Narrow"/>
      <w:i/>
      <w:iCs/>
      <w:sz w:val="22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B247B1"/>
    <w:pPr>
      <w:spacing w:before="240" w:after="60"/>
      <w:outlineLvl w:val="8"/>
    </w:pPr>
    <w:rPr>
      <w:rFonts w:ascii="Cambria" w:eastAsiaTheme="minorHAnsi" w:hAnsi="Cambria" w:cstheme="minorBidi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B247B1"/>
    <w:rPr>
      <w:rFonts w:ascii="Cambria" w:hAnsi="Cambria"/>
      <w:b/>
      <w:bCs/>
      <w:i/>
      <w:iCs/>
      <w:sz w:val="28"/>
      <w:szCs w:val="28"/>
    </w:rPr>
  </w:style>
  <w:style w:type="character" w:customStyle="1" w:styleId="Nadpis9Char">
    <w:name w:val="Nadpis 9 Char"/>
    <w:link w:val="Nadpis9"/>
    <w:rsid w:val="00B247B1"/>
    <w:rPr>
      <w:rFonts w:ascii="Cambria" w:hAnsi="Cambria"/>
    </w:rPr>
  </w:style>
  <w:style w:type="paragraph" w:styleId="Nzov">
    <w:name w:val="Title"/>
    <w:basedOn w:val="Normlny"/>
    <w:next w:val="Normlny"/>
    <w:link w:val="NzovChar"/>
    <w:qFormat/>
    <w:rsid w:val="00B247B1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B247B1"/>
    <w:rPr>
      <w:rFonts w:ascii="Arial Narrow" w:eastAsia="Times New Roman" w:hAnsi="Arial Narrow" w:cs="Times New Roman"/>
      <w:b/>
      <w:bCs/>
      <w:kern w:val="28"/>
    </w:rPr>
  </w:style>
  <w:style w:type="paragraph" w:styleId="Obyajntext">
    <w:name w:val="Plain Text"/>
    <w:basedOn w:val="Normlny"/>
    <w:link w:val="ObyajntextChar"/>
    <w:uiPriority w:val="99"/>
    <w:unhideWhenUsed/>
    <w:rsid w:val="00B247B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rsid w:val="00B247B1"/>
    <w:rPr>
      <w:rFonts w:ascii="Consolas" w:hAnsi="Consolas" w:cs="Consolas"/>
      <w:sz w:val="21"/>
      <w:szCs w:val="21"/>
    </w:rPr>
  </w:style>
  <w:style w:type="character" w:customStyle="1" w:styleId="Nadpis1Char">
    <w:name w:val="Nadpis 1 Char"/>
    <w:basedOn w:val="Predvolenpsmoodseku"/>
    <w:link w:val="Nadpis1"/>
    <w:uiPriority w:val="99"/>
    <w:rsid w:val="00B247B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1">
    <w:name w:val="Nadpis 2 Char1"/>
    <w:basedOn w:val="Predvolenpsmoodseku"/>
    <w:uiPriority w:val="9"/>
    <w:semiHidden/>
    <w:rsid w:val="00B247B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B247B1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B247B1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B247B1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B247B1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B247B1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B247B1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1">
    <w:name w:val="Nadpis 9 Char1"/>
    <w:basedOn w:val="Predvolenpsmoodseku"/>
    <w:uiPriority w:val="9"/>
    <w:semiHidden/>
    <w:rsid w:val="00B247B1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table" w:styleId="Mriekatabuky">
    <w:name w:val="Table Grid"/>
    <w:basedOn w:val="Normlnatabuka"/>
    <w:uiPriority w:val="99"/>
    <w:rsid w:val="00B247B1"/>
    <w:pPr>
      <w:spacing w:after="0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B247B1"/>
    <w:pPr>
      <w:tabs>
        <w:tab w:val="center" w:pos="4536"/>
        <w:tab w:val="right" w:pos="9072"/>
      </w:tabs>
    </w:pPr>
    <w:rPr>
      <w:rFonts w:ascii="Arial Narrow" w:hAnsi="Arial Narrow"/>
      <w:sz w:val="22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B247B1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B247B1"/>
    <w:pPr>
      <w:tabs>
        <w:tab w:val="center" w:pos="4536"/>
        <w:tab w:val="right" w:pos="9072"/>
      </w:tabs>
    </w:pPr>
    <w:rPr>
      <w:rFonts w:ascii="Arial Narrow" w:hAnsi="Arial Narrow"/>
      <w:sz w:val="22"/>
      <w:szCs w:val="36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B247B1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247B1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247B1"/>
    <w:rPr>
      <w:rFonts w:eastAsiaTheme="minorHAnsi"/>
      <w:sz w:val="20"/>
      <w:szCs w:val="20"/>
      <w:lang w:val="x-none"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B247B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poznmkypodiarouChar144">
    <w:name w:val="Text poznámky pod čiarou Char144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43">
    <w:name w:val="Text poznámky pod čiarou Char143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247B1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B247B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4">
    <w:name w:val="Názov Char144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3">
    <w:name w:val="Názov Char143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2">
    <w:name w:val="Názov Char142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1">
    <w:name w:val="Názov Char141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247B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247B1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247B1"/>
    <w:pPr>
      <w:jc w:val="both"/>
    </w:pPr>
    <w:rPr>
      <w:rFonts w:eastAsiaTheme="minorHAnsi"/>
      <w:b/>
      <w:bCs/>
      <w:lang w:val="x-none"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B247B1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144">
    <w:name w:val="Základný text Char14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43">
    <w:name w:val="Základný text Char14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42">
    <w:name w:val="Základný text Char14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41">
    <w:name w:val="Základný text Char14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247B1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247B1"/>
    <w:pPr>
      <w:spacing w:after="60"/>
      <w:jc w:val="center"/>
      <w:outlineLvl w:val="1"/>
    </w:pPr>
    <w:rPr>
      <w:rFonts w:ascii="Cambria" w:eastAsiaTheme="minorHAnsi" w:hAnsi="Cambria"/>
      <w:lang w:eastAsia="en-US"/>
    </w:rPr>
  </w:style>
  <w:style w:type="character" w:customStyle="1" w:styleId="PodtitulChar1">
    <w:name w:val="Podtitul Char1"/>
    <w:basedOn w:val="Predvolenpsmoodseku"/>
    <w:uiPriority w:val="11"/>
    <w:rsid w:val="00B247B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  <w:style w:type="character" w:customStyle="1" w:styleId="PodtitulChar144">
    <w:name w:val="Podtitul Char144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3">
    <w:name w:val="Podtitul Char143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2">
    <w:name w:val="Podtitul Char142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1">
    <w:name w:val="Podtitul Char141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247B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247B1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B247B1"/>
    <w:pPr>
      <w:ind w:left="2124" w:hanging="2124"/>
      <w:jc w:val="both"/>
    </w:pPr>
    <w:rPr>
      <w:rFonts w:eastAsiaTheme="minorHAnsi"/>
      <w:lang w:val="x-none"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B247B1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2Char144">
    <w:name w:val="Základný text 2 Char14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43">
    <w:name w:val="Základný text 2 Char14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42">
    <w:name w:val="Základný text 2 Char14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41">
    <w:name w:val="Základný text 2 Char14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247B1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B247B1"/>
    <w:pPr>
      <w:ind w:firstLine="708"/>
      <w:jc w:val="both"/>
    </w:pPr>
    <w:rPr>
      <w:rFonts w:eastAsiaTheme="minorHAnsi"/>
      <w:lang w:val="x-none"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B247B1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2Char144">
    <w:name w:val="Zarážka základného textu 2 Char14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43">
    <w:name w:val="Zarážka základného textu 2 Char14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247B1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247B1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B247B1"/>
    <w:pPr>
      <w:ind w:left="708" w:firstLine="708"/>
      <w:jc w:val="both"/>
    </w:pPr>
    <w:rPr>
      <w:rFonts w:eastAsiaTheme="minorHAnsi"/>
      <w:lang w:val="x-none"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B247B1"/>
    <w:rPr>
      <w:rFonts w:ascii="Times New Roman" w:eastAsia="Times New Roman" w:hAnsi="Times New Roman" w:cs="Times New Roman"/>
      <w:sz w:val="16"/>
      <w:szCs w:val="16"/>
      <w:lang w:eastAsia="sk-SK"/>
    </w:rPr>
  </w:style>
  <w:style w:type="character" w:customStyle="1" w:styleId="Zarkazkladnhotextu3Char144">
    <w:name w:val="Zarážka základného textu 3 Char144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43">
    <w:name w:val="Zarážka základného textu 3 Char143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247B1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247B1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47B1"/>
    <w:rPr>
      <w:rFonts w:ascii="Tahoma" w:eastAsiaTheme="minorHAnsi" w:hAnsi="Tahoma" w:cs="Tahoma"/>
      <w:sz w:val="16"/>
      <w:szCs w:val="16"/>
      <w:lang w:val="x-none"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B247B1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44">
    <w:name w:val="Text bubliny Char144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43">
    <w:name w:val="Text bubliny Char143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42">
    <w:name w:val="Text bubliny Char142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41">
    <w:name w:val="Text bubliny Char141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247B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247B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247B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247B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B247B1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paragraph" w:customStyle="1" w:styleId="TopHeader">
    <w:name w:val="Top Header"/>
    <w:basedOn w:val="Normlny"/>
    <w:qFormat/>
    <w:rsid w:val="00B247B1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Normlnywebov">
    <w:name w:val="Normal (Web)"/>
    <w:basedOn w:val="Normlny"/>
    <w:uiPriority w:val="99"/>
    <w:semiHidden/>
    <w:unhideWhenUsed/>
    <w:rsid w:val="00B247B1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1.jpg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8702</Words>
  <Characters>49607</Characters>
  <Application>Microsoft Office Word</Application>
  <DocSecurity>0</DocSecurity>
  <Lines>413</Lines>
  <Paragraphs>116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PC2</dc:creator>
  <cp:lastModifiedBy>PC1</cp:lastModifiedBy>
  <cp:revision>5</cp:revision>
  <dcterms:created xsi:type="dcterms:W3CDTF">2014-03-14T07:44:00Z</dcterms:created>
  <dcterms:modified xsi:type="dcterms:W3CDTF">2014-03-14T08:25:00Z</dcterms:modified>
</cp:coreProperties>
</file>