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6513C" w:rsidRDefault="00D6513C" w:rsidP="00D6513C">
      <w:pPr>
        <w:pStyle w:val="Odsekzoznamu"/>
        <w:numPr>
          <w:ilvl w:val="0"/>
          <w:numId w:val="14"/>
        </w:numPr>
        <w:spacing w:after="0"/>
        <w:rPr>
          <w:b/>
          <w:szCs w:val="22"/>
        </w:rPr>
      </w:pPr>
      <w:r w:rsidRPr="005D1EE1">
        <w:rPr>
          <w:b/>
          <w:szCs w:val="22"/>
        </w:rPr>
        <w:t>Informácie o účtovnej jednotke</w:t>
      </w:r>
    </w:p>
    <w:p w:rsidR="005D1EE1" w:rsidRPr="005D1EE1" w:rsidRDefault="005D1EE1" w:rsidP="005D1EE1">
      <w:pPr>
        <w:pStyle w:val="Odsekzoznamu"/>
        <w:spacing w:after="0"/>
        <w:rPr>
          <w:b/>
          <w:szCs w:val="22"/>
        </w:rPr>
      </w:pPr>
    </w:p>
    <w:p w:rsidR="00D6513C" w:rsidRPr="005D1EE1" w:rsidRDefault="00D6513C" w:rsidP="006A4709">
      <w:pPr>
        <w:pStyle w:val="Odsekzoznamu"/>
        <w:numPr>
          <w:ilvl w:val="0"/>
          <w:numId w:val="15"/>
        </w:numPr>
        <w:spacing w:after="0"/>
        <w:rPr>
          <w:b/>
          <w:szCs w:val="22"/>
        </w:rPr>
      </w:pPr>
      <w:r w:rsidRPr="005D1EE1">
        <w:rPr>
          <w:b/>
          <w:szCs w:val="22"/>
        </w:rPr>
        <w:t>Obchodné meno a sídlo spoločnosti</w:t>
      </w:r>
    </w:p>
    <w:p w:rsidR="00D6513C" w:rsidRDefault="00D6513C" w:rsidP="006A4709">
      <w:pPr>
        <w:spacing w:after="0"/>
        <w:rPr>
          <w:szCs w:val="22"/>
        </w:rPr>
      </w:pPr>
    </w:p>
    <w:p w:rsidR="009728D2" w:rsidRDefault="002A70CE" w:rsidP="006A4709">
      <w:pPr>
        <w:spacing w:after="0"/>
        <w:rPr>
          <w:szCs w:val="22"/>
        </w:rPr>
      </w:pPr>
      <w:r>
        <w:rPr>
          <w:szCs w:val="22"/>
        </w:rPr>
        <w:t>Obchodné meno účtovnej jednotky:</w:t>
      </w:r>
      <w:r>
        <w:rPr>
          <w:szCs w:val="22"/>
        </w:rPr>
        <w:tab/>
      </w:r>
      <w:r>
        <w:rPr>
          <w:szCs w:val="22"/>
        </w:rPr>
        <w:tab/>
        <w:t>BKS-BUSINESS KONTAKT SERVIS, spol. s r.o.</w:t>
      </w:r>
    </w:p>
    <w:p w:rsidR="002A70CE" w:rsidRDefault="002A70CE" w:rsidP="006A4709">
      <w:pPr>
        <w:spacing w:after="0"/>
        <w:rPr>
          <w:szCs w:val="22"/>
        </w:rPr>
      </w:pPr>
      <w:r>
        <w:rPr>
          <w:szCs w:val="22"/>
        </w:rPr>
        <w:t>Sídlo.</w:t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 xml:space="preserve">Jána </w:t>
      </w:r>
      <w:proofErr w:type="spellStart"/>
      <w:r>
        <w:rPr>
          <w:szCs w:val="22"/>
        </w:rPr>
        <w:t>Bottu</w:t>
      </w:r>
      <w:proofErr w:type="spellEnd"/>
      <w:r>
        <w:rPr>
          <w:szCs w:val="22"/>
        </w:rPr>
        <w:t xml:space="preserve"> 1080/4, 052 01 Spišská Nová Ves</w:t>
      </w:r>
    </w:p>
    <w:p w:rsidR="002A70CE" w:rsidRDefault="002A70CE" w:rsidP="006A4709">
      <w:pPr>
        <w:spacing w:after="0"/>
        <w:rPr>
          <w:szCs w:val="22"/>
        </w:rPr>
      </w:pPr>
      <w:r>
        <w:rPr>
          <w:szCs w:val="22"/>
        </w:rPr>
        <w:t>Dátum založenia:</w:t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3.2.1997</w:t>
      </w:r>
    </w:p>
    <w:p w:rsidR="002A70CE" w:rsidRDefault="002A70CE" w:rsidP="006A4709">
      <w:pPr>
        <w:spacing w:after="0"/>
        <w:rPr>
          <w:szCs w:val="22"/>
        </w:rPr>
      </w:pPr>
      <w:r>
        <w:rPr>
          <w:szCs w:val="22"/>
        </w:rPr>
        <w:t>Dátum vzniku:</w:t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3.2.1997</w:t>
      </w:r>
    </w:p>
    <w:p w:rsidR="002A70CE" w:rsidRDefault="00D6513C" w:rsidP="006A4709">
      <w:pPr>
        <w:spacing w:after="0"/>
        <w:rPr>
          <w:szCs w:val="22"/>
        </w:rPr>
      </w:pPr>
      <w:r>
        <w:rPr>
          <w:szCs w:val="22"/>
        </w:rPr>
        <w:t>IČO:</w:t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36170011</w:t>
      </w:r>
    </w:p>
    <w:p w:rsidR="00D6513C" w:rsidRDefault="00D6513C" w:rsidP="006A4709">
      <w:pPr>
        <w:spacing w:after="0"/>
        <w:rPr>
          <w:szCs w:val="22"/>
        </w:rPr>
      </w:pPr>
    </w:p>
    <w:p w:rsidR="00D6513C" w:rsidRPr="005D1EE1" w:rsidRDefault="00D6513C" w:rsidP="00D6513C">
      <w:pPr>
        <w:pStyle w:val="Odsekzoznamu"/>
        <w:numPr>
          <w:ilvl w:val="0"/>
          <w:numId w:val="15"/>
        </w:numPr>
        <w:spacing w:after="0"/>
        <w:rPr>
          <w:b/>
          <w:szCs w:val="22"/>
        </w:rPr>
      </w:pPr>
      <w:r w:rsidRPr="005D1EE1">
        <w:rPr>
          <w:b/>
          <w:szCs w:val="22"/>
        </w:rPr>
        <w:t>Hlavné činnosti spoločnosti</w:t>
      </w:r>
    </w:p>
    <w:p w:rsidR="00D6513C" w:rsidRPr="005D1EE1" w:rsidRDefault="00D6513C" w:rsidP="006A4709">
      <w:pPr>
        <w:spacing w:after="0"/>
        <w:rPr>
          <w:b/>
          <w:szCs w:val="22"/>
        </w:rPr>
      </w:pPr>
    </w:p>
    <w:p w:rsidR="00FD32F5" w:rsidRDefault="002A70CE" w:rsidP="006A4709">
      <w:pPr>
        <w:spacing w:after="0"/>
        <w:rPr>
          <w:szCs w:val="22"/>
        </w:rPr>
      </w:pPr>
      <w:r>
        <w:rPr>
          <w:szCs w:val="22"/>
        </w:rPr>
        <w:t>Opis hospodárskej činnosti účtovnej jednotky:</w:t>
      </w:r>
      <w:r>
        <w:rPr>
          <w:szCs w:val="22"/>
        </w:rPr>
        <w:tab/>
      </w:r>
    </w:p>
    <w:p w:rsidR="009728D2" w:rsidRDefault="002A70CE" w:rsidP="00EB1282">
      <w:pPr>
        <w:spacing w:after="0"/>
        <w:rPr>
          <w:szCs w:val="22"/>
        </w:rPr>
      </w:pPr>
      <w:r>
        <w:rPr>
          <w:szCs w:val="22"/>
        </w:rPr>
        <w:t>správa nehnuteľností, poradenská, konzultačná a sprostredkovateľská činnosť v obchode a cestovnom ruchu, prenájom nehnuteľností s upratovaním, prenájom strojov, zariadení, motorových vozidiel, sprostredkovanie obchodu, výroby a služieb, kúpa tovaru na účely jeho predaja konečnému spotrebiteľovi /maloobchod/ alebo iným prevádzkovateľom živnosti /veľkoobchod/, vedenie účtovníctva, uskutočňovanie stavieb a ich zmien.</w:t>
      </w:r>
      <w:r>
        <w:rPr>
          <w:szCs w:val="22"/>
        </w:rPr>
        <w:tab/>
      </w:r>
      <w:r>
        <w:rPr>
          <w:szCs w:val="22"/>
        </w:rPr>
        <w:tab/>
      </w:r>
    </w:p>
    <w:p w:rsidR="00D6513C" w:rsidRPr="005D1EE1" w:rsidRDefault="00D6513C" w:rsidP="00D6513C">
      <w:pPr>
        <w:pStyle w:val="Odsekzoznamu"/>
        <w:numPr>
          <w:ilvl w:val="0"/>
          <w:numId w:val="15"/>
        </w:numPr>
        <w:rPr>
          <w:b/>
        </w:rPr>
      </w:pPr>
      <w:r w:rsidRPr="005D1EE1">
        <w:rPr>
          <w:b/>
        </w:rPr>
        <w:t>Právny dôvod zostavenia účtovnej závierky</w:t>
      </w:r>
    </w:p>
    <w:p w:rsidR="00D6513C" w:rsidRDefault="00D6513C" w:rsidP="00D6513C">
      <w:r>
        <w:t xml:space="preserve">Účtovná závierka spoločnosti BKS-BUSINESS KONTAKT SERVIS, spol. s r.o. k 31.12.2013 je zostavená ako riadna účtovná závierka podľa § 17 ods. 6 zákona NR SR č. 431/2002 </w:t>
      </w:r>
      <w:proofErr w:type="spellStart"/>
      <w:r>
        <w:t>Z.z</w:t>
      </w:r>
      <w:proofErr w:type="spellEnd"/>
      <w:r>
        <w:t>. o účtovníctve za účtovné obdobie od 1.1.2013-31.12.2013.</w:t>
      </w:r>
    </w:p>
    <w:p w:rsidR="00D6513C" w:rsidRPr="005D1EE1" w:rsidRDefault="00D6513C" w:rsidP="00D6513C">
      <w:pPr>
        <w:pStyle w:val="Odsekzoznamu"/>
        <w:numPr>
          <w:ilvl w:val="0"/>
          <w:numId w:val="15"/>
        </w:numPr>
        <w:rPr>
          <w:b/>
        </w:rPr>
      </w:pPr>
      <w:r w:rsidRPr="005D1EE1">
        <w:rPr>
          <w:b/>
        </w:rPr>
        <w:t>Dátum schválenia účtovnej závierky za predchádzajúce účtovné obdobie</w:t>
      </w:r>
    </w:p>
    <w:p w:rsidR="00D6513C" w:rsidRDefault="00D6513C" w:rsidP="00D6513C">
      <w:r>
        <w:t>Účtovná závierka za predchádzajúce obdobie bola schválená 29.11.2013. Zisk za rok 2012 bol preúčtovaný na nerozdelený zisk minulých rokov vo výške 19 365,80 EUR.</w:t>
      </w:r>
    </w:p>
    <w:p w:rsidR="009728D2" w:rsidRDefault="009728D2" w:rsidP="009728D2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D6513C" w:rsidP="00D6513C">
      <w:pPr>
        <w:pStyle w:val="Nzov"/>
        <w:spacing w:before="0" w:beforeAutospacing="0" w:after="0"/>
        <w:ind w:left="360"/>
        <w:jc w:val="left"/>
        <w:rPr>
          <w:szCs w:val="22"/>
        </w:rPr>
      </w:pPr>
      <w:r>
        <w:rPr>
          <w:szCs w:val="22"/>
        </w:rPr>
        <w:t>5.</w:t>
      </w:r>
      <w:r w:rsidR="00281309"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2A70C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2A70C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2A70CE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D6513C" w:rsidRDefault="00D6513C" w:rsidP="00D6513C">
      <w:pPr>
        <w:pStyle w:val="Nzov"/>
        <w:spacing w:before="0" w:beforeAutospacing="0" w:after="0"/>
        <w:jc w:val="left"/>
        <w:rPr>
          <w:szCs w:val="22"/>
        </w:rPr>
      </w:pPr>
    </w:p>
    <w:p w:rsidR="005D1EE1" w:rsidRPr="005D1EE1" w:rsidRDefault="005D1EE1" w:rsidP="005D1EE1"/>
    <w:p w:rsidR="00D6513C" w:rsidRPr="005D1EE1" w:rsidRDefault="00D6513C" w:rsidP="00D6513C">
      <w:pPr>
        <w:pStyle w:val="Odsekzoznamu"/>
        <w:numPr>
          <w:ilvl w:val="0"/>
          <w:numId w:val="14"/>
        </w:numPr>
        <w:rPr>
          <w:b/>
        </w:rPr>
      </w:pPr>
      <w:r w:rsidRPr="005D1EE1">
        <w:rPr>
          <w:b/>
        </w:rPr>
        <w:t>Informácie o orgánoch účtovnej jednotky</w:t>
      </w:r>
    </w:p>
    <w:p w:rsidR="00D6513C" w:rsidRDefault="00D6513C" w:rsidP="00D6513C">
      <w:r>
        <w:t>Štatutárny orgán spoločnosti:</w:t>
      </w:r>
      <w:r>
        <w:tab/>
        <w:t>Konateľ:</w:t>
      </w:r>
      <w:r>
        <w:tab/>
      </w:r>
      <w:r>
        <w:tab/>
      </w:r>
      <w:r>
        <w:tab/>
        <w:t>Mgr. Ján Ondarišin</w:t>
      </w:r>
    </w:p>
    <w:p w:rsidR="001A3632" w:rsidRDefault="001A3632" w:rsidP="00D6513C"/>
    <w:p w:rsidR="005D1EE1" w:rsidRDefault="005D1EE1" w:rsidP="00D6513C"/>
    <w:p w:rsidR="005D1EE1" w:rsidRDefault="005D1EE1" w:rsidP="00D6513C"/>
    <w:p w:rsidR="005D1EE1" w:rsidRDefault="005D1EE1" w:rsidP="00D6513C"/>
    <w:p w:rsidR="001A3632" w:rsidRPr="005D1EE1" w:rsidRDefault="005D1EE1" w:rsidP="005D1EE1">
      <w:pPr>
        <w:rPr>
          <w:b/>
        </w:rPr>
      </w:pPr>
      <w:r>
        <w:rPr>
          <w:b/>
        </w:rPr>
        <w:lastRenderedPageBreak/>
        <w:t>E</w:t>
      </w:r>
      <w:r w:rsidR="001A3632" w:rsidRPr="005D1EE1">
        <w:rPr>
          <w:b/>
        </w:rPr>
        <w:t>. Informácie o použitých účtovných zásadách a účtovných metódach</w:t>
      </w:r>
    </w:p>
    <w:p w:rsidR="001A0B18" w:rsidRPr="002B5033" w:rsidRDefault="001A0B18" w:rsidP="001A0B18">
      <w:pPr>
        <w:tabs>
          <w:tab w:val="left" w:pos="426"/>
        </w:tabs>
        <w:jc w:val="both"/>
        <w:rPr>
          <w:color w:val="000000"/>
        </w:rPr>
      </w:pPr>
      <w:r w:rsidRPr="002B5033">
        <w:t>Finančné výkazy boli zostavené na základe slovenských účtovných predpisov. Účtovná závierka bola vykonaná s rešpektovaním zásady „nepretržitého trvania“ účtovnej jednotky. Účtovné zápisy boli vykonané s rešpektovaním zásady časového rozlíšenia. Aktíva a pasíva boli ocenené historickými cenami. Hospodárske operácie v cudzej mene boli zúčtované kurzom cudzej meny ku dňu uskutočnenia transakcie. Aktíva a pasíva v cudzej mene ku dňu účtovnej závierky boli prepočítané kurzom cudzej meny ku dňu zostavenia účtovnej závierky</w:t>
      </w:r>
      <w:r w:rsidRPr="002B5033">
        <w:rPr>
          <w:color w:val="000000"/>
        </w:rPr>
        <w:t xml:space="preserve">. </w:t>
      </w:r>
    </w:p>
    <w:p w:rsidR="001A0B18" w:rsidRDefault="001A0B18" w:rsidP="001A0B18">
      <w:pPr>
        <w:jc w:val="both"/>
      </w:pPr>
      <w:r>
        <w:t>Menou pre vykazovanie je EURO.</w:t>
      </w:r>
    </w:p>
    <w:p w:rsidR="001A0B18" w:rsidRPr="002B5033" w:rsidRDefault="001A0B18" w:rsidP="001A0B18">
      <w:pPr>
        <w:tabs>
          <w:tab w:val="left" w:pos="4253"/>
        </w:tabs>
        <w:rPr>
          <w:b/>
          <w:bCs/>
        </w:rPr>
      </w:pPr>
      <w:r w:rsidRPr="002B5033">
        <w:rPr>
          <w:b/>
          <w:bCs/>
        </w:rPr>
        <w:t xml:space="preserve">Metódy odpisovania </w:t>
      </w:r>
    </w:p>
    <w:tbl>
      <w:tblPr>
        <w:tblW w:w="8930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118"/>
        <w:gridCol w:w="3402"/>
        <w:gridCol w:w="2410"/>
      </w:tblGrid>
      <w:tr w:rsidR="001A0B18" w:rsidRPr="002A0F58" w:rsidTr="00BF4924">
        <w:trPr>
          <w:trHeight w:val="255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A0B18" w:rsidRPr="002A0F58" w:rsidRDefault="001A0B18" w:rsidP="00BF4924">
            <w:pPr>
              <w:rPr>
                <w:b/>
              </w:rPr>
            </w:pPr>
            <w:r w:rsidRPr="002A0F58">
              <w:rPr>
                <w:b/>
              </w:rPr>
              <w:t>Majetok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A0B18" w:rsidRPr="002A0F58" w:rsidRDefault="001A0B18" w:rsidP="00BF4924">
            <w:pPr>
              <w:jc w:val="center"/>
              <w:rPr>
                <w:b/>
              </w:rPr>
            </w:pPr>
            <w:r w:rsidRPr="002A0F58">
              <w:rPr>
                <w:b/>
              </w:rPr>
              <w:t>Doba odpisovania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A0B18" w:rsidRPr="002A0F58" w:rsidRDefault="001A0B18" w:rsidP="00BF4924">
            <w:pPr>
              <w:jc w:val="center"/>
              <w:rPr>
                <w:b/>
              </w:rPr>
            </w:pPr>
            <w:r w:rsidRPr="002A0F58">
              <w:rPr>
                <w:b/>
              </w:rPr>
              <w:t>Metóda odpisovania</w:t>
            </w:r>
          </w:p>
        </w:tc>
      </w:tr>
      <w:tr w:rsidR="001A0B18" w:rsidRPr="002A0F58" w:rsidTr="00BF4924">
        <w:trPr>
          <w:trHeight w:val="255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A0B18" w:rsidRPr="002A0F58" w:rsidRDefault="001A0B18" w:rsidP="00BF4924">
            <w:r w:rsidRPr="002A0F58">
              <w:t>Budovy, haly a stavby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A0B18" w:rsidRPr="002A0F58" w:rsidRDefault="001A0B18" w:rsidP="001A0B18">
            <w:pPr>
              <w:jc w:val="center"/>
            </w:pPr>
            <w:r>
              <w:t>20</w:t>
            </w:r>
            <w:r w:rsidRPr="002A0F58">
              <w:t xml:space="preserve"> rokov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A0B18" w:rsidRPr="002A0F58" w:rsidRDefault="001A0B18" w:rsidP="00BF4924">
            <w:pPr>
              <w:jc w:val="center"/>
            </w:pPr>
            <w:r w:rsidRPr="002A0F58">
              <w:t>rovnomerný</w:t>
            </w:r>
          </w:p>
        </w:tc>
      </w:tr>
      <w:tr w:rsidR="001A0B18" w:rsidRPr="002A0F58" w:rsidTr="00BF4924">
        <w:trPr>
          <w:trHeight w:val="255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A0B18" w:rsidRPr="002A0F58" w:rsidRDefault="001A0B18" w:rsidP="00BF4924">
            <w:r>
              <w:t>Motorové vozidlá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A0B18" w:rsidRPr="002A0F58" w:rsidRDefault="001A0B18" w:rsidP="00BF4924">
            <w:pPr>
              <w:jc w:val="center"/>
            </w:pPr>
            <w:r>
              <w:t>4 roky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A0B18" w:rsidRPr="002A0F58" w:rsidRDefault="001A0B18" w:rsidP="00BF4924">
            <w:pPr>
              <w:jc w:val="center"/>
            </w:pPr>
            <w:r w:rsidRPr="002A0F58">
              <w:t>rovnomerný</w:t>
            </w:r>
          </w:p>
        </w:tc>
      </w:tr>
      <w:tr w:rsidR="001A0B18" w:rsidRPr="002A0F58" w:rsidTr="00BF4924">
        <w:trPr>
          <w:trHeight w:val="255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A0B18" w:rsidRPr="002A0F58" w:rsidRDefault="001A0B18" w:rsidP="00BF4924">
            <w:r>
              <w:t>Prenosná kovová garáž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A0B18" w:rsidRPr="002A0F58" w:rsidRDefault="001A0B18" w:rsidP="00BF4924">
            <w:pPr>
              <w:jc w:val="center"/>
            </w:pPr>
            <w:r>
              <w:t>12 rokov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A0B18" w:rsidRPr="002A0F58" w:rsidRDefault="001A0B18" w:rsidP="00BF4924">
            <w:pPr>
              <w:jc w:val="center"/>
            </w:pPr>
            <w:r>
              <w:t>rovnomerný</w:t>
            </w:r>
          </w:p>
        </w:tc>
      </w:tr>
      <w:tr w:rsidR="001A0B18" w:rsidRPr="002A0F58" w:rsidTr="00BF4924">
        <w:trPr>
          <w:trHeight w:val="255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A0B18" w:rsidRPr="002A0F58" w:rsidRDefault="001A0B18" w:rsidP="00BF4924">
            <w:r>
              <w:t>Kamerový systém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A0B18" w:rsidRPr="002A0F58" w:rsidRDefault="001A0B18" w:rsidP="00BF4924">
            <w:pPr>
              <w:jc w:val="center"/>
            </w:pPr>
            <w:r>
              <w:t>6 rokov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A0B18" w:rsidRPr="002A0F58" w:rsidRDefault="001A0B18" w:rsidP="00BF4924">
            <w:pPr>
              <w:jc w:val="center"/>
            </w:pPr>
            <w:r w:rsidRPr="002A0F58">
              <w:t>rovnomerný</w:t>
            </w:r>
          </w:p>
        </w:tc>
      </w:tr>
      <w:tr w:rsidR="001A0B18" w:rsidRPr="002A0F58" w:rsidTr="00BF4924">
        <w:trPr>
          <w:trHeight w:val="255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A0B18" w:rsidRDefault="001A0B18" w:rsidP="00BF4924">
            <w:r>
              <w:t>Samoobslužný bezdotykový box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A0B18" w:rsidRDefault="001A0B18" w:rsidP="00BF4924">
            <w:pPr>
              <w:jc w:val="center"/>
            </w:pPr>
            <w:r>
              <w:t>87 mesiacov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A0B18" w:rsidRPr="002A0F58" w:rsidRDefault="001A0B18" w:rsidP="00BF4924">
            <w:pPr>
              <w:jc w:val="center"/>
            </w:pPr>
            <w:r>
              <w:t>leasing</w:t>
            </w:r>
          </w:p>
        </w:tc>
      </w:tr>
      <w:tr w:rsidR="001A0B18" w:rsidRPr="002A0F58" w:rsidTr="00BF4924">
        <w:trPr>
          <w:trHeight w:val="255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A0B18" w:rsidRPr="002A0F58" w:rsidRDefault="001A0B18" w:rsidP="00BF4924">
            <w:proofErr w:type="spellStart"/>
            <w:r>
              <w:t>Autoumývarka</w:t>
            </w:r>
            <w:proofErr w:type="spellEnd"/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A0B18" w:rsidRPr="002A0F58" w:rsidRDefault="001A0B18" w:rsidP="00BF4924">
            <w:pPr>
              <w:jc w:val="center"/>
            </w:pPr>
            <w:r>
              <w:t>20 rokov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A0B18" w:rsidRPr="002A0F58" w:rsidRDefault="001A0B18" w:rsidP="00BF4924">
            <w:pPr>
              <w:jc w:val="center"/>
            </w:pPr>
            <w:r>
              <w:t>rovnomerný</w:t>
            </w:r>
          </w:p>
        </w:tc>
      </w:tr>
    </w:tbl>
    <w:p w:rsidR="001A3632" w:rsidRDefault="001A3632" w:rsidP="00D6513C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D1EE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D1EE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65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65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111644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65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65792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65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187156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65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14592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65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158316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65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172908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65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9720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65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111644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65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121364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65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14592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65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224108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65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238700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65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11166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65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65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65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100539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65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65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121107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65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111644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65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111644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65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65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65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65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65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100478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65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64421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65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174619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65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65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14531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65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202169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65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216700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A0B1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A0B1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1A0B18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A0B18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DD4DD0" w:rsidRDefault="00DD4DD0" w:rsidP="00DD4DD0"/>
    <w:p w:rsidR="00DD4DD0" w:rsidRPr="00DD4DD0" w:rsidRDefault="00DD4DD0" w:rsidP="00DD4DD0"/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A0B18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D4D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D4D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A0B1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330BD1" w:rsidRDefault="00330BD1" w:rsidP="0003344F">
      <w:pPr>
        <w:spacing w:after="0" w:line="240" w:lineRule="auto"/>
        <w:rPr>
          <w:szCs w:val="22"/>
        </w:rPr>
      </w:pPr>
    </w:p>
    <w:p w:rsidR="00330BD1" w:rsidRDefault="00330BD1" w:rsidP="0003344F">
      <w:pPr>
        <w:spacing w:after="0" w:line="240" w:lineRule="auto"/>
        <w:rPr>
          <w:szCs w:val="22"/>
        </w:rPr>
      </w:pPr>
    </w:p>
    <w:p w:rsidR="00330BD1" w:rsidRDefault="00330BD1" w:rsidP="0003344F">
      <w:pPr>
        <w:spacing w:after="0" w:line="240" w:lineRule="auto"/>
        <w:rPr>
          <w:szCs w:val="22"/>
        </w:rPr>
      </w:pPr>
    </w:p>
    <w:p w:rsidR="00330BD1" w:rsidRDefault="00330BD1" w:rsidP="0003344F">
      <w:pPr>
        <w:spacing w:after="0" w:line="240" w:lineRule="auto"/>
        <w:rPr>
          <w:szCs w:val="22"/>
        </w:rPr>
      </w:pPr>
    </w:p>
    <w:p w:rsidR="00330BD1" w:rsidRPr="003F477D" w:rsidRDefault="00330BD1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A0B18" w:rsidP="003A60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</w:t>
            </w:r>
            <w:r w:rsidR="003A6041"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1A0B18" w:rsidP="003A60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</w:t>
            </w:r>
            <w:r w:rsidR="003A6041"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1A0B1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28875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1A0B1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28875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A0B18" w:rsidP="003A604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2949</w:t>
            </w:r>
            <w:r w:rsidR="003A6041">
              <w:rPr>
                <w:b/>
                <w:szCs w:val="22"/>
              </w:rPr>
              <w:t>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A0B18" w:rsidP="003A604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2949</w:t>
            </w:r>
            <w:r w:rsidR="003A6041">
              <w:rPr>
                <w:b/>
                <w:szCs w:val="22"/>
              </w:rPr>
              <w:t>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1A0B18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A0B18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A0B1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149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A6041" w:rsidP="003A604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8244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1A0B1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2901</w:t>
            </w:r>
          </w:p>
        </w:tc>
        <w:tc>
          <w:tcPr>
            <w:tcW w:w="2405" w:type="dxa"/>
            <w:vAlign w:val="center"/>
          </w:tcPr>
          <w:p w:rsidR="0003344F" w:rsidRPr="003F477D" w:rsidRDefault="001A0B1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5322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A0B1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A0B18" w:rsidP="003A604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</w:t>
            </w:r>
            <w:r w:rsidR="003A6041">
              <w:rPr>
                <w:b/>
                <w:bCs/>
                <w:szCs w:val="22"/>
              </w:rPr>
              <w:t>3566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A0B1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330BD1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330BD1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30BD1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30BD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81032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30BD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0BD1">
              <w:rPr>
                <w:szCs w:val="22"/>
              </w:rPr>
              <w:t>62408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0BD1">
              <w:rPr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30BD1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30BD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5949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30BD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8958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330BD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0BD1">
              <w:rPr>
                <w:szCs w:val="22"/>
              </w:rPr>
              <w:t>746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30BD1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0BD1">
              <w:rPr>
                <w:szCs w:val="22"/>
              </w:rPr>
              <w:t>86981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0BD1">
              <w:rPr>
                <w:szCs w:val="22"/>
              </w:rPr>
              <w:t>71366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0BD1">
              <w:rPr>
                <w:szCs w:val="22"/>
              </w:rPr>
              <w:t>746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F74195" w:rsidRDefault="00F74195" w:rsidP="00F74195"/>
    <w:p w:rsidR="00F74195" w:rsidRDefault="00F74195" w:rsidP="00F74195"/>
    <w:p w:rsidR="00F74195" w:rsidRDefault="00F74195" w:rsidP="00F74195"/>
    <w:p w:rsidR="00F74195" w:rsidRDefault="00F74195" w:rsidP="00F74195"/>
    <w:p w:rsidR="00F74195" w:rsidRDefault="00F74195" w:rsidP="00F74195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D70B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D70B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D70B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D70B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20385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70B9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70B9">
              <w:rPr>
                <w:szCs w:val="22"/>
              </w:rPr>
              <w:t>383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70B9">
              <w:rPr>
                <w:szCs w:val="22"/>
              </w:rPr>
              <w:t>383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DD70B9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nevyčerpanú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70B9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70B9">
              <w:rPr>
                <w:szCs w:val="22"/>
              </w:rPr>
              <w:t>383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70B9">
              <w:rPr>
                <w:szCs w:val="22"/>
              </w:rPr>
              <w:t>383</w:t>
            </w: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FD32F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32F5">
              <w:rPr>
                <w:szCs w:val="22"/>
              </w:rPr>
              <w:t>190486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70B9">
              <w:rPr>
                <w:szCs w:val="22"/>
              </w:rPr>
              <w:t>249915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2D0CC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2D0CCC">
              <w:rPr>
                <w:b/>
                <w:bCs/>
                <w:szCs w:val="22"/>
              </w:rPr>
              <w:t>90162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DD70B9">
              <w:rPr>
                <w:b/>
                <w:bCs/>
                <w:szCs w:val="22"/>
              </w:rPr>
              <w:t>60051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FD32F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100324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DD70B9">
              <w:rPr>
                <w:b/>
                <w:bCs/>
                <w:szCs w:val="22"/>
              </w:rPr>
              <w:t>189864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0788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1A0B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0B18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0B18">
              <w:rPr>
                <w:szCs w:val="22"/>
              </w:rPr>
              <w:t>54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0B18">
              <w:rPr>
                <w:szCs w:val="22"/>
              </w:rPr>
              <w:t>54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0B18">
              <w:rPr>
                <w:szCs w:val="22"/>
              </w:rPr>
              <w:t>54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0B18"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3E10BA" w:rsidP="00083A25">
            <w:pPr>
              <w:spacing w:after="0" w:line="240" w:lineRule="auto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Autoúver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3E10BA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3E10BA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5.12.2014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3A6041" w:rsidP="003E10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18315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F7419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36630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3E10BA" w:rsidP="00083A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Leasing</w:t>
            </w: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3E10BA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3E10BA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5.1.2014</w:t>
            </w: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3E10BA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2406</w:t>
            </w: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F7419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EB1282"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lastRenderedPageBreak/>
              <w:t>podkladového nástroja</w:t>
            </w:r>
          </w:p>
        </w:tc>
      </w:tr>
      <w:tr w:rsidR="0003344F" w:rsidRPr="003F477D" w:rsidTr="00EB1282"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20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EB1282">
        <w:trPr>
          <w:trHeight w:val="106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EB1282"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EB1282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B1282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B1282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10BA">
              <w:rPr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10BA">
              <w:rPr>
                <w:szCs w:val="22"/>
              </w:rPr>
              <w:t>0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E72E6">
              <w:rPr>
                <w:szCs w:val="22"/>
              </w:rPr>
              <w:t>7502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E72E6">
              <w:rPr>
                <w:szCs w:val="22"/>
              </w:rPr>
              <w:t>7502</w:t>
            </w:r>
            <w:bookmarkStart w:id="0" w:name="_GoBack"/>
            <w:bookmarkEnd w:id="0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10BA">
              <w:rPr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658"/>
        <w:gridCol w:w="1002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3E10BA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3E10BA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0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3E10BA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D0CC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-162882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E10BA" w:rsidP="003E10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25221</w:t>
            </w:r>
          </w:p>
        </w:tc>
        <w:tc>
          <w:tcPr>
            <w:tcW w:w="10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3E10B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E10B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4792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E10BA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E10BA" w:rsidP="003A60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</w:t>
            </w:r>
            <w:r w:rsidR="003A6041">
              <w:rPr>
                <w:szCs w:val="22"/>
              </w:rPr>
              <w:t>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E10B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E10B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E10BA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3E10BA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E10BA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3E10B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3E10B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E10B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A6041" w:rsidP="002D0C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-160</w:t>
            </w:r>
            <w:r w:rsidR="002D0CCC">
              <w:rPr>
                <w:szCs w:val="22"/>
              </w:rPr>
              <w:t>767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E10B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25410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E10B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4828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E10B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3E10B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E10BA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E10B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E10B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4828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1EE1">
              <w:rPr>
                <w:szCs w:val="22"/>
              </w:rPr>
              <w:t>7967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1EE1">
              <w:rPr>
                <w:szCs w:val="22"/>
              </w:rPr>
              <w:t>7967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32F5">
              <w:rPr>
                <w:szCs w:val="22"/>
              </w:rPr>
              <w:t>155200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32F5">
              <w:rPr>
                <w:szCs w:val="22"/>
              </w:rPr>
              <w:t>155200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1EE1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1EE1">
              <w:rPr>
                <w:szCs w:val="22"/>
              </w:rPr>
              <w:t>1019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1EE1">
              <w:rPr>
                <w:szCs w:val="22"/>
              </w:rPr>
              <w:t>1019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1EE1">
              <w:rPr>
                <w:szCs w:val="22"/>
              </w:rPr>
              <w:t>5139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D1EE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1EE1">
              <w:rPr>
                <w:szCs w:val="22"/>
              </w:rPr>
              <w:t>19367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D1EE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1EE1">
              <w:rPr>
                <w:szCs w:val="22"/>
              </w:rPr>
              <w:t>24506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1EE1">
              <w:rPr>
                <w:szCs w:val="22"/>
              </w:rPr>
              <w:t>20383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0CCC">
              <w:rPr>
                <w:szCs w:val="22"/>
              </w:rPr>
              <w:t>-183265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0CCC">
              <w:rPr>
                <w:szCs w:val="22"/>
              </w:rPr>
              <w:t>-162882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1EE1">
              <w:rPr>
                <w:szCs w:val="22"/>
              </w:rPr>
              <w:t>7967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1EE1">
              <w:rPr>
                <w:szCs w:val="22"/>
              </w:rPr>
              <w:t>7967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1EE1">
              <w:rPr>
                <w:szCs w:val="22"/>
              </w:rPr>
              <w:t>5139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1EE1">
              <w:rPr>
                <w:szCs w:val="22"/>
              </w:rPr>
              <w:t>5139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1EE1">
              <w:rPr>
                <w:szCs w:val="22"/>
              </w:rPr>
              <w:t>20383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1EE1">
              <w:rPr>
                <w:szCs w:val="22"/>
              </w:rPr>
              <w:t>20383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9"/>
          <w:footerReference w:type="default" r:id="rId10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1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6513C" w:rsidRDefault="00D6513C" w:rsidP="00107589">
      <w:pPr>
        <w:spacing w:after="0" w:line="240" w:lineRule="auto"/>
      </w:pPr>
      <w:r>
        <w:separator/>
      </w:r>
    </w:p>
  </w:endnote>
  <w:endnote w:type="continuationSeparator" w:id="0">
    <w:p w:rsidR="00D6513C" w:rsidRDefault="00D6513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513C" w:rsidRPr="003D38D7" w:rsidRDefault="00D6513C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6E72E6">
      <w:rPr>
        <w:noProof/>
        <w:szCs w:val="22"/>
      </w:rPr>
      <w:t>21</w:t>
    </w:r>
    <w:r w:rsidRPr="003D38D7">
      <w:rPr>
        <w:szCs w:val="22"/>
      </w:rPr>
      <w:fldChar w:fldCharType="end"/>
    </w:r>
  </w:p>
  <w:p w:rsidR="00D6513C" w:rsidRDefault="00D6513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6513C" w:rsidRDefault="00D6513C" w:rsidP="00107589">
      <w:pPr>
        <w:spacing w:after="0" w:line="240" w:lineRule="auto"/>
      </w:pPr>
      <w:r>
        <w:separator/>
      </w:r>
    </w:p>
  </w:footnote>
  <w:footnote w:type="continuationSeparator" w:id="0">
    <w:p w:rsidR="00D6513C" w:rsidRDefault="00D6513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6513C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6513C" w:rsidRPr="003F477D" w:rsidRDefault="00D6513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6513C" w:rsidRPr="003F477D" w:rsidRDefault="00D6513C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6513C" w:rsidRPr="003F477D" w:rsidRDefault="00D6513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6513C" w:rsidRPr="003F477D" w:rsidRDefault="00D6513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330BD1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6513C" w:rsidRPr="003F477D" w:rsidRDefault="00330BD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6513C" w:rsidRPr="003F477D" w:rsidRDefault="00330BD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6513C" w:rsidRPr="003F477D" w:rsidRDefault="00330BD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6513C" w:rsidRPr="003F477D" w:rsidRDefault="00330BD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6513C" w:rsidRPr="003F477D" w:rsidRDefault="00330BD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6513C" w:rsidRPr="003F477D" w:rsidRDefault="00330BD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6513C" w:rsidRPr="003F477D" w:rsidRDefault="00330BD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6513C" w:rsidRPr="003F477D" w:rsidRDefault="00330BD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6513C" w:rsidRPr="003F477D" w:rsidRDefault="00330BD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</w:tr>
  </w:tbl>
  <w:p w:rsidR="00D6513C" w:rsidRPr="004268D2" w:rsidRDefault="00D6513C" w:rsidP="00E04D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513C" w:rsidRPr="004268D2" w:rsidRDefault="00D6513C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A253B27"/>
    <w:multiLevelType w:val="hybridMultilevel"/>
    <w:tmpl w:val="7354F18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324A760F"/>
    <w:multiLevelType w:val="hybridMultilevel"/>
    <w:tmpl w:val="F00A78E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8"/>
  </w:num>
  <w:num w:numId="3">
    <w:abstractNumId w:val="4"/>
  </w:num>
  <w:num w:numId="4">
    <w:abstractNumId w:val="5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4"/>
  </w:num>
  <w:num w:numId="10">
    <w:abstractNumId w:val="7"/>
  </w:num>
  <w:num w:numId="11">
    <w:abstractNumId w:val="13"/>
  </w:num>
  <w:num w:numId="12">
    <w:abstractNumId w:val="6"/>
  </w:num>
  <w:num w:numId="13">
    <w:abstractNumId w:val="12"/>
  </w:num>
  <w:num w:numId="14">
    <w:abstractNumId w:val="3"/>
  </w:num>
  <w:num w:numId="1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5E6F"/>
    <w:rsid w:val="00186CFF"/>
    <w:rsid w:val="001923C8"/>
    <w:rsid w:val="001A0B18"/>
    <w:rsid w:val="001A3632"/>
    <w:rsid w:val="001A61FB"/>
    <w:rsid w:val="001A6B11"/>
    <w:rsid w:val="001D5C39"/>
    <w:rsid w:val="001E03F2"/>
    <w:rsid w:val="001E6A7F"/>
    <w:rsid w:val="001F43A0"/>
    <w:rsid w:val="001F4417"/>
    <w:rsid w:val="001F5199"/>
    <w:rsid w:val="00205A7F"/>
    <w:rsid w:val="00211CF4"/>
    <w:rsid w:val="002214F7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A70CE"/>
    <w:rsid w:val="002B61EE"/>
    <w:rsid w:val="002B7B1D"/>
    <w:rsid w:val="002D0376"/>
    <w:rsid w:val="002D0CCC"/>
    <w:rsid w:val="002D372A"/>
    <w:rsid w:val="003071BE"/>
    <w:rsid w:val="00311795"/>
    <w:rsid w:val="00321FCD"/>
    <w:rsid w:val="00326AA0"/>
    <w:rsid w:val="00330BD1"/>
    <w:rsid w:val="003325F7"/>
    <w:rsid w:val="00344DB4"/>
    <w:rsid w:val="00363F47"/>
    <w:rsid w:val="0037431D"/>
    <w:rsid w:val="00390CFF"/>
    <w:rsid w:val="00395E72"/>
    <w:rsid w:val="003A0628"/>
    <w:rsid w:val="003A6041"/>
    <w:rsid w:val="003C6761"/>
    <w:rsid w:val="003D38D7"/>
    <w:rsid w:val="003E10BA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B5BD2"/>
    <w:rsid w:val="005C4DA9"/>
    <w:rsid w:val="005D1EE1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6E72E6"/>
    <w:rsid w:val="00704155"/>
    <w:rsid w:val="00736FF7"/>
    <w:rsid w:val="00741B22"/>
    <w:rsid w:val="007449B8"/>
    <w:rsid w:val="00746B7E"/>
    <w:rsid w:val="00760D6D"/>
    <w:rsid w:val="00764E4C"/>
    <w:rsid w:val="00764E92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28D2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651A8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0788B"/>
    <w:rsid w:val="00D102FA"/>
    <w:rsid w:val="00D210B5"/>
    <w:rsid w:val="00D21713"/>
    <w:rsid w:val="00D3362A"/>
    <w:rsid w:val="00D615E8"/>
    <w:rsid w:val="00D63D82"/>
    <w:rsid w:val="00D6513C"/>
    <w:rsid w:val="00D90035"/>
    <w:rsid w:val="00D9007D"/>
    <w:rsid w:val="00DB1EA0"/>
    <w:rsid w:val="00DC066D"/>
    <w:rsid w:val="00DD0855"/>
    <w:rsid w:val="00DD4DD0"/>
    <w:rsid w:val="00DD6981"/>
    <w:rsid w:val="00DD70B9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128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74195"/>
    <w:rsid w:val="00FB290D"/>
    <w:rsid w:val="00FC1ACF"/>
    <w:rsid w:val="00FD1740"/>
    <w:rsid w:val="00FD32F5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36FF7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sid w:val="00736FF7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sid w:val="00736FF7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736FF7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736FF7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736FF7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36FF7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736FF7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sid w:val="00736FF7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736F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sid w:val="00736FF7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736F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736FF7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736FF7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736FF7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736FF7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736FF7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736FF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70179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79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79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79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79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79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79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79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79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79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79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79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79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79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79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7827D0B-F1AA-4BEB-952B-3B72B9024F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317</TotalTime>
  <Pages>24</Pages>
  <Words>4057</Words>
  <Characters>26092</Characters>
  <Application>Microsoft Office Word</Application>
  <DocSecurity>0</DocSecurity>
  <Lines>217</Lines>
  <Paragraphs>60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Valika Novotná</cp:lastModifiedBy>
  <cp:revision>12</cp:revision>
  <cp:lastPrinted>2014-03-12T13:31:00Z</cp:lastPrinted>
  <dcterms:created xsi:type="dcterms:W3CDTF">2014-03-04T05:54:00Z</dcterms:created>
  <dcterms:modified xsi:type="dcterms:W3CDTF">2014-03-12T14:32:00Z</dcterms:modified>
</cp:coreProperties>
</file>