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7F7" w:rsidRPr="0093379F" w:rsidRDefault="004847F7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</w:rPr>
      </w:pPr>
      <w:r w:rsidRPr="0093379F">
        <w:rPr>
          <w:rFonts w:ascii="Arial" w:hAnsi="Arial" w:cs="Arial"/>
          <w:b/>
          <w:bCs/>
        </w:rPr>
        <w:t>Poznámky k účtovnej závierke za rok 2013</w:t>
      </w:r>
    </w:p>
    <w:p w:rsidR="004847F7" w:rsidRPr="0093379F" w:rsidRDefault="004847F7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4847F7" w:rsidRPr="0093379F" w:rsidRDefault="004847F7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0"/>
      </w:tblGrid>
      <w:tr w:rsidR="004847F7" w:rsidRPr="0093379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4847F7" w:rsidRPr="0093379F" w:rsidRDefault="004847F7" w:rsidP="00B13E94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4847F7" w:rsidRPr="0093379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AGRO-BÍRÓ s.r.o.</w:t>
            </w:r>
          </w:p>
        </w:tc>
      </w:tr>
      <w:tr w:rsidR="004847F7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93014 Mad 194</w:t>
            </w:r>
          </w:p>
        </w:tc>
      </w:tr>
      <w:tr w:rsidR="004847F7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20.11.2009</w:t>
            </w:r>
          </w:p>
        </w:tc>
      </w:tr>
      <w:tr w:rsidR="004847F7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20.11.2009</w:t>
            </w:r>
          </w:p>
        </w:tc>
      </w:tr>
    </w:tbl>
    <w:p w:rsidR="004847F7" w:rsidRPr="0093379F" w:rsidRDefault="004847F7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  <w:r>
        <w:rPr>
          <w:rFonts w:ascii="Arial" w:hAnsi="Arial" w:cs="Arial"/>
          <w:sz w:val="22"/>
          <w:szCs w:val="22"/>
        </w:rPr>
        <w:t>kúpa tovaru na účely jeho predaja konečnému spotrebitelovi maloobchod alebo iným prevádzkovatelom živnosti velkoobchod</w:t>
      </w:r>
    </w:p>
    <w:p w:rsidR="004847F7" w:rsidRPr="0093379F" w:rsidRDefault="004847F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4847F7" w:rsidRPr="0093379F" w:rsidRDefault="004847F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Ind w:w="-106" w:type="dxa"/>
        <w:tblLayout w:type="fixed"/>
        <w:tblLook w:val="00A0"/>
      </w:tblPr>
      <w:tblGrid>
        <w:gridCol w:w="4644"/>
        <w:gridCol w:w="2411"/>
        <w:gridCol w:w="2551"/>
      </w:tblGrid>
      <w:tr w:rsidR="004847F7" w:rsidRPr="0093379F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4847F7" w:rsidRPr="0093379F" w:rsidRDefault="004847F7" w:rsidP="0075132C">
            <w:pPr>
              <w:ind w:right="459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4847F7" w:rsidRPr="0093379F" w:rsidRDefault="004847F7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4847F7" w:rsidRPr="0093379F" w:rsidRDefault="004847F7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47F7" w:rsidRPr="0093379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4847F7" w:rsidRPr="0093379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4847F7" w:rsidRPr="0093379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4847F7" w:rsidRPr="0093379F" w:rsidRDefault="004847F7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4847F7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ascii="Arial" w:hAnsi="Arial" w:cs="Arial"/>
          <w:sz w:val="22"/>
          <w:szCs w:val="22"/>
        </w:rPr>
        <w:t xml:space="preserve"> Spoločnosť nie je neobmedzene ručiacim spoločníkom v iných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spoločnostiach podľa §56 ods.5 Obchodného zákonníka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Spoločnosti k 31.12.2013 je zostavená ako riadna účtovná závierka podľa §17 ods6 zákona NR SR č. 431/2002 Z.z. o účtovníctve za účtovné obdobie od 1.januára 2013 do 31.decembra 2013.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Účtovná závierka za rok 2012 bola schválená valným zhromaždením dňa 30.04.2013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4847F7" w:rsidRPr="0093379F" w:rsidRDefault="004847F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trvanie spoločnosti. Účtovné metody a všeobecné účtovné zásady boli počas účtovného bodobia dodrtžané.</w:t>
      </w:r>
    </w:p>
    <w:p w:rsidR="004847F7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Dlhodoby nehmotný majetok a dlhodobý hmotný majetok</w:t>
      </w:r>
    </w:p>
    <w:p w:rsidR="004847F7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Dlohodoby majetok nakupovaný sa oceńuje obstarácou cenou ktorá zahrňa cenu obstgarania a náklady súvisiace s obstraním/clo, preprava, montáž, poistne a pod.</w:t>
      </w: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dlhodobého hmotného majetku od 1.januára 2003 nie sú úroky z cudzích zdrojov ani realizované kurzové rozdiely ktoré vznikli do momentu uvedenia dlhodobé majetku do používania</w:t>
      </w: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</w:t>
      </w: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4847F7" w:rsidRPr="0093379F" w:rsidRDefault="004847F7" w:rsidP="00A3246D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 Dlhodobý nehmotný majetok obstaraný iným spôsobom: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Dlhodobý hmotný majetok obstaraný kúpou: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7. Dlhodobý finančný majetok: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8. Zásoby obstarané kúpou:</w:t>
      </w:r>
      <w:r>
        <w:rPr>
          <w:rFonts w:ascii="Arial" w:hAnsi="Arial" w:cs="Arial"/>
          <w:sz w:val="22"/>
          <w:szCs w:val="22"/>
        </w:rPr>
        <w:t>sa ocenujú obstarávacou cenou ktorá zahrňa cená zásob a náklady súvisiace s obstaraním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9. Zásoby vytvorené vlastnou činnosťou: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10. Zásoby obstarané iným spôsobom: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 Zákazková výroba a zákazková výstavba nehnuteľnosti určenej na predaj: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16.Časové rozlíšenie na strane pasív súvahy: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17. Deriváty: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18. Majetok a záväzky zabezpečené derivátmi: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4847F7" w:rsidRPr="0093379F" w:rsidRDefault="004847F7" w:rsidP="00755E77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</w:t>
      </w:r>
      <w:r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4847F7" w:rsidRPr="0093379F" w:rsidRDefault="004847F7" w:rsidP="00E90529">
      <w:pPr>
        <w:rPr>
          <w:rFonts w:ascii="Arial" w:hAnsi="Arial" w:cs="Arial"/>
        </w:rPr>
      </w:pPr>
    </w:p>
    <w:p w:rsidR="004847F7" w:rsidRPr="0093379F" w:rsidRDefault="004847F7" w:rsidP="00E90529">
      <w:pPr>
        <w:rPr>
          <w:rFonts w:ascii="Arial" w:hAnsi="Arial" w:cs="Arial"/>
        </w:rPr>
      </w:pPr>
    </w:p>
    <w:p w:rsidR="004847F7" w:rsidRPr="0093379F" w:rsidRDefault="004847F7" w:rsidP="00FA537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F. Informácie o údajoch vykázaných na strane aktív súvahy: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nehmotný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</w:t>
      </w:r>
    </w:p>
    <w:p w:rsidR="004847F7" w:rsidRPr="0093379F" w:rsidRDefault="004847F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nehmotnom majetku</w:t>
      </w:r>
    </w:p>
    <w:p w:rsidR="004847F7" w:rsidRPr="0093379F" w:rsidRDefault="004847F7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847F7" w:rsidRPr="009337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847F7" w:rsidRPr="009337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4847F7" w:rsidRPr="0093379F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4847F7" w:rsidRPr="009337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72737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73615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880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73615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73615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4847F7" w:rsidRPr="0093379F" w:rsidRDefault="004847F7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tbl>
      <w:tblPr>
        <w:tblW w:w="55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644"/>
        <w:gridCol w:w="1211"/>
      </w:tblGrid>
      <w:tr w:rsidR="004847F7" w:rsidRPr="0093379F" w:rsidTr="00BA3C7C">
        <w:trPr>
          <w:gridAfter w:val="1"/>
          <w:wAfter w:w="1211" w:type="dxa"/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04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47F7" w:rsidRPr="0093379F" w:rsidTr="00BA3C7C">
        <w:trPr>
          <w:gridAfter w:val="1"/>
          <w:wAfter w:w="1211" w:type="dxa"/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4847F7" w:rsidRPr="0093379F" w:rsidTr="00BA3C7C">
        <w:trPr>
          <w:gridAfter w:val="1"/>
          <w:wAfter w:w="1211" w:type="dxa"/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4847F7" w:rsidRPr="0093379F" w:rsidTr="00BA3C7C">
        <w:trPr>
          <w:gridAfter w:val="1"/>
          <w:wAfter w:w="1211" w:type="dxa"/>
          <w:trHeight w:val="266"/>
          <w:jc w:val="center"/>
        </w:trPr>
        <w:tc>
          <w:tcPr>
            <w:tcW w:w="890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4847F7" w:rsidRPr="0093379F" w:rsidTr="00BA3C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72737</w:t>
            </w: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72737</w:t>
            </w: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890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890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890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4847F7" w:rsidRPr="0093379F" w:rsidTr="00BA3C7C">
        <w:trPr>
          <w:gridAfter w:val="1"/>
          <w:wAfter w:w="1211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 w:rsidTr="00BA3C7C">
        <w:trPr>
          <w:gridAfter w:val="1"/>
          <w:wAfter w:w="1211" w:type="dxa"/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4847F7" w:rsidRPr="0093379F" w:rsidRDefault="004847F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 </w:t>
      </w:r>
    </w:p>
    <w:p w:rsidR="004847F7" w:rsidRPr="0093379F" w:rsidRDefault="004847F7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4847F7" w:rsidRPr="0093379F" w:rsidRDefault="004847F7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hmotnom majetku</w:t>
      </w:r>
    </w:p>
    <w:p w:rsidR="004847F7" w:rsidRPr="0093379F" w:rsidRDefault="004847F7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4847F7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847F7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pred-davky na 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4847F7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5B170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C31D64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4847F7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847F7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Poskyt-nuté pred-davky na 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4847F7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BA3C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4847F7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Spôsob a</w:t>
      </w:r>
      <w:r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výška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poistenia</w:t>
      </w:r>
      <w:r w:rsidRPr="0093379F">
        <w:rPr>
          <w:rFonts w:ascii="Arial" w:hAnsi="Arial" w:cs="Arial"/>
          <w:sz w:val="22"/>
          <w:szCs w:val="22"/>
        </w:rPr>
        <w:t xml:space="preserve"> dlhodobého nehmotného majetku a dlhodobého hmotného majetku:</w:t>
      </w:r>
    </w:p>
    <w:p w:rsidR="004847F7" w:rsidRPr="0093379F" w:rsidRDefault="004847F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c.1)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Dlhodobýnehmotný majetok</w:t>
      </w:r>
      <w:r w:rsidRPr="0093379F">
        <w:rPr>
          <w:rFonts w:ascii="Arial" w:hAnsi="Arial" w:cs="Arial"/>
          <w:sz w:val="22"/>
          <w:szCs w:val="22"/>
        </w:rPr>
        <w:t>, na ktorý je zriadené záložné právo a dlhodobý nehmotný majetok, pri ktorom má účtovná jednotka obmedzené právo s ním nakladať:</w:t>
      </w:r>
    </w:p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4847F7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4847F7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Náklady na výskum vynaložené v bežnom účtovnom období:</w:t>
      </w:r>
    </w:p>
    <w:p w:rsidR="004847F7" w:rsidRPr="0093379F" w:rsidRDefault="004847F7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Neaktivované náklady na vývoj vynaložené v bežnom účtovnom období:</w:t>
      </w:r>
    </w:p>
    <w:p w:rsidR="004847F7" w:rsidRPr="0093379F" w:rsidRDefault="004847F7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Aktivované náklady na vývoj vynaložené v bežnom účtovnom období: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4"/>
        <w:gridCol w:w="1701"/>
        <w:gridCol w:w="1452"/>
        <w:gridCol w:w="1667"/>
        <w:gridCol w:w="1345"/>
      </w:tblGrid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886510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9F5D0D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4847F7" w:rsidRPr="0093379F" w:rsidRDefault="004847F7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135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847F7" w:rsidRPr="009337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FC64AE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847F7" w:rsidRPr="0093379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847F7" w:rsidRPr="0093379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1922C8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Poskyt-nuté pred-davky na </w:t>
            </w:r>
          </w:p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Spolu</w:t>
            </w:r>
          </w:p>
        </w:tc>
      </w:tr>
      <w:tr w:rsidR="004847F7" w:rsidRPr="0093379F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j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4847F7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847F7" w:rsidRPr="0093379F" w:rsidRDefault="004847F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847F7" w:rsidRPr="0093379F" w:rsidRDefault="004847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4847F7" w:rsidRPr="0093379F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</w:t>
            </w:r>
          </w:p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Vyradenie dlhového CP z účtovníctva </w:t>
            </w:r>
          </w:p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4847F7" w:rsidRPr="0093379F">
        <w:trPr>
          <w:trHeight w:hRule="exact" w:val="227"/>
          <w:jc w:val="center"/>
        </w:trPr>
        <w:tc>
          <w:tcPr>
            <w:tcW w:w="2460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47F7" w:rsidRPr="0093379F" w:rsidRDefault="004847F7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</w:tr>
      <w:tr w:rsidR="004847F7" w:rsidRPr="0093379F">
        <w:trPr>
          <w:trHeight w:val="340"/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4847F7" w:rsidRPr="0093379F" w:rsidRDefault="004847F7" w:rsidP="007F26F7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"/>
        <w:gridCol w:w="2776"/>
        <w:gridCol w:w="1456"/>
        <w:gridCol w:w="1139"/>
        <w:gridCol w:w="1109"/>
        <w:gridCol w:w="1522"/>
        <w:gridCol w:w="1203"/>
      </w:tblGrid>
      <w:tr w:rsidR="004847F7" w:rsidRPr="0093379F">
        <w:trPr>
          <w:trHeight w:val="996"/>
          <w:jc w:val="center"/>
        </w:trPr>
        <w:tc>
          <w:tcPr>
            <w:tcW w:w="277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Vyradenie pôžičky z účtovníctva </w:t>
            </w:r>
          </w:p>
          <w:p w:rsidR="004847F7" w:rsidRPr="0093379F" w:rsidRDefault="004847F7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 konci účtovného obdobia</w:t>
            </w:r>
          </w:p>
        </w:tc>
      </w:tr>
      <w:tr w:rsidR="004847F7" w:rsidRPr="0093379F">
        <w:trPr>
          <w:trHeight w:hRule="exact" w:val="227"/>
          <w:jc w:val="center"/>
        </w:trPr>
        <w:tc>
          <w:tcPr>
            <w:tcW w:w="2777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47F7" w:rsidRPr="0093379F" w:rsidRDefault="004847F7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4847F7" w:rsidRPr="0093379F">
        <w:trPr>
          <w:trHeight w:val="340"/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gridBefore w:val="1"/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gridBefore w:val="1"/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4847F7" w:rsidRPr="0093379F" w:rsidRDefault="004847F7" w:rsidP="007F26F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4847F7" w:rsidRPr="0093379F" w:rsidRDefault="004847F7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Opravné položky podľa zložiekdlhodobého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4847F7" w:rsidRPr="0093379F" w:rsidRDefault="004847F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 finančný majetok</w:t>
      </w:r>
      <w:r w:rsidRPr="0093379F">
        <w:rPr>
          <w:rFonts w:ascii="Arial" w:hAnsi="Arial" w:cs="Arial"/>
          <w:sz w:val="22"/>
          <w:szCs w:val="22"/>
        </w:rPr>
        <w:t xml:space="preserve">, na ktorý je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Pr="0093379F">
        <w:rPr>
          <w:rFonts w:ascii="Arial" w:hAnsi="Arial" w:cs="Arial"/>
          <w:sz w:val="22"/>
          <w:szCs w:val="22"/>
        </w:rPr>
        <w:t xml:space="preserve"> a o dlhodobom majetku, pri ktorom má účtovná jednotka obmedzené právo s ním nakladať:</w:t>
      </w:r>
    </w:p>
    <w:p w:rsidR="004847F7" w:rsidRPr="0093379F" w:rsidRDefault="004847F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4847F7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4847F7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75484E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Ocenenie dlhodobého finančného majetku </w:t>
      </w:r>
      <w:r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hospodárenia a na výšku vlastného imania:</w:t>
      </w:r>
    </w:p>
    <w:p w:rsidR="004847F7" w:rsidRPr="0093379F" w:rsidRDefault="004847F7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Opravné položky k zásobám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zúčtovanie opravných položiek počas bežného účtovného obdobia a stav na konci bežného účtovného obdobia, ako aj </w:t>
      </w:r>
      <w:r w:rsidRPr="0093379F">
        <w:rPr>
          <w:rFonts w:ascii="Arial" w:hAnsi="Arial" w:cs="Arial"/>
          <w:sz w:val="22"/>
          <w:szCs w:val="22"/>
          <w:u w:val="single"/>
        </w:rPr>
        <w:t>dôvod ich tvorby,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o) o </w:t>
      </w:r>
      <w:r w:rsidRPr="0093379F">
        <w:rPr>
          <w:rFonts w:ascii="Arial" w:hAnsi="Arial" w:cs="Arial"/>
          <w:sz w:val="22"/>
          <w:szCs w:val="22"/>
          <w:u w:val="single"/>
        </w:rPr>
        <w:t>opravných položkách k zásobám</w:t>
      </w:r>
    </w:p>
    <w:p w:rsidR="004847F7" w:rsidRPr="0093379F" w:rsidRDefault="004847F7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8"/>
        <w:gridCol w:w="1407"/>
        <w:gridCol w:w="992"/>
        <w:gridCol w:w="1701"/>
        <w:gridCol w:w="1569"/>
        <w:gridCol w:w="1194"/>
      </w:tblGrid>
      <w:tr w:rsidR="004847F7" w:rsidRPr="0093379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4847F7" w:rsidRPr="0093379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 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4847F7" w:rsidRPr="0093379F">
        <w:trPr>
          <w:trHeight w:hRule="exact" w:val="277"/>
          <w:jc w:val="center"/>
        </w:trPr>
        <w:tc>
          <w:tcPr>
            <w:tcW w:w="2349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4847F7" w:rsidRPr="0093379F" w:rsidRDefault="004847F7" w:rsidP="00A76945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6"/>
      </w:tblGrid>
      <w:tr w:rsidR="004847F7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4847F7" w:rsidRPr="0093379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76945">
      <w:pPr>
        <w:pStyle w:val="Title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4847F7" w:rsidRPr="0093379F" w:rsidRDefault="004847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p) Zásoby, na ktoré je zriadené záložné právo a zásoby, pri ktorých má účtovná jednotka obmedzené právo s nimi  nakladať:</w:t>
      </w:r>
    </w:p>
    <w:p w:rsidR="004847F7" w:rsidRPr="0093379F" w:rsidRDefault="004847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4847F7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4847F7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Zákazková výroba</w:t>
      </w:r>
      <w:r w:rsidRPr="0093379F">
        <w:rPr>
          <w:rFonts w:ascii="Arial" w:hAnsi="Arial" w:cs="Arial"/>
          <w:sz w:val="22"/>
          <w:szCs w:val="22"/>
        </w:rPr>
        <w:t xml:space="preserve"> a zákazková výstavba nehnuteľnosti určenej na predaj, a to v členení na:</w:t>
      </w:r>
    </w:p>
    <w:p w:rsidR="004847F7" w:rsidRPr="0093379F" w:rsidRDefault="004847F7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Všeobecné údaje, pričom sa uvádza: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Metóda určenia výnosov zo zákazkovej výroby a zákazkovej výstavby nehnuteľnosti určenej na predaj vykázaných v bežnom účtovnom období: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Metóda určenia stupňa dokončenia zákazkovej výroby a zákazkovej výstavby nehnuteľnosti, určenej na predaj: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 Výstavba nehnuteľnosti určenej na predaj sa uskutočňuje na pozemku vo vlastníctve objednávateľa: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4847F7" w:rsidRPr="0093379F" w:rsidRDefault="004847F7" w:rsidP="00B53B3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4847F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4847F7" w:rsidRPr="0093379F">
        <w:trPr>
          <w:jc w:val="center"/>
        </w:trPr>
        <w:tc>
          <w:tcPr>
            <w:tcW w:w="2802" w:type="dxa"/>
          </w:tcPr>
          <w:p w:rsidR="004847F7" w:rsidRPr="0093379F" w:rsidRDefault="004847F7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847F7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4847F7" w:rsidRPr="0093379F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4847F7" w:rsidRPr="0093379F">
        <w:trPr>
          <w:jc w:val="center"/>
        </w:trPr>
        <w:tc>
          <w:tcPr>
            <w:tcW w:w="3812" w:type="dxa"/>
          </w:tcPr>
          <w:p w:rsidR="004847F7" w:rsidRPr="0093379F" w:rsidRDefault="004847F7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847F7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4847F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847F7" w:rsidRPr="0093379F">
        <w:trPr>
          <w:trHeight w:val="98"/>
          <w:jc w:val="center"/>
        </w:trPr>
        <w:tc>
          <w:tcPr>
            <w:tcW w:w="2950" w:type="dxa"/>
          </w:tcPr>
          <w:p w:rsidR="004847F7" w:rsidRPr="0093379F" w:rsidRDefault="004847F7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847F7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649E0">
      <w:pPr>
        <w:pStyle w:val="Title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4847F7" w:rsidRPr="0093379F" w:rsidRDefault="004847F7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4847F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847F7" w:rsidRPr="0093379F">
        <w:trPr>
          <w:jc w:val="center"/>
        </w:trPr>
        <w:tc>
          <w:tcPr>
            <w:tcW w:w="3794" w:type="dxa"/>
          </w:tcPr>
          <w:p w:rsidR="004847F7" w:rsidRPr="0093379F" w:rsidRDefault="004847F7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4847F7" w:rsidRPr="0093379F" w:rsidRDefault="004847F7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847F7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47F7" w:rsidRPr="0093379F" w:rsidRDefault="004847F7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A649E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r) Tvorba, zúčtovanie opravných položiek k pohľadávkam v členení podľa jednotlivých položiek súvahy za bežné účtovné obdobie, pričom sa uvádza dôvod ich tvorby, zúčtovania: </w:t>
      </w: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408"/>
        <w:gridCol w:w="1014"/>
        <w:gridCol w:w="1821"/>
        <w:gridCol w:w="1740"/>
        <w:gridCol w:w="1306"/>
      </w:tblGrid>
      <w:tr w:rsidR="004847F7" w:rsidRPr="0093379F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4847F7" w:rsidRPr="0093379F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4847F7" w:rsidRPr="0093379F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4847F7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1B34A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4847F7" w:rsidRPr="0093379F" w:rsidRDefault="004847F7" w:rsidP="001B34AD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 pohľadávok do lehoty splatnosti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4847F7" w:rsidRPr="0093379F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4847F7" w:rsidRPr="0093379F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A95B1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4847F7" w:rsidRPr="0093379F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E56718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E56718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4847F7" w:rsidRPr="0093379F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4847F7" w:rsidRPr="0093379F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BA3C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63445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8A048C">
            <w:pPr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2A28D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64056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4847F7" w:rsidRPr="0093379F" w:rsidRDefault="004847F7" w:rsidP="002A28DC">
      <w:pPr>
        <w:jc w:val="both"/>
        <w:rPr>
          <w:rFonts w:ascii="Arial" w:hAnsi="Arial" w:cs="Arial"/>
        </w:rPr>
      </w:pPr>
    </w:p>
    <w:p w:rsidR="004847F7" w:rsidRPr="0093379F" w:rsidRDefault="004847F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Hodnota pohľadávok zabezpečených záložným právom alebo inou formou zabezpečenia s uvedením formy zabezpečenia:</w:t>
      </w: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Hodnota pohľadávok, na ktoré sa zriadilo záložné právo a pohľadávok, pri ktorých má účtovná jednotka obmedzené právo s nimi nakladať:</w:t>
      </w:r>
    </w:p>
    <w:p w:rsidR="004847F7" w:rsidRPr="0093379F" w:rsidRDefault="004847F7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Odložená daňová pohľadávka</w:t>
      </w:r>
      <w:r w:rsidRPr="0093379F">
        <w:rPr>
          <w:rFonts w:ascii="Arial" w:hAnsi="Arial" w:cs="Arial"/>
          <w:sz w:val="22"/>
          <w:szCs w:val="22"/>
        </w:rPr>
        <w:t>, pričom sa uvedie opis jej vzniku:</w:t>
      </w:r>
    </w:p>
    <w:p w:rsidR="004847F7" w:rsidRPr="0093379F" w:rsidRDefault="004847F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DA1265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4847F7" w:rsidRPr="0093379F" w:rsidRDefault="004847F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4847F7" w:rsidRPr="0093379F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628</w:t>
            </w:r>
          </w:p>
        </w:tc>
      </w:tr>
      <w:tr w:rsidR="004847F7" w:rsidRPr="0093379F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Bežné účty v banke alebo v pobočke zahraničnej banky</w:t>
            </w:r>
          </w:p>
          <w:p w:rsidR="004847F7" w:rsidRPr="0093379F" w:rsidRDefault="004847F7" w:rsidP="00175067">
            <w:pPr>
              <w:rPr>
                <w:rFonts w:ascii="Arial" w:hAnsi="Arial" w:cs="Arial"/>
              </w:rPr>
            </w:pPr>
          </w:p>
          <w:p w:rsidR="004847F7" w:rsidRPr="0093379F" w:rsidRDefault="004847F7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5287</w:t>
            </w:r>
          </w:p>
        </w:tc>
        <w:tc>
          <w:tcPr>
            <w:tcW w:w="2908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10371</w:t>
            </w:r>
          </w:p>
        </w:tc>
      </w:tr>
      <w:tr w:rsidR="004847F7" w:rsidRPr="0093379F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223544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908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08" w:type="dxa"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5370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11000</w:t>
            </w:r>
          </w:p>
        </w:tc>
      </w:tr>
    </w:tbl>
    <w:p w:rsidR="004847F7" w:rsidRPr="0093379F" w:rsidRDefault="004847F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4847F7" w:rsidRPr="0093379F" w:rsidRDefault="004847F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p w:rsidR="004847F7" w:rsidRPr="0093379F" w:rsidRDefault="004847F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546"/>
        <w:gridCol w:w="1267"/>
        <w:gridCol w:w="1205"/>
        <w:gridCol w:w="1695"/>
        <w:gridCol w:w="1253"/>
        <w:gridCol w:w="1245"/>
      </w:tblGrid>
      <w:tr w:rsidR="004847F7" w:rsidRPr="0093379F">
        <w:trPr>
          <w:jc w:val="center"/>
        </w:trPr>
        <w:tc>
          <w:tcPr>
            <w:tcW w:w="1382" w:type="pc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3974CA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677" w:type="pc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1382" w:type="pct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bottom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bottom w:val="single" w:sz="6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1382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53111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688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top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top w:val="single" w:sz="6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jc w:val="center"/>
        </w:trPr>
        <w:tc>
          <w:tcPr>
            <w:tcW w:w="1382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54" w:type="pct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0" w:type="pct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tcBorders>
              <w:bottom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77" w:type="pct"/>
            <w:tcBorders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4847F7" w:rsidRPr="0093379F" w:rsidRDefault="004847F7" w:rsidP="00DA1265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4847F7" w:rsidRPr="0093379F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47F7" w:rsidRPr="0093379F" w:rsidRDefault="004847F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4847F7" w:rsidRPr="0093379F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70649A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47F7" w:rsidRPr="0093379F" w:rsidRDefault="004847F7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E65523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DA1265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4847F7" w:rsidRPr="0093379F" w:rsidRDefault="004847F7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>za bežné účtovné obdobie, a to:</w:t>
      </w:r>
    </w:p>
    <w:p w:rsidR="004847F7" w:rsidRPr="0093379F" w:rsidRDefault="004847F7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Opis základného imania</w:t>
      </w:r>
      <w:r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akcií, splatené základné imanie:</w:t>
      </w: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Hodnota upísaného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Rozdelenie účtovného zisku alebo vysporiadanie účtovnej straty</w:t>
      </w:r>
      <w:r w:rsidRPr="0093379F">
        <w:rPr>
          <w:rFonts w:ascii="Arial" w:hAnsi="Arial" w:cs="Arial"/>
          <w:sz w:val="22"/>
          <w:szCs w:val="22"/>
        </w:rPr>
        <w:t xml:space="preserve"> vykázanej v predchádzajúcom účtovnom období:</w:t>
      </w: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4847F7" w:rsidRPr="0093379F" w:rsidRDefault="004847F7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4847F7" w:rsidRPr="009337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1A1F4C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4847F7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4847F7" w:rsidRPr="0093379F" w:rsidRDefault="004847F7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4847F7" w:rsidRPr="0093379F" w:rsidRDefault="004847F7" w:rsidP="001A1F4C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4847F7" w:rsidRPr="0093379F" w:rsidRDefault="004847F7" w:rsidP="001A1F4C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4847F7" w:rsidRPr="0093379F" w:rsidRDefault="004847F7" w:rsidP="0099084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Jednotlivé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druhy rezerv</w:t>
      </w:r>
      <w:r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4847F7" w:rsidRPr="0093379F" w:rsidRDefault="004847F7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4847F7" w:rsidRPr="0093379F" w:rsidRDefault="004847F7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4847F7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4847F7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A95B16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4847F7" w:rsidRPr="0093379F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93379F">
        <w:rPr>
          <w:rFonts w:ascii="Arial" w:hAnsi="Arial" w:cs="Arial"/>
          <w:sz w:val="22"/>
          <w:szCs w:val="22"/>
          <w:u w:val="single"/>
        </w:rPr>
        <w:t>po lehote splatnosti</w:t>
      </w:r>
      <w:r w:rsidRPr="0093379F">
        <w:rPr>
          <w:rFonts w:ascii="Arial" w:hAnsi="Arial" w:cs="Arial"/>
          <w:sz w:val="22"/>
          <w:szCs w:val="22"/>
        </w:rPr>
        <w:t xml:space="preserve"> a štruktúra 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>podľa zostatkovej doby splatnosti:</w:t>
      </w:r>
    </w:p>
    <w:p w:rsidR="004847F7" w:rsidRPr="0093379F" w:rsidRDefault="004847F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4847F7" w:rsidRPr="0093379F" w:rsidRDefault="004847F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4847F7" w:rsidRPr="009337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847F7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75603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75603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4847F7" w:rsidRPr="0093379F" w:rsidRDefault="004847F7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Spôsob vzniku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6"/>
        <w:gridCol w:w="2210"/>
        <w:gridCol w:w="2091"/>
      </w:tblGrid>
      <w:tr w:rsidR="004847F7" w:rsidRPr="0093379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Záväzky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847F7" w:rsidRPr="0093379F" w:rsidRDefault="004847F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847F7" w:rsidRPr="0093379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158,76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77,94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80,82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77,94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847F7" w:rsidRPr="0093379F" w:rsidRDefault="004847F7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4847F7" w:rsidRPr="0093379F" w:rsidRDefault="004847F7" w:rsidP="008D6D25">
      <w:pPr>
        <w:ind w:right="-468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847F7" w:rsidRPr="0093379F" w:rsidRDefault="004847F7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847F7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predchádzajú-ce účtovné obdobie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4B7DB5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847F7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75484E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i.2) Bankové úvery, pôžičky a návratné finančné výpomoci -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j) Významné</w:t>
      </w:r>
      <w:r w:rsidRPr="0093379F">
        <w:rPr>
          <w:rFonts w:ascii="Arial" w:hAnsi="Arial" w:cs="Arial"/>
          <w:sz w:val="22"/>
          <w:szCs w:val="22"/>
          <w:u w:val="single"/>
        </w:rPr>
        <w:t>položky časového rozlíšenia</w:t>
      </w:r>
      <w:r w:rsidRPr="0093379F">
        <w:rPr>
          <w:rFonts w:ascii="Arial" w:hAnsi="Arial" w:cs="Arial"/>
          <w:sz w:val="22"/>
          <w:szCs w:val="22"/>
        </w:rPr>
        <w:t xml:space="preserve"> výdavkov budúcich období a výnosov budúcich období: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k) Významné</w:t>
      </w:r>
      <w:r w:rsidRPr="0093379F">
        <w:rPr>
          <w:rFonts w:ascii="Arial" w:hAnsi="Arial" w:cs="Arial"/>
          <w:sz w:val="22"/>
          <w:szCs w:val="22"/>
          <w:u w:val="single"/>
        </w:rPr>
        <w:t>položky derivátov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847F7" w:rsidRPr="0093379F" w:rsidRDefault="004847F7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2"/>
      </w:tblGrid>
      <w:tr w:rsidR="004847F7" w:rsidRPr="0093379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847F7" w:rsidRPr="0093379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847F7" w:rsidRPr="0093379F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4C5915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4"/>
        <w:gridCol w:w="1682"/>
        <w:gridCol w:w="992"/>
        <w:gridCol w:w="1701"/>
        <w:gridCol w:w="958"/>
      </w:tblGrid>
      <w:tr w:rsidR="004847F7" w:rsidRPr="0093379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Zmena reálnej hodnoty (+/-) s vplyvom na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</w:tr>
      <w:tr w:rsidR="004847F7" w:rsidRPr="0093379F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847F7" w:rsidRPr="0093379F" w:rsidRDefault="004847F7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Majetok prenajatý formou </w:t>
      </w:r>
      <w:r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Pr="0093379F">
        <w:rPr>
          <w:rFonts w:ascii="Arial" w:hAnsi="Arial" w:cs="Arial"/>
          <w:sz w:val="22"/>
          <w:szCs w:val="22"/>
        </w:rPr>
        <w:t xml:space="preserve"> v poznámkach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847F7" w:rsidRPr="0093379F" w:rsidRDefault="004847F7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4847F7" w:rsidRPr="009337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</w:tr>
      <w:tr w:rsidR="004847F7" w:rsidRPr="0093379F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7378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20497</w:t>
            </w:r>
          </w:p>
        </w:tc>
      </w:tr>
    </w:tbl>
    <w:p w:rsidR="004847F7" w:rsidRPr="0093379F" w:rsidRDefault="004847F7" w:rsidP="00B87E21">
      <w:pPr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Sumy tržieb za vlastné výkony a tovar</w:t>
      </w:r>
      <w:r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 hlavných oblastí odbytu:</w:t>
      </w: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stavu zásob vlastnej výroby</w:t>
      </w:r>
      <w:r w:rsidRPr="0093379F">
        <w:rPr>
          <w:rFonts w:ascii="Arial" w:hAnsi="Arial" w:cs="Arial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</w:t>
      </w: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1"/>
        <w:gridCol w:w="1140"/>
        <w:gridCol w:w="1257"/>
        <w:gridCol w:w="1417"/>
        <w:gridCol w:w="1134"/>
        <w:gridCol w:w="1914"/>
      </w:tblGrid>
      <w:tr w:rsidR="004847F7" w:rsidRPr="0093379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4847F7" w:rsidRPr="0093379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4847F7" w:rsidRPr="0093379F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9D0C18">
      <w:pPr>
        <w:pStyle w:val="Title"/>
        <w:spacing w:before="0" w:beforeAutospacing="0" w:after="0"/>
        <w:ind w:left="360"/>
        <w:jc w:val="left"/>
        <w:rPr>
          <w:rFonts w:ascii="Arial" w:hAnsi="Arial" w:cs="Arial"/>
        </w:rPr>
      </w:pP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4847F7" w:rsidRPr="009337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18506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487997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506503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I. Informácie o nákladoch:</w:t>
      </w:r>
    </w:p>
    <w:p w:rsidR="004847F7" w:rsidRPr="0093379F" w:rsidRDefault="004847F7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4847F7" w:rsidRPr="0093379F" w:rsidRDefault="004847F7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4847F7" w:rsidRPr="0093379F" w:rsidRDefault="004847F7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879" w:type="dxa"/>
        <w:tblInd w:w="2" w:type="dxa"/>
        <w:tblLook w:val="00A0"/>
      </w:tblPr>
      <w:tblGrid>
        <w:gridCol w:w="5340"/>
        <w:gridCol w:w="1660"/>
        <w:gridCol w:w="1879"/>
      </w:tblGrid>
      <w:tr w:rsidR="004847F7" w:rsidRPr="0093379F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847F7" w:rsidRPr="0093379F" w:rsidRDefault="004847F7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847F7" w:rsidRPr="0093379F" w:rsidRDefault="004847F7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847F7" w:rsidRPr="0093379F" w:rsidRDefault="004847F7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47F7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30696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847F7" w:rsidRPr="0093379F" w:rsidRDefault="004847F7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4847F7" w:rsidRPr="0093379F" w:rsidRDefault="004847F7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4847F7" w:rsidRPr="0093379F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8A04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-6397,59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11178,13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53BB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4779,27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54,45</w:t>
            </w: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Tu sa uvádzajú informácie ovýznamných položkách prenajatého majetku, majetku prijatého do úschovy, o pohľadávkach a záväzkoch z opcií, o odpísaných pohľadávkach a pohľadávkach a záväzkoch z lízingu: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Podmienené záväzky</w:t>
      </w:r>
      <w:r w:rsidRPr="0093379F">
        <w:rPr>
          <w:rFonts w:ascii="Arial" w:hAnsi="Arial" w:cs="Arial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4847F7" w:rsidRPr="0093379F" w:rsidRDefault="004847F7" w:rsidP="00697203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697203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4847F7" w:rsidRPr="0093379F" w:rsidRDefault="004847F7" w:rsidP="00D3510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D35100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 majetok</w:t>
      </w:r>
      <w:r w:rsidRPr="0093379F">
        <w:rPr>
          <w:rFonts w:ascii="Arial" w:hAnsi="Arial" w:cs="Arial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4847F7" w:rsidRPr="0093379F" w:rsidRDefault="004847F7" w:rsidP="002E490E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4847F7" w:rsidRPr="0093379F" w:rsidRDefault="004847F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a,b,c,d,e) </w:t>
      </w:r>
      <w:r w:rsidRPr="0093379F">
        <w:rPr>
          <w:rFonts w:ascii="Arial" w:hAnsi="Arial" w:cs="Arial"/>
          <w:sz w:val="22"/>
          <w:szCs w:val="22"/>
          <w:u w:val="single"/>
        </w:rPr>
        <w:t>Priznané odmeny (záruky, pôžičky – istina a úroky, iné plnenia)</w:t>
      </w:r>
      <w:r w:rsidRPr="0093379F">
        <w:rPr>
          <w:rFonts w:ascii="Arial" w:hAnsi="Arial" w:cs="Arial"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4847F7" w:rsidRPr="0093379F" w:rsidRDefault="004847F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Štatutárny orgán:</w:t>
      </w:r>
    </w:p>
    <w:p w:rsidR="004847F7" w:rsidRPr="0093379F" w:rsidRDefault="004847F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Dozorný orgán:</w:t>
      </w:r>
    </w:p>
    <w:p w:rsidR="004847F7" w:rsidRPr="0093379F" w:rsidRDefault="004847F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Iný orgán:</w:t>
      </w:r>
    </w:p>
    <w:p w:rsidR="004847F7" w:rsidRPr="0093379F" w:rsidRDefault="004847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Prehľadzmien vlastného imania:</w:t>
      </w:r>
    </w:p>
    <w:p w:rsidR="004847F7" w:rsidRPr="0093379F" w:rsidRDefault="004847F7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</w:p>
    <w:p w:rsidR="004847F7" w:rsidRPr="0093379F" w:rsidRDefault="004847F7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nezapísané do obchodného registra:</w:t>
      </w:r>
    </w:p>
    <w:p w:rsidR="004847F7" w:rsidRPr="0093379F" w:rsidRDefault="004847F7" w:rsidP="00A35F64">
      <w:pPr>
        <w:jc w:val="both"/>
        <w:rPr>
          <w:rFonts w:ascii="Arial" w:hAnsi="Arial" w:cs="Arial"/>
          <w:sz w:val="22"/>
          <w:szCs w:val="22"/>
        </w:rPr>
      </w:pPr>
    </w:p>
    <w:p w:rsidR="004847F7" w:rsidRPr="0093379F" w:rsidRDefault="004847F7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Ďalej sa tu 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847F7" w:rsidRPr="0093379F" w:rsidRDefault="004847F7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4847F7" w:rsidRPr="0093379F" w:rsidRDefault="004847F7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4847F7" w:rsidRPr="0093379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4847F7" w:rsidRPr="0093379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244498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-8651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4847F7" w:rsidRPr="0093379F" w:rsidRDefault="004847F7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4847F7" w:rsidRPr="0093379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847F7" w:rsidRPr="009337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-8652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-6477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847F7" w:rsidRPr="009337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7F7" w:rsidRPr="0093379F" w:rsidRDefault="004847F7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847F7" w:rsidRPr="0093379F" w:rsidRDefault="004847F7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ab/>
      </w:r>
    </w:p>
    <w:p w:rsidR="004847F7" w:rsidRPr="0093379F" w:rsidRDefault="004847F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4847F7" w:rsidRPr="0093379F" w:rsidRDefault="004847F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R. Prehľad o peňažných tokoch: v prílohe</w:t>
      </w:r>
    </w:p>
    <w:p w:rsidR="004847F7" w:rsidRPr="0093379F" w:rsidRDefault="004847F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U. Informácie o osobitnej kategórii priemyselnej výroby: bez náplne</w:t>
      </w:r>
    </w:p>
    <w:p w:rsidR="004847F7" w:rsidRPr="0093379F" w:rsidRDefault="004847F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V. Informácie o finančných vzťahoch s orgánmi verejnej moci: bez náplne</w:t>
      </w:r>
    </w:p>
    <w:p w:rsidR="004847F7" w:rsidRPr="0093379F" w:rsidRDefault="004847F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W. Informácie o službách vo verejnom záujme: bez náplne</w:t>
      </w:r>
    </w:p>
    <w:p w:rsidR="004847F7" w:rsidRPr="0093379F" w:rsidRDefault="004847F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4847F7" w:rsidRPr="0093379F" w:rsidSect="00D30075">
      <w:headerReference w:type="default" r:id="rId7"/>
      <w:footerReference w:type="default" r:id="rId8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7F7" w:rsidRDefault="004847F7">
      <w:r>
        <w:separator/>
      </w:r>
    </w:p>
  </w:endnote>
  <w:endnote w:type="continuationSeparator" w:id="0">
    <w:p w:rsidR="004847F7" w:rsidRDefault="004847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7F7" w:rsidRDefault="004847F7">
    <w:pPr>
      <w:pStyle w:val="Footer"/>
      <w:jc w:val="right"/>
    </w:pPr>
    <w:fldSimple w:instr="PAGE   \* MERGEFORMAT">
      <w:r>
        <w:rPr>
          <w:noProof/>
        </w:rPr>
        <w:t>28</w:t>
      </w:r>
    </w:fldSimple>
  </w:p>
  <w:p w:rsidR="004847F7" w:rsidRDefault="004847F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7F7" w:rsidRDefault="004847F7">
      <w:r>
        <w:separator/>
      </w:r>
    </w:p>
  </w:footnote>
  <w:footnote w:type="continuationSeparator" w:id="0">
    <w:p w:rsidR="004847F7" w:rsidRDefault="004847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280"/>
      <w:gridCol w:w="324"/>
      <w:gridCol w:w="280"/>
      <w:gridCol w:w="324"/>
    </w:tblGrid>
    <w:tr w:rsidR="004847F7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847F7" w:rsidRPr="0093379F" w:rsidRDefault="004847F7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847F7" w:rsidRPr="0093379F" w:rsidRDefault="004847F7" w:rsidP="00AD5E55">
          <w:pPr>
            <w:jc w:val="center"/>
            <w:rPr>
              <w:rFonts w:ascii="Arial" w:hAnsi="Arial" w:cs="Arial"/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847F7" w:rsidRPr="0093379F" w:rsidRDefault="004847F7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47F7" w:rsidRDefault="004847F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</w:p>
        <w:p w:rsidR="004847F7" w:rsidRDefault="004847F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5</w:t>
          </w:r>
        </w:p>
        <w:p w:rsidR="004847F7" w:rsidRPr="0093379F" w:rsidRDefault="004847F7" w:rsidP="00AD5E55">
          <w:pPr>
            <w:jc w:val="center"/>
            <w:rPr>
              <w:rFonts w:ascii="Arial" w:hAnsi="Arial" w:cs="Arial"/>
            </w:rPr>
          </w:pPr>
        </w:p>
      </w:tc>
    </w:tr>
  </w:tbl>
  <w:p w:rsidR="004847F7" w:rsidRPr="0093379F" w:rsidRDefault="004847F7">
    <w:pPr>
      <w:pStyle w:val="Header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embedSystemFont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5E3A"/>
    <w:rsid w:val="000104C1"/>
    <w:rsid w:val="00024CC8"/>
    <w:rsid w:val="0002705A"/>
    <w:rsid w:val="0003541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3287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968"/>
    <w:rsid w:val="00287F94"/>
    <w:rsid w:val="00292240"/>
    <w:rsid w:val="00294E6A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77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7F7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5A5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1700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60AC"/>
    <w:rsid w:val="00636459"/>
    <w:rsid w:val="00636A85"/>
    <w:rsid w:val="00640019"/>
    <w:rsid w:val="00642FD8"/>
    <w:rsid w:val="006434FA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106B"/>
    <w:rsid w:val="006B69FE"/>
    <w:rsid w:val="006C0225"/>
    <w:rsid w:val="006C7BF2"/>
    <w:rsid w:val="006D2872"/>
    <w:rsid w:val="006D7398"/>
    <w:rsid w:val="006F5596"/>
    <w:rsid w:val="006F5A49"/>
    <w:rsid w:val="00701C3B"/>
    <w:rsid w:val="0070352F"/>
    <w:rsid w:val="00704DF2"/>
    <w:rsid w:val="0070649A"/>
    <w:rsid w:val="00711C27"/>
    <w:rsid w:val="007139BF"/>
    <w:rsid w:val="00722AF6"/>
    <w:rsid w:val="00723420"/>
    <w:rsid w:val="00733A07"/>
    <w:rsid w:val="00740A7A"/>
    <w:rsid w:val="00741A9D"/>
    <w:rsid w:val="00746CBA"/>
    <w:rsid w:val="007475DC"/>
    <w:rsid w:val="0075132C"/>
    <w:rsid w:val="0075484E"/>
    <w:rsid w:val="007552EB"/>
    <w:rsid w:val="00755E77"/>
    <w:rsid w:val="007561E8"/>
    <w:rsid w:val="00760326"/>
    <w:rsid w:val="00771D0D"/>
    <w:rsid w:val="007728FB"/>
    <w:rsid w:val="007753B9"/>
    <w:rsid w:val="00780227"/>
    <w:rsid w:val="00782494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86510"/>
    <w:rsid w:val="00890711"/>
    <w:rsid w:val="008A048C"/>
    <w:rsid w:val="008A1671"/>
    <w:rsid w:val="008B08D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0A08"/>
    <w:rsid w:val="00B66313"/>
    <w:rsid w:val="00B73F8E"/>
    <w:rsid w:val="00B811C0"/>
    <w:rsid w:val="00B82176"/>
    <w:rsid w:val="00B87E21"/>
    <w:rsid w:val="00BA3C7C"/>
    <w:rsid w:val="00BC3432"/>
    <w:rsid w:val="00BC3D4A"/>
    <w:rsid w:val="00BD2F98"/>
    <w:rsid w:val="00BD55A8"/>
    <w:rsid w:val="00BF0032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27EEB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  <w:lang w:val="hu-HU" w:eastAsia="hu-H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6CBA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46CBA"/>
    <w:rPr>
      <w:rFonts w:ascii="Cambria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  <w:lang w:val="hu-HU" w:eastAsia="hu-H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46CB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hu-HU" w:eastAsia="hu-H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46CBA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761B2"/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hu-HU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68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28</Pages>
  <Words>4383</Words>
  <Characters>30243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2</cp:revision>
  <cp:lastPrinted>2010-04-22T15:02:00Z</cp:lastPrinted>
  <dcterms:created xsi:type="dcterms:W3CDTF">2014-03-21T11:11:00Z</dcterms:created>
  <dcterms:modified xsi:type="dcterms:W3CDTF">2014-03-21T11:11:00Z</dcterms:modified>
</cp:coreProperties>
</file>