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Pr="003A5476" w:rsidRDefault="0058479C" w:rsidP="0058479C">
      <w:pPr>
        <w:pStyle w:val="Hlavika"/>
      </w:pPr>
    </w:p>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Pr="007160C1" w:rsidRDefault="00AC51BA" w:rsidP="0058479C">
      <w:pPr>
        <w:jc w:val="center"/>
        <w:rPr>
          <w:b/>
          <w:sz w:val="52"/>
        </w:rPr>
      </w:pPr>
      <w:r>
        <w:rPr>
          <w:b/>
          <w:sz w:val="52"/>
        </w:rPr>
        <w:t>Ú</w:t>
      </w:r>
      <w:r w:rsidR="0058479C" w:rsidRPr="007160C1">
        <w:rPr>
          <w:b/>
          <w:sz w:val="52"/>
        </w:rPr>
        <w:t>čtovná závierka</w:t>
      </w:r>
    </w:p>
    <w:p w:rsidR="0058479C" w:rsidRPr="007160C1" w:rsidRDefault="0058479C" w:rsidP="0058479C">
      <w:pPr>
        <w:jc w:val="center"/>
        <w:rPr>
          <w:b/>
          <w:sz w:val="40"/>
        </w:rPr>
      </w:pPr>
      <w:r w:rsidRPr="007160C1">
        <w:rPr>
          <w:b/>
          <w:sz w:val="40"/>
        </w:rPr>
        <w:t>zostavená podľa slovenských právnych predpisov</w:t>
      </w:r>
    </w:p>
    <w:p w:rsidR="0058479C" w:rsidRPr="007160C1" w:rsidRDefault="0058479C" w:rsidP="0058479C">
      <w:pPr>
        <w:jc w:val="center"/>
        <w:rPr>
          <w:b/>
          <w:sz w:val="40"/>
        </w:rPr>
      </w:pPr>
      <w:r w:rsidRPr="007160C1">
        <w:rPr>
          <w:b/>
          <w:sz w:val="40"/>
        </w:rPr>
        <w:t xml:space="preserve">k 31. decembru </w:t>
      </w:r>
      <w:r w:rsidR="008B2D8D">
        <w:rPr>
          <w:b/>
          <w:sz w:val="40"/>
        </w:rPr>
        <w:t>2013</w:t>
      </w:r>
    </w:p>
    <w:p w:rsidR="0058479C" w:rsidRPr="007160C1" w:rsidRDefault="0058479C" w:rsidP="0058479C">
      <w:pPr>
        <w:jc w:val="center"/>
        <w:rPr>
          <w:b/>
          <w:sz w:val="40"/>
        </w:rPr>
      </w:pPr>
    </w:p>
    <w:p w:rsidR="0058479C" w:rsidRPr="007160C1" w:rsidRDefault="0058479C" w:rsidP="0058479C">
      <w:pPr>
        <w:jc w:val="center"/>
        <w:rPr>
          <w:sz w:val="36"/>
          <w:szCs w:val="36"/>
        </w:rPr>
      </w:pPr>
      <w:r w:rsidRPr="007160C1">
        <w:rPr>
          <w:sz w:val="36"/>
          <w:szCs w:val="36"/>
        </w:rPr>
        <w:t>(v slovenskom jazyku)</w:t>
      </w:r>
    </w:p>
    <w:p w:rsidR="0058479C" w:rsidRPr="007160C1" w:rsidRDefault="0058479C" w:rsidP="0058479C">
      <w:pPr>
        <w:jc w:val="center"/>
        <w:rPr>
          <w:b/>
          <w:sz w:val="40"/>
        </w:rPr>
      </w:pPr>
    </w:p>
    <w:p w:rsidR="0058479C" w:rsidRPr="007160C1" w:rsidRDefault="00AC51BA" w:rsidP="0058479C">
      <w:pPr>
        <w:jc w:val="center"/>
        <w:rPr>
          <w:sz w:val="32"/>
        </w:rPr>
      </w:pPr>
      <w:r>
        <w:rPr>
          <w:sz w:val="32"/>
        </w:rPr>
        <w:t>Marec</w:t>
      </w:r>
      <w:r w:rsidR="0058479C" w:rsidRPr="007160C1">
        <w:rPr>
          <w:sz w:val="32"/>
        </w:rPr>
        <w:t xml:space="preserve"> </w:t>
      </w:r>
      <w:r w:rsidR="008B2D8D">
        <w:rPr>
          <w:sz w:val="32"/>
        </w:rPr>
        <w:t>2014</w:t>
      </w:r>
    </w:p>
    <w:p w:rsidR="0058479C" w:rsidRPr="007160C1" w:rsidRDefault="0058479C" w:rsidP="0058479C">
      <w:pPr>
        <w:jc w:val="center"/>
        <w:rPr>
          <w:sz w:val="32"/>
        </w:rPr>
      </w:pPr>
    </w:p>
    <w:p w:rsidR="0058479C" w:rsidRDefault="0058479C" w:rsidP="0058479C">
      <w:pPr>
        <w:spacing w:after="200" w:line="276" w:lineRule="auto"/>
        <w:sectPr w:rsidR="0058479C" w:rsidSect="005B316E">
          <w:headerReference w:type="even" r:id="rId8"/>
          <w:headerReference w:type="default" r:id="rId9"/>
          <w:footerReference w:type="even" r:id="rId10"/>
          <w:footerReference w:type="default" r:id="rId11"/>
          <w:headerReference w:type="first" r:id="rId12"/>
          <w:pgSz w:w="11907" w:h="16840" w:code="9"/>
          <w:pgMar w:top="1979" w:right="1021" w:bottom="1134" w:left="1673" w:header="675" w:footer="408" w:gutter="0"/>
          <w:cols w:space="708"/>
          <w:titlePg/>
        </w:sectPr>
      </w:pPr>
    </w:p>
    <w:p w:rsidR="004D3B4A" w:rsidRDefault="004D3B4A" w:rsidP="0058479C">
      <w:pPr>
        <w:pStyle w:val="Nadpis6"/>
        <w:tabs>
          <w:tab w:val="left" w:pos="993"/>
          <w:tab w:val="right" w:pos="9214"/>
        </w:tabs>
        <w:rPr>
          <w:sz w:val="30"/>
        </w:rPr>
      </w:pPr>
      <w:r>
        <w:rPr>
          <w:sz w:val="30"/>
        </w:rPr>
        <w:lastRenderedPageBreak/>
        <w:t>Úvodné poznámky</w:t>
      </w:r>
    </w:p>
    <w:p w:rsidR="004D3B4A" w:rsidRDefault="004D3B4A" w:rsidP="004D3B4A"/>
    <w:p w:rsidR="004D3B4A" w:rsidRDefault="004D3B4A" w:rsidP="004D3B4A">
      <w:pPr>
        <w:rPr>
          <w:b/>
          <w:sz w:val="26"/>
        </w:rPr>
      </w:pPr>
      <w:r>
        <w:rPr>
          <w:b/>
          <w:sz w:val="26"/>
        </w:rPr>
        <w:t>Účtovná závierka</w:t>
      </w:r>
    </w:p>
    <w:p w:rsidR="004D3B4A" w:rsidRDefault="004D3B4A" w:rsidP="004D3B4A">
      <w:pPr>
        <w:pStyle w:val="Uvod"/>
      </w:pPr>
    </w:p>
    <w:p w:rsidR="004D3B4A" w:rsidRPr="00D72087" w:rsidRDefault="00AD6758" w:rsidP="004D3B4A">
      <w:pPr>
        <w:pStyle w:val="Uvod"/>
        <w:numPr>
          <w:ilvl w:val="0"/>
          <w:numId w:val="3"/>
        </w:numPr>
        <w:tabs>
          <w:tab w:val="clear" w:pos="450"/>
          <w:tab w:val="num" w:pos="360"/>
        </w:tabs>
        <w:ind w:left="360"/>
        <w:rPr>
          <w:sz w:val="20"/>
        </w:rPr>
      </w:pPr>
      <w:r w:rsidRPr="00AD6758">
        <w:rPr>
          <w:sz w:val="20"/>
        </w:rPr>
        <w:t xml:space="preserve">Vzorová účtovná závierka bola zostavená spoločnosťou </w:t>
      </w:r>
      <w:proofErr w:type="spellStart"/>
      <w:r w:rsidR="0022051E">
        <w:rPr>
          <w:rStyle w:val="ra"/>
        </w:rPr>
        <w:t>GussBearbeitungsGesellschaft</w:t>
      </w:r>
      <w:proofErr w:type="spellEnd"/>
      <w:r w:rsidR="0022051E">
        <w:rPr>
          <w:rStyle w:val="ra"/>
        </w:rPr>
        <w:t xml:space="preserve"> k. s., </w:t>
      </w:r>
      <w:r w:rsidRPr="00AD6758">
        <w:rPr>
          <w:sz w:val="20"/>
        </w:rPr>
        <w:t>aby demonštrovala právne predpisy pre zostavenie účtovnej závierky k 31. decembru 201</w:t>
      </w:r>
      <w:r w:rsidR="008B2D8D">
        <w:rPr>
          <w:sz w:val="20"/>
        </w:rPr>
        <w:t>3</w:t>
      </w:r>
      <w:r w:rsidRPr="00AD6758">
        <w:rPr>
          <w:sz w:val="20"/>
        </w:rPr>
        <w:t xml:space="preserve">, najmä pre zostavenie poznámok, </w:t>
      </w:r>
      <w:r w:rsidR="007616D8">
        <w:rPr>
          <w:sz w:val="20"/>
        </w:rPr>
        <w:t>účinné</w:t>
      </w:r>
      <w:r w:rsidRPr="00AD6758">
        <w:rPr>
          <w:sz w:val="20"/>
        </w:rPr>
        <w:t xml:space="preserve"> k 31. decembru 201</w:t>
      </w:r>
      <w:r w:rsidR="008B2D8D">
        <w:rPr>
          <w:sz w:val="20"/>
        </w:rPr>
        <w:t>3</w:t>
      </w:r>
      <w:r w:rsidRPr="00AD6758">
        <w:rPr>
          <w:sz w:val="20"/>
        </w:rPr>
        <w:t xml:space="preserve">. </w:t>
      </w:r>
      <w:r w:rsidR="007859A6">
        <w:rPr>
          <w:sz w:val="20"/>
        </w:rPr>
        <w:t xml:space="preserve">Zostavujeme ju od </w:t>
      </w:r>
      <w:r w:rsidR="008C57EB">
        <w:rPr>
          <w:sz w:val="20"/>
        </w:rPr>
        <w:t>vzniku spoločnosti</w:t>
      </w:r>
      <w:r w:rsidR="007859A6">
        <w:rPr>
          <w:sz w:val="20"/>
        </w:rPr>
        <w:t xml:space="preserve"> a každý rok ju aktualizujeme.</w:t>
      </w:r>
    </w:p>
    <w:p w:rsidR="004D3B4A" w:rsidRDefault="004D3B4A" w:rsidP="004D3B4A">
      <w:pPr>
        <w:pStyle w:val="Uvod"/>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Účtovná závierka podnikateľov má tri súčasti – súvahu, výkaz ziskov a strát </w:t>
      </w:r>
      <w:r w:rsidR="007859A6">
        <w:rPr>
          <w:sz w:val="20"/>
        </w:rPr>
        <w:t>(do r</w:t>
      </w:r>
      <w:r w:rsidR="00A52311">
        <w:rPr>
          <w:sz w:val="20"/>
        </w:rPr>
        <w:t>oku</w:t>
      </w:r>
      <w:r w:rsidR="007859A6">
        <w:rPr>
          <w:sz w:val="20"/>
        </w:rPr>
        <w:t xml:space="preserve"> 1992 nazývaný výsledovka) </w:t>
      </w:r>
      <w:r>
        <w:rPr>
          <w:sz w:val="20"/>
        </w:rPr>
        <w:t>a</w:t>
      </w:r>
      <w:r w:rsidR="00497423">
        <w:rPr>
          <w:sz w:val="20"/>
        </w:rPr>
        <w:t> </w:t>
      </w:r>
      <w:r>
        <w:rPr>
          <w:sz w:val="20"/>
        </w:rPr>
        <w:t>poznámky</w:t>
      </w:r>
      <w:r w:rsidR="00497423">
        <w:rPr>
          <w:sz w:val="20"/>
        </w:rPr>
        <w:t xml:space="preserve"> (do r</w:t>
      </w:r>
      <w:r w:rsidR="00A52311">
        <w:rPr>
          <w:sz w:val="20"/>
        </w:rPr>
        <w:t>oku</w:t>
      </w:r>
      <w:r w:rsidR="00497423">
        <w:rPr>
          <w:sz w:val="20"/>
        </w:rPr>
        <w:t xml:space="preserve"> 2002 nazývanými príloha)</w:t>
      </w:r>
      <w:r>
        <w:rPr>
          <w:sz w:val="20"/>
        </w:rPr>
        <w:t>.</w:t>
      </w:r>
    </w:p>
    <w:p w:rsidR="004D3B4A" w:rsidRDefault="004D3B4A" w:rsidP="004D3B4A">
      <w:pPr>
        <w:pStyle w:val="Uvod"/>
        <w:rPr>
          <w:sz w:val="20"/>
        </w:rPr>
      </w:pPr>
    </w:p>
    <w:p w:rsidR="004D3B4A" w:rsidRDefault="004D3B4A" w:rsidP="004D3B4A">
      <w:pPr>
        <w:pStyle w:val="Uvod"/>
        <w:rPr>
          <w:sz w:val="20"/>
        </w:rPr>
      </w:pPr>
    </w:p>
    <w:p w:rsidR="004D3B4A" w:rsidRDefault="004D3B4A" w:rsidP="004D3B4A">
      <w:pPr>
        <w:rPr>
          <w:b/>
          <w:sz w:val="26"/>
        </w:rPr>
      </w:pPr>
      <w:r>
        <w:rPr>
          <w:b/>
          <w:sz w:val="26"/>
        </w:rPr>
        <w:t>Súvaha a výkaz ziskov a strát</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Štruktúra a názov jednotlivých položiek súvahy a výkazu ziskov a strát sú predpísané Ministerstvom financií Slovenskej republiky a nesmú sa meniť, dopĺňať o ďalšie položky a takisto žiadne položky z nich nesmú byť vynechané.</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Vzor súvahy a vzor výkazu ziskov a strát sú uvedené v</w:t>
      </w:r>
      <w:r w:rsidR="00A52311">
        <w:rPr>
          <w:sz w:val="20"/>
        </w:rPr>
        <w:t> </w:t>
      </w:r>
      <w:r>
        <w:rPr>
          <w:sz w:val="20"/>
        </w:rPr>
        <w:t>prílohe</w:t>
      </w:r>
      <w:r w:rsidR="00A52311">
        <w:rPr>
          <w:sz w:val="20"/>
        </w:rPr>
        <w:t xml:space="preserve"> č.</w:t>
      </w:r>
      <w:r>
        <w:rPr>
          <w:sz w:val="20"/>
        </w:rPr>
        <w:t xml:space="preserve"> 1 a</w:t>
      </w:r>
      <w:r w:rsidR="00A52311">
        <w:rPr>
          <w:sz w:val="20"/>
        </w:rPr>
        <w:t xml:space="preserve"> č. </w:t>
      </w:r>
      <w:r>
        <w:rPr>
          <w:sz w:val="20"/>
        </w:rPr>
        <w:t xml:space="preserve">2 opatrenia Ministerstva financií Slovenskej republiky č. 4455/2003-92. Podľa tohto opatrenia sa zostavená účtovná závierka predkladá v jednom vyhotovení miestne príslušnému daňovému úradu v termínoch na podávanie daňových priznaní a účtovná závierka schválená príslušným orgánom účtovnej jednotky sa predkladá v jednom vyhotovení miestne príslušnému daňovému úradu do 30 dní po jej schválení, ak účtovná jednotka znova otvorila účtovné knihy podľa príslušných ustanovení zákona o účtovníctve. </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Ministerstvo financií Slovenskej republiky uverejnilo vo Finančnom spravodajcovi č. 2</w:t>
      </w:r>
      <w:r w:rsidRPr="00914E91">
        <w:rPr>
          <w:sz w:val="20"/>
        </w:rPr>
        <w:t>/2004</w:t>
      </w:r>
      <w:r>
        <w:rPr>
          <w:sz w:val="20"/>
        </w:rPr>
        <w:t xml:space="preserve"> oznámenie o používaní tlačív súvahy a výkazu ziskov a strát pre podnikateľov. Podľa tohto oznámenia účtovná jednotka, ktorá použije súvahu a výkaz ziskov a strát na iné účely, ako je príloha daňového priznania k dani z príjmov, môže použiť tlačivá aj v inej forme, ako je vzor, ktorý tvorí prílohu </w:t>
      </w:r>
      <w:r w:rsidR="00A52311">
        <w:rPr>
          <w:sz w:val="20"/>
        </w:rPr>
        <w:t xml:space="preserve">č. </w:t>
      </w:r>
      <w:r>
        <w:rPr>
          <w:sz w:val="20"/>
        </w:rPr>
        <w:t>1 a</w:t>
      </w:r>
      <w:r w:rsidR="00A52311">
        <w:rPr>
          <w:sz w:val="20"/>
        </w:rPr>
        <w:t xml:space="preserve"> č. </w:t>
      </w:r>
      <w:r>
        <w:rPr>
          <w:sz w:val="20"/>
        </w:rPr>
        <w:t>2 opatrenia Ministerstva financií</w:t>
      </w:r>
      <w:r w:rsidR="00E626B1">
        <w:rPr>
          <w:sz w:val="20"/>
        </w:rPr>
        <w:t xml:space="preserve"> Slovenskej republiky</w:t>
      </w:r>
      <w:r>
        <w:rPr>
          <w:sz w:val="20"/>
        </w:rPr>
        <w:t xml:space="preserve"> z 11. decembra 2003 č. 25167</w:t>
      </w:r>
      <w:r w:rsidRPr="00914E91">
        <w:rPr>
          <w:sz w:val="20"/>
        </w:rPr>
        <w:t>/2003-92</w:t>
      </w:r>
      <w:r>
        <w:rPr>
          <w:sz w:val="20"/>
        </w:rPr>
        <w:t xml:space="preserve">, ak zabezpečí obsahovú zhodu s týmto vzorom. </w:t>
      </w:r>
    </w:p>
    <w:p w:rsidR="004D3B4A" w:rsidRDefault="004D3B4A" w:rsidP="004D3B4A"/>
    <w:p w:rsidR="004D3B4A" w:rsidRDefault="004D3B4A" w:rsidP="004D3B4A"/>
    <w:p w:rsidR="004D3B4A" w:rsidRDefault="004D3B4A" w:rsidP="004D3B4A">
      <w:pPr>
        <w:rPr>
          <w:b/>
          <w:sz w:val="26"/>
        </w:rPr>
      </w:pPr>
      <w:r>
        <w:rPr>
          <w:b/>
          <w:sz w:val="26"/>
        </w:rPr>
        <w:t>Poznámky</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 xml:space="preserve">Obsah poznámok je upravený zákonom o účtovníctve a právnymi predpismi vydanými Ministerstvom financií Slovenskej republiky (opatrenie MF SR č. 4455/2003-92 z 31. marca 2003,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w:t>
      </w:r>
    </w:p>
    <w:p w:rsidR="004D3B4A" w:rsidRDefault="004D3B4A" w:rsidP="004D3B4A">
      <w:pPr>
        <w:pStyle w:val="Hlavika"/>
      </w:pPr>
    </w:p>
    <w:p w:rsidR="004D3B4A" w:rsidRDefault="004D3B4A" w:rsidP="004D3B4A">
      <w:pPr>
        <w:pStyle w:val="Uvod"/>
        <w:numPr>
          <w:ilvl w:val="0"/>
          <w:numId w:val="3"/>
        </w:numPr>
        <w:tabs>
          <w:tab w:val="clear" w:pos="450"/>
          <w:tab w:val="num" w:pos="360"/>
        </w:tabs>
        <w:ind w:left="360"/>
        <w:rPr>
          <w:sz w:val="20"/>
        </w:rPr>
      </w:pPr>
      <w:r>
        <w:rPr>
          <w:sz w:val="20"/>
        </w:rPr>
        <w:t xml:space="preserve">Súčasťou poznámok je prehľad peňažných tokov a prehľad o pohybe vlastného imania; tieto </w:t>
      </w:r>
      <w:r w:rsidR="00651689">
        <w:rPr>
          <w:sz w:val="20"/>
        </w:rPr>
        <w:t xml:space="preserve">prehľady </w:t>
      </w:r>
      <w:r>
        <w:rPr>
          <w:sz w:val="20"/>
        </w:rPr>
        <w:t>teda nepredstavujú – na rozdiel od niektorých iných krajín a IFRS – samostatné účtovné výkazy, postavené na jednu hierarchickú úroveň so súvahou a výkazom ziskov a strát, ale sú súčasťou poznámok.</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Poznámky obsahujú aj tieto informácie:</w:t>
      </w:r>
    </w:p>
    <w:p w:rsidR="004D3B4A" w:rsidRDefault="004D3B4A" w:rsidP="004D3B4A">
      <w:pPr>
        <w:pStyle w:val="Uvod"/>
        <w:numPr>
          <w:ilvl w:val="0"/>
          <w:numId w:val="5"/>
        </w:numPr>
        <w:ind w:left="644" w:hanging="218"/>
        <w:rPr>
          <w:sz w:val="20"/>
        </w:rPr>
      </w:pPr>
      <w:r>
        <w:rPr>
          <w:sz w:val="20"/>
        </w:rPr>
        <w:t>prehľad o pohybe neobežného majetku,</w:t>
      </w:r>
    </w:p>
    <w:p w:rsidR="004D3B4A" w:rsidRDefault="004D3B4A" w:rsidP="004D3B4A">
      <w:pPr>
        <w:pStyle w:val="Uvod"/>
        <w:numPr>
          <w:ilvl w:val="0"/>
          <w:numId w:val="5"/>
        </w:numPr>
        <w:ind w:left="644" w:hanging="218"/>
        <w:rPr>
          <w:sz w:val="20"/>
        </w:rPr>
      </w:pPr>
      <w:r>
        <w:rPr>
          <w:sz w:val="20"/>
        </w:rPr>
        <w:t>podmienené záväzky,</w:t>
      </w:r>
    </w:p>
    <w:p w:rsidR="004D3B4A" w:rsidRDefault="004D3B4A" w:rsidP="004D3B4A">
      <w:pPr>
        <w:pStyle w:val="Uvod"/>
        <w:numPr>
          <w:ilvl w:val="0"/>
          <w:numId w:val="5"/>
        </w:numPr>
        <w:ind w:left="644" w:hanging="218"/>
        <w:rPr>
          <w:sz w:val="20"/>
        </w:rPr>
      </w:pPr>
      <w:r>
        <w:rPr>
          <w:sz w:val="20"/>
        </w:rPr>
        <w:t>ostatné finančné povinnosti,</w:t>
      </w:r>
    </w:p>
    <w:p w:rsidR="004D3B4A" w:rsidRDefault="004D3B4A" w:rsidP="004D3B4A">
      <w:pPr>
        <w:pStyle w:val="Uvod"/>
        <w:numPr>
          <w:ilvl w:val="0"/>
          <w:numId w:val="5"/>
        </w:numPr>
        <w:ind w:left="644" w:hanging="218"/>
        <w:rPr>
          <w:sz w:val="20"/>
        </w:rPr>
      </w:pPr>
      <w:r>
        <w:rPr>
          <w:sz w:val="20"/>
        </w:rPr>
        <w:t>údaje o spriaznených osobách,</w:t>
      </w:r>
    </w:p>
    <w:p w:rsidR="004D3B4A" w:rsidRDefault="004D3B4A" w:rsidP="004D3B4A">
      <w:pPr>
        <w:pStyle w:val="Uvod"/>
        <w:numPr>
          <w:ilvl w:val="0"/>
          <w:numId w:val="5"/>
        </w:numPr>
        <w:ind w:left="644" w:hanging="218"/>
        <w:rPr>
          <w:sz w:val="20"/>
        </w:rPr>
      </w:pPr>
      <w:r>
        <w:rPr>
          <w:sz w:val="20"/>
        </w:rPr>
        <w:t>udalosti, ktoré nastali po dni, ku ktorému sa zostavuje</w:t>
      </w:r>
      <w:r w:rsidRPr="005F04C5">
        <w:rPr>
          <w:sz w:val="20"/>
        </w:rPr>
        <w:t xml:space="preserve"> </w:t>
      </w:r>
      <w:r>
        <w:rPr>
          <w:sz w:val="20"/>
        </w:rPr>
        <w:t>účtovná závierka.</w:t>
      </w:r>
    </w:p>
    <w:p w:rsidR="004D3B4A" w:rsidRDefault="004D3B4A" w:rsidP="004D3B4A">
      <w:pPr>
        <w:pStyle w:val="Uvod"/>
        <w:rPr>
          <w:sz w:val="20"/>
        </w:rPr>
      </w:pPr>
    </w:p>
    <w:p w:rsidR="004D3B4A" w:rsidRDefault="004D3B4A" w:rsidP="004D3B4A">
      <w:pPr>
        <w:pStyle w:val="Uvod"/>
        <w:numPr>
          <w:ilvl w:val="0"/>
          <w:numId w:val="3"/>
        </w:numPr>
        <w:tabs>
          <w:tab w:val="clear" w:pos="450"/>
          <w:tab w:val="num" w:pos="360"/>
        </w:tabs>
        <w:ind w:left="360"/>
        <w:rPr>
          <w:sz w:val="20"/>
        </w:rPr>
      </w:pPr>
      <w:r>
        <w:rPr>
          <w:sz w:val="20"/>
        </w:rPr>
        <w:t>Zákon o účtovníctve a predovšetkým opatrenie Ministerstva financií Slovenskej republiky obsahujú pomerne dlhý a podrobný zoznam údajov, ktoré musia byť uvedené v poznámkach. Pretože však ekonomická realita účtovných jednotiek sa nedá opísať nejakým vyčerpávajúcim zoznamom údajov, poznámky musia obsahovať aj ďalšie údaje, ak sú dôležité na poskytnutie pravdivého a verného obrazu o skutočnostiach, ktoré sú predmetom účtovníctva (§ 7 ods. 1 zákona o účtovníctve).</w:t>
      </w:r>
    </w:p>
    <w:p w:rsidR="004D3B4A" w:rsidRDefault="004D3B4A" w:rsidP="004D3B4A">
      <w:pPr>
        <w:pStyle w:val="Uvod"/>
        <w:ind w:left="0" w:firstLine="0"/>
        <w:rPr>
          <w:sz w:val="20"/>
        </w:rPr>
      </w:pPr>
    </w:p>
    <w:p w:rsidR="004D3B4A" w:rsidRPr="00194BFD" w:rsidRDefault="004D3B4A" w:rsidP="004D3B4A">
      <w:pPr>
        <w:pStyle w:val="Uvod"/>
        <w:numPr>
          <w:ilvl w:val="0"/>
          <w:numId w:val="3"/>
        </w:numPr>
        <w:tabs>
          <w:tab w:val="clear" w:pos="450"/>
          <w:tab w:val="num" w:pos="360"/>
        </w:tabs>
        <w:ind w:left="360"/>
        <w:rPr>
          <w:sz w:val="20"/>
        </w:rPr>
      </w:pPr>
      <w:r>
        <w:rPr>
          <w:sz w:val="20"/>
        </w:rPr>
        <w:lastRenderedPageBreak/>
        <w:t>A</w:t>
      </w:r>
      <w:r w:rsidRPr="00194BFD">
        <w:rPr>
          <w:sz w:val="20"/>
        </w:rPr>
        <w:t xml:space="preserve">ko nepovinné údaje uvádzame v poznámkach aj informácie o zverejnení účtovnej závierky za predchádzajúce účtovné obdobie </w:t>
      </w:r>
      <w:r w:rsidR="00497423">
        <w:rPr>
          <w:sz w:val="20"/>
        </w:rPr>
        <w:t>(pozri bod A.7</w:t>
      </w:r>
      <w:r w:rsidR="00E46C27">
        <w:rPr>
          <w:sz w:val="20"/>
        </w:rPr>
        <w:t>; napr. podľa § 68 ods. 6 Obchodného zákonníka môže nesplnenie tejto povinnosti viesť až k zrušeniu spoločnosti súdom</w:t>
      </w:r>
      <w:r w:rsidR="00497423">
        <w:rPr>
          <w:sz w:val="20"/>
        </w:rPr>
        <w:t>),</w:t>
      </w:r>
      <w:r w:rsidRPr="00194BFD">
        <w:rPr>
          <w:sz w:val="20"/>
        </w:rPr>
        <w:t xml:space="preserve"> informácie o schválení audítora na overenie účtovnej závierky zostavenej k 31. decembru </w:t>
      </w:r>
      <w:r>
        <w:rPr>
          <w:sz w:val="20"/>
        </w:rPr>
        <w:t>201</w:t>
      </w:r>
      <w:r w:rsidR="008B2D8D">
        <w:rPr>
          <w:sz w:val="20"/>
        </w:rPr>
        <w:t>3</w:t>
      </w:r>
      <w:r w:rsidRPr="00194BFD">
        <w:rPr>
          <w:sz w:val="20"/>
        </w:rPr>
        <w:t xml:space="preserve"> valným zhromaždením spoločnosti (</w:t>
      </w:r>
      <w:r>
        <w:rPr>
          <w:sz w:val="20"/>
        </w:rPr>
        <w:t>pozri</w:t>
      </w:r>
      <w:r w:rsidRPr="00194BFD">
        <w:rPr>
          <w:sz w:val="20"/>
        </w:rPr>
        <w:t xml:space="preserve"> bod A.</w:t>
      </w:r>
      <w:r>
        <w:rPr>
          <w:sz w:val="20"/>
        </w:rPr>
        <w:t>8</w:t>
      </w:r>
      <w:r w:rsidRPr="00194BFD">
        <w:rPr>
          <w:sz w:val="20"/>
        </w:rPr>
        <w:t>)</w:t>
      </w:r>
      <w:r w:rsidR="00497423">
        <w:rPr>
          <w:sz w:val="20"/>
        </w:rPr>
        <w:t xml:space="preserve">, informácie o vybraných aktívach a pasívach vyplývajúcich z transakcií so spriaznenými osobami (pozri bod N), informácie o návrhu štatutárneho orgánu na rozdelenie zisku alebo </w:t>
      </w:r>
      <w:proofErr w:type="spellStart"/>
      <w:r w:rsidR="00497423">
        <w:rPr>
          <w:sz w:val="20"/>
        </w:rPr>
        <w:t>vysporiadanie</w:t>
      </w:r>
      <w:proofErr w:type="spellEnd"/>
      <w:r w:rsidR="00497423">
        <w:rPr>
          <w:sz w:val="20"/>
        </w:rPr>
        <w:t xml:space="preserve"> straty (pozri bod P).</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Informácie v poznámkach vzorovej účtovnej závierky nie sú vyčerpávajúce. Opatrenie Ministerstva financií </w:t>
      </w:r>
      <w:r w:rsidR="00A52311">
        <w:rPr>
          <w:sz w:val="20"/>
        </w:rPr>
        <w:t xml:space="preserve">SR </w:t>
      </w:r>
      <w:r>
        <w:rPr>
          <w:sz w:val="20"/>
        </w:rPr>
        <w:t xml:space="preserve">č. 4455/2003-92 vyžaduje zverejnenie aj ďalších informácií, napríklad o dlhopisoch, zmenkách a pod. </w:t>
      </w:r>
    </w:p>
    <w:p w:rsidR="004D3B4A" w:rsidRDefault="004D3B4A" w:rsidP="004D3B4A">
      <w:pPr>
        <w:pStyle w:val="Uvod"/>
        <w:ind w:left="0" w:firstLine="0"/>
        <w:rPr>
          <w:sz w:val="20"/>
        </w:rPr>
      </w:pPr>
    </w:p>
    <w:p w:rsidR="004D3B4A" w:rsidRDefault="004D3B4A" w:rsidP="004D3B4A">
      <w:pPr>
        <w:pStyle w:val="Uvod"/>
        <w:ind w:left="360" w:firstLine="0"/>
        <w:rPr>
          <w:sz w:val="20"/>
        </w:rPr>
      </w:pPr>
      <w:r>
        <w:rPr>
          <w:sz w:val="20"/>
        </w:rPr>
        <w:t>V prípade akciových spoločností je potrebné uviesť viac informácií o vlastnom imaní spoločnosti.</w:t>
      </w:r>
    </w:p>
    <w:p w:rsidR="004D3B4A" w:rsidRDefault="004D3B4A" w:rsidP="004D3B4A">
      <w:pPr>
        <w:pStyle w:val="Uvod"/>
        <w:ind w:left="360" w:firstLine="0"/>
        <w:rPr>
          <w:sz w:val="20"/>
        </w:rPr>
      </w:pPr>
    </w:p>
    <w:p w:rsidR="004D3B4A" w:rsidRPr="004F7D4B" w:rsidRDefault="004D3B4A" w:rsidP="004D3B4A">
      <w:pPr>
        <w:pStyle w:val="Uvod"/>
        <w:ind w:left="360" w:firstLine="0"/>
        <w:rPr>
          <w:sz w:val="20"/>
        </w:rPr>
      </w:pPr>
      <w:r>
        <w:rPr>
          <w:sz w:val="20"/>
        </w:rPr>
        <w:t xml:space="preserve">V prípade účtovných jednotiek podľa § 21 ods. 9 zákona o účtovníctve, ktorých činnosť je zaradená do kategórie priemyselnej výroby a ktorých čistý obrat za bezprostredne predchádzajúce účtovné obdobie bol väčší ako 250 000 000 EUR, sa uvádzajú aj informácie o zložení a výške základného imania pripadajúceho na orgány verejnej moci, cenných papieroch vo vlastníctve orgánov verejnej moci, výške dotácií a návratných finančných výpomocí, informácie o finančných vzťahoch medzi orgánom verejnej moci a účtovnou jednotkou a ďalšie informácie. Podrobný zoznam informácií na zverejnenie je uvedený v bode U a V </w:t>
      </w:r>
      <w:r w:rsidR="00A52311">
        <w:rPr>
          <w:sz w:val="20"/>
        </w:rPr>
        <w:t>p</w:t>
      </w:r>
      <w:r>
        <w:rPr>
          <w:sz w:val="20"/>
        </w:rPr>
        <w:t>rílohy č. 3 opatrenia Ministerstva financií</w:t>
      </w:r>
      <w:r w:rsidR="00A52311">
        <w:rPr>
          <w:sz w:val="20"/>
        </w:rPr>
        <w:t xml:space="preserve"> SR</w:t>
      </w:r>
      <w:r>
        <w:rPr>
          <w:sz w:val="20"/>
        </w:rPr>
        <w:t xml:space="preserve"> č. 4455</w:t>
      </w:r>
      <w:r w:rsidRPr="00A90D4B">
        <w:rPr>
          <w:sz w:val="20"/>
        </w:rPr>
        <w:t>/</w:t>
      </w:r>
      <w:r>
        <w:rPr>
          <w:sz w:val="20"/>
        </w:rPr>
        <w:t>2003-92.</w:t>
      </w:r>
    </w:p>
    <w:p w:rsidR="004D3B4A" w:rsidRDefault="004D3B4A" w:rsidP="004D3B4A">
      <w:pPr>
        <w:pStyle w:val="Uvod"/>
        <w:ind w:left="360" w:firstLine="0"/>
        <w:rPr>
          <w:sz w:val="20"/>
        </w:rPr>
      </w:pPr>
    </w:p>
    <w:p w:rsidR="004D3B4A" w:rsidRPr="004F7D4B" w:rsidRDefault="004D3B4A" w:rsidP="004D3B4A">
      <w:pPr>
        <w:pStyle w:val="Uvod"/>
        <w:ind w:left="360" w:firstLine="0"/>
        <w:rPr>
          <w:sz w:val="20"/>
        </w:rPr>
      </w:pPr>
      <w:r>
        <w:rPr>
          <w:sz w:val="20"/>
        </w:rPr>
        <w:t xml:space="preserve">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 všetkých formách prijatej náhrady, účtovných zásadách </w:t>
      </w:r>
      <w:r w:rsidRPr="004F7D4B">
        <w:rPr>
          <w:sz w:val="20"/>
        </w:rPr>
        <w:t xml:space="preserve">použitých pri priraďovaní nákladov a výnosov a ďalšie (pozri </w:t>
      </w:r>
      <w:r w:rsidR="00A52311">
        <w:rPr>
          <w:sz w:val="20"/>
        </w:rPr>
        <w:t>p</w:t>
      </w:r>
      <w:r w:rsidRPr="004F7D4B">
        <w:rPr>
          <w:sz w:val="20"/>
        </w:rPr>
        <w:t xml:space="preserve">rílohu č. 3 bod W </w:t>
      </w:r>
      <w:r>
        <w:rPr>
          <w:sz w:val="20"/>
        </w:rPr>
        <w:t>o</w:t>
      </w:r>
      <w:r w:rsidRPr="004F7D4B">
        <w:rPr>
          <w:sz w:val="20"/>
        </w:rPr>
        <w:t xml:space="preserve">patrenia Ministerstva financií </w:t>
      </w:r>
      <w:r w:rsidR="00A52311">
        <w:rPr>
          <w:sz w:val="20"/>
        </w:rPr>
        <w:t xml:space="preserve">SR </w:t>
      </w:r>
      <w:r w:rsidRPr="004F7D4B">
        <w:rPr>
          <w:sz w:val="20"/>
        </w:rPr>
        <w:t>č. 4455/2003-92).</w:t>
      </w:r>
    </w:p>
    <w:p w:rsidR="004D3B4A" w:rsidRDefault="004D3B4A" w:rsidP="004D3B4A">
      <w:pPr>
        <w:pStyle w:val="Uvod"/>
        <w:ind w:left="360" w:firstLine="0"/>
        <w:rPr>
          <w:sz w:val="20"/>
        </w:rPr>
      </w:pPr>
    </w:p>
    <w:p w:rsidR="004D3B4A" w:rsidRDefault="004D3B4A" w:rsidP="004D3B4A">
      <w:pPr>
        <w:pStyle w:val="Uvod"/>
        <w:ind w:left="360" w:firstLine="0"/>
        <w:rPr>
          <w:sz w:val="20"/>
        </w:rPr>
      </w:pPr>
      <w:r>
        <w:rPr>
          <w:sz w:val="20"/>
        </w:rPr>
        <w:t xml:space="preserve">Preto účtovné jednotky pri zostavovaní svojich účtovných závierok musia posúdiť, ktoré informácie je potrebné ešte zverejniť v zmysle zákona o účtovníctve a opatrenia Ministerstva financií č. 4455/2003-92. </w:t>
      </w:r>
    </w:p>
    <w:p w:rsidR="00F91913" w:rsidRDefault="00F91913" w:rsidP="004D3B4A">
      <w:pPr>
        <w:pStyle w:val="Uvod"/>
        <w:ind w:left="360" w:firstLine="0"/>
        <w:rPr>
          <w:sz w:val="20"/>
        </w:rPr>
      </w:pPr>
    </w:p>
    <w:p w:rsidR="00B62963" w:rsidRDefault="00AD6758">
      <w:pPr>
        <w:pStyle w:val="Uvod"/>
        <w:numPr>
          <w:ilvl w:val="0"/>
          <w:numId w:val="3"/>
        </w:numPr>
        <w:tabs>
          <w:tab w:val="clear" w:pos="450"/>
          <w:tab w:val="num" w:pos="360"/>
        </w:tabs>
        <w:ind w:left="360"/>
        <w:rPr>
          <w:sz w:val="20"/>
        </w:rPr>
      </w:pPr>
      <w:bookmarkStart w:id="0" w:name="_Hlk308767994"/>
      <w:r w:rsidRPr="000F038C">
        <w:rPr>
          <w:sz w:val="20"/>
        </w:rPr>
        <w:t>K 31. decembru 2011 nadobud</w:t>
      </w:r>
      <w:r w:rsidR="00E46C27" w:rsidRPr="000F038C">
        <w:rPr>
          <w:sz w:val="20"/>
        </w:rPr>
        <w:t>la</w:t>
      </w:r>
      <w:r w:rsidR="00F4619A">
        <w:rPr>
          <w:sz w:val="20"/>
        </w:rPr>
        <w:t xml:space="preserve"> účinnosť novela opatrenia MF SR č. 4455/2003-92 (opatrenie MF SR č. 24013/2011-74). Na účely plánovaného elektronického podania účtovnej závierky </w:t>
      </w:r>
      <w:r w:rsidR="000C17C3" w:rsidRPr="000C17C3">
        <w:rPr>
          <w:sz w:val="20"/>
        </w:rPr>
        <w:t xml:space="preserve">zostavenej k 31. decembru 2013 a neskôr </w:t>
      </w:r>
      <w:r w:rsidR="00F4619A">
        <w:rPr>
          <w:sz w:val="20"/>
        </w:rPr>
        <w:t xml:space="preserve"> sa v novele opatrenia ustanovuje spôsob uvádzania číselných informácií, ktoré sú súčasťou poznámok účtovnej závierky, pri zachovaní ich doteraz platnej obsahovej náplne. Novela opatrenia preto zaviedla prílohu č. 3a,  ktorá ustanovuje vzor tabuľkovej formy na uvádzanie číselných údajov. Preto sme aj my do vzorovej účtovnej závierky už vlani doplnili tabuľky v zmysle prílohy č. 3a. Po skúsenostiach z vlaňajška uvádzame v tohtoročnej vzorovej účtovnej závierke všetky tabuľky požadované opatrením, a nielen tie, pre ktoré máme obsahovú náplň. Je to z praktických dôvodov, aby účtovná jednotka na nič nezabudla. Je jednoduchšie nepotrebné tabuľky vymazať ako ďalšie doplniť. Pretože niektoré tabuľky sa podľa opatrenia nesmú meniť a niektoré môžu (príloha č. 3a opatrenia, bod 5 vysvetliviek), pri každej tabuľke uvádzame aj informáciu, či sa meniť môže alebo nie (túto informáciu pri každej tabuľke vymažte). </w:t>
      </w:r>
    </w:p>
    <w:p w:rsidR="00C0443B" w:rsidRDefault="00C0443B" w:rsidP="00C0443B">
      <w:pPr>
        <w:pStyle w:val="Uvod"/>
        <w:ind w:left="360" w:firstLine="0"/>
        <w:rPr>
          <w:sz w:val="20"/>
        </w:rPr>
      </w:pPr>
    </w:p>
    <w:p w:rsidR="00C0443B" w:rsidRDefault="00C0443B" w:rsidP="00C0443B">
      <w:pPr>
        <w:pStyle w:val="Uvod"/>
        <w:numPr>
          <w:ilvl w:val="0"/>
          <w:numId w:val="3"/>
        </w:numPr>
        <w:tabs>
          <w:tab w:val="clear" w:pos="450"/>
          <w:tab w:val="num" w:pos="360"/>
        </w:tabs>
        <w:ind w:left="360"/>
        <w:rPr>
          <w:sz w:val="20"/>
        </w:rPr>
      </w:pPr>
      <w:r w:rsidRPr="00C0443B">
        <w:rPr>
          <w:sz w:val="20"/>
        </w:rPr>
        <w:t>V septembri 2012 vláda schválila vládny návrh zákona, ktorým s</w:t>
      </w:r>
      <w:r w:rsidR="00887301">
        <w:rPr>
          <w:sz w:val="20"/>
        </w:rPr>
        <w:t>a mení a dopĺňa zákon</w:t>
      </w:r>
      <w:r w:rsidRPr="00C0443B">
        <w:rPr>
          <w:sz w:val="20"/>
        </w:rPr>
        <w:t xml:space="preserve"> č.  595/2003 Z. z. o dani z príjmov v znení neskorších predpisov a ktorým sa menia niektoré zákony. Návrh novely zákona o dani z príjmov obsahuje aj návrh zvýšenia sadzby dane z príjmov právnických osôb z 19 % na 23 %. Zmena sadzby dane má vplyv aj na výpočet odloženej dane a na informácie, ktoré je potrebné uviesť v poznámkach účtovnej závierky. </w:t>
      </w:r>
    </w:p>
    <w:p w:rsidR="00C0443B" w:rsidRPr="00C0443B" w:rsidRDefault="00C0443B" w:rsidP="00C0443B">
      <w:pPr>
        <w:pStyle w:val="Uvod"/>
        <w:ind w:left="360" w:firstLine="0"/>
        <w:rPr>
          <w:sz w:val="20"/>
        </w:rPr>
      </w:pPr>
    </w:p>
    <w:p w:rsidR="00C0443B" w:rsidRPr="00C0443B" w:rsidRDefault="00C0443B" w:rsidP="00E92FAF">
      <w:pPr>
        <w:pStyle w:val="Uvod"/>
        <w:ind w:left="0" w:firstLine="0"/>
        <w:rPr>
          <w:sz w:val="20"/>
        </w:rPr>
      </w:pPr>
    </w:p>
    <w:p w:rsidR="00C0443B" w:rsidRDefault="00C0443B">
      <w:pPr>
        <w:spacing w:after="200" w:line="276" w:lineRule="auto"/>
      </w:pPr>
      <w:r>
        <w:br w:type="page"/>
      </w:r>
    </w:p>
    <w:p w:rsidR="00C0443B" w:rsidRDefault="00C0443B" w:rsidP="00C0443B">
      <w:pPr>
        <w:pStyle w:val="Uvod"/>
        <w:ind w:left="360" w:firstLine="0"/>
        <w:rPr>
          <w:sz w:val="20"/>
        </w:rPr>
      </w:pPr>
      <w:r w:rsidRPr="00C0443B">
        <w:rPr>
          <w:sz w:val="20"/>
        </w:rPr>
        <w:lastRenderedPageBreak/>
        <w:t>Informácie o zmene sadzby dane treba uviesť v týchto častiach poznámok:</w:t>
      </w:r>
    </w:p>
    <w:p w:rsidR="00C0443B" w:rsidRPr="00C0443B" w:rsidRDefault="00C0443B" w:rsidP="00C0443B">
      <w:pPr>
        <w:pStyle w:val="Uvod"/>
        <w:ind w:left="360" w:firstLine="0"/>
        <w:rPr>
          <w:sz w:val="20"/>
        </w:rPr>
      </w:pPr>
    </w:p>
    <w:p w:rsidR="00C0443B" w:rsidRPr="00C0443B" w:rsidRDefault="00C0443B" w:rsidP="00C0443B">
      <w:pPr>
        <w:pStyle w:val="Uvod"/>
        <w:ind w:left="709" w:hanging="349"/>
        <w:rPr>
          <w:sz w:val="20"/>
        </w:rPr>
      </w:pPr>
      <w:r>
        <w:rPr>
          <w:sz w:val="20"/>
        </w:rPr>
        <w:t>-</w:t>
      </w:r>
      <w:r w:rsidRPr="00C0443B">
        <w:rPr>
          <w:sz w:val="20"/>
        </w:rPr>
        <w:tab/>
        <w:t xml:space="preserve">Časť F. písm. v) a G. písm. f) prílohy č. 3 </w:t>
      </w:r>
      <w:r w:rsidR="00E45B32">
        <w:rPr>
          <w:sz w:val="20"/>
        </w:rPr>
        <w:t>o</w:t>
      </w:r>
      <w:r>
        <w:rPr>
          <w:sz w:val="20"/>
        </w:rPr>
        <w:t xml:space="preserve">patrenia </w:t>
      </w:r>
      <w:r w:rsidRPr="00C0443B">
        <w:rPr>
          <w:sz w:val="20"/>
        </w:rPr>
        <w:t xml:space="preserve">o odloženej daňovej pohľadávke alebo o odloženom daňovom záväzku. V našej vzorovej účtovnej závierke je to tabuľka v časti G.4 Odložený daňový záväzok. </w:t>
      </w:r>
    </w:p>
    <w:p w:rsidR="00C0443B" w:rsidRPr="00000EBD" w:rsidRDefault="00C0443B" w:rsidP="00C0443B">
      <w:pPr>
        <w:pStyle w:val="Uvod"/>
        <w:ind w:left="709" w:hanging="349"/>
        <w:rPr>
          <w:i/>
          <w:sz w:val="20"/>
        </w:rPr>
      </w:pPr>
      <w:r>
        <w:rPr>
          <w:sz w:val="20"/>
        </w:rPr>
        <w:t>-</w:t>
      </w:r>
      <w:r w:rsidRPr="00C0443B">
        <w:rPr>
          <w:sz w:val="20"/>
        </w:rPr>
        <w:tab/>
        <w:t xml:space="preserve">Časť J. písm. a) až g) prílohy č. 3 </w:t>
      </w:r>
      <w:r w:rsidR="00E45B32">
        <w:rPr>
          <w:sz w:val="20"/>
        </w:rPr>
        <w:t>o</w:t>
      </w:r>
      <w:r>
        <w:rPr>
          <w:sz w:val="20"/>
        </w:rPr>
        <w:t xml:space="preserve">patrenia </w:t>
      </w:r>
      <w:r w:rsidRPr="00C0443B">
        <w:rPr>
          <w:sz w:val="20"/>
        </w:rPr>
        <w:t xml:space="preserve">o daniach z príjmov. V našej vzorovej účtovnej závierke je to tabuľka v časti J Informácie o daniach z príjmov, Ďalšie informácie k odloženým daniam: </w:t>
      </w:r>
      <w:r w:rsidRPr="00000EBD">
        <w:rPr>
          <w:i/>
          <w:sz w:val="20"/>
        </w:rPr>
        <w:t>Suma odloženého daňového záväzku účtovaného ako náklad alebo výnos vyplývajúci zo zmeny sadzby dane z príjmov.</w:t>
      </w:r>
    </w:p>
    <w:p w:rsidR="004F1F45" w:rsidRPr="000F038C" w:rsidRDefault="004F1F45" w:rsidP="004F1F45">
      <w:pPr>
        <w:pStyle w:val="Uvod"/>
        <w:ind w:left="360" w:firstLine="0"/>
        <w:rPr>
          <w:sz w:val="20"/>
        </w:rPr>
      </w:pPr>
    </w:p>
    <w:bookmarkEnd w:id="0"/>
    <w:p w:rsidR="004D3B4A" w:rsidRPr="00E46C27" w:rsidRDefault="003846B1" w:rsidP="004D3B4A">
      <w:pPr>
        <w:pStyle w:val="Uvod"/>
        <w:ind w:left="0" w:firstLine="0"/>
        <w:rPr>
          <w:sz w:val="20"/>
        </w:rPr>
      </w:pPr>
      <w:r>
        <w:rPr>
          <w:sz w:val="20"/>
        </w:rPr>
        <w:t xml:space="preserve"> </w:t>
      </w:r>
    </w:p>
    <w:p w:rsidR="004D3B4A" w:rsidRPr="00E46C27" w:rsidRDefault="000C17C3" w:rsidP="004D3B4A">
      <w:pPr>
        <w:rPr>
          <w:b/>
          <w:szCs w:val="26"/>
        </w:rPr>
      </w:pPr>
      <w:r w:rsidRPr="000C17C3">
        <w:rPr>
          <w:b/>
          <w:szCs w:val="26"/>
        </w:rPr>
        <w:t>Ďalšie informácie</w:t>
      </w:r>
    </w:p>
    <w:p w:rsidR="004D3B4A" w:rsidRPr="00E46C27" w:rsidRDefault="004D3B4A" w:rsidP="004D3B4A">
      <w:pPr>
        <w:pStyle w:val="Uvod"/>
        <w:ind w:left="0" w:firstLine="0"/>
        <w:rPr>
          <w:sz w:val="20"/>
        </w:rPr>
      </w:pPr>
    </w:p>
    <w:p w:rsidR="004D3B4A" w:rsidRPr="00E46C27" w:rsidRDefault="004D3B4A" w:rsidP="004D3B4A">
      <w:pPr>
        <w:pStyle w:val="Zkladntext"/>
        <w:ind w:left="0"/>
        <w:rPr>
          <w:b/>
          <w:sz w:val="20"/>
        </w:rPr>
      </w:pPr>
    </w:p>
    <w:p w:rsidR="004D3B4A" w:rsidRPr="00E46C27" w:rsidRDefault="000C17C3" w:rsidP="004D3B4A">
      <w:pPr>
        <w:pStyle w:val="Zkladntext"/>
        <w:ind w:left="0"/>
        <w:jc w:val="left"/>
        <w:rPr>
          <w:b/>
          <w:sz w:val="20"/>
        </w:rPr>
      </w:pPr>
      <w:r w:rsidRPr="000C17C3">
        <w:rPr>
          <w:b/>
          <w:sz w:val="20"/>
        </w:rPr>
        <w:br w:type="page"/>
      </w:r>
    </w:p>
    <w:tbl>
      <w:tblPr>
        <w:tblW w:w="5597" w:type="pct"/>
        <w:jc w:val="center"/>
        <w:tblLayout w:type="fixed"/>
        <w:tblCellMar>
          <w:left w:w="70" w:type="dxa"/>
          <w:right w:w="70" w:type="dxa"/>
        </w:tblCellMar>
        <w:tblLook w:val="04A0"/>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lastRenderedPageBreak/>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DE33F8">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w:t>
            </w:r>
            <w:proofErr w:type="spellStart"/>
            <w:r>
              <w:rPr>
                <w:rFonts w:cs="Arial"/>
                <w:sz w:val="18"/>
                <w:szCs w:val="18"/>
                <w:lang w:eastAsia="sk-SK"/>
              </w:rPr>
              <w:t>eurocentoch</w:t>
            </w:r>
            <w:proofErr w:type="spellEnd"/>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DE33F8">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DE33F8">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DE33F8">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DE33F8">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22051E" w:rsidP="0022051E">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1D5F78" w:rsidRDefault="0022051E">
            <w:pPr>
              <w:jc w:val="center"/>
              <w:rPr>
                <w:rFonts w:cs="Arial"/>
                <w:bCs/>
                <w:sz w:val="18"/>
                <w:szCs w:val="18"/>
                <w:lang w:eastAsia="sk-SK"/>
              </w:rPr>
            </w:pPr>
            <w:r>
              <w:rPr>
                <w:rFonts w:cs="Arial"/>
                <w:bCs/>
                <w:sz w:val="18"/>
                <w:szCs w:val="18"/>
                <w:lang w:eastAsia="sk-SK"/>
              </w:rPr>
              <w:t>7</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22051E">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22051E">
            <w:pPr>
              <w:jc w:val="center"/>
              <w:rPr>
                <w:rFonts w:cs="Arial"/>
                <w:sz w:val="18"/>
                <w:szCs w:val="18"/>
                <w:lang w:eastAsia="sk-SK"/>
              </w:rPr>
            </w:pPr>
            <w:r>
              <w:rPr>
                <w:rFonts w:cs="Arial"/>
                <w:sz w:val="18"/>
                <w:szCs w:val="18"/>
                <w:lang w:eastAsia="sk-SK"/>
              </w:rPr>
              <w:t>4</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0F7758">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0F7758">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0F7758">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22051E">
            <w:pPr>
              <w:jc w:val="center"/>
              <w:rPr>
                <w:rFonts w:cs="Arial"/>
                <w:sz w:val="18"/>
                <w:szCs w:val="18"/>
                <w:lang w:eastAsia="sk-SK"/>
              </w:rPr>
            </w:pPr>
            <w:r>
              <w:rPr>
                <w:rFonts w:cs="Arial"/>
                <w:sz w:val="18"/>
                <w:szCs w:val="18"/>
                <w:lang w:eastAsia="sk-SK"/>
              </w:rPr>
              <w:t>3</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22051E">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22051E">
            <w:pPr>
              <w:rPr>
                <w:rFonts w:cs="Arial"/>
                <w:sz w:val="18"/>
                <w:szCs w:val="18"/>
                <w:lang w:eastAsia="sk-SK"/>
              </w:rPr>
            </w:pPr>
            <w:r w:rsidRPr="00AD6758">
              <w:rPr>
                <w:rFonts w:cs="Arial"/>
                <w:sz w:val="18"/>
                <w:szCs w:val="18"/>
                <w:lang w:eastAsia="sk-SK"/>
              </w:rPr>
              <w:t> </w:t>
            </w:r>
            <w:r w:rsidR="0022051E">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8</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22051E" w:rsidP="000A1BBA">
            <w:pPr>
              <w:rPr>
                <w:rFonts w:cs="Arial"/>
                <w:sz w:val="18"/>
                <w:szCs w:val="18"/>
                <w:lang w:eastAsia="sk-SK"/>
              </w:rPr>
            </w:pPr>
            <w:r>
              <w:rPr>
                <w:rFonts w:cs="Arial"/>
                <w:sz w:val="18"/>
                <w:szCs w:val="18"/>
                <w:lang w:eastAsia="sk-SK"/>
              </w:rPr>
              <w:t>5</w:t>
            </w:r>
          </w:p>
        </w:tc>
        <w:tc>
          <w:tcPr>
            <w:tcW w:w="148" w:type="pct"/>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22051E" w:rsidP="000A1BBA">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D72087" w:rsidRPr="00D72087" w:rsidRDefault="0022051E"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5D2A89" w:rsidRDefault="0022051E">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F7758">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0F7758"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0F7758"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22051E"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0F7758">
            <w:pPr>
              <w:rPr>
                <w:rFonts w:cs="Arial"/>
                <w:sz w:val="18"/>
                <w:szCs w:val="18"/>
                <w:lang w:eastAsia="sk-SK"/>
              </w:rPr>
            </w:pPr>
            <w:r>
              <w:rPr>
                <w:rFonts w:cs="Arial"/>
                <w:sz w:val="18"/>
                <w:szCs w:val="18"/>
                <w:lang w:eastAsia="sk-SK"/>
              </w:rPr>
              <w:t>7</w:t>
            </w:r>
          </w:p>
        </w:tc>
        <w:tc>
          <w:tcPr>
            <w:tcW w:w="124" w:type="pct"/>
            <w:tcBorders>
              <w:top w:val="single" w:sz="4" w:space="0" w:color="auto"/>
              <w:left w:val="nil"/>
              <w:bottom w:val="single" w:sz="4" w:space="0" w:color="auto"/>
              <w:right w:val="single" w:sz="4" w:space="0" w:color="auto"/>
            </w:tcBorders>
            <w:noWrap/>
          </w:tcPr>
          <w:p w:rsidR="005D2A89" w:rsidRDefault="0022051E">
            <w:pPr>
              <w:rPr>
                <w:rFonts w:cs="Arial"/>
                <w:sz w:val="18"/>
                <w:szCs w:val="18"/>
                <w:lang w:eastAsia="sk-SK"/>
              </w:rPr>
            </w:pPr>
            <w:r>
              <w:rPr>
                <w:rFonts w:cs="Arial"/>
                <w:sz w:val="18"/>
                <w:szCs w:val="18"/>
                <w:lang w:eastAsia="sk-SK"/>
              </w:rPr>
              <w:t>3</w:t>
            </w:r>
          </w:p>
        </w:tc>
        <w:tc>
          <w:tcPr>
            <w:tcW w:w="157" w:type="pct"/>
            <w:tcBorders>
              <w:top w:val="single" w:sz="4" w:space="0" w:color="auto"/>
              <w:left w:val="nil"/>
              <w:bottom w:val="single" w:sz="4" w:space="0" w:color="auto"/>
              <w:right w:val="single" w:sz="4" w:space="0" w:color="auto"/>
            </w:tcBorders>
            <w:noWrap/>
          </w:tcPr>
          <w:p w:rsidR="005D2A89" w:rsidRDefault="0022051E">
            <w:pPr>
              <w:rPr>
                <w:rFonts w:cs="Arial"/>
                <w:sz w:val="18"/>
                <w:szCs w:val="18"/>
                <w:lang w:eastAsia="sk-SK"/>
              </w:rPr>
            </w:pPr>
            <w:r>
              <w:rPr>
                <w:rFonts w:cs="Arial"/>
                <w:sz w:val="18"/>
                <w:szCs w:val="18"/>
                <w:lang w:eastAsia="sk-SK"/>
              </w:rPr>
              <w:t>8</w:t>
            </w:r>
          </w:p>
        </w:tc>
        <w:tc>
          <w:tcPr>
            <w:tcW w:w="126" w:type="pct"/>
            <w:tcBorders>
              <w:top w:val="single" w:sz="4" w:space="0" w:color="auto"/>
              <w:left w:val="nil"/>
              <w:bottom w:val="single" w:sz="4" w:space="0" w:color="auto"/>
              <w:right w:val="single" w:sz="4" w:space="0" w:color="auto"/>
            </w:tcBorders>
            <w:noWrap/>
          </w:tcPr>
          <w:p w:rsidR="005D2A89" w:rsidRDefault="000F7758">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5D2A89" w:rsidRDefault="0022051E">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5D2A89" w:rsidRDefault="0022051E">
            <w:pPr>
              <w:rPr>
                <w:rFonts w:cs="Arial"/>
                <w:sz w:val="18"/>
                <w:szCs w:val="18"/>
                <w:lang w:eastAsia="sk-SK"/>
              </w:rPr>
            </w:pPr>
            <w:r>
              <w:rPr>
                <w:rFonts w:cs="Arial"/>
                <w:sz w:val="18"/>
                <w:szCs w:val="18"/>
                <w:lang w:eastAsia="sk-SK"/>
              </w:rPr>
              <w:t>8</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22051E" w:rsidP="000F7758">
            <w:pPr>
              <w:rPr>
                <w:rFonts w:cs="Arial"/>
                <w:sz w:val="18"/>
                <w:szCs w:val="18"/>
                <w:lang w:eastAsia="sk-SK"/>
              </w:rPr>
            </w:pPr>
            <w:r>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22051E" w:rsidP="000A1BBA">
            <w:pPr>
              <w:rPr>
                <w:rFonts w:cs="Arial"/>
                <w:sz w:val="18"/>
                <w:szCs w:val="18"/>
                <w:lang w:eastAsia="sk-SK"/>
              </w:rPr>
            </w:pPr>
            <w:r>
              <w:rPr>
                <w:rFonts w:cs="Arial"/>
                <w:sz w:val="18"/>
                <w:szCs w:val="18"/>
                <w:lang w:eastAsia="sk-SK"/>
              </w:rPr>
              <w:t>6</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22051E" w:rsidP="000A1BBA">
            <w:pPr>
              <w:rPr>
                <w:rFonts w:cs="Arial"/>
                <w:sz w:val="18"/>
                <w:szCs w:val="18"/>
                <w:lang w:eastAsia="sk-SK"/>
              </w:rPr>
            </w:pPr>
            <w:r>
              <w:rPr>
                <w:rFonts w:cs="Arial"/>
                <w:sz w:val="18"/>
                <w:szCs w:val="18"/>
                <w:lang w:eastAsia="sk-SK"/>
              </w:rPr>
              <w:t>2</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0F7758"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22051E" w:rsidP="00D72087">
            <w:pPr>
              <w:rPr>
                <w:rFonts w:cs="Arial"/>
                <w:sz w:val="18"/>
                <w:szCs w:val="18"/>
                <w:lang w:eastAsia="sk-SK"/>
              </w:rPr>
            </w:pPr>
            <w:r>
              <w:rPr>
                <w:rFonts w:cs="Arial"/>
                <w:sz w:val="18"/>
                <w:szCs w:val="18"/>
                <w:lang w:eastAsia="sk-SK"/>
              </w:rPr>
              <w:t>G</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22051E" w:rsidP="00D72087">
            <w:pPr>
              <w:rPr>
                <w:rFonts w:cs="Arial"/>
                <w:sz w:val="18"/>
                <w:szCs w:val="18"/>
                <w:lang w:eastAsia="sk-SK"/>
              </w:rPr>
            </w:pPr>
            <w:r>
              <w:rPr>
                <w:rFonts w:cs="Arial"/>
                <w:sz w:val="18"/>
                <w:szCs w:val="18"/>
                <w:lang w:eastAsia="sk-SK"/>
              </w:rPr>
              <w:t>u</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22051E"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22051E" w:rsidP="00D72087">
            <w:pPr>
              <w:rPr>
                <w:rFonts w:cs="Arial"/>
                <w:sz w:val="18"/>
                <w:szCs w:val="18"/>
                <w:lang w:eastAsia="sk-SK"/>
              </w:rPr>
            </w:pPr>
            <w:r>
              <w:rPr>
                <w:rFonts w:cs="Arial"/>
                <w:sz w:val="18"/>
                <w:szCs w:val="18"/>
                <w:lang w:eastAsia="sk-SK"/>
              </w:rPr>
              <w:t>s</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22051E" w:rsidP="00D72087">
            <w:pPr>
              <w:rPr>
                <w:rFonts w:cs="Arial"/>
                <w:sz w:val="18"/>
                <w:szCs w:val="18"/>
                <w:lang w:eastAsia="sk-SK"/>
              </w:rPr>
            </w:pPr>
            <w:r>
              <w:rPr>
                <w:rFonts w:cs="Arial"/>
                <w:sz w:val="18"/>
                <w:szCs w:val="18"/>
                <w:lang w:eastAsia="sk-SK"/>
              </w:rPr>
              <w:t>B</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22051E"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22051E">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5D2A89" w:rsidRDefault="0022051E">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22051E">
            <w:pPr>
              <w:rPr>
                <w:rFonts w:cs="Arial"/>
                <w:sz w:val="18"/>
                <w:szCs w:val="18"/>
                <w:lang w:eastAsia="sk-SK"/>
              </w:rPr>
            </w:pPr>
            <w:r>
              <w:rPr>
                <w:rFonts w:cs="Arial"/>
                <w:sz w:val="18"/>
                <w:szCs w:val="18"/>
                <w:lang w:eastAsia="sk-SK"/>
              </w:rPr>
              <w:t>b</w:t>
            </w:r>
          </w:p>
        </w:tc>
        <w:tc>
          <w:tcPr>
            <w:tcW w:w="149" w:type="pct"/>
            <w:tcBorders>
              <w:top w:val="single" w:sz="6" w:space="0" w:color="auto"/>
              <w:left w:val="single" w:sz="6" w:space="0" w:color="auto"/>
              <w:bottom w:val="single" w:sz="6" w:space="0" w:color="auto"/>
              <w:right w:val="single" w:sz="6" w:space="0" w:color="auto"/>
            </w:tcBorders>
            <w:noWrap/>
          </w:tcPr>
          <w:p w:rsidR="005D2A89" w:rsidRDefault="0022051E">
            <w:pPr>
              <w:rPr>
                <w:rFonts w:cs="Arial"/>
                <w:sz w:val="18"/>
                <w:szCs w:val="18"/>
                <w:lang w:eastAsia="sk-SK"/>
              </w:rPr>
            </w:pPr>
            <w:r>
              <w:rPr>
                <w:rFonts w:cs="Arial"/>
                <w:sz w:val="18"/>
                <w:szCs w:val="18"/>
                <w:lang w:eastAsia="sk-SK"/>
              </w:rPr>
              <w:t>e</w:t>
            </w:r>
          </w:p>
        </w:tc>
        <w:tc>
          <w:tcPr>
            <w:tcW w:w="150" w:type="pct"/>
            <w:tcBorders>
              <w:top w:val="single" w:sz="6" w:space="0" w:color="auto"/>
              <w:left w:val="single" w:sz="6" w:space="0" w:color="auto"/>
              <w:bottom w:val="single" w:sz="6" w:space="0" w:color="auto"/>
              <w:right w:val="single" w:sz="6" w:space="0" w:color="auto"/>
            </w:tcBorders>
            <w:noWrap/>
          </w:tcPr>
          <w:p w:rsidR="005D2A89" w:rsidRDefault="000F7758">
            <w:pPr>
              <w:rPr>
                <w:rFonts w:cs="Arial"/>
                <w:sz w:val="18"/>
                <w:szCs w:val="18"/>
                <w:lang w:eastAsia="sk-SK"/>
              </w:rPr>
            </w:pPr>
            <w:r>
              <w:rPr>
                <w:rFonts w:cs="Arial"/>
                <w:sz w:val="18"/>
                <w:szCs w:val="18"/>
                <w:lang w:eastAsia="sk-SK"/>
              </w:rPr>
              <w:t>i</w:t>
            </w:r>
          </w:p>
        </w:tc>
        <w:tc>
          <w:tcPr>
            <w:tcW w:w="133" w:type="pct"/>
            <w:tcBorders>
              <w:top w:val="single" w:sz="6" w:space="0" w:color="auto"/>
              <w:left w:val="single" w:sz="6" w:space="0" w:color="auto"/>
              <w:bottom w:val="single" w:sz="6" w:space="0" w:color="auto"/>
              <w:right w:val="single" w:sz="6" w:space="0" w:color="auto"/>
            </w:tcBorders>
            <w:noWrap/>
          </w:tcPr>
          <w:p w:rsidR="005D2A89" w:rsidRDefault="0022051E">
            <w:pPr>
              <w:rPr>
                <w:rFonts w:cs="Arial"/>
                <w:sz w:val="18"/>
                <w:szCs w:val="18"/>
                <w:lang w:eastAsia="sk-SK"/>
              </w:rPr>
            </w:pPr>
            <w:r>
              <w:rPr>
                <w:rFonts w:cs="Arial"/>
                <w:sz w:val="18"/>
                <w:szCs w:val="18"/>
                <w:lang w:eastAsia="sk-SK"/>
              </w:rPr>
              <w:t>t</w:t>
            </w:r>
          </w:p>
        </w:tc>
        <w:tc>
          <w:tcPr>
            <w:tcW w:w="131" w:type="pct"/>
            <w:tcBorders>
              <w:top w:val="single" w:sz="6" w:space="0" w:color="auto"/>
              <w:left w:val="single" w:sz="6" w:space="0" w:color="auto"/>
              <w:bottom w:val="single" w:sz="6" w:space="0" w:color="auto"/>
              <w:right w:val="single" w:sz="6" w:space="0" w:color="auto"/>
            </w:tcBorders>
            <w:noWrap/>
          </w:tcPr>
          <w:p w:rsidR="005D2A89" w:rsidRDefault="0022051E">
            <w:pPr>
              <w:rPr>
                <w:rFonts w:cs="Arial"/>
                <w:sz w:val="18"/>
                <w:szCs w:val="18"/>
                <w:lang w:eastAsia="sk-SK"/>
              </w:rPr>
            </w:pPr>
            <w:r>
              <w:rPr>
                <w:rFonts w:cs="Arial"/>
                <w:sz w:val="18"/>
                <w:szCs w:val="18"/>
                <w:lang w:eastAsia="sk-SK"/>
              </w:rPr>
              <w:t>u</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22051E" w:rsidP="00D72087">
            <w:pPr>
              <w:rPr>
                <w:rFonts w:cs="Arial"/>
                <w:sz w:val="18"/>
                <w:szCs w:val="18"/>
                <w:lang w:eastAsia="sk-SK"/>
              </w:rPr>
            </w:pPr>
            <w:r>
              <w:rPr>
                <w:rFonts w:cs="Arial"/>
                <w:sz w:val="18"/>
                <w:szCs w:val="18"/>
                <w:lang w:eastAsia="sk-SK"/>
              </w:rPr>
              <w:t>n</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22051E" w:rsidP="000A1BBA">
            <w:pPr>
              <w:rPr>
                <w:rFonts w:cs="Arial"/>
                <w:sz w:val="18"/>
                <w:szCs w:val="18"/>
                <w:lang w:eastAsia="sk-SK"/>
              </w:rPr>
            </w:pPr>
            <w:r>
              <w:rPr>
                <w:rFonts w:cs="Arial"/>
                <w:sz w:val="18"/>
                <w:szCs w:val="18"/>
                <w:lang w:eastAsia="sk-SK"/>
              </w:rPr>
              <w:t>g</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22051E" w:rsidP="000A1BBA">
            <w:pPr>
              <w:rPr>
                <w:rFonts w:cs="Arial"/>
                <w:sz w:val="18"/>
                <w:szCs w:val="18"/>
                <w:lang w:eastAsia="sk-SK"/>
              </w:rPr>
            </w:pPr>
            <w:r>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5D2A89" w:rsidRDefault="0022051E">
            <w:pPr>
              <w:rPr>
                <w:rFonts w:cs="Arial"/>
                <w:sz w:val="18"/>
                <w:szCs w:val="18"/>
                <w:lang w:eastAsia="sk-SK"/>
              </w:rPr>
            </w:pPr>
            <w:r>
              <w:rPr>
                <w:rFonts w:cs="Arial"/>
                <w:sz w:val="18"/>
                <w:szCs w:val="18"/>
                <w:lang w:eastAsia="sk-SK"/>
              </w:rPr>
              <w:t>G</w:t>
            </w:r>
          </w:p>
        </w:tc>
        <w:tc>
          <w:tcPr>
            <w:tcW w:w="126" w:type="pct"/>
            <w:gridSpan w:val="2"/>
            <w:tcBorders>
              <w:top w:val="single" w:sz="4" w:space="0" w:color="auto"/>
              <w:left w:val="nil"/>
              <w:bottom w:val="single" w:sz="4" w:space="0" w:color="auto"/>
              <w:right w:val="single" w:sz="4" w:space="0" w:color="auto"/>
            </w:tcBorders>
            <w:noWrap/>
          </w:tcPr>
          <w:p w:rsidR="005D2A89" w:rsidRDefault="0022051E">
            <w:pPr>
              <w:rPr>
                <w:rFonts w:cs="Arial"/>
                <w:sz w:val="18"/>
                <w:szCs w:val="18"/>
                <w:lang w:eastAsia="sk-SK"/>
              </w:rPr>
            </w:pPr>
            <w:r>
              <w:rPr>
                <w:rFonts w:cs="Arial"/>
                <w:sz w:val="18"/>
                <w:szCs w:val="18"/>
                <w:lang w:eastAsia="sk-SK"/>
              </w:rPr>
              <w:t>e</w:t>
            </w:r>
          </w:p>
        </w:tc>
        <w:tc>
          <w:tcPr>
            <w:tcW w:w="127" w:type="pct"/>
            <w:tcBorders>
              <w:top w:val="single" w:sz="4" w:space="0" w:color="auto"/>
              <w:left w:val="nil"/>
              <w:bottom w:val="single" w:sz="4" w:space="0" w:color="auto"/>
              <w:right w:val="single" w:sz="4" w:space="0" w:color="auto"/>
            </w:tcBorders>
            <w:noWrap/>
          </w:tcPr>
          <w:p w:rsidR="005D2A89" w:rsidRDefault="0022051E">
            <w:pPr>
              <w:rPr>
                <w:rFonts w:cs="Arial"/>
                <w:sz w:val="18"/>
                <w:szCs w:val="18"/>
                <w:lang w:eastAsia="sk-SK"/>
              </w:rPr>
            </w:pPr>
            <w:r>
              <w:rPr>
                <w:rFonts w:cs="Arial"/>
                <w:sz w:val="18"/>
                <w:szCs w:val="18"/>
                <w:lang w:eastAsia="sk-SK"/>
              </w:rPr>
              <w:t>s</w:t>
            </w:r>
          </w:p>
        </w:tc>
        <w:tc>
          <w:tcPr>
            <w:tcW w:w="188" w:type="pct"/>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e</w:t>
            </w:r>
            <w:r w:rsidR="00AD6758"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l</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l</w:t>
            </w:r>
            <w:r w:rsidR="00AD6758"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22051E" w:rsidP="000A1BBA">
            <w:pPr>
              <w:rPr>
                <w:rFonts w:cs="Arial"/>
                <w:sz w:val="18"/>
                <w:szCs w:val="18"/>
                <w:lang w:eastAsia="sk-SK"/>
              </w:rPr>
            </w:pPr>
            <w:r>
              <w:rPr>
                <w:rFonts w:cs="Arial"/>
                <w:sz w:val="18"/>
                <w:szCs w:val="18"/>
                <w:lang w:eastAsia="sk-SK"/>
              </w:rPr>
              <w:t>c</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22051E" w:rsidP="000F7758">
            <w:pPr>
              <w:rPr>
                <w:rFonts w:cs="Arial"/>
                <w:sz w:val="18"/>
                <w:szCs w:val="18"/>
                <w:lang w:eastAsia="sk-SK"/>
              </w:rPr>
            </w:pPr>
            <w:r>
              <w:rPr>
                <w:rFonts w:cs="Arial"/>
                <w:sz w:val="18"/>
                <w:szCs w:val="18"/>
                <w:lang w:eastAsia="sk-SK"/>
              </w:rPr>
              <w:t>h</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a</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f</w:t>
            </w:r>
          </w:p>
        </w:tc>
        <w:tc>
          <w:tcPr>
            <w:tcW w:w="141" w:type="pct"/>
            <w:tcBorders>
              <w:top w:val="single" w:sz="4" w:space="0" w:color="auto"/>
              <w:left w:val="nil"/>
              <w:bottom w:val="single" w:sz="4" w:space="0" w:color="auto"/>
              <w:right w:val="single" w:sz="4" w:space="0" w:color="auto"/>
            </w:tcBorders>
            <w:noWrap/>
          </w:tcPr>
          <w:p w:rsidR="00D72087" w:rsidRPr="00D72087" w:rsidRDefault="0022051E" w:rsidP="000F7758">
            <w:pPr>
              <w:rPr>
                <w:rFonts w:cs="Arial"/>
                <w:sz w:val="18"/>
                <w:szCs w:val="18"/>
                <w:lang w:eastAsia="sk-SK"/>
              </w:rPr>
            </w:pPr>
            <w:r>
              <w:rPr>
                <w:rFonts w:cs="Arial"/>
                <w:sz w:val="18"/>
                <w:szCs w:val="18"/>
                <w:lang w:eastAsia="sk-SK"/>
              </w:rPr>
              <w:t>t</w:t>
            </w: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k</w:t>
            </w:r>
            <w:r w:rsidR="00AD6758"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22051E" w:rsidP="000A1BBA">
            <w:pPr>
              <w:rPr>
                <w:rFonts w:cs="Arial"/>
                <w:sz w:val="18"/>
                <w:szCs w:val="18"/>
                <w:lang w:eastAsia="sk-SK"/>
              </w:rPr>
            </w:pPr>
            <w:r>
              <w:rPr>
                <w:rFonts w:cs="Arial"/>
                <w:sz w:val="18"/>
                <w:szCs w:val="18"/>
                <w:lang w:eastAsia="sk-SK"/>
              </w:rPr>
              <w:t>.</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s</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22051E"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0F7758" w:rsidP="00D72087">
            <w:pPr>
              <w:rPr>
                <w:rFonts w:cs="Arial"/>
                <w:sz w:val="18"/>
                <w:szCs w:val="18"/>
                <w:lang w:eastAsia="sk-SK"/>
              </w:rPr>
            </w:pPr>
            <w:r>
              <w:rPr>
                <w:rFonts w:cs="Arial"/>
                <w:sz w:val="18"/>
                <w:szCs w:val="18"/>
                <w:lang w:eastAsia="sk-SK"/>
              </w:rPr>
              <w:t>N</w:t>
            </w:r>
          </w:p>
        </w:tc>
        <w:tc>
          <w:tcPr>
            <w:tcW w:w="152" w:type="pct"/>
            <w:tcBorders>
              <w:top w:val="single" w:sz="4" w:space="0" w:color="auto"/>
              <w:left w:val="nil"/>
              <w:bottom w:val="single" w:sz="4" w:space="0" w:color="auto"/>
              <w:right w:val="single" w:sz="4" w:space="0" w:color="auto"/>
            </w:tcBorders>
            <w:noWrap/>
          </w:tcPr>
          <w:p w:rsidR="00D72087" w:rsidRPr="00D72087" w:rsidRDefault="000F7758" w:rsidP="000A1BBA">
            <w:pPr>
              <w:rPr>
                <w:rFonts w:cs="Arial"/>
                <w:sz w:val="18"/>
                <w:szCs w:val="18"/>
                <w:lang w:eastAsia="sk-SK"/>
              </w:rPr>
            </w:pPr>
            <w:r>
              <w:rPr>
                <w:rFonts w:cs="Arial"/>
                <w:sz w:val="18"/>
                <w:szCs w:val="18"/>
                <w:lang w:eastAsia="sk-SK"/>
              </w:rPr>
              <w:t>á</w:t>
            </w:r>
          </w:p>
        </w:tc>
        <w:tc>
          <w:tcPr>
            <w:tcW w:w="180" w:type="pct"/>
            <w:tcBorders>
              <w:top w:val="single" w:sz="4" w:space="0" w:color="auto"/>
              <w:left w:val="nil"/>
              <w:bottom w:val="single" w:sz="4" w:space="0" w:color="auto"/>
              <w:right w:val="single" w:sz="4" w:space="0" w:color="auto"/>
            </w:tcBorders>
            <w:noWrap/>
          </w:tcPr>
          <w:p w:rsidR="00D72087" w:rsidRPr="00D72087" w:rsidRDefault="000F7758" w:rsidP="00D72087">
            <w:pPr>
              <w:rPr>
                <w:rFonts w:cs="Arial"/>
                <w:sz w:val="18"/>
                <w:szCs w:val="18"/>
                <w:lang w:eastAsia="sk-SK"/>
              </w:rPr>
            </w:pPr>
            <w:r>
              <w:rPr>
                <w:rFonts w:cs="Arial"/>
                <w:sz w:val="18"/>
                <w:szCs w:val="18"/>
                <w:lang w:eastAsia="sk-SK"/>
              </w:rPr>
              <w:t>d</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F7758" w:rsidP="000A1BBA">
            <w:pPr>
              <w:rPr>
                <w:rFonts w:cs="Arial"/>
                <w:sz w:val="18"/>
                <w:szCs w:val="18"/>
                <w:lang w:eastAsia="sk-SK"/>
              </w:rPr>
            </w:pPr>
            <w:r>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D72087" w:rsidRPr="00D72087" w:rsidRDefault="000F7758" w:rsidP="000A1BBA">
            <w:pPr>
              <w:rPr>
                <w:rFonts w:cs="Arial"/>
                <w:sz w:val="18"/>
                <w:szCs w:val="18"/>
                <w:lang w:eastAsia="sk-SK"/>
              </w:rPr>
            </w:pPr>
            <w:r>
              <w:rPr>
                <w:rFonts w:cs="Arial"/>
                <w:sz w:val="18"/>
                <w:szCs w:val="18"/>
                <w:lang w:eastAsia="sk-SK"/>
              </w:rPr>
              <w:t>a</w:t>
            </w:r>
          </w:p>
        </w:tc>
        <w:tc>
          <w:tcPr>
            <w:tcW w:w="130" w:type="pct"/>
            <w:tcBorders>
              <w:top w:val="single" w:sz="4" w:space="0" w:color="auto"/>
              <w:left w:val="nil"/>
              <w:bottom w:val="single" w:sz="4" w:space="0" w:color="auto"/>
              <w:right w:val="single" w:sz="4" w:space="0" w:color="auto"/>
            </w:tcBorders>
            <w:noWrap/>
          </w:tcPr>
          <w:p w:rsidR="005D2A89" w:rsidRDefault="000F7758">
            <w:pPr>
              <w:rPr>
                <w:rFonts w:cs="Arial"/>
                <w:sz w:val="18"/>
                <w:szCs w:val="18"/>
                <w:lang w:eastAsia="sk-SK"/>
              </w:rPr>
            </w:pPr>
            <w:r>
              <w:rPr>
                <w:rFonts w:cs="Arial"/>
                <w:sz w:val="18"/>
                <w:szCs w:val="18"/>
                <w:lang w:eastAsia="sk-SK"/>
              </w:rPr>
              <w:t>ž</w:t>
            </w:r>
          </w:p>
        </w:tc>
        <w:tc>
          <w:tcPr>
            <w:tcW w:w="134" w:type="pct"/>
            <w:tcBorders>
              <w:top w:val="single" w:sz="4" w:space="0" w:color="auto"/>
              <w:left w:val="nil"/>
              <w:bottom w:val="single" w:sz="4" w:space="0" w:color="auto"/>
              <w:right w:val="single" w:sz="4" w:space="0" w:color="auto"/>
            </w:tcBorders>
            <w:noWrap/>
          </w:tcPr>
          <w:p w:rsidR="005D2A89" w:rsidRDefault="000F7758">
            <w:pP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tcPr>
          <w:p w:rsidR="00D72087" w:rsidRPr="00D72087" w:rsidRDefault="000F7758" w:rsidP="00D72087">
            <w:pPr>
              <w:rPr>
                <w:rFonts w:cs="Arial"/>
                <w:sz w:val="18"/>
                <w:szCs w:val="18"/>
                <w:lang w:eastAsia="sk-SK"/>
              </w:rPr>
            </w:pPr>
            <w:r>
              <w:rPr>
                <w:rFonts w:cs="Arial"/>
                <w:sz w:val="18"/>
                <w:szCs w:val="18"/>
                <w:lang w:eastAsia="sk-SK"/>
              </w:rPr>
              <w:t>á</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8E6F20">
              <w:rPr>
                <w:rFonts w:cs="Arial"/>
                <w:sz w:val="18"/>
                <w:szCs w:val="18"/>
                <w:lang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4</w:t>
            </w:r>
            <w:r w:rsidR="00AD6758"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8E6F20">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8E6F20"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8</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D72087" w:rsidRPr="00D72087" w:rsidRDefault="008E6F20" w:rsidP="000A1BBA">
            <w:pPr>
              <w:rPr>
                <w:rFonts w:cs="Arial"/>
                <w:sz w:val="18"/>
                <w:szCs w:val="18"/>
                <w:lang w:eastAsia="sk-SK"/>
              </w:rPr>
            </w:pPr>
            <w:r>
              <w:rPr>
                <w:rFonts w:cs="Arial"/>
                <w:sz w:val="18"/>
                <w:szCs w:val="18"/>
                <w:lang w:eastAsia="sk-SK"/>
              </w:rPr>
              <w:t>v</w:t>
            </w:r>
          </w:p>
        </w:tc>
        <w:tc>
          <w:tcPr>
            <w:tcW w:w="149" w:type="pct"/>
            <w:tcBorders>
              <w:top w:val="single" w:sz="4" w:space="0" w:color="auto"/>
              <w:left w:val="nil"/>
              <w:bottom w:val="single" w:sz="4" w:space="0" w:color="auto"/>
              <w:right w:val="single" w:sz="4" w:space="0" w:color="auto"/>
            </w:tcBorders>
            <w:noWrap/>
          </w:tcPr>
          <w:p w:rsidR="00D72087" w:rsidRPr="00D72087" w:rsidRDefault="008E6F20"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8E6F20">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8E6F20" w:rsidP="000A1BBA">
            <w:pPr>
              <w:rPr>
                <w:rFonts w:cs="Arial"/>
                <w:sz w:val="18"/>
                <w:szCs w:val="18"/>
                <w:lang w:eastAsia="sk-SK"/>
              </w:rPr>
            </w:pPr>
            <w:r>
              <w:rPr>
                <w:rFonts w:cs="Arial"/>
                <w:sz w:val="18"/>
                <w:szCs w:val="18"/>
                <w:lang w:eastAsia="sk-SK"/>
              </w:rPr>
              <w:t>a</w:t>
            </w:r>
          </w:p>
        </w:tc>
        <w:tc>
          <w:tcPr>
            <w:tcW w:w="140" w:type="pct"/>
            <w:tcBorders>
              <w:top w:val="single" w:sz="4" w:space="0" w:color="auto"/>
              <w:left w:val="nil"/>
              <w:bottom w:val="single" w:sz="4" w:space="0" w:color="auto"/>
              <w:right w:val="single" w:sz="4" w:space="0" w:color="auto"/>
            </w:tcBorders>
            <w:noWrap/>
          </w:tcPr>
          <w:p w:rsidR="00D72087" w:rsidRPr="00D72087" w:rsidRDefault="008E6F20" w:rsidP="000A1BBA">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5D2A89" w:rsidRDefault="008E6F20">
            <w:pPr>
              <w:rPr>
                <w:rFonts w:cs="Arial"/>
                <w:sz w:val="18"/>
                <w:szCs w:val="18"/>
                <w:lang w:eastAsia="sk-SK"/>
              </w:rPr>
            </w:pPr>
            <w:r>
              <w:rPr>
                <w:rFonts w:cs="Arial"/>
                <w:sz w:val="18"/>
                <w:szCs w:val="18"/>
                <w:lang w:eastAsia="sk-SK"/>
              </w:rPr>
              <w:t>p</w:t>
            </w:r>
          </w:p>
        </w:tc>
        <w:tc>
          <w:tcPr>
            <w:tcW w:w="157" w:type="pct"/>
            <w:tcBorders>
              <w:top w:val="single" w:sz="4" w:space="0" w:color="auto"/>
              <w:left w:val="nil"/>
              <w:bottom w:val="single" w:sz="4" w:space="0" w:color="auto"/>
              <w:right w:val="single" w:sz="4" w:space="0" w:color="auto"/>
            </w:tcBorders>
            <w:noWrap/>
          </w:tcPr>
          <w:p w:rsidR="005D2A89" w:rsidRDefault="008E6F20">
            <w:pPr>
              <w:rPr>
                <w:rFonts w:cs="Arial"/>
                <w:sz w:val="18"/>
                <w:szCs w:val="18"/>
                <w:lang w:eastAsia="sk-SK"/>
              </w:rPr>
            </w:pPr>
            <w:r>
              <w:rPr>
                <w:rFonts w:cs="Arial"/>
                <w:sz w:val="18"/>
                <w:szCs w:val="18"/>
                <w:lang w:eastAsia="sk-SK"/>
              </w:rPr>
              <w:t>r</w:t>
            </w:r>
          </w:p>
        </w:tc>
        <w:tc>
          <w:tcPr>
            <w:tcW w:w="126" w:type="pct"/>
            <w:tcBorders>
              <w:top w:val="single" w:sz="4" w:space="0" w:color="auto"/>
              <w:left w:val="nil"/>
              <w:bottom w:val="single" w:sz="4" w:space="0" w:color="auto"/>
              <w:right w:val="single" w:sz="4" w:space="0" w:color="auto"/>
            </w:tcBorders>
            <w:noWrap/>
          </w:tcPr>
          <w:p w:rsidR="005D2A89" w:rsidRDefault="008E6F20">
            <w:pPr>
              <w:rPr>
                <w:rFonts w:cs="Arial"/>
                <w:sz w:val="18"/>
                <w:szCs w:val="18"/>
                <w:lang w:eastAsia="sk-SK"/>
              </w:rPr>
            </w:pPr>
            <w:r>
              <w:rPr>
                <w:rFonts w:cs="Arial"/>
                <w:sz w:val="18"/>
                <w:szCs w:val="18"/>
                <w:lang w:eastAsia="sk-SK"/>
              </w:rPr>
              <w:t>i</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D</w:t>
            </w:r>
          </w:p>
        </w:tc>
        <w:tc>
          <w:tcPr>
            <w:tcW w:w="188"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u</w:t>
            </w:r>
          </w:p>
        </w:tc>
        <w:tc>
          <w:tcPr>
            <w:tcW w:w="115"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n</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a</w:t>
            </w:r>
          </w:p>
        </w:tc>
        <w:tc>
          <w:tcPr>
            <w:tcW w:w="153"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j</w:t>
            </w:r>
          </w:p>
        </w:tc>
        <w:tc>
          <w:tcPr>
            <w:tcW w:w="118"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i</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8E6F20">
              <w:rPr>
                <w:rFonts w:cs="Arial"/>
                <w:sz w:val="18"/>
                <w:szCs w:val="18"/>
                <w:lang w:eastAsia="sk-SK"/>
              </w:rPr>
              <w:t>9</w:t>
            </w:r>
          </w:p>
        </w:tc>
        <w:tc>
          <w:tcPr>
            <w:tcW w:w="180"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3</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7</w:t>
            </w:r>
          </w:p>
        </w:tc>
        <w:tc>
          <w:tcPr>
            <w:tcW w:w="133"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6</w:t>
            </w:r>
          </w:p>
        </w:tc>
        <w:tc>
          <w:tcPr>
            <w:tcW w:w="150"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6</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8E6F20">
              <w:rPr>
                <w:rFonts w:cs="Arial"/>
                <w:sz w:val="18"/>
                <w:szCs w:val="18"/>
                <w:lang w:eastAsia="sk-SK"/>
              </w:rPr>
              <w:t>e</w:t>
            </w:r>
          </w:p>
        </w:tc>
        <w:tc>
          <w:tcPr>
            <w:tcW w:w="152"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k</w:t>
            </w:r>
          </w:p>
        </w:tc>
        <w:tc>
          <w:tcPr>
            <w:tcW w:w="180"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o</w:t>
            </w:r>
          </w:p>
        </w:tc>
        <w:tc>
          <w:tcPr>
            <w:tcW w:w="127"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l</w:t>
            </w:r>
          </w:p>
        </w:tc>
        <w:tc>
          <w:tcPr>
            <w:tcW w:w="148"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a</w:t>
            </w:r>
          </w:p>
        </w:tc>
        <w:tc>
          <w:tcPr>
            <w:tcW w:w="130"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w:t>
            </w:r>
          </w:p>
        </w:tc>
        <w:tc>
          <w:tcPr>
            <w:tcW w:w="134"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l</w:t>
            </w:r>
          </w:p>
        </w:tc>
        <w:tc>
          <w:tcPr>
            <w:tcW w:w="133"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n</w:t>
            </w:r>
          </w:p>
        </w:tc>
        <w:tc>
          <w:tcPr>
            <w:tcW w:w="140"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e</w:t>
            </w:r>
          </w:p>
        </w:tc>
        <w:tc>
          <w:tcPr>
            <w:tcW w:w="124"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w:t>
            </w:r>
          </w:p>
        </w:tc>
        <w:tc>
          <w:tcPr>
            <w:tcW w:w="157"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D72087" w:rsidRPr="00D72087" w:rsidRDefault="008E6F20" w:rsidP="00D72087">
            <w:pPr>
              <w:rPr>
                <w:rFonts w:cs="Arial"/>
                <w:sz w:val="18"/>
                <w:szCs w:val="18"/>
                <w:lang w:eastAsia="sk-SK"/>
              </w:rPr>
            </w:pPr>
            <w:r>
              <w:rPr>
                <w:rFonts w:cs="Arial"/>
                <w:sz w:val="18"/>
                <w:szCs w:val="18"/>
                <w:lang w:eastAsia="sk-SK"/>
              </w:rPr>
              <w:t>k</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Pr="008C57EB" w:rsidRDefault="00DE33F8" w:rsidP="008C57EB">
            <w:pPr>
              <w:jc w:val="center"/>
              <w:rPr>
                <w:rFonts w:cs="Arial"/>
                <w:sz w:val="18"/>
                <w:szCs w:val="18"/>
                <w:lang w:val="en-US" w:eastAsia="sk-SK"/>
              </w:rPr>
            </w:pPr>
            <w:r>
              <w:rPr>
                <w:rFonts w:cs="Arial"/>
                <w:sz w:val="18"/>
                <w:szCs w:val="18"/>
                <w:lang w:val="en-US" w:eastAsia="sk-SK"/>
              </w:rPr>
              <w:t>13</w:t>
            </w:r>
            <w:r w:rsidR="007E71A7" w:rsidRPr="008C57EB">
              <w:rPr>
                <w:rFonts w:cs="Arial"/>
                <w:sz w:val="18"/>
                <w:szCs w:val="18"/>
                <w:lang w:val="en-US" w:eastAsia="sk-SK"/>
              </w:rPr>
              <w:t>.0</w:t>
            </w:r>
            <w:r w:rsidR="008C57EB" w:rsidRPr="008C57EB">
              <w:rPr>
                <w:rFonts w:cs="Arial"/>
                <w:sz w:val="18"/>
                <w:szCs w:val="18"/>
                <w:lang w:val="en-US" w:eastAsia="sk-SK"/>
              </w:rPr>
              <w:t>3</w:t>
            </w:r>
            <w:r w:rsidR="007E71A7" w:rsidRPr="008C57EB">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Pr="008C57EB" w:rsidRDefault="00DE33F8" w:rsidP="008C57EB">
            <w:pPr>
              <w:jc w:val="center"/>
              <w:rPr>
                <w:rFonts w:cs="Arial"/>
                <w:sz w:val="18"/>
                <w:szCs w:val="18"/>
                <w:lang w:eastAsia="sk-SK"/>
              </w:rPr>
            </w:pPr>
            <w:r>
              <w:rPr>
                <w:rFonts w:cs="Arial"/>
                <w:sz w:val="18"/>
                <w:szCs w:val="18"/>
                <w:lang w:eastAsia="sk-SK"/>
              </w:rPr>
              <w:t>13</w:t>
            </w:r>
            <w:r w:rsidR="007E71A7" w:rsidRPr="008C57EB">
              <w:rPr>
                <w:rFonts w:cs="Arial"/>
                <w:sz w:val="18"/>
                <w:szCs w:val="18"/>
                <w:lang w:eastAsia="sk-SK"/>
              </w:rPr>
              <w:t>.0</w:t>
            </w:r>
            <w:r w:rsidR="008C57EB" w:rsidRPr="008C57EB">
              <w:rPr>
                <w:rFonts w:cs="Arial"/>
                <w:sz w:val="18"/>
                <w:szCs w:val="18"/>
                <w:lang w:eastAsia="sk-SK"/>
              </w:rPr>
              <w:t>3</w:t>
            </w:r>
            <w:r w:rsidR="007E71A7" w:rsidRPr="008C57EB">
              <w:rPr>
                <w:rFonts w:cs="Arial"/>
                <w:sz w:val="18"/>
                <w:szCs w:val="18"/>
                <w:lang w:eastAsia="sk-SK"/>
              </w:rPr>
              <w:t>.201</w:t>
            </w:r>
            <w:r>
              <w:rPr>
                <w:rFonts w:cs="Arial"/>
                <w:sz w:val="18"/>
                <w:szCs w:val="18"/>
                <w:lang w:eastAsia="sk-SK"/>
              </w:rPr>
              <w:t>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Pr="008C57EB" w:rsidRDefault="004D3B4A" w:rsidP="004D3B4A">
      <w:pPr>
        <w:pStyle w:val="Nadpis1"/>
        <w:tabs>
          <w:tab w:val="clear" w:pos="450"/>
          <w:tab w:val="num" w:pos="360"/>
        </w:tabs>
        <w:spacing w:before="120" w:after="60"/>
        <w:ind w:left="360"/>
      </w:pPr>
      <w:bookmarkStart w:id="1" w:name="_Toc530739894"/>
      <w:r w:rsidRPr="008C57EB">
        <w:lastRenderedPageBreak/>
        <w:t>Informácie o účtovnej jednotke</w:t>
      </w:r>
      <w:bookmarkEnd w:id="1"/>
    </w:p>
    <w:p w:rsidR="004D3B4A" w:rsidRPr="00432AD5" w:rsidRDefault="004D3B4A" w:rsidP="004D3B4A">
      <w:pPr>
        <w:pStyle w:val="Zkladntext"/>
        <w:rPr>
          <w:color w:val="00B050"/>
        </w:rPr>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proofErr w:type="spellStart"/>
      <w:r w:rsidR="0022051E">
        <w:rPr>
          <w:rStyle w:val="ra"/>
        </w:rPr>
        <w:t>GussBearbeitungsGesellschaft</w:t>
      </w:r>
      <w:proofErr w:type="spellEnd"/>
      <w:r w:rsidR="0022051E">
        <w:rPr>
          <w:rStyle w:val="ra"/>
        </w:rPr>
        <w:t xml:space="preserve"> k. s., (</w:t>
      </w:r>
      <w:r>
        <w:t xml:space="preserve">ďalej len Spoločnosť), bola založená </w:t>
      </w:r>
      <w:r w:rsidR="0022051E">
        <w:t>27</w:t>
      </w:r>
      <w:r>
        <w:t xml:space="preserve">. </w:t>
      </w:r>
      <w:r w:rsidR="0022051E">
        <w:t xml:space="preserve">novembra 2002 </w:t>
      </w:r>
      <w:r>
        <w:t xml:space="preserve">a do obchodného registra bola zapísaná </w:t>
      </w:r>
      <w:r w:rsidR="0022051E">
        <w:t>7. apríla 2003</w:t>
      </w:r>
      <w:r>
        <w:t xml:space="preserve"> (Obchodný register Okresného súdu Bratislava I v Bratislave, oddiel s.r.o., vložka </w:t>
      </w:r>
      <w:r w:rsidR="0022051E">
        <w:t>671</w:t>
      </w:r>
      <w:r w:rsidR="008E6F20">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4D3B4A">
      <w:pPr>
        <w:pStyle w:val="Zkladntext"/>
      </w:pPr>
      <w:r>
        <w:t xml:space="preserve">– </w:t>
      </w:r>
      <w:r w:rsidR="0022051E">
        <w:t>opracovanie strojárskych polotovarov - odliatkov</w:t>
      </w:r>
    </w:p>
    <w:p w:rsidR="008E6F20" w:rsidRDefault="008E6F20" w:rsidP="004D3B4A">
      <w:pPr>
        <w:pStyle w:val="Zkladntext"/>
      </w:pPr>
    </w:p>
    <w:p w:rsidR="004D3B4A" w:rsidRPr="008C57EB"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p w:rsidR="00D00B49" w:rsidRDefault="00D00B49" w:rsidP="004D3B4A">
      <w:pPr>
        <w:pStyle w:val="Zkladntext"/>
      </w:pPr>
    </w:p>
    <w:bookmarkStart w:id="3" w:name="_MON_1425108005"/>
    <w:bookmarkEnd w:id="3"/>
    <w:p w:rsidR="000A1BBA" w:rsidRDefault="00EC70DA" w:rsidP="004D3B4A">
      <w:pPr>
        <w:pStyle w:val="Zkladntext"/>
      </w:pPr>
      <w:r>
        <w:object w:dxaOrig="9179"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6pt;height:87.7pt" o:ole="" o:preferrelative="f">
            <v:imagedata r:id="rId13" o:title=""/>
            <o:lock v:ext="edit" aspectratio="f"/>
          </v:shape>
          <o:OLEObject Type="Embed" ProgID="Excel.Sheet.12" ShapeID="_x0000_i1025" DrawAspect="Content" ObjectID="_1457101864" r:id="rId14"/>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4A51B8">
        <w:t>2013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4A51B8">
        <w:t>2013</w:t>
      </w:r>
      <w:r>
        <w:t xml:space="preserve"> do 31. decembra </w:t>
      </w:r>
      <w:r w:rsidR="004A51B8">
        <w:t>2013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8C57EB" w:rsidRDefault="004D3B4A" w:rsidP="004D3B4A">
      <w:pPr>
        <w:pStyle w:val="Zkladntext"/>
        <w:ind w:hanging="426"/>
      </w:pPr>
      <w:r>
        <w:tab/>
      </w:r>
      <w:r w:rsidRPr="008C57EB">
        <w:t xml:space="preserve">Účtovná závierka Spoločnosti k 31. decembru </w:t>
      </w:r>
      <w:r w:rsidR="004A51B8">
        <w:t>2012</w:t>
      </w:r>
      <w:r w:rsidRPr="008C57EB">
        <w:t xml:space="preserve">, za predchádzajúce účtovné obdobie, bola schválená valným zhromaždením Spoločnosti </w:t>
      </w:r>
      <w:r w:rsidR="004A51B8">
        <w:t>25</w:t>
      </w:r>
      <w:r w:rsidR="008C57EB" w:rsidRPr="008C57EB">
        <w:t xml:space="preserve">. marca </w:t>
      </w:r>
      <w:r w:rsidRPr="008C57EB">
        <w:t xml:space="preserve"> </w:t>
      </w:r>
      <w:r w:rsidR="004A51B8">
        <w:t>2013</w:t>
      </w:r>
      <w:r w:rsidRPr="008C57EB">
        <w:t>.</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Pr="008C57EB" w:rsidRDefault="004D3B4A" w:rsidP="004D3B4A">
      <w:pPr>
        <w:pStyle w:val="Zkladntext"/>
      </w:pPr>
      <w:r w:rsidRPr="008C57EB">
        <w:t xml:space="preserve">Účtovná závierka Spoločnosti k 31. decembru </w:t>
      </w:r>
      <w:r w:rsidR="004A51B8">
        <w:t>2012</w:t>
      </w:r>
      <w:r w:rsidRPr="008C57EB">
        <w:t xml:space="preserve"> spolu s výročnou správou a správou audítora o overení účtovnej závierky k 31. decembru </w:t>
      </w:r>
      <w:r w:rsidR="004A51B8">
        <w:t>2012</w:t>
      </w:r>
      <w:r w:rsidRPr="008C57EB">
        <w:t xml:space="preserve"> bola uložená do zbierky listín </w:t>
      </w:r>
      <w:r w:rsidRPr="0085757A">
        <w:t>obchodného registra</w:t>
      </w:r>
      <w:r w:rsidR="0085757A" w:rsidRPr="0085757A">
        <w:t xml:space="preserve"> 18</w:t>
      </w:r>
      <w:r w:rsidRPr="0085757A">
        <w:t xml:space="preserve">. </w:t>
      </w:r>
      <w:r w:rsidR="008C57EB" w:rsidRPr="0085757A">
        <w:t>júna</w:t>
      </w:r>
      <w:r w:rsidRPr="0085757A">
        <w:t xml:space="preserve"> </w:t>
      </w:r>
      <w:r w:rsidR="00C4486C" w:rsidRPr="0085757A">
        <w:t>201</w:t>
      </w:r>
      <w:r w:rsidR="004A51B8" w:rsidRPr="0085757A">
        <w:t>3</w:t>
      </w:r>
      <w:r w:rsidRPr="0085757A">
        <w:t>.</w:t>
      </w:r>
      <w:r w:rsidRPr="008C57EB">
        <w:t xml:space="preserve"> Súvaha a výkaz ziskov a strát za predchádzajúce účtovné obdobie boli zverejnené v Obchodnom vestníku </w:t>
      </w:r>
      <w:r w:rsidR="00E92FAF" w:rsidRPr="0085757A">
        <w:t>15</w:t>
      </w:r>
      <w:r w:rsidR="008C57EB" w:rsidRPr="0085757A">
        <w:t xml:space="preserve">. </w:t>
      </w:r>
      <w:r w:rsidR="00E92FAF" w:rsidRPr="0085757A">
        <w:t>mája</w:t>
      </w:r>
      <w:r w:rsidRPr="0085757A">
        <w:t xml:space="preserve"> </w:t>
      </w:r>
      <w:r w:rsidR="00C4486C" w:rsidRPr="0085757A">
        <w:t>201</w:t>
      </w:r>
      <w:r w:rsidR="008C57EB" w:rsidRPr="0085757A">
        <w:t>3</w:t>
      </w:r>
      <w:r w:rsidRPr="0085757A">
        <w:t>.</w:t>
      </w:r>
    </w:p>
    <w:p w:rsidR="004D3B4A" w:rsidRPr="008C57EB" w:rsidRDefault="004D3B4A" w:rsidP="004D3B4A">
      <w:pPr>
        <w:pStyle w:val="Zkladntext"/>
      </w:pPr>
    </w:p>
    <w:p w:rsidR="004D3B4A" w:rsidRDefault="004D3B4A" w:rsidP="004D3B4A">
      <w:pPr>
        <w:pStyle w:val="Nadpis2"/>
        <w:numPr>
          <w:ilvl w:val="0"/>
          <w:numId w:val="2"/>
        </w:numPr>
      </w:pPr>
      <w:r>
        <w:t>Schválenie audítora</w:t>
      </w:r>
    </w:p>
    <w:p w:rsidR="004D3B4A" w:rsidRDefault="007C2CB7" w:rsidP="004D3B4A">
      <w:pPr>
        <w:pStyle w:val="Zkladntext"/>
      </w:pPr>
      <w:r>
        <w:t xml:space="preserve">Spoločnosť nemá povinnosť overenie účtovnej uzávierky s audítorom </w:t>
      </w:r>
    </w:p>
    <w:bookmarkEnd w:id="4"/>
    <w:bookmarkEnd w:id="5"/>
    <w:p w:rsidR="004D3B4A" w:rsidRDefault="004D3B4A" w:rsidP="004D3B4A">
      <w:pPr>
        <w:pStyle w:val="Zkladntext"/>
        <w:jc w:val="left"/>
      </w:pPr>
    </w:p>
    <w:p w:rsidR="004D3B4A" w:rsidRPr="008C57EB" w:rsidRDefault="004D3B4A" w:rsidP="004D3B4A">
      <w:pPr>
        <w:pStyle w:val="Nadpis1"/>
        <w:tabs>
          <w:tab w:val="clear" w:pos="450"/>
          <w:tab w:val="num" w:pos="360"/>
        </w:tabs>
        <w:spacing w:before="120" w:after="60"/>
        <w:ind w:left="360"/>
      </w:pPr>
      <w:bookmarkStart w:id="6" w:name="_Toc530739897"/>
      <w:r w:rsidRPr="008C57EB">
        <w:t>Informácie o orgánoch účtovnej jednotky</w:t>
      </w:r>
      <w:bookmarkEnd w:id="6"/>
    </w:p>
    <w:p w:rsidR="004D3B4A" w:rsidRPr="001D5F78" w:rsidRDefault="004D3B4A" w:rsidP="004D3B4A">
      <w:pPr>
        <w:rPr>
          <w:sz w:val="18"/>
          <w:szCs w:val="18"/>
        </w:rPr>
      </w:pPr>
    </w:p>
    <w:p w:rsidR="007C2CB7" w:rsidRDefault="003A63A4" w:rsidP="004D3B4A">
      <w:pPr>
        <w:pStyle w:val="Zkladntext"/>
      </w:pPr>
      <w:r>
        <w:t>Štatutárny orgán</w:t>
      </w:r>
      <w:r w:rsidR="004D3B4A">
        <w:tab/>
      </w:r>
      <w:r>
        <w:t>komplementár</w:t>
      </w:r>
    </w:p>
    <w:p w:rsidR="004D3B4A" w:rsidRDefault="004D3B4A" w:rsidP="007C2CB7">
      <w:pPr>
        <w:pStyle w:val="Zkladntext"/>
      </w:pPr>
      <w:r>
        <w:tab/>
      </w:r>
      <w:r>
        <w:tab/>
      </w:r>
    </w:p>
    <w:p w:rsidR="00D54563" w:rsidRDefault="00D54563">
      <w:pPr>
        <w:spacing w:after="200" w:line="276" w:lineRule="auto"/>
        <w:rPr>
          <w:b/>
          <w:caps/>
          <w:sz w:val="18"/>
        </w:rPr>
      </w:pPr>
      <w:bookmarkStart w:id="7" w:name="_Toc530739898"/>
    </w:p>
    <w:p w:rsidR="008C57EB" w:rsidRDefault="008C57EB">
      <w:pPr>
        <w:spacing w:after="200" w:line="276" w:lineRule="auto"/>
        <w:rPr>
          <w:b/>
          <w:caps/>
          <w:sz w:val="18"/>
        </w:rPr>
      </w:pPr>
    </w:p>
    <w:p w:rsidR="008C57EB" w:rsidRDefault="008C57EB">
      <w:pPr>
        <w:spacing w:after="200" w:line="276" w:lineRule="auto"/>
        <w:rPr>
          <w:b/>
          <w:caps/>
          <w:sz w:val="18"/>
        </w:rPr>
      </w:pPr>
    </w:p>
    <w:p w:rsidR="008C57EB" w:rsidRDefault="008C57EB">
      <w:pPr>
        <w:spacing w:after="200" w:line="276" w:lineRule="auto"/>
        <w:rPr>
          <w:b/>
          <w:caps/>
          <w:sz w:val="18"/>
        </w:rPr>
      </w:pPr>
    </w:p>
    <w:p w:rsidR="008C57EB" w:rsidRDefault="008C57EB">
      <w:pPr>
        <w:spacing w:after="200" w:line="276" w:lineRule="auto"/>
        <w:rPr>
          <w:b/>
          <w:caps/>
          <w:sz w:val="18"/>
        </w:rPr>
      </w:pPr>
    </w:p>
    <w:p w:rsidR="008C57EB" w:rsidRDefault="008C57EB">
      <w:pPr>
        <w:spacing w:after="200" w:line="276" w:lineRule="auto"/>
        <w:rPr>
          <w:b/>
          <w:caps/>
          <w:sz w:val="18"/>
        </w:rPr>
      </w:pPr>
    </w:p>
    <w:p w:rsidR="003A63A4" w:rsidRDefault="003A63A4">
      <w:pPr>
        <w:spacing w:after="200" w:line="276" w:lineRule="auto"/>
        <w:rPr>
          <w:b/>
          <w:caps/>
          <w:sz w:val="18"/>
        </w:rPr>
      </w:pPr>
    </w:p>
    <w:p w:rsidR="004D3B4A" w:rsidRPr="008C57EB" w:rsidRDefault="004D3B4A" w:rsidP="004D3B4A">
      <w:pPr>
        <w:pStyle w:val="Nadpis1"/>
        <w:tabs>
          <w:tab w:val="clear" w:pos="450"/>
          <w:tab w:val="num" w:pos="360"/>
        </w:tabs>
        <w:spacing w:before="120" w:after="60"/>
        <w:ind w:left="360"/>
      </w:pPr>
      <w:r w:rsidRPr="008C57EB">
        <w:lastRenderedPageBreak/>
        <w:t>informácie o spoločníkoch účtovnej jednotky</w:t>
      </w:r>
      <w:bookmarkEnd w:id="7"/>
    </w:p>
    <w:p w:rsidR="004D3B4A" w:rsidRDefault="004D3B4A" w:rsidP="004D3B4A"/>
    <w:p w:rsidR="00D54563" w:rsidRDefault="00D54563" w:rsidP="00D54563">
      <w:pPr>
        <w:pStyle w:val="Zkladntext"/>
      </w:pPr>
      <w:r>
        <w:t xml:space="preserve">Štruktúra spoločníkov k 31. decembru </w:t>
      </w:r>
      <w:r w:rsidR="004A51B8">
        <w:t>2013</w:t>
      </w:r>
      <w:r>
        <w:t xml:space="preserve"> je takáto:</w:t>
      </w:r>
      <w:r w:rsidRPr="00A9048F">
        <w:t xml:space="preserve"> </w:t>
      </w:r>
    </w:p>
    <w:p w:rsidR="00D54563" w:rsidRPr="00423AFA" w:rsidRDefault="00D54563" w:rsidP="00D54563">
      <w:pPr>
        <w:pStyle w:val="Zkladntext"/>
      </w:pPr>
    </w:p>
    <w:bookmarkStart w:id="8" w:name="_MON_1425108427"/>
    <w:bookmarkEnd w:id="8"/>
    <w:p w:rsidR="00D54563" w:rsidRDefault="004A51B8" w:rsidP="004D3B4A">
      <w:pPr>
        <w:pStyle w:val="Zkladntext"/>
      </w:pPr>
      <w:r>
        <w:object w:dxaOrig="9357" w:dyaOrig="2388">
          <v:shape id="_x0000_i1026" type="#_x0000_t75" style="width:439.4pt;height:124.8pt" o:ole="" o:preferrelative="f">
            <v:imagedata r:id="rId15" o:title=""/>
            <o:lock v:ext="edit" aspectratio="f"/>
          </v:shape>
          <o:OLEObject Type="Embed" ProgID="Excel.Sheet.12" ShapeID="_x0000_i1026" DrawAspect="Content" ObjectID="_1457101865" r:id="rId16"/>
        </w:object>
      </w:r>
    </w:p>
    <w:p w:rsidR="00D54563" w:rsidRDefault="00D54563" w:rsidP="004D3B4A">
      <w:pPr>
        <w:pStyle w:val="Zkladntext"/>
      </w:pPr>
    </w:p>
    <w:p w:rsidR="00086A82" w:rsidRDefault="00086A82">
      <w:pPr>
        <w:ind w:left="426"/>
        <w:jc w:val="both"/>
        <w:rPr>
          <w:sz w:val="18"/>
          <w:szCs w:val="18"/>
        </w:rPr>
      </w:pPr>
    </w:p>
    <w:p w:rsidR="00E34DCA" w:rsidRDefault="00AD6758">
      <w:pPr>
        <w:ind w:left="426"/>
        <w:jc w:val="both"/>
        <w:rPr>
          <w:szCs w:val="18"/>
        </w:rPr>
      </w:pPr>
      <w:r w:rsidRPr="00AD6758">
        <w:rPr>
          <w:sz w:val="18"/>
          <w:szCs w:val="18"/>
        </w:rPr>
        <w:t xml:space="preserve">Zmena spoločníkov, ako aj zvýšenie základného imania sú k 31. decembru </w:t>
      </w:r>
      <w:r w:rsidR="004A51B8">
        <w:rPr>
          <w:sz w:val="18"/>
          <w:szCs w:val="18"/>
        </w:rPr>
        <w:t>2013</w:t>
      </w:r>
      <w:r w:rsidRPr="00AD6758">
        <w:rPr>
          <w:sz w:val="18"/>
          <w:szCs w:val="18"/>
        </w:rPr>
        <w:t xml:space="preserve"> v obchodnom registri už zapísané.</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7C2CB7">
      <w:pPr>
        <w:pStyle w:val="Zkladntext"/>
        <w:ind w:hanging="426"/>
      </w:pPr>
      <w:r>
        <w:rPr>
          <w:b/>
        </w:rPr>
        <w:tab/>
      </w:r>
      <w:r>
        <w:t xml:space="preserve">Spoločnosť sa </w:t>
      </w:r>
      <w:r w:rsidR="007C2CB7">
        <w:t>ne</w:t>
      </w:r>
      <w:r>
        <w:t xml:space="preserve">zahŕňa do konsolidovanej účtovnej závierky </w:t>
      </w:r>
      <w:r w:rsidR="007C2CB7">
        <w:t xml:space="preserve">ani do žiadneho konsolidovaného celku. </w:t>
      </w:r>
    </w:p>
    <w:p w:rsidR="004D3B4A" w:rsidRDefault="004D3B4A" w:rsidP="004D3B4A">
      <w:pPr>
        <w:pStyle w:val="Zkladntext"/>
      </w:pPr>
    </w:p>
    <w:p w:rsidR="004D3B4A" w:rsidRPr="008C57EB" w:rsidRDefault="004D3B4A" w:rsidP="004D3B4A">
      <w:pPr>
        <w:pStyle w:val="Nadpis1"/>
        <w:tabs>
          <w:tab w:val="clear" w:pos="450"/>
          <w:tab w:val="num" w:pos="360"/>
        </w:tabs>
        <w:spacing w:before="120" w:after="60"/>
        <w:ind w:left="360"/>
      </w:pPr>
      <w:bookmarkStart w:id="9" w:name="_Toc530739899"/>
      <w:r w:rsidRPr="008C57EB">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8C57EB" w:rsidRDefault="004D3B4A" w:rsidP="004D3B4A">
      <w:pPr>
        <w:pStyle w:val="Zkladntext"/>
        <w:ind w:left="450"/>
      </w:pPr>
      <w:r w:rsidRPr="008C57EB">
        <w:t>Účtovné metódy a všeobecné účtovné zásady boli účtovnou jednotkou konzistentne</w:t>
      </w:r>
      <w:r w:rsidR="00F4619A" w:rsidRPr="008C57EB">
        <w:t xml:space="preserve"> aplikované, okrem:</w:t>
      </w:r>
    </w:p>
    <w:p w:rsidR="00B62963" w:rsidRPr="008C57EB" w:rsidRDefault="00F4619A">
      <w:pPr>
        <w:pStyle w:val="Zkladntext"/>
        <w:numPr>
          <w:ilvl w:val="0"/>
          <w:numId w:val="46"/>
        </w:numPr>
        <w:tabs>
          <w:tab w:val="clear" w:pos="340"/>
          <w:tab w:val="num" w:pos="790"/>
        </w:tabs>
        <w:ind w:left="790"/>
      </w:pPr>
      <w:r w:rsidRPr="008C57EB">
        <w:t>oceňovania cenných papierov na obchodovanie, ktoré sa pri ich obstaraní oceňujú reálnou hodnotou,</w:t>
      </w:r>
    </w:p>
    <w:p w:rsidR="00B62963" w:rsidRPr="008C57EB" w:rsidRDefault="00F4619A">
      <w:pPr>
        <w:pStyle w:val="Zkladntext"/>
        <w:numPr>
          <w:ilvl w:val="0"/>
          <w:numId w:val="46"/>
        </w:numPr>
        <w:tabs>
          <w:tab w:val="clear" w:pos="340"/>
          <w:tab w:val="num" w:pos="790"/>
        </w:tabs>
        <w:ind w:left="790"/>
      </w:pPr>
      <w:r w:rsidRPr="008C57EB">
        <w:t xml:space="preserve">zmeny podmienok na vykázanie dotácií </w:t>
      </w:r>
      <w:r w:rsidR="00F77ADF" w:rsidRPr="008C57EB">
        <w:t>[</w:t>
      </w:r>
      <w:r w:rsidRPr="008C57EB">
        <w:t>pozri časť E písm</w:t>
      </w:r>
      <w:r w:rsidR="00F77ADF" w:rsidRPr="008C57EB">
        <w:t>.</w:t>
      </w:r>
      <w:r w:rsidRPr="008C57EB">
        <w:t xml:space="preserve"> o)</w:t>
      </w:r>
      <w:r w:rsidR="00F77ADF" w:rsidRPr="008C57EB">
        <w:t>]</w:t>
      </w:r>
      <w:r w:rsidRPr="008C57EB">
        <w:t>,</w:t>
      </w:r>
    </w:p>
    <w:p w:rsidR="00B62963" w:rsidRPr="008C57EB" w:rsidRDefault="00F4619A">
      <w:pPr>
        <w:pStyle w:val="Zkladntext"/>
        <w:numPr>
          <w:ilvl w:val="0"/>
          <w:numId w:val="46"/>
        </w:numPr>
        <w:tabs>
          <w:tab w:val="clear" w:pos="340"/>
          <w:tab w:val="num" w:pos="790"/>
        </w:tabs>
        <w:ind w:left="790"/>
      </w:pPr>
      <w:r w:rsidRPr="008C57EB">
        <w:t>účtovania dlhodobých záväzkov z obchodného styku v účtovej triede 3 – Zúčtovacie vzťahy,</w:t>
      </w:r>
    </w:p>
    <w:p w:rsidR="00B62963" w:rsidRPr="008C57EB" w:rsidRDefault="00F4619A">
      <w:pPr>
        <w:pStyle w:val="Zkladntext"/>
        <w:numPr>
          <w:ilvl w:val="0"/>
          <w:numId w:val="46"/>
        </w:numPr>
        <w:tabs>
          <w:tab w:val="clear" w:pos="340"/>
          <w:tab w:val="num" w:pos="790"/>
        </w:tabs>
        <w:ind w:left="790"/>
      </w:pPr>
      <w:r w:rsidRPr="008C57EB">
        <w:t>spôsobu prepočtu majetku a záväzkov vyjadrených v cudzej mene (</w:t>
      </w:r>
      <w:r w:rsidR="000C17C3" w:rsidRPr="008C57EB">
        <w:rPr>
          <w:i/>
        </w:rPr>
        <w:t>uvedie sa informácia podľa konkrétnej situácie účtovnej jednotky, ak účtovná jednotka zmenila spôsob prepočtu</w:t>
      </w:r>
      <w:r w:rsidR="00AE4AC7" w:rsidRPr="008C57EB">
        <w:t>).</w:t>
      </w:r>
      <w:r w:rsidRPr="008C57EB">
        <w:t xml:space="preserve"> </w:t>
      </w:r>
    </w:p>
    <w:p w:rsidR="00787B54" w:rsidRDefault="00787B54" w:rsidP="004D3B4A">
      <w:pPr>
        <w:pStyle w:val="Zkladntext"/>
        <w:ind w:left="450"/>
      </w:pP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w:t>
      </w:r>
      <w:r w:rsidRPr="005F24C3">
        <w:t>vznikli</w:t>
      </w:r>
      <w:r w:rsidR="005F24C3" w:rsidRPr="005F24C3">
        <w:t xml:space="preserve"> 1. januára 2013</w:t>
      </w:r>
      <w:r w:rsidRPr="005F24C3">
        <w:t xml:space="preserve"> a neskôr</w:t>
      </w:r>
      <w:r>
        <w:t xml:space="preserve">.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lastRenderedPageBreak/>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787B54" w:rsidP="00787B54">
      <w:pPr>
        <w:pStyle w:val="Zkladntext"/>
      </w:pPr>
      <w:r>
        <w:t xml:space="preserve">O zákazkovej výrobe sa neúčtuje. </w:t>
      </w:r>
    </w:p>
    <w:p w:rsidR="00787B54" w:rsidRDefault="00787B54" w:rsidP="00787B54">
      <w:pPr>
        <w:pStyle w:val="Zkladntext"/>
        <w:rPr>
          <w:b/>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4D3B4A" w:rsidRPr="001226C6" w:rsidRDefault="00787B54" w:rsidP="004D3B4A">
      <w:pPr>
        <w:pStyle w:val="Zkladntext"/>
      </w:pPr>
      <w:r w:rsidRPr="001226C6">
        <w:t>O zákazkovej výsta</w:t>
      </w:r>
      <w:r w:rsidR="00A9048F" w:rsidRPr="001226C6">
        <w:t>vb</w:t>
      </w:r>
      <w:r w:rsidRPr="001226C6">
        <w:t>e</w:t>
      </w:r>
      <w:r w:rsidR="00A9048F" w:rsidRPr="001226C6">
        <w:t xml:space="preserve"> nehnuteľnosti</w:t>
      </w:r>
      <w:r w:rsidRPr="001226C6">
        <w:t xml:space="preserve"> sa neúčtuje.</w:t>
      </w:r>
      <w:r w:rsidR="004D3B4A" w:rsidRPr="001226C6">
        <w:t xml:space="preserve"> </w:t>
      </w:r>
    </w:p>
    <w:p w:rsidR="00777324" w:rsidRDefault="00777324"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lastRenderedPageBreak/>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2724ED" w:rsidRPr="000F038C" w:rsidRDefault="001226C6" w:rsidP="001226C6">
      <w:pPr>
        <w:pStyle w:val="Zkladntext"/>
      </w:pPr>
      <w:r>
        <w:t xml:space="preserve">Neúčtuje sa.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1226C6" w:rsidRPr="000F038C" w:rsidRDefault="001226C6" w:rsidP="001226C6">
      <w:pPr>
        <w:pStyle w:val="Zkladntext"/>
      </w:pPr>
      <w:r>
        <w:t xml:space="preserve">Neúčtuje sa. </w:t>
      </w:r>
    </w:p>
    <w:p w:rsidR="004D3B4A" w:rsidRPr="00E92175" w:rsidRDefault="004D3B4A" w:rsidP="004D3B4A">
      <w:pPr>
        <w:ind w:left="450"/>
        <w:jc w:val="both"/>
        <w:rPr>
          <w:sz w:val="18"/>
        </w:rPr>
      </w:pP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8C57EB" w:rsidP="004D3B4A">
      <w:pPr>
        <w:pStyle w:val="Zkladntext"/>
      </w:pPr>
      <w:r>
        <w:t>Spoločnosť nevyužíva finančný lízing.</w:t>
      </w:r>
    </w:p>
    <w:p w:rsidR="00AB6B04" w:rsidRDefault="00AB6B04" w:rsidP="004D3B4A">
      <w:pPr>
        <w:pStyle w:val="Zkladntext"/>
      </w:pPr>
    </w:p>
    <w:p w:rsidR="004D3B4A" w:rsidRDefault="004D3B4A" w:rsidP="00251BF2">
      <w:pPr>
        <w:pStyle w:val="Pismenka"/>
        <w:tabs>
          <w:tab w:val="clear" w:pos="426"/>
        </w:tabs>
        <w:ind w:left="426"/>
      </w:pPr>
      <w:r>
        <w:t>Deriváty</w:t>
      </w:r>
    </w:p>
    <w:p w:rsidR="004D3B4A" w:rsidRDefault="001226C6" w:rsidP="001226C6">
      <w:pPr>
        <w:pStyle w:val="Zkladntext"/>
      </w:pPr>
      <w:r>
        <w:t xml:space="preserve">Neúčtuje sa. </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lastRenderedPageBreak/>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Pr="008C57EB" w:rsidRDefault="004D3B4A" w:rsidP="004D3B4A">
      <w:pPr>
        <w:pStyle w:val="Nadpis1"/>
        <w:tabs>
          <w:tab w:val="clear" w:pos="450"/>
          <w:tab w:val="num" w:pos="360"/>
        </w:tabs>
        <w:spacing w:before="120" w:after="60"/>
        <w:ind w:left="360"/>
      </w:pPr>
      <w:bookmarkStart w:id="10" w:name="_Toc530739900"/>
      <w:r>
        <w:br w:type="page"/>
      </w:r>
      <w:r w:rsidRPr="008C57EB">
        <w:lastRenderedPageBreak/>
        <w:t>informácie o údajoch na strane aktív súvahy</w:t>
      </w:r>
      <w:bookmarkEnd w:id="10"/>
    </w:p>
    <w:p w:rsidR="004D3B4A" w:rsidRPr="008C57EB"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4A51B8">
        <w:t>2013</w:t>
      </w:r>
      <w:r>
        <w:t xml:space="preserve"> do </w:t>
      </w:r>
      <w:r>
        <w:br/>
        <w:t xml:space="preserve">31. </w:t>
      </w:r>
      <w:r w:rsidRPr="00C24B6B">
        <w:t xml:space="preserve">decembra </w:t>
      </w:r>
      <w:r w:rsidR="004A51B8">
        <w:t>2013</w:t>
      </w:r>
      <w:r w:rsidRPr="00C24B6B">
        <w:t xml:space="preserve"> a za porovnateľné obdobie od 1. januára </w:t>
      </w:r>
      <w:r w:rsidR="004A51B8">
        <w:t>2012</w:t>
      </w:r>
      <w:r w:rsidRPr="00C24B6B">
        <w:t xml:space="preserve"> do 31. decembra </w:t>
      </w:r>
      <w:r w:rsidR="004A51B8">
        <w:t>2012</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1226C6" w:rsidRDefault="001226C6" w:rsidP="004D3B4A">
      <w:pPr>
        <w:pStyle w:val="Zkladntext"/>
        <w:rPr>
          <w:szCs w:val="18"/>
        </w:rPr>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2" w:name="_MON_1425110010"/>
    <w:bookmarkEnd w:id="12"/>
    <w:p w:rsidR="002130D8" w:rsidRPr="002130D8" w:rsidRDefault="003A63A4" w:rsidP="004D3B4A">
      <w:pPr>
        <w:pStyle w:val="Zkladntext"/>
        <w:rPr>
          <w:szCs w:val="18"/>
        </w:rPr>
      </w:pPr>
      <w:r w:rsidRPr="0078754C">
        <w:object w:dxaOrig="9354" w:dyaOrig="1433">
          <v:shape id="_x0000_i1027" type="#_x0000_t75" style="width:441.15pt;height:75.05pt" o:ole="" o:preferrelative="f">
            <v:imagedata r:id="rId17" o:title=""/>
            <o:lock v:ext="edit" aspectratio="f"/>
          </v:shape>
          <o:OLEObject Type="Embed" ProgID="Excel.Sheet.12" ShapeID="_x0000_i1027" DrawAspect="Content" ObjectID="_1457101866" r:id="rId18"/>
        </w:object>
      </w:r>
    </w:p>
    <w:p w:rsidR="00086A82" w:rsidRDefault="00086A82" w:rsidP="004D3B4A">
      <w:pPr>
        <w:pStyle w:val="Zkladntext"/>
        <w:rPr>
          <w:szCs w:val="18"/>
        </w:rPr>
      </w:pPr>
    </w:p>
    <w:p w:rsidR="004D3B4A" w:rsidRDefault="004D3B4A" w:rsidP="004D3B4A">
      <w:pPr>
        <w:pStyle w:val="Zkladntext"/>
      </w:pPr>
      <w:r>
        <w:t>Prehľad o nákladoch na výskum a vývoj:</w:t>
      </w:r>
    </w:p>
    <w:bookmarkStart w:id="13" w:name="_MON_1425110063"/>
    <w:bookmarkEnd w:id="13"/>
    <w:p w:rsidR="00160AAA" w:rsidRDefault="004A51B8" w:rsidP="00B55A09">
      <w:pPr>
        <w:spacing w:after="200" w:line="276" w:lineRule="auto"/>
        <w:ind w:left="426"/>
      </w:pPr>
      <w:r>
        <w:object w:dxaOrig="8905" w:dyaOrig="1662">
          <v:shape id="_x0000_i1028" type="#_x0000_t75" style="width:440.75pt;height:92.5pt" o:ole="" o:preferrelative="f">
            <v:imagedata r:id="rId19" o:title=""/>
            <o:lock v:ext="edit" aspectratio="f"/>
          </v:shape>
          <o:OLEObject Type="Embed" ProgID="Excel.Sheet.12" ShapeID="_x0000_i1028" DrawAspect="Content" ObjectID="_1457101867" r:id="rId20"/>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4A51B8">
        <w:t>2013</w:t>
      </w:r>
      <w:r>
        <w:t xml:space="preserve"> do 31. decembra </w:t>
      </w:r>
      <w:r w:rsidR="004A51B8">
        <w:t>2013</w:t>
      </w:r>
      <w:r>
        <w:t xml:space="preserve"> a za porovnateľné obdobie od 1. januára </w:t>
      </w:r>
      <w:r w:rsidR="004A51B8">
        <w:t>2012</w:t>
      </w:r>
      <w:r>
        <w:t xml:space="preserve"> do 31. decembra </w:t>
      </w:r>
      <w:r w:rsidR="004A51B8">
        <w:t>2012</w:t>
      </w:r>
      <w:r>
        <w:t xml:space="preserve"> je uvedený v tabuľke na stranách </w:t>
      </w:r>
      <w:r w:rsidR="00C0443B">
        <w:t>20</w:t>
      </w:r>
      <w:r w:rsidR="00AD6758" w:rsidRPr="00AD6758">
        <w:t xml:space="preserve"> a</w:t>
      </w:r>
      <w:r w:rsidR="00C43092">
        <w:t> 2</w:t>
      </w:r>
      <w:r w:rsidR="00C0443B">
        <w:t>1</w:t>
      </w:r>
      <w:r w:rsidR="00C43092">
        <w:t>.</w:t>
      </w:r>
    </w:p>
    <w:p w:rsidR="004409F5" w:rsidRDefault="004409F5" w:rsidP="004409F5">
      <w:pPr>
        <w:pStyle w:val="Zkladntext"/>
      </w:pPr>
    </w:p>
    <w:p w:rsidR="004D3B4A" w:rsidRDefault="004D3B4A" w:rsidP="004D3B4A">
      <w:pPr>
        <w:pStyle w:val="Zkladntext"/>
      </w:pPr>
      <w:r>
        <w:t xml:space="preserve">Výška vlastného imania k 31. decembru </w:t>
      </w:r>
      <w:r w:rsidR="004A51B8">
        <w:t>2013</w:t>
      </w:r>
      <w:r>
        <w:t xml:space="preserve"> a výsledku hospodárenia za účtovné obdobie </w:t>
      </w:r>
      <w:r w:rsidR="004A51B8">
        <w:t>2013</w:t>
      </w:r>
      <w:r>
        <w:t xml:space="preserve"> podnikov </w:t>
      </w:r>
      <w:r w:rsidR="00B765D9">
        <w:t>je uvedená v nasledujúcom prehľade</w:t>
      </w:r>
      <w:r>
        <w:t>:</w:t>
      </w:r>
    </w:p>
    <w:p w:rsidR="00574527" w:rsidRPr="00D91A08" w:rsidRDefault="00574527" w:rsidP="00D4557E">
      <w:pPr>
        <w:pStyle w:val="Zkladntext"/>
        <w:rPr>
          <w:i/>
          <w:szCs w:val="18"/>
          <w:u w:val="single"/>
        </w:rPr>
      </w:pPr>
    </w:p>
    <w:p w:rsidR="004D3B4A" w:rsidRDefault="004D3B4A" w:rsidP="004D3B4A">
      <w:pPr>
        <w:pStyle w:val="Zkladntext"/>
      </w:pPr>
    </w:p>
    <w:bookmarkStart w:id="14" w:name="_MON_1425110173"/>
    <w:bookmarkEnd w:id="14"/>
    <w:p w:rsidR="00F54864" w:rsidRDefault="004A51B8" w:rsidP="004409F5">
      <w:pPr>
        <w:pStyle w:val="Zkladntext"/>
      </w:pPr>
      <w:r>
        <w:object w:dxaOrig="9280" w:dyaOrig="7753">
          <v:shape id="_x0000_i1029" type="#_x0000_t75" style="width:444.65pt;height:415.4pt" o:ole="" o:preferrelative="f">
            <v:imagedata r:id="rId21" o:title=""/>
            <o:lock v:ext="edit" aspectratio="f"/>
          </v:shape>
          <o:OLEObject Type="Embed" ProgID="Excel.Sheet.12" ShapeID="_x0000_i1029" DrawAspect="Content" ObjectID="_1457101868" r:id="rId22"/>
        </w:object>
      </w:r>
    </w:p>
    <w:p w:rsidR="00F54864" w:rsidRDefault="00F54864">
      <w:pPr>
        <w:spacing w:after="200" w:line="276" w:lineRule="auto"/>
        <w:rPr>
          <w:sz w:val="18"/>
        </w:rPr>
      </w:pPr>
      <w:r>
        <w:br w:type="page"/>
      </w:r>
    </w:p>
    <w:bookmarkStart w:id="15" w:name="_MON_1425110308"/>
    <w:bookmarkEnd w:id="15"/>
    <w:p w:rsidR="004409F5" w:rsidRDefault="0068463A" w:rsidP="004409F5">
      <w:pPr>
        <w:pStyle w:val="Zkladntext"/>
      </w:pPr>
      <w:r w:rsidRPr="0078754C">
        <w:object w:dxaOrig="9354" w:dyaOrig="1203">
          <v:shape id="_x0000_i1030" type="#_x0000_t75" style="width:441.15pt;height:63.25pt" o:ole="" o:preferrelative="f">
            <v:imagedata r:id="rId23" o:title=""/>
            <o:lock v:ext="edit" aspectratio="f"/>
          </v:shape>
          <o:OLEObject Type="Embed" ProgID="Excel.Sheet.12" ShapeID="_x0000_i1030" DrawAspect="Content" ObjectID="_1457101869" r:id="rId24"/>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025EB3">
        <w:t>2012</w:t>
      </w:r>
      <w:r>
        <w:t xml:space="preserve"> a výsledku hospodárenia za účtovné obdobie </w:t>
      </w:r>
      <w:r w:rsidR="00025EB3">
        <w:t>2012</w:t>
      </w:r>
      <w:r>
        <w:t xml:space="preserve"> podnikov je uvedená </w:t>
      </w:r>
      <w:r w:rsidRPr="000F038C">
        <w:t>v nasledujúcom prehľade:</w:t>
      </w:r>
    </w:p>
    <w:p w:rsidR="000739AC" w:rsidRDefault="000739AC" w:rsidP="004D3B4A">
      <w:pPr>
        <w:pStyle w:val="Zkladntext"/>
      </w:pPr>
      <w:bookmarkStart w:id="16" w:name="_Toc530739903"/>
    </w:p>
    <w:p w:rsidR="000739AC" w:rsidRDefault="000739AC" w:rsidP="004D3B4A">
      <w:pPr>
        <w:pStyle w:val="Zkladntext"/>
      </w:pPr>
    </w:p>
    <w:bookmarkStart w:id="17" w:name="_MON_1425110358"/>
    <w:bookmarkEnd w:id="17"/>
    <w:p w:rsidR="004D3B4A" w:rsidRDefault="00025EB3" w:rsidP="004D3B4A">
      <w:pPr>
        <w:pStyle w:val="Zkladntext"/>
      </w:pPr>
      <w:r w:rsidRPr="0078754C">
        <w:object w:dxaOrig="8871" w:dyaOrig="7074">
          <v:shape id="_x0000_i1031" type="#_x0000_t75" style="width:437.25pt;height:389.65pt" o:ole="" o:preferrelative="f">
            <v:imagedata r:id="rId25" o:title=""/>
            <o:lock v:ext="edit" aspectratio="f"/>
          </v:shape>
          <o:OLEObject Type="Embed" ProgID="Excel.Sheet.12" ShapeID="_x0000_i1031" DrawAspect="Content" ObjectID="_1457101870" r:id="rId26"/>
        </w:object>
      </w:r>
    </w:p>
    <w:p w:rsidR="004D3B4A" w:rsidRDefault="004D3B4A" w:rsidP="004D3B4A">
      <w:pPr>
        <w:pStyle w:val="Zkladntext"/>
      </w:pPr>
    </w:p>
    <w:p w:rsidR="004D3B4A" w:rsidRDefault="004D3B4A" w:rsidP="004D3B4A">
      <w:pPr>
        <w:pStyle w:val="Zkladntext"/>
      </w:pPr>
    </w:p>
    <w:p w:rsidR="00F150F1" w:rsidRDefault="00F150F1">
      <w:pPr>
        <w:spacing w:after="200" w:line="276" w:lineRule="auto"/>
        <w:rPr>
          <w:b/>
          <w:sz w:val="18"/>
        </w:rPr>
      </w:pPr>
    </w:p>
    <w:p w:rsidR="0068463A" w:rsidRDefault="004D3B4A" w:rsidP="0068463A">
      <w:pPr>
        <w:spacing w:after="200" w:line="276" w:lineRule="auto"/>
        <w:ind w:left="426"/>
        <w:jc w:val="both"/>
      </w:pPr>
      <w:r>
        <w:br w:type="page"/>
      </w:r>
    </w:p>
    <w:bookmarkEnd w:id="16"/>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25110562"/>
    <w:bookmarkEnd w:id="18"/>
    <w:p w:rsidR="00E34DCA" w:rsidRDefault="003A0284">
      <w:pPr>
        <w:ind w:left="425"/>
      </w:pPr>
      <w:r>
        <w:object w:dxaOrig="9143" w:dyaOrig="4647">
          <v:shape id="_x0000_i1032" type="#_x0000_t75" style="width:440.3pt;height:250.05pt" o:ole="" o:preferrelative="f">
            <v:imagedata r:id="rId27" o:title=""/>
            <o:lock v:ext="edit" aspectratio="f"/>
          </v:shape>
          <o:OLEObject Type="Embed" ProgID="Excel.Sheet.12" ShapeID="_x0000_i1032" DrawAspect="Content" ObjectID="_1457101871" r:id="rId28"/>
        </w:object>
      </w:r>
    </w:p>
    <w:p w:rsidR="00086A82" w:rsidRDefault="00086A82" w:rsidP="004D3B4A">
      <w:pPr>
        <w:pStyle w:val="Zkladntext"/>
      </w:pPr>
    </w:p>
    <w:p w:rsidR="004D3B4A" w:rsidRDefault="004D3B4A" w:rsidP="004D3B4A">
      <w:pPr>
        <w:pStyle w:val="Zkladntext"/>
      </w:pPr>
    </w:p>
    <w:p w:rsidR="007B2E7A" w:rsidRDefault="007B2E7A" w:rsidP="004D3B4A">
      <w:pPr>
        <w:pStyle w:val="Zkladntext"/>
      </w:pPr>
    </w:p>
    <w:bookmarkStart w:id="19" w:name="_MON_1425110635"/>
    <w:bookmarkEnd w:id="19"/>
    <w:p w:rsidR="004A4D80" w:rsidRDefault="0068463A" w:rsidP="004D3B4A">
      <w:pPr>
        <w:pStyle w:val="Zkladntext"/>
      </w:pPr>
      <w:r w:rsidRPr="0078754C">
        <w:object w:dxaOrig="8902" w:dyaOrig="1189">
          <v:shape id="_x0000_i1033" type="#_x0000_t75" style="width:440.3pt;height:65.9pt" o:ole="" o:preferrelative="f">
            <v:imagedata r:id="rId29" o:title=""/>
            <o:lock v:ext="edit" aspectratio="f"/>
          </v:shape>
          <o:OLEObject Type="Embed" ProgID="Excel.Sheet.12" ShapeID="_x0000_i1033" DrawAspect="Content" ObjectID="_1457101872" r:id="rId30"/>
        </w:object>
      </w:r>
    </w:p>
    <w:p w:rsidR="00086A82" w:rsidRPr="001D5F78" w:rsidRDefault="00086A82" w:rsidP="004D3B4A">
      <w:pPr>
        <w:pStyle w:val="Zkladntext"/>
        <w:rPr>
          <w:szCs w:val="18"/>
        </w:rPr>
      </w:pPr>
    </w:p>
    <w:p w:rsidR="00AE5250" w:rsidRPr="000B7957" w:rsidRDefault="00AE5250"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4D3B4A" w:rsidRDefault="004D3B4A" w:rsidP="004D3B4A">
      <w:pPr>
        <w:pStyle w:val="Nadpis2"/>
        <w:numPr>
          <w:ilvl w:val="0"/>
          <w:numId w:val="2"/>
        </w:numPr>
      </w:pPr>
      <w:r w:rsidRPr="007D5600">
        <w:lastRenderedPageBreak/>
        <w:t>Údaje o zákazkovej výrobe</w:t>
      </w:r>
      <w:r w:rsidR="00AE5250">
        <w:t xml:space="preserve"> </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Default="004D3B4A" w:rsidP="004D3B4A">
      <w:pPr>
        <w:pStyle w:val="Zkladntext"/>
      </w:pPr>
    </w:p>
    <w:p w:rsidR="004D3B4A" w:rsidRDefault="004D3B4A" w:rsidP="004D3B4A">
      <w:pPr>
        <w:pStyle w:val="Zkladntext"/>
      </w:pPr>
      <w:r>
        <w:t xml:space="preserve">Ďalšie informácie o zákazkovej výrobe sú </w:t>
      </w:r>
      <w:r w:rsidR="00BA11AF">
        <w:t xml:space="preserve">uvedené </w:t>
      </w:r>
      <w:r>
        <w:t>v nasledujúc</w:t>
      </w:r>
      <w:r w:rsidR="00335C04">
        <w:t>ich</w:t>
      </w:r>
      <w:r>
        <w:t xml:space="preserve"> tabuľk</w:t>
      </w:r>
      <w:r w:rsidR="00335C04">
        <w:t>ách</w:t>
      </w:r>
      <w:r>
        <w:t>:</w:t>
      </w:r>
    </w:p>
    <w:p w:rsidR="00DA2806" w:rsidRPr="0057382A" w:rsidRDefault="00DA2806" w:rsidP="004D3B4A">
      <w:pPr>
        <w:pStyle w:val="Zkladntext"/>
        <w:rPr>
          <w:b/>
        </w:rPr>
      </w:pPr>
    </w:p>
    <w:bookmarkStart w:id="20" w:name="_MON_1425110765"/>
    <w:bookmarkEnd w:id="20"/>
    <w:p w:rsidR="00DA2806" w:rsidRDefault="003A0284" w:rsidP="004D3B4A">
      <w:pPr>
        <w:pStyle w:val="Zkladntext"/>
      </w:pPr>
      <w:r>
        <w:object w:dxaOrig="8837" w:dyaOrig="2110">
          <v:shape id="_x0000_i1034" type="#_x0000_t75" style="width:440.3pt;height:116.5pt" o:ole="" o:preferrelative="f">
            <v:imagedata r:id="rId31" o:title=""/>
            <o:lock v:ext="edit" aspectratio="f"/>
          </v:shape>
          <o:OLEObject Type="Embed" ProgID="Excel.Sheet.12" ShapeID="_x0000_i1034" DrawAspect="Content" ObjectID="_1457101873" r:id="rId32"/>
        </w:object>
      </w:r>
    </w:p>
    <w:p w:rsidR="00335C04" w:rsidRDefault="00335C04" w:rsidP="004D3B4A">
      <w:pPr>
        <w:pStyle w:val="Zkladntext"/>
      </w:pPr>
    </w:p>
    <w:p w:rsidR="0057382A" w:rsidRDefault="0057382A" w:rsidP="0057382A">
      <w:pPr>
        <w:pStyle w:val="Zkladntext"/>
        <w:rPr>
          <w:i/>
          <w:szCs w:val="18"/>
          <w:u w:val="single"/>
        </w:rPr>
      </w:pPr>
    </w:p>
    <w:bookmarkStart w:id="21" w:name="_MON_1425110809"/>
    <w:bookmarkEnd w:id="21"/>
    <w:p w:rsidR="00A73577" w:rsidRDefault="003A0284" w:rsidP="00C76D6A">
      <w:pPr>
        <w:ind w:left="426"/>
      </w:pPr>
      <w:r>
        <w:object w:dxaOrig="8773" w:dyaOrig="2588">
          <v:shape id="_x0000_i1035" type="#_x0000_t75" style="width:440.3pt;height:144.45pt" o:ole="" o:preferrelative="f">
            <v:imagedata r:id="rId33" o:title=""/>
            <o:lock v:ext="edit" aspectratio="f"/>
          </v:shape>
          <o:OLEObject Type="Embed" ProgID="Excel.Sheet.12" ShapeID="_x0000_i1035" DrawAspect="Content" ObjectID="_1457101874" r:id="rId34"/>
        </w:object>
      </w:r>
    </w:p>
    <w:p w:rsidR="00A73577" w:rsidRPr="001D5F78" w:rsidRDefault="00A73577" w:rsidP="00C76D6A">
      <w:pPr>
        <w:ind w:left="426"/>
        <w:rPr>
          <w:sz w:val="18"/>
          <w:szCs w:val="18"/>
        </w:rPr>
      </w:pPr>
    </w:p>
    <w:p w:rsidR="00AE5250" w:rsidRPr="001D5F78" w:rsidRDefault="00AE5250" w:rsidP="00C76D6A">
      <w:pPr>
        <w:ind w:left="426"/>
        <w:rPr>
          <w:sz w:val="18"/>
          <w:szCs w:val="18"/>
        </w:rPr>
      </w:pPr>
    </w:p>
    <w:p w:rsidR="00B720C9" w:rsidRPr="001D5F78" w:rsidRDefault="000C17C3">
      <w:pPr>
        <w:spacing w:after="200" w:line="276" w:lineRule="auto"/>
        <w:rPr>
          <w:b/>
          <w:sz w:val="18"/>
          <w:szCs w:val="18"/>
        </w:rPr>
      </w:pPr>
      <w:r w:rsidRPr="000C17C3">
        <w:rPr>
          <w:sz w:val="18"/>
          <w:szCs w:val="18"/>
        </w:rPr>
        <w:br w:type="page"/>
      </w:r>
    </w:p>
    <w:p w:rsidR="0085196C" w:rsidRPr="000B7957" w:rsidRDefault="0085196C" w:rsidP="00AE5250">
      <w:pPr>
        <w:ind w:left="426"/>
        <w:rPr>
          <w:sz w:val="18"/>
          <w:szCs w:val="18"/>
        </w:rPr>
      </w:pPr>
    </w:p>
    <w:p w:rsidR="005D2A89" w:rsidRDefault="00CA441D">
      <w:pPr>
        <w:pStyle w:val="Nadpis2"/>
        <w:numPr>
          <w:ilvl w:val="0"/>
          <w:numId w:val="2"/>
        </w:numPr>
      </w:pPr>
      <w:bookmarkStart w:id="22" w:name="_Toc530739904"/>
      <w:r>
        <w:t>Pohľadávky</w:t>
      </w:r>
      <w:bookmarkEnd w:id="22"/>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3" w:name="_MON_1425110890"/>
    <w:bookmarkEnd w:id="23"/>
    <w:p w:rsidR="009D0700" w:rsidRPr="00395629" w:rsidRDefault="003A0284" w:rsidP="009D0700">
      <w:pPr>
        <w:pStyle w:val="Zkladntext"/>
        <w:rPr>
          <w:lang w:val="de-DE"/>
        </w:rPr>
      </w:pPr>
      <w:r>
        <w:object w:dxaOrig="9013" w:dyaOrig="5509">
          <v:shape id="_x0000_i1036" type="#_x0000_t75" style="width:440.3pt;height:299.8pt" o:ole="" o:preferrelative="f">
            <v:imagedata r:id="rId35" o:title=""/>
            <o:lock v:ext="edit" aspectratio="f"/>
          </v:shape>
          <o:OLEObject Type="Embed" ProgID="Excel.Sheet.12" ShapeID="_x0000_i1036" DrawAspect="Content" ObjectID="_1457101875" r:id="rId36"/>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4" w:name="_MON_1425110943"/>
    <w:bookmarkEnd w:id="24"/>
    <w:p w:rsidR="00086A82" w:rsidRDefault="00F671CC" w:rsidP="00342E08">
      <w:pPr>
        <w:pStyle w:val="Zkladntext"/>
      </w:pPr>
      <w:r>
        <w:object w:dxaOrig="9063" w:dyaOrig="6083">
          <v:shape id="_x0000_i1037" type="#_x0000_t75" style="width:440.75pt;height:331.2pt" o:ole="" o:preferrelative="f">
            <v:imagedata r:id="rId37" o:title=""/>
            <o:lock v:ext="edit" aspectratio="f"/>
          </v:shape>
          <o:OLEObject Type="Embed" ProgID="Excel.Sheet.12" ShapeID="_x0000_i1037" DrawAspect="Content" ObjectID="_1457101876" r:id="rId38"/>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0739AC" w:rsidRDefault="000739AC" w:rsidP="00CA441D">
      <w:pPr>
        <w:pStyle w:val="Zkladntext"/>
      </w:pPr>
    </w:p>
    <w:p w:rsidR="000739AC" w:rsidRDefault="000739AC" w:rsidP="00CA441D">
      <w:pPr>
        <w:pStyle w:val="Zkladntext"/>
      </w:pPr>
    </w:p>
    <w:bookmarkStart w:id="25" w:name="_MON_1425110995"/>
    <w:bookmarkEnd w:id="25"/>
    <w:p w:rsidR="00342E08" w:rsidRDefault="00F671CC" w:rsidP="00CA441D">
      <w:pPr>
        <w:pStyle w:val="Zkladntext"/>
      </w:pPr>
      <w:r>
        <w:object w:dxaOrig="9063" w:dyaOrig="6083">
          <v:shape id="_x0000_i1038" type="#_x0000_t75" style="width:442.45pt;height:332.05pt" o:ole="" o:preferrelative="f">
            <v:imagedata r:id="rId39" o:title=""/>
            <o:lock v:ext="edit" aspectratio="f"/>
          </v:shape>
          <o:OLEObject Type="Embed" ProgID="Excel.Sheet.12" ShapeID="_x0000_i1038" DrawAspect="Content" ObjectID="_1457101877" r:id="rId40"/>
        </w:object>
      </w:r>
    </w:p>
    <w:p w:rsidR="00EF4E72" w:rsidRDefault="00EF4E72" w:rsidP="00CA441D">
      <w:pPr>
        <w:pStyle w:val="Zkladntext"/>
      </w:pPr>
      <w:r>
        <w:t>Pohľadávky podľa zostatkovej doby splatnosti sú uvedené v nasledujúcom prehľade:</w:t>
      </w:r>
    </w:p>
    <w:p w:rsidR="0057382A" w:rsidRPr="00D91A08" w:rsidRDefault="0057382A" w:rsidP="001A3903">
      <w:pPr>
        <w:pStyle w:val="Zkladntext"/>
        <w:ind w:left="0"/>
        <w:rPr>
          <w:i/>
          <w:szCs w:val="18"/>
          <w:u w:val="single"/>
        </w:rPr>
      </w:pPr>
    </w:p>
    <w:p w:rsidR="0034119B" w:rsidRDefault="0034119B" w:rsidP="00CA441D">
      <w:pPr>
        <w:pStyle w:val="Zkladntext"/>
      </w:pPr>
    </w:p>
    <w:p w:rsidR="00EF4E72" w:rsidRDefault="00EF4E72" w:rsidP="00CA441D">
      <w:pPr>
        <w:pStyle w:val="Zkladntext"/>
      </w:pPr>
    </w:p>
    <w:bookmarkStart w:id="26" w:name="_MON_1425111394"/>
    <w:bookmarkEnd w:id="26"/>
    <w:p w:rsidR="00367A6E" w:rsidRDefault="00F671CC" w:rsidP="00142DDE">
      <w:pPr>
        <w:pStyle w:val="Zkladntext"/>
      </w:pPr>
      <w:r>
        <w:object w:dxaOrig="9035" w:dyaOrig="2382">
          <v:shape id="_x0000_i1039" type="#_x0000_t75" style="width:442.45pt;height:130.05pt" o:ole="" o:preferrelative="f">
            <v:imagedata r:id="rId41" o:title=""/>
            <o:lock v:ext="edit" aspectratio="f"/>
          </v:shape>
          <o:OLEObject Type="Embed" ProgID="Excel.Sheet.12" ShapeID="_x0000_i1039" DrawAspect="Content" ObjectID="_1457101878" r:id="rId42"/>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bookmarkStart w:id="27" w:name="_MON_1425111441"/>
    <w:bookmarkEnd w:id="27"/>
    <w:p w:rsidR="004A4D80" w:rsidRDefault="00F671CC" w:rsidP="00CA441D">
      <w:pPr>
        <w:pStyle w:val="Zkladntext"/>
      </w:pPr>
      <w:r w:rsidRPr="001C0A6A">
        <w:object w:dxaOrig="9018" w:dyaOrig="1635">
          <v:shape id="_x0000_i1040" type="#_x0000_t75" style="width:442.45pt;height:89.45pt" o:ole="" o:preferrelative="f">
            <v:imagedata r:id="rId43" o:title=""/>
            <o:lock v:ext="edit" aspectratio="f"/>
          </v:shape>
          <o:OLEObject Type="Embed" ProgID="Excel.Sheet.12" ShapeID="_x0000_i1040" DrawAspect="Content" ObjectID="_1457101879" r:id="rId44"/>
        </w:object>
      </w:r>
    </w:p>
    <w:p w:rsidR="00AF29D2" w:rsidRDefault="00AF29D2" w:rsidP="00CA441D">
      <w:pPr>
        <w:pStyle w:val="Zkladntext"/>
      </w:pPr>
    </w:p>
    <w:p w:rsidR="00CA441D" w:rsidRDefault="00CA441D" w:rsidP="00CA441D">
      <w:pPr>
        <w:pStyle w:val="Nadpis2"/>
        <w:numPr>
          <w:ilvl w:val="0"/>
          <w:numId w:val="2"/>
        </w:numPr>
      </w:pPr>
      <w:bookmarkStart w:id="28" w:name="_Toc530739905"/>
      <w:r>
        <w:t>Finančné účty</w:t>
      </w:r>
      <w:bookmarkEnd w:id="28"/>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5A7D30">
        <w:t>.</w:t>
      </w:r>
    </w:p>
    <w:p w:rsidR="005A7D30" w:rsidRDefault="005A7D30"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9" w:name="_MON_1425111546"/>
    <w:bookmarkEnd w:id="29"/>
    <w:p w:rsidR="004262D7" w:rsidRDefault="00F671CC" w:rsidP="00086A82">
      <w:pPr>
        <w:pStyle w:val="Zkladntext"/>
      </w:pPr>
      <w:r w:rsidRPr="00003C63">
        <w:object w:dxaOrig="9052" w:dyaOrig="1892">
          <v:shape id="_x0000_i1041" type="#_x0000_t75" style="width:442.45pt;height:103pt" o:ole="" o:preferrelative="f">
            <v:imagedata r:id="rId45" o:title=""/>
            <o:lock v:ext="edit" aspectratio="f"/>
          </v:shape>
          <o:OLEObject Type="Embed" ProgID="Excel.Sheet.12" ShapeID="_x0000_i1041" DrawAspect="Content" ObjectID="_1457101880" r:id="rId46"/>
        </w:object>
      </w:r>
    </w:p>
    <w:p w:rsidR="00837B46" w:rsidRDefault="00837B46" w:rsidP="00086A82">
      <w:pPr>
        <w:pStyle w:val="Zkladntext"/>
        <w:rPr>
          <w:b/>
        </w:rPr>
      </w:pPr>
    </w:p>
    <w:p w:rsidR="00837B46" w:rsidRDefault="00837B46" w:rsidP="00086A82">
      <w:pPr>
        <w:pStyle w:val="Zkladntext"/>
        <w:rPr>
          <w:b/>
        </w:rPr>
      </w:pPr>
    </w:p>
    <w:p w:rsidR="005A25EA" w:rsidRDefault="005A25EA">
      <w:pPr>
        <w:spacing w:after="200" w:line="276" w:lineRule="auto"/>
        <w:rPr>
          <w:b/>
          <w:sz w:val="18"/>
        </w:rPr>
      </w:pPr>
      <w:r>
        <w:br w:type="page"/>
      </w:r>
    </w:p>
    <w:p w:rsidR="00CA441D" w:rsidRDefault="00CA441D" w:rsidP="00CA441D">
      <w:pPr>
        <w:pStyle w:val="Nadpis2"/>
        <w:numPr>
          <w:ilvl w:val="0"/>
          <w:numId w:val="2"/>
        </w:numPr>
      </w:pPr>
      <w:r>
        <w:lastRenderedPageBreak/>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p>
    <w:p w:rsidR="000361C5" w:rsidRDefault="000361C5" w:rsidP="00CA441D">
      <w:pPr>
        <w:pStyle w:val="Zkladntext"/>
      </w:pPr>
    </w:p>
    <w:bookmarkStart w:id="30" w:name="_MON_1425111744"/>
    <w:bookmarkEnd w:id="30"/>
    <w:p w:rsidR="00837B46" w:rsidRDefault="00F671CC" w:rsidP="009D0700">
      <w:pPr>
        <w:ind w:left="426"/>
      </w:pPr>
      <w:r>
        <w:object w:dxaOrig="9075" w:dyaOrig="3281">
          <v:shape id="_x0000_i1042" type="#_x0000_t75" style="width:441.6pt;height:178.05pt" o:ole="" o:preferrelative="f">
            <v:imagedata r:id="rId47" o:title=""/>
            <o:lock v:ext="edit" aspectratio="f"/>
          </v:shape>
          <o:OLEObject Type="Embed" ProgID="Excel.Sheet.12" ShapeID="_x0000_i1042" DrawAspect="Content" ObjectID="_1457101881" r:id="rId48"/>
        </w:object>
      </w:r>
    </w:p>
    <w:p w:rsidR="005A25EA" w:rsidRPr="001D5F78" w:rsidRDefault="005A25EA" w:rsidP="009D0700">
      <w:pPr>
        <w:ind w:left="426"/>
        <w:rPr>
          <w:sz w:val="18"/>
          <w:szCs w:val="18"/>
        </w:rPr>
      </w:pPr>
    </w:p>
    <w:p w:rsidR="00CA441D" w:rsidRDefault="00CA441D" w:rsidP="00CA441D">
      <w:pPr>
        <w:pStyle w:val="Nadpis2"/>
        <w:numPr>
          <w:ilvl w:val="0"/>
          <w:numId w:val="2"/>
        </w:numPr>
      </w:pPr>
      <w:bookmarkStart w:id="31" w:name="_Toc530739906"/>
      <w:r>
        <w:t>Časové rozlíšenie</w:t>
      </w:r>
      <w:bookmarkEnd w:id="31"/>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2" w:name="_MON_1425111917"/>
    <w:bookmarkEnd w:id="32"/>
    <w:p w:rsidR="00B12204" w:rsidRDefault="00F671CC" w:rsidP="00B12204">
      <w:pPr>
        <w:pStyle w:val="Zkladntext"/>
        <w:rPr>
          <w:lang w:val="de-DE"/>
        </w:rPr>
      </w:pPr>
      <w:r w:rsidRPr="001B5855">
        <w:rPr>
          <w:lang w:val="de-DE"/>
        </w:rPr>
        <w:object w:dxaOrig="9035" w:dyaOrig="4196">
          <v:shape id="_x0000_i1043" type="#_x0000_t75" style="width:441.6pt;height:229.95pt" o:ole="" o:preferrelative="f">
            <v:imagedata r:id="rId49" o:title=""/>
            <o:lock v:ext="edit" aspectratio="f"/>
          </v:shape>
          <o:OLEObject Type="Embed" ProgID="Excel.Sheet.12" ShapeID="_x0000_i1043" DrawAspect="Content" ObjectID="_1457101882" r:id="rId50"/>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Pr="000361C5" w:rsidRDefault="00491AF0" w:rsidP="00491AF0">
      <w:pPr>
        <w:pStyle w:val="Nadpis1"/>
        <w:tabs>
          <w:tab w:val="clear" w:pos="450"/>
          <w:tab w:val="num" w:pos="360"/>
        </w:tabs>
        <w:spacing w:before="120" w:after="60"/>
        <w:ind w:left="360"/>
      </w:pPr>
      <w:r w:rsidRPr="000361C5">
        <w:lastRenderedPageBreak/>
        <w:t>Informácie o údajoch na strane pasív súvahy</w:t>
      </w:r>
    </w:p>
    <w:p w:rsidR="00491AF0" w:rsidRPr="00432AD5" w:rsidRDefault="00491AF0" w:rsidP="00491AF0">
      <w:pPr>
        <w:pStyle w:val="Zkladntext"/>
        <w:rPr>
          <w:color w:val="00B050"/>
        </w:rPr>
      </w:pPr>
    </w:p>
    <w:p w:rsidR="00491AF0" w:rsidRDefault="00491AF0" w:rsidP="00491AF0">
      <w:pPr>
        <w:pStyle w:val="Nadpis2"/>
        <w:numPr>
          <w:ilvl w:val="0"/>
          <w:numId w:val="20"/>
        </w:numPr>
      </w:pPr>
      <w:bookmarkStart w:id="3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3"/>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34" w:name="_MON_1425112016"/>
    <w:bookmarkEnd w:id="34"/>
    <w:p w:rsidR="00B12204" w:rsidRDefault="00F671CC" w:rsidP="009D0700">
      <w:pPr>
        <w:ind w:left="426"/>
      </w:pPr>
      <w:r>
        <w:object w:dxaOrig="8967" w:dyaOrig="7458">
          <v:shape id="_x0000_i1044" type="#_x0000_t75" style="width:449.9pt;height:416.75pt" o:ole="" o:preferrelative="f">
            <v:imagedata r:id="rId51" o:title=""/>
            <o:lock v:ext="edit" aspectratio="f"/>
          </v:shape>
          <o:OLEObject Type="Embed" ProgID="Excel.Sheet.12" ShapeID="_x0000_i1044" DrawAspect="Content" ObjectID="_1457101883" r:id="rId52"/>
        </w:object>
      </w:r>
    </w:p>
    <w:p w:rsidR="00EF0F13" w:rsidRPr="00F47560" w:rsidRDefault="00EF0F13" w:rsidP="00EF0F13">
      <w:pPr>
        <w:pStyle w:val="Zkladntext"/>
        <w:jc w:val="left"/>
        <w:rPr>
          <w:b/>
        </w:rPr>
      </w:pPr>
      <w:bookmarkStart w:id="35" w:name="OLE_LINK17"/>
      <w:bookmarkStart w:id="36" w:name="OLE_LINK18"/>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Default="00EF0F13" w:rsidP="00491AF0">
      <w:pPr>
        <w:pStyle w:val="Zkladntext"/>
        <w:jc w:val="left"/>
        <w:rPr>
          <w:szCs w:val="18"/>
        </w:rPr>
      </w:pPr>
    </w:p>
    <w:p w:rsidR="000361C5" w:rsidRDefault="000361C5" w:rsidP="00491AF0">
      <w:pPr>
        <w:pStyle w:val="Zkladntext"/>
        <w:jc w:val="left"/>
        <w:rPr>
          <w:szCs w:val="18"/>
        </w:rPr>
      </w:pPr>
    </w:p>
    <w:p w:rsidR="000361C5" w:rsidRDefault="000361C5" w:rsidP="00491AF0">
      <w:pPr>
        <w:pStyle w:val="Zkladntext"/>
        <w:jc w:val="left"/>
        <w:rPr>
          <w:szCs w:val="18"/>
        </w:rPr>
      </w:pPr>
    </w:p>
    <w:p w:rsidR="000361C5" w:rsidRDefault="000361C5" w:rsidP="00491AF0">
      <w:pPr>
        <w:pStyle w:val="Zkladntext"/>
        <w:jc w:val="left"/>
        <w:rPr>
          <w:szCs w:val="18"/>
        </w:rPr>
      </w:pPr>
    </w:p>
    <w:p w:rsidR="000361C5" w:rsidRDefault="000361C5" w:rsidP="00491AF0">
      <w:pPr>
        <w:pStyle w:val="Zkladntext"/>
        <w:jc w:val="left"/>
        <w:rPr>
          <w:szCs w:val="18"/>
        </w:rPr>
      </w:pPr>
    </w:p>
    <w:p w:rsidR="000361C5" w:rsidRDefault="000361C5" w:rsidP="00491AF0">
      <w:pPr>
        <w:pStyle w:val="Zkladntext"/>
        <w:jc w:val="left"/>
        <w:rPr>
          <w:szCs w:val="18"/>
        </w:rPr>
      </w:pPr>
    </w:p>
    <w:p w:rsidR="000361C5" w:rsidRDefault="000361C5" w:rsidP="00491AF0">
      <w:pPr>
        <w:pStyle w:val="Zkladntext"/>
        <w:jc w:val="left"/>
        <w:rPr>
          <w:szCs w:val="18"/>
        </w:rPr>
      </w:pPr>
    </w:p>
    <w:p w:rsidR="000361C5" w:rsidRDefault="000361C5" w:rsidP="00491AF0">
      <w:pPr>
        <w:pStyle w:val="Zkladntext"/>
        <w:jc w:val="left"/>
        <w:rPr>
          <w:szCs w:val="18"/>
        </w:rPr>
      </w:pPr>
    </w:p>
    <w:p w:rsidR="000361C5" w:rsidRPr="00077153" w:rsidRDefault="000361C5"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37" w:name="_MON_1425112187"/>
    <w:bookmarkEnd w:id="37"/>
    <w:p w:rsidR="005B4970" w:rsidRDefault="00F671CC" w:rsidP="009B60B7">
      <w:pPr>
        <w:pStyle w:val="Zkladntext"/>
        <w:jc w:val="left"/>
      </w:pPr>
      <w:r>
        <w:object w:dxaOrig="8866" w:dyaOrig="7403">
          <v:shape id="_x0000_i1045" type="#_x0000_t75" style="width:441.6pt;height:412.35pt" o:ole="" o:preferrelative="f">
            <v:imagedata r:id="rId53" o:title=""/>
            <o:lock v:ext="edit" aspectratio="f"/>
          </v:shape>
          <o:OLEObject Type="Embed" ProgID="Excel.Sheet.12" ShapeID="_x0000_i1045" DrawAspect="Content" ObjectID="_1457101884" r:id="rId54"/>
        </w:object>
      </w:r>
      <w:bookmarkEnd w:id="35"/>
      <w:bookmarkEnd w:id="36"/>
    </w:p>
    <w:p w:rsidR="00B62963" w:rsidRDefault="00491AF0">
      <w:pPr>
        <w:pStyle w:val="Nadpis2"/>
        <w:numPr>
          <w:ilvl w:val="0"/>
          <w:numId w:val="2"/>
        </w:numPr>
        <w:tabs>
          <w:tab w:val="clear" w:pos="360"/>
          <w:tab w:val="num" w:pos="426"/>
        </w:tabs>
        <w:ind w:left="426" w:hanging="426"/>
      </w:pPr>
      <w:bookmarkStart w:id="38" w:name="_Toc530739909"/>
      <w:r>
        <w:br w:type="page"/>
      </w:r>
      <w:r>
        <w:lastRenderedPageBreak/>
        <w:t>Záväzky</w:t>
      </w:r>
      <w:bookmarkEnd w:id="38"/>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9" w:name="_MON_1425112321"/>
    <w:bookmarkEnd w:id="39"/>
    <w:p w:rsidR="002A7CDF" w:rsidRDefault="00F671CC" w:rsidP="009D0700">
      <w:pPr>
        <w:ind w:left="426"/>
      </w:pPr>
      <w:r>
        <w:object w:dxaOrig="8972" w:dyaOrig="2847">
          <v:shape id="_x0000_i1046" type="#_x0000_t75" style="width:441.15pt;height:156.2pt" o:ole="" o:preferrelative="f">
            <v:imagedata r:id="rId55" o:title=""/>
            <o:lock v:ext="edit" aspectratio="f"/>
          </v:shape>
          <o:OLEObject Type="Embed" ProgID="Excel.Sheet.12" ShapeID="_x0000_i1046" DrawAspect="Content" ObjectID="_1457101885" r:id="rId56"/>
        </w:object>
      </w:r>
    </w:p>
    <w:p w:rsidR="00086A82" w:rsidRDefault="00086A82" w:rsidP="00491AF0">
      <w:pPr>
        <w:pStyle w:val="Zkladntext"/>
      </w:pPr>
    </w:p>
    <w:p w:rsidR="00491AF0" w:rsidRDefault="00491AF0" w:rsidP="00491AF0">
      <w:pPr>
        <w:pStyle w:val="Zkladntext"/>
      </w:pPr>
    </w:p>
    <w:p w:rsidR="00491AF0" w:rsidRDefault="00491AF0" w:rsidP="00491AF0">
      <w:pPr>
        <w:pStyle w:val="Zkladntext"/>
      </w:pPr>
    </w:p>
    <w:p w:rsidR="00BE6A67" w:rsidRPr="000361C5" w:rsidRDefault="00491AF0" w:rsidP="00491AF0">
      <w:pPr>
        <w:pStyle w:val="Zkladntext"/>
      </w:pPr>
      <w:r w:rsidRPr="000361C5">
        <w:t xml:space="preserve">Spoločnosť </w:t>
      </w:r>
      <w:r w:rsidR="00BE6A67" w:rsidRPr="000361C5">
        <w:t>ne</w:t>
      </w:r>
      <w:r w:rsidR="00AC12B2" w:rsidRPr="000361C5">
        <w:t xml:space="preserve">má </w:t>
      </w:r>
      <w:r w:rsidRPr="000361C5">
        <w:t>záväzky z finančného prenájmu</w:t>
      </w:r>
      <w:r w:rsidR="00BE6A67" w:rsidRPr="000361C5">
        <w:t>.</w:t>
      </w:r>
    </w:p>
    <w:p w:rsidR="0057382A" w:rsidRPr="000361C5" w:rsidRDefault="0057382A" w:rsidP="0057382A">
      <w:pPr>
        <w:pStyle w:val="Zkladntext"/>
        <w:rPr>
          <w:i/>
          <w:szCs w:val="18"/>
          <w:u w:val="single"/>
        </w:rPr>
      </w:pPr>
    </w:p>
    <w:p w:rsidR="0057382A" w:rsidRPr="00D91A08" w:rsidRDefault="0057382A" w:rsidP="0057382A">
      <w:pPr>
        <w:pStyle w:val="Zkladntext"/>
        <w:rPr>
          <w:i/>
          <w:szCs w:val="18"/>
          <w:u w:val="single"/>
        </w:rPr>
      </w:pPr>
    </w:p>
    <w:p w:rsidR="00491AF0" w:rsidRDefault="00491AF0" w:rsidP="00491AF0">
      <w:pPr>
        <w:pStyle w:val="Zkladntext"/>
      </w:pPr>
    </w:p>
    <w:bookmarkStart w:id="40" w:name="_MON_1425112500"/>
    <w:bookmarkEnd w:id="40"/>
    <w:p w:rsidR="007A005F" w:rsidRPr="009246E5" w:rsidRDefault="00F671CC" w:rsidP="007A005F">
      <w:pPr>
        <w:pStyle w:val="Nadpis2"/>
        <w:numPr>
          <w:ilvl w:val="0"/>
          <w:numId w:val="0"/>
        </w:numPr>
        <w:ind w:firstLine="450"/>
        <w:rPr>
          <w:lang w:val="de-DE"/>
        </w:rPr>
      </w:pPr>
      <w:r>
        <w:object w:dxaOrig="9956" w:dyaOrig="2357">
          <v:shape id="_x0000_i1047" type="#_x0000_t75" style="width:439.4pt;height:116.5pt" o:ole="" o:preferrelative="f">
            <v:imagedata r:id="rId57" o:title=""/>
            <o:lock v:ext="edit" aspectratio="f"/>
          </v:shape>
          <o:OLEObject Type="Embed" ProgID="Excel.Sheet.12" ShapeID="_x0000_i1047" DrawAspect="Content" ObjectID="_1457101886" r:id="rId58"/>
        </w:object>
      </w:r>
    </w:p>
    <w:p w:rsidR="00B62963" w:rsidRDefault="00B62963">
      <w:pPr>
        <w:pStyle w:val="Nadpis2"/>
        <w:numPr>
          <w:ilvl w:val="0"/>
          <w:numId w:val="0"/>
        </w:numPr>
        <w:ind w:left="360"/>
        <w:rPr>
          <w:b w:val="0"/>
        </w:rPr>
      </w:pPr>
      <w:bookmarkStart w:id="41"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41"/>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bookmarkStart w:id="42" w:name="_MON_1425112561"/>
    <w:bookmarkEnd w:id="42"/>
    <w:p w:rsidR="007A005F" w:rsidRDefault="00F671CC" w:rsidP="007A005F">
      <w:pPr>
        <w:pStyle w:val="Zkladntext"/>
      </w:pPr>
      <w:r>
        <w:object w:dxaOrig="8984" w:dyaOrig="6304">
          <v:shape id="_x0000_i1048" type="#_x0000_t75" style="width:441.15pt;height:346.45pt" o:ole="" o:preferrelative="f">
            <v:imagedata r:id="rId59" o:title=""/>
            <o:lock v:ext="edit" aspectratio="f"/>
          </v:shape>
          <o:OLEObject Type="Embed" ProgID="Excel.Sheet.12" ShapeID="_x0000_i1048" DrawAspect="Content" ObjectID="_1457101887" r:id="rId60"/>
        </w:object>
      </w:r>
    </w:p>
    <w:p w:rsidR="00BE6A67" w:rsidRPr="007D2F0F" w:rsidRDefault="00BE6A67" w:rsidP="007A005F">
      <w:pPr>
        <w:pStyle w:val="Zkladntext"/>
        <w:rPr>
          <w:lang w:val="de-DE"/>
        </w:rPr>
      </w:pPr>
    </w:p>
    <w:p w:rsidR="00E231BA" w:rsidRDefault="00E231BA" w:rsidP="00E231BA">
      <w:pPr>
        <w:pStyle w:val="Nadpis2"/>
        <w:numPr>
          <w:ilvl w:val="0"/>
          <w:numId w:val="2"/>
        </w:numPr>
      </w:pPr>
      <w:bookmarkStart w:id="43" w:name="_Toc530739911"/>
      <w:r>
        <w:t>Sociálny fond</w:t>
      </w:r>
      <w:bookmarkEnd w:id="43"/>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44" w:name="_MON_1425112679"/>
    <w:bookmarkEnd w:id="44"/>
    <w:p w:rsidR="00A25722" w:rsidRPr="00D16B95" w:rsidRDefault="00F671CC" w:rsidP="00A25722">
      <w:pPr>
        <w:pStyle w:val="Zkladntext"/>
        <w:rPr>
          <w:lang w:val="de-DE"/>
        </w:rPr>
      </w:pPr>
      <w:r>
        <w:object w:dxaOrig="8972" w:dyaOrig="2814">
          <v:shape id="_x0000_i1049" type="#_x0000_t75" style="width:441.15pt;height:154.9pt" o:ole="" o:preferrelative="f">
            <v:imagedata r:id="rId61" o:title=""/>
            <o:lock v:ext="edit" aspectratio="f"/>
          </v:shape>
          <o:OLEObject Type="Embed" ProgID="Excel.Sheet.12" ShapeID="_x0000_i1049" DrawAspect="Content" ObjectID="_1457101888" r:id="rId62"/>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5" w:name="_Toc530739912"/>
      <w:r>
        <w:lastRenderedPageBreak/>
        <w:t xml:space="preserve"> </w:t>
      </w:r>
      <w:r w:rsidR="00E231BA">
        <w:t>Bankové úvery</w:t>
      </w:r>
      <w:bookmarkEnd w:id="45"/>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6" w:name="_MON_1425112793"/>
    <w:bookmarkEnd w:id="46"/>
    <w:p w:rsidR="00086A82" w:rsidRDefault="00F671CC" w:rsidP="00E231BA">
      <w:pPr>
        <w:pStyle w:val="Zkladntext"/>
      </w:pPr>
      <w:r w:rsidRPr="00FD4736">
        <w:object w:dxaOrig="8996" w:dyaOrig="4218">
          <v:shape id="_x0000_i1050" type="#_x0000_t75" style="width:440.75pt;height:230.85pt" o:ole="" o:preferrelative="f">
            <v:imagedata r:id="rId63" o:title=""/>
            <o:lock v:ext="edit" aspectratio="f"/>
          </v:shape>
          <o:OLEObject Type="Embed" ProgID="Excel.Sheet.12" ShapeID="_x0000_i1050" DrawAspect="Content" ObjectID="_1457101889" r:id="rId64"/>
        </w:object>
      </w:r>
    </w:p>
    <w:p w:rsidR="00086A82" w:rsidRDefault="00086A82" w:rsidP="00E231BA">
      <w:pPr>
        <w:pStyle w:val="Zkladntext"/>
      </w:pPr>
    </w:p>
    <w:p w:rsidR="00E231BA" w:rsidRDefault="009B60B7" w:rsidP="00E231BA">
      <w:pPr>
        <w:pStyle w:val="Nadpis2"/>
        <w:numPr>
          <w:ilvl w:val="0"/>
          <w:numId w:val="2"/>
        </w:numPr>
      </w:pPr>
      <w:bookmarkStart w:id="47" w:name="_Toc530739913"/>
      <w:r>
        <w:t>Č</w:t>
      </w:r>
      <w:r w:rsidR="00E231BA">
        <w:t>asové rozlíšenie</w:t>
      </w:r>
      <w:bookmarkEnd w:id="47"/>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48" w:name="_MON_1425112951"/>
    <w:bookmarkEnd w:id="48"/>
    <w:p w:rsidR="00A25722" w:rsidRPr="00423AFA" w:rsidRDefault="00F671CC" w:rsidP="00A25722">
      <w:pPr>
        <w:pStyle w:val="Zkladntext"/>
      </w:pPr>
      <w:r>
        <w:object w:dxaOrig="8854" w:dyaOrig="4427">
          <v:shape id="_x0000_i1051" type="#_x0000_t75" style="width:440.75pt;height:246.55pt" o:ole="" o:preferrelative="f">
            <v:imagedata r:id="rId65" o:title=""/>
            <o:lock v:ext="edit" aspectratio="f"/>
          </v:shape>
          <o:OLEObject Type="Embed" ProgID="Excel.Sheet.12" ShapeID="_x0000_i1051" DrawAspect="Content" ObjectID="_1457101890" r:id="rId66"/>
        </w:object>
      </w:r>
      <w:r w:rsidR="00A9048F" w:rsidRPr="00A9048F">
        <w:t xml:space="preserve"> </w:t>
      </w: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9" w:name="_MON_1425113034"/>
    <w:bookmarkEnd w:id="49"/>
    <w:p w:rsidR="00C235CB" w:rsidRDefault="005148EB" w:rsidP="00BC631F">
      <w:pPr>
        <w:pStyle w:val="Zkladntext"/>
      </w:pPr>
      <w:r>
        <w:object w:dxaOrig="8835" w:dyaOrig="2094">
          <v:shape id="_x0000_i1052" type="#_x0000_t75" style="width:440.75pt;height:117.4pt" o:ole="" o:preferrelative="f">
            <v:imagedata r:id="rId67" o:title=""/>
            <o:lock v:ext="edit" aspectratio="f"/>
          </v:shape>
          <o:OLEObject Type="Embed" ProgID="Excel.Sheet.12" ShapeID="_x0000_i1052" DrawAspect="Content" ObjectID="_1457101891" r:id="rId68"/>
        </w:object>
      </w:r>
    </w:p>
    <w:p w:rsidR="00092C39" w:rsidRDefault="00092C39" w:rsidP="00BC631F">
      <w:pPr>
        <w:pStyle w:val="Zkladntext"/>
      </w:pPr>
    </w:p>
    <w:p w:rsidR="00092C39" w:rsidRDefault="00092C39" w:rsidP="00BC631F">
      <w:pPr>
        <w:pStyle w:val="Zkladntext"/>
      </w:pPr>
    </w:p>
    <w:bookmarkStart w:id="50" w:name="_MON_1425113073"/>
    <w:bookmarkEnd w:id="50"/>
    <w:p w:rsidR="0075139D" w:rsidRDefault="00F671CC" w:rsidP="00BC631F">
      <w:pPr>
        <w:pStyle w:val="Zkladntext"/>
      </w:pPr>
      <w:r>
        <w:object w:dxaOrig="8773" w:dyaOrig="3065">
          <v:shape id="_x0000_i1053" type="#_x0000_t75" style="width:440.75pt;height:171.95pt" o:ole="" o:preferrelative="f">
            <v:imagedata r:id="rId69" o:title=""/>
            <o:lock v:ext="edit" aspectratio="f"/>
          </v:shape>
          <o:OLEObject Type="Embed" ProgID="Excel.Sheet.12" ShapeID="_x0000_i1053" DrawAspect="Content" ObjectID="_1457101892" r:id="rId70"/>
        </w:object>
      </w:r>
    </w:p>
    <w:p w:rsidR="004C1C27" w:rsidRDefault="004C1C27" w:rsidP="00BC631F">
      <w:pPr>
        <w:pStyle w:val="Zkladntext"/>
      </w:pPr>
    </w:p>
    <w:p w:rsidR="00C235CB" w:rsidRDefault="00C235CB" w:rsidP="00BC631F">
      <w:pPr>
        <w:pStyle w:val="Zkladntext"/>
      </w:pPr>
      <w:r>
        <w:t>Informácie o položkách zabezpečených derivátmi:</w:t>
      </w:r>
    </w:p>
    <w:p w:rsidR="00C235CB" w:rsidRDefault="00C235CB" w:rsidP="00BC631F">
      <w:pPr>
        <w:pStyle w:val="Zkladntext"/>
      </w:pPr>
    </w:p>
    <w:bookmarkStart w:id="51" w:name="_MON_1425113101"/>
    <w:bookmarkEnd w:id="51"/>
    <w:p w:rsidR="00C235CB" w:rsidRDefault="00F671CC" w:rsidP="00BC631F">
      <w:pPr>
        <w:pStyle w:val="Zkladntext"/>
      </w:pPr>
      <w:r>
        <w:object w:dxaOrig="9035" w:dyaOrig="2353">
          <v:shape id="_x0000_i1054" type="#_x0000_t75" style="width:440.75pt;height:128.3pt" o:ole="" o:preferrelative="f">
            <v:imagedata r:id="rId71" o:title=""/>
            <o:lock v:ext="edit" aspectratio="f"/>
          </v:shape>
          <o:OLEObject Type="Embed" ProgID="Excel.Sheet.12" ShapeID="_x0000_i1054" DrawAspect="Content" ObjectID="_1457101893" r:id="rId72"/>
        </w:object>
      </w:r>
    </w:p>
    <w:p w:rsidR="00E231BA" w:rsidRPr="000361C5" w:rsidRDefault="00E231BA" w:rsidP="00E231BA">
      <w:pPr>
        <w:pStyle w:val="Nadpis1"/>
        <w:tabs>
          <w:tab w:val="clear" w:pos="450"/>
          <w:tab w:val="num" w:pos="360"/>
        </w:tabs>
        <w:spacing w:before="120" w:after="60"/>
        <w:ind w:left="360"/>
      </w:pPr>
      <w:r>
        <w:br w:type="page"/>
      </w:r>
      <w:r w:rsidRPr="000361C5">
        <w:lastRenderedPageBreak/>
        <w:t>informácie o výnosoch</w:t>
      </w:r>
    </w:p>
    <w:p w:rsidR="00E231BA" w:rsidRDefault="00E231BA" w:rsidP="00E231BA">
      <w:pPr>
        <w:pStyle w:val="Nadpis2"/>
        <w:numPr>
          <w:ilvl w:val="0"/>
          <w:numId w:val="0"/>
        </w:numPr>
      </w:pPr>
      <w:bookmarkStart w:id="52" w:name="_Toc530739914"/>
    </w:p>
    <w:p w:rsidR="00E231BA" w:rsidRDefault="00E231BA" w:rsidP="00294BAE">
      <w:pPr>
        <w:pStyle w:val="Nadpis2"/>
        <w:numPr>
          <w:ilvl w:val="0"/>
          <w:numId w:val="27"/>
        </w:numPr>
      </w:pPr>
      <w:r>
        <w:t>Tržby za vlastné výkony a tovar</w:t>
      </w:r>
      <w:bookmarkEnd w:id="52"/>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3" w:name="_MON_1425113163"/>
    <w:bookmarkEnd w:id="53"/>
    <w:p w:rsidR="00F75DF5" w:rsidRDefault="00F671CC" w:rsidP="00F75DF5">
      <w:pPr>
        <w:pStyle w:val="Zkladntext"/>
      </w:pPr>
      <w:r>
        <w:object w:dxaOrig="9915" w:dyaOrig="2427">
          <v:shape id="_x0000_i1055" type="#_x0000_t75" style="width:469.55pt;height:128.75pt" o:ole="" o:preferrelative="f">
            <v:imagedata r:id="rId73" o:title=""/>
            <o:lock v:ext="edit" aspectratio="f"/>
          </v:shape>
          <o:OLEObject Type="Embed" ProgID="Excel.Sheet.12" ShapeID="_x0000_i1055" DrawAspect="Content" ObjectID="_1457101894" r:id="rId74"/>
        </w:object>
      </w:r>
    </w:p>
    <w:p w:rsidR="00E231BA" w:rsidRDefault="00E231BA" w:rsidP="00E231BA">
      <w:pPr>
        <w:pStyle w:val="Zkladntext"/>
      </w:pPr>
    </w:p>
    <w:p w:rsidR="00E231BA" w:rsidRDefault="00E231BA" w:rsidP="00E231BA">
      <w:pPr>
        <w:pStyle w:val="Nadpis2"/>
        <w:numPr>
          <w:ilvl w:val="0"/>
          <w:numId w:val="2"/>
        </w:numPr>
      </w:pPr>
      <w:bookmarkStart w:id="54" w:name="_Toc530739915"/>
      <w:r>
        <w:t>Zmena stavu zásob vlastnej výroby</w:t>
      </w:r>
      <w:bookmarkEnd w:id="54"/>
    </w:p>
    <w:p w:rsidR="00E231BA" w:rsidRDefault="00E231BA" w:rsidP="00E231BA">
      <w:pPr>
        <w:pStyle w:val="Zkladntext"/>
      </w:pPr>
    </w:p>
    <w:bookmarkStart w:id="55" w:name="_MON_1425113411"/>
    <w:bookmarkEnd w:id="55"/>
    <w:p w:rsidR="00B825EB" w:rsidRDefault="00F671CC" w:rsidP="00E231BA">
      <w:pPr>
        <w:pStyle w:val="Zkladntext"/>
      </w:pPr>
      <w:r w:rsidRPr="00003C63">
        <w:object w:dxaOrig="8874" w:dyaOrig="3989">
          <v:shape id="_x0000_i1056" type="#_x0000_t75" style="width:442.45pt;height:222.55pt" o:ole="" o:preferrelative="f">
            <v:imagedata r:id="rId75" o:title=""/>
            <o:lock v:ext="edit" aspectratio="f"/>
          </v:shape>
          <o:OLEObject Type="Embed" ProgID="Excel.Sheet.12" ShapeID="_x0000_i1056" DrawAspect="Content" ObjectID="_1457101895" r:id="rId76"/>
        </w:object>
      </w:r>
    </w:p>
    <w:p w:rsidR="00642387" w:rsidRDefault="00642387" w:rsidP="00E231BA">
      <w:pPr>
        <w:pStyle w:val="Zkladntext"/>
      </w:pP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6" w:name="_Toc530739916"/>
      <w:r w:rsidRPr="000C17C3">
        <w:rPr>
          <w:sz w:val="18"/>
          <w:szCs w:val="18"/>
        </w:rPr>
        <w:br w:type="page"/>
      </w:r>
    </w:p>
    <w:p w:rsidR="00E231BA" w:rsidRDefault="00E231BA" w:rsidP="00E231BA">
      <w:pPr>
        <w:pStyle w:val="Nadpis2"/>
        <w:numPr>
          <w:ilvl w:val="0"/>
          <w:numId w:val="2"/>
        </w:numPr>
      </w:pPr>
      <w:r>
        <w:lastRenderedPageBreak/>
        <w:t>Aktivácia</w:t>
      </w:r>
      <w:bookmarkEnd w:id="56"/>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7" w:name="_MON_1425113500"/>
    <w:bookmarkEnd w:id="57"/>
    <w:p w:rsidR="00E231BA" w:rsidRDefault="00F671CC" w:rsidP="00E231BA">
      <w:pPr>
        <w:pStyle w:val="Zkladntext"/>
      </w:pPr>
      <w:r w:rsidRPr="00C22B63">
        <w:object w:dxaOrig="9066" w:dyaOrig="7256">
          <v:shape id="_x0000_i1057" type="#_x0000_t75" style="width:441.15pt;height:394.45pt" o:ole="" o:preferrelative="f">
            <v:imagedata r:id="rId77" o:title=""/>
            <o:lock v:ext="edit" aspectratio="f"/>
          </v:shape>
          <o:OLEObject Type="Embed" ProgID="Excel.Sheet.12" ShapeID="_x0000_i1057" DrawAspect="Content" ObjectID="_1457101896" r:id="rId78"/>
        </w:object>
      </w:r>
    </w:p>
    <w:p w:rsidR="005C50FC" w:rsidRPr="00EF5A22" w:rsidRDefault="005C50FC" w:rsidP="005C50FC">
      <w:pPr>
        <w:ind w:left="450"/>
        <w:rPr>
          <w:sz w:val="18"/>
          <w:szCs w:val="18"/>
        </w:rPr>
      </w:pPr>
    </w:p>
    <w:p w:rsidR="005C50FC" w:rsidRPr="00EF5A22" w:rsidRDefault="005C50FC" w:rsidP="005C50FC">
      <w:pPr>
        <w:pStyle w:val="Zkladntext"/>
        <w:rPr>
          <w:szCs w:val="18"/>
        </w:rPr>
      </w:pPr>
    </w:p>
    <w:p w:rsidR="00697F7C" w:rsidRPr="00EF5A22" w:rsidRDefault="00697F7C" w:rsidP="00697F7C">
      <w:pPr>
        <w:pStyle w:val="Zkladntext"/>
        <w:rPr>
          <w:szCs w:val="18"/>
          <w:highlight w:val="yellow"/>
          <w:lang w:val="de-DE"/>
        </w:rPr>
      </w:pPr>
    </w:p>
    <w:p w:rsidR="00EF34AE" w:rsidRPr="00EF5A22" w:rsidRDefault="000C17C3">
      <w:pPr>
        <w:spacing w:after="200" w:line="276" w:lineRule="auto"/>
        <w:rPr>
          <w:b/>
          <w:sz w:val="18"/>
          <w:szCs w:val="18"/>
        </w:rPr>
      </w:pPr>
      <w:r w:rsidRPr="000C17C3">
        <w:rPr>
          <w:sz w:val="18"/>
          <w:szCs w:val="18"/>
        </w:rPr>
        <w:br w:type="page"/>
      </w: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58" w:name="_MON_1425113722"/>
    <w:bookmarkEnd w:id="58"/>
    <w:p w:rsidR="0000290B" w:rsidRDefault="00F671CC" w:rsidP="0000290B">
      <w:pPr>
        <w:pStyle w:val="Zkladntext"/>
      </w:pPr>
      <w:r>
        <w:object w:dxaOrig="8724" w:dyaOrig="2370">
          <v:shape id="_x0000_i1058" type="#_x0000_t75" style="width:440.3pt;height:133.55pt" o:ole="" o:preferrelative="f">
            <v:imagedata r:id="rId79" o:title=""/>
            <o:lock v:ext="edit" aspectratio="f"/>
          </v:shape>
          <o:OLEObject Type="Embed" ProgID="Excel.Sheet.12" ShapeID="_x0000_i1058" DrawAspect="Content" ObjectID="_1457101897" r:id="rId80"/>
        </w:object>
      </w:r>
      <w:r w:rsidR="0000290B">
        <w:br w:type="page"/>
      </w:r>
    </w:p>
    <w:p w:rsidR="0000290B" w:rsidRPr="002A6EAD" w:rsidRDefault="0000290B" w:rsidP="0000290B">
      <w:pPr>
        <w:pStyle w:val="Nadpis1"/>
        <w:tabs>
          <w:tab w:val="clear" w:pos="450"/>
          <w:tab w:val="num" w:pos="360"/>
        </w:tabs>
        <w:spacing w:before="120" w:after="60"/>
        <w:ind w:left="360"/>
      </w:pPr>
      <w:r w:rsidRPr="002A6EAD">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9" w:name="_MON_1425113857"/>
    <w:bookmarkEnd w:id="59"/>
    <w:p w:rsidR="009458E0" w:rsidRDefault="007852F5" w:rsidP="0000290B">
      <w:pPr>
        <w:pStyle w:val="Zkladntext"/>
      </w:pPr>
      <w:r>
        <w:object w:dxaOrig="8825" w:dyaOrig="9222">
          <v:shape id="_x0000_i1059" type="#_x0000_t75" style="width:441.6pt;height:515.8pt" o:ole="" o:preferrelative="f">
            <v:imagedata r:id="rId81" o:title=""/>
            <o:lock v:ext="edit" aspectratio="f"/>
          </v:shape>
          <o:OLEObject Type="Embed" ProgID="Excel.Sheet.12" ShapeID="_x0000_i1059" DrawAspect="Content" ObjectID="_1457101898" r:id="rId82"/>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Pr="002A6EAD" w:rsidRDefault="0000290B" w:rsidP="0000290B">
      <w:pPr>
        <w:pStyle w:val="Nadpis1"/>
        <w:tabs>
          <w:tab w:val="clear" w:pos="450"/>
          <w:tab w:val="num" w:pos="360"/>
        </w:tabs>
        <w:spacing w:before="120" w:after="60"/>
        <w:ind w:left="360"/>
      </w:pPr>
      <w:r w:rsidRPr="002A6EAD">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60" w:name="_MON_1425114261"/>
    <w:bookmarkEnd w:id="60"/>
    <w:p w:rsidR="009226CD" w:rsidRDefault="005F24C3" w:rsidP="0000290B">
      <w:pPr>
        <w:pStyle w:val="Zkladntext"/>
      </w:pPr>
      <w:r w:rsidRPr="00003C63">
        <w:object w:dxaOrig="9124" w:dyaOrig="3999">
          <v:shape id="_x0000_i1060" type="#_x0000_t75" style="width:441.15pt;height:215.55pt" o:ole="" o:preferrelative="f">
            <v:imagedata r:id="rId83" o:title=""/>
            <o:lock v:ext="edit" aspectratio="f"/>
          </v:shape>
          <o:OLEObject Type="Embed" ProgID="Excel.Sheet.12" ShapeID="_x0000_i1060" DrawAspect="Content" ObjectID="_1457101899" r:id="rId84"/>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61" w:name="_MON_1425114511"/>
    <w:bookmarkEnd w:id="61"/>
    <w:p w:rsidR="00F709E2" w:rsidRPr="00555FAD" w:rsidRDefault="007852F5" w:rsidP="0000290B">
      <w:pPr>
        <w:pStyle w:val="Zkladntext"/>
      </w:pPr>
      <w:r>
        <w:object w:dxaOrig="9112" w:dyaOrig="5689">
          <v:shape id="_x0000_i1061" type="#_x0000_t75" style="width:441.15pt;height:307.2pt" o:ole="" o:preferrelative="f">
            <v:imagedata r:id="rId85" o:title=""/>
            <o:lock v:ext="edit" aspectratio="f"/>
          </v:shape>
          <o:OLEObject Type="Embed" ProgID="Excel.Sheet.12" ShapeID="_x0000_i1061" DrawAspect="Content" ObjectID="_1457101900" r:id="rId86"/>
        </w:object>
      </w:r>
    </w:p>
    <w:p w:rsidR="00CB3140" w:rsidRDefault="00CB3140" w:rsidP="00CB3140">
      <w:pPr>
        <w:pStyle w:val="Zkladntext"/>
        <w:rPr>
          <w:lang w:val="de-DE"/>
        </w:rPr>
      </w:pPr>
    </w:p>
    <w:p w:rsidR="00627B6C" w:rsidRDefault="00627B6C">
      <w:pPr>
        <w:spacing w:after="200" w:line="276" w:lineRule="auto"/>
        <w:rPr>
          <w:b/>
          <w:caps/>
          <w:sz w:val="18"/>
          <w:szCs w:val="18"/>
        </w:rPr>
      </w:pPr>
    </w:p>
    <w:p w:rsidR="005148EB" w:rsidRPr="00EF5A22" w:rsidRDefault="005148EB">
      <w:pPr>
        <w:spacing w:after="200" w:line="276" w:lineRule="auto"/>
        <w:rPr>
          <w:b/>
          <w:caps/>
          <w:sz w:val="18"/>
          <w:szCs w:val="18"/>
        </w:rPr>
      </w:pPr>
    </w:p>
    <w:p w:rsidR="0000290B" w:rsidRPr="002A6EAD" w:rsidRDefault="0000290B" w:rsidP="0000290B">
      <w:pPr>
        <w:pStyle w:val="Nadpis1"/>
        <w:tabs>
          <w:tab w:val="clear" w:pos="450"/>
          <w:tab w:val="num" w:pos="360"/>
        </w:tabs>
        <w:spacing w:before="120" w:after="60"/>
        <w:ind w:left="360"/>
      </w:pPr>
      <w:r w:rsidRPr="002A6EAD">
        <w:lastRenderedPageBreak/>
        <w:t>Informácie o údajoch na podsúvahových  účtoch</w:t>
      </w:r>
    </w:p>
    <w:p w:rsidR="0000290B" w:rsidRPr="002A6EAD"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2" w:name="_Toc530739920"/>
    </w:p>
    <w:bookmarkEnd w:id="62"/>
    <w:p w:rsidR="00BF425D" w:rsidRDefault="00BF425D" w:rsidP="002E31E7">
      <w:pPr>
        <w:pStyle w:val="Zkladntext"/>
      </w:pPr>
    </w:p>
    <w:bookmarkStart w:id="63" w:name="_MON_1425114605"/>
    <w:bookmarkEnd w:id="63"/>
    <w:p w:rsidR="00BF425D" w:rsidRDefault="007852F5" w:rsidP="002E31E7">
      <w:pPr>
        <w:pStyle w:val="Zkladntext"/>
      </w:pPr>
      <w:r>
        <w:object w:dxaOrig="8905" w:dyaOrig="2785">
          <v:shape id="_x0000_i1062" type="#_x0000_t75" style="width:441.6pt;height:154.9pt" o:ole="" o:preferrelative="f">
            <v:imagedata r:id="rId87" o:title=""/>
            <o:lock v:ext="edit" aspectratio="f"/>
          </v:shape>
          <o:OLEObject Type="Embed" ProgID="Excel.Sheet.12" ShapeID="_x0000_i1062" DrawAspect="Content" ObjectID="_1457101901" r:id="rId88"/>
        </w:object>
      </w:r>
    </w:p>
    <w:p w:rsidR="00BF425D" w:rsidRDefault="00BF425D" w:rsidP="002E31E7">
      <w:pPr>
        <w:pStyle w:val="Zkladntext"/>
      </w:pPr>
    </w:p>
    <w:p w:rsidR="00775D22" w:rsidRPr="000F038C" w:rsidRDefault="00775D22" w:rsidP="00775D22">
      <w:pPr>
        <w:pStyle w:val="Zkladntext"/>
      </w:pPr>
    </w:p>
    <w:p w:rsidR="00775D22" w:rsidRPr="000F038C" w:rsidRDefault="00775D22" w:rsidP="00775D22">
      <w:pPr>
        <w:pStyle w:val="Zkladntext"/>
      </w:pPr>
    </w:p>
    <w:p w:rsidR="0000290B" w:rsidRPr="002A6EAD" w:rsidRDefault="00F4619A" w:rsidP="0000290B">
      <w:pPr>
        <w:pStyle w:val="Nadpis1"/>
        <w:tabs>
          <w:tab w:val="clear" w:pos="450"/>
          <w:tab w:val="num" w:pos="360"/>
        </w:tabs>
        <w:spacing w:before="120" w:after="60"/>
        <w:ind w:left="360"/>
      </w:pPr>
      <w:r w:rsidRPr="002A6EAD">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4" w:name="_Toc530739921"/>
      <w:r>
        <w:t>Podmienené záväzk</w:t>
      </w:r>
      <w:r w:rsidR="0000290B">
        <w:t>y</w:t>
      </w:r>
      <w:bookmarkEnd w:id="64"/>
    </w:p>
    <w:p w:rsidR="0000290B" w:rsidRDefault="0000290B" w:rsidP="0000290B">
      <w:pPr>
        <w:pStyle w:val="Zkladntext"/>
      </w:pPr>
    </w:p>
    <w:p w:rsidR="00E9719C" w:rsidRDefault="0000290B" w:rsidP="00E9719C">
      <w:pPr>
        <w:pStyle w:val="Zkladntext"/>
      </w:pPr>
      <w:r>
        <w:t xml:space="preserve">Spoločnosť </w:t>
      </w:r>
      <w:r w:rsidR="00E9719C">
        <w:t>ne</w:t>
      </w:r>
      <w:r>
        <w:t>má  podmienené záväzky</w:t>
      </w:r>
      <w:r w:rsidR="00E9719C">
        <w:t xml:space="preserve">. </w:t>
      </w:r>
    </w:p>
    <w:p w:rsidR="00E9719C" w:rsidRDefault="00E9719C"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17267A" w:rsidRDefault="0017267A" w:rsidP="0000290B">
      <w:pPr>
        <w:pStyle w:val="Zkladntext"/>
      </w:pPr>
    </w:p>
    <w:bookmarkStart w:id="65" w:name="_MON_1425114736"/>
    <w:bookmarkEnd w:id="65"/>
    <w:p w:rsidR="0017267A" w:rsidRDefault="007852F5" w:rsidP="0000290B">
      <w:pPr>
        <w:pStyle w:val="Zkladntext"/>
      </w:pPr>
      <w:r>
        <w:object w:dxaOrig="8905" w:dyaOrig="2559">
          <v:shape id="_x0000_i1063" type="#_x0000_t75" style="width:440.3pt;height:141.4pt" o:ole="" o:preferrelative="f">
            <v:imagedata r:id="rId89" o:title=""/>
            <o:lock v:ext="edit" aspectratio="f"/>
          </v:shape>
          <o:OLEObject Type="Embed" ProgID="Excel.Sheet.12" ShapeID="_x0000_i1063" DrawAspect="Content" ObjectID="_1457101902" r:id="rId90"/>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6" w:name="_MON_1425114773"/>
    <w:bookmarkEnd w:id="66"/>
    <w:p w:rsidR="0017267A" w:rsidRDefault="007852F5" w:rsidP="0000290B">
      <w:pPr>
        <w:pStyle w:val="Zkladntext"/>
      </w:pPr>
      <w:r>
        <w:object w:dxaOrig="8905" w:dyaOrig="2559">
          <v:shape id="_x0000_i1064" type="#_x0000_t75" style="width:440.3pt;height:140.5pt" o:ole="" o:preferrelative="f">
            <v:imagedata r:id="rId91" o:title=""/>
            <o:lock v:ext="edit" aspectratio="f"/>
          </v:shape>
          <o:OLEObject Type="Embed" ProgID="Excel.Sheet.12" ShapeID="_x0000_i1064" DrawAspect="Content" ObjectID="_1457101903" r:id="rId92"/>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lastRenderedPageBreak/>
        <w:t>Podmienený majetok</w:t>
      </w:r>
    </w:p>
    <w:p w:rsidR="0000290B" w:rsidRPr="00EF5A22" w:rsidRDefault="0000290B" w:rsidP="0000290B">
      <w:pPr>
        <w:rPr>
          <w:sz w:val="18"/>
          <w:szCs w:val="18"/>
        </w:rPr>
      </w:pPr>
    </w:p>
    <w:p w:rsidR="0000290B" w:rsidRPr="000F038C" w:rsidRDefault="00F4619A" w:rsidP="0000290B">
      <w:pPr>
        <w:pStyle w:val="Zkladntext"/>
      </w:pPr>
      <w:r>
        <w:t>Prehľad podmieneného majetku:</w:t>
      </w:r>
    </w:p>
    <w:p w:rsidR="00FA6C5D" w:rsidRDefault="00FA6C5D" w:rsidP="0000290B">
      <w:pPr>
        <w:pStyle w:val="Zkladntext"/>
      </w:pPr>
    </w:p>
    <w:bookmarkStart w:id="67" w:name="_MON_1425114837"/>
    <w:bookmarkEnd w:id="67"/>
    <w:p w:rsidR="00FA6C5D" w:rsidRDefault="007852F5" w:rsidP="0000290B">
      <w:pPr>
        <w:pStyle w:val="Zkladntext"/>
      </w:pPr>
      <w:r>
        <w:object w:dxaOrig="8791" w:dyaOrig="2557">
          <v:shape id="_x0000_i1065" type="#_x0000_t75" style="width:440.75pt;height:142.7pt" o:ole="" o:preferrelative="f">
            <v:imagedata r:id="rId93" o:title=""/>
            <o:lock v:ext="edit" aspectratio="f"/>
          </v:shape>
          <o:OLEObject Type="Embed" ProgID="Excel.Sheet.12" ShapeID="_x0000_i1065" DrawAspect="Content" ObjectID="_1457101904" r:id="rId94"/>
        </w:object>
      </w:r>
    </w:p>
    <w:p w:rsidR="00627B6C" w:rsidRDefault="00627B6C" w:rsidP="0000290B">
      <w:pPr>
        <w:pStyle w:val="Zkladntext"/>
      </w:pPr>
    </w:p>
    <w:p w:rsidR="00627B6C" w:rsidRDefault="00627B6C" w:rsidP="0000290B">
      <w:pPr>
        <w:pStyle w:val="Zkladntext"/>
      </w:pPr>
    </w:p>
    <w:p w:rsidR="0000290B" w:rsidRPr="002A6EAD" w:rsidRDefault="0000290B" w:rsidP="0000290B">
      <w:pPr>
        <w:pStyle w:val="Nadpis1"/>
        <w:tabs>
          <w:tab w:val="clear" w:pos="450"/>
          <w:tab w:val="num" w:pos="360"/>
        </w:tabs>
        <w:spacing w:before="120" w:after="60"/>
        <w:ind w:left="360"/>
      </w:pPr>
      <w:bookmarkStart w:id="68" w:name="_Toc530739923"/>
      <w:r w:rsidRPr="002A6EAD">
        <w:t>Informácie o príjmoch a výhodách členov štatutárnych orgánov, dozorných orgánov</w:t>
      </w:r>
      <w:bookmarkEnd w:id="68"/>
      <w:r w:rsidRPr="002A6EAD">
        <w:t xml:space="preserve"> a iných orgánov účtovnej jednotky</w:t>
      </w:r>
    </w:p>
    <w:p w:rsidR="0000290B" w:rsidRDefault="0000290B" w:rsidP="0000290B">
      <w:pPr>
        <w:pStyle w:val="Zkladntext"/>
      </w:pPr>
    </w:p>
    <w:p w:rsidR="00E9719C" w:rsidRDefault="0000290B" w:rsidP="0000290B">
      <w:pPr>
        <w:pStyle w:val="Zkladntext"/>
      </w:pPr>
      <w:r>
        <w:t xml:space="preserve">Hrubé príjmy členov štatutárnych orgánov </w:t>
      </w:r>
      <w:r w:rsidR="00E9719C">
        <w:t xml:space="preserve">neboli. </w:t>
      </w: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9" w:name="_MON_1425114946"/>
    <w:bookmarkEnd w:id="69"/>
    <w:p w:rsidR="00C672BA" w:rsidRDefault="005F24C3" w:rsidP="0000290B">
      <w:pPr>
        <w:pStyle w:val="Zkladntext"/>
      </w:pPr>
      <w:r>
        <w:object w:dxaOrig="9759" w:dyaOrig="5166">
          <v:shape id="_x0000_i1066" type="#_x0000_t75" style="width:441.6pt;height:261.4pt" o:ole="" o:preferrelative="f">
            <v:imagedata r:id="rId95" o:title=""/>
            <o:lock v:ext="edit" aspectratio="f"/>
          </v:shape>
          <o:OLEObject Type="Embed" ProgID="Excel.Sheet.12" ShapeID="_x0000_i1066" DrawAspect="Content" ObjectID="_1457101905" r:id="rId96"/>
        </w:object>
      </w:r>
    </w:p>
    <w:p w:rsidR="002A6EAD" w:rsidRDefault="002A6EAD" w:rsidP="0000290B">
      <w:pPr>
        <w:pStyle w:val="Zkladntext"/>
      </w:pPr>
    </w:p>
    <w:p w:rsidR="002A6EAD" w:rsidRDefault="002A6EAD" w:rsidP="0000290B">
      <w:pPr>
        <w:pStyle w:val="Zkladntext"/>
      </w:pPr>
    </w:p>
    <w:p w:rsidR="002A6EAD" w:rsidRDefault="002A6EAD" w:rsidP="0000290B">
      <w:pPr>
        <w:pStyle w:val="Zkladntext"/>
      </w:pPr>
    </w:p>
    <w:p w:rsidR="002A6EAD" w:rsidRDefault="002A6EAD" w:rsidP="0000290B">
      <w:pPr>
        <w:pStyle w:val="Zkladntext"/>
      </w:pPr>
    </w:p>
    <w:p w:rsidR="002A6EAD" w:rsidRDefault="002A6EAD" w:rsidP="0000290B">
      <w:pPr>
        <w:pStyle w:val="Zkladntext"/>
      </w:pPr>
    </w:p>
    <w:p w:rsidR="002A6EAD" w:rsidRDefault="002A6EAD" w:rsidP="0000290B">
      <w:pPr>
        <w:pStyle w:val="Zkladntext"/>
      </w:pPr>
    </w:p>
    <w:p w:rsidR="002A6EAD" w:rsidRDefault="002A6EAD" w:rsidP="0000290B">
      <w:pPr>
        <w:pStyle w:val="Zkladntext"/>
      </w:pPr>
    </w:p>
    <w:p w:rsidR="0000290B" w:rsidRPr="002A6EAD" w:rsidRDefault="0000290B" w:rsidP="0000290B">
      <w:pPr>
        <w:pStyle w:val="Nadpis1"/>
        <w:tabs>
          <w:tab w:val="clear" w:pos="450"/>
          <w:tab w:val="num" w:pos="360"/>
        </w:tabs>
        <w:spacing w:before="120" w:after="60"/>
        <w:ind w:left="360"/>
      </w:pPr>
      <w:bookmarkStart w:id="70" w:name="_Toc530739924"/>
      <w:r w:rsidRPr="002A6EAD">
        <w:lastRenderedPageBreak/>
        <w:t>Informácie o ekonomických vzťahoch účtovnej jednotky a spriaznených osôb</w:t>
      </w:r>
      <w:bookmarkEnd w:id="70"/>
    </w:p>
    <w:p w:rsidR="0000290B" w:rsidRDefault="0000290B" w:rsidP="0000290B">
      <w:pPr>
        <w:pStyle w:val="Zkladntext"/>
      </w:pPr>
    </w:p>
    <w:p w:rsidR="0000290B" w:rsidRDefault="0000290B" w:rsidP="0000290B">
      <w:pPr>
        <w:pStyle w:val="Zkladntext"/>
      </w:pPr>
      <w:r>
        <w:t xml:space="preserve">Spoločnosť </w:t>
      </w:r>
      <w:r w:rsidR="002A6EAD">
        <w:t>ne</w:t>
      </w:r>
      <w:r>
        <w:t>uskutočnila v priebehu účtovného obdobia transakcie so spriaznenými osobami</w:t>
      </w:r>
      <w:r w:rsidR="000F1306">
        <w:t xml:space="preserve"> (okrem transakcií s materskou účtovnou jednotkou a dcérskymi účtovnými jednotkami</w:t>
      </w:r>
      <w:r w:rsidR="00AD6758" w:rsidRPr="00AD6758">
        <w:t>)</w:t>
      </w:r>
      <w:r>
        <w:t>:</w:t>
      </w:r>
    </w:p>
    <w:p w:rsidR="00E677EF" w:rsidRDefault="00E677EF" w:rsidP="0000290B">
      <w:pPr>
        <w:pStyle w:val="Zkladntext"/>
      </w:pPr>
    </w:p>
    <w:p w:rsidR="0000290B" w:rsidRDefault="0000290B" w:rsidP="0000290B">
      <w:pPr>
        <w:pStyle w:val="Zkladntext"/>
      </w:pPr>
    </w:p>
    <w:bookmarkStart w:id="71" w:name="_MON_1425115005"/>
    <w:bookmarkEnd w:id="71"/>
    <w:p w:rsidR="00075B41" w:rsidRDefault="007852F5">
      <w:pPr>
        <w:pStyle w:val="Zkladntext"/>
      </w:pPr>
      <w:r w:rsidRPr="00A9048F">
        <w:object w:dxaOrig="8922" w:dyaOrig="3968">
          <v:shape id="_x0000_i1067" type="#_x0000_t75" style="width:441.6pt;height:217.75pt" o:ole="" o:preferrelative="f">
            <v:imagedata r:id="rId97" o:title=""/>
            <o:lock v:ext="edit" aspectratio="f"/>
          </v:shape>
          <o:OLEObject Type="Embed" ProgID="Excel.Sheet.12" ShapeID="_x0000_i1067" DrawAspect="Content" ObjectID="_1457101906" r:id="rId98"/>
        </w:object>
      </w:r>
    </w:p>
    <w:p w:rsidR="00490ED4" w:rsidRPr="00EF5A22" w:rsidRDefault="000C17C3">
      <w:pPr>
        <w:spacing w:after="200" w:line="276" w:lineRule="auto"/>
        <w:rPr>
          <w:sz w:val="18"/>
        </w:rPr>
      </w:pPr>
      <w:r w:rsidRPr="000C17C3">
        <w:rPr>
          <w:sz w:val="18"/>
        </w:rPr>
        <w:br w:type="page"/>
      </w:r>
    </w:p>
    <w:p w:rsidR="004313A2" w:rsidRDefault="004313A2" w:rsidP="004313A2">
      <w:pPr>
        <w:pStyle w:val="Zkladntext"/>
      </w:pPr>
      <w:r>
        <w:lastRenderedPageBreak/>
        <w:t xml:space="preserve">Spoločnosť </w:t>
      </w:r>
      <w:r w:rsidR="002A6EAD">
        <w:t>ne</w:t>
      </w:r>
      <w:r>
        <w:t xml:space="preserve">uskutočnila v priebehu </w:t>
      </w:r>
      <w:r w:rsidR="00541789">
        <w:t xml:space="preserve">bežného a predchádzajúceho </w:t>
      </w:r>
      <w:r>
        <w:t>účtovného obdobia transakcie s</w:t>
      </w:r>
      <w:r w:rsidR="00075B41">
        <w:t xml:space="preserve"> dcérskymi spoločnosťami a </w:t>
      </w:r>
      <w:r>
        <w:t>materskou spoločnosťou:</w:t>
      </w:r>
    </w:p>
    <w:p w:rsidR="004313A2" w:rsidRDefault="004313A2" w:rsidP="003E0FA2">
      <w:pPr>
        <w:pStyle w:val="Zkladntext"/>
        <w:ind w:left="0" w:firstLine="426"/>
      </w:pPr>
    </w:p>
    <w:p w:rsidR="00E677EF" w:rsidRDefault="00E677EF" w:rsidP="003E0FA2">
      <w:pPr>
        <w:pStyle w:val="Zkladntext"/>
        <w:ind w:left="0" w:firstLine="426"/>
      </w:pPr>
    </w:p>
    <w:bookmarkStart w:id="72" w:name="_MON_1425115079"/>
    <w:bookmarkEnd w:id="72"/>
    <w:p w:rsidR="00490ED4" w:rsidRDefault="007852F5" w:rsidP="008D2F11">
      <w:pPr>
        <w:pStyle w:val="Zkladntext"/>
        <w:ind w:left="0" w:firstLine="426"/>
      </w:pPr>
      <w:r w:rsidRPr="00A9048F">
        <w:object w:dxaOrig="8922" w:dyaOrig="6872">
          <v:shape id="_x0000_i1068" type="#_x0000_t75" style="width:440.3pt;height:376.15pt" o:ole="" o:preferrelative="f">
            <v:imagedata r:id="rId99" o:title=""/>
            <o:lock v:ext="edit" aspectratio="f"/>
          </v:shape>
          <o:OLEObject Type="Embed" ProgID="Excel.Sheet.12" ShapeID="_x0000_i1068" DrawAspect="Content" ObjectID="_1457101907" r:id="rId100"/>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r>
        <w:br w:type="page"/>
      </w:r>
    </w:p>
    <w:p w:rsidR="003E0FA2" w:rsidRDefault="003E0FA2" w:rsidP="003E0FA2">
      <w:pPr>
        <w:pStyle w:val="Zkladntext"/>
        <w:ind w:left="0" w:firstLine="426"/>
      </w:pPr>
      <w:r>
        <w:lastRenderedPageBreak/>
        <w:t>Vybrané aktíva a pasíva vyplývajúce z transakcií so spriaznenými osobami sú uvedené v nasledujúcom prehľade:</w:t>
      </w:r>
    </w:p>
    <w:p w:rsidR="00FA2A9D" w:rsidRDefault="00FA2A9D" w:rsidP="003E0FA2">
      <w:pPr>
        <w:pStyle w:val="Zkladntext"/>
        <w:ind w:left="0" w:firstLine="426"/>
      </w:pPr>
    </w:p>
    <w:bookmarkStart w:id="73" w:name="_MON_1425115175"/>
    <w:bookmarkEnd w:id="73"/>
    <w:p w:rsidR="002F770F" w:rsidRDefault="007852F5" w:rsidP="002F770F">
      <w:pPr>
        <w:pStyle w:val="Zkladntext"/>
      </w:pPr>
      <w:r>
        <w:object w:dxaOrig="9049" w:dyaOrig="2382">
          <v:shape id="_x0000_i1069" type="#_x0000_t75" style="width:440.3pt;height:129.15pt" o:ole="" o:preferrelative="f">
            <v:imagedata r:id="rId101" o:title=""/>
            <o:lock v:ext="edit" aspectratio="f"/>
          </v:shape>
          <o:OLEObject Type="Embed" ProgID="Excel.Sheet.12" ShapeID="_x0000_i1069" DrawAspect="Content" ObjectID="_1457101908" r:id="rId102"/>
        </w:object>
      </w:r>
    </w:p>
    <w:p w:rsidR="00627B6C" w:rsidRPr="002F770F" w:rsidRDefault="00627B6C" w:rsidP="002F770F">
      <w:pPr>
        <w:pStyle w:val="Zkladntext"/>
      </w:pPr>
    </w:p>
    <w:p w:rsidR="003E0FA2" w:rsidRPr="002A6EAD" w:rsidRDefault="003E0FA2" w:rsidP="003E0FA2">
      <w:pPr>
        <w:pStyle w:val="Nadpis1"/>
        <w:tabs>
          <w:tab w:val="clear" w:pos="450"/>
          <w:tab w:val="num" w:pos="360"/>
        </w:tabs>
        <w:spacing w:before="120" w:after="60"/>
        <w:ind w:left="360"/>
      </w:pPr>
      <w:bookmarkStart w:id="74" w:name="_Toc530739925"/>
      <w:r w:rsidRPr="002A6EAD">
        <w:t>Informácie o skutočnostiach, ktoré nastali po dni, ku ktorému sa zostavuje účtovná závierka, do dňa zostavenia účtovnej závierky</w:t>
      </w:r>
      <w:bookmarkEnd w:id="74"/>
    </w:p>
    <w:p w:rsidR="003E0FA2" w:rsidRDefault="003E0FA2" w:rsidP="003E0FA2">
      <w:pPr>
        <w:pStyle w:val="Zkladntext"/>
      </w:pPr>
    </w:p>
    <w:p w:rsidR="003E0FA2" w:rsidRDefault="003E0FA2" w:rsidP="003E0FA2">
      <w:pPr>
        <w:pStyle w:val="Zkladntext"/>
      </w:pPr>
      <w:r>
        <w:t xml:space="preserve">Po 31. decembri </w:t>
      </w:r>
      <w:r w:rsidR="007852F5">
        <w:t>2013</w:t>
      </w:r>
      <w:r>
        <w:t xml:space="preserve"> </w:t>
      </w:r>
      <w:r w:rsidR="00E9719C">
        <w:t>ne</w:t>
      </w:r>
      <w:r>
        <w:t xml:space="preserve">nastali </w:t>
      </w:r>
      <w:r w:rsidR="00E9719C">
        <w:t xml:space="preserve">žiadne </w:t>
      </w:r>
      <w:r>
        <w:t>udalosti majúce významný vplyv na verné zobrazenie skutočností, ktoré sú predmetom účtovníctva:</w:t>
      </w:r>
    </w:p>
    <w:p w:rsidR="003E0FA2" w:rsidRPr="00EF5A22" w:rsidRDefault="003E0FA2" w:rsidP="003E0FA2">
      <w:pPr>
        <w:pStyle w:val="Zkladntext"/>
        <w:rPr>
          <w:szCs w:val="18"/>
        </w:rPr>
      </w:pPr>
    </w:p>
    <w:p w:rsidR="003E0FA2" w:rsidRPr="00EF5A22" w:rsidRDefault="003E0FA2" w:rsidP="003E0FA2">
      <w:pPr>
        <w:pStyle w:val="Zkladntext"/>
        <w:rPr>
          <w:szCs w:val="18"/>
        </w:rPr>
      </w:pPr>
    </w:p>
    <w:p w:rsidR="00F27004" w:rsidRPr="00432AD5" w:rsidRDefault="000C17C3">
      <w:pPr>
        <w:spacing w:after="200" w:line="276" w:lineRule="auto"/>
        <w:rPr>
          <w:b/>
          <w:caps/>
          <w:color w:val="00B050"/>
          <w:sz w:val="18"/>
          <w:szCs w:val="18"/>
        </w:rPr>
      </w:pPr>
      <w:bookmarkStart w:id="75" w:name="_Toc530739907"/>
      <w:r w:rsidRPr="000C17C3">
        <w:rPr>
          <w:sz w:val="18"/>
          <w:szCs w:val="18"/>
        </w:rPr>
        <w:br w:type="page"/>
      </w:r>
    </w:p>
    <w:p w:rsidR="003E0FA2" w:rsidRPr="002A6EAD" w:rsidRDefault="003E0FA2" w:rsidP="003E0FA2">
      <w:pPr>
        <w:pStyle w:val="Nadpis1"/>
        <w:tabs>
          <w:tab w:val="clear" w:pos="450"/>
          <w:tab w:val="num" w:pos="360"/>
        </w:tabs>
        <w:spacing w:before="120" w:after="60"/>
        <w:ind w:left="360"/>
      </w:pPr>
      <w:r w:rsidRPr="002A6EAD">
        <w:lastRenderedPageBreak/>
        <w:t>Informácie o Vlastnom imaní</w:t>
      </w:r>
      <w:bookmarkEnd w:id="75"/>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76" w:name="_MON_1425115388"/>
    <w:bookmarkEnd w:id="76"/>
    <w:p w:rsidR="00262CD4" w:rsidRDefault="00A50CE1" w:rsidP="003E0FA2">
      <w:pPr>
        <w:pStyle w:val="Zkladntext"/>
      </w:pPr>
      <w:r>
        <w:object w:dxaOrig="9290" w:dyaOrig="7007">
          <v:shape id="_x0000_i1070" type="#_x0000_t75" style="width:440.75pt;height:371.8pt" o:ole="" o:preferrelative="f">
            <v:imagedata r:id="rId103" o:title=""/>
            <o:lock v:ext="edit" aspectratio="f"/>
          </v:shape>
          <o:OLEObject Type="Embed" ProgID="Excel.Sheet.12" ShapeID="_x0000_i1070" DrawAspect="Content" ObjectID="_1457101909" r:id="rId104"/>
        </w:objec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77" w:name="_MON_1425116124"/>
    <w:bookmarkEnd w:id="77"/>
    <w:p w:rsidR="00627B6C" w:rsidRDefault="007852F5" w:rsidP="003E0FA2">
      <w:pPr>
        <w:pStyle w:val="Zkladntext"/>
      </w:pPr>
      <w:r w:rsidRPr="001C0A6A">
        <w:object w:dxaOrig="9150" w:dyaOrig="7036">
          <v:shape id="_x0000_i1071" type="#_x0000_t75" style="width:441.15pt;height:378.35pt" o:ole="" o:preferrelative="f">
            <v:imagedata r:id="rId105" o:title=""/>
            <o:lock v:ext="edit" aspectratio="f"/>
          </v:shape>
          <o:OLEObject Type="Embed" ProgID="Excel.Sheet.12" ShapeID="_x0000_i1071" DrawAspect="Content" ObjectID="_1457101910" r:id="rId106"/>
        </w:object>
      </w:r>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3E0FA2" w:rsidRDefault="003E0FA2" w:rsidP="003E0FA2">
      <w:pPr>
        <w:pStyle w:val="Zkladntext"/>
      </w:pPr>
      <w:r>
        <w:lastRenderedPageBreak/>
        <w:t xml:space="preserve">Účtovný zisk za rok </w:t>
      </w:r>
      <w:r w:rsidR="009661E3">
        <w:t>2012</w:t>
      </w:r>
      <w:r>
        <w:t xml:space="preserve"> bol rozdelený takto:</w:t>
      </w:r>
    </w:p>
    <w:p w:rsidR="003E0FA2" w:rsidRDefault="003E0FA2" w:rsidP="003E0FA2">
      <w:pPr>
        <w:pStyle w:val="Zkladntext"/>
      </w:pPr>
    </w:p>
    <w:bookmarkStart w:id="78" w:name="_MON_1425116358"/>
    <w:bookmarkEnd w:id="78"/>
    <w:p w:rsidR="00ED1E98" w:rsidRDefault="009661E3" w:rsidP="003E0FA2">
      <w:pPr>
        <w:pStyle w:val="Zkladntext"/>
      </w:pPr>
      <w:r>
        <w:object w:dxaOrig="8919" w:dyaOrig="711">
          <v:shape id="_x0000_i1072" type="#_x0000_t75" style="width:436.8pt;height:36.2pt" o:ole="" o:preferrelative="f">
            <v:imagedata r:id="rId107" o:title=""/>
          </v:shape>
          <o:OLEObject Type="Embed" ProgID="Excel.Sheet.12" ShapeID="_x0000_i1072" DrawAspect="Content" ObjectID="_1457101911" r:id="rId108"/>
        </w:object>
      </w:r>
    </w:p>
    <w:p w:rsidR="001A566C" w:rsidRDefault="001A566C" w:rsidP="003E0FA2">
      <w:pPr>
        <w:pStyle w:val="Zkladntext"/>
      </w:pPr>
    </w:p>
    <w:bookmarkStart w:id="79" w:name="_MON_1425116381"/>
    <w:bookmarkEnd w:id="79"/>
    <w:p w:rsidR="00627B6C" w:rsidRDefault="00A50CE1" w:rsidP="003E0FA2">
      <w:pPr>
        <w:pStyle w:val="Zkladntext"/>
      </w:pPr>
      <w:r w:rsidRPr="001C0A6A">
        <w:object w:dxaOrig="8922" w:dyaOrig="2583">
          <v:shape id="_x0000_i1073" type="#_x0000_t75" style="width:440.75pt;height:142.7pt" o:ole="" o:preferrelative="f">
            <v:imagedata r:id="rId109" o:title=""/>
            <o:lock v:ext="edit" aspectratio="f"/>
          </v:shape>
          <o:OLEObject Type="Embed" ProgID="Excel.Sheet.12" ShapeID="_x0000_i1073" DrawAspect="Content" ObjectID="_1457101912" r:id="rId110"/>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9661E3">
        <w:t>2013</w:t>
      </w:r>
      <w:r>
        <w:t xml:space="preserve"> rozhodne valné zhromaždenie. Návrh štatutárneho orgánu valnému zhromaždeniu je takýto:</w:t>
      </w:r>
    </w:p>
    <w:p w:rsidR="003E0FA2" w:rsidRDefault="00A03431" w:rsidP="005A2556">
      <w:pPr>
        <w:pStyle w:val="Zkladntext"/>
        <w:numPr>
          <w:ilvl w:val="0"/>
          <w:numId w:val="24"/>
        </w:numPr>
        <w:ind w:firstLine="0"/>
      </w:pPr>
      <w:r>
        <w:t>rozdelenie podielu na zisku komanditistovi</w:t>
      </w:r>
      <w:r w:rsidR="00E9719C">
        <w:t xml:space="preserve"> v plnej výške</w:t>
      </w:r>
    </w:p>
    <w:p w:rsidR="003E0FA2" w:rsidRDefault="003E0FA2" w:rsidP="005A2556">
      <w:pPr>
        <w:pStyle w:val="Zkladntext"/>
      </w:pPr>
    </w:p>
    <w:p w:rsidR="00FB5521" w:rsidRDefault="00FB5521" w:rsidP="003E0FA2">
      <w:pPr>
        <w:pStyle w:val="Zkladntext"/>
        <w:rPr>
          <w:i/>
        </w:rPr>
      </w:pPr>
    </w:p>
    <w:p w:rsidR="00FB5521" w:rsidRPr="004C3DF4" w:rsidRDefault="009661E3" w:rsidP="003E0FA2">
      <w:pPr>
        <w:pStyle w:val="Zkladntext"/>
      </w:pPr>
      <w:r>
        <w:t>Účtovná strata za rok 2012</w:t>
      </w:r>
      <w:r w:rsidR="00F4619A" w:rsidRPr="004C3DF4">
        <w:t xml:space="preserve"> bola </w:t>
      </w:r>
      <w:proofErr w:type="spellStart"/>
      <w:r w:rsidR="00F4619A" w:rsidRPr="004C3DF4">
        <w:t>vysporiadaná</w:t>
      </w:r>
      <w:proofErr w:type="spellEnd"/>
      <w:r w:rsidR="00F4619A" w:rsidRPr="004C3DF4">
        <w:t xml:space="preserve"> </w:t>
      </w:r>
      <w:r w:rsidR="00540718" w:rsidRPr="004C3DF4">
        <w:t>takto</w:t>
      </w:r>
      <w:r w:rsidR="00F4619A" w:rsidRPr="004C3DF4">
        <w:t>:</w:t>
      </w:r>
    </w:p>
    <w:p w:rsidR="00F12594" w:rsidRPr="004C3DF4" w:rsidRDefault="00F12594" w:rsidP="00E9719C">
      <w:pPr>
        <w:pStyle w:val="Zkladntext"/>
        <w:ind w:left="0"/>
        <w:rPr>
          <w:i/>
          <w:color w:val="FF0000"/>
          <w:szCs w:val="18"/>
          <w:u w:val="single"/>
        </w:rPr>
      </w:pPr>
      <w:bookmarkStart w:id="80" w:name="_Toc530739926"/>
    </w:p>
    <w:p w:rsidR="00B62963" w:rsidRPr="00E9719C" w:rsidRDefault="00B62963">
      <w:pPr>
        <w:pStyle w:val="Nadpis1"/>
        <w:numPr>
          <w:ilvl w:val="0"/>
          <w:numId w:val="0"/>
        </w:numPr>
        <w:spacing w:before="120" w:after="60"/>
        <w:ind w:left="360"/>
        <w:rPr>
          <w:color w:val="FF0000"/>
          <w:highlight w:val="yellow"/>
        </w:rPr>
      </w:pPr>
    </w:p>
    <w:bookmarkStart w:id="81" w:name="_MON_1456230836"/>
    <w:bookmarkEnd w:id="81"/>
    <w:p w:rsidR="00416A0F" w:rsidRPr="00E9719C" w:rsidRDefault="009661E3" w:rsidP="00416A0F">
      <w:pPr>
        <w:pStyle w:val="Zkladntext"/>
        <w:rPr>
          <w:color w:val="FF0000"/>
          <w:highlight w:val="yellow"/>
        </w:rPr>
      </w:pPr>
      <w:r w:rsidRPr="00E9719C">
        <w:rPr>
          <w:color w:val="FF0000"/>
          <w:highlight w:val="yellow"/>
        </w:rPr>
        <w:object w:dxaOrig="8919" w:dyaOrig="711">
          <v:shape id="_x0000_i1074" type="#_x0000_t75" style="width:436.8pt;height:35.8pt" o:ole="" o:preferrelative="f">
            <v:imagedata r:id="rId111" o:title=""/>
          </v:shape>
          <o:OLEObject Type="Embed" ProgID="Excel.Sheet.12" ShapeID="_x0000_i1074" DrawAspect="Content" ObjectID="_1457101913" r:id="rId112"/>
        </w:object>
      </w:r>
    </w:p>
    <w:p w:rsidR="00416A0F" w:rsidRPr="00E9719C" w:rsidRDefault="00416A0F" w:rsidP="00416A0F">
      <w:pPr>
        <w:pStyle w:val="Zkladntext"/>
        <w:rPr>
          <w:color w:val="FF0000"/>
          <w:highlight w:val="yellow"/>
        </w:rPr>
      </w:pPr>
    </w:p>
    <w:bookmarkStart w:id="82" w:name="_MON_1456230845"/>
    <w:bookmarkEnd w:id="82"/>
    <w:p w:rsidR="00416A0F" w:rsidRPr="00E9719C" w:rsidRDefault="009661E3" w:rsidP="00416A0F">
      <w:pPr>
        <w:pStyle w:val="Zkladntext"/>
        <w:rPr>
          <w:color w:val="FF0000"/>
        </w:rPr>
      </w:pPr>
      <w:r w:rsidRPr="00E9719C">
        <w:rPr>
          <w:color w:val="FF0000"/>
          <w:highlight w:val="yellow"/>
        </w:rPr>
        <w:object w:dxaOrig="8922" w:dyaOrig="2123">
          <v:shape id="_x0000_i1075" type="#_x0000_t75" style="width:440.75pt;height:117.4pt" o:ole="" o:preferrelative="f">
            <v:imagedata r:id="rId113" o:title=""/>
            <o:lock v:ext="edit" aspectratio="f"/>
          </v:shape>
          <o:OLEObject Type="Embed" ProgID="Excel.Sheet.12" ShapeID="_x0000_i1075" DrawAspect="Content" ObjectID="_1457101914" r:id="rId114"/>
        </w:object>
      </w:r>
    </w:p>
    <w:p w:rsidR="00490ED4" w:rsidRDefault="00490ED4">
      <w:pPr>
        <w:spacing w:after="200" w:line="276" w:lineRule="auto"/>
        <w:rPr>
          <w:b/>
          <w:caps/>
          <w:sz w:val="18"/>
        </w:rPr>
      </w:pPr>
      <w:r>
        <w:br w:type="page"/>
      </w:r>
    </w:p>
    <w:p w:rsidR="00490ED4" w:rsidRPr="004C3DF4" w:rsidRDefault="00490ED4" w:rsidP="00490ED4">
      <w:pPr>
        <w:pStyle w:val="Nadpis1"/>
        <w:tabs>
          <w:tab w:val="clear" w:pos="450"/>
          <w:tab w:val="num" w:pos="360"/>
        </w:tabs>
        <w:spacing w:before="120" w:after="60"/>
        <w:ind w:left="360"/>
      </w:pPr>
      <w:r w:rsidRPr="004C3DF4">
        <w:lastRenderedPageBreak/>
        <w:t>Informácie účtovných jednotiek, v ktorých má orgán verejnej moci väčšinový podiel na hlasovacích právach</w:t>
      </w:r>
    </w:p>
    <w:p w:rsidR="00B62963" w:rsidRDefault="00B62963"/>
    <w:p w:rsidR="00B62963" w:rsidRDefault="00B62963"/>
    <w:p w:rsidR="00B62963" w:rsidRDefault="00B62963">
      <w:pPr>
        <w:ind w:left="426"/>
        <w:jc w:val="both"/>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ind w:left="426"/>
        <w:rPr>
          <w:b/>
          <w:caps/>
          <w:szCs w:val="18"/>
        </w:rPr>
      </w:pPr>
    </w:p>
    <w:bookmarkStart w:id="83" w:name="_MON_1456230858"/>
    <w:bookmarkEnd w:id="83"/>
    <w:p w:rsidR="00B62963" w:rsidRDefault="009661E3">
      <w:pPr>
        <w:ind w:left="360" w:firstLine="66"/>
        <w:rPr>
          <w:b/>
          <w:caps/>
          <w:szCs w:val="18"/>
        </w:rPr>
      </w:pPr>
      <w:r w:rsidRPr="00FD4736">
        <w:object w:dxaOrig="8986" w:dyaOrig="3757">
          <v:shape id="_x0000_i1076" type="#_x0000_t75" style="width:440.3pt;height:205.95pt" o:ole="" o:preferrelative="f">
            <v:imagedata r:id="rId115" o:title=""/>
            <o:lock v:ext="edit" aspectratio="f"/>
          </v:shape>
          <o:OLEObject Type="Embed" ProgID="Excel.Sheet.12" ShapeID="_x0000_i1076" DrawAspect="Content" ObjectID="_1457101915" r:id="rId116"/>
        </w:object>
      </w: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4" w:name="_MON_1456230870"/>
    <w:bookmarkEnd w:id="84"/>
    <w:p w:rsidR="00B62963" w:rsidRDefault="009661E3">
      <w:pPr>
        <w:pStyle w:val="Nadpis1"/>
        <w:numPr>
          <w:ilvl w:val="0"/>
          <w:numId w:val="0"/>
        </w:numPr>
        <w:spacing w:before="120" w:after="60"/>
        <w:ind w:left="360"/>
      </w:pPr>
      <w:r>
        <w:object w:dxaOrig="9049" w:dyaOrig="2790">
          <v:shape id="_x0000_i1077" type="#_x0000_t75" style="width:440.3pt;height:151.4pt" o:ole="" o:preferrelative="f">
            <v:imagedata r:id="rId117" o:title=""/>
            <o:lock v:ext="edit" aspectratio="f"/>
          </v:shape>
          <o:OLEObject Type="Embed" ProgID="Excel.Sheet.12" ShapeID="_x0000_i1077" DrawAspect="Content" ObjectID="_1457101916" r:id="rId118"/>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Pr="004C3DF4" w:rsidRDefault="00EE21A1" w:rsidP="00EE21A1">
      <w:pPr>
        <w:pStyle w:val="Nadpis1"/>
        <w:tabs>
          <w:tab w:val="clear" w:pos="450"/>
          <w:tab w:val="num" w:pos="360"/>
        </w:tabs>
        <w:spacing w:before="120" w:after="60"/>
        <w:ind w:left="360"/>
      </w:pPr>
      <w:r w:rsidRPr="004C3DF4">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0C17C3">
      <w:pPr>
        <w:pStyle w:val="Nadpis1"/>
        <w:numPr>
          <w:ilvl w:val="0"/>
          <w:numId w:val="5"/>
        </w:numPr>
        <w:spacing w:before="120" w:after="60"/>
        <w:rPr>
          <w:b w:val="0"/>
          <w:caps w:val="0"/>
          <w:szCs w:val="18"/>
        </w:rPr>
      </w:pPr>
      <w:r w:rsidRPr="000C17C3">
        <w:rPr>
          <w:b w:val="0"/>
          <w:caps w:val="0"/>
          <w:szCs w:val="18"/>
        </w:rPr>
        <w:br w:type="page"/>
      </w:r>
    </w:p>
    <w:p w:rsidR="00D566E2" w:rsidRPr="00804B58" w:rsidRDefault="003E0FA2">
      <w:pPr>
        <w:pStyle w:val="Nadpis1"/>
        <w:tabs>
          <w:tab w:val="clear" w:pos="450"/>
          <w:tab w:val="num" w:pos="360"/>
        </w:tabs>
        <w:spacing w:before="120" w:after="60"/>
        <w:ind w:left="360"/>
      </w:pPr>
      <w:r w:rsidRPr="00804B58">
        <w:lastRenderedPageBreak/>
        <w:t xml:space="preserve">Prehľad peňažných tokov k 31. decembru </w:t>
      </w:r>
      <w:bookmarkEnd w:id="80"/>
      <w:r w:rsidR="00C4486C" w:rsidRPr="00804B58">
        <w:t>2012</w:t>
      </w:r>
    </w:p>
    <w:bookmarkStart w:id="85" w:name="_MON_1425116987"/>
    <w:bookmarkEnd w:id="85"/>
    <w:p w:rsidR="00301C73" w:rsidRPr="009947C9" w:rsidRDefault="009661E3" w:rsidP="003E0FA2">
      <w:pPr>
        <w:pStyle w:val="Zkladntext"/>
        <w:rPr>
          <w:lang w:val="de-DE"/>
        </w:rPr>
      </w:pPr>
      <w:r>
        <w:object w:dxaOrig="8837" w:dyaOrig="7938">
          <v:shape id="_x0000_i1078" type="#_x0000_t75" style="width:441.15pt;height:445.55pt" o:ole="" o:preferrelative="f">
            <v:imagedata r:id="rId119" o:title=""/>
            <o:lock v:ext="edit" aspectratio="f"/>
          </v:shape>
          <o:OLEObject Type="Embed" ProgID="Excel.Sheet.12" ShapeID="_x0000_i1078" DrawAspect="Content" ObjectID="_1457101917" r:id="rId120"/>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6" w:name="_MON_1425117080"/>
    <w:bookmarkEnd w:id="86"/>
    <w:p w:rsidR="000A6FBA" w:rsidRPr="00775BCC" w:rsidRDefault="009661E3" w:rsidP="000A6FBA">
      <w:pPr>
        <w:pStyle w:val="Zkladntext"/>
        <w:ind w:right="-1"/>
        <w:rPr>
          <w:lang w:val="de-DE"/>
        </w:rPr>
      </w:pPr>
      <w:r>
        <w:object w:dxaOrig="8934" w:dyaOrig="6491">
          <v:shape id="_x0000_i1079" type="#_x0000_t75" style="width:440.75pt;height:358.7pt" o:ole="" o:preferrelative="f">
            <v:imagedata r:id="rId121" o:title=""/>
            <o:lock v:ext="edit" aspectratio="f"/>
          </v:shape>
          <o:OLEObject Type="Embed" ProgID="Excel.Sheet.12" ShapeID="_x0000_i1079" DrawAspect="Content" ObjectID="_1457101918" r:id="rId122"/>
        </w:object>
      </w:r>
    </w:p>
    <w:p w:rsidR="000A6FBA" w:rsidRPr="00561333" w:rsidRDefault="000A6FBA" w:rsidP="000A6FBA">
      <w:pPr>
        <w:pStyle w:val="Zkladntext"/>
        <w:ind w:left="0"/>
        <w:rPr>
          <w:highlight w:val="yellow"/>
          <w:lang w:val="de-DE"/>
        </w:rPr>
      </w:pPr>
    </w:p>
    <w:p w:rsidR="0058479C" w:rsidRDefault="000A6FBA" w:rsidP="0058479C">
      <w:pPr>
        <w:pStyle w:val="Zkladntext"/>
        <w:rPr>
          <w:b/>
        </w:rPr>
      </w:pPr>
      <w:r>
        <w:rPr>
          <w:b/>
          <w:lang w:val="de-DE"/>
        </w:rPr>
        <w:br w:type="page"/>
      </w:r>
      <w:r w:rsidR="0058479C">
        <w:rPr>
          <w:b/>
        </w:rPr>
        <w:lastRenderedPageBreak/>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804B58" w:rsidP="0058479C">
      <w:pPr>
        <w:pStyle w:val="Zkladntext"/>
      </w:pPr>
      <w:r>
        <w:t xml:space="preserve">Bratislava </w:t>
      </w:r>
      <w:r w:rsidR="009661E3">
        <w:t>13</w:t>
      </w:r>
      <w:r>
        <w:t>.03.201</w:t>
      </w:r>
      <w:r w:rsidR="009661E3">
        <w:t>4</w:t>
      </w:r>
    </w:p>
    <w:sectPr w:rsidR="007D6502" w:rsidRPr="00F70C00" w:rsidSect="00837B46">
      <w:headerReference w:type="default" r:id="rId123"/>
      <w:headerReference w:type="first" r:id="rId124"/>
      <w:footerReference w:type="first" r:id="rId125"/>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674C" w:rsidRDefault="00FC674C" w:rsidP="00E95128">
      <w:r>
        <w:separator/>
      </w:r>
    </w:p>
  </w:endnote>
  <w:endnote w:type="continuationSeparator" w:id="0">
    <w:p w:rsidR="00FC674C" w:rsidRDefault="00FC674C"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FAF" w:rsidRPr="000D3235" w:rsidRDefault="002A0F18" w:rsidP="000658BA">
    <w:pPr>
      <w:tabs>
        <w:tab w:val="right" w:pos="9214"/>
      </w:tabs>
      <w:autoSpaceDE w:val="0"/>
      <w:autoSpaceDN w:val="0"/>
      <w:adjustRightInd w:val="0"/>
      <w:rPr>
        <w:rStyle w:val="slostrany"/>
        <w:sz w:val="16"/>
        <w:szCs w:val="16"/>
      </w:rPr>
    </w:pPr>
    <w:r w:rsidRPr="000D3235">
      <w:rPr>
        <w:rStyle w:val="slostrany"/>
        <w:b/>
      </w:rPr>
      <w:fldChar w:fldCharType="begin"/>
    </w:r>
    <w:r w:rsidR="00E92FAF" w:rsidRPr="000D3235">
      <w:rPr>
        <w:rStyle w:val="slostrany"/>
        <w:b/>
      </w:rPr>
      <w:instrText xml:space="preserve"> PAGE </w:instrText>
    </w:r>
    <w:r w:rsidRPr="000D3235">
      <w:rPr>
        <w:rStyle w:val="slostrany"/>
        <w:b/>
      </w:rPr>
      <w:fldChar w:fldCharType="separate"/>
    </w:r>
    <w:r w:rsidR="00E92FAF">
      <w:rPr>
        <w:rStyle w:val="slostrany"/>
        <w:b/>
        <w:noProof/>
      </w:rPr>
      <w:t>1</w:t>
    </w:r>
    <w:r w:rsidRPr="000D3235">
      <w:rPr>
        <w:rStyle w:val="slostrany"/>
        <w:b/>
      </w:rPr>
      <w:fldChar w:fldCharType="end"/>
    </w:r>
    <w:r w:rsidR="00E92FAF" w:rsidRPr="000D3235">
      <w:rPr>
        <w:rStyle w:val="slostrany"/>
        <w:sz w:val="16"/>
        <w:szCs w:val="16"/>
      </w:rPr>
      <w:tab/>
    </w:r>
    <w:r w:rsidR="00E92FAF" w:rsidRPr="000D3235">
      <w:rPr>
        <w:sz w:val="16"/>
        <w:szCs w:val="16"/>
        <w:lang w:val="de-DE"/>
      </w:rPr>
      <w:t xml:space="preserve">© 2006 KPMG </w:t>
    </w:r>
    <w:proofErr w:type="spellStart"/>
    <w:r w:rsidR="00E92FAF" w:rsidRPr="000D3235">
      <w:rPr>
        <w:sz w:val="16"/>
        <w:szCs w:val="16"/>
        <w:lang w:val="de-DE"/>
      </w:rPr>
      <w:t>Slovensko</w:t>
    </w:r>
    <w:proofErr w:type="spellEnd"/>
    <w:r w:rsidR="00E92FAF" w:rsidRPr="000D3235">
      <w:rPr>
        <w:sz w:val="16"/>
        <w:szCs w:val="16"/>
        <w:lang w:val="de-DE"/>
      </w:rPr>
      <w:t>, spol. s r.o. Alle Rechte vorbehalten</w:t>
    </w:r>
    <w:r w:rsidR="00E92FAF" w:rsidRPr="000D3235">
      <w:rPr>
        <w:sz w:val="16"/>
        <w:szCs w:val="16"/>
      </w:rPr>
      <w:t xml:space="preserve">. </w:t>
    </w:r>
    <w:proofErr w:type="spellStart"/>
    <w:r w:rsidR="00E92FAF" w:rsidRPr="000D3235">
      <w:rPr>
        <w:sz w:val="16"/>
        <w:szCs w:val="16"/>
      </w:rPr>
      <w:t>Gedruckt</w:t>
    </w:r>
    <w:proofErr w:type="spellEnd"/>
    <w:r w:rsidR="00E92FAF" w:rsidRPr="000D3235">
      <w:rPr>
        <w:sz w:val="16"/>
        <w:szCs w:val="16"/>
      </w:rPr>
      <w:t xml:space="preserve"> in der </w:t>
    </w:r>
    <w:proofErr w:type="spellStart"/>
    <w:r w:rsidR="00E92FAF" w:rsidRPr="000D3235">
      <w:rPr>
        <w:sz w:val="16"/>
        <w:szCs w:val="16"/>
      </w:rPr>
      <w:t>Slowakei</w:t>
    </w:r>
    <w:proofErr w:type="spellEnd"/>
    <w:r w:rsidR="00E92FAF" w:rsidRPr="000D3235">
      <w:rPr>
        <w:sz w:val="16"/>
        <w:szCs w:val="16"/>
      </w:rPr>
      <w:t>.</w:t>
    </w:r>
  </w:p>
  <w:p w:rsidR="00E92FAF" w:rsidRPr="000D3235" w:rsidRDefault="00E92FAF" w:rsidP="000658BA">
    <w:pPr>
      <w:autoSpaceDE w:val="0"/>
      <w:autoSpaceDN w:val="0"/>
      <w:adjustRightInd w:val="0"/>
      <w:rPr>
        <w:sz w:val="16"/>
        <w:szCs w:val="16"/>
      </w:rPr>
    </w:pPr>
  </w:p>
  <w:p w:rsidR="00E92FAF" w:rsidRPr="000D3235" w:rsidRDefault="00E92FAF">
    <w:pPr>
      <w:pStyle w:val="Pta"/>
      <w:ind w:right="360"/>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FAF" w:rsidRDefault="00E92FAF" w:rsidP="00F70C00">
    <w:pPr>
      <w:pStyle w:val="Pta"/>
      <w:tabs>
        <w:tab w:val="clear" w:pos="9072"/>
        <w:tab w:val="right" w:pos="9214"/>
      </w:tabs>
    </w:pPr>
    <w:r>
      <w:tab/>
    </w:r>
    <w:r w:rsidR="002A0F18" w:rsidRPr="00F70C00">
      <w:rPr>
        <w:b/>
      </w:rPr>
      <w:fldChar w:fldCharType="begin"/>
    </w:r>
    <w:r w:rsidRPr="00F70C00">
      <w:rPr>
        <w:b/>
      </w:rPr>
      <w:instrText xml:space="preserve"> PAGE   \* MERGEFORMAT </w:instrText>
    </w:r>
    <w:r w:rsidR="002A0F18" w:rsidRPr="00F70C00">
      <w:rPr>
        <w:b/>
      </w:rPr>
      <w:fldChar w:fldCharType="separate"/>
    </w:r>
    <w:r w:rsidR="00CF3FA5">
      <w:rPr>
        <w:b/>
        <w:noProof/>
      </w:rPr>
      <w:t>21</w:t>
    </w:r>
    <w:r w:rsidR="002A0F18" w:rsidRPr="00F70C00">
      <w:rPr>
        <w:b/>
      </w:rPr>
      <w:fldChar w:fldCharType="end"/>
    </w:r>
  </w:p>
  <w:p w:rsidR="00E92FAF" w:rsidRDefault="00E92FAF" w:rsidP="002F05C7">
    <w:pPr>
      <w:pStyle w:val="Pta"/>
      <w:rPr>
        <w:sz w:val="16"/>
        <w:szCs w:val="16"/>
      </w:rPr>
    </w:pPr>
  </w:p>
  <w:p w:rsidR="00E92FAF" w:rsidRPr="00F70C00" w:rsidRDefault="00E92FAF" w:rsidP="002F05C7">
    <w:pPr>
      <w:pStyle w:val="Pta"/>
      <w:rPr>
        <w:sz w:val="16"/>
        <w:szCs w:val="16"/>
      </w:rPr>
    </w:pPr>
    <w:r>
      <w:rPr>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FAF" w:rsidRDefault="00E92FAF" w:rsidP="00F70C00">
    <w:pPr>
      <w:pStyle w:val="Pta"/>
      <w:tabs>
        <w:tab w:val="clear" w:pos="9072"/>
        <w:tab w:val="right" w:pos="9214"/>
      </w:tabs>
    </w:pPr>
    <w:r>
      <w:tab/>
    </w:r>
    <w:r w:rsidR="002A0F18" w:rsidRPr="00F70C00">
      <w:rPr>
        <w:b/>
      </w:rPr>
      <w:fldChar w:fldCharType="begin"/>
    </w:r>
    <w:r w:rsidRPr="00F70C00">
      <w:rPr>
        <w:b/>
      </w:rPr>
      <w:instrText xml:space="preserve"> PAGE   \* MERGEFORMAT </w:instrText>
    </w:r>
    <w:r w:rsidR="002A0F18" w:rsidRPr="00F70C00">
      <w:rPr>
        <w:b/>
      </w:rPr>
      <w:fldChar w:fldCharType="separate"/>
    </w:r>
    <w:r w:rsidR="00CF3FA5">
      <w:rPr>
        <w:b/>
        <w:noProof/>
      </w:rPr>
      <w:t>2</w:t>
    </w:r>
    <w:r w:rsidR="002A0F18" w:rsidRPr="00F70C00">
      <w:rPr>
        <w:b/>
      </w:rPr>
      <w:fldChar w:fldCharType="end"/>
    </w:r>
  </w:p>
  <w:p w:rsidR="00E92FAF" w:rsidRDefault="00E92FAF" w:rsidP="00F70C00">
    <w:pPr>
      <w:pStyle w:val="Pta"/>
      <w:tabs>
        <w:tab w:val="clear" w:pos="9072"/>
        <w:tab w:val="right" w:pos="9214"/>
      </w:tabs>
      <w:rPr>
        <w:sz w:val="16"/>
        <w:szCs w:val="16"/>
      </w:rPr>
    </w:pPr>
  </w:p>
  <w:p w:rsidR="00E92FAF" w:rsidRPr="00F70C00" w:rsidRDefault="00E92FAF"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674C" w:rsidRDefault="00FC674C" w:rsidP="00E95128">
      <w:r>
        <w:separator/>
      </w:r>
    </w:p>
  </w:footnote>
  <w:footnote w:type="continuationSeparator" w:id="0">
    <w:p w:rsidR="00FC674C" w:rsidRDefault="00FC674C"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FAF" w:rsidRDefault="00E92FAF" w:rsidP="000658BA">
    <w:pPr>
      <w:pStyle w:val="Hlavika"/>
      <w:tabs>
        <w:tab w:val="center" w:pos="4253"/>
        <w:tab w:val="right" w:pos="9214"/>
      </w:tabs>
      <w:ind w:right="-1"/>
      <w:rPr>
        <w:sz w:val="18"/>
        <w:szCs w:val="18"/>
      </w:rPr>
    </w:pPr>
  </w:p>
  <w:p w:rsidR="00E92FAF" w:rsidRPr="00803D2C" w:rsidRDefault="00E92FAF" w:rsidP="000658BA">
    <w:pPr>
      <w:pStyle w:val="Hlavika"/>
      <w:tabs>
        <w:tab w:val="center" w:pos="4253"/>
        <w:tab w:val="right" w:pos="9214"/>
      </w:tabs>
      <w:ind w:right="-1"/>
    </w:pPr>
    <w:r>
      <w:rPr>
        <w:noProof/>
        <w:lang w:eastAsia="sk-SK"/>
      </w:rPr>
      <w:drawing>
        <wp:anchor distT="0" distB="0" distL="114300" distR="114300" simplePos="0" relativeHeight="251657728"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653" y="18563"/>
              <wp:lineTo x="19597" y="18563"/>
              <wp:lineTo x="20903" y="18563"/>
              <wp:lineTo x="21556" y="11813"/>
              <wp:lineTo x="21556" y="0"/>
              <wp:lineTo x="-653" y="0"/>
            </wp:wrapPolygon>
          </wp:wrapThrough>
          <wp:docPr id="5"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2012</w:t>
    </w:r>
  </w:p>
  <w:p w:rsidR="00E92FAF" w:rsidRPr="000D3235" w:rsidRDefault="00E92FAF" w:rsidP="000658B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FAF" w:rsidRDefault="00E92FAF">
    <w:pPr>
      <w:pStyle w:val="Hlavika"/>
    </w:pPr>
    <w:r>
      <w:t xml:space="preserve">B </w:t>
    </w:r>
    <w:proofErr w:type="spellStart"/>
    <w:r>
      <w:t>Property</w:t>
    </w:r>
    <w:proofErr w:type="spellEnd"/>
    <w:r>
      <w:t>, s. r. o.</w:t>
    </w:r>
    <w:r>
      <w:tab/>
      <w:t xml:space="preserve">                                                                                                      Účtovná závierka k 31.12.2012</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FAF" w:rsidRDefault="00E92FAF" w:rsidP="008A2D79">
    <w:pPr>
      <w:pStyle w:val="Hlavika"/>
      <w:tabs>
        <w:tab w:val="center" w:pos="4820"/>
        <w:tab w:val="right" w:pos="9214"/>
      </w:tabs>
      <w:jc w:val="right"/>
      <w:rPr>
        <w:sz w:val="18"/>
      </w:rPr>
    </w:pPr>
  </w:p>
  <w:p w:rsidR="00E92FAF" w:rsidRDefault="00E92FAF" w:rsidP="00AC51BA">
    <w:pPr>
      <w:pStyle w:val="Hlavika"/>
    </w:pPr>
    <w:proofErr w:type="spellStart"/>
    <w:r>
      <w:rPr>
        <w:rStyle w:val="ra"/>
      </w:rPr>
      <w:t>GussBearbeitungsGesellschaft</w:t>
    </w:r>
    <w:proofErr w:type="spellEnd"/>
    <w:r>
      <w:rPr>
        <w:rStyle w:val="ra"/>
      </w:rPr>
      <w:t xml:space="preserve"> k. s.</w:t>
    </w:r>
    <w:r>
      <w:tab/>
    </w:r>
    <w:r>
      <w:tab/>
      <w:t>Účtovná závierka k 31.12.2013</w:t>
    </w:r>
  </w:p>
  <w:p w:rsidR="00E92FAF" w:rsidRPr="00E95128" w:rsidRDefault="00E92FAF" w:rsidP="000E27AA">
    <w:pPr>
      <w:pStyle w:val="Hlavika"/>
      <w:tabs>
        <w:tab w:val="clear" w:pos="4536"/>
        <w:tab w:val="center" w:pos="4253"/>
        <w:tab w:val="right" w:pos="9214"/>
      </w:tabs>
      <w:rPr>
        <w:sz w:val="22"/>
      </w:rPr>
    </w:pPr>
    <w:r>
      <w:rPr>
        <w:sz w:val="22"/>
      </w:rPr>
      <w:t>Nádražná 34, Ivanka pri Dunaji</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FAF" w:rsidRDefault="00E92FAF" w:rsidP="000E27AA">
    <w:pPr>
      <w:pStyle w:val="Hlavika"/>
    </w:pPr>
    <w:proofErr w:type="spellStart"/>
    <w:r>
      <w:rPr>
        <w:rStyle w:val="ra"/>
      </w:rPr>
      <w:t>GussBearbeitungsGesellschaft</w:t>
    </w:r>
    <w:proofErr w:type="spellEnd"/>
    <w:r>
      <w:rPr>
        <w:rStyle w:val="ra"/>
      </w:rPr>
      <w:t xml:space="preserve"> k. s.</w:t>
    </w:r>
    <w:r>
      <w:tab/>
    </w:r>
    <w:r>
      <w:tab/>
      <w:t>Účtovná závierka k 31.12.2013</w:t>
    </w:r>
  </w:p>
  <w:p w:rsidR="00E92FAF" w:rsidRPr="00E95128" w:rsidRDefault="00E92FAF" w:rsidP="000E27AA">
    <w:pPr>
      <w:pStyle w:val="Hlavika"/>
      <w:tabs>
        <w:tab w:val="clear" w:pos="4536"/>
        <w:tab w:val="center" w:pos="4253"/>
        <w:tab w:val="right" w:pos="9214"/>
      </w:tabs>
      <w:rPr>
        <w:sz w:val="22"/>
      </w:rPr>
    </w:pPr>
    <w:r>
      <w:rPr>
        <w:sz w:val="22"/>
      </w:rPr>
      <w:t>Nádražná 34, Ivanka pri Dunaji</w:t>
    </w:r>
  </w:p>
  <w:p w:rsidR="00E92FAF" w:rsidRPr="00AC51BA" w:rsidRDefault="00E92FAF" w:rsidP="00AC51BA">
    <w:pPr>
      <w:pStyle w:val="Hlavika"/>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2FAF" w:rsidRDefault="00E92FAF" w:rsidP="008A2D79">
    <w:pPr>
      <w:pStyle w:val="Hlavika"/>
      <w:tabs>
        <w:tab w:val="center" w:pos="4820"/>
        <w:tab w:val="right" w:pos="9214"/>
      </w:tabs>
      <w:jc w:val="right"/>
      <w:rPr>
        <w:sz w:val="18"/>
      </w:rPr>
    </w:pPr>
  </w:p>
  <w:p w:rsidR="00E92FAF" w:rsidRDefault="00E92FAF" w:rsidP="000E27AA">
    <w:pPr>
      <w:pStyle w:val="Hlavika"/>
    </w:pPr>
    <w:proofErr w:type="spellStart"/>
    <w:r>
      <w:rPr>
        <w:rStyle w:val="ra"/>
      </w:rPr>
      <w:t>GussBearbeitungsGesellschaft</w:t>
    </w:r>
    <w:proofErr w:type="spellEnd"/>
    <w:r>
      <w:rPr>
        <w:rStyle w:val="ra"/>
      </w:rPr>
      <w:t xml:space="preserve"> k. s.</w:t>
    </w:r>
    <w:r>
      <w:tab/>
    </w:r>
    <w:r>
      <w:tab/>
      <w:t>Účtovná závierka k 31.12.2013</w:t>
    </w:r>
  </w:p>
  <w:p w:rsidR="00E92FAF" w:rsidRPr="00E95128" w:rsidRDefault="00E92FAF" w:rsidP="000E27AA">
    <w:pPr>
      <w:pStyle w:val="Hlavika"/>
      <w:tabs>
        <w:tab w:val="clear" w:pos="4536"/>
        <w:tab w:val="center" w:pos="4253"/>
        <w:tab w:val="right" w:pos="9214"/>
      </w:tabs>
      <w:rPr>
        <w:sz w:val="22"/>
      </w:rPr>
    </w:pPr>
    <w:r>
      <w:rPr>
        <w:sz w:val="22"/>
      </w:rPr>
      <w:t>Nádražná 34, Ivanka pri Dunaji</w:t>
    </w:r>
  </w:p>
  <w:p w:rsidR="00E92FAF" w:rsidRDefault="00E92FAF" w:rsidP="008A2D79">
    <w:pPr>
      <w:pStyle w:val="Hlavika"/>
      <w:tabs>
        <w:tab w:val="center" w:pos="4820"/>
        <w:tab w:val="right" w:pos="9214"/>
      </w:tabs>
      <w:jc w:val="right"/>
      <w:rPr>
        <w:sz w:val="18"/>
      </w:rPr>
    </w:pPr>
  </w:p>
  <w:p w:rsidR="00E92FAF" w:rsidRPr="00E95128" w:rsidRDefault="00E92FAF"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2"/>
  <w:proofState w:spelling="clean" w:grammar="clean"/>
  <w:defaultTabStop w:val="708"/>
  <w:hyphenationZone w:val="425"/>
  <w:drawingGridHorizontalSpacing w:val="100"/>
  <w:displayHorizontalDrawingGridEvery w:val="2"/>
  <w:characterSpacingControl w:val="doNotCompress"/>
  <w:hdrShapeDefaults>
    <o:shapedefaults v:ext="edit" spidmax="91138"/>
  </w:hdrShapeDefaults>
  <w:footnotePr>
    <w:footnote w:id="-1"/>
    <w:footnote w:id="0"/>
  </w:footnotePr>
  <w:endnotePr>
    <w:endnote w:id="-1"/>
    <w:endnote w:id="0"/>
  </w:endnotePr>
  <w:compat/>
  <w:rsids>
    <w:rsidRoot w:val="00E95128"/>
    <w:rsid w:val="00000EBD"/>
    <w:rsid w:val="0000290B"/>
    <w:rsid w:val="00002921"/>
    <w:rsid w:val="00003C63"/>
    <w:rsid w:val="000040F5"/>
    <w:rsid w:val="00006F02"/>
    <w:rsid w:val="00010822"/>
    <w:rsid w:val="00010C2A"/>
    <w:rsid w:val="00017791"/>
    <w:rsid w:val="000220C1"/>
    <w:rsid w:val="00025561"/>
    <w:rsid w:val="00025EB3"/>
    <w:rsid w:val="000324E1"/>
    <w:rsid w:val="000331E6"/>
    <w:rsid w:val="000338A2"/>
    <w:rsid w:val="000361C5"/>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C6B26"/>
    <w:rsid w:val="000D22FF"/>
    <w:rsid w:val="000E27AA"/>
    <w:rsid w:val="000E4B8D"/>
    <w:rsid w:val="000E6FA7"/>
    <w:rsid w:val="000F038C"/>
    <w:rsid w:val="000F1306"/>
    <w:rsid w:val="000F27A2"/>
    <w:rsid w:val="000F40C4"/>
    <w:rsid w:val="000F5666"/>
    <w:rsid w:val="000F66C2"/>
    <w:rsid w:val="000F6FE5"/>
    <w:rsid w:val="000F7758"/>
    <w:rsid w:val="00102C1A"/>
    <w:rsid w:val="00103B71"/>
    <w:rsid w:val="001176F5"/>
    <w:rsid w:val="00117C0F"/>
    <w:rsid w:val="00120F3A"/>
    <w:rsid w:val="0012205A"/>
    <w:rsid w:val="001226C6"/>
    <w:rsid w:val="00126EB9"/>
    <w:rsid w:val="00127D9C"/>
    <w:rsid w:val="00135187"/>
    <w:rsid w:val="00136273"/>
    <w:rsid w:val="00136A4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C59"/>
    <w:rsid w:val="00184E52"/>
    <w:rsid w:val="00193EE6"/>
    <w:rsid w:val="001A1C39"/>
    <w:rsid w:val="001A3903"/>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4CD7"/>
    <w:rsid w:val="001E6A82"/>
    <w:rsid w:val="001E7DAF"/>
    <w:rsid w:val="001F338B"/>
    <w:rsid w:val="001F340D"/>
    <w:rsid w:val="0021293B"/>
    <w:rsid w:val="002130D8"/>
    <w:rsid w:val="00214198"/>
    <w:rsid w:val="00214924"/>
    <w:rsid w:val="0021533B"/>
    <w:rsid w:val="00216E9E"/>
    <w:rsid w:val="0021757D"/>
    <w:rsid w:val="0022051E"/>
    <w:rsid w:val="00221F76"/>
    <w:rsid w:val="00225398"/>
    <w:rsid w:val="002304B6"/>
    <w:rsid w:val="0023562B"/>
    <w:rsid w:val="00240B36"/>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5BBB"/>
    <w:rsid w:val="002861DB"/>
    <w:rsid w:val="00286A3D"/>
    <w:rsid w:val="00290A84"/>
    <w:rsid w:val="00294BAE"/>
    <w:rsid w:val="002977CC"/>
    <w:rsid w:val="002A0F18"/>
    <w:rsid w:val="002A264B"/>
    <w:rsid w:val="002A6EAD"/>
    <w:rsid w:val="002A7CDF"/>
    <w:rsid w:val="002B2E36"/>
    <w:rsid w:val="002B4000"/>
    <w:rsid w:val="002B6120"/>
    <w:rsid w:val="002C4BC0"/>
    <w:rsid w:val="002D4AEE"/>
    <w:rsid w:val="002D69FB"/>
    <w:rsid w:val="002D79A9"/>
    <w:rsid w:val="002E0DE7"/>
    <w:rsid w:val="002E0E7B"/>
    <w:rsid w:val="002E31E7"/>
    <w:rsid w:val="002E35FC"/>
    <w:rsid w:val="002E487C"/>
    <w:rsid w:val="002F033C"/>
    <w:rsid w:val="002F05C7"/>
    <w:rsid w:val="002F3C09"/>
    <w:rsid w:val="002F5513"/>
    <w:rsid w:val="002F626C"/>
    <w:rsid w:val="002F770F"/>
    <w:rsid w:val="00301031"/>
    <w:rsid w:val="00301C73"/>
    <w:rsid w:val="00307540"/>
    <w:rsid w:val="003147AA"/>
    <w:rsid w:val="003262B0"/>
    <w:rsid w:val="00331FD6"/>
    <w:rsid w:val="00335C04"/>
    <w:rsid w:val="00340CB1"/>
    <w:rsid w:val="0034119B"/>
    <w:rsid w:val="00342E08"/>
    <w:rsid w:val="003434C5"/>
    <w:rsid w:val="00352453"/>
    <w:rsid w:val="00354B2F"/>
    <w:rsid w:val="0036502B"/>
    <w:rsid w:val="00367A6E"/>
    <w:rsid w:val="00370F56"/>
    <w:rsid w:val="003846B1"/>
    <w:rsid w:val="003A0284"/>
    <w:rsid w:val="003A0F96"/>
    <w:rsid w:val="003A4862"/>
    <w:rsid w:val="003A5476"/>
    <w:rsid w:val="003A6371"/>
    <w:rsid w:val="003A63A4"/>
    <w:rsid w:val="003B03F8"/>
    <w:rsid w:val="003B2A5D"/>
    <w:rsid w:val="003B591C"/>
    <w:rsid w:val="003C3FDF"/>
    <w:rsid w:val="003C6B7B"/>
    <w:rsid w:val="003D140B"/>
    <w:rsid w:val="003D43F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2AD5"/>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86866"/>
    <w:rsid w:val="00490ED4"/>
    <w:rsid w:val="00491AF0"/>
    <w:rsid w:val="00491C69"/>
    <w:rsid w:val="00494B7D"/>
    <w:rsid w:val="00496A4E"/>
    <w:rsid w:val="00497423"/>
    <w:rsid w:val="004A045E"/>
    <w:rsid w:val="004A085B"/>
    <w:rsid w:val="004A4D80"/>
    <w:rsid w:val="004A51B8"/>
    <w:rsid w:val="004A591E"/>
    <w:rsid w:val="004A64A5"/>
    <w:rsid w:val="004A6C40"/>
    <w:rsid w:val="004B0930"/>
    <w:rsid w:val="004B0F19"/>
    <w:rsid w:val="004B2651"/>
    <w:rsid w:val="004B3FDA"/>
    <w:rsid w:val="004B599A"/>
    <w:rsid w:val="004B69E1"/>
    <w:rsid w:val="004C07DC"/>
    <w:rsid w:val="004C0B85"/>
    <w:rsid w:val="004C154B"/>
    <w:rsid w:val="004C1C27"/>
    <w:rsid w:val="004C3DF4"/>
    <w:rsid w:val="004C4706"/>
    <w:rsid w:val="004C540D"/>
    <w:rsid w:val="004C587E"/>
    <w:rsid w:val="004D1815"/>
    <w:rsid w:val="004D25F3"/>
    <w:rsid w:val="004D3B14"/>
    <w:rsid w:val="004D3B4A"/>
    <w:rsid w:val="004D71BA"/>
    <w:rsid w:val="004E0168"/>
    <w:rsid w:val="004E0BAA"/>
    <w:rsid w:val="004E0C8C"/>
    <w:rsid w:val="004E7FC9"/>
    <w:rsid w:val="004F1F45"/>
    <w:rsid w:val="00500B7D"/>
    <w:rsid w:val="00503C90"/>
    <w:rsid w:val="00506E0F"/>
    <w:rsid w:val="00507B8B"/>
    <w:rsid w:val="00507CB4"/>
    <w:rsid w:val="005131C0"/>
    <w:rsid w:val="005138B1"/>
    <w:rsid w:val="005148EB"/>
    <w:rsid w:val="00515879"/>
    <w:rsid w:val="00530F38"/>
    <w:rsid w:val="00540718"/>
    <w:rsid w:val="00541789"/>
    <w:rsid w:val="00542006"/>
    <w:rsid w:val="0054259E"/>
    <w:rsid w:val="00545B77"/>
    <w:rsid w:val="00546BD3"/>
    <w:rsid w:val="0054786F"/>
    <w:rsid w:val="00553AFB"/>
    <w:rsid w:val="005543DF"/>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D30"/>
    <w:rsid w:val="005A7FDD"/>
    <w:rsid w:val="005B316E"/>
    <w:rsid w:val="005B4970"/>
    <w:rsid w:val="005B508D"/>
    <w:rsid w:val="005C50FC"/>
    <w:rsid w:val="005C6657"/>
    <w:rsid w:val="005D25E4"/>
    <w:rsid w:val="005D2A89"/>
    <w:rsid w:val="005D330E"/>
    <w:rsid w:val="005D4842"/>
    <w:rsid w:val="005D614C"/>
    <w:rsid w:val="005E09B4"/>
    <w:rsid w:val="005E0DD6"/>
    <w:rsid w:val="005E4178"/>
    <w:rsid w:val="005E7AC3"/>
    <w:rsid w:val="005F24C3"/>
    <w:rsid w:val="005F2BC8"/>
    <w:rsid w:val="005F5D4F"/>
    <w:rsid w:val="005F6E8B"/>
    <w:rsid w:val="005F7FDE"/>
    <w:rsid w:val="0060236A"/>
    <w:rsid w:val="00603EFB"/>
    <w:rsid w:val="006063E8"/>
    <w:rsid w:val="006069D3"/>
    <w:rsid w:val="0060790D"/>
    <w:rsid w:val="006261D1"/>
    <w:rsid w:val="00627B6C"/>
    <w:rsid w:val="00630386"/>
    <w:rsid w:val="00632FB0"/>
    <w:rsid w:val="006339DC"/>
    <w:rsid w:val="00641554"/>
    <w:rsid w:val="00642387"/>
    <w:rsid w:val="0064520D"/>
    <w:rsid w:val="006510AA"/>
    <w:rsid w:val="00651689"/>
    <w:rsid w:val="00653DDF"/>
    <w:rsid w:val="006575EA"/>
    <w:rsid w:val="00662C25"/>
    <w:rsid w:val="0066618F"/>
    <w:rsid w:val="00671BB4"/>
    <w:rsid w:val="006750FE"/>
    <w:rsid w:val="00676D74"/>
    <w:rsid w:val="0068463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32A3"/>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77719"/>
    <w:rsid w:val="00781875"/>
    <w:rsid w:val="007852F5"/>
    <w:rsid w:val="007859A6"/>
    <w:rsid w:val="0078754C"/>
    <w:rsid w:val="00787B54"/>
    <w:rsid w:val="007902B7"/>
    <w:rsid w:val="007903B8"/>
    <w:rsid w:val="0079191F"/>
    <w:rsid w:val="007A005F"/>
    <w:rsid w:val="007A1781"/>
    <w:rsid w:val="007A491D"/>
    <w:rsid w:val="007B2031"/>
    <w:rsid w:val="007B2E7A"/>
    <w:rsid w:val="007B314C"/>
    <w:rsid w:val="007B3A69"/>
    <w:rsid w:val="007C00E6"/>
    <w:rsid w:val="007C2CB7"/>
    <w:rsid w:val="007C3B50"/>
    <w:rsid w:val="007D3E38"/>
    <w:rsid w:val="007D6502"/>
    <w:rsid w:val="007E47FA"/>
    <w:rsid w:val="007E4E9F"/>
    <w:rsid w:val="007E71A7"/>
    <w:rsid w:val="007F0C3F"/>
    <w:rsid w:val="007F4606"/>
    <w:rsid w:val="00804B58"/>
    <w:rsid w:val="00805075"/>
    <w:rsid w:val="0080548E"/>
    <w:rsid w:val="00806EE2"/>
    <w:rsid w:val="00815894"/>
    <w:rsid w:val="00815A32"/>
    <w:rsid w:val="00816C5F"/>
    <w:rsid w:val="008253CC"/>
    <w:rsid w:val="008323FB"/>
    <w:rsid w:val="0083467A"/>
    <w:rsid w:val="00837B46"/>
    <w:rsid w:val="008433F4"/>
    <w:rsid w:val="0085196C"/>
    <w:rsid w:val="008543BA"/>
    <w:rsid w:val="00854DEA"/>
    <w:rsid w:val="008557B3"/>
    <w:rsid w:val="00857145"/>
    <w:rsid w:val="00857559"/>
    <w:rsid w:val="0085757A"/>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2D8D"/>
    <w:rsid w:val="008B439F"/>
    <w:rsid w:val="008B6694"/>
    <w:rsid w:val="008C57EB"/>
    <w:rsid w:val="008D0944"/>
    <w:rsid w:val="008D2F11"/>
    <w:rsid w:val="008D48E9"/>
    <w:rsid w:val="008D4A2B"/>
    <w:rsid w:val="008D4EAD"/>
    <w:rsid w:val="008D7145"/>
    <w:rsid w:val="008D763E"/>
    <w:rsid w:val="008E04AE"/>
    <w:rsid w:val="008E68A4"/>
    <w:rsid w:val="008E6F20"/>
    <w:rsid w:val="008F0030"/>
    <w:rsid w:val="008F49A3"/>
    <w:rsid w:val="00900696"/>
    <w:rsid w:val="0090078A"/>
    <w:rsid w:val="00903229"/>
    <w:rsid w:val="00913B04"/>
    <w:rsid w:val="009145D4"/>
    <w:rsid w:val="00915C15"/>
    <w:rsid w:val="009226CD"/>
    <w:rsid w:val="009441EB"/>
    <w:rsid w:val="00944984"/>
    <w:rsid w:val="009458E0"/>
    <w:rsid w:val="0095003F"/>
    <w:rsid w:val="00951A64"/>
    <w:rsid w:val="00954399"/>
    <w:rsid w:val="009661E3"/>
    <w:rsid w:val="009738C3"/>
    <w:rsid w:val="009743BF"/>
    <w:rsid w:val="009748D7"/>
    <w:rsid w:val="00977B3B"/>
    <w:rsid w:val="0098136C"/>
    <w:rsid w:val="00981A10"/>
    <w:rsid w:val="0098537D"/>
    <w:rsid w:val="00985D23"/>
    <w:rsid w:val="0098647C"/>
    <w:rsid w:val="00991C72"/>
    <w:rsid w:val="009A1ABB"/>
    <w:rsid w:val="009A1CEB"/>
    <w:rsid w:val="009A57FC"/>
    <w:rsid w:val="009A7168"/>
    <w:rsid w:val="009B56FC"/>
    <w:rsid w:val="009B60B7"/>
    <w:rsid w:val="009B7215"/>
    <w:rsid w:val="009B7785"/>
    <w:rsid w:val="009D02E9"/>
    <w:rsid w:val="009D0700"/>
    <w:rsid w:val="009D2ECF"/>
    <w:rsid w:val="009D56BB"/>
    <w:rsid w:val="009E16EA"/>
    <w:rsid w:val="009E5E66"/>
    <w:rsid w:val="009F614A"/>
    <w:rsid w:val="009F6927"/>
    <w:rsid w:val="00A02942"/>
    <w:rsid w:val="00A03431"/>
    <w:rsid w:val="00A0389B"/>
    <w:rsid w:val="00A05FBA"/>
    <w:rsid w:val="00A07873"/>
    <w:rsid w:val="00A13E99"/>
    <w:rsid w:val="00A14D3B"/>
    <w:rsid w:val="00A2012A"/>
    <w:rsid w:val="00A20D49"/>
    <w:rsid w:val="00A20DD0"/>
    <w:rsid w:val="00A21B29"/>
    <w:rsid w:val="00A25722"/>
    <w:rsid w:val="00A25BC7"/>
    <w:rsid w:val="00A26359"/>
    <w:rsid w:val="00A26C17"/>
    <w:rsid w:val="00A31DFF"/>
    <w:rsid w:val="00A41EC6"/>
    <w:rsid w:val="00A4292E"/>
    <w:rsid w:val="00A443B1"/>
    <w:rsid w:val="00A50CE1"/>
    <w:rsid w:val="00A52311"/>
    <w:rsid w:val="00A5618F"/>
    <w:rsid w:val="00A61B19"/>
    <w:rsid w:val="00A61FB3"/>
    <w:rsid w:val="00A639F4"/>
    <w:rsid w:val="00A6527B"/>
    <w:rsid w:val="00A70B8E"/>
    <w:rsid w:val="00A711FF"/>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1CA8"/>
    <w:rsid w:val="00AB3FDB"/>
    <w:rsid w:val="00AB572C"/>
    <w:rsid w:val="00AB58B6"/>
    <w:rsid w:val="00AB6B04"/>
    <w:rsid w:val="00AC12B2"/>
    <w:rsid w:val="00AC51BA"/>
    <w:rsid w:val="00AC63EC"/>
    <w:rsid w:val="00AD26D8"/>
    <w:rsid w:val="00AD4FCA"/>
    <w:rsid w:val="00AD6758"/>
    <w:rsid w:val="00AD7880"/>
    <w:rsid w:val="00AE0C13"/>
    <w:rsid w:val="00AE4AC7"/>
    <w:rsid w:val="00AE5250"/>
    <w:rsid w:val="00AF29D2"/>
    <w:rsid w:val="00AF3277"/>
    <w:rsid w:val="00B03577"/>
    <w:rsid w:val="00B0368E"/>
    <w:rsid w:val="00B12204"/>
    <w:rsid w:val="00B12629"/>
    <w:rsid w:val="00B146E6"/>
    <w:rsid w:val="00B24BBD"/>
    <w:rsid w:val="00B24F69"/>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4534"/>
    <w:rsid w:val="00B96BFB"/>
    <w:rsid w:val="00BA11AF"/>
    <w:rsid w:val="00BA3FB7"/>
    <w:rsid w:val="00BB0327"/>
    <w:rsid w:val="00BB218F"/>
    <w:rsid w:val="00BB2336"/>
    <w:rsid w:val="00BC09C5"/>
    <w:rsid w:val="00BC0C8D"/>
    <w:rsid w:val="00BC4AA7"/>
    <w:rsid w:val="00BC631F"/>
    <w:rsid w:val="00BE075E"/>
    <w:rsid w:val="00BE6A67"/>
    <w:rsid w:val="00BF1727"/>
    <w:rsid w:val="00BF255E"/>
    <w:rsid w:val="00BF425D"/>
    <w:rsid w:val="00BF4BD8"/>
    <w:rsid w:val="00BF5CA9"/>
    <w:rsid w:val="00C0257D"/>
    <w:rsid w:val="00C02C96"/>
    <w:rsid w:val="00C03840"/>
    <w:rsid w:val="00C03B46"/>
    <w:rsid w:val="00C0443B"/>
    <w:rsid w:val="00C11B09"/>
    <w:rsid w:val="00C12F2A"/>
    <w:rsid w:val="00C13216"/>
    <w:rsid w:val="00C17273"/>
    <w:rsid w:val="00C22B63"/>
    <w:rsid w:val="00C22C68"/>
    <w:rsid w:val="00C235CB"/>
    <w:rsid w:val="00C24B6B"/>
    <w:rsid w:val="00C42031"/>
    <w:rsid w:val="00C43092"/>
    <w:rsid w:val="00C43A59"/>
    <w:rsid w:val="00C43B83"/>
    <w:rsid w:val="00C44120"/>
    <w:rsid w:val="00C4486C"/>
    <w:rsid w:val="00C459DC"/>
    <w:rsid w:val="00C460D7"/>
    <w:rsid w:val="00C47E49"/>
    <w:rsid w:val="00C50654"/>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44AF"/>
    <w:rsid w:val="00CE612B"/>
    <w:rsid w:val="00CF2329"/>
    <w:rsid w:val="00CF2FC7"/>
    <w:rsid w:val="00CF3FA5"/>
    <w:rsid w:val="00CF7C4C"/>
    <w:rsid w:val="00D00B49"/>
    <w:rsid w:val="00D02B99"/>
    <w:rsid w:val="00D04670"/>
    <w:rsid w:val="00D04D91"/>
    <w:rsid w:val="00D1786B"/>
    <w:rsid w:val="00D202CB"/>
    <w:rsid w:val="00D21626"/>
    <w:rsid w:val="00D24870"/>
    <w:rsid w:val="00D34932"/>
    <w:rsid w:val="00D422DB"/>
    <w:rsid w:val="00D4302D"/>
    <w:rsid w:val="00D436DF"/>
    <w:rsid w:val="00D4557E"/>
    <w:rsid w:val="00D4583E"/>
    <w:rsid w:val="00D4614E"/>
    <w:rsid w:val="00D51F9E"/>
    <w:rsid w:val="00D529F9"/>
    <w:rsid w:val="00D54563"/>
    <w:rsid w:val="00D551EB"/>
    <w:rsid w:val="00D566E2"/>
    <w:rsid w:val="00D66184"/>
    <w:rsid w:val="00D72087"/>
    <w:rsid w:val="00D75116"/>
    <w:rsid w:val="00D75C9B"/>
    <w:rsid w:val="00D81072"/>
    <w:rsid w:val="00D90AF1"/>
    <w:rsid w:val="00D90B78"/>
    <w:rsid w:val="00D91A08"/>
    <w:rsid w:val="00D91BEC"/>
    <w:rsid w:val="00D933FB"/>
    <w:rsid w:val="00D9561D"/>
    <w:rsid w:val="00DA1B0B"/>
    <w:rsid w:val="00DA2806"/>
    <w:rsid w:val="00DA69AE"/>
    <w:rsid w:val="00DA6F92"/>
    <w:rsid w:val="00DB1FDB"/>
    <w:rsid w:val="00DB4BB7"/>
    <w:rsid w:val="00DC2A64"/>
    <w:rsid w:val="00DC68C3"/>
    <w:rsid w:val="00DD23C0"/>
    <w:rsid w:val="00DE16DE"/>
    <w:rsid w:val="00DE1D1A"/>
    <w:rsid w:val="00DE33F8"/>
    <w:rsid w:val="00DE358C"/>
    <w:rsid w:val="00DE5898"/>
    <w:rsid w:val="00E02FF0"/>
    <w:rsid w:val="00E10B8A"/>
    <w:rsid w:val="00E10CD2"/>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72295"/>
    <w:rsid w:val="00E72C65"/>
    <w:rsid w:val="00E77BCF"/>
    <w:rsid w:val="00E80605"/>
    <w:rsid w:val="00E830DA"/>
    <w:rsid w:val="00E84C69"/>
    <w:rsid w:val="00E854B4"/>
    <w:rsid w:val="00E92FAF"/>
    <w:rsid w:val="00E95128"/>
    <w:rsid w:val="00E9719C"/>
    <w:rsid w:val="00EA71F4"/>
    <w:rsid w:val="00EA7B8D"/>
    <w:rsid w:val="00EB0931"/>
    <w:rsid w:val="00EC0820"/>
    <w:rsid w:val="00EC24D3"/>
    <w:rsid w:val="00EC5C0B"/>
    <w:rsid w:val="00EC70DA"/>
    <w:rsid w:val="00ED1E98"/>
    <w:rsid w:val="00ED1F8F"/>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671CC"/>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4996"/>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C674C"/>
    <w:rsid w:val="00FD0E89"/>
    <w:rsid w:val="00FD44E7"/>
    <w:rsid w:val="00FD4736"/>
    <w:rsid w:val="00FE0172"/>
    <w:rsid w:val="00FE057E"/>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11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b/>
      <w:bCs/>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0F7758"/>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Pracovn__h_rok_programu_Microsoft_Office_Excel7.xlsx"/><Relationship Id="rId117" Type="http://schemas.openxmlformats.org/officeDocument/2006/relationships/image" Target="media/image54.emf"/><Relationship Id="rId21" Type="http://schemas.openxmlformats.org/officeDocument/2006/relationships/image" Target="media/image6.emf"/><Relationship Id="rId42" Type="http://schemas.openxmlformats.org/officeDocument/2006/relationships/package" Target="embeddings/Pracovn__h_rok_programu_Microsoft_Office_Excel15.xlsx"/><Relationship Id="rId47" Type="http://schemas.openxmlformats.org/officeDocument/2006/relationships/image" Target="media/image19.emf"/><Relationship Id="rId63" Type="http://schemas.openxmlformats.org/officeDocument/2006/relationships/image" Target="media/image27.emf"/><Relationship Id="rId68" Type="http://schemas.openxmlformats.org/officeDocument/2006/relationships/package" Target="embeddings/Pracovn__h_rok_programu_Microsoft_Office_Excel28.xlsx"/><Relationship Id="rId84" Type="http://schemas.openxmlformats.org/officeDocument/2006/relationships/package" Target="embeddings/Pracovn__h_rok_programu_Microsoft_Office_Excel36.xlsx"/><Relationship Id="rId89" Type="http://schemas.openxmlformats.org/officeDocument/2006/relationships/image" Target="media/image40.emf"/><Relationship Id="rId112" Type="http://schemas.openxmlformats.org/officeDocument/2006/relationships/package" Target="embeddings/Pracovn__h_rok_programu_Microsoft_Office_Excel50.xlsx"/><Relationship Id="rId16" Type="http://schemas.openxmlformats.org/officeDocument/2006/relationships/package" Target="embeddings/Pracovn__h_rok_programu_Microsoft_Office_Excel2.xlsx"/><Relationship Id="rId107" Type="http://schemas.openxmlformats.org/officeDocument/2006/relationships/image" Target="media/image49.emf"/><Relationship Id="rId11" Type="http://schemas.openxmlformats.org/officeDocument/2006/relationships/footer" Target="footer2.xml"/><Relationship Id="rId32" Type="http://schemas.openxmlformats.org/officeDocument/2006/relationships/package" Target="embeddings/Pracovn__h_rok_programu_Microsoft_Office_Excel10.xlsx"/><Relationship Id="rId37" Type="http://schemas.openxmlformats.org/officeDocument/2006/relationships/image" Target="media/image14.emf"/><Relationship Id="rId53" Type="http://schemas.openxmlformats.org/officeDocument/2006/relationships/image" Target="media/image22.emf"/><Relationship Id="rId58" Type="http://schemas.openxmlformats.org/officeDocument/2006/relationships/package" Target="embeddings/Pracovn__h_rok_programu_Microsoft_Office_Excel23.xlsx"/><Relationship Id="rId74" Type="http://schemas.openxmlformats.org/officeDocument/2006/relationships/package" Target="embeddings/Pracovn__h_rok_programu_Microsoft_Office_Excel31.xlsx"/><Relationship Id="rId79" Type="http://schemas.openxmlformats.org/officeDocument/2006/relationships/image" Target="media/image35.emf"/><Relationship Id="rId102" Type="http://schemas.openxmlformats.org/officeDocument/2006/relationships/package" Target="embeddings/Pracovn__h_rok_programu_Microsoft_Office_Excel45.xlsx"/><Relationship Id="rId123" Type="http://schemas.openxmlformats.org/officeDocument/2006/relationships/header" Target="header4.xml"/><Relationship Id="rId5" Type="http://schemas.openxmlformats.org/officeDocument/2006/relationships/webSettings" Target="webSettings.xml"/><Relationship Id="rId90" Type="http://schemas.openxmlformats.org/officeDocument/2006/relationships/package" Target="embeddings/Pracovn__h_rok_programu_Microsoft_Office_Excel39.xlsx"/><Relationship Id="rId95" Type="http://schemas.openxmlformats.org/officeDocument/2006/relationships/image" Target="media/image43.emf"/><Relationship Id="rId19" Type="http://schemas.openxmlformats.org/officeDocument/2006/relationships/image" Target="media/image5.emf"/><Relationship Id="rId14" Type="http://schemas.openxmlformats.org/officeDocument/2006/relationships/package" Target="embeddings/Pracovn__h_rok_programu_Microsoft_Office_Excel1.xlsx"/><Relationship Id="rId22" Type="http://schemas.openxmlformats.org/officeDocument/2006/relationships/package" Target="embeddings/Pracovn__h_rok_programu_Microsoft_Office_Excel5.xlsx"/><Relationship Id="rId27" Type="http://schemas.openxmlformats.org/officeDocument/2006/relationships/image" Target="media/image9.emf"/><Relationship Id="rId30" Type="http://schemas.openxmlformats.org/officeDocument/2006/relationships/package" Target="embeddings/Pracovn__h_rok_programu_Microsoft_Office_Excel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Pracovn__h_rok_programu_Microsoft_Office_Excel18.xlsx"/><Relationship Id="rId56" Type="http://schemas.openxmlformats.org/officeDocument/2006/relationships/package" Target="embeddings/Pracovn__h_rok_programu_Microsoft_Office_Excel22.xlsx"/><Relationship Id="rId64" Type="http://schemas.openxmlformats.org/officeDocument/2006/relationships/package" Target="embeddings/Pracovn__h_rok_programu_Microsoft_Office_Excel26.xlsx"/><Relationship Id="rId69" Type="http://schemas.openxmlformats.org/officeDocument/2006/relationships/image" Target="media/image30.emf"/><Relationship Id="rId77" Type="http://schemas.openxmlformats.org/officeDocument/2006/relationships/image" Target="media/image34.emf"/><Relationship Id="rId100" Type="http://schemas.openxmlformats.org/officeDocument/2006/relationships/package" Target="embeddings/Pracovn__h_rok_programu_Microsoft_Office_Excel44.xlsx"/><Relationship Id="rId105" Type="http://schemas.openxmlformats.org/officeDocument/2006/relationships/image" Target="media/image48.emf"/><Relationship Id="rId113" Type="http://schemas.openxmlformats.org/officeDocument/2006/relationships/image" Target="media/image52.emf"/><Relationship Id="rId118" Type="http://schemas.openxmlformats.org/officeDocument/2006/relationships/package" Target="embeddings/Pracovn__h_rok_programu_Microsoft_Office_Excel53.xlsx"/><Relationship Id="rId12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21.emf"/><Relationship Id="rId72" Type="http://schemas.openxmlformats.org/officeDocument/2006/relationships/package" Target="embeddings/Pracovn__h_rok_programu_Microsoft_Office_Excel30.xlsx"/><Relationship Id="rId80" Type="http://schemas.openxmlformats.org/officeDocument/2006/relationships/package" Target="embeddings/Pracovn__h_rok_programu_Microsoft_Office_Excel34.xlsx"/><Relationship Id="rId85" Type="http://schemas.openxmlformats.org/officeDocument/2006/relationships/image" Target="media/image38.emf"/><Relationship Id="rId93" Type="http://schemas.openxmlformats.org/officeDocument/2006/relationships/image" Target="media/image42.emf"/><Relationship Id="rId98" Type="http://schemas.openxmlformats.org/officeDocument/2006/relationships/package" Target="embeddings/Pracovn__h_rok_programu_Microsoft_Office_Excel43.xlsx"/><Relationship Id="rId121" Type="http://schemas.openxmlformats.org/officeDocument/2006/relationships/image" Target="media/image56.emf"/><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Pracovn__h_rok_programu_Microsoft_Office_Excel13.xlsx"/><Relationship Id="rId46" Type="http://schemas.openxmlformats.org/officeDocument/2006/relationships/package" Target="embeddings/Pracovn__h_rok_programu_Microsoft_Office_Excel17.xlsx"/><Relationship Id="rId59" Type="http://schemas.openxmlformats.org/officeDocument/2006/relationships/image" Target="media/image25.emf"/><Relationship Id="rId67" Type="http://schemas.openxmlformats.org/officeDocument/2006/relationships/image" Target="media/image29.emf"/><Relationship Id="rId103" Type="http://schemas.openxmlformats.org/officeDocument/2006/relationships/image" Target="media/image47.emf"/><Relationship Id="rId108" Type="http://schemas.openxmlformats.org/officeDocument/2006/relationships/package" Target="embeddings/Pracovn__h_rok_programu_Microsoft_Office_Excel48.xlsx"/><Relationship Id="rId116" Type="http://schemas.openxmlformats.org/officeDocument/2006/relationships/package" Target="embeddings/Pracovn__h_rok_programu_Microsoft_Office_Excel52.xlsx"/><Relationship Id="rId124" Type="http://schemas.openxmlformats.org/officeDocument/2006/relationships/header" Target="header5.xml"/><Relationship Id="rId20" Type="http://schemas.openxmlformats.org/officeDocument/2006/relationships/package" Target="embeddings/Pracovn__h_rok_programu_Microsoft_Office_Excel4.xlsx"/><Relationship Id="rId41" Type="http://schemas.openxmlformats.org/officeDocument/2006/relationships/image" Target="media/image16.emf"/><Relationship Id="rId54" Type="http://schemas.openxmlformats.org/officeDocument/2006/relationships/package" Target="embeddings/Pracovn__h_rok_programu_Microsoft_Office_Excel21.xlsx"/><Relationship Id="rId62" Type="http://schemas.openxmlformats.org/officeDocument/2006/relationships/package" Target="embeddings/Pracovn__h_rok_programu_Microsoft_Office_Excel25.xlsx"/><Relationship Id="rId70" Type="http://schemas.openxmlformats.org/officeDocument/2006/relationships/package" Target="embeddings/Pracovn__h_rok_programu_Microsoft_Office_Excel29.xlsx"/><Relationship Id="rId75" Type="http://schemas.openxmlformats.org/officeDocument/2006/relationships/image" Target="media/image33.emf"/><Relationship Id="rId83" Type="http://schemas.openxmlformats.org/officeDocument/2006/relationships/image" Target="media/image37.emf"/><Relationship Id="rId88" Type="http://schemas.openxmlformats.org/officeDocument/2006/relationships/package" Target="embeddings/Pracovn__h_rok_programu_Microsoft_Office_Excel38.xlsx"/><Relationship Id="rId91" Type="http://schemas.openxmlformats.org/officeDocument/2006/relationships/image" Target="media/image41.emf"/><Relationship Id="rId96" Type="http://schemas.openxmlformats.org/officeDocument/2006/relationships/package" Target="embeddings/Pracovn__h_rok_programu_Microsoft_Office_Excel42.xlsx"/><Relationship Id="rId111" Type="http://schemas.openxmlformats.org/officeDocument/2006/relationships/image" Target="media/image51.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Pracovn__h_rok_programu_Microsoft_Office_Excel8.xlsx"/><Relationship Id="rId36" Type="http://schemas.openxmlformats.org/officeDocument/2006/relationships/package" Target="embeddings/Pracovn__h_rok_programu_Microsoft_Office_Excel12.xlsx"/><Relationship Id="rId49" Type="http://schemas.openxmlformats.org/officeDocument/2006/relationships/image" Target="media/image20.emf"/><Relationship Id="rId57" Type="http://schemas.openxmlformats.org/officeDocument/2006/relationships/image" Target="media/image24.emf"/><Relationship Id="rId106" Type="http://schemas.openxmlformats.org/officeDocument/2006/relationships/package" Target="embeddings/Pracovn__h_rok_programu_Microsoft_Office_Excel47.xlsx"/><Relationship Id="rId114" Type="http://schemas.openxmlformats.org/officeDocument/2006/relationships/package" Target="embeddings/Pracovn__h_rok_programu_Microsoft_Office_Excel51.xlsx"/><Relationship Id="rId119" Type="http://schemas.openxmlformats.org/officeDocument/2006/relationships/image" Target="media/image55.emf"/><Relationship Id="rId127" Type="http://schemas.openxmlformats.org/officeDocument/2006/relationships/theme" Target="theme/theme1.xml"/><Relationship Id="rId10" Type="http://schemas.openxmlformats.org/officeDocument/2006/relationships/footer" Target="footer1.xml"/><Relationship Id="rId31" Type="http://schemas.openxmlformats.org/officeDocument/2006/relationships/image" Target="media/image11.emf"/><Relationship Id="rId44" Type="http://schemas.openxmlformats.org/officeDocument/2006/relationships/package" Target="embeddings/Pracovn__h_rok_programu_Microsoft_Office_Excel16.xlsx"/><Relationship Id="rId52" Type="http://schemas.openxmlformats.org/officeDocument/2006/relationships/package" Target="embeddings/Pracovn__h_rok_programu_Microsoft_Office_Excel20.xlsx"/><Relationship Id="rId60" Type="http://schemas.openxmlformats.org/officeDocument/2006/relationships/package" Target="embeddings/Pracovn__h_rok_programu_Microsoft_Office_Excel24.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Pracovn__h_rok_programu_Microsoft_Office_Excel33.xlsx"/><Relationship Id="rId81" Type="http://schemas.openxmlformats.org/officeDocument/2006/relationships/image" Target="media/image36.emf"/><Relationship Id="rId86" Type="http://schemas.openxmlformats.org/officeDocument/2006/relationships/package" Target="embeddings/Pracovn__h_rok_programu_Microsoft_Office_Excel37.xlsx"/><Relationship Id="rId94" Type="http://schemas.openxmlformats.org/officeDocument/2006/relationships/package" Target="embeddings/Pracovn__h_rok_programu_Microsoft_Office_Excel41.xlsx"/><Relationship Id="rId99" Type="http://schemas.openxmlformats.org/officeDocument/2006/relationships/image" Target="media/image45.emf"/><Relationship Id="rId101" Type="http://schemas.openxmlformats.org/officeDocument/2006/relationships/image" Target="media/image46.emf"/><Relationship Id="rId122" Type="http://schemas.openxmlformats.org/officeDocument/2006/relationships/package" Target="embeddings/Pracovn__h_rok_programu_Microsoft_Office_Excel55.xlsx"/><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2.emf"/><Relationship Id="rId18" Type="http://schemas.openxmlformats.org/officeDocument/2006/relationships/package" Target="embeddings/Pracovn__h_rok_programu_Microsoft_Office_Excel3.xlsx"/><Relationship Id="rId39" Type="http://schemas.openxmlformats.org/officeDocument/2006/relationships/image" Target="media/image15.emf"/><Relationship Id="rId109" Type="http://schemas.openxmlformats.org/officeDocument/2006/relationships/image" Target="media/image50.emf"/><Relationship Id="rId34" Type="http://schemas.openxmlformats.org/officeDocument/2006/relationships/package" Target="embeddings/Pracovn__h_rok_programu_Microsoft_Office_Excel11.xlsx"/><Relationship Id="rId50" Type="http://schemas.openxmlformats.org/officeDocument/2006/relationships/package" Target="embeddings/Pracovn__h_rok_programu_Microsoft_Office_Excel19.xlsx"/><Relationship Id="rId55" Type="http://schemas.openxmlformats.org/officeDocument/2006/relationships/image" Target="media/image23.emf"/><Relationship Id="rId76" Type="http://schemas.openxmlformats.org/officeDocument/2006/relationships/package" Target="embeddings/Pracovn__h_rok_programu_Microsoft_Office_Excel32.xlsx"/><Relationship Id="rId97" Type="http://schemas.openxmlformats.org/officeDocument/2006/relationships/image" Target="media/image44.emf"/><Relationship Id="rId104" Type="http://schemas.openxmlformats.org/officeDocument/2006/relationships/package" Target="embeddings/Pracovn__h_rok_programu_Microsoft_Office_Excel46.xlsx"/><Relationship Id="rId120" Type="http://schemas.openxmlformats.org/officeDocument/2006/relationships/package" Target="embeddings/Pracovn__h_rok_programu_Microsoft_Office_Excel54.xlsx"/><Relationship Id="rId125"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image" Target="media/image31.emf"/><Relationship Id="rId92" Type="http://schemas.openxmlformats.org/officeDocument/2006/relationships/package" Target="embeddings/Pracovn__h_rok_programu_Microsoft_Office_Excel40.xlsx"/><Relationship Id="rId2" Type="http://schemas.openxmlformats.org/officeDocument/2006/relationships/numbering" Target="numbering.xml"/><Relationship Id="rId29" Type="http://schemas.openxmlformats.org/officeDocument/2006/relationships/image" Target="media/image10.emf"/><Relationship Id="rId24" Type="http://schemas.openxmlformats.org/officeDocument/2006/relationships/package" Target="embeddings/Pracovn__h_rok_programu_Microsoft_Office_Excel6.xlsx"/><Relationship Id="rId40" Type="http://schemas.openxmlformats.org/officeDocument/2006/relationships/package" Target="embeddings/Pracovn__h_rok_programu_Microsoft_Office_Excel14.xlsx"/><Relationship Id="rId45" Type="http://schemas.openxmlformats.org/officeDocument/2006/relationships/image" Target="media/image18.emf"/><Relationship Id="rId66" Type="http://schemas.openxmlformats.org/officeDocument/2006/relationships/package" Target="embeddings/Pracovn__h_rok_programu_Microsoft_Office_Excel27.xlsx"/><Relationship Id="rId87" Type="http://schemas.openxmlformats.org/officeDocument/2006/relationships/image" Target="media/image39.emf"/><Relationship Id="rId110" Type="http://schemas.openxmlformats.org/officeDocument/2006/relationships/package" Target="embeddings/Pracovn__h_rok_programu_Microsoft_Office_Excel49.xlsx"/><Relationship Id="rId115" Type="http://schemas.openxmlformats.org/officeDocument/2006/relationships/image" Target="media/image53.emf"/><Relationship Id="rId61" Type="http://schemas.openxmlformats.org/officeDocument/2006/relationships/image" Target="media/image26.emf"/><Relationship Id="rId82" Type="http://schemas.openxmlformats.org/officeDocument/2006/relationships/package" Target="embeddings/Pracovn__h_rok_programu_Microsoft_Office_Excel35.xlsx"/></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1E591C-5C26-40F4-80BD-9005C8D81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4825</Words>
  <Characters>27507</Characters>
  <Application>Microsoft Office Word</Application>
  <DocSecurity>0</DocSecurity>
  <Lines>229</Lines>
  <Paragraphs>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32268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Martina</cp:lastModifiedBy>
  <cp:revision>2</cp:revision>
  <cp:lastPrinted>2012-08-10T10:31:00Z</cp:lastPrinted>
  <dcterms:created xsi:type="dcterms:W3CDTF">2014-03-23T16:44:00Z</dcterms:created>
  <dcterms:modified xsi:type="dcterms:W3CDTF">2014-03-23T16:44:00Z</dcterms:modified>
</cp:coreProperties>
</file>