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7D1A" w:rsidRDefault="00A47D1A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F0E07">
              <w:rPr>
                <w:rFonts w:ascii="Arial" w:hAnsi="Arial" w:cs="Arial"/>
                <w:sz w:val="22"/>
                <w:szCs w:val="22"/>
              </w:rPr>
              <w:t xml:space="preserve">OSS </w:t>
            </w:r>
            <w:proofErr w:type="spellStart"/>
            <w:r w:rsidR="00DF0E07">
              <w:rPr>
                <w:rFonts w:ascii="Arial" w:hAnsi="Arial" w:cs="Arial"/>
                <w:sz w:val="22"/>
                <w:szCs w:val="22"/>
              </w:rPr>
              <w:t>service</w:t>
            </w:r>
            <w:proofErr w:type="spellEnd"/>
            <w:r w:rsidR="00DF0E07">
              <w:rPr>
                <w:rFonts w:ascii="Arial" w:hAnsi="Arial" w:cs="Arial"/>
                <w:sz w:val="22"/>
                <w:szCs w:val="22"/>
              </w:rPr>
              <w:t>,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DF0E07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977 03 Brezno, Nová 5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9C67A4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23.04.2008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DF0E07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14.05.2008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  <w:r w:rsidR="00226655">
        <w:rPr>
          <w:rFonts w:ascii="Arial" w:hAnsi="Arial" w:cs="Arial"/>
          <w:sz w:val="22"/>
          <w:szCs w:val="22"/>
        </w:rPr>
        <w:t xml:space="preserve"> opravy, odborné prehliadky a odborné skúšky vyhradených elektrických zariadení, montáž, rekonštrukcia a údržba vyhradených elektrických zariadení, sprostredkovateľská činnosť v oblasti obchodu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F0E07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F0E07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F0E07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F0E07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F0E07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F0E07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  <w:r w:rsidR="006C2189">
        <w:rPr>
          <w:rFonts w:ascii="Arial" w:hAnsi="Arial" w:cs="Arial"/>
          <w:sz w:val="22"/>
          <w:szCs w:val="22"/>
        </w:rPr>
        <w:t xml:space="preserve"> nie</w:t>
      </w:r>
      <w:r w:rsidR="00226655">
        <w:rPr>
          <w:rFonts w:ascii="Arial" w:hAnsi="Arial" w:cs="Arial"/>
          <w:sz w:val="22"/>
          <w:szCs w:val="22"/>
        </w:rPr>
        <w:t xml:space="preserve"> je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8D37E7">
        <w:rPr>
          <w:rFonts w:ascii="Arial" w:hAnsi="Arial" w:cs="Arial"/>
          <w:sz w:val="22"/>
          <w:szCs w:val="22"/>
        </w:rPr>
        <w:t xml:space="preserve"> </w:t>
      </w:r>
      <w:r w:rsidR="006C2189">
        <w:rPr>
          <w:rFonts w:ascii="Arial" w:hAnsi="Arial" w:cs="Arial"/>
          <w:sz w:val="22"/>
          <w:szCs w:val="22"/>
        </w:rPr>
        <w:t>účtovná závierka obchodnej spoločnosti je</w:t>
      </w:r>
    </w:p>
    <w:p w:rsidR="006C2189" w:rsidRPr="0093379F" w:rsidRDefault="006C218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zostavená ako riadna účtovná závierka ku koncu účtovného obdobia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  <w:r w:rsidR="00DF0E07">
        <w:rPr>
          <w:rFonts w:ascii="Arial" w:hAnsi="Arial" w:cs="Arial"/>
          <w:sz w:val="22"/>
          <w:szCs w:val="22"/>
        </w:rPr>
        <w:t xml:space="preserve"> </w:t>
      </w:r>
      <w:r w:rsidR="006C2189">
        <w:rPr>
          <w:rFonts w:ascii="Arial" w:hAnsi="Arial" w:cs="Arial"/>
          <w:sz w:val="22"/>
          <w:szCs w:val="22"/>
        </w:rPr>
        <w:t xml:space="preserve">účtovná závierka bola schválená valnou hromadou dňa </w:t>
      </w:r>
      <w:r w:rsidR="00DF0E07">
        <w:rPr>
          <w:rFonts w:ascii="Arial" w:hAnsi="Arial" w:cs="Arial"/>
          <w:sz w:val="22"/>
          <w:szCs w:val="22"/>
        </w:rPr>
        <w:t>08.02.2013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  <w:r w:rsidR="00226655">
        <w:rPr>
          <w:rFonts w:ascii="Arial" w:hAnsi="Arial" w:cs="Arial"/>
          <w:b/>
          <w:bCs/>
          <w:sz w:val="22"/>
          <w:szCs w:val="22"/>
        </w:rPr>
        <w:t xml:space="preserve"> nie je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6C2189">
        <w:rPr>
          <w:rFonts w:ascii="Arial" w:hAnsi="Arial" w:cs="Arial"/>
          <w:sz w:val="22"/>
          <w:szCs w:val="22"/>
        </w:rPr>
        <w:t>účtovná jednotka bude pokračovať vo svojej činnosti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  <w:r w:rsidR="006C2189">
        <w:rPr>
          <w:rFonts w:ascii="Arial" w:hAnsi="Arial" w:cs="Arial"/>
          <w:sz w:val="22"/>
          <w:szCs w:val="22"/>
        </w:rPr>
        <w:t xml:space="preserve"> </w:t>
      </w:r>
      <w:r w:rsidR="00560EFA">
        <w:rPr>
          <w:rFonts w:ascii="Arial" w:hAnsi="Arial" w:cs="Arial"/>
          <w:sz w:val="22"/>
          <w:szCs w:val="22"/>
        </w:rPr>
        <w:t>obstarávacou cenou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560EFA">
        <w:rPr>
          <w:rFonts w:ascii="Arial" w:hAnsi="Arial" w:cs="Arial"/>
          <w:sz w:val="22"/>
          <w:szCs w:val="22"/>
        </w:rPr>
        <w:t>obst</w:t>
      </w:r>
      <w:r w:rsidR="008E2181">
        <w:rPr>
          <w:rFonts w:ascii="Arial" w:hAnsi="Arial" w:cs="Arial"/>
          <w:sz w:val="22"/>
          <w:szCs w:val="22"/>
        </w:rPr>
        <w:t>arávacou cenou, ktorá zahŕňa cenu obstarania a náklady súvisiace s obstaraním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6C2189">
        <w:rPr>
          <w:rFonts w:ascii="Arial" w:hAnsi="Arial" w:cs="Arial"/>
          <w:sz w:val="22"/>
          <w:szCs w:val="22"/>
        </w:rPr>
        <w:t>obstarávacou cenou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  <w:r w:rsidR="009E19D7">
        <w:rPr>
          <w:rFonts w:ascii="Arial" w:hAnsi="Arial" w:cs="Arial"/>
          <w:sz w:val="22"/>
          <w:szCs w:val="22"/>
        </w:rPr>
        <w:t xml:space="preserve"> menovitá hodnota pri ich vzniku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lastRenderedPageBreak/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  <w:r w:rsidR="009E19D7">
        <w:rPr>
          <w:rFonts w:ascii="Arial" w:hAnsi="Arial" w:cs="Arial"/>
          <w:b w:val="0"/>
          <w:bCs w:val="0"/>
          <w:sz w:val="22"/>
          <w:szCs w:val="22"/>
        </w:rPr>
        <w:t xml:space="preserve"> účtovná je</w:t>
      </w:r>
      <w:r w:rsidR="008E2181">
        <w:rPr>
          <w:rFonts w:ascii="Arial" w:hAnsi="Arial" w:cs="Arial"/>
          <w:b w:val="0"/>
          <w:bCs w:val="0"/>
          <w:sz w:val="22"/>
          <w:szCs w:val="22"/>
        </w:rPr>
        <w:t>dnotka neúčt</w:t>
      </w:r>
      <w:r w:rsidR="00E62F08">
        <w:rPr>
          <w:rFonts w:ascii="Arial" w:hAnsi="Arial" w:cs="Arial"/>
          <w:b w:val="0"/>
          <w:bCs w:val="0"/>
          <w:sz w:val="22"/>
          <w:szCs w:val="22"/>
        </w:rPr>
        <w:t>ovala</w:t>
      </w:r>
      <w:r w:rsidR="00CE0595">
        <w:rPr>
          <w:rFonts w:ascii="Arial" w:hAnsi="Arial" w:cs="Arial"/>
          <w:b w:val="0"/>
          <w:bCs w:val="0"/>
          <w:sz w:val="22"/>
          <w:szCs w:val="22"/>
        </w:rPr>
        <w:t xml:space="preserve"> </w:t>
      </w:r>
      <w:r w:rsidR="008E2181">
        <w:rPr>
          <w:rFonts w:ascii="Arial" w:hAnsi="Arial" w:cs="Arial"/>
          <w:b w:val="0"/>
          <w:bCs w:val="0"/>
          <w:sz w:val="22"/>
          <w:szCs w:val="22"/>
        </w:rPr>
        <w:t xml:space="preserve">o </w:t>
      </w:r>
      <w:r w:rsidR="00CE0595">
        <w:rPr>
          <w:rFonts w:ascii="Arial" w:hAnsi="Arial" w:cs="Arial"/>
          <w:b w:val="0"/>
          <w:bCs w:val="0"/>
          <w:sz w:val="22"/>
          <w:szCs w:val="22"/>
        </w:rPr>
        <w:t>dlhodob</w:t>
      </w:r>
      <w:r w:rsidR="008E2181">
        <w:rPr>
          <w:rFonts w:ascii="Arial" w:hAnsi="Arial" w:cs="Arial"/>
          <w:b w:val="0"/>
          <w:bCs w:val="0"/>
          <w:sz w:val="22"/>
          <w:szCs w:val="22"/>
        </w:rPr>
        <w:t>om majetku</w:t>
      </w:r>
      <w:r w:rsidR="009E19D7">
        <w:rPr>
          <w:rFonts w:ascii="Arial" w:hAnsi="Arial" w:cs="Arial"/>
          <w:b w:val="0"/>
          <w:bCs w:val="0"/>
          <w:sz w:val="22"/>
          <w:szCs w:val="22"/>
        </w:rPr>
        <w:t xml:space="preserve">. Drobný dlhodobý majetok v obstarávacej cene </w:t>
      </w:r>
      <w:r w:rsidR="00CE0595">
        <w:rPr>
          <w:rFonts w:ascii="Arial" w:hAnsi="Arial" w:cs="Arial"/>
          <w:b w:val="0"/>
          <w:bCs w:val="0"/>
          <w:sz w:val="22"/>
          <w:szCs w:val="22"/>
        </w:rPr>
        <w:t xml:space="preserve">do 1.700,-- EUR sa neodpisuje, zaúčtuje sa </w:t>
      </w:r>
      <w:r w:rsidR="009E19D7">
        <w:rPr>
          <w:rFonts w:ascii="Arial" w:hAnsi="Arial" w:cs="Arial"/>
          <w:b w:val="0"/>
          <w:bCs w:val="0"/>
          <w:sz w:val="22"/>
          <w:szCs w:val="22"/>
        </w:rPr>
        <w:t xml:space="preserve"> priamo do spotreby.</w:t>
      </w:r>
    </w:p>
    <w:p w:rsidR="009E19D7" w:rsidRPr="009E19D7" w:rsidRDefault="009E19D7" w:rsidP="009E19D7"/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R="00E62F08">
        <w:rPr>
          <w:rFonts w:ascii="Arial" w:hAnsi="Arial" w:cs="Arial"/>
          <w:b w:val="0"/>
          <w:bCs w:val="0"/>
          <w:sz w:val="22"/>
          <w:szCs w:val="22"/>
        </w:rPr>
        <w:t>účtovná jednotka neúčtovala o oprave významných chýb minulých rokov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A47D1A">
        <w:rPr>
          <w:rFonts w:ascii="Arial" w:hAnsi="Arial" w:cs="Arial"/>
          <w:sz w:val="22"/>
          <w:szCs w:val="22"/>
        </w:rPr>
        <w:t>účtovná jednotka neobstarala dlhodobý nehmotný majetok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9E19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  <w:r w:rsidR="00030DA1">
        <w:rPr>
          <w:rFonts w:ascii="Arial" w:hAnsi="Arial" w:cs="Arial"/>
          <w:sz w:val="22"/>
          <w:szCs w:val="22"/>
        </w:rPr>
        <w:t>účtovná jednotka neobstarala dlhodobý hmotný majetok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E05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CE0595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:rsidR="00235630" w:rsidRPr="0093379F" w:rsidRDefault="00CE0595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o poistení </w:t>
      </w:r>
      <w:r w:rsidR="00560EFA">
        <w:rPr>
          <w:rFonts w:ascii="Arial" w:hAnsi="Arial" w:cs="Arial"/>
          <w:sz w:val="22"/>
          <w:szCs w:val="22"/>
        </w:rPr>
        <w:t xml:space="preserve">majetku </w:t>
      </w:r>
      <w:r w:rsidR="00E62F08">
        <w:rPr>
          <w:rFonts w:ascii="Arial" w:hAnsi="Arial" w:cs="Arial"/>
          <w:sz w:val="22"/>
          <w:szCs w:val="22"/>
        </w:rPr>
        <w:t>neúčtovala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CE0595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CE0595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E62F08">
        <w:rPr>
          <w:rFonts w:ascii="Arial" w:hAnsi="Arial" w:cs="Arial"/>
          <w:sz w:val="22"/>
          <w:szCs w:val="22"/>
        </w:rPr>
        <w:t>účtovná jednotka neevidovala</w:t>
      </w:r>
      <w:r w:rsidR="00030DA1">
        <w:rPr>
          <w:rFonts w:ascii="Arial" w:hAnsi="Arial" w:cs="Arial"/>
          <w:sz w:val="22"/>
          <w:szCs w:val="22"/>
        </w:rPr>
        <w:t xml:space="preserve"> dlhodobý finančný majetok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Obchodné meno </w:t>
            </w:r>
            <w:r w:rsidRPr="0093379F">
              <w:rPr>
                <w:rFonts w:ascii="Arial" w:hAnsi="Arial" w:cs="Arial"/>
                <w:b w:val="0"/>
              </w:rPr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 na začiatku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030DA1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060D6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060D6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A060D6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030DA1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 zákazkovej výrobe neúčtuje</w:t>
      </w: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CB41F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695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CB41F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695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CB41F9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695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CB41F9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695</w:t>
            </w: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6D1C5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6164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6D1C5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2781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6D1C5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8945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6D1C56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6164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6D1C56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2781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6D1C56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8945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6D1C56" w:rsidP="00F61BF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11250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6D1C56" w:rsidP="00F61BF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3653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6D1C56" w:rsidP="00F61BF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432</w:t>
            </w:r>
          </w:p>
        </w:tc>
        <w:tc>
          <w:tcPr>
            <w:tcW w:w="2908" w:type="dxa"/>
            <w:vAlign w:val="center"/>
          </w:tcPr>
          <w:p w:rsidR="00175067" w:rsidRPr="0093379F" w:rsidRDefault="006D1C56" w:rsidP="00F61BF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530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F61BF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F61BF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F61BF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F61BF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6D1C56" w:rsidP="00F61BF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11682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6D1C56" w:rsidP="00F61BF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418</w:t>
            </w:r>
            <w:r w:rsidR="009554C1">
              <w:rPr>
                <w:rFonts w:ascii="Arial" w:hAnsi="Arial" w:cs="Arial"/>
                <w:b/>
                <w:bCs/>
                <w:sz w:val="22"/>
                <w:szCs w:val="22"/>
              </w:rPr>
              <w:t>3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  <w:r w:rsidR="00CB41F9">
        <w:rPr>
          <w:rFonts w:ascii="Arial" w:hAnsi="Arial" w:cs="Arial"/>
          <w:sz w:val="22"/>
          <w:szCs w:val="22"/>
        </w:rPr>
        <w:t xml:space="preserve"> účtovná jednotka netvorila významné položky časového rozlíšenia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554C1" w:rsidRDefault="00FF50C7" w:rsidP="009554C1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9554C1">
        <w:rPr>
          <w:rFonts w:ascii="Arial" w:hAnsi="Arial" w:cs="Arial"/>
          <w:sz w:val="22"/>
          <w:szCs w:val="22"/>
          <w:u w:val="single"/>
        </w:rPr>
        <w:t>Vlastné imanie</w:t>
      </w:r>
      <w:r w:rsidRPr="009554C1">
        <w:rPr>
          <w:rFonts w:ascii="Arial" w:hAnsi="Arial" w:cs="Arial"/>
          <w:sz w:val="22"/>
          <w:szCs w:val="22"/>
        </w:rPr>
        <w:t xml:space="preserve"> </w:t>
      </w:r>
      <w:r w:rsidR="00235630" w:rsidRPr="009554C1">
        <w:rPr>
          <w:rFonts w:ascii="Arial" w:hAnsi="Arial" w:cs="Arial"/>
          <w:sz w:val="22"/>
          <w:szCs w:val="22"/>
        </w:rPr>
        <w:t>za bežné účtovné obdobie, a</w:t>
      </w:r>
      <w:r w:rsidR="00990840" w:rsidRPr="009554C1">
        <w:rPr>
          <w:rFonts w:ascii="Arial" w:hAnsi="Arial" w:cs="Arial"/>
          <w:sz w:val="22"/>
          <w:szCs w:val="22"/>
        </w:rPr>
        <w:t> </w:t>
      </w:r>
      <w:r w:rsidR="00235630" w:rsidRPr="009554C1">
        <w:rPr>
          <w:rFonts w:ascii="Arial" w:hAnsi="Arial" w:cs="Arial"/>
          <w:sz w:val="22"/>
          <w:szCs w:val="22"/>
        </w:rPr>
        <w:t>to</w:t>
      </w:r>
      <w:r w:rsidR="00990840" w:rsidRPr="009554C1">
        <w:rPr>
          <w:rFonts w:ascii="Arial" w:hAnsi="Arial" w:cs="Arial"/>
          <w:sz w:val="22"/>
          <w:szCs w:val="22"/>
        </w:rPr>
        <w:t>:</w:t>
      </w:r>
    </w:p>
    <w:p w:rsidR="009554C1" w:rsidRDefault="009554C1" w:rsidP="009554C1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 w:rsidRPr="009554C1">
        <w:rPr>
          <w:rFonts w:ascii="Arial" w:hAnsi="Arial" w:cs="Arial"/>
          <w:sz w:val="22"/>
          <w:szCs w:val="22"/>
        </w:rPr>
        <w:t>ZI 6639,--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9554C1" w:rsidRDefault="009554C1" w:rsidP="009554C1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Fondy zo zisku 0</w:t>
      </w:r>
    </w:p>
    <w:p w:rsidR="009554C1" w:rsidRDefault="009554C1" w:rsidP="009554C1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Kapitálové fondy 0</w:t>
      </w:r>
    </w:p>
    <w:p w:rsidR="009554C1" w:rsidRPr="009554C1" w:rsidRDefault="009554C1" w:rsidP="009554C1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HV za účtovné obdobie 80,-- EUR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  <w:r w:rsidR="00F61BF0">
        <w:rPr>
          <w:rFonts w:ascii="Arial" w:hAnsi="Arial" w:cs="Arial"/>
          <w:sz w:val="22"/>
          <w:szCs w:val="22"/>
        </w:rPr>
        <w:t xml:space="preserve"> ZI tvorí vklad spoločníka vo výške 6639,-- EUR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F61BF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580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F61BF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FF24E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551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FF24E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580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FF24E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 xml:space="preserve">Bežné účtovné </w:t>
            </w: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  <w:r w:rsidR="007D5878">
        <w:rPr>
          <w:rFonts w:ascii="Arial" w:hAnsi="Arial" w:cs="Arial"/>
          <w:sz w:val="22"/>
          <w:szCs w:val="22"/>
        </w:rPr>
        <w:t xml:space="preserve"> účtovná jednotka netvorila rezervy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FF24E1" w:rsidP="00FF24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FF24E1" w:rsidP="00FF24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1876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FF24E1" w:rsidRDefault="00FF24E1" w:rsidP="00FF24E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FF24E1">
              <w:rPr>
                <w:rFonts w:ascii="Arial" w:hAnsi="Arial" w:cs="Arial"/>
                <w:bCs/>
                <w:sz w:val="22"/>
                <w:szCs w:val="22"/>
              </w:rPr>
              <w:t>1781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FF24E1" w:rsidRDefault="00FF24E1" w:rsidP="00FF24E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FF24E1">
              <w:rPr>
                <w:rFonts w:ascii="Arial" w:hAnsi="Arial" w:cs="Arial"/>
                <w:bCs/>
                <w:sz w:val="22"/>
                <w:szCs w:val="22"/>
              </w:rPr>
              <w:t>3544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FF24E1" w:rsidRDefault="00FF24E1" w:rsidP="00FF24E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FF24E1">
              <w:rPr>
                <w:rFonts w:ascii="Arial" w:hAnsi="Arial" w:cs="Arial"/>
                <w:bCs/>
                <w:sz w:val="22"/>
                <w:szCs w:val="22"/>
              </w:rPr>
              <w:t>139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7D5878" w:rsidRPr="0093379F" w:rsidRDefault="004B7DB5" w:rsidP="007D587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  <w:r w:rsidR="007D5878">
        <w:rPr>
          <w:rFonts w:ascii="Arial" w:hAnsi="Arial" w:cs="Arial"/>
          <w:sz w:val="22"/>
          <w:szCs w:val="22"/>
          <w:u w:val="single"/>
        </w:rPr>
        <w:t xml:space="preserve"> : </w:t>
      </w:r>
      <w:r w:rsidR="007D5878">
        <w:rPr>
          <w:rFonts w:ascii="Arial" w:hAnsi="Arial" w:cs="Arial"/>
          <w:sz w:val="22"/>
          <w:szCs w:val="22"/>
        </w:rPr>
        <w:t>účtovná jednotka ne</w:t>
      </w:r>
      <w:r w:rsidR="007D5878">
        <w:rPr>
          <w:rFonts w:ascii="Arial" w:hAnsi="Arial" w:cs="Arial"/>
          <w:sz w:val="22"/>
          <w:szCs w:val="22"/>
        </w:rPr>
        <w:t xml:space="preserve">tvorila </w:t>
      </w:r>
    </w:p>
    <w:p w:rsidR="00D237A3" w:rsidRPr="007D5878" w:rsidRDefault="00D237A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583644" w:rsidP="0058364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65843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583644" w:rsidP="0058364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61600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58364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583644" w:rsidP="0058364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1359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58364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58364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58364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58364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58364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58364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583644" w:rsidP="0058364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65843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583644" w:rsidP="0058364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62959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  <w:r w:rsidR="00583644">
        <w:rPr>
          <w:rFonts w:ascii="Arial" w:hAnsi="Arial" w:cs="Arial"/>
          <w:sz w:val="22"/>
          <w:szCs w:val="22"/>
        </w:rPr>
        <w:t xml:space="preserve">  29.873,-- EUR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583644" w:rsidRDefault="00583644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cestovné :  25.010,-- EUR</w:t>
      </w:r>
    </w:p>
    <w:p w:rsidR="007D5878" w:rsidRPr="0093379F" w:rsidRDefault="007D5878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spotreba materiálu : 9952,--</w:t>
      </w:r>
    </w:p>
    <w:p w:rsidR="00683790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83644" w:rsidRPr="0093379F" w:rsidRDefault="00583644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 neuplatneného umorenia daňovej straty, nevyužitých daňových odpočtov a iných nárokov a odpočítateľných dočasných rozdielov, ku ktorým nebola účtovaná odložená daňová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E2638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58364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716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26384" w:rsidP="00E2638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26384" w:rsidP="00E2638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D75D3A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  <w:r w:rsidR="00C53B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583644" w:rsidP="00E2638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75D3A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26384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</w:t>
            </w:r>
            <w:r w:rsidR="00C53B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83644">
              <w:rPr>
                <w:rFonts w:ascii="Arial" w:hAnsi="Arial" w:cs="Arial"/>
                <w:sz w:val="22"/>
                <w:szCs w:val="22"/>
              </w:rPr>
              <w:t>136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26384">
              <w:rPr>
                <w:rFonts w:ascii="Arial" w:hAnsi="Arial" w:cs="Arial"/>
                <w:sz w:val="22"/>
                <w:szCs w:val="22"/>
              </w:rPr>
              <w:t>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83644">
              <w:rPr>
                <w:rFonts w:ascii="Arial" w:hAnsi="Arial" w:cs="Arial"/>
                <w:sz w:val="22"/>
                <w:szCs w:val="22"/>
              </w:rPr>
              <w:t>136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26384"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26384"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95594">
              <w:rPr>
                <w:rFonts w:ascii="Arial" w:hAnsi="Arial" w:cs="Arial"/>
                <w:sz w:val="22"/>
                <w:szCs w:val="22"/>
              </w:rPr>
              <w:t>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95594">
              <w:rPr>
                <w:rFonts w:ascii="Arial" w:hAnsi="Arial" w:cs="Arial"/>
                <w:sz w:val="22"/>
                <w:szCs w:val="22"/>
              </w:rPr>
              <w:t>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95594">
              <w:rPr>
                <w:rFonts w:ascii="Arial" w:hAnsi="Arial" w:cs="Arial"/>
                <w:sz w:val="22"/>
                <w:szCs w:val="22"/>
              </w:rPr>
              <w:t>73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95594">
              <w:rPr>
                <w:rFonts w:ascii="Arial" w:hAnsi="Arial" w:cs="Arial"/>
                <w:sz w:val="22"/>
                <w:szCs w:val="22"/>
              </w:rPr>
              <w:t>837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95594">
              <w:rPr>
                <w:rFonts w:ascii="Arial" w:hAnsi="Arial" w:cs="Arial"/>
                <w:sz w:val="22"/>
                <w:szCs w:val="22"/>
              </w:rPr>
              <w:t>551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95594">
              <w:rPr>
                <w:rFonts w:ascii="Arial" w:hAnsi="Arial" w:cs="Arial"/>
                <w:sz w:val="22"/>
                <w:szCs w:val="22"/>
              </w:rPr>
              <w:t>1388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95594">
              <w:rPr>
                <w:rFonts w:ascii="Arial" w:hAnsi="Arial" w:cs="Arial"/>
                <w:sz w:val="22"/>
                <w:szCs w:val="22"/>
              </w:rPr>
              <w:t>580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95594">
              <w:rPr>
                <w:rFonts w:ascii="Arial" w:hAnsi="Arial" w:cs="Arial"/>
                <w:sz w:val="22"/>
                <w:szCs w:val="22"/>
              </w:rPr>
              <w:t>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95594">
              <w:rPr>
                <w:rFonts w:ascii="Arial" w:hAnsi="Arial" w:cs="Arial"/>
                <w:sz w:val="22"/>
                <w:szCs w:val="22"/>
              </w:rPr>
              <w:t>580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95594">
              <w:rPr>
                <w:rFonts w:ascii="Arial" w:hAnsi="Arial" w:cs="Arial"/>
                <w:sz w:val="22"/>
                <w:szCs w:val="22"/>
              </w:rPr>
              <w:t>32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95594"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95594"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Oceňovacie rozdiely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95594">
              <w:rPr>
                <w:rFonts w:ascii="Arial" w:hAnsi="Arial" w:cs="Arial"/>
                <w:sz w:val="22"/>
                <w:szCs w:val="22"/>
              </w:rPr>
              <w:t>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95594">
              <w:rPr>
                <w:rFonts w:ascii="Arial" w:hAnsi="Arial" w:cs="Arial"/>
                <w:sz w:val="22"/>
                <w:szCs w:val="22"/>
              </w:rPr>
              <w:t>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95594">
              <w:rPr>
                <w:rFonts w:ascii="Arial" w:hAnsi="Arial" w:cs="Arial"/>
                <w:sz w:val="22"/>
                <w:szCs w:val="22"/>
              </w:rPr>
              <w:t>44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95594">
              <w:rPr>
                <w:rFonts w:ascii="Arial" w:hAnsi="Arial" w:cs="Arial"/>
                <w:sz w:val="22"/>
                <w:szCs w:val="22"/>
              </w:rPr>
              <w:t>577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95594">
              <w:rPr>
                <w:rFonts w:ascii="Arial" w:hAnsi="Arial" w:cs="Arial"/>
                <w:sz w:val="22"/>
                <w:szCs w:val="22"/>
              </w:rPr>
              <w:t>260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95594">
              <w:rPr>
                <w:rFonts w:ascii="Arial" w:hAnsi="Arial" w:cs="Arial"/>
                <w:sz w:val="22"/>
                <w:szCs w:val="22"/>
              </w:rPr>
              <w:t>837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95594">
              <w:rPr>
                <w:rFonts w:ascii="Arial" w:hAnsi="Arial" w:cs="Arial"/>
                <w:sz w:val="22"/>
                <w:szCs w:val="22"/>
              </w:rPr>
              <w:t>273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95594">
              <w:rPr>
                <w:rFonts w:ascii="Arial" w:hAnsi="Arial" w:cs="Arial"/>
                <w:sz w:val="22"/>
                <w:szCs w:val="22"/>
              </w:rPr>
              <w:t>580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95594">
              <w:rPr>
                <w:rFonts w:ascii="Arial" w:hAnsi="Arial" w:cs="Arial"/>
                <w:sz w:val="22"/>
                <w:szCs w:val="22"/>
              </w:rPr>
              <w:t>273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75D3A">
              <w:rPr>
                <w:rFonts w:ascii="Arial" w:hAnsi="Arial" w:cs="Arial"/>
                <w:sz w:val="22"/>
                <w:szCs w:val="22"/>
              </w:rPr>
              <w:t>580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bookmarkStart w:id="0" w:name="_GoBack"/>
            <w:bookmarkEnd w:id="0"/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2B20" w:rsidRDefault="00342B20">
      <w:r>
        <w:separator/>
      </w:r>
    </w:p>
  </w:endnote>
  <w:endnote w:type="continuationSeparator" w:id="0">
    <w:p w:rsidR="00342B20" w:rsidRDefault="00342B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41F9" w:rsidRDefault="00CB41F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75D3A">
      <w:rPr>
        <w:noProof/>
      </w:rPr>
      <w:t>35</w:t>
    </w:r>
    <w:r>
      <w:fldChar w:fldCharType="end"/>
    </w:r>
  </w:p>
  <w:p w:rsidR="00CB41F9" w:rsidRDefault="00CB41F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2B20" w:rsidRDefault="00342B20">
      <w:r>
        <w:separator/>
      </w:r>
    </w:p>
  </w:footnote>
  <w:footnote w:type="continuationSeparator" w:id="0">
    <w:p w:rsidR="00342B20" w:rsidRDefault="00342B2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B41F9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B41F9" w:rsidRPr="0093379F" w:rsidRDefault="00CB41F9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B41F9" w:rsidRPr="0093379F" w:rsidRDefault="00CB41F9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B41F9" w:rsidRPr="0093379F" w:rsidRDefault="00CB41F9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1F9" w:rsidRPr="0093379F" w:rsidRDefault="00CB41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1F9" w:rsidRPr="0093379F" w:rsidRDefault="00CB41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1F9" w:rsidRPr="0093379F" w:rsidRDefault="00CB41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1F9" w:rsidRPr="0093379F" w:rsidRDefault="00CB41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1F9" w:rsidRPr="0093379F" w:rsidRDefault="00CB41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1F9" w:rsidRPr="0093379F" w:rsidRDefault="00CB41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1F9" w:rsidRPr="0093379F" w:rsidRDefault="00CB41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1F9" w:rsidRPr="0093379F" w:rsidRDefault="00CB41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1F9" w:rsidRPr="0093379F" w:rsidRDefault="00CB41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1F9" w:rsidRPr="0093379F" w:rsidRDefault="00CB41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</w:tr>
  </w:tbl>
  <w:p w:rsidR="00CB41F9" w:rsidRPr="0093379F" w:rsidRDefault="00CB41F9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CB41F9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B41F9" w:rsidRPr="003F477D" w:rsidRDefault="00CB41F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B41F9" w:rsidRPr="003F477D" w:rsidRDefault="00CB41F9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B41F9" w:rsidRPr="003F477D" w:rsidRDefault="00CB41F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1F9" w:rsidRPr="003F477D" w:rsidRDefault="00CB41F9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1F9" w:rsidRPr="003F477D" w:rsidRDefault="00CB41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1F9" w:rsidRPr="003F477D" w:rsidRDefault="00CB41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1F9" w:rsidRPr="003F477D" w:rsidRDefault="00CB41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1F9" w:rsidRPr="003F477D" w:rsidRDefault="00CB41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1F9" w:rsidRPr="003F477D" w:rsidRDefault="00CB41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1F9" w:rsidRPr="003F477D" w:rsidRDefault="00CB41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1F9" w:rsidRPr="003F477D" w:rsidRDefault="00CB41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1F9" w:rsidRPr="003F477D" w:rsidRDefault="00CB41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1F9" w:rsidRPr="003F477D" w:rsidRDefault="00CB41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CB41F9" w:rsidRDefault="00CB41F9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3CE853E6"/>
    <w:multiLevelType w:val="hybridMultilevel"/>
    <w:tmpl w:val="F70041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5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89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0DA1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0602"/>
    <w:rsid w:val="00105490"/>
    <w:rsid w:val="0011234C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6714"/>
    <w:rsid w:val="001F7CCE"/>
    <w:rsid w:val="002100EC"/>
    <w:rsid w:val="0021761B"/>
    <w:rsid w:val="00223544"/>
    <w:rsid w:val="00223758"/>
    <w:rsid w:val="00226655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2B20"/>
    <w:rsid w:val="00346F61"/>
    <w:rsid w:val="0035389B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069D"/>
    <w:rsid w:val="00406D81"/>
    <w:rsid w:val="0041192F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0EFA"/>
    <w:rsid w:val="00562E0F"/>
    <w:rsid w:val="00573E9F"/>
    <w:rsid w:val="0057641B"/>
    <w:rsid w:val="00582C1D"/>
    <w:rsid w:val="00582F0F"/>
    <w:rsid w:val="00583644"/>
    <w:rsid w:val="00585033"/>
    <w:rsid w:val="00585C1A"/>
    <w:rsid w:val="00593B4A"/>
    <w:rsid w:val="005A41F7"/>
    <w:rsid w:val="005A5912"/>
    <w:rsid w:val="005A612F"/>
    <w:rsid w:val="005B1D16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E4E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2189"/>
    <w:rsid w:val="006C7BF2"/>
    <w:rsid w:val="006D1C56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2643F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0AE1"/>
    <w:rsid w:val="007A17D1"/>
    <w:rsid w:val="007A6BEE"/>
    <w:rsid w:val="007B6B6C"/>
    <w:rsid w:val="007C40F2"/>
    <w:rsid w:val="007D50DA"/>
    <w:rsid w:val="007D5878"/>
    <w:rsid w:val="007E4948"/>
    <w:rsid w:val="007E7210"/>
    <w:rsid w:val="007F01B3"/>
    <w:rsid w:val="007F26F7"/>
    <w:rsid w:val="007F3E60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73794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37E7"/>
    <w:rsid w:val="008D6D25"/>
    <w:rsid w:val="008E18B3"/>
    <w:rsid w:val="008E2181"/>
    <w:rsid w:val="008E6809"/>
    <w:rsid w:val="008F7BD4"/>
    <w:rsid w:val="009145FA"/>
    <w:rsid w:val="00925C6F"/>
    <w:rsid w:val="0093379F"/>
    <w:rsid w:val="00940C7E"/>
    <w:rsid w:val="00945CB3"/>
    <w:rsid w:val="0095296D"/>
    <w:rsid w:val="00952C06"/>
    <w:rsid w:val="009554C1"/>
    <w:rsid w:val="0095638F"/>
    <w:rsid w:val="00967EF0"/>
    <w:rsid w:val="00990840"/>
    <w:rsid w:val="009965DA"/>
    <w:rsid w:val="009A06CA"/>
    <w:rsid w:val="009B124D"/>
    <w:rsid w:val="009B17D1"/>
    <w:rsid w:val="009B3663"/>
    <w:rsid w:val="009C2162"/>
    <w:rsid w:val="009C49BF"/>
    <w:rsid w:val="009C58C9"/>
    <w:rsid w:val="009C67A4"/>
    <w:rsid w:val="009D0C18"/>
    <w:rsid w:val="009E19D7"/>
    <w:rsid w:val="009F04E7"/>
    <w:rsid w:val="009F5D0D"/>
    <w:rsid w:val="009F65FA"/>
    <w:rsid w:val="009F6DA7"/>
    <w:rsid w:val="00A060D6"/>
    <w:rsid w:val="00A068D1"/>
    <w:rsid w:val="00A06EA9"/>
    <w:rsid w:val="00A10E26"/>
    <w:rsid w:val="00A16C95"/>
    <w:rsid w:val="00A26876"/>
    <w:rsid w:val="00A3246D"/>
    <w:rsid w:val="00A35F64"/>
    <w:rsid w:val="00A40E0B"/>
    <w:rsid w:val="00A47D1A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5BE0"/>
    <w:rsid w:val="00AC5487"/>
    <w:rsid w:val="00AD1402"/>
    <w:rsid w:val="00AD5E55"/>
    <w:rsid w:val="00AE28DD"/>
    <w:rsid w:val="00AE433D"/>
    <w:rsid w:val="00AF0C89"/>
    <w:rsid w:val="00B0516B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91CB5"/>
    <w:rsid w:val="00CB41F9"/>
    <w:rsid w:val="00CC40E4"/>
    <w:rsid w:val="00CD1BFB"/>
    <w:rsid w:val="00CD2EA4"/>
    <w:rsid w:val="00CD452D"/>
    <w:rsid w:val="00CD560B"/>
    <w:rsid w:val="00CD7556"/>
    <w:rsid w:val="00CE0595"/>
    <w:rsid w:val="00CE47B4"/>
    <w:rsid w:val="00CF092E"/>
    <w:rsid w:val="00D004CC"/>
    <w:rsid w:val="00D223FE"/>
    <w:rsid w:val="00D237A3"/>
    <w:rsid w:val="00D2679A"/>
    <w:rsid w:val="00D30075"/>
    <w:rsid w:val="00D319A0"/>
    <w:rsid w:val="00D343DA"/>
    <w:rsid w:val="00D35100"/>
    <w:rsid w:val="00D404F7"/>
    <w:rsid w:val="00D47EBF"/>
    <w:rsid w:val="00D65F08"/>
    <w:rsid w:val="00D75D3A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DF0E07"/>
    <w:rsid w:val="00E02BAC"/>
    <w:rsid w:val="00E15EEC"/>
    <w:rsid w:val="00E247AD"/>
    <w:rsid w:val="00E26384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56D4D"/>
    <w:rsid w:val="00E6025D"/>
    <w:rsid w:val="00E61ACE"/>
    <w:rsid w:val="00E62F08"/>
    <w:rsid w:val="00E65523"/>
    <w:rsid w:val="00E67116"/>
    <w:rsid w:val="00E70599"/>
    <w:rsid w:val="00E7088D"/>
    <w:rsid w:val="00E72E71"/>
    <w:rsid w:val="00E81C52"/>
    <w:rsid w:val="00E90529"/>
    <w:rsid w:val="00E95594"/>
    <w:rsid w:val="00EB5BB2"/>
    <w:rsid w:val="00ED7779"/>
    <w:rsid w:val="00EF6214"/>
    <w:rsid w:val="00F0085F"/>
    <w:rsid w:val="00F1419E"/>
    <w:rsid w:val="00F15A2F"/>
    <w:rsid w:val="00F210A0"/>
    <w:rsid w:val="00F26D58"/>
    <w:rsid w:val="00F30374"/>
    <w:rsid w:val="00F45973"/>
    <w:rsid w:val="00F57983"/>
    <w:rsid w:val="00F616AF"/>
    <w:rsid w:val="00F61BF0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24E1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9554C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9554C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C7DC07-24B5-401B-9E56-89076060D4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</TotalTime>
  <Pages>1</Pages>
  <Words>7407</Words>
  <Characters>42226</Characters>
  <Application>Microsoft Office Word</Application>
  <DocSecurity>0</DocSecurity>
  <Lines>351</Lines>
  <Paragraphs>99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49534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Jasenská</cp:lastModifiedBy>
  <cp:revision>22</cp:revision>
  <cp:lastPrinted>2010-04-22T15:02:00Z</cp:lastPrinted>
  <dcterms:created xsi:type="dcterms:W3CDTF">2014-03-15T16:13:00Z</dcterms:created>
  <dcterms:modified xsi:type="dcterms:W3CDTF">2014-03-28T20:16:00Z</dcterms:modified>
</cp:coreProperties>
</file>