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78A8" w:rsidRDefault="00FF78A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52"/>
          <w:szCs w:val="52"/>
        </w:rPr>
      </w:pPr>
      <w:r w:rsidRPr="005840EF">
        <w:rPr>
          <w:rFonts w:ascii="Calibri" w:hAnsi="Calibri" w:cs="FuturaTEEDem"/>
          <w:b/>
          <w:noProof w:val="0"/>
          <w:sz w:val="52"/>
          <w:szCs w:val="52"/>
        </w:rPr>
        <w:t>Poznámky</w:t>
      </w:r>
    </w:p>
    <w:p w:rsidR="005840EF" w:rsidRDefault="008B4BA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k 31.12.2013</w:t>
      </w:r>
    </w:p>
    <w:p w:rsidR="008B4BA7" w:rsidRDefault="008B4BA7" w:rsidP="008B4BA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8B4BA7" w:rsidRDefault="008B4BA7" w:rsidP="008B4BA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V poznámkach uvádzame iba tie časti, ktoré majú obsahové </w:t>
      </w:r>
    </w:p>
    <w:p w:rsidR="008B4BA7" w:rsidRDefault="008B4BA7" w:rsidP="008B4BA7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vymedzenie</w:t>
      </w:r>
    </w:p>
    <w:p w:rsidR="008B4BA7" w:rsidRDefault="008B4BA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center"/>
        <w:rPr>
          <w:rFonts w:ascii="Calibri" w:hAnsi="Calibri" w:cs="FuturaTEEDem"/>
          <w:b/>
          <w:noProof w:val="0"/>
          <w:sz w:val="32"/>
          <w:szCs w:val="32"/>
        </w:rPr>
      </w:pPr>
    </w:p>
    <w:p w:rsidR="005840EF" w:rsidRDefault="00776A1A" w:rsidP="008B4BA7">
      <w:pPr>
        <w:pStyle w:val="Odsad"/>
        <w:numPr>
          <w:ilvl w:val="0"/>
          <w:numId w:val="3"/>
        </w:numPr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 xml:space="preserve"> Všeobecné údaje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8B4BA7" w:rsidRDefault="008B4BA7" w:rsidP="0016643C">
            <w:pPr>
              <w:rPr>
                <w:color w:val="000000"/>
              </w:rPr>
            </w:pPr>
          </w:p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FRUIT TRADE, s.r.o.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Majstrovská 3040 </w:t>
                  </w:r>
                  <w:r w:rsidRPr="0016643C">
                    <w:rPr>
                      <w:color w:val="000000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36 846 341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11.10.2007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> 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 w:rsidTr="00440EAC">
              <w:trPr>
                <w:trHeight w:val="29"/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Spoločnosť s ručením obmedzeným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numPr>
          <w:ilvl w:val="0"/>
          <w:numId w:val="3"/>
        </w:num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maloobchod a veľkoobchod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sprostredkovateľská činnosť v oblasti obchodu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prevádzkovanie parkovísk a odstavných plôch pre motorové vozidlá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 w:rsidTr="00440EAC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reklamná a propagačná činnosť </w:t>
                  </w:r>
                </w:p>
              </w:tc>
              <w:tc>
                <w:tcPr>
                  <w:tcW w:w="163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 w:rsidTr="00440EAC">
              <w:trPr>
                <w:tblCellSpacing w:w="15" w:type="dxa"/>
              </w:trPr>
              <w:tc>
                <w:tcPr>
                  <w:tcW w:w="331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osobná cestná doprava vykonávaná cestnými osobnými vozidlami, ktorých celková obsaditeľnosť nepresahuje 9 osôb vrátane vodiča, s výnimkou vozidiel taxislužby </w:t>
                  </w:r>
                </w:p>
              </w:tc>
              <w:tc>
                <w:tcPr>
                  <w:tcW w:w="1630" w:type="pct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nákladná cestná doprava vykonávaná cestnými nákladnými vozidlami do celkovej hmotnosti 3,5 t vrátane prípojného vozidla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usporadúvanie a organizovanie výstav, kultúrnych, spoločenských a športových podujatí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ind w:left="1556"/>
                    <w:rPr>
                      <w:color w:val="000000"/>
                    </w:rPr>
                  </w:pP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97A41" w:rsidRDefault="00197A41" w:rsidP="008B4BA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 w:cs="FuturaTEEDem"/>
          <w:b/>
          <w:noProof w:val="0"/>
          <w:sz w:val="32"/>
          <w:szCs w:val="32"/>
        </w:rPr>
      </w:pPr>
    </w:p>
    <w:p w:rsidR="004B6C78" w:rsidRDefault="004B6C7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4BA7" w:rsidRDefault="008B4BA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97A41" w:rsidRPr="007256C6" w:rsidRDefault="00197A41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97A41" w:rsidRPr="007256C6" w:rsidRDefault="00197A4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97A41" w:rsidRPr="007256C6" w:rsidRDefault="00197A4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7A41" w:rsidRPr="007256C6" w:rsidTr="00987D54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7A41" w:rsidRPr="007256C6" w:rsidRDefault="00197A41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5840EF" w:rsidRDefault="005840EF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97A41" w:rsidRDefault="00197A41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Účtovná jednotka nie je neobmedzene ručiacou spoločnosťou</w:t>
      </w:r>
    </w:p>
    <w:p w:rsidR="00197A41" w:rsidRDefault="004B6C7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Závierka sa zostavuje za účelom ďalš</w:t>
      </w:r>
      <w:r w:rsidR="00EF6B78">
        <w:rPr>
          <w:rFonts w:ascii="Calibri" w:hAnsi="Calibri"/>
          <w:noProof w:val="0"/>
        </w:rPr>
        <w:t>i</w:t>
      </w:r>
      <w:r>
        <w:rPr>
          <w:rFonts w:ascii="Calibri" w:hAnsi="Calibri"/>
          <w:noProof w:val="0"/>
        </w:rPr>
        <w:t>eho pokračovania v činnosti</w:t>
      </w:r>
    </w:p>
    <w:p w:rsidR="004B6C78" w:rsidRDefault="004B6C7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t>Schválenie účtovnej závierky za bezprostredne pre</w:t>
      </w:r>
      <w:r w:rsidR="008B4BA7">
        <w:rPr>
          <w:rFonts w:ascii="Calibri" w:hAnsi="Calibri"/>
          <w:noProof w:val="0"/>
        </w:rPr>
        <w:t>dchádzajúce  obdobie: 30.06.2013</w:t>
      </w:r>
    </w:p>
    <w:p w:rsidR="004B6C78" w:rsidRDefault="004B6C7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BA7" w:rsidRDefault="008B4BA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4BA7" w:rsidRDefault="008B4BA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4B6C78" w:rsidRDefault="00AC13EB" w:rsidP="008B4BA7">
      <w:pPr>
        <w:pStyle w:val="Odsad"/>
        <w:tabs>
          <w:tab w:val="clear" w:pos="340"/>
        </w:tabs>
        <w:spacing w:beforeLines="40" w:after="0" w:line="240" w:lineRule="auto"/>
        <w:jc w:val="left"/>
        <w:rPr>
          <w:rFonts w:ascii="Calibri" w:hAnsi="Calibri"/>
          <w:b/>
          <w:noProof w:val="0"/>
          <w:sz w:val="32"/>
          <w:szCs w:val="32"/>
        </w:rPr>
      </w:pPr>
      <w:r>
        <w:rPr>
          <w:rFonts w:ascii="Calibri" w:hAnsi="Calibri"/>
          <w:b/>
          <w:noProof w:val="0"/>
          <w:sz w:val="32"/>
          <w:szCs w:val="32"/>
        </w:rPr>
        <w:t xml:space="preserve">B. </w:t>
      </w:r>
      <w:r w:rsidR="002D178F">
        <w:rPr>
          <w:rFonts w:ascii="Calibri" w:hAnsi="Calibri"/>
          <w:b/>
          <w:noProof w:val="0"/>
          <w:sz w:val="32"/>
          <w:szCs w:val="32"/>
        </w:rPr>
        <w:t>Čle</w:t>
      </w:r>
      <w:r>
        <w:rPr>
          <w:rFonts w:ascii="Calibri" w:hAnsi="Calibri"/>
          <w:b/>
          <w:noProof w:val="0"/>
          <w:sz w:val="32"/>
          <w:szCs w:val="32"/>
        </w:rPr>
        <w:t>n</w:t>
      </w:r>
      <w:r w:rsidR="002D178F">
        <w:rPr>
          <w:rFonts w:ascii="Calibri" w:hAnsi="Calibri"/>
          <w:b/>
          <w:noProof w:val="0"/>
          <w:sz w:val="32"/>
          <w:szCs w:val="32"/>
        </w:rPr>
        <w:t>ovia orgánov spoločnosti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E560D1" w:rsidP="0016643C">
                  <w:pPr>
                    <w:rPr>
                      <w:color w:val="000000"/>
                    </w:rPr>
                  </w:pPr>
                  <w:hyperlink r:id="rId8" w:history="1">
                    <w:r w:rsidR="0016643C" w:rsidRPr="0016643C">
                      <w:rPr>
                        <w:color w:val="000066"/>
                        <w:u w:val="single"/>
                      </w:rPr>
                      <w:t xml:space="preserve">Jácint Járvás </w:t>
                    </w:r>
                  </w:hyperlink>
                  <w:r w:rsidR="0016643C" w:rsidRPr="0016643C">
                    <w:rPr>
                      <w:color w:val="000000"/>
                    </w:rPr>
                    <w:br/>
                    <w:t xml:space="preserve">Majstrovská 3040 </w:t>
                  </w:r>
                  <w:r w:rsidR="0016643C" w:rsidRPr="0016643C">
                    <w:rPr>
                      <w:color w:val="000000"/>
                    </w:rPr>
                    <w:br/>
                    <w:t xml:space="preserve">Komárno 945 01 </w:t>
                  </w:r>
                  <w:r w:rsidR="0016643C" w:rsidRPr="0016643C">
                    <w:rPr>
                      <w:color w:val="000000"/>
                    </w:rPr>
                    <w:br/>
                    <w:t xml:space="preserve">SR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> 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Jácint Járvás </w:t>
                  </w:r>
                  <w:r w:rsidRPr="0016643C">
                    <w:rPr>
                      <w:color w:val="000000"/>
                    </w:rPr>
                    <w:br/>
                    <w:t xml:space="preserve">Vklad: 149 372 EUR Splatené: 149 372 EUR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</w:p>
              </w:tc>
            </w:tr>
          </w:tbl>
          <w:p w:rsidR="0016643C" w:rsidRPr="0016643C" w:rsidRDefault="0016643C" w:rsidP="0016643C">
            <w:pPr>
              <w:rPr>
                <w:vanish/>
                <w:color w:val="00000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E560D1" w:rsidP="0016643C">
                  <w:pPr>
                    <w:rPr>
                      <w:color w:val="000000"/>
                    </w:rPr>
                  </w:pPr>
                  <w:hyperlink r:id="rId9" w:history="1">
                    <w:r w:rsidR="0016643C" w:rsidRPr="0016643C">
                      <w:rPr>
                        <w:color w:val="000066"/>
                        <w:u w:val="single"/>
                      </w:rPr>
                      <w:t xml:space="preserve">Jácint Járvás </w:t>
                    </w:r>
                  </w:hyperlink>
                  <w:r w:rsidR="0016643C" w:rsidRPr="0016643C">
                    <w:rPr>
                      <w:color w:val="000000"/>
                    </w:rPr>
                    <w:br/>
                    <w:t xml:space="preserve">Majstrovská 3040 </w:t>
                  </w:r>
                  <w:r w:rsidR="0016643C" w:rsidRPr="0016643C">
                    <w:rPr>
                      <w:color w:val="000000"/>
                    </w:rPr>
                    <w:br/>
                    <w:t xml:space="preserve">Komárno 945 01 </w:t>
                  </w:r>
                  <w:r w:rsidR="0016643C" w:rsidRPr="0016643C">
                    <w:rPr>
                      <w:color w:val="000000"/>
                    </w:rPr>
                    <w:br/>
                    <w:t xml:space="preserve">SR </w:t>
                  </w:r>
                  <w:r w:rsidR="0016643C" w:rsidRPr="0016643C">
                    <w:rPr>
                      <w:color w:val="000000"/>
                    </w:rPr>
                    <w:br/>
                    <w:t xml:space="preserve">Vznik funkcie: 18.02.2011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V mene spoločnosti koná konateľ samostatne.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16643C" w:rsidRPr="0016643C" w:rsidRDefault="0016643C" w:rsidP="0016643C">
      <w:pPr>
        <w:rPr>
          <w:vanish/>
          <w:color w:val="00000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38"/>
        <w:gridCol w:w="7556"/>
      </w:tblGrid>
      <w:tr w:rsidR="0016643C" w:rsidRPr="0016643C" w:rsidTr="0016643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6643C" w:rsidRPr="0016643C" w:rsidRDefault="0016643C" w:rsidP="0016643C">
            <w:pPr>
              <w:rPr>
                <w:color w:val="000000"/>
              </w:rPr>
            </w:pPr>
            <w:r w:rsidRPr="0016643C">
              <w:rPr>
                <w:color w:val="00000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003"/>
              <w:gridCol w:w="2487"/>
            </w:tblGrid>
            <w:tr w:rsidR="0016643C" w:rsidRPr="0016643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6643C" w:rsidRPr="0016643C" w:rsidRDefault="0016643C" w:rsidP="0016643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149 372 EUR Rozsah splatenia: 149 372 EUR </w:t>
                  </w:r>
                </w:p>
              </w:tc>
              <w:tc>
                <w:tcPr>
                  <w:tcW w:w="1650" w:type="pct"/>
                  <w:hideMark/>
                </w:tcPr>
                <w:p w:rsidR="0016643C" w:rsidRPr="0016643C" w:rsidRDefault="0016643C" w:rsidP="00440EAC">
                  <w:pPr>
                    <w:rPr>
                      <w:color w:val="000000"/>
                    </w:rPr>
                  </w:pPr>
                  <w:r w:rsidRPr="0016643C">
                    <w:rPr>
                      <w:color w:val="000000"/>
                    </w:rPr>
                    <w:t xml:space="preserve">  </w:t>
                  </w:r>
                </w:p>
              </w:tc>
            </w:tr>
          </w:tbl>
          <w:p w:rsidR="0016643C" w:rsidRPr="0016643C" w:rsidRDefault="0016643C" w:rsidP="0016643C">
            <w:pPr>
              <w:rPr>
                <w:color w:val="000000"/>
              </w:rPr>
            </w:pPr>
          </w:p>
        </w:tc>
      </w:tr>
    </w:tbl>
    <w:p w:rsidR="00AC13EB" w:rsidRPr="004B6C78" w:rsidRDefault="00AC13E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b/>
          <w:noProof w:val="0"/>
          <w:sz w:val="32"/>
          <w:szCs w:val="32"/>
        </w:rPr>
      </w:pPr>
    </w:p>
    <w:p w:rsidR="00AC13EB" w:rsidRDefault="00AC13EB" w:rsidP="00AC13EB">
      <w:pPr>
        <w:rPr>
          <w:color w:val="000000"/>
        </w:rPr>
      </w:pPr>
    </w:p>
    <w:p w:rsidR="008B4BA7" w:rsidRDefault="008B4BA7" w:rsidP="00AC13EB">
      <w:pPr>
        <w:rPr>
          <w:color w:val="000000"/>
        </w:rPr>
      </w:pPr>
    </w:p>
    <w:p w:rsidR="008B4BA7" w:rsidRDefault="008B4BA7" w:rsidP="00AC13EB">
      <w:pPr>
        <w:rPr>
          <w:color w:val="000000"/>
        </w:rPr>
      </w:pPr>
    </w:p>
    <w:p w:rsidR="008B4BA7" w:rsidRDefault="008B4BA7" w:rsidP="00AC13EB">
      <w:pPr>
        <w:rPr>
          <w:color w:val="000000"/>
        </w:rPr>
      </w:pPr>
    </w:p>
    <w:p w:rsidR="008B4BA7" w:rsidRDefault="008B4BA7" w:rsidP="00AC13EB">
      <w:pPr>
        <w:rPr>
          <w:color w:val="000000"/>
        </w:rPr>
      </w:pPr>
    </w:p>
    <w:p w:rsidR="008B4BA7" w:rsidRPr="00AC13EB" w:rsidRDefault="008B4BA7" w:rsidP="00AC13EB">
      <w:pPr>
        <w:rPr>
          <w:vanish/>
          <w:color w:val="000000"/>
        </w:rPr>
      </w:pPr>
    </w:p>
    <w:p w:rsidR="004B6C78" w:rsidRDefault="004B6C78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B4B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8B4B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8B4BA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Jácint Járvás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4B6C78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  <w:sz w:val="20"/>
                <w:szCs w:val="20"/>
              </w:rPr>
            </w:pPr>
            <w:r>
              <w:rPr>
                <w:rFonts w:ascii="Calibri" w:hAnsi="Calibri"/>
                <w:noProof w:val="0"/>
                <w:sz w:val="20"/>
                <w:szCs w:val="20"/>
              </w:rPr>
              <w:t>149372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6643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76A1A" w:rsidRDefault="00776A1A" w:rsidP="008B4B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776A1A" w:rsidRDefault="0062598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E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Použité účtovné zásady</w:t>
      </w:r>
    </w:p>
    <w:p w:rsidR="002D178F" w:rsidRDefault="002D178F" w:rsidP="002D178F"/>
    <w:p w:rsidR="002D178F" w:rsidRDefault="002D178F" w:rsidP="002D178F">
      <w:r>
        <w:t>Spoločnosť zostavila účtovnú závierku za predpokladu nepretržitého pokračovania vo svojej činnosti</w:t>
      </w:r>
    </w:p>
    <w:p w:rsidR="002D178F" w:rsidRDefault="002D178F" w:rsidP="002D178F"/>
    <w:p w:rsidR="002D178F" w:rsidRDefault="002D178F" w:rsidP="002D178F">
      <w:r>
        <w:t>Oceňovanie:</w:t>
      </w:r>
    </w:p>
    <w:p w:rsidR="002D178F" w:rsidRDefault="002D178F" w:rsidP="002D178F">
      <w:r>
        <w:t>Majetok a</w:t>
      </w:r>
      <w:r w:rsidR="0062598B">
        <w:t> </w:t>
      </w:r>
      <w:r>
        <w:t>záväzky: ku dňu uskutočnenia účt.prípadu obstarávacou cenou</w:t>
      </w:r>
    </w:p>
    <w:p w:rsidR="002D178F" w:rsidRDefault="002D178F" w:rsidP="002D178F">
      <w:r>
        <w:tab/>
        <w:t>Menovitou hodnotou: peňažné prostriedky a</w:t>
      </w:r>
      <w:r w:rsidR="0062598B">
        <w:t> </w:t>
      </w:r>
      <w:r>
        <w:t>ceniny</w:t>
      </w:r>
    </w:p>
    <w:p w:rsidR="002D178F" w:rsidRDefault="002D178F" w:rsidP="002D178F">
      <w:r>
        <w:tab/>
      </w:r>
      <w:r>
        <w:tab/>
      </w:r>
      <w:r>
        <w:tab/>
        <w:t xml:space="preserve">             Pohľadávky a</w:t>
      </w:r>
      <w:r w:rsidR="0062598B">
        <w:t> </w:t>
      </w:r>
      <w:r>
        <w:t>záväzky</w:t>
      </w:r>
    </w:p>
    <w:p w:rsidR="002D178F" w:rsidRDefault="002D178F" w:rsidP="002D178F"/>
    <w:p w:rsidR="002D178F" w:rsidRDefault="002D178F" w:rsidP="002D178F">
      <w:r>
        <w:t>Odpisový plán: V</w:t>
      </w:r>
      <w:r w:rsidR="0062598B">
        <w:t> </w:t>
      </w:r>
      <w:r>
        <w:t xml:space="preserve">zmysle </w:t>
      </w:r>
      <w:r w:rsidR="0062598B">
        <w:t>zákona, pričom daň</w:t>
      </w:r>
      <w:r>
        <w:t>ové odpisy sa rovnajú účtovným</w:t>
      </w:r>
    </w:p>
    <w:p w:rsidR="002D178F" w:rsidRDefault="002D178F" w:rsidP="002D178F">
      <w:r>
        <w:tab/>
      </w:r>
      <w:r>
        <w:tab/>
      </w:r>
      <w:r>
        <w:tab/>
      </w:r>
    </w:p>
    <w:p w:rsidR="008B4BA7" w:rsidRPr="002D178F" w:rsidRDefault="008B4BA7" w:rsidP="002D178F"/>
    <w:p w:rsidR="00776A1A" w:rsidRDefault="0062598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F</w:t>
      </w:r>
      <w:r w:rsidR="00776A1A">
        <w:rPr>
          <w:rFonts w:ascii="Calibri" w:hAnsi="Calibri" w:cs="FuturaTEEDem"/>
          <w:b/>
          <w:noProof w:val="0"/>
          <w:sz w:val="32"/>
          <w:szCs w:val="32"/>
        </w:rPr>
        <w:t xml:space="preserve">. </w:t>
      </w:r>
      <w:r w:rsidR="002D178F">
        <w:rPr>
          <w:rFonts w:ascii="Calibri" w:hAnsi="Calibri" w:cs="FuturaTEEDem"/>
          <w:b/>
          <w:noProof w:val="0"/>
          <w:sz w:val="32"/>
          <w:szCs w:val="32"/>
        </w:rPr>
        <w:t>Údaje vykázané na strane aktív</w:t>
      </w:r>
    </w:p>
    <w:p w:rsidR="00776A1A" w:rsidRDefault="00776A1A" w:rsidP="00776A1A"/>
    <w:p w:rsidR="00776A1A" w:rsidRDefault="00776A1A" w:rsidP="00776A1A"/>
    <w:p w:rsidR="00776A1A" w:rsidRDefault="00776A1A" w:rsidP="00776A1A"/>
    <w:p w:rsidR="00776A1A" w:rsidRDefault="00776A1A" w:rsidP="008B4B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440EAC" w:rsidRDefault="00440EAC" w:rsidP="00440EAC">
      <w:pPr>
        <w:pStyle w:val="Bezriadkovania"/>
      </w:pPr>
    </w:p>
    <w:p w:rsidR="00440EAC" w:rsidRDefault="00440EAC" w:rsidP="00440EAC">
      <w:pPr>
        <w:pStyle w:val="Bezriadkovania"/>
      </w:pPr>
    </w:p>
    <w:p w:rsidR="00440EAC" w:rsidRDefault="00440EAC" w:rsidP="00440EAC">
      <w:pPr>
        <w:pStyle w:val="Bezriadkovania"/>
      </w:pPr>
    </w:p>
    <w:p w:rsidR="00440EAC" w:rsidRDefault="00440EAC" w:rsidP="00440EAC">
      <w:pPr>
        <w:pStyle w:val="Bezriadkovania"/>
      </w:pPr>
    </w:p>
    <w:p w:rsidR="008B4BA7" w:rsidRDefault="008B4BA7" w:rsidP="00440EAC">
      <w:pPr>
        <w:pStyle w:val="Bezriadkovania"/>
      </w:pPr>
    </w:p>
    <w:p w:rsidR="00440EAC" w:rsidRDefault="00440EAC" w:rsidP="00440EAC">
      <w:pPr>
        <w:pStyle w:val="Bezriadkovania"/>
      </w:pPr>
    </w:p>
    <w:p w:rsidR="00440EAC" w:rsidRDefault="00440EAC" w:rsidP="00440EAC">
      <w:pPr>
        <w:pStyle w:val="Bezriadkovania"/>
      </w:pPr>
    </w:p>
    <w:p w:rsidR="00440EAC" w:rsidRPr="007256C6" w:rsidRDefault="00440EAC" w:rsidP="00440EAC">
      <w:pPr>
        <w:pStyle w:val="Bezriadkovania"/>
      </w:pPr>
    </w:p>
    <w:p w:rsidR="00115BE4" w:rsidRPr="007256C6" w:rsidRDefault="00115BE4" w:rsidP="008B4B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color w:val="00000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8B4BA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91371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67730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30522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67730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121893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="00115BE4"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8358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32273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67456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89620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4BA7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61756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29615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67730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913714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67730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15100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23915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4BA7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52941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8B4BA7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67456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4BA7" w:rsidRPr="007256C6" w:rsidRDefault="008B4BA7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4B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24C29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254575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7.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dlhodobom 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nom majetku</w:t>
      </w:r>
    </w:p>
    <w:p w:rsidR="00254575" w:rsidRDefault="00254575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254575" w:rsidRDefault="00254575" w:rsidP="00254575">
      <w:pPr>
        <w:pStyle w:val="Bezriadkovania"/>
      </w:pPr>
      <w:r>
        <w:t>Bez náplne</w:t>
      </w:r>
    </w:p>
    <w:p w:rsidR="00DE49CB" w:rsidRDefault="00DE49CB" w:rsidP="00254575">
      <w:pPr>
        <w:pStyle w:val="Bezriadkovania"/>
      </w:pPr>
    </w:p>
    <w:p w:rsidR="00DE49CB" w:rsidRDefault="00DE49CB" w:rsidP="00254575">
      <w:pPr>
        <w:pStyle w:val="Bezriadkovania"/>
      </w:pPr>
    </w:p>
    <w:p w:rsidR="00115BE4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DE49CB" w:rsidRPr="007256C6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83909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DE49CB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  <w:r>
        <w:rPr>
          <w:rFonts w:ascii="Calibri" w:hAnsi="Calibri" w:cs="FuturaTEEDem"/>
          <w:b/>
          <w:color w:val="000000"/>
        </w:rPr>
        <w:t xml:space="preserve">9. </w:t>
      </w:r>
      <w:r w:rsidR="00115BE4" w:rsidRPr="007256C6">
        <w:rPr>
          <w:rFonts w:ascii="Calibri" w:hAnsi="Calibri" w:cs="FuturaTEEDem"/>
          <w:b/>
          <w:color w:val="000000"/>
        </w:rPr>
        <w:t xml:space="preserve">Informácie k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DE49CB" w:rsidRDefault="00DE49CB" w:rsidP="00DE49CB">
      <w:pPr>
        <w:pStyle w:val="Bezriadkovania"/>
      </w:pPr>
      <w:r>
        <w:t>Bez náplne</w:t>
      </w:r>
    </w:p>
    <w:p w:rsidR="00DE49CB" w:rsidRDefault="00DE49CB" w:rsidP="00DE49CB">
      <w:pPr>
        <w:pStyle w:val="Bezriadkovania"/>
      </w:pP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DE49CB">
      <w:pPr>
        <w:pStyle w:val="Bezriadkovania"/>
      </w:pPr>
      <w:r>
        <w:t>Bez náplne</w:t>
      </w: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DE49CB">
      <w:pPr>
        <w:pStyle w:val="Bezriadkovania"/>
      </w:pPr>
      <w:r>
        <w:t>Bez náplne</w:t>
      </w: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</w:t>
      </w:r>
      <w:r w:rsidR="00DE49CB">
        <w:rPr>
          <w:rFonts w:ascii="Calibri" w:hAnsi="Calibri" w:cs="FuturaTEEDem"/>
          <w:b/>
          <w:noProof w:val="0"/>
        </w:rPr>
        <w:t> </w:t>
      </w:r>
      <w:r w:rsidRPr="007256C6">
        <w:rPr>
          <w:rFonts w:ascii="Calibri" w:hAnsi="Calibri" w:cs="FuturaTEEDem"/>
          <w:b/>
          <w:noProof w:val="0"/>
        </w:rPr>
        <w:t>zásobám</w:t>
      </w:r>
    </w:p>
    <w:p w:rsidR="00DE49CB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Default="00DE49CB" w:rsidP="00DE49CB">
      <w:pPr>
        <w:pStyle w:val="Bezriadkovania"/>
      </w:pPr>
      <w:r>
        <w:t>Bez náplne</w:t>
      </w:r>
    </w:p>
    <w:p w:rsidR="00DE49CB" w:rsidRDefault="00DE49CB" w:rsidP="00DE49CB">
      <w:pPr>
        <w:pStyle w:val="Bezriadkovania"/>
      </w:pPr>
    </w:p>
    <w:p w:rsidR="00DE49CB" w:rsidRPr="00DE49CB" w:rsidRDefault="00DE49CB" w:rsidP="00DE49CB">
      <w:pPr>
        <w:pStyle w:val="Bezriadkovania"/>
      </w:pPr>
    </w:p>
    <w:p w:rsidR="00115BE4" w:rsidRDefault="00DE49CB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>
        <w:rPr>
          <w:rFonts w:ascii="Calibri" w:hAnsi="Calibri" w:cs="FuturaTEEDem"/>
          <w:b/>
          <w:noProof w:val="0"/>
        </w:rPr>
        <w:t xml:space="preserve">13. </w:t>
      </w:r>
      <w:r w:rsidR="00115BE4" w:rsidRPr="007256C6">
        <w:rPr>
          <w:rFonts w:ascii="Calibri" w:hAnsi="Calibri" w:cs="FuturaTEEDem"/>
          <w:b/>
          <w:noProof w:val="0"/>
        </w:rPr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 xml:space="preserve"> </w:t>
      </w:r>
    </w:p>
    <w:p w:rsidR="00DE49CB" w:rsidRDefault="00DE49CB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DE49CB">
      <w:pPr>
        <w:pStyle w:val="Bezriadkovania"/>
      </w:pPr>
      <w:r>
        <w:t>Bez náplne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DE49CB" w:rsidRDefault="00DE49CB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E49CB" w:rsidRDefault="00DE49CB" w:rsidP="00DE49CB">
      <w:pPr>
        <w:pStyle w:val="Bezriadkovania"/>
      </w:pPr>
      <w:r>
        <w:t>Bez náplne</w:t>
      </w:r>
    </w:p>
    <w:p w:rsidR="00DE49CB" w:rsidRDefault="00DE49CB" w:rsidP="00DE49CB">
      <w:pPr>
        <w:pStyle w:val="Bezriadkovania"/>
      </w:pPr>
    </w:p>
    <w:p w:rsidR="00DE49CB" w:rsidRPr="007256C6" w:rsidRDefault="00DE49CB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E49CB" w:rsidRDefault="00DE49CB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E49CB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E49CB" w:rsidRPr="007256C6" w:rsidRDefault="00DE49CB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11569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  <w:gridCol w:w="2209"/>
      </w:tblGrid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987D54">
        <w:trPr>
          <w:gridAfter w:val="1"/>
          <w:wAfter w:w="2209" w:type="dxa"/>
        </w:trPr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87D54" w:rsidRPr="007256C6" w:rsidTr="00987D54">
        <w:trPr>
          <w:gridAfter w:val="1"/>
          <w:wAfter w:w="2209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87D54" w:rsidRPr="007256C6" w:rsidRDefault="00987D5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87D5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13778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  <w:gridCol w:w="2209"/>
        <w:gridCol w:w="2209"/>
      </w:tblGrid>
      <w:tr w:rsidR="00115BE4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7570D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570D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7570D" w:rsidRPr="007256C6" w:rsidTr="00A45FD8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50971</w:t>
            </w:r>
          </w:p>
        </w:tc>
        <w:tc>
          <w:tcPr>
            <w:tcW w:w="2209" w:type="dxa"/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9295</w:t>
            </w:r>
          </w:p>
        </w:tc>
      </w:tr>
      <w:tr w:rsidR="0077570D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57453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50971</w:t>
            </w:r>
          </w:p>
        </w:tc>
      </w:tr>
      <w:tr w:rsidR="0077570D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570D" w:rsidRPr="007256C6" w:rsidTr="00A45FD8">
        <w:trPr>
          <w:gridAfter w:val="2"/>
          <w:wAfter w:w="4418" w:type="dxa"/>
        </w:trPr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7570D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33031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51218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2689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198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35720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51516</w:t>
            </w:r>
          </w:p>
        </w:tc>
      </w:tr>
    </w:tbl>
    <w:p w:rsidR="00115BE4" w:rsidRPr="007256C6" w:rsidRDefault="00115BE4" w:rsidP="0077570D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1824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0F2003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  <w:tab w:val="left" w:pos="3002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Default="000F2003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  <w:sz w:val="32"/>
          <w:szCs w:val="32"/>
        </w:rPr>
        <w:t>G. Údaje vykázané na strane pasív</w:t>
      </w:r>
      <w:r w:rsidR="00115BE4" w:rsidRPr="007256C6">
        <w:rPr>
          <w:rFonts w:ascii="Calibri" w:hAnsi="Calibri"/>
          <w:noProof w:val="0"/>
        </w:rPr>
        <w:t> </w:t>
      </w:r>
    </w:p>
    <w:p w:rsidR="00115BE4" w:rsidRPr="007256C6" w:rsidRDefault="00115BE4" w:rsidP="008B4BA7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570D" w:rsidP="0077570D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95">
              <w:rPr>
                <w:rFonts w:ascii="Calibri" w:hAnsi="Calibri"/>
                <w:noProof w:val="0"/>
              </w:rPr>
              <w:t>3716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7570D">
      <w:pPr>
        <w:pStyle w:val="Odsad"/>
        <w:pageBreakBefore/>
        <w:spacing w:beforeLines="40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</w:t>
      </w: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154244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89662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154244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89662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7570D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7570D" w:rsidRPr="007256C6" w:rsidRDefault="0077570D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6E4D75" w:rsidP="00704B24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  <w:r w:rsidR="008C661D" w:rsidRPr="008C661D">
        <w:rPr>
          <w:rFonts w:ascii="Calibri" w:hAnsi="Calibri"/>
          <w:noProof w:val="0"/>
          <w:sz w:val="32"/>
          <w:szCs w:val="32"/>
        </w:rPr>
        <w:t>H. Údaje o</w:t>
      </w:r>
      <w:r w:rsidR="008C661D">
        <w:rPr>
          <w:rFonts w:ascii="Calibri" w:hAnsi="Calibri"/>
          <w:noProof w:val="0"/>
          <w:sz w:val="32"/>
          <w:szCs w:val="32"/>
        </w:rPr>
        <w:t> </w:t>
      </w:r>
      <w:r w:rsidR="008C661D" w:rsidRPr="008C661D">
        <w:rPr>
          <w:rFonts w:ascii="Calibri" w:hAnsi="Calibri"/>
          <w:noProof w:val="0"/>
          <w:sz w:val="32"/>
          <w:szCs w:val="32"/>
        </w:rPr>
        <w:t>výnosoch</w:t>
      </w:r>
    </w:p>
    <w:p w:rsidR="008C661D" w:rsidRPr="008C661D" w:rsidRDefault="008C661D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sz w:val="32"/>
          <w:szCs w:val="32"/>
        </w:rPr>
      </w:pPr>
    </w:p>
    <w:p w:rsidR="00115BE4" w:rsidRPr="007256C6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04B2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54850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Služby-preprava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70041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88030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124891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04B24" w:rsidRDefault="00704B24" w:rsidP="008B4B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8B4B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0B7095">
        <w:trPr>
          <w:trHeight w:val="359"/>
        </w:trPr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88030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70041</w:t>
            </w: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54850</w:t>
            </w: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6680</w:t>
            </w:r>
          </w:p>
        </w:tc>
      </w:tr>
      <w:tr w:rsidR="00704B2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88421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131571</w:t>
            </w:r>
          </w:p>
        </w:tc>
      </w:tr>
    </w:tbl>
    <w:p w:rsidR="00115BE4" w:rsidRDefault="00E2507A" w:rsidP="008B4BA7">
      <w:pPr>
        <w:pStyle w:val="TableText"/>
        <w:numPr>
          <w:ilvl w:val="0"/>
          <w:numId w:val="4"/>
        </w:numPr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  <w:sz w:val="32"/>
          <w:szCs w:val="32"/>
        </w:rPr>
      </w:pPr>
      <w:r w:rsidRPr="00E2507A">
        <w:rPr>
          <w:rFonts w:ascii="Calibri" w:hAnsi="Calibri"/>
          <w:noProof w:val="0"/>
          <w:sz w:val="32"/>
          <w:szCs w:val="32"/>
        </w:rPr>
        <w:t>Údaje o</w:t>
      </w:r>
      <w:r>
        <w:rPr>
          <w:rFonts w:ascii="Calibri" w:hAnsi="Calibri"/>
          <w:noProof w:val="0"/>
          <w:sz w:val="32"/>
          <w:szCs w:val="32"/>
        </w:rPr>
        <w:t> </w:t>
      </w:r>
      <w:r w:rsidRPr="00E2507A">
        <w:rPr>
          <w:rFonts w:ascii="Calibri" w:hAnsi="Calibri"/>
          <w:noProof w:val="0"/>
          <w:sz w:val="32"/>
          <w:szCs w:val="32"/>
        </w:rPr>
        <w:t>nákladoch</w:t>
      </w:r>
    </w:p>
    <w:p w:rsidR="00115BE4" w:rsidRPr="007256C6" w:rsidRDefault="00115BE4" w:rsidP="008B4BA7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B7095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50557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41458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532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0B7095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7095" w:rsidRPr="007256C6" w:rsidRDefault="000B7095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2507A" w:rsidRPr="00E2507A" w:rsidRDefault="00E2507A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E2507A">
        <w:rPr>
          <w:rFonts w:ascii="Calibri" w:hAnsi="Calibri" w:cs="FuturaTEEDem"/>
          <w:b/>
          <w:noProof w:val="0"/>
          <w:sz w:val="32"/>
          <w:szCs w:val="32"/>
        </w:rPr>
        <w:t>J. Údaje o daniach z príjmov</w:t>
      </w:r>
    </w:p>
    <w:p w:rsidR="00115BE4" w:rsidRPr="007256C6" w:rsidRDefault="00115BE4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597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137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04B2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04B24">
            <w:pPr>
              <w:pStyle w:val="TableText-maly9"/>
              <w:suppressAutoHyphens/>
              <w:spacing w:beforeLines="40"/>
              <w:jc w:val="right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8B4BA7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B24666" w:rsidRDefault="00B24666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>
        <w:rPr>
          <w:rFonts w:ascii="Calibri" w:hAnsi="Calibri" w:cs="FuturaTEEDem"/>
          <w:b/>
          <w:noProof w:val="0"/>
          <w:sz w:val="32"/>
          <w:szCs w:val="32"/>
        </w:rPr>
        <w:t>O. Zmeny,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 xml:space="preserve"> ktoré nastali po dni konca účtovného</w:t>
      </w:r>
      <w:r>
        <w:rPr>
          <w:rFonts w:ascii="Calibri" w:hAnsi="Calibri" w:cs="FuturaTEEDem"/>
          <w:b/>
          <w:noProof w:val="0"/>
          <w:sz w:val="32"/>
          <w:szCs w:val="32"/>
        </w:rPr>
        <w:t xml:space="preserve"> </w:t>
      </w:r>
      <w:r w:rsidR="00C42110">
        <w:rPr>
          <w:rFonts w:ascii="Calibri" w:hAnsi="Calibri" w:cs="FuturaTEEDem"/>
          <w:b/>
          <w:noProof w:val="0"/>
          <w:sz w:val="32"/>
          <w:szCs w:val="32"/>
        </w:rPr>
        <w:t>o</w:t>
      </w:r>
      <w:r>
        <w:rPr>
          <w:rFonts w:ascii="Calibri" w:hAnsi="Calibri" w:cs="FuturaTEEDem"/>
          <w:b/>
          <w:noProof w:val="0"/>
          <w:sz w:val="32"/>
          <w:szCs w:val="32"/>
        </w:rPr>
        <w:t>bdobia</w:t>
      </w:r>
    </w:p>
    <w:p w:rsidR="00B24666" w:rsidRDefault="00B24666" w:rsidP="00B24666">
      <w:r>
        <w:tab/>
        <w:t>Nenastali žiadne zmeny</w:t>
      </w:r>
    </w:p>
    <w:p w:rsidR="00C42110" w:rsidRDefault="00C42110" w:rsidP="00B24666"/>
    <w:p w:rsidR="00704B24" w:rsidRPr="00B24666" w:rsidRDefault="00704B24" w:rsidP="00B24666"/>
    <w:p w:rsidR="00B24666" w:rsidRPr="00B24666" w:rsidRDefault="00B24666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  <w:sz w:val="32"/>
          <w:szCs w:val="32"/>
        </w:rPr>
      </w:pPr>
      <w:r w:rsidRPr="00B24666">
        <w:rPr>
          <w:rFonts w:ascii="Calibri" w:hAnsi="Calibri" w:cs="FuturaTEEDem"/>
          <w:b/>
          <w:noProof w:val="0"/>
          <w:sz w:val="32"/>
          <w:szCs w:val="32"/>
        </w:rPr>
        <w:lastRenderedPageBreak/>
        <w:t>P. Prehľad zmien vlastného imania</w:t>
      </w:r>
    </w:p>
    <w:p w:rsidR="00E402E7" w:rsidRPr="007256C6" w:rsidRDefault="00E402E7" w:rsidP="008B4BA7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E402E7" w:rsidRPr="007256C6" w:rsidRDefault="00E402E7" w:rsidP="008B4BA7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402E7" w:rsidRPr="007256C6" w:rsidTr="00EF6B78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402E7" w:rsidRPr="007256C6" w:rsidTr="00EF6B78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E402E7" w:rsidRPr="007256C6" w:rsidTr="00EF6B78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E402E7" w:rsidRPr="007256C6" w:rsidRDefault="00E402E7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149373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149373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04B24">
              <w:rPr>
                <w:rFonts w:ascii="Calibri" w:hAnsi="Calibri"/>
                <w:noProof w:val="0"/>
              </w:rPr>
              <w:t>941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4108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704B24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432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704B24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C47FC" w:rsidRPr="007256C6" w:rsidTr="00EF6B78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C47FC" w:rsidRPr="007256C6" w:rsidRDefault="004C47FC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E402E7" w:rsidRPr="007256C6" w:rsidRDefault="00E402E7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8B4BA7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8B4BA7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04B2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149373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149373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941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941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-3176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3176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-4117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right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3167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04B2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8B4BA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B24" w:rsidRPr="007256C6" w:rsidRDefault="00704B24" w:rsidP="002F73B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04B24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</w:p>
    <w:sectPr w:rsidR="00115BE4" w:rsidRPr="007256C6" w:rsidSect="002D3A45"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2583" w:rsidRDefault="00782583" w:rsidP="00FF78A8">
      <w:r>
        <w:separator/>
      </w:r>
    </w:p>
  </w:endnote>
  <w:endnote w:type="continuationSeparator" w:id="1">
    <w:p w:rsidR="00782583" w:rsidRDefault="00782583" w:rsidP="00FF7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altName w:val="Blackadder ITC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2583" w:rsidRDefault="00782583" w:rsidP="00FF78A8">
      <w:r>
        <w:separator/>
      </w:r>
    </w:p>
  </w:footnote>
  <w:footnote w:type="continuationSeparator" w:id="1">
    <w:p w:rsidR="00782583" w:rsidRDefault="00782583" w:rsidP="00FF78A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85453"/>
    <w:multiLevelType w:val="hybridMultilevel"/>
    <w:tmpl w:val="42CE5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66530"/>
    <w:multiLevelType w:val="hybridMultilevel"/>
    <w:tmpl w:val="6750F7B8"/>
    <w:lvl w:ilvl="0" w:tplc="2B805A88">
      <w:start w:val="1"/>
      <w:numFmt w:val="upperRoman"/>
      <w:lvlText w:val="%1."/>
      <w:lvlJc w:val="left"/>
      <w:pPr>
        <w:ind w:left="7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77E322EC"/>
    <w:multiLevelType w:val="hybridMultilevel"/>
    <w:tmpl w:val="A4D4C1F0"/>
    <w:lvl w:ilvl="0" w:tplc="F49CC2F4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B1520B"/>
    <w:multiLevelType w:val="hybridMultilevel"/>
    <w:tmpl w:val="319EF0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256C6"/>
    <w:rsid w:val="000516CC"/>
    <w:rsid w:val="000521C8"/>
    <w:rsid w:val="00056C0A"/>
    <w:rsid w:val="00057CCF"/>
    <w:rsid w:val="00080488"/>
    <w:rsid w:val="000A0D9B"/>
    <w:rsid w:val="000A7578"/>
    <w:rsid w:val="000B7095"/>
    <w:rsid w:val="000C6508"/>
    <w:rsid w:val="000E62B1"/>
    <w:rsid w:val="000F0E48"/>
    <w:rsid w:val="000F2003"/>
    <w:rsid w:val="000F77A5"/>
    <w:rsid w:val="00115BE4"/>
    <w:rsid w:val="00124C29"/>
    <w:rsid w:val="00134F0D"/>
    <w:rsid w:val="00141F3D"/>
    <w:rsid w:val="00146C88"/>
    <w:rsid w:val="0016582D"/>
    <w:rsid w:val="0016643C"/>
    <w:rsid w:val="00167423"/>
    <w:rsid w:val="00176BB3"/>
    <w:rsid w:val="00184777"/>
    <w:rsid w:val="00197A41"/>
    <w:rsid w:val="001A7432"/>
    <w:rsid w:val="001D2B12"/>
    <w:rsid w:val="001D4AE8"/>
    <w:rsid w:val="001E223D"/>
    <w:rsid w:val="001E54BB"/>
    <w:rsid w:val="00222A06"/>
    <w:rsid w:val="00244AF0"/>
    <w:rsid w:val="00254575"/>
    <w:rsid w:val="00282C41"/>
    <w:rsid w:val="00283B1E"/>
    <w:rsid w:val="00295966"/>
    <w:rsid w:val="002A2499"/>
    <w:rsid w:val="002D178F"/>
    <w:rsid w:val="002D3A45"/>
    <w:rsid w:val="003253E1"/>
    <w:rsid w:val="00325DB8"/>
    <w:rsid w:val="00351E0C"/>
    <w:rsid w:val="0037281B"/>
    <w:rsid w:val="003841C9"/>
    <w:rsid w:val="00387A9F"/>
    <w:rsid w:val="00391B21"/>
    <w:rsid w:val="003E3936"/>
    <w:rsid w:val="004403ED"/>
    <w:rsid w:val="00440EAC"/>
    <w:rsid w:val="00485F90"/>
    <w:rsid w:val="00493581"/>
    <w:rsid w:val="004B6C78"/>
    <w:rsid w:val="004C47FC"/>
    <w:rsid w:val="004D0CC0"/>
    <w:rsid w:val="004E2649"/>
    <w:rsid w:val="00520ACC"/>
    <w:rsid w:val="00581FDC"/>
    <w:rsid w:val="005840EF"/>
    <w:rsid w:val="00587B20"/>
    <w:rsid w:val="005B0244"/>
    <w:rsid w:val="005B50B3"/>
    <w:rsid w:val="00612154"/>
    <w:rsid w:val="0062598B"/>
    <w:rsid w:val="00680E77"/>
    <w:rsid w:val="006B6F76"/>
    <w:rsid w:val="006C636E"/>
    <w:rsid w:val="006D1715"/>
    <w:rsid w:val="006E4D75"/>
    <w:rsid w:val="00704B24"/>
    <w:rsid w:val="007256C6"/>
    <w:rsid w:val="0073260B"/>
    <w:rsid w:val="007334FA"/>
    <w:rsid w:val="0077538D"/>
    <w:rsid w:val="0077570D"/>
    <w:rsid w:val="00776A1A"/>
    <w:rsid w:val="00782583"/>
    <w:rsid w:val="007C0484"/>
    <w:rsid w:val="007E6C4C"/>
    <w:rsid w:val="007F2851"/>
    <w:rsid w:val="008525AE"/>
    <w:rsid w:val="00886C91"/>
    <w:rsid w:val="008950D1"/>
    <w:rsid w:val="008B4BA7"/>
    <w:rsid w:val="008C661D"/>
    <w:rsid w:val="00906955"/>
    <w:rsid w:val="00937D86"/>
    <w:rsid w:val="00941F2E"/>
    <w:rsid w:val="00987D54"/>
    <w:rsid w:val="00997431"/>
    <w:rsid w:val="009A1608"/>
    <w:rsid w:val="009A76F2"/>
    <w:rsid w:val="009D65D3"/>
    <w:rsid w:val="009F5EFC"/>
    <w:rsid w:val="00A45FD8"/>
    <w:rsid w:val="00A777C9"/>
    <w:rsid w:val="00AA179B"/>
    <w:rsid w:val="00AC13EB"/>
    <w:rsid w:val="00AD55FB"/>
    <w:rsid w:val="00AF1B07"/>
    <w:rsid w:val="00B02133"/>
    <w:rsid w:val="00B027B9"/>
    <w:rsid w:val="00B24666"/>
    <w:rsid w:val="00B64EFD"/>
    <w:rsid w:val="00B90B3C"/>
    <w:rsid w:val="00BB6FD5"/>
    <w:rsid w:val="00BF4E55"/>
    <w:rsid w:val="00C22766"/>
    <w:rsid w:val="00C42110"/>
    <w:rsid w:val="00C477BA"/>
    <w:rsid w:val="00C47D37"/>
    <w:rsid w:val="00C93EE3"/>
    <w:rsid w:val="00C95E16"/>
    <w:rsid w:val="00CB4156"/>
    <w:rsid w:val="00CD0269"/>
    <w:rsid w:val="00CE6EF1"/>
    <w:rsid w:val="00CF532C"/>
    <w:rsid w:val="00D71B10"/>
    <w:rsid w:val="00D80FA6"/>
    <w:rsid w:val="00D8483E"/>
    <w:rsid w:val="00DB19AF"/>
    <w:rsid w:val="00DD584E"/>
    <w:rsid w:val="00DE49CB"/>
    <w:rsid w:val="00E177C2"/>
    <w:rsid w:val="00E2507A"/>
    <w:rsid w:val="00E36488"/>
    <w:rsid w:val="00E402E7"/>
    <w:rsid w:val="00E5332F"/>
    <w:rsid w:val="00E560D1"/>
    <w:rsid w:val="00E76A6B"/>
    <w:rsid w:val="00EA229E"/>
    <w:rsid w:val="00EB7D5C"/>
    <w:rsid w:val="00ED1BC2"/>
    <w:rsid w:val="00EE6053"/>
    <w:rsid w:val="00EF6B78"/>
    <w:rsid w:val="00F4661A"/>
    <w:rsid w:val="00F5340A"/>
    <w:rsid w:val="00F77116"/>
    <w:rsid w:val="00F83909"/>
    <w:rsid w:val="00FA0B28"/>
    <w:rsid w:val="00FC0C3A"/>
    <w:rsid w:val="00FF5BA8"/>
    <w:rsid w:val="00FF78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3A45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2D3A4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2D3A45"/>
    <w:rPr>
      <w:sz w:val="24"/>
      <w:szCs w:val="24"/>
    </w:rPr>
  </w:style>
  <w:style w:type="paragraph" w:customStyle="1" w:styleId="Odsad">
    <w:name w:val="Odsad"/>
    <w:uiPriority w:val="99"/>
    <w:rsid w:val="002D3A4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2D3A4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2D3A4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NaZacatek">
    <w:name w:val="Na Zacatek"/>
    <w:uiPriority w:val="99"/>
    <w:rsid w:val="002D3A4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2D3A4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2D3A4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character" w:customStyle="1" w:styleId="tl">
    <w:name w:val="tl"/>
    <w:basedOn w:val="Predvolenpsmoodseku"/>
    <w:rsid w:val="00FF78A8"/>
  </w:style>
  <w:style w:type="character" w:customStyle="1" w:styleId="ra">
    <w:name w:val="ra"/>
    <w:basedOn w:val="Predvolenpsmoodseku"/>
    <w:rsid w:val="00FF78A8"/>
  </w:style>
  <w:style w:type="paragraph" w:styleId="Hlavika">
    <w:name w:val="header"/>
    <w:basedOn w:val="Normlny"/>
    <w:link w:val="Hlavik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F78A8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FF78A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F78A8"/>
    <w:rPr>
      <w:sz w:val="24"/>
      <w:szCs w:val="24"/>
    </w:rPr>
  </w:style>
  <w:style w:type="paragraph" w:styleId="Bezriadkovania">
    <w:name w:val="No Spacing"/>
    <w:uiPriority w:val="1"/>
    <w:qFormat/>
    <w:rsid w:val="00440EAC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898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2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8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4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5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3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78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J%E1rv%E1s&amp;MENO=J%E1cint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J%E1rv%E1s&amp;MENO=J%E1cint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E0446D1-430C-4F14-AD8C-F1AFBE5784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17</Pages>
  <Words>2231</Words>
  <Characters>12723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soltes</cp:lastModifiedBy>
  <cp:revision>2</cp:revision>
  <cp:lastPrinted>2012-03-29T17:22:00Z</cp:lastPrinted>
  <dcterms:created xsi:type="dcterms:W3CDTF">2014-03-31T17:55:00Z</dcterms:created>
  <dcterms:modified xsi:type="dcterms:W3CDTF">2014-03-31T17:55:00Z</dcterms:modified>
</cp:coreProperties>
</file>