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1B3" w:rsidRPr="00D84F96" w:rsidRDefault="008166E7" w:rsidP="000A5FF9">
      <w:pPr>
        <w:pStyle w:val="Heading1"/>
        <w:ind w:left="0" w:firstLine="0"/>
        <w:jc w:val="center"/>
        <w:rPr>
          <w:rFonts w:ascii="Arial" w:hAnsi="Arial" w:cs="Arial"/>
          <w:i/>
          <w:sz w:val="22"/>
          <w:szCs w:val="22"/>
        </w:rPr>
      </w:pPr>
      <w:bookmarkStart w:id="0" w:name="_Toc530739894"/>
      <w:r w:rsidRPr="00D84F96">
        <w:rPr>
          <w:rFonts w:ascii="Arial" w:hAnsi="Arial" w:cs="Arial"/>
          <w:i/>
          <w:sz w:val="22"/>
          <w:szCs w:val="22"/>
        </w:rPr>
        <w:t xml:space="preserve">ZákLadnÉ  INFORMÁCIE </w:t>
      </w:r>
      <w:r w:rsidR="008411B3" w:rsidRPr="00D84F96">
        <w:rPr>
          <w:rFonts w:ascii="Arial" w:hAnsi="Arial" w:cs="Arial"/>
          <w:i/>
          <w:sz w:val="22"/>
          <w:szCs w:val="22"/>
        </w:rPr>
        <w:t xml:space="preserve"> o účtovnej jednotke</w:t>
      </w:r>
      <w:bookmarkEnd w:id="0"/>
    </w:p>
    <w:p w:rsidR="000A5FF9" w:rsidRPr="00D84F96" w:rsidRDefault="00D84F96" w:rsidP="004E68E3">
      <w:pPr>
        <w:pStyle w:val="BodyText"/>
        <w:ind w:left="0"/>
        <w:rPr>
          <w:rFonts w:ascii="Arial" w:hAnsi="Arial" w:cs="Arial"/>
          <w:i/>
          <w:sz w:val="22"/>
          <w:szCs w:val="22"/>
        </w:rPr>
      </w:pPr>
      <w:r w:rsidRPr="00D84F96">
        <w:rPr>
          <w:rFonts w:ascii="Arial" w:hAnsi="Arial" w:cs="Arial"/>
          <w:i/>
          <w:sz w:val="22"/>
          <w:szCs w:val="22"/>
        </w:rPr>
        <w:t xml:space="preserve">A.a, </w:t>
      </w:r>
      <w:r w:rsidR="000A5FF9" w:rsidRPr="00D84F96">
        <w:rPr>
          <w:rFonts w:ascii="Arial" w:hAnsi="Arial" w:cs="Arial"/>
          <w:i/>
          <w:sz w:val="22"/>
          <w:szCs w:val="22"/>
        </w:rPr>
        <w:t>Dátum založenia                                     : ....</w:t>
      </w:r>
      <w:r w:rsidR="004E68E3">
        <w:rPr>
          <w:rFonts w:ascii="Arial" w:hAnsi="Arial" w:cs="Arial"/>
          <w:i/>
          <w:sz w:val="22"/>
          <w:szCs w:val="22"/>
        </w:rPr>
        <w:t>25.09.2007</w:t>
      </w:r>
    </w:p>
    <w:p w:rsidR="000A5FF9" w:rsidRPr="00D84F96" w:rsidRDefault="000A5FF9" w:rsidP="000A5FF9">
      <w:pPr>
        <w:pStyle w:val="Heading2"/>
        <w:numPr>
          <w:ilvl w:val="0"/>
          <w:numId w:val="0"/>
        </w:numPr>
        <w:ind w:left="200" w:hanging="200"/>
        <w:rPr>
          <w:rFonts w:ascii="Arial" w:hAnsi="Arial" w:cs="Arial"/>
          <w:i/>
          <w:sz w:val="22"/>
          <w:szCs w:val="22"/>
        </w:rPr>
      </w:pPr>
      <w:r w:rsidRPr="00D84F96">
        <w:rPr>
          <w:rFonts w:ascii="Arial" w:hAnsi="Arial" w:cs="Arial"/>
          <w:i/>
          <w:sz w:val="22"/>
          <w:szCs w:val="22"/>
        </w:rPr>
        <w:t>A.b, Hlavné činnosťi účtovnej jednotky (opis hospodárskej činnosti)  :</w:t>
      </w:r>
    </w:p>
    <w:p w:rsidR="004E68E3" w:rsidRPr="00D84F96" w:rsidRDefault="000A5FF9" w:rsidP="004E68E3">
      <w:pPr>
        <w:pStyle w:val="BodyText"/>
        <w:ind w:left="0"/>
        <w:rPr>
          <w:rFonts w:ascii="Arial" w:hAnsi="Arial" w:cs="Arial"/>
          <w:b/>
          <w:i/>
          <w:sz w:val="22"/>
          <w:szCs w:val="22"/>
        </w:rPr>
      </w:pPr>
      <w:r w:rsidRPr="00D84F96">
        <w:rPr>
          <w:rFonts w:ascii="Arial" w:hAnsi="Arial" w:cs="Arial"/>
          <w:b/>
          <w:i/>
          <w:sz w:val="22"/>
          <w:szCs w:val="22"/>
        </w:rPr>
        <w:t xml:space="preserve">        a,</w:t>
      </w:r>
      <w:r w:rsidR="004E68E3" w:rsidRPr="004E68E3">
        <w:rPr>
          <w:rFonts w:ascii="Arial" w:hAnsi="Arial" w:cs="Arial"/>
          <w:b/>
          <w:i/>
          <w:sz w:val="22"/>
          <w:szCs w:val="22"/>
        </w:rPr>
        <w:t xml:space="preserve"> </w:t>
      </w:r>
      <w:r w:rsidR="004E68E3">
        <w:rPr>
          <w:rFonts w:ascii="Arial" w:hAnsi="Arial" w:cs="Arial"/>
          <w:b/>
          <w:i/>
          <w:sz w:val="22"/>
          <w:szCs w:val="22"/>
        </w:rPr>
        <w:t>sa špecializuje na modernú výrobu expandovaného (penového) polystyrénu - EPS</w:t>
      </w:r>
    </w:p>
    <w:p w:rsidR="004E68E3" w:rsidRDefault="004E68E3" w:rsidP="004E68E3">
      <w:pPr>
        <w:pStyle w:val="Heading2"/>
        <w:numPr>
          <w:ilvl w:val="0"/>
          <w:numId w:val="0"/>
        </w:numPr>
        <w:rPr>
          <w:rFonts w:ascii="Arial" w:hAnsi="Arial" w:cs="Arial"/>
          <w:i/>
          <w:sz w:val="22"/>
          <w:szCs w:val="22"/>
        </w:rPr>
      </w:pPr>
      <w:r w:rsidRPr="00D84F96">
        <w:rPr>
          <w:rFonts w:ascii="Arial" w:hAnsi="Arial" w:cs="Arial"/>
          <w:i/>
          <w:sz w:val="22"/>
          <w:szCs w:val="22"/>
        </w:rPr>
        <w:t xml:space="preserve">       </w:t>
      </w:r>
      <w:r>
        <w:rPr>
          <w:rFonts w:ascii="Arial" w:hAnsi="Arial" w:cs="Arial"/>
          <w:i/>
          <w:sz w:val="22"/>
          <w:szCs w:val="22"/>
        </w:rPr>
        <w:t xml:space="preserve"> a výroba tepelných a zvukových izolácií z EPS dosiek </w:t>
      </w:r>
      <w:r w:rsidRPr="00D84F96">
        <w:rPr>
          <w:rFonts w:ascii="Arial" w:hAnsi="Arial" w:cs="Arial"/>
          <w:i/>
          <w:sz w:val="22"/>
          <w:szCs w:val="22"/>
        </w:rPr>
        <w:t xml:space="preserve"> </w:t>
      </w:r>
    </w:p>
    <w:p w:rsidR="004E68E3" w:rsidRPr="00D84F96" w:rsidRDefault="004E68E3" w:rsidP="004E68E3">
      <w:pPr>
        <w:pStyle w:val="Heading2"/>
        <w:numPr>
          <w:ilvl w:val="0"/>
          <w:numId w:val="0"/>
        </w:num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       </w:t>
      </w:r>
      <w:r w:rsidRPr="00D84F96">
        <w:rPr>
          <w:rFonts w:ascii="Arial" w:hAnsi="Arial" w:cs="Arial"/>
          <w:i/>
          <w:sz w:val="22"/>
          <w:szCs w:val="22"/>
        </w:rPr>
        <w:t xml:space="preserve"> b,</w:t>
      </w:r>
      <w:r>
        <w:rPr>
          <w:rFonts w:ascii="Arial" w:hAnsi="Arial" w:cs="Arial"/>
          <w:i/>
          <w:sz w:val="22"/>
          <w:szCs w:val="22"/>
        </w:rPr>
        <w:t xml:space="preserve"> recyklácia EPS odpadu</w:t>
      </w:r>
    </w:p>
    <w:p w:rsidR="004E68E3" w:rsidRPr="00D84F96" w:rsidRDefault="004E68E3" w:rsidP="004E68E3">
      <w:pPr>
        <w:rPr>
          <w:rFonts w:ascii="Arial" w:hAnsi="Arial" w:cs="Arial"/>
          <w:b/>
          <w:i/>
          <w:sz w:val="22"/>
          <w:szCs w:val="22"/>
        </w:rPr>
      </w:pPr>
      <w:r w:rsidRPr="00D84F96">
        <w:rPr>
          <w:rFonts w:ascii="Arial" w:hAnsi="Arial" w:cs="Arial"/>
          <w:b/>
          <w:i/>
          <w:sz w:val="22"/>
          <w:szCs w:val="22"/>
        </w:rPr>
        <w:t xml:space="preserve">        c,</w:t>
      </w:r>
      <w:r>
        <w:rPr>
          <w:rFonts w:ascii="Arial" w:hAnsi="Arial" w:cs="Arial"/>
          <w:b/>
          <w:i/>
          <w:sz w:val="22"/>
          <w:szCs w:val="22"/>
        </w:rPr>
        <w:t xml:space="preserve">  vnútroštátna a medzinárodná veľkoobjemová preprava EPS dosiek</w:t>
      </w:r>
    </w:p>
    <w:p w:rsidR="004E68E3" w:rsidRPr="00D84F96" w:rsidRDefault="004E68E3" w:rsidP="004E68E3">
      <w:pPr>
        <w:rPr>
          <w:rFonts w:ascii="Arial" w:hAnsi="Arial" w:cs="Arial"/>
          <w:b/>
          <w:i/>
          <w:sz w:val="22"/>
          <w:szCs w:val="22"/>
        </w:rPr>
      </w:pPr>
      <w:r w:rsidRPr="00D84F96">
        <w:rPr>
          <w:rFonts w:ascii="Arial" w:hAnsi="Arial" w:cs="Arial"/>
          <w:b/>
          <w:i/>
          <w:sz w:val="22"/>
          <w:szCs w:val="22"/>
        </w:rPr>
        <w:t xml:space="preserve">        </w:t>
      </w:r>
      <w:r>
        <w:rPr>
          <w:rFonts w:ascii="Arial" w:hAnsi="Arial" w:cs="Arial"/>
          <w:b/>
          <w:i/>
          <w:sz w:val="22"/>
          <w:szCs w:val="22"/>
        </w:rPr>
        <w:t xml:space="preserve">    Spoločnosť STYROBAL je členom Združenie EPS.SR</w:t>
      </w:r>
    </w:p>
    <w:p w:rsidR="000A5FF9" w:rsidRPr="00D84F96" w:rsidRDefault="000A5FF9" w:rsidP="00560EEA">
      <w:pPr>
        <w:pStyle w:val="BodyText"/>
        <w:ind w:left="0"/>
        <w:rPr>
          <w:rFonts w:ascii="Arial" w:hAnsi="Arial" w:cs="Arial"/>
          <w:b/>
          <w:i/>
          <w:sz w:val="22"/>
          <w:szCs w:val="22"/>
        </w:rPr>
      </w:pPr>
    </w:p>
    <w:p w:rsidR="000A5FF9" w:rsidRPr="00D84F96" w:rsidRDefault="000A5FF9" w:rsidP="004E68E3">
      <w:pPr>
        <w:pStyle w:val="Heading2"/>
        <w:numPr>
          <w:ilvl w:val="0"/>
          <w:numId w:val="0"/>
        </w:numPr>
        <w:jc w:val="both"/>
        <w:rPr>
          <w:rFonts w:ascii="Arial" w:hAnsi="Arial" w:cs="Arial"/>
          <w:b w:val="0"/>
          <w:i/>
          <w:sz w:val="22"/>
          <w:szCs w:val="22"/>
        </w:rPr>
      </w:pPr>
      <w:r w:rsidRPr="00D84F96">
        <w:rPr>
          <w:rFonts w:ascii="Arial" w:hAnsi="Arial" w:cs="Arial"/>
          <w:i/>
          <w:sz w:val="22"/>
          <w:szCs w:val="22"/>
        </w:rPr>
        <w:t xml:space="preserve">         </w:t>
      </w:r>
    </w:p>
    <w:p w:rsidR="000A5FF9" w:rsidRPr="002B2E75" w:rsidRDefault="00560EEA" w:rsidP="000A5FF9">
      <w:pPr>
        <w:pStyle w:val="Title"/>
        <w:spacing w:before="0" w:beforeAutospacing="0" w:after="60"/>
        <w:jc w:val="left"/>
      </w:pPr>
      <w:r>
        <w:t>1.</w:t>
      </w:r>
      <w:r w:rsidR="000A5FF9" w:rsidRPr="002B2E75">
        <w:t>Informácie k časti A. písm. c) prílohy č. 3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65"/>
        <w:gridCol w:w="3055"/>
        <w:gridCol w:w="3320"/>
      </w:tblGrid>
      <w:tr w:rsidR="000A5FF9" w:rsidRPr="002B2E75" w:rsidTr="000A5FF9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A5FF9" w:rsidRPr="002B2E75" w:rsidRDefault="000A5FF9" w:rsidP="000A5FF9">
            <w:pPr>
              <w:pStyle w:val="TopHeader"/>
            </w:pPr>
            <w:r w:rsidRPr="002B2E75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A5FF9" w:rsidRPr="002B2E75" w:rsidRDefault="000A5FF9" w:rsidP="000A5FF9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A5FF9" w:rsidRPr="002B2E75" w:rsidRDefault="000A5FF9" w:rsidP="000A5FF9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0A5FF9" w:rsidRPr="002B2E75" w:rsidTr="000A5FF9">
        <w:trPr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A5FF9" w:rsidRPr="002B2E75" w:rsidRDefault="000A5FF9" w:rsidP="000A5FF9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A5FF9" w:rsidRPr="002B2E75" w:rsidRDefault="004E68E3" w:rsidP="000A5FF9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A5FF9" w:rsidRPr="002B2E75" w:rsidRDefault="004E68E3" w:rsidP="000A5FF9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</w:tr>
      <w:tr w:rsidR="000A5FF9" w:rsidRPr="002B2E75" w:rsidTr="000A5FF9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0A5FF9" w:rsidRPr="002B2E75" w:rsidRDefault="000A5FF9" w:rsidP="000A5FF9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A5FF9" w:rsidRPr="002B2E75" w:rsidRDefault="004E68E3" w:rsidP="000A5FF9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A5FF9" w:rsidRPr="002B2E75" w:rsidRDefault="004E68E3" w:rsidP="000A5FF9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</w:tr>
      <w:tr w:rsidR="000A5FF9" w:rsidRPr="002B2E75" w:rsidTr="000A5FF9">
        <w:trPr>
          <w:trHeight w:val="285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A5FF9" w:rsidRPr="002B2E75" w:rsidRDefault="000A5FF9" w:rsidP="000A5FF9">
            <w:pPr>
              <w:rPr>
                <w:rFonts w:cs="Arial"/>
                <w:szCs w:val="22"/>
                <w:highlight w:val="green"/>
              </w:rPr>
            </w:pPr>
            <w:r>
              <w:rPr>
                <w:rFonts w:cs="Arial"/>
                <w:szCs w:val="22"/>
              </w:rPr>
              <w:t>p</w:t>
            </w:r>
            <w:r w:rsidRPr="002B2E75">
              <w:rPr>
                <w:rFonts w:cs="Arial"/>
                <w:szCs w:val="22"/>
              </w:rPr>
              <w:t>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A5FF9" w:rsidRPr="002B2E75" w:rsidRDefault="004E68E3" w:rsidP="000A5FF9">
            <w:pPr>
              <w:spacing w:line="360" w:lineRule="auto"/>
              <w:jc w:val="center"/>
              <w:rPr>
                <w:rFonts w:cs="Arial"/>
                <w:szCs w:val="22"/>
                <w:highlight w:val="green"/>
              </w:rPr>
            </w:pPr>
            <w:r>
              <w:rPr>
                <w:rFonts w:cs="Arial"/>
                <w:szCs w:val="22"/>
                <w:highlight w:val="green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A5FF9" w:rsidRPr="002B2E75" w:rsidRDefault="004E68E3" w:rsidP="000A5FF9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</w:tr>
    </w:tbl>
    <w:p w:rsidR="000A5FF9" w:rsidRDefault="000A5FF9" w:rsidP="000A5FF9">
      <w:pPr>
        <w:pStyle w:val="Title"/>
        <w:spacing w:before="0" w:beforeAutospacing="0" w:after="0"/>
        <w:jc w:val="left"/>
      </w:pPr>
    </w:p>
    <w:p w:rsidR="004E68E3" w:rsidRPr="00D84F96" w:rsidRDefault="006B16FE" w:rsidP="004E68E3">
      <w:pPr>
        <w:pStyle w:val="Heading2"/>
        <w:numPr>
          <w:ilvl w:val="0"/>
          <w:numId w:val="0"/>
        </w:numPr>
        <w:rPr>
          <w:rFonts w:ascii="Arial" w:hAnsi="Arial" w:cs="Arial"/>
          <w:i/>
          <w:sz w:val="22"/>
          <w:szCs w:val="22"/>
        </w:rPr>
      </w:pPr>
      <w:r w:rsidRPr="00D84F96">
        <w:rPr>
          <w:rFonts w:ascii="Arial" w:hAnsi="Arial" w:cs="Arial"/>
          <w:i/>
          <w:sz w:val="22"/>
          <w:szCs w:val="22"/>
        </w:rPr>
        <w:t xml:space="preserve"> </w:t>
      </w:r>
      <w:r w:rsidR="004E68E3" w:rsidRPr="00D84F96">
        <w:rPr>
          <w:rFonts w:ascii="Arial" w:hAnsi="Arial" w:cs="Arial"/>
          <w:i/>
          <w:sz w:val="22"/>
          <w:szCs w:val="22"/>
        </w:rPr>
        <w:t xml:space="preserve">A. d, Spoločnosť </w:t>
      </w:r>
      <w:r w:rsidR="004E68E3">
        <w:rPr>
          <w:rFonts w:ascii="Arial" w:hAnsi="Arial" w:cs="Arial"/>
          <w:i/>
          <w:sz w:val="22"/>
          <w:szCs w:val="22"/>
        </w:rPr>
        <w:t>nie je</w:t>
      </w:r>
      <w:r w:rsidR="004E68E3" w:rsidRPr="00D84F96">
        <w:rPr>
          <w:rFonts w:ascii="Arial" w:hAnsi="Arial" w:cs="Arial"/>
          <w:i/>
          <w:color w:val="FF0000"/>
          <w:sz w:val="22"/>
          <w:szCs w:val="22"/>
        </w:rPr>
        <w:t xml:space="preserve"> </w:t>
      </w:r>
      <w:r w:rsidR="004E68E3" w:rsidRPr="00D84F96">
        <w:rPr>
          <w:rFonts w:ascii="Arial" w:hAnsi="Arial" w:cs="Arial"/>
          <w:i/>
          <w:sz w:val="22"/>
          <w:szCs w:val="22"/>
        </w:rPr>
        <w:t>neobmedzene ručiacim spoločníkom v iných účtovných jednotkách.</w:t>
      </w:r>
    </w:p>
    <w:p w:rsidR="004E68E3" w:rsidRPr="00D84F96" w:rsidRDefault="004E68E3" w:rsidP="004E68E3">
      <w:pPr>
        <w:pStyle w:val="BodyText"/>
        <w:ind w:left="600"/>
        <w:rPr>
          <w:rFonts w:ascii="Arial" w:hAnsi="Arial" w:cs="Arial"/>
          <w:i/>
          <w:color w:val="FF0000"/>
          <w:sz w:val="22"/>
          <w:szCs w:val="22"/>
        </w:rPr>
      </w:pPr>
      <w:r w:rsidRPr="00D84F96">
        <w:rPr>
          <w:rFonts w:ascii="Arial" w:hAnsi="Arial" w:cs="Arial"/>
          <w:i/>
          <w:color w:val="FF0000"/>
          <w:sz w:val="22"/>
          <w:szCs w:val="22"/>
        </w:rPr>
        <w:t xml:space="preserve"> </w:t>
      </w:r>
    </w:p>
    <w:p w:rsidR="004E68E3" w:rsidRPr="00D84F96" w:rsidRDefault="004E68E3" w:rsidP="004E68E3">
      <w:pPr>
        <w:rPr>
          <w:rFonts w:ascii="Arial" w:hAnsi="Arial" w:cs="Arial"/>
          <w:sz w:val="22"/>
          <w:szCs w:val="22"/>
        </w:rPr>
      </w:pPr>
    </w:p>
    <w:p w:rsidR="004E68E3" w:rsidRPr="00D84F96" w:rsidRDefault="004E68E3" w:rsidP="004E68E3">
      <w:pPr>
        <w:pStyle w:val="Heading2"/>
        <w:numPr>
          <w:ilvl w:val="0"/>
          <w:numId w:val="0"/>
        </w:numPr>
        <w:rPr>
          <w:rFonts w:ascii="Arial" w:hAnsi="Arial" w:cs="Arial"/>
          <w:i/>
          <w:sz w:val="22"/>
          <w:szCs w:val="22"/>
        </w:rPr>
      </w:pPr>
      <w:r w:rsidRPr="00D84F96">
        <w:rPr>
          <w:rFonts w:ascii="Arial" w:hAnsi="Arial" w:cs="Arial"/>
          <w:i/>
          <w:sz w:val="22"/>
          <w:szCs w:val="22"/>
        </w:rPr>
        <w:t>A. e, Právny dôvod na zostavenie účtovnej závierky</w:t>
      </w:r>
    </w:p>
    <w:p w:rsidR="004E68E3" w:rsidRPr="00D84F96" w:rsidRDefault="004E68E3" w:rsidP="004E68E3">
      <w:pPr>
        <w:pStyle w:val="BodyText"/>
        <w:ind w:left="500" w:hanging="100"/>
        <w:rPr>
          <w:rFonts w:ascii="Arial" w:hAnsi="Arial" w:cs="Arial"/>
          <w:i/>
          <w:sz w:val="22"/>
          <w:szCs w:val="22"/>
        </w:rPr>
      </w:pPr>
      <w:r w:rsidRPr="00D84F96">
        <w:rPr>
          <w:rFonts w:ascii="Arial" w:hAnsi="Arial" w:cs="Arial"/>
          <w:i/>
          <w:sz w:val="22"/>
          <w:szCs w:val="22"/>
        </w:rPr>
        <w:t xml:space="preserve">  Účtovná závierka spoločnosti k 31.12.201</w:t>
      </w:r>
      <w:r>
        <w:rPr>
          <w:rFonts w:ascii="Arial" w:hAnsi="Arial" w:cs="Arial"/>
          <w:i/>
          <w:sz w:val="22"/>
          <w:szCs w:val="22"/>
        </w:rPr>
        <w:t>3</w:t>
      </w:r>
      <w:r w:rsidRPr="00D84F96">
        <w:rPr>
          <w:rFonts w:ascii="Arial" w:hAnsi="Arial" w:cs="Arial"/>
          <w:i/>
          <w:sz w:val="22"/>
          <w:szCs w:val="22"/>
        </w:rPr>
        <w:t xml:space="preserve"> je zostavená ako riadna účtovná závierka podľa § 17 ods. 6 zákona NR SR č. 431/2002 Z. z.  o účtovníctve.</w:t>
      </w:r>
    </w:p>
    <w:p w:rsidR="004E68E3" w:rsidRPr="00D84F96" w:rsidRDefault="004E68E3" w:rsidP="004E68E3">
      <w:pPr>
        <w:pStyle w:val="BodyText"/>
        <w:ind w:left="0"/>
        <w:rPr>
          <w:rFonts w:ascii="Arial" w:hAnsi="Arial" w:cs="Arial"/>
          <w:i/>
          <w:sz w:val="22"/>
          <w:szCs w:val="22"/>
        </w:rPr>
      </w:pPr>
    </w:p>
    <w:p w:rsidR="004E68E3" w:rsidRPr="00D84F96" w:rsidRDefault="004E68E3" w:rsidP="004E68E3">
      <w:pPr>
        <w:pStyle w:val="Heading2"/>
        <w:numPr>
          <w:ilvl w:val="0"/>
          <w:numId w:val="0"/>
        </w:numPr>
        <w:rPr>
          <w:rFonts w:ascii="Arial" w:hAnsi="Arial" w:cs="Arial"/>
          <w:i/>
          <w:sz w:val="22"/>
          <w:szCs w:val="22"/>
        </w:rPr>
      </w:pPr>
      <w:r w:rsidRPr="00D84F96">
        <w:rPr>
          <w:rFonts w:ascii="Arial" w:hAnsi="Arial" w:cs="Arial"/>
          <w:i/>
          <w:sz w:val="22"/>
          <w:szCs w:val="22"/>
        </w:rPr>
        <w:t>A.f,  Dátum schválenia účtovnej závierky za predchádzajúce účtovné obdobie</w:t>
      </w:r>
    </w:p>
    <w:p w:rsidR="004E68E3" w:rsidRPr="00D84F96" w:rsidRDefault="004E68E3" w:rsidP="004E68E3">
      <w:pPr>
        <w:pStyle w:val="BodyText"/>
        <w:ind w:left="500" w:hanging="500"/>
        <w:rPr>
          <w:rFonts w:ascii="Arial" w:hAnsi="Arial" w:cs="Arial"/>
          <w:i/>
          <w:sz w:val="22"/>
          <w:szCs w:val="22"/>
        </w:rPr>
      </w:pPr>
      <w:r w:rsidRPr="00D84F96">
        <w:rPr>
          <w:rFonts w:ascii="Arial" w:hAnsi="Arial" w:cs="Arial"/>
          <w:i/>
          <w:sz w:val="22"/>
          <w:szCs w:val="22"/>
        </w:rPr>
        <w:t xml:space="preserve">           Účtovná závierka spoločnosti k 31.12.201</w:t>
      </w:r>
      <w:r>
        <w:rPr>
          <w:rFonts w:ascii="Arial" w:hAnsi="Arial" w:cs="Arial"/>
          <w:i/>
          <w:sz w:val="22"/>
          <w:szCs w:val="22"/>
        </w:rPr>
        <w:t>2</w:t>
      </w:r>
      <w:r w:rsidRPr="00D84F96">
        <w:rPr>
          <w:rFonts w:ascii="Arial" w:hAnsi="Arial" w:cs="Arial"/>
          <w:i/>
          <w:sz w:val="22"/>
          <w:szCs w:val="22"/>
        </w:rPr>
        <w:t xml:space="preserve">, t. zn. za predchádzajúce účtovné obdobie, bola schválená valným zhromaždením zo dňa </w:t>
      </w:r>
      <w:r w:rsidR="00B6171D">
        <w:rPr>
          <w:rFonts w:ascii="Arial" w:hAnsi="Arial" w:cs="Arial"/>
          <w:i/>
          <w:sz w:val="22"/>
          <w:szCs w:val="22"/>
        </w:rPr>
        <w:t>3</w:t>
      </w:r>
      <w:r>
        <w:rPr>
          <w:rFonts w:ascii="Arial" w:hAnsi="Arial" w:cs="Arial"/>
          <w:i/>
          <w:sz w:val="22"/>
          <w:szCs w:val="22"/>
        </w:rPr>
        <w:t>1.3.201</w:t>
      </w:r>
      <w:r w:rsidR="00B6171D">
        <w:rPr>
          <w:rFonts w:ascii="Arial" w:hAnsi="Arial" w:cs="Arial"/>
          <w:i/>
          <w:sz w:val="22"/>
          <w:szCs w:val="22"/>
        </w:rPr>
        <w:t>3</w:t>
      </w:r>
    </w:p>
    <w:p w:rsidR="004E68E3" w:rsidRDefault="004E68E3" w:rsidP="004E68E3">
      <w:pPr>
        <w:pStyle w:val="Heading2"/>
        <w:numPr>
          <w:ilvl w:val="0"/>
          <w:numId w:val="0"/>
        </w:numPr>
        <w:rPr>
          <w:rFonts w:ascii="Arial" w:hAnsi="Arial" w:cs="Arial"/>
          <w:b w:val="0"/>
          <w:i/>
          <w:sz w:val="22"/>
          <w:szCs w:val="22"/>
        </w:rPr>
      </w:pPr>
      <w:r w:rsidRPr="00D84F96">
        <w:rPr>
          <w:rFonts w:ascii="Arial" w:hAnsi="Arial" w:cs="Arial"/>
          <w:b w:val="0"/>
          <w:i/>
          <w:sz w:val="22"/>
          <w:szCs w:val="22"/>
        </w:rPr>
        <w:t xml:space="preserve">           Zverejnenie účtovnej závierky za predchádzajúce účtovné obdobie:</w:t>
      </w:r>
    </w:p>
    <w:p w:rsidR="004E68E3" w:rsidRDefault="004E68E3" w:rsidP="004E68E3">
      <w:r>
        <w:t xml:space="preserve">          </w:t>
      </w:r>
      <w:r>
        <w:rPr>
          <w:sz w:val="22"/>
          <w:szCs w:val="22"/>
        </w:rPr>
        <w:t xml:space="preserve">Účtovná závierka bola uložená do zbierky listín dňa </w:t>
      </w:r>
      <w:r w:rsidR="00B6171D">
        <w:rPr>
          <w:sz w:val="22"/>
          <w:szCs w:val="22"/>
        </w:rPr>
        <w:t>24.06.2013</w:t>
      </w:r>
      <w:r>
        <w:rPr>
          <w:sz w:val="22"/>
          <w:szCs w:val="22"/>
        </w:rPr>
        <w:t>.</w:t>
      </w:r>
      <w:r>
        <w:t xml:space="preserve">  </w:t>
      </w:r>
    </w:p>
    <w:p w:rsidR="004E68E3" w:rsidRDefault="004E68E3" w:rsidP="004E68E3"/>
    <w:p w:rsidR="004E68E3" w:rsidRPr="00D84F96" w:rsidRDefault="004E68E3" w:rsidP="004E68E3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                                    </w:t>
      </w:r>
      <w:r>
        <w:rPr>
          <w:rFonts w:ascii="Arial" w:hAnsi="Arial" w:cs="Arial"/>
          <w:b/>
          <w:i/>
          <w:sz w:val="22"/>
          <w:szCs w:val="22"/>
        </w:rPr>
        <w:t>B.</w:t>
      </w:r>
      <w:r w:rsidRPr="00D84F96">
        <w:rPr>
          <w:rFonts w:ascii="Arial" w:hAnsi="Arial" w:cs="Arial"/>
          <w:i/>
          <w:sz w:val="22"/>
          <w:szCs w:val="22"/>
        </w:rPr>
        <w:t>Informácie o orgánoch účtovnej jednotky</w:t>
      </w:r>
    </w:p>
    <w:p w:rsidR="004E68E3" w:rsidRPr="00D84F96" w:rsidRDefault="004E68E3" w:rsidP="004E68E3">
      <w:pPr>
        <w:pStyle w:val="Heading2"/>
        <w:numPr>
          <w:ilvl w:val="0"/>
          <w:numId w:val="0"/>
        </w:numPr>
        <w:rPr>
          <w:rFonts w:ascii="Arial" w:hAnsi="Arial" w:cs="Arial"/>
          <w:bCs/>
          <w:i/>
          <w:iCs/>
          <w:sz w:val="20"/>
        </w:rPr>
      </w:pPr>
      <w:r w:rsidRPr="00D84F96">
        <w:rPr>
          <w:rFonts w:ascii="Arial" w:hAnsi="Arial" w:cs="Arial"/>
          <w:bCs/>
          <w:i/>
          <w:iCs/>
          <w:sz w:val="20"/>
        </w:rPr>
        <w:t xml:space="preserve">B. a, Informácie o orgánoch účtovnej jednotky </w:t>
      </w:r>
    </w:p>
    <w:p w:rsidR="004E68E3" w:rsidRPr="00D84F96" w:rsidRDefault="004E68E3" w:rsidP="004E68E3">
      <w:pPr>
        <w:rPr>
          <w:rFonts w:ascii="Arial" w:hAnsi="Arial" w:cs="Arial"/>
        </w:rPr>
      </w:pPr>
    </w:p>
    <w:p w:rsidR="004E68E3" w:rsidRPr="00D84F96" w:rsidRDefault="004E68E3" w:rsidP="004E68E3">
      <w:pPr>
        <w:rPr>
          <w:rFonts w:ascii="Arial" w:hAnsi="Arial" w:cs="Arial"/>
        </w:rPr>
      </w:pPr>
      <w:r w:rsidRPr="00D84F96">
        <w:rPr>
          <w:rFonts w:ascii="Arial" w:hAnsi="Arial" w:cs="Arial"/>
        </w:rPr>
        <w:t>Mená a priezviska alebo obchodné mená a názvy :</w:t>
      </w:r>
    </w:p>
    <w:tbl>
      <w:tblPr>
        <w:tblpPr w:leftFromText="141" w:rightFromText="141" w:vertAnchor="text" w:tblpY="1"/>
        <w:tblOverlap w:val="never"/>
        <w:tblW w:w="0" w:type="auto"/>
        <w:tblInd w:w="7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390"/>
        <w:gridCol w:w="3000"/>
        <w:gridCol w:w="3810"/>
      </w:tblGrid>
      <w:tr w:rsidR="004E68E3" w:rsidRPr="00D84F96" w:rsidTr="004E68E3">
        <w:trPr>
          <w:trHeight w:val="351"/>
        </w:trPr>
        <w:tc>
          <w:tcPr>
            <w:tcW w:w="3390" w:type="dxa"/>
            <w:shd w:val="clear" w:color="auto" w:fill="F3F3F3"/>
          </w:tcPr>
          <w:p w:rsidR="004E68E3" w:rsidRPr="00D84F96" w:rsidRDefault="004E68E3" w:rsidP="004E68E3">
            <w:pPr>
              <w:jc w:val="center"/>
              <w:rPr>
                <w:rFonts w:ascii="Arial" w:hAnsi="Arial" w:cs="Arial"/>
                <w:i/>
              </w:rPr>
            </w:pPr>
            <w:r w:rsidRPr="00D84F96">
              <w:rPr>
                <w:rFonts w:ascii="Arial" w:hAnsi="Arial" w:cs="Arial"/>
                <w:i/>
              </w:rPr>
              <w:t>Členov štatutárneho orgánu</w:t>
            </w:r>
          </w:p>
        </w:tc>
        <w:tc>
          <w:tcPr>
            <w:tcW w:w="3000" w:type="dxa"/>
            <w:shd w:val="clear" w:color="auto" w:fill="F3F3F3"/>
          </w:tcPr>
          <w:p w:rsidR="004E68E3" w:rsidRPr="00D84F96" w:rsidRDefault="004E68E3" w:rsidP="004E68E3">
            <w:pPr>
              <w:jc w:val="center"/>
              <w:rPr>
                <w:rFonts w:ascii="Arial" w:hAnsi="Arial" w:cs="Arial"/>
                <w:i/>
              </w:rPr>
            </w:pPr>
            <w:r w:rsidRPr="00D84F96">
              <w:rPr>
                <w:rFonts w:ascii="Arial" w:hAnsi="Arial" w:cs="Arial"/>
                <w:i/>
              </w:rPr>
              <w:t>Členov dozornej rady</w:t>
            </w:r>
          </w:p>
        </w:tc>
        <w:tc>
          <w:tcPr>
            <w:tcW w:w="3810" w:type="dxa"/>
            <w:shd w:val="clear" w:color="auto" w:fill="F3F3F3"/>
          </w:tcPr>
          <w:p w:rsidR="004E68E3" w:rsidRPr="00D84F96" w:rsidRDefault="004E68E3" w:rsidP="004E68E3">
            <w:pPr>
              <w:jc w:val="center"/>
              <w:rPr>
                <w:rFonts w:ascii="Arial" w:hAnsi="Arial" w:cs="Arial"/>
                <w:i/>
              </w:rPr>
            </w:pPr>
            <w:r w:rsidRPr="00D84F96">
              <w:rPr>
                <w:rFonts w:ascii="Arial" w:hAnsi="Arial" w:cs="Arial"/>
                <w:i/>
              </w:rPr>
              <w:t>Iných orgánov účtovnej jednoty</w:t>
            </w:r>
          </w:p>
        </w:tc>
      </w:tr>
      <w:tr w:rsidR="004E68E3" w:rsidRPr="00D84F96" w:rsidTr="004E68E3">
        <w:trPr>
          <w:trHeight w:val="235"/>
        </w:trPr>
        <w:tc>
          <w:tcPr>
            <w:tcW w:w="3390" w:type="dxa"/>
          </w:tcPr>
          <w:p w:rsidR="004E68E3" w:rsidRPr="00D84F96" w:rsidRDefault="004E68E3" w:rsidP="004E68E3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Ing. Katarína Baloghová </w:t>
            </w:r>
          </w:p>
        </w:tc>
        <w:tc>
          <w:tcPr>
            <w:tcW w:w="3000" w:type="dxa"/>
          </w:tcPr>
          <w:p w:rsidR="004E68E3" w:rsidRPr="00D84F96" w:rsidRDefault="004E68E3" w:rsidP="004E68E3">
            <w:pPr>
              <w:rPr>
                <w:rFonts w:ascii="Arial" w:hAnsi="Arial" w:cs="Arial"/>
                <w:i/>
              </w:rPr>
            </w:pPr>
          </w:p>
        </w:tc>
        <w:tc>
          <w:tcPr>
            <w:tcW w:w="3810" w:type="dxa"/>
          </w:tcPr>
          <w:p w:rsidR="004E68E3" w:rsidRPr="00D84F96" w:rsidRDefault="004E68E3" w:rsidP="004E68E3">
            <w:pPr>
              <w:rPr>
                <w:rFonts w:ascii="Arial" w:hAnsi="Arial" w:cs="Arial"/>
                <w:i/>
              </w:rPr>
            </w:pPr>
          </w:p>
        </w:tc>
      </w:tr>
      <w:tr w:rsidR="004E68E3" w:rsidRPr="00D84F96" w:rsidTr="004E68E3">
        <w:trPr>
          <w:trHeight w:val="235"/>
        </w:trPr>
        <w:tc>
          <w:tcPr>
            <w:tcW w:w="3390" w:type="dxa"/>
          </w:tcPr>
          <w:p w:rsidR="004E68E3" w:rsidRPr="00D84F96" w:rsidRDefault="004E68E3" w:rsidP="004E68E3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Ing. Jaroslav Lžičař</w:t>
            </w:r>
          </w:p>
        </w:tc>
        <w:tc>
          <w:tcPr>
            <w:tcW w:w="3000" w:type="dxa"/>
          </w:tcPr>
          <w:p w:rsidR="004E68E3" w:rsidRPr="00D84F96" w:rsidRDefault="004E68E3" w:rsidP="004E68E3">
            <w:pPr>
              <w:rPr>
                <w:rFonts w:ascii="Arial" w:hAnsi="Arial" w:cs="Arial"/>
                <w:i/>
              </w:rPr>
            </w:pPr>
          </w:p>
        </w:tc>
        <w:tc>
          <w:tcPr>
            <w:tcW w:w="3810" w:type="dxa"/>
          </w:tcPr>
          <w:p w:rsidR="004E68E3" w:rsidRPr="00D84F96" w:rsidRDefault="004E68E3" w:rsidP="004E68E3">
            <w:pPr>
              <w:rPr>
                <w:rFonts w:ascii="Arial" w:hAnsi="Arial" w:cs="Arial"/>
                <w:i/>
              </w:rPr>
            </w:pPr>
          </w:p>
        </w:tc>
      </w:tr>
      <w:tr w:rsidR="004E68E3" w:rsidRPr="00D84F96" w:rsidTr="004E68E3">
        <w:trPr>
          <w:trHeight w:val="235"/>
        </w:trPr>
        <w:tc>
          <w:tcPr>
            <w:tcW w:w="3390" w:type="dxa"/>
          </w:tcPr>
          <w:p w:rsidR="004E68E3" w:rsidRPr="00D84F96" w:rsidRDefault="004E68E3" w:rsidP="004E68E3">
            <w:pPr>
              <w:rPr>
                <w:rFonts w:ascii="Arial" w:hAnsi="Arial" w:cs="Arial"/>
                <w:i/>
              </w:rPr>
            </w:pPr>
          </w:p>
        </w:tc>
        <w:tc>
          <w:tcPr>
            <w:tcW w:w="3000" w:type="dxa"/>
          </w:tcPr>
          <w:p w:rsidR="004E68E3" w:rsidRPr="00D84F96" w:rsidRDefault="004E68E3" w:rsidP="004E68E3">
            <w:pPr>
              <w:rPr>
                <w:rFonts w:ascii="Arial" w:hAnsi="Arial" w:cs="Arial"/>
                <w:i/>
              </w:rPr>
            </w:pPr>
          </w:p>
        </w:tc>
        <w:tc>
          <w:tcPr>
            <w:tcW w:w="3810" w:type="dxa"/>
          </w:tcPr>
          <w:p w:rsidR="004E68E3" w:rsidRPr="00D84F96" w:rsidRDefault="004E68E3" w:rsidP="004E68E3">
            <w:pPr>
              <w:rPr>
                <w:rFonts w:ascii="Arial" w:hAnsi="Arial" w:cs="Arial"/>
                <w:i/>
              </w:rPr>
            </w:pPr>
          </w:p>
        </w:tc>
      </w:tr>
      <w:tr w:rsidR="004E68E3" w:rsidRPr="00D84F96" w:rsidTr="004E68E3">
        <w:trPr>
          <w:trHeight w:val="235"/>
        </w:trPr>
        <w:tc>
          <w:tcPr>
            <w:tcW w:w="3390" w:type="dxa"/>
          </w:tcPr>
          <w:p w:rsidR="004E68E3" w:rsidRPr="00D84F96" w:rsidRDefault="004E68E3" w:rsidP="004E68E3">
            <w:pPr>
              <w:rPr>
                <w:rFonts w:ascii="Arial" w:hAnsi="Arial" w:cs="Arial"/>
                <w:i/>
              </w:rPr>
            </w:pPr>
          </w:p>
        </w:tc>
        <w:tc>
          <w:tcPr>
            <w:tcW w:w="3000" w:type="dxa"/>
          </w:tcPr>
          <w:p w:rsidR="004E68E3" w:rsidRPr="00D84F96" w:rsidRDefault="004E68E3" w:rsidP="004E68E3">
            <w:pPr>
              <w:rPr>
                <w:rFonts w:ascii="Arial" w:hAnsi="Arial" w:cs="Arial"/>
                <w:i/>
              </w:rPr>
            </w:pPr>
          </w:p>
        </w:tc>
        <w:tc>
          <w:tcPr>
            <w:tcW w:w="3810" w:type="dxa"/>
          </w:tcPr>
          <w:p w:rsidR="004E68E3" w:rsidRPr="00D84F96" w:rsidRDefault="004E68E3" w:rsidP="004E68E3">
            <w:pPr>
              <w:rPr>
                <w:rFonts w:ascii="Arial" w:hAnsi="Arial" w:cs="Arial"/>
                <w:i/>
              </w:rPr>
            </w:pPr>
          </w:p>
        </w:tc>
      </w:tr>
      <w:tr w:rsidR="004E68E3" w:rsidRPr="00D84F96" w:rsidTr="004E68E3">
        <w:trPr>
          <w:trHeight w:val="163"/>
        </w:trPr>
        <w:tc>
          <w:tcPr>
            <w:tcW w:w="3390" w:type="dxa"/>
          </w:tcPr>
          <w:p w:rsidR="004E68E3" w:rsidRPr="00D84F96" w:rsidRDefault="004E68E3" w:rsidP="004E68E3">
            <w:pPr>
              <w:rPr>
                <w:rFonts w:ascii="Arial" w:hAnsi="Arial" w:cs="Arial"/>
                <w:i/>
              </w:rPr>
            </w:pPr>
          </w:p>
        </w:tc>
        <w:tc>
          <w:tcPr>
            <w:tcW w:w="3000" w:type="dxa"/>
          </w:tcPr>
          <w:p w:rsidR="004E68E3" w:rsidRPr="00D84F96" w:rsidRDefault="004E68E3" w:rsidP="004E68E3">
            <w:pPr>
              <w:rPr>
                <w:rFonts w:ascii="Arial" w:hAnsi="Arial" w:cs="Arial"/>
                <w:i/>
              </w:rPr>
            </w:pPr>
          </w:p>
        </w:tc>
        <w:tc>
          <w:tcPr>
            <w:tcW w:w="3810" w:type="dxa"/>
          </w:tcPr>
          <w:p w:rsidR="004E68E3" w:rsidRPr="00D84F96" w:rsidRDefault="004E68E3" w:rsidP="004E68E3">
            <w:pPr>
              <w:rPr>
                <w:rFonts w:ascii="Arial" w:hAnsi="Arial" w:cs="Arial"/>
                <w:i/>
              </w:rPr>
            </w:pPr>
          </w:p>
        </w:tc>
      </w:tr>
      <w:tr w:rsidR="004E68E3" w:rsidRPr="00D84F96" w:rsidTr="004E68E3">
        <w:trPr>
          <w:trHeight w:val="270"/>
        </w:trPr>
        <w:tc>
          <w:tcPr>
            <w:tcW w:w="3390" w:type="dxa"/>
          </w:tcPr>
          <w:p w:rsidR="004E68E3" w:rsidRPr="00D84F96" w:rsidRDefault="004E68E3" w:rsidP="004E68E3">
            <w:pPr>
              <w:rPr>
                <w:rFonts w:ascii="Arial" w:hAnsi="Arial" w:cs="Arial"/>
                <w:i/>
              </w:rPr>
            </w:pPr>
          </w:p>
        </w:tc>
        <w:tc>
          <w:tcPr>
            <w:tcW w:w="3000" w:type="dxa"/>
          </w:tcPr>
          <w:p w:rsidR="004E68E3" w:rsidRPr="00D84F96" w:rsidRDefault="004E68E3" w:rsidP="004E68E3">
            <w:pPr>
              <w:rPr>
                <w:rFonts w:ascii="Arial" w:hAnsi="Arial" w:cs="Arial"/>
                <w:i/>
              </w:rPr>
            </w:pPr>
          </w:p>
        </w:tc>
        <w:tc>
          <w:tcPr>
            <w:tcW w:w="3810" w:type="dxa"/>
          </w:tcPr>
          <w:p w:rsidR="004E68E3" w:rsidRPr="00D84F96" w:rsidRDefault="004E68E3" w:rsidP="004E68E3">
            <w:pPr>
              <w:rPr>
                <w:rFonts w:ascii="Arial" w:hAnsi="Arial" w:cs="Arial"/>
                <w:i/>
              </w:rPr>
            </w:pPr>
          </w:p>
        </w:tc>
      </w:tr>
      <w:tr w:rsidR="004E68E3" w:rsidRPr="00D84F96" w:rsidTr="004E68E3">
        <w:trPr>
          <w:trHeight w:val="270"/>
        </w:trPr>
        <w:tc>
          <w:tcPr>
            <w:tcW w:w="3390" w:type="dxa"/>
          </w:tcPr>
          <w:p w:rsidR="004E68E3" w:rsidRPr="00D84F96" w:rsidRDefault="004E68E3" w:rsidP="004E68E3">
            <w:pPr>
              <w:rPr>
                <w:rFonts w:ascii="Arial" w:hAnsi="Arial" w:cs="Arial"/>
                <w:i/>
              </w:rPr>
            </w:pPr>
          </w:p>
        </w:tc>
        <w:tc>
          <w:tcPr>
            <w:tcW w:w="3000" w:type="dxa"/>
          </w:tcPr>
          <w:p w:rsidR="004E68E3" w:rsidRPr="00D84F96" w:rsidRDefault="004E68E3" w:rsidP="004E68E3">
            <w:pPr>
              <w:rPr>
                <w:rFonts w:ascii="Arial" w:hAnsi="Arial" w:cs="Arial"/>
                <w:i/>
              </w:rPr>
            </w:pPr>
          </w:p>
        </w:tc>
        <w:tc>
          <w:tcPr>
            <w:tcW w:w="3810" w:type="dxa"/>
          </w:tcPr>
          <w:p w:rsidR="004E68E3" w:rsidRPr="00D84F96" w:rsidRDefault="004E68E3" w:rsidP="004E68E3">
            <w:pPr>
              <w:rPr>
                <w:rFonts w:ascii="Arial" w:hAnsi="Arial" w:cs="Arial"/>
                <w:i/>
              </w:rPr>
            </w:pPr>
          </w:p>
        </w:tc>
      </w:tr>
    </w:tbl>
    <w:p w:rsidR="004E68E3" w:rsidRPr="00D84F96" w:rsidRDefault="004E68E3" w:rsidP="004E68E3">
      <w:pPr>
        <w:rPr>
          <w:rFonts w:ascii="Arial" w:hAnsi="Arial" w:cs="Arial"/>
        </w:rPr>
      </w:pPr>
    </w:p>
    <w:p w:rsidR="00CF63A7" w:rsidRPr="00CA6C4B" w:rsidRDefault="00CF63A7" w:rsidP="00B6171D">
      <w:pPr>
        <w:pStyle w:val="BodyText"/>
        <w:tabs>
          <w:tab w:val="num" w:pos="1637"/>
        </w:tabs>
        <w:ind w:left="1277"/>
        <w:rPr>
          <w:rFonts w:ascii="Arial" w:hAnsi="Arial" w:cs="Arial"/>
          <w:i/>
          <w:color w:val="FF0000"/>
          <w:sz w:val="20"/>
        </w:rPr>
      </w:pPr>
    </w:p>
    <w:p w:rsidR="005F2F13" w:rsidRPr="00CA6C4B" w:rsidRDefault="005F2F13" w:rsidP="005F2F13">
      <w:pPr>
        <w:pStyle w:val="BodyText"/>
        <w:ind w:left="300"/>
        <w:rPr>
          <w:rFonts w:ascii="Arial" w:hAnsi="Arial" w:cs="Arial"/>
          <w:i/>
          <w:color w:val="FF0000"/>
          <w:sz w:val="20"/>
        </w:rPr>
      </w:pPr>
    </w:p>
    <w:p w:rsidR="006266D0" w:rsidRPr="002B2E75" w:rsidRDefault="006266D0" w:rsidP="006266D0">
      <w:pPr>
        <w:pStyle w:val="Title"/>
        <w:spacing w:before="0" w:beforeAutospacing="0" w:after="0"/>
        <w:jc w:val="left"/>
        <w:rPr>
          <w:b w:val="0"/>
        </w:rPr>
      </w:pPr>
    </w:p>
    <w:p w:rsidR="006266D0" w:rsidRPr="002B2E75" w:rsidRDefault="006266D0" w:rsidP="006266D0">
      <w:pPr>
        <w:pStyle w:val="Title"/>
        <w:keepNext w:val="0"/>
        <w:spacing w:before="0" w:beforeAutospacing="0" w:after="0"/>
        <w:jc w:val="left"/>
      </w:pPr>
    </w:p>
    <w:p w:rsidR="006266D0" w:rsidRDefault="006266D0" w:rsidP="006266D0">
      <w:pPr>
        <w:pStyle w:val="Title"/>
        <w:spacing w:before="0" w:beforeAutospacing="0" w:after="0"/>
        <w:jc w:val="left"/>
      </w:pPr>
    </w:p>
    <w:p w:rsidR="00B6171D" w:rsidRDefault="00B6171D" w:rsidP="00B6171D"/>
    <w:p w:rsidR="00B6171D" w:rsidRDefault="00B6171D" w:rsidP="00B6171D"/>
    <w:p w:rsidR="00B6171D" w:rsidRDefault="00B6171D" w:rsidP="00B6171D"/>
    <w:p w:rsidR="00B6171D" w:rsidRDefault="00B6171D" w:rsidP="00B6171D"/>
    <w:p w:rsidR="00B6171D" w:rsidRDefault="00B6171D" w:rsidP="00B6171D"/>
    <w:p w:rsidR="00B6171D" w:rsidRDefault="00B6171D" w:rsidP="00B6171D"/>
    <w:p w:rsidR="00B6171D" w:rsidRDefault="00B6171D" w:rsidP="00B6171D"/>
    <w:p w:rsidR="00B6171D" w:rsidRPr="00B6171D" w:rsidRDefault="00B6171D" w:rsidP="00B6171D"/>
    <w:p w:rsidR="006266D0" w:rsidRPr="002B2E75" w:rsidRDefault="007D6929" w:rsidP="006266D0">
      <w:pPr>
        <w:pStyle w:val="Title"/>
        <w:spacing w:before="0" w:beforeAutospacing="0" w:after="0"/>
        <w:jc w:val="left"/>
      </w:pPr>
      <w:r>
        <w:lastRenderedPageBreak/>
        <w:t>2</w:t>
      </w:r>
      <w:r w:rsidR="006266D0" w:rsidRPr="002B2E75">
        <w:t>.  Informácie k časti F. písm. a) prílohy č. 3 o dlhodobom hmotnom majetku</w:t>
      </w:r>
      <w:r w:rsidR="006266D0" w:rsidRPr="002B2E75">
        <w:tab/>
      </w:r>
    </w:p>
    <w:p w:rsidR="006266D0" w:rsidRPr="002B2E75" w:rsidRDefault="006266D0" w:rsidP="006266D0">
      <w:r w:rsidRPr="002B2E75"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785"/>
        <w:gridCol w:w="13"/>
        <w:gridCol w:w="7"/>
        <w:gridCol w:w="944"/>
        <w:gridCol w:w="13"/>
        <w:gridCol w:w="16"/>
        <w:gridCol w:w="13"/>
        <w:gridCol w:w="755"/>
        <w:gridCol w:w="13"/>
        <w:gridCol w:w="16"/>
        <w:gridCol w:w="1227"/>
        <w:gridCol w:w="13"/>
        <w:gridCol w:w="29"/>
        <w:gridCol w:w="33"/>
        <w:gridCol w:w="20"/>
        <w:gridCol w:w="866"/>
        <w:gridCol w:w="12"/>
        <w:gridCol w:w="23"/>
        <w:gridCol w:w="16"/>
        <w:gridCol w:w="23"/>
        <w:gridCol w:w="926"/>
        <w:gridCol w:w="9"/>
        <w:gridCol w:w="16"/>
        <w:gridCol w:w="59"/>
        <w:gridCol w:w="917"/>
        <w:gridCol w:w="23"/>
        <w:gridCol w:w="13"/>
        <w:gridCol w:w="719"/>
        <w:gridCol w:w="16"/>
        <w:gridCol w:w="20"/>
        <w:gridCol w:w="1224"/>
        <w:gridCol w:w="781"/>
      </w:tblGrid>
      <w:tr w:rsidR="006266D0" w:rsidRPr="002B2E75" w:rsidTr="006266D0">
        <w:trPr>
          <w:trHeight w:val="145"/>
          <w:tblHeader/>
          <w:jc w:val="center"/>
        </w:trPr>
        <w:tc>
          <w:tcPr>
            <w:tcW w:w="153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Dlhodobý hmotný majetok</w:t>
            </w:r>
          </w:p>
        </w:tc>
        <w:tc>
          <w:tcPr>
            <w:tcW w:w="7551" w:type="dxa"/>
            <w:gridSpan w:val="3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6266D0" w:rsidRPr="002B2E75" w:rsidTr="006266D0">
        <w:trPr>
          <w:trHeight w:val="1537"/>
          <w:tblHeader/>
          <w:jc w:val="center"/>
        </w:trPr>
        <w:tc>
          <w:tcPr>
            <w:tcW w:w="153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865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Pozemky</w:t>
            </w:r>
          </w:p>
        </w:tc>
        <w:tc>
          <w:tcPr>
            <w:tcW w:w="6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Stavby</w:t>
            </w:r>
          </w:p>
        </w:tc>
        <w:tc>
          <w:tcPr>
            <w:tcW w:w="112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Samostatné hnuteľné veci a súbory hnuteľných vecí</w:t>
            </w:r>
          </w:p>
        </w:tc>
        <w:tc>
          <w:tcPr>
            <w:tcW w:w="826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Pesto-vateľské celky</w:t>
            </w:r>
            <w:r w:rsidRPr="002B2E75">
              <w:rPr>
                <w:rFonts w:cs="Arial Narrow"/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87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Ostatný DHM</w:t>
            </w:r>
          </w:p>
        </w:tc>
        <w:tc>
          <w:tcPr>
            <w:tcW w:w="66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Obsta-rávaný DHM</w:t>
            </w:r>
          </w:p>
        </w:tc>
        <w:tc>
          <w:tcPr>
            <w:tcW w:w="107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Poskytnuté preddavky na DHM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Spolu</w:t>
            </w:r>
          </w:p>
        </w:tc>
      </w:tr>
      <w:tr w:rsidR="006266D0" w:rsidRPr="002B2E75" w:rsidTr="006266D0">
        <w:trPr>
          <w:trHeight w:val="155"/>
          <w:tblHeader/>
          <w:jc w:val="center"/>
        </w:trPr>
        <w:tc>
          <w:tcPr>
            <w:tcW w:w="153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a</w:t>
            </w:r>
          </w:p>
        </w:tc>
        <w:tc>
          <w:tcPr>
            <w:tcW w:w="865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744AC5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B</w:t>
            </w:r>
          </w:p>
        </w:tc>
        <w:tc>
          <w:tcPr>
            <w:tcW w:w="675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c</w:t>
            </w:r>
          </w:p>
        </w:tc>
        <w:tc>
          <w:tcPr>
            <w:tcW w:w="112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d</w:t>
            </w:r>
          </w:p>
        </w:tc>
        <w:tc>
          <w:tcPr>
            <w:tcW w:w="826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e</w:t>
            </w:r>
          </w:p>
        </w:tc>
        <w:tc>
          <w:tcPr>
            <w:tcW w:w="87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f</w:t>
            </w:r>
          </w:p>
        </w:tc>
        <w:tc>
          <w:tcPr>
            <w:tcW w:w="7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g</w:t>
            </w:r>
          </w:p>
        </w:tc>
        <w:tc>
          <w:tcPr>
            <w:tcW w:w="664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h</w:t>
            </w:r>
          </w:p>
        </w:tc>
        <w:tc>
          <w:tcPr>
            <w:tcW w:w="107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i</w:t>
            </w:r>
          </w:p>
        </w:tc>
        <w:tc>
          <w:tcPr>
            <w:tcW w:w="6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j</w:t>
            </w: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Prvotné ocenenie</w:t>
            </w: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43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6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6D0" w:rsidRPr="002B2E75" w:rsidRDefault="00744AC5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97826</w:t>
            </w:r>
          </w:p>
        </w:tc>
        <w:tc>
          <w:tcPr>
            <w:tcW w:w="1162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744AC5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1021532</w:t>
            </w:r>
          </w:p>
        </w:tc>
        <w:tc>
          <w:tcPr>
            <w:tcW w:w="78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5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266D0" w:rsidRPr="002B2E75" w:rsidRDefault="00744AC5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1119358</w:t>
            </w: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Presuny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266D0" w:rsidRPr="002B2E75" w:rsidRDefault="00744AC5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97826</w:t>
            </w: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744AC5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1021532</w:t>
            </w: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266D0" w:rsidRPr="002B2E75" w:rsidRDefault="00744AC5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1119358</w:t>
            </w: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Oprávky</w:t>
            </w: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43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6D0" w:rsidRPr="002B2E75" w:rsidRDefault="00744AC5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19944</w:t>
            </w:r>
          </w:p>
        </w:tc>
        <w:tc>
          <w:tcPr>
            <w:tcW w:w="110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744AC5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746924</w:t>
            </w:r>
          </w:p>
        </w:tc>
        <w:tc>
          <w:tcPr>
            <w:tcW w:w="80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4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266D0" w:rsidRPr="002B2E75" w:rsidRDefault="00744AC5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766868</w:t>
            </w: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6D0" w:rsidRPr="002B2E75" w:rsidRDefault="00744AC5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4884</w:t>
            </w:r>
          </w:p>
        </w:tc>
        <w:tc>
          <w:tcPr>
            <w:tcW w:w="11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744AC5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139548</w:t>
            </w: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266D0" w:rsidRPr="002B2E75" w:rsidRDefault="00744AC5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144432</w:t>
            </w: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266D0" w:rsidRPr="002B2E75" w:rsidRDefault="00744AC5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24828</w:t>
            </w:r>
          </w:p>
        </w:tc>
        <w:tc>
          <w:tcPr>
            <w:tcW w:w="110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744AC5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886472</w:t>
            </w: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266D0" w:rsidRPr="002B2E75" w:rsidRDefault="00744AC5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911300</w:t>
            </w: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Opravné položky</w:t>
            </w: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153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40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45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3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Zostatková hodnota </w:t>
            </w: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15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8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266D0" w:rsidRPr="002B2E75" w:rsidRDefault="00744AC5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77882</w:t>
            </w:r>
          </w:p>
        </w:tc>
        <w:tc>
          <w:tcPr>
            <w:tcW w:w="1081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744AC5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274608</w:t>
            </w: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6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2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6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266D0" w:rsidRPr="002B2E75" w:rsidRDefault="00744AC5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352490</w:t>
            </w:r>
          </w:p>
        </w:tc>
      </w:tr>
      <w:tr w:rsidR="006266D0" w:rsidRPr="002B2E75" w:rsidTr="006266D0">
        <w:trPr>
          <w:trHeight w:val="290"/>
          <w:tblHeader/>
          <w:jc w:val="center"/>
        </w:trPr>
        <w:tc>
          <w:tcPr>
            <w:tcW w:w="15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8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266D0" w:rsidRPr="002B2E75" w:rsidRDefault="00744AC5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72998</w:t>
            </w:r>
          </w:p>
        </w:tc>
        <w:tc>
          <w:tcPr>
            <w:tcW w:w="1081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744AC5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135060</w:t>
            </w: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6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2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6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266D0" w:rsidRPr="002B2E75" w:rsidRDefault="00744AC5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208058</w:t>
            </w:r>
          </w:p>
        </w:tc>
      </w:tr>
    </w:tbl>
    <w:p w:rsidR="006266D0" w:rsidRDefault="006266D0" w:rsidP="006266D0"/>
    <w:p w:rsidR="006266D0" w:rsidRPr="002B2E75" w:rsidRDefault="006266D0" w:rsidP="006266D0">
      <w:r w:rsidRPr="002B2E75"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712"/>
        <w:gridCol w:w="961"/>
        <w:gridCol w:w="16"/>
        <w:gridCol w:w="33"/>
        <w:gridCol w:w="813"/>
        <w:gridCol w:w="16"/>
        <w:gridCol w:w="16"/>
        <w:gridCol w:w="1220"/>
        <w:gridCol w:w="16"/>
        <w:gridCol w:w="10"/>
        <w:gridCol w:w="38"/>
        <w:gridCol w:w="976"/>
        <w:gridCol w:w="16"/>
        <w:gridCol w:w="16"/>
        <w:gridCol w:w="991"/>
        <w:gridCol w:w="16"/>
        <w:gridCol w:w="16"/>
        <w:gridCol w:w="33"/>
        <w:gridCol w:w="862"/>
        <w:gridCol w:w="33"/>
        <w:gridCol w:w="732"/>
        <w:gridCol w:w="33"/>
        <w:gridCol w:w="1204"/>
        <w:gridCol w:w="781"/>
      </w:tblGrid>
      <w:tr w:rsidR="006266D0" w:rsidRPr="002B2E75" w:rsidTr="006266D0">
        <w:trPr>
          <w:trHeight w:val="145"/>
          <w:tblHeader/>
          <w:jc w:val="center"/>
        </w:trPr>
        <w:tc>
          <w:tcPr>
            <w:tcW w:w="147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Dlhodobý hmotný majetok</w:t>
            </w:r>
          </w:p>
        </w:tc>
        <w:tc>
          <w:tcPr>
            <w:tcW w:w="7615" w:type="dxa"/>
            <w:gridSpan w:val="2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       </w:t>
            </w:r>
          </w:p>
        </w:tc>
      </w:tr>
      <w:tr w:rsidR="006266D0" w:rsidRPr="002B2E75" w:rsidTr="006266D0">
        <w:trPr>
          <w:trHeight w:val="1537"/>
          <w:tblHeader/>
          <w:jc w:val="center"/>
        </w:trPr>
        <w:tc>
          <w:tcPr>
            <w:tcW w:w="147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Pozemky</w:t>
            </w:r>
          </w:p>
        </w:tc>
        <w:tc>
          <w:tcPr>
            <w:tcW w:w="7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Stavby</w:t>
            </w:r>
          </w:p>
        </w:tc>
        <w:tc>
          <w:tcPr>
            <w:tcW w:w="1134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Samostatné hnuteľné veci a súbory hnuteľných vecí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Pesto-vateľské celky</w:t>
            </w:r>
            <w:r w:rsidRPr="002B2E75">
              <w:rPr>
                <w:rFonts w:cs="Arial Narrow"/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4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Ostatný DHM</w:t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Obsta-rávaný DHM</w:t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Poskytnuté preddavky na DHM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Spolu</w:t>
            </w:r>
          </w:p>
        </w:tc>
      </w:tr>
      <w:tr w:rsidR="006266D0" w:rsidRPr="002B2E75" w:rsidTr="006266D0">
        <w:trPr>
          <w:trHeight w:val="155"/>
          <w:tblHeader/>
          <w:jc w:val="center"/>
        </w:trPr>
        <w:tc>
          <w:tcPr>
            <w:tcW w:w="14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a</w:t>
            </w:r>
          </w:p>
        </w:tc>
        <w:tc>
          <w:tcPr>
            <w:tcW w:w="868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b</w:t>
            </w:r>
          </w:p>
        </w:tc>
        <w:tc>
          <w:tcPr>
            <w:tcW w:w="7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c</w:t>
            </w:r>
          </w:p>
        </w:tc>
        <w:tc>
          <w:tcPr>
            <w:tcW w:w="1134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d</w:t>
            </w:r>
          </w:p>
        </w:tc>
        <w:tc>
          <w:tcPr>
            <w:tcW w:w="868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e</w:t>
            </w:r>
          </w:p>
        </w:tc>
        <w:tc>
          <w:tcPr>
            <w:tcW w:w="90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f</w:t>
            </w:r>
          </w:p>
        </w:tc>
        <w:tc>
          <w:tcPr>
            <w:tcW w:w="74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g</w:t>
            </w:r>
          </w:p>
        </w:tc>
        <w:tc>
          <w:tcPr>
            <w:tcW w:w="65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h</w:t>
            </w:r>
          </w:p>
        </w:tc>
        <w:tc>
          <w:tcPr>
            <w:tcW w:w="1064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i</w:t>
            </w:r>
          </w:p>
        </w:tc>
        <w:tc>
          <w:tcPr>
            <w:tcW w:w="6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266D0" w:rsidRPr="002B2E75" w:rsidRDefault="00744AC5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J</w:t>
            </w: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Prvotné ocenenie</w:t>
            </w: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6D0" w:rsidRPr="002B2E75" w:rsidRDefault="00744AC5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97826</w:t>
            </w:r>
          </w:p>
        </w:tc>
        <w:tc>
          <w:tcPr>
            <w:tcW w:w="108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744AC5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1021532</w:t>
            </w:r>
          </w:p>
        </w:tc>
        <w:tc>
          <w:tcPr>
            <w:tcW w:w="90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266D0" w:rsidRPr="002B2E75" w:rsidRDefault="00744AC5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1119358</w:t>
            </w: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Presuny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266D0" w:rsidRPr="002B2E75" w:rsidRDefault="00744AC5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97826</w:t>
            </w: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744AC5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1021532</w:t>
            </w: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266D0" w:rsidRPr="002B2E75" w:rsidRDefault="00744AC5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1119358</w:t>
            </w: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Oprávky</w:t>
            </w: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lastRenderedPageBreak/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6D0" w:rsidRPr="002B2E75" w:rsidRDefault="00744AC5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15060</w:t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744AC5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588725</w:t>
            </w: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266D0" w:rsidRPr="002B2E75" w:rsidRDefault="00744AC5" w:rsidP="00744AC5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603785</w:t>
            </w: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6D0" w:rsidRPr="002B2E75" w:rsidRDefault="00744AC5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4884</w:t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744AC5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158199</w:t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266D0" w:rsidRPr="002B2E75" w:rsidRDefault="00744AC5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163083</w:t>
            </w: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266D0" w:rsidRPr="002B2E75" w:rsidRDefault="00744AC5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19944</w:t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744AC5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746924</w:t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266D0" w:rsidRPr="002B2E75" w:rsidRDefault="00744AC5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766868</w:t>
            </w: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Opravné položky</w:t>
            </w: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Zostatková hodnota </w:t>
            </w:r>
          </w:p>
        </w:tc>
      </w:tr>
      <w:tr w:rsidR="006266D0" w:rsidRPr="002B2E75" w:rsidTr="006266D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266D0" w:rsidRPr="002B2E75" w:rsidRDefault="00744AC5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82766</w:t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744AC5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432807</w:t>
            </w: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266D0" w:rsidRPr="002B2E75" w:rsidRDefault="00744AC5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515573</w:t>
            </w:r>
          </w:p>
        </w:tc>
      </w:tr>
      <w:tr w:rsidR="006266D0" w:rsidRPr="002B2E75" w:rsidTr="006266D0">
        <w:trPr>
          <w:trHeight w:val="290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266D0" w:rsidRPr="002B2E75" w:rsidRDefault="00744AC5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77882</w:t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744AC5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274608</w:t>
            </w: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266D0" w:rsidRPr="002B2E75" w:rsidRDefault="006266D0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266D0" w:rsidRPr="002B2E75" w:rsidRDefault="00744AC5" w:rsidP="006266D0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352490</w:t>
            </w:r>
          </w:p>
        </w:tc>
      </w:tr>
    </w:tbl>
    <w:p w:rsidR="009624CD" w:rsidRDefault="009624CD" w:rsidP="00744AC5">
      <w:pPr>
        <w:pStyle w:val="Title"/>
        <w:spacing w:before="0" w:beforeAutospacing="0" w:after="60"/>
        <w:jc w:val="left"/>
      </w:pPr>
    </w:p>
    <w:p w:rsidR="00744AC5" w:rsidRPr="00492007" w:rsidRDefault="00744AC5" w:rsidP="00744AC5">
      <w:pPr>
        <w:pStyle w:val="BodyText"/>
        <w:ind w:left="0"/>
        <w:rPr>
          <w:rFonts w:ascii="Arial Narrow" w:hAnsi="Arial Narrow"/>
          <w:b/>
          <w:i/>
          <w:sz w:val="22"/>
          <w:szCs w:val="22"/>
        </w:rPr>
      </w:pPr>
      <w:r w:rsidRPr="00492007">
        <w:rPr>
          <w:rFonts w:ascii="Arial Narrow" w:hAnsi="Arial Narrow"/>
          <w:b/>
          <w:i/>
          <w:sz w:val="22"/>
          <w:szCs w:val="22"/>
        </w:rPr>
        <w:t>F.b, Spôsob a výška poistenia dlhodobého majetku</w:t>
      </w:r>
    </w:p>
    <w:tbl>
      <w:tblPr>
        <w:tblW w:w="0" w:type="auto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4500"/>
        <w:gridCol w:w="2400"/>
        <w:gridCol w:w="2421"/>
      </w:tblGrid>
      <w:tr w:rsidR="00744AC5" w:rsidRPr="00F43EF7" w:rsidTr="00744AC5">
        <w:tc>
          <w:tcPr>
            <w:tcW w:w="4500" w:type="dxa"/>
            <w:shd w:val="clear" w:color="auto" w:fill="F3F3F3"/>
          </w:tcPr>
          <w:p w:rsidR="00744AC5" w:rsidRPr="00F43EF7" w:rsidRDefault="00744AC5" w:rsidP="00744AC5">
            <w:pPr>
              <w:pStyle w:val="BodyText"/>
              <w:ind w:left="0"/>
              <w:rPr>
                <w:rFonts w:ascii="Arial Narrow" w:hAnsi="Arial Narrow"/>
                <w:i/>
                <w:sz w:val="20"/>
              </w:rPr>
            </w:pPr>
            <w:r w:rsidRPr="00F43EF7">
              <w:rPr>
                <w:rFonts w:ascii="Arial Narrow" w:hAnsi="Arial Narrow"/>
                <w:i/>
                <w:sz w:val="20"/>
              </w:rPr>
              <w:t>Majetok</w:t>
            </w:r>
          </w:p>
        </w:tc>
        <w:tc>
          <w:tcPr>
            <w:tcW w:w="2400" w:type="dxa"/>
            <w:shd w:val="clear" w:color="auto" w:fill="F3F3F3"/>
          </w:tcPr>
          <w:p w:rsidR="00744AC5" w:rsidRPr="00F43EF7" w:rsidRDefault="00744AC5" w:rsidP="00744AC5">
            <w:pPr>
              <w:pStyle w:val="BodyText"/>
              <w:ind w:left="0"/>
              <w:rPr>
                <w:rFonts w:ascii="Arial Narrow" w:hAnsi="Arial Narrow"/>
                <w:i/>
                <w:sz w:val="20"/>
              </w:rPr>
            </w:pPr>
            <w:r w:rsidRPr="00F43EF7">
              <w:rPr>
                <w:rFonts w:ascii="Arial Narrow" w:hAnsi="Arial Narrow"/>
                <w:i/>
                <w:sz w:val="20"/>
              </w:rPr>
              <w:t>Poistná suma</w:t>
            </w:r>
          </w:p>
        </w:tc>
        <w:tc>
          <w:tcPr>
            <w:tcW w:w="2421" w:type="dxa"/>
            <w:shd w:val="clear" w:color="auto" w:fill="F3F3F3"/>
          </w:tcPr>
          <w:p w:rsidR="00744AC5" w:rsidRPr="00F43EF7" w:rsidRDefault="00744AC5" w:rsidP="00744AC5">
            <w:pPr>
              <w:pStyle w:val="BodyText"/>
              <w:ind w:left="0"/>
              <w:rPr>
                <w:rFonts w:ascii="Arial Narrow" w:hAnsi="Arial Narrow"/>
                <w:i/>
                <w:sz w:val="20"/>
              </w:rPr>
            </w:pPr>
            <w:r w:rsidRPr="00F43EF7">
              <w:rPr>
                <w:rFonts w:ascii="Arial Narrow" w:hAnsi="Arial Narrow"/>
                <w:i/>
                <w:sz w:val="20"/>
              </w:rPr>
              <w:t xml:space="preserve">Platnosť zmluvy od do </w:t>
            </w:r>
          </w:p>
        </w:tc>
      </w:tr>
      <w:tr w:rsidR="00744AC5" w:rsidRPr="00FD6D1C" w:rsidTr="00744AC5">
        <w:tc>
          <w:tcPr>
            <w:tcW w:w="4500" w:type="dxa"/>
          </w:tcPr>
          <w:p w:rsidR="00744AC5" w:rsidRPr="00FD6D1C" w:rsidRDefault="00744AC5" w:rsidP="00744AC5">
            <w:pPr>
              <w:pStyle w:val="BodyText"/>
              <w:ind w:left="0"/>
              <w:rPr>
                <w:rFonts w:ascii="Arial Narrow" w:hAnsi="Arial Narrow"/>
                <w:i/>
                <w:sz w:val="20"/>
              </w:rPr>
            </w:pPr>
            <w:r>
              <w:rPr>
                <w:rFonts w:ascii="Arial Narrow" w:hAnsi="Arial Narrow"/>
                <w:i/>
                <w:sz w:val="20"/>
              </w:rPr>
              <w:t>Komunálna poisťovňa PZP motorové vozidlá</w:t>
            </w:r>
          </w:p>
        </w:tc>
        <w:tc>
          <w:tcPr>
            <w:tcW w:w="2400" w:type="dxa"/>
          </w:tcPr>
          <w:p w:rsidR="00744AC5" w:rsidRPr="00FD6D1C" w:rsidRDefault="00744AC5" w:rsidP="00744AC5">
            <w:pPr>
              <w:pStyle w:val="BodyText"/>
              <w:ind w:left="0"/>
              <w:rPr>
                <w:rFonts w:ascii="Arial Narrow" w:hAnsi="Arial Narrow"/>
                <w:i/>
                <w:sz w:val="20"/>
              </w:rPr>
            </w:pPr>
            <w:r>
              <w:rPr>
                <w:rFonts w:ascii="Arial Narrow" w:hAnsi="Arial Narrow"/>
                <w:i/>
                <w:sz w:val="20"/>
              </w:rPr>
              <w:t>224216</w:t>
            </w:r>
          </w:p>
        </w:tc>
        <w:tc>
          <w:tcPr>
            <w:tcW w:w="2421" w:type="dxa"/>
          </w:tcPr>
          <w:p w:rsidR="00744AC5" w:rsidRPr="00FD6D1C" w:rsidRDefault="00744AC5" w:rsidP="00744AC5">
            <w:pPr>
              <w:pStyle w:val="BodyText"/>
              <w:ind w:left="0"/>
              <w:rPr>
                <w:rFonts w:ascii="Arial Narrow" w:hAnsi="Arial Narrow"/>
                <w:i/>
                <w:sz w:val="20"/>
              </w:rPr>
            </w:pPr>
            <w:r>
              <w:rPr>
                <w:rFonts w:ascii="Arial Narrow" w:hAnsi="Arial Narrow"/>
                <w:i/>
                <w:sz w:val="20"/>
              </w:rPr>
              <w:t>1.7.2008-neurčito</w:t>
            </w:r>
          </w:p>
        </w:tc>
      </w:tr>
      <w:tr w:rsidR="00744AC5" w:rsidRPr="00FD6D1C" w:rsidTr="00744AC5">
        <w:tc>
          <w:tcPr>
            <w:tcW w:w="4500" w:type="dxa"/>
          </w:tcPr>
          <w:p w:rsidR="00744AC5" w:rsidRPr="00FD6D1C" w:rsidRDefault="00744AC5" w:rsidP="00744AC5">
            <w:pPr>
              <w:pStyle w:val="BodyText"/>
              <w:ind w:left="0"/>
              <w:rPr>
                <w:rFonts w:ascii="Arial Narrow" w:hAnsi="Arial Narrow"/>
                <w:i/>
                <w:sz w:val="20"/>
              </w:rPr>
            </w:pPr>
            <w:r>
              <w:rPr>
                <w:rFonts w:ascii="Arial Narrow" w:hAnsi="Arial Narrow"/>
                <w:i/>
                <w:sz w:val="20"/>
              </w:rPr>
              <w:t>Komunálna poisťovňa havarijné poistenie motorov.vozidlá</w:t>
            </w:r>
          </w:p>
        </w:tc>
        <w:tc>
          <w:tcPr>
            <w:tcW w:w="2400" w:type="dxa"/>
          </w:tcPr>
          <w:p w:rsidR="00744AC5" w:rsidRPr="00FD6D1C" w:rsidRDefault="00744AC5" w:rsidP="00744AC5">
            <w:pPr>
              <w:pStyle w:val="BodyText"/>
              <w:ind w:left="0"/>
              <w:rPr>
                <w:rFonts w:ascii="Arial Narrow" w:hAnsi="Arial Narrow"/>
                <w:i/>
                <w:sz w:val="20"/>
              </w:rPr>
            </w:pPr>
            <w:r>
              <w:rPr>
                <w:rFonts w:ascii="Arial Narrow" w:hAnsi="Arial Narrow"/>
                <w:i/>
                <w:sz w:val="20"/>
              </w:rPr>
              <w:t>224216</w:t>
            </w:r>
          </w:p>
        </w:tc>
        <w:tc>
          <w:tcPr>
            <w:tcW w:w="2421" w:type="dxa"/>
          </w:tcPr>
          <w:p w:rsidR="00744AC5" w:rsidRPr="00FD6D1C" w:rsidRDefault="00744AC5" w:rsidP="00744AC5">
            <w:pPr>
              <w:pStyle w:val="BodyText"/>
              <w:ind w:left="0"/>
              <w:rPr>
                <w:rFonts w:ascii="Arial Narrow" w:hAnsi="Arial Narrow"/>
                <w:i/>
                <w:sz w:val="20"/>
              </w:rPr>
            </w:pPr>
            <w:r>
              <w:rPr>
                <w:rFonts w:ascii="Arial Narrow" w:hAnsi="Arial Narrow"/>
                <w:i/>
                <w:sz w:val="20"/>
              </w:rPr>
              <w:t xml:space="preserve">   1 .7.2008-neurčito</w:t>
            </w:r>
          </w:p>
        </w:tc>
      </w:tr>
      <w:tr w:rsidR="00744AC5" w:rsidRPr="00FD6D1C" w:rsidTr="00744AC5">
        <w:tc>
          <w:tcPr>
            <w:tcW w:w="4500" w:type="dxa"/>
          </w:tcPr>
          <w:p w:rsidR="00744AC5" w:rsidRPr="00FD6D1C" w:rsidRDefault="00744AC5" w:rsidP="00744AC5">
            <w:pPr>
              <w:pStyle w:val="BodyText"/>
              <w:ind w:left="0"/>
              <w:rPr>
                <w:rFonts w:ascii="Arial Narrow" w:hAnsi="Arial Narrow"/>
                <w:i/>
                <w:sz w:val="20"/>
              </w:rPr>
            </w:pPr>
            <w:r>
              <w:rPr>
                <w:rFonts w:ascii="Arial Narrow" w:hAnsi="Arial Narrow"/>
                <w:i/>
                <w:sz w:val="20"/>
              </w:rPr>
              <w:t xml:space="preserve">Komunálna poisťovňa hnuteľný majetok </w:t>
            </w:r>
          </w:p>
        </w:tc>
        <w:tc>
          <w:tcPr>
            <w:tcW w:w="2400" w:type="dxa"/>
          </w:tcPr>
          <w:p w:rsidR="00744AC5" w:rsidRPr="00FD6D1C" w:rsidRDefault="00744AC5" w:rsidP="00744AC5">
            <w:pPr>
              <w:pStyle w:val="BodyText"/>
              <w:ind w:left="0"/>
              <w:rPr>
                <w:rFonts w:ascii="Arial Narrow" w:hAnsi="Arial Narrow"/>
                <w:i/>
                <w:sz w:val="20"/>
              </w:rPr>
            </w:pPr>
            <w:r>
              <w:rPr>
                <w:rFonts w:ascii="Arial Narrow" w:hAnsi="Arial Narrow"/>
                <w:i/>
                <w:sz w:val="20"/>
              </w:rPr>
              <w:t>13819</w:t>
            </w:r>
          </w:p>
        </w:tc>
        <w:tc>
          <w:tcPr>
            <w:tcW w:w="2421" w:type="dxa"/>
          </w:tcPr>
          <w:p w:rsidR="00744AC5" w:rsidRPr="00FD6D1C" w:rsidRDefault="00744AC5" w:rsidP="00744AC5">
            <w:pPr>
              <w:pStyle w:val="BodyText"/>
              <w:ind w:left="0"/>
              <w:rPr>
                <w:rFonts w:ascii="Arial Narrow" w:hAnsi="Arial Narrow"/>
                <w:i/>
                <w:sz w:val="20"/>
              </w:rPr>
            </w:pPr>
            <w:r>
              <w:rPr>
                <w:rFonts w:ascii="Arial Narrow" w:hAnsi="Arial Narrow"/>
                <w:i/>
                <w:sz w:val="20"/>
              </w:rPr>
              <w:t>22.10.2010-neurčito</w:t>
            </w:r>
          </w:p>
        </w:tc>
      </w:tr>
      <w:tr w:rsidR="00744AC5" w:rsidRPr="00FD6D1C" w:rsidTr="00744AC5">
        <w:tc>
          <w:tcPr>
            <w:tcW w:w="4500" w:type="dxa"/>
          </w:tcPr>
          <w:p w:rsidR="00744AC5" w:rsidRPr="00FD6D1C" w:rsidRDefault="00744AC5" w:rsidP="00744AC5">
            <w:pPr>
              <w:pStyle w:val="BodyText"/>
              <w:ind w:left="0"/>
              <w:rPr>
                <w:rFonts w:ascii="Arial Narrow" w:hAnsi="Arial Narrow"/>
                <w:i/>
                <w:sz w:val="20"/>
              </w:rPr>
            </w:pPr>
            <w:r>
              <w:rPr>
                <w:rFonts w:ascii="Arial Narrow" w:hAnsi="Arial Narrow"/>
                <w:i/>
                <w:sz w:val="20"/>
              </w:rPr>
              <w:t>Komunálna poisťovňa zásoby,peniaze</w:t>
            </w:r>
          </w:p>
        </w:tc>
        <w:tc>
          <w:tcPr>
            <w:tcW w:w="2400" w:type="dxa"/>
          </w:tcPr>
          <w:p w:rsidR="00744AC5" w:rsidRPr="00FD6D1C" w:rsidRDefault="00744AC5" w:rsidP="00744AC5">
            <w:pPr>
              <w:pStyle w:val="BodyText"/>
              <w:ind w:left="0"/>
              <w:rPr>
                <w:rFonts w:ascii="Arial Narrow" w:hAnsi="Arial Narrow"/>
                <w:i/>
                <w:sz w:val="20"/>
              </w:rPr>
            </w:pPr>
            <w:r>
              <w:rPr>
                <w:rFonts w:ascii="Arial Narrow" w:hAnsi="Arial Narrow"/>
                <w:i/>
                <w:sz w:val="20"/>
              </w:rPr>
              <w:t>158319</w:t>
            </w:r>
          </w:p>
        </w:tc>
        <w:tc>
          <w:tcPr>
            <w:tcW w:w="2421" w:type="dxa"/>
          </w:tcPr>
          <w:p w:rsidR="00744AC5" w:rsidRPr="00FD6D1C" w:rsidRDefault="00744AC5" w:rsidP="00744AC5">
            <w:pPr>
              <w:pStyle w:val="BodyText"/>
              <w:ind w:left="0"/>
              <w:rPr>
                <w:rFonts w:ascii="Arial Narrow" w:hAnsi="Arial Narrow"/>
                <w:i/>
                <w:sz w:val="20"/>
              </w:rPr>
            </w:pPr>
            <w:r>
              <w:rPr>
                <w:rFonts w:ascii="Arial Narrow" w:hAnsi="Arial Narrow"/>
                <w:i/>
                <w:sz w:val="20"/>
              </w:rPr>
              <w:t>16.6.2009-neurčito</w:t>
            </w:r>
          </w:p>
        </w:tc>
      </w:tr>
      <w:tr w:rsidR="00744AC5" w:rsidRPr="00FD6D1C" w:rsidTr="00744AC5">
        <w:tc>
          <w:tcPr>
            <w:tcW w:w="4500" w:type="dxa"/>
          </w:tcPr>
          <w:p w:rsidR="00744AC5" w:rsidRPr="00FD6D1C" w:rsidRDefault="00744AC5" w:rsidP="00744AC5">
            <w:pPr>
              <w:pStyle w:val="BodyText"/>
              <w:ind w:left="0"/>
              <w:rPr>
                <w:rFonts w:ascii="Arial Narrow" w:hAnsi="Arial Narrow"/>
                <w:i/>
                <w:sz w:val="20"/>
              </w:rPr>
            </w:pPr>
          </w:p>
        </w:tc>
        <w:tc>
          <w:tcPr>
            <w:tcW w:w="2400" w:type="dxa"/>
          </w:tcPr>
          <w:p w:rsidR="00744AC5" w:rsidRPr="00FD6D1C" w:rsidRDefault="00744AC5" w:rsidP="00744AC5">
            <w:pPr>
              <w:pStyle w:val="BodyText"/>
              <w:ind w:left="0"/>
              <w:rPr>
                <w:rFonts w:ascii="Arial Narrow" w:hAnsi="Arial Narrow"/>
                <w:i/>
                <w:sz w:val="20"/>
              </w:rPr>
            </w:pPr>
          </w:p>
        </w:tc>
        <w:tc>
          <w:tcPr>
            <w:tcW w:w="2421" w:type="dxa"/>
          </w:tcPr>
          <w:p w:rsidR="00744AC5" w:rsidRPr="00FD6D1C" w:rsidRDefault="00744AC5" w:rsidP="00744AC5">
            <w:pPr>
              <w:pStyle w:val="BodyText"/>
              <w:ind w:left="0"/>
              <w:rPr>
                <w:rFonts w:ascii="Arial Narrow" w:hAnsi="Arial Narrow"/>
                <w:i/>
                <w:sz w:val="20"/>
              </w:rPr>
            </w:pPr>
          </w:p>
        </w:tc>
      </w:tr>
      <w:tr w:rsidR="00744AC5" w:rsidRPr="00FD6D1C" w:rsidTr="00744AC5">
        <w:tc>
          <w:tcPr>
            <w:tcW w:w="4500" w:type="dxa"/>
          </w:tcPr>
          <w:p w:rsidR="00744AC5" w:rsidRPr="00FD6D1C" w:rsidRDefault="00744AC5" w:rsidP="00744AC5">
            <w:pPr>
              <w:pStyle w:val="BodyText"/>
              <w:ind w:left="0"/>
              <w:rPr>
                <w:rFonts w:ascii="Arial Narrow" w:hAnsi="Arial Narrow"/>
                <w:i/>
                <w:sz w:val="20"/>
              </w:rPr>
            </w:pPr>
          </w:p>
        </w:tc>
        <w:tc>
          <w:tcPr>
            <w:tcW w:w="2400" w:type="dxa"/>
          </w:tcPr>
          <w:p w:rsidR="00744AC5" w:rsidRPr="00FD6D1C" w:rsidRDefault="00744AC5" w:rsidP="00744AC5">
            <w:pPr>
              <w:pStyle w:val="BodyText"/>
              <w:ind w:left="0"/>
              <w:rPr>
                <w:rFonts w:ascii="Arial Narrow" w:hAnsi="Arial Narrow"/>
                <w:i/>
                <w:sz w:val="20"/>
              </w:rPr>
            </w:pPr>
          </w:p>
        </w:tc>
        <w:tc>
          <w:tcPr>
            <w:tcW w:w="2421" w:type="dxa"/>
          </w:tcPr>
          <w:p w:rsidR="00744AC5" w:rsidRPr="00FD6D1C" w:rsidRDefault="00744AC5" w:rsidP="00744AC5">
            <w:pPr>
              <w:pStyle w:val="BodyText"/>
              <w:ind w:left="0"/>
              <w:rPr>
                <w:rFonts w:ascii="Arial Narrow" w:hAnsi="Arial Narrow"/>
                <w:i/>
                <w:sz w:val="20"/>
              </w:rPr>
            </w:pPr>
          </w:p>
        </w:tc>
      </w:tr>
      <w:tr w:rsidR="00744AC5" w:rsidRPr="00FD6D1C" w:rsidTr="00744AC5">
        <w:tc>
          <w:tcPr>
            <w:tcW w:w="4500" w:type="dxa"/>
          </w:tcPr>
          <w:p w:rsidR="00744AC5" w:rsidRPr="00FD6D1C" w:rsidRDefault="00744AC5" w:rsidP="00744AC5">
            <w:pPr>
              <w:pStyle w:val="BodyText"/>
              <w:ind w:left="0"/>
              <w:rPr>
                <w:rFonts w:ascii="Arial Narrow" w:hAnsi="Arial Narrow"/>
                <w:i/>
                <w:sz w:val="20"/>
              </w:rPr>
            </w:pPr>
          </w:p>
        </w:tc>
        <w:tc>
          <w:tcPr>
            <w:tcW w:w="2400" w:type="dxa"/>
          </w:tcPr>
          <w:p w:rsidR="00744AC5" w:rsidRPr="00FD6D1C" w:rsidRDefault="00744AC5" w:rsidP="00744AC5">
            <w:pPr>
              <w:pStyle w:val="BodyText"/>
              <w:ind w:left="0"/>
              <w:rPr>
                <w:rFonts w:ascii="Arial Narrow" w:hAnsi="Arial Narrow"/>
                <w:i/>
                <w:sz w:val="20"/>
              </w:rPr>
            </w:pPr>
          </w:p>
        </w:tc>
        <w:tc>
          <w:tcPr>
            <w:tcW w:w="2421" w:type="dxa"/>
          </w:tcPr>
          <w:p w:rsidR="00744AC5" w:rsidRPr="00FD6D1C" w:rsidRDefault="00744AC5" w:rsidP="00744AC5">
            <w:pPr>
              <w:pStyle w:val="BodyText"/>
              <w:ind w:left="0"/>
              <w:rPr>
                <w:rFonts w:ascii="Arial Narrow" w:hAnsi="Arial Narrow"/>
                <w:i/>
                <w:sz w:val="20"/>
              </w:rPr>
            </w:pPr>
          </w:p>
        </w:tc>
      </w:tr>
      <w:tr w:rsidR="00744AC5" w:rsidRPr="00FD6D1C" w:rsidTr="00744AC5">
        <w:tc>
          <w:tcPr>
            <w:tcW w:w="4500" w:type="dxa"/>
          </w:tcPr>
          <w:p w:rsidR="00744AC5" w:rsidRPr="00FD6D1C" w:rsidRDefault="00744AC5" w:rsidP="00744AC5">
            <w:pPr>
              <w:pStyle w:val="BodyText"/>
              <w:ind w:left="0"/>
              <w:rPr>
                <w:rFonts w:ascii="Arial Narrow" w:hAnsi="Arial Narrow"/>
                <w:i/>
                <w:sz w:val="20"/>
              </w:rPr>
            </w:pPr>
          </w:p>
        </w:tc>
        <w:tc>
          <w:tcPr>
            <w:tcW w:w="2400" w:type="dxa"/>
          </w:tcPr>
          <w:p w:rsidR="00744AC5" w:rsidRPr="00FD6D1C" w:rsidRDefault="00744AC5" w:rsidP="00744AC5">
            <w:pPr>
              <w:pStyle w:val="BodyText"/>
              <w:ind w:left="0"/>
              <w:rPr>
                <w:rFonts w:ascii="Arial Narrow" w:hAnsi="Arial Narrow"/>
                <w:i/>
                <w:sz w:val="20"/>
              </w:rPr>
            </w:pPr>
          </w:p>
        </w:tc>
        <w:tc>
          <w:tcPr>
            <w:tcW w:w="2421" w:type="dxa"/>
          </w:tcPr>
          <w:p w:rsidR="00744AC5" w:rsidRPr="00FD6D1C" w:rsidRDefault="00744AC5" w:rsidP="00744AC5">
            <w:pPr>
              <w:pStyle w:val="BodyText"/>
              <w:ind w:left="0"/>
              <w:rPr>
                <w:rFonts w:ascii="Arial Narrow" w:hAnsi="Arial Narrow"/>
                <w:i/>
                <w:sz w:val="20"/>
              </w:rPr>
            </w:pPr>
          </w:p>
        </w:tc>
      </w:tr>
    </w:tbl>
    <w:p w:rsidR="00744AC5" w:rsidRDefault="00744AC5" w:rsidP="00744AC5">
      <w:pPr>
        <w:pStyle w:val="BodyText"/>
        <w:ind w:left="0"/>
        <w:rPr>
          <w:rFonts w:ascii="Arial Narrow" w:hAnsi="Arial Narrow"/>
          <w:b/>
          <w:i/>
          <w:sz w:val="20"/>
        </w:rPr>
      </w:pPr>
    </w:p>
    <w:p w:rsidR="006266D0" w:rsidRPr="002B2E75" w:rsidRDefault="006266D0" w:rsidP="006266D0">
      <w:pPr>
        <w:pStyle w:val="Title"/>
        <w:keepNext w:val="0"/>
        <w:widowControl w:val="0"/>
        <w:spacing w:before="0" w:beforeAutospacing="0" w:after="60"/>
        <w:jc w:val="left"/>
      </w:pPr>
    </w:p>
    <w:p w:rsidR="001C277D" w:rsidRDefault="001C277D" w:rsidP="00396B7A">
      <w:pPr>
        <w:pStyle w:val="BodyText"/>
        <w:ind w:left="0"/>
        <w:rPr>
          <w:rFonts w:ascii="Arial Narrow" w:hAnsi="Arial Narrow"/>
          <w:i/>
          <w:sz w:val="20"/>
        </w:rPr>
      </w:pPr>
    </w:p>
    <w:p w:rsidR="003B4B39" w:rsidRDefault="003B4B39" w:rsidP="00396B7A">
      <w:pPr>
        <w:pStyle w:val="BodyText"/>
        <w:ind w:left="0"/>
        <w:rPr>
          <w:rFonts w:ascii="Arial Narrow" w:hAnsi="Arial Narrow"/>
          <w:b/>
          <w:i/>
          <w:sz w:val="20"/>
        </w:rPr>
      </w:pPr>
    </w:p>
    <w:p w:rsidR="0093638D" w:rsidRDefault="0093638D" w:rsidP="00396B7A">
      <w:pPr>
        <w:pStyle w:val="BodyText"/>
        <w:ind w:left="0"/>
        <w:rPr>
          <w:rFonts w:ascii="Arial Narrow" w:hAnsi="Arial Narrow"/>
          <w:b/>
          <w:i/>
          <w:sz w:val="22"/>
          <w:szCs w:val="22"/>
        </w:rPr>
      </w:pPr>
      <w:r w:rsidRPr="00C2335E">
        <w:rPr>
          <w:rFonts w:ascii="Arial Narrow" w:hAnsi="Arial Narrow"/>
          <w:b/>
          <w:i/>
          <w:sz w:val="22"/>
          <w:szCs w:val="22"/>
        </w:rPr>
        <w:t>F.o, Opravné položky k zásobám podľa položiek súvahy</w:t>
      </w:r>
    </w:p>
    <w:p w:rsidR="00560EEA" w:rsidRDefault="00560EEA" w:rsidP="008D3067">
      <w:pPr>
        <w:pStyle w:val="Title"/>
        <w:keepNext w:val="0"/>
        <w:spacing w:before="0" w:beforeAutospacing="0" w:after="0"/>
        <w:jc w:val="left"/>
      </w:pPr>
    </w:p>
    <w:p w:rsidR="008D3067" w:rsidRPr="002B2E75" w:rsidRDefault="007D6929" w:rsidP="008D3067">
      <w:pPr>
        <w:pStyle w:val="Title"/>
        <w:keepNext w:val="0"/>
        <w:spacing w:before="0" w:beforeAutospacing="0" w:after="0"/>
        <w:jc w:val="left"/>
      </w:pPr>
      <w:r>
        <w:t>3</w:t>
      </w:r>
      <w:r w:rsidR="008D3067" w:rsidRPr="002B2E75">
        <w:t>. Informácie k časti F. písm. o) prílohy č. 3 o opravných položkách k zásobám</w:t>
      </w:r>
    </w:p>
    <w:p w:rsidR="008D3067" w:rsidRPr="002B2E75" w:rsidRDefault="008D3067" w:rsidP="008D3067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13"/>
        <w:gridCol w:w="1349"/>
        <w:gridCol w:w="1251"/>
        <w:gridCol w:w="1933"/>
        <w:gridCol w:w="2015"/>
        <w:gridCol w:w="1379"/>
      </w:tblGrid>
      <w:tr w:rsidR="008D3067" w:rsidRPr="002B2E75" w:rsidTr="008D3067">
        <w:trPr>
          <w:jc w:val="center"/>
        </w:trPr>
        <w:tc>
          <w:tcPr>
            <w:tcW w:w="2338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pStyle w:val="TopHeader"/>
            </w:pPr>
            <w:r w:rsidRPr="002B2E75">
              <w:t>Zásoby</w:t>
            </w:r>
          </w:p>
        </w:tc>
        <w:tc>
          <w:tcPr>
            <w:tcW w:w="6829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8D3067" w:rsidRPr="002B2E75" w:rsidRDefault="008D3067" w:rsidP="008D3067">
            <w:pPr>
              <w:pStyle w:val="TopHeader"/>
            </w:pPr>
            <w:r w:rsidRPr="002B2E75">
              <w:t>Bežné účtovné obdobie</w:t>
            </w:r>
          </w:p>
        </w:tc>
      </w:tr>
      <w:tr w:rsidR="008D3067" w:rsidRPr="002B2E75" w:rsidTr="008D3067">
        <w:trPr>
          <w:jc w:val="center"/>
        </w:trPr>
        <w:tc>
          <w:tcPr>
            <w:tcW w:w="2338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pStyle w:val="TopHeader"/>
            </w:pP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pStyle w:val="TopHeader"/>
            </w:pPr>
            <w:r w:rsidRPr="002B2E75">
              <w:t>Stav  OP na začiatku účtovného obdobia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pStyle w:val="TopHeader"/>
            </w:pPr>
          </w:p>
          <w:p w:rsidR="008D3067" w:rsidRDefault="008D3067" w:rsidP="008D3067">
            <w:pPr>
              <w:pStyle w:val="TopHeader"/>
            </w:pPr>
            <w:r w:rsidRPr="002B2E75">
              <w:t>Tvorba </w:t>
            </w:r>
          </w:p>
          <w:p w:rsidR="008D3067" w:rsidRPr="002B2E75" w:rsidRDefault="008D3067" w:rsidP="008D3067">
            <w:pPr>
              <w:pStyle w:val="TopHeader"/>
            </w:pPr>
            <w:r w:rsidRPr="002B2E75">
              <w:t>OP</w:t>
            </w:r>
          </w:p>
          <w:p w:rsidR="008D3067" w:rsidRPr="002B2E75" w:rsidRDefault="008D3067" w:rsidP="008D3067">
            <w:pPr>
              <w:pStyle w:val="TopHeader"/>
            </w:pPr>
          </w:p>
        </w:tc>
        <w:tc>
          <w:tcPr>
            <w:tcW w:w="1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pStyle w:val="TopHeader"/>
            </w:pPr>
            <w:r>
              <w:t>Zúčtovanie</w:t>
            </w:r>
            <w:r w:rsidRPr="002B2E75">
              <w:t xml:space="preserve"> OP</w:t>
            </w:r>
            <w:r>
              <w:t xml:space="preserve"> z dôvodu zániku opodstatnenosti</w:t>
            </w:r>
          </w:p>
        </w:tc>
        <w:tc>
          <w:tcPr>
            <w:tcW w:w="173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pStyle w:val="TopHeader"/>
            </w:pPr>
            <w:r w:rsidRPr="002B2E75">
              <w:t>Zúčtovanie OP</w:t>
            </w:r>
            <w:r>
              <w:t xml:space="preserve"> z dôvodu vyradenia majetku </w:t>
            </w:r>
            <w:r>
              <w:br/>
              <w:t>z účtovníctva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8D3067" w:rsidRPr="002B2E75" w:rsidRDefault="008D3067" w:rsidP="008D3067">
            <w:pPr>
              <w:pStyle w:val="TopHeader"/>
            </w:pPr>
            <w:r w:rsidRPr="002B2E75">
              <w:t>Stav OP na konci účtovného obdobia</w:t>
            </w:r>
          </w:p>
        </w:tc>
      </w:tr>
      <w:tr w:rsidR="008D3067" w:rsidRPr="002B2E75" w:rsidTr="008D3067">
        <w:trPr>
          <w:trHeight w:hRule="exact" w:val="277"/>
          <w:jc w:val="center"/>
        </w:trPr>
        <w:tc>
          <w:tcPr>
            <w:tcW w:w="233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a</w:t>
            </w:r>
          </w:p>
        </w:tc>
        <w:tc>
          <w:tcPr>
            <w:tcW w:w="11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b</w:t>
            </w:r>
          </w:p>
        </w:tc>
        <w:tc>
          <w:tcPr>
            <w:tcW w:w="10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c</w:t>
            </w:r>
          </w:p>
        </w:tc>
        <w:tc>
          <w:tcPr>
            <w:tcW w:w="1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d</w:t>
            </w:r>
          </w:p>
        </w:tc>
        <w:tc>
          <w:tcPr>
            <w:tcW w:w="173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e</w:t>
            </w:r>
          </w:p>
        </w:tc>
        <w:tc>
          <w:tcPr>
            <w:tcW w:w="118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8D3067" w:rsidRPr="002B2E75" w:rsidRDefault="008D3067" w:rsidP="008D3067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f</w:t>
            </w:r>
          </w:p>
        </w:tc>
      </w:tr>
      <w:tr w:rsidR="008D3067" w:rsidRPr="002B2E75" w:rsidTr="008D3067">
        <w:trPr>
          <w:jc w:val="center"/>
        </w:trPr>
        <w:tc>
          <w:tcPr>
            <w:tcW w:w="233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Materiál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D3067" w:rsidRPr="002B2E75" w:rsidRDefault="00744AC5" w:rsidP="008D3067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8494</w:t>
            </w:r>
          </w:p>
        </w:tc>
        <w:tc>
          <w:tcPr>
            <w:tcW w:w="1078" w:type="dxa"/>
            <w:tcBorders>
              <w:top w:val="single" w:sz="12" w:space="0" w:color="auto"/>
            </w:tcBorders>
            <w:vAlign w:val="center"/>
          </w:tcPr>
          <w:p w:rsidR="008D3067" w:rsidRPr="002B2E75" w:rsidRDefault="008D3067" w:rsidP="008D306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665" w:type="dxa"/>
            <w:tcBorders>
              <w:top w:val="single" w:sz="12" w:space="0" w:color="auto"/>
            </w:tcBorders>
            <w:vAlign w:val="center"/>
          </w:tcPr>
          <w:p w:rsidR="008D3067" w:rsidRPr="002B2E75" w:rsidRDefault="008D3067" w:rsidP="008D306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736" w:type="dxa"/>
            <w:tcBorders>
              <w:top w:val="single" w:sz="12" w:space="0" w:color="auto"/>
            </w:tcBorders>
            <w:vAlign w:val="center"/>
          </w:tcPr>
          <w:p w:rsidR="008D3067" w:rsidRPr="002B2E75" w:rsidRDefault="008D3067" w:rsidP="008D306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188" w:type="dxa"/>
            <w:tcBorders>
              <w:top w:val="single" w:sz="12" w:space="0" w:color="auto"/>
            </w:tcBorders>
            <w:vAlign w:val="center"/>
          </w:tcPr>
          <w:p w:rsidR="008D3067" w:rsidRPr="002B2E75" w:rsidRDefault="00744AC5" w:rsidP="008D3067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7130</w:t>
            </w:r>
          </w:p>
        </w:tc>
      </w:tr>
      <w:tr w:rsidR="008D3067" w:rsidRPr="002B2E75" w:rsidTr="008D3067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Nedokončená výroba a</w:t>
            </w:r>
          </w:p>
          <w:p w:rsidR="008D3067" w:rsidRPr="002B2E75" w:rsidRDefault="008D3067" w:rsidP="008D3067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polotovary vlastnej výroby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8D3067" w:rsidRPr="002B2E75" w:rsidRDefault="00744AC5" w:rsidP="008D3067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5936</w:t>
            </w:r>
          </w:p>
        </w:tc>
        <w:tc>
          <w:tcPr>
            <w:tcW w:w="1078" w:type="dxa"/>
            <w:vAlign w:val="center"/>
          </w:tcPr>
          <w:p w:rsidR="008D3067" w:rsidRPr="002B2E75" w:rsidRDefault="008D3067" w:rsidP="008D306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665" w:type="dxa"/>
            <w:vAlign w:val="center"/>
          </w:tcPr>
          <w:p w:rsidR="008D3067" w:rsidRPr="002B2E75" w:rsidRDefault="008D3067" w:rsidP="008D306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736" w:type="dxa"/>
            <w:vAlign w:val="center"/>
          </w:tcPr>
          <w:p w:rsidR="008D3067" w:rsidRPr="002B2E75" w:rsidRDefault="008D3067" w:rsidP="008D306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188" w:type="dxa"/>
            <w:vAlign w:val="center"/>
          </w:tcPr>
          <w:p w:rsidR="008D3067" w:rsidRPr="002B2E75" w:rsidRDefault="008D3067" w:rsidP="008D3067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8D3067" w:rsidRPr="002B2E75" w:rsidTr="008D3067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Výrobky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8D3067" w:rsidRPr="002B2E75" w:rsidRDefault="00744AC5" w:rsidP="008D3067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1077</w:t>
            </w:r>
          </w:p>
        </w:tc>
        <w:tc>
          <w:tcPr>
            <w:tcW w:w="1078" w:type="dxa"/>
            <w:vAlign w:val="center"/>
          </w:tcPr>
          <w:p w:rsidR="008D3067" w:rsidRPr="002B2E75" w:rsidRDefault="008D3067" w:rsidP="008D306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665" w:type="dxa"/>
            <w:vAlign w:val="center"/>
          </w:tcPr>
          <w:p w:rsidR="008D3067" w:rsidRPr="002B2E75" w:rsidRDefault="008D3067" w:rsidP="008D306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736" w:type="dxa"/>
            <w:vAlign w:val="center"/>
          </w:tcPr>
          <w:p w:rsidR="008D3067" w:rsidRPr="002B2E75" w:rsidRDefault="008D3067" w:rsidP="008D306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188" w:type="dxa"/>
            <w:vAlign w:val="center"/>
          </w:tcPr>
          <w:p w:rsidR="008D3067" w:rsidRPr="002B2E75" w:rsidRDefault="008D3067" w:rsidP="008D3067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8D3067" w:rsidRPr="002B2E75" w:rsidTr="008D3067">
        <w:trPr>
          <w:jc w:val="center"/>
        </w:trPr>
        <w:tc>
          <w:tcPr>
            <w:tcW w:w="233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Zvieratá 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8D3067" w:rsidRPr="002B2E75" w:rsidRDefault="008D3067" w:rsidP="008D3067">
            <w:pPr>
              <w:rPr>
                <w:rFonts w:cs="Arial"/>
                <w:szCs w:val="22"/>
              </w:rPr>
            </w:pPr>
          </w:p>
        </w:tc>
        <w:tc>
          <w:tcPr>
            <w:tcW w:w="1078" w:type="dxa"/>
            <w:tcBorders>
              <w:bottom w:val="single" w:sz="6" w:space="0" w:color="auto"/>
            </w:tcBorders>
            <w:vAlign w:val="center"/>
          </w:tcPr>
          <w:p w:rsidR="008D3067" w:rsidRPr="002B2E75" w:rsidRDefault="008D3067" w:rsidP="008D306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665" w:type="dxa"/>
            <w:tcBorders>
              <w:bottom w:val="single" w:sz="6" w:space="0" w:color="auto"/>
            </w:tcBorders>
            <w:vAlign w:val="center"/>
          </w:tcPr>
          <w:p w:rsidR="008D3067" w:rsidRPr="002B2E75" w:rsidRDefault="008D3067" w:rsidP="008D306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736" w:type="dxa"/>
            <w:tcBorders>
              <w:bottom w:val="single" w:sz="6" w:space="0" w:color="auto"/>
            </w:tcBorders>
            <w:vAlign w:val="center"/>
          </w:tcPr>
          <w:p w:rsidR="008D3067" w:rsidRPr="002B2E75" w:rsidRDefault="008D3067" w:rsidP="008D306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188" w:type="dxa"/>
            <w:tcBorders>
              <w:bottom w:val="single" w:sz="6" w:space="0" w:color="auto"/>
            </w:tcBorders>
            <w:vAlign w:val="center"/>
          </w:tcPr>
          <w:p w:rsidR="008D3067" w:rsidRPr="002B2E75" w:rsidRDefault="008D3067" w:rsidP="008D3067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8D3067" w:rsidRPr="002B2E75" w:rsidTr="008D3067">
        <w:trPr>
          <w:jc w:val="center"/>
        </w:trPr>
        <w:tc>
          <w:tcPr>
            <w:tcW w:w="233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Tovar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8D3067" w:rsidRPr="002B2E75" w:rsidRDefault="00744AC5" w:rsidP="008D3067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20160</w:t>
            </w:r>
          </w:p>
        </w:tc>
        <w:tc>
          <w:tcPr>
            <w:tcW w:w="1078" w:type="dxa"/>
            <w:tcBorders>
              <w:top w:val="single" w:sz="6" w:space="0" w:color="auto"/>
            </w:tcBorders>
            <w:vAlign w:val="center"/>
          </w:tcPr>
          <w:p w:rsidR="008D3067" w:rsidRPr="002B2E75" w:rsidRDefault="008D3067" w:rsidP="008D306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665" w:type="dxa"/>
            <w:tcBorders>
              <w:top w:val="single" w:sz="6" w:space="0" w:color="auto"/>
            </w:tcBorders>
            <w:vAlign w:val="center"/>
          </w:tcPr>
          <w:p w:rsidR="008D3067" w:rsidRPr="002B2E75" w:rsidRDefault="008D3067" w:rsidP="008D306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736" w:type="dxa"/>
            <w:tcBorders>
              <w:top w:val="single" w:sz="6" w:space="0" w:color="auto"/>
            </w:tcBorders>
            <w:vAlign w:val="center"/>
          </w:tcPr>
          <w:p w:rsidR="008D3067" w:rsidRPr="002B2E75" w:rsidRDefault="008D3067" w:rsidP="008D306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188" w:type="dxa"/>
            <w:tcBorders>
              <w:top w:val="single" w:sz="6" w:space="0" w:color="auto"/>
            </w:tcBorders>
            <w:vAlign w:val="center"/>
          </w:tcPr>
          <w:p w:rsidR="008D3067" w:rsidRPr="002B2E75" w:rsidRDefault="00744AC5" w:rsidP="008D3067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9164</w:t>
            </w:r>
          </w:p>
        </w:tc>
      </w:tr>
      <w:tr w:rsidR="008D3067" w:rsidRPr="002B2E75" w:rsidTr="008D3067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Nehnuteľnosť na predaj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rPr>
                <w:rFonts w:cs="Arial"/>
                <w:szCs w:val="22"/>
              </w:rPr>
            </w:pPr>
          </w:p>
        </w:tc>
        <w:tc>
          <w:tcPr>
            <w:tcW w:w="1078" w:type="dxa"/>
            <w:vAlign w:val="center"/>
          </w:tcPr>
          <w:p w:rsidR="008D3067" w:rsidRPr="002B2E75" w:rsidRDefault="008D3067" w:rsidP="008D306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665" w:type="dxa"/>
            <w:vAlign w:val="center"/>
          </w:tcPr>
          <w:p w:rsidR="008D3067" w:rsidRPr="002B2E75" w:rsidRDefault="008D3067" w:rsidP="008D306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736" w:type="dxa"/>
            <w:vAlign w:val="center"/>
          </w:tcPr>
          <w:p w:rsidR="008D3067" w:rsidRPr="002B2E75" w:rsidRDefault="008D3067" w:rsidP="008D306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188" w:type="dxa"/>
            <w:vAlign w:val="center"/>
          </w:tcPr>
          <w:p w:rsidR="008D3067" w:rsidRPr="002B2E75" w:rsidRDefault="008D3067" w:rsidP="008D3067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8D3067" w:rsidRPr="002B2E75" w:rsidTr="008D3067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Poskytnuté preddavky  na zásoby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rPr>
                <w:rFonts w:cs="Arial"/>
                <w:szCs w:val="22"/>
              </w:rPr>
            </w:pPr>
          </w:p>
        </w:tc>
        <w:tc>
          <w:tcPr>
            <w:tcW w:w="1078" w:type="dxa"/>
            <w:vAlign w:val="center"/>
          </w:tcPr>
          <w:p w:rsidR="008D3067" w:rsidRPr="002B2E75" w:rsidRDefault="008D3067" w:rsidP="008D306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665" w:type="dxa"/>
            <w:vAlign w:val="center"/>
          </w:tcPr>
          <w:p w:rsidR="008D3067" w:rsidRPr="002B2E75" w:rsidRDefault="008D3067" w:rsidP="008D306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736" w:type="dxa"/>
            <w:vAlign w:val="center"/>
          </w:tcPr>
          <w:p w:rsidR="008D3067" w:rsidRPr="002B2E75" w:rsidRDefault="008D3067" w:rsidP="008D306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188" w:type="dxa"/>
            <w:vAlign w:val="center"/>
          </w:tcPr>
          <w:p w:rsidR="008D3067" w:rsidRPr="002B2E75" w:rsidRDefault="008D3067" w:rsidP="008D3067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8D3067" w:rsidRPr="002B2E75" w:rsidTr="008D3067">
        <w:trPr>
          <w:jc w:val="center"/>
        </w:trPr>
        <w:tc>
          <w:tcPr>
            <w:tcW w:w="233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rPr>
                <w:rFonts w:cs="Arial"/>
                <w:b/>
                <w:szCs w:val="22"/>
              </w:rPr>
            </w:pPr>
            <w:r w:rsidRPr="002B2E75">
              <w:rPr>
                <w:rFonts w:cs="Arial"/>
                <w:b/>
                <w:szCs w:val="22"/>
              </w:rPr>
              <w:t>Zásoby spolu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D3067" w:rsidRPr="002B2E75" w:rsidRDefault="00744AC5" w:rsidP="008D3067">
            <w:pPr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35667</w:t>
            </w:r>
          </w:p>
        </w:tc>
        <w:tc>
          <w:tcPr>
            <w:tcW w:w="1078" w:type="dxa"/>
            <w:tcBorders>
              <w:bottom w:val="single" w:sz="12" w:space="0" w:color="auto"/>
            </w:tcBorders>
            <w:vAlign w:val="center"/>
          </w:tcPr>
          <w:p w:rsidR="008D3067" w:rsidRPr="002B2E75" w:rsidRDefault="008D3067" w:rsidP="008D3067">
            <w:pPr>
              <w:spacing w:line="360" w:lineRule="auto"/>
              <w:rPr>
                <w:rFonts w:cs="Arial"/>
                <w:b/>
                <w:szCs w:val="22"/>
              </w:rPr>
            </w:pPr>
          </w:p>
        </w:tc>
        <w:tc>
          <w:tcPr>
            <w:tcW w:w="1665" w:type="dxa"/>
            <w:tcBorders>
              <w:bottom w:val="single" w:sz="12" w:space="0" w:color="auto"/>
            </w:tcBorders>
            <w:vAlign w:val="center"/>
          </w:tcPr>
          <w:p w:rsidR="008D3067" w:rsidRPr="002B2E75" w:rsidRDefault="008D3067" w:rsidP="008D3067">
            <w:pPr>
              <w:spacing w:line="360" w:lineRule="auto"/>
              <w:rPr>
                <w:rFonts w:cs="Arial"/>
                <w:b/>
                <w:szCs w:val="22"/>
              </w:rPr>
            </w:pPr>
          </w:p>
        </w:tc>
        <w:tc>
          <w:tcPr>
            <w:tcW w:w="1736" w:type="dxa"/>
            <w:tcBorders>
              <w:bottom w:val="single" w:sz="12" w:space="0" w:color="auto"/>
            </w:tcBorders>
            <w:vAlign w:val="center"/>
          </w:tcPr>
          <w:p w:rsidR="008D3067" w:rsidRPr="002B2E75" w:rsidRDefault="008D3067" w:rsidP="008D3067">
            <w:pPr>
              <w:spacing w:line="360" w:lineRule="auto"/>
              <w:rPr>
                <w:rFonts w:cs="Arial"/>
                <w:b/>
                <w:szCs w:val="22"/>
              </w:rPr>
            </w:pPr>
          </w:p>
        </w:tc>
        <w:tc>
          <w:tcPr>
            <w:tcW w:w="1188" w:type="dxa"/>
            <w:tcBorders>
              <w:bottom w:val="single" w:sz="12" w:space="0" w:color="auto"/>
            </w:tcBorders>
            <w:vAlign w:val="center"/>
          </w:tcPr>
          <w:p w:rsidR="008D3067" w:rsidRPr="002B2E75" w:rsidRDefault="00744AC5" w:rsidP="008D3067">
            <w:pPr>
              <w:spacing w:line="360" w:lineRule="auto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16294</w:t>
            </w:r>
          </w:p>
        </w:tc>
      </w:tr>
    </w:tbl>
    <w:p w:rsidR="008D3067" w:rsidRPr="002B2E75" w:rsidRDefault="008D3067" w:rsidP="008D3067"/>
    <w:p w:rsidR="008D3067" w:rsidRPr="002B2E75" w:rsidRDefault="008D3067" w:rsidP="008D3067">
      <w:pPr>
        <w:pStyle w:val="Title"/>
        <w:spacing w:before="0" w:beforeAutospacing="0" w:after="60"/>
        <w:jc w:val="both"/>
      </w:pPr>
      <w:r w:rsidRPr="002B2E75">
        <w:lastRenderedPageBreak/>
        <w:t xml:space="preserve"> </w:t>
      </w:r>
    </w:p>
    <w:p w:rsidR="00560EEA" w:rsidRDefault="00560EEA" w:rsidP="008D3067">
      <w:pPr>
        <w:pStyle w:val="Title"/>
        <w:spacing w:before="0" w:beforeAutospacing="0" w:after="0"/>
        <w:jc w:val="left"/>
      </w:pPr>
    </w:p>
    <w:p w:rsidR="008D3067" w:rsidRPr="002B2E75" w:rsidRDefault="008D3067" w:rsidP="008D3067"/>
    <w:p w:rsidR="008D3067" w:rsidRPr="002B2E75" w:rsidRDefault="008D3067" w:rsidP="008D3067">
      <w:pPr>
        <w:pStyle w:val="Title"/>
        <w:spacing w:before="0" w:beforeAutospacing="0" w:after="0"/>
        <w:jc w:val="left"/>
        <w:rPr>
          <w:b w:val="0"/>
        </w:rPr>
      </w:pPr>
    </w:p>
    <w:p w:rsidR="008D3067" w:rsidRPr="002B2E75" w:rsidRDefault="008D3067" w:rsidP="008D3067"/>
    <w:p w:rsidR="008D3067" w:rsidRPr="002B2E75" w:rsidRDefault="007D6929" w:rsidP="008D3067">
      <w:pPr>
        <w:pStyle w:val="Title"/>
        <w:keepNext w:val="0"/>
        <w:widowControl w:val="0"/>
        <w:spacing w:before="0" w:beforeAutospacing="0" w:after="0"/>
        <w:jc w:val="left"/>
      </w:pPr>
      <w:bookmarkStart w:id="1" w:name="_Toc530739904"/>
      <w:r>
        <w:t>4</w:t>
      </w:r>
      <w:r w:rsidR="008D3067" w:rsidRPr="002B2E75">
        <w:t xml:space="preserve">. Informácie k časti F. písm. s) prílohy č. 3 o  vekovej štruktúre pohľadávok </w:t>
      </w:r>
    </w:p>
    <w:p w:rsidR="008D3067" w:rsidRPr="002B2E75" w:rsidRDefault="008D3067" w:rsidP="008D3067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54"/>
        <w:gridCol w:w="2354"/>
        <w:gridCol w:w="2354"/>
        <w:gridCol w:w="2354"/>
      </w:tblGrid>
      <w:tr w:rsidR="008D3067" w:rsidRPr="002B2E75" w:rsidTr="008D3067">
        <w:trPr>
          <w:jc w:val="center"/>
        </w:trPr>
        <w:tc>
          <w:tcPr>
            <w:tcW w:w="31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pStyle w:val="TopHeader"/>
            </w:pPr>
            <w:r w:rsidRPr="002B2E75">
              <w:t>V 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pStyle w:val="TopHeader"/>
            </w:pPr>
            <w:r w:rsidRPr="002B2E75">
              <w:t>Po 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8D3067" w:rsidRPr="002B2E75" w:rsidRDefault="008D3067" w:rsidP="008D3067">
            <w:pPr>
              <w:pStyle w:val="TopHeader"/>
            </w:pPr>
            <w:r w:rsidRPr="002B2E75">
              <w:t>Pohľadávky spolu</w:t>
            </w:r>
          </w:p>
        </w:tc>
      </w:tr>
      <w:tr w:rsidR="008D3067" w:rsidRPr="002B2E75" w:rsidTr="008D3067">
        <w:trPr>
          <w:trHeight w:hRule="exact" w:val="227"/>
          <w:jc w:val="center"/>
        </w:trPr>
        <w:tc>
          <w:tcPr>
            <w:tcW w:w="31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a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b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c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8D3067" w:rsidRPr="002B2E75" w:rsidRDefault="00744AC5" w:rsidP="008D3067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D</w:t>
            </w:r>
          </w:p>
        </w:tc>
      </w:tr>
      <w:tr w:rsidR="008D3067" w:rsidRPr="002B2E75" w:rsidTr="008D3067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bottom w:val="single" w:sz="12" w:space="0" w:color="auto"/>
            </w:tcBorders>
            <w:vAlign w:val="center"/>
          </w:tcPr>
          <w:p w:rsidR="008D3067" w:rsidRPr="002B2E75" w:rsidRDefault="008D3067" w:rsidP="008D3067">
            <w:pPr>
              <w:rPr>
                <w:b/>
              </w:rPr>
            </w:pPr>
            <w:r w:rsidRPr="002B2E75">
              <w:rPr>
                <w:rFonts w:cs="Arial"/>
                <w:b/>
                <w:szCs w:val="22"/>
              </w:rPr>
              <w:t>Dlhodobé pohľadávky</w:t>
            </w:r>
          </w:p>
        </w:tc>
      </w:tr>
      <w:tr w:rsidR="008D3067" w:rsidRPr="002B2E75" w:rsidTr="008D3067">
        <w:trPr>
          <w:trHeight w:hRule="exact" w:val="329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Pohľadávky 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szCs w:val="22"/>
              </w:rPr>
            </w:pPr>
          </w:p>
        </w:tc>
      </w:tr>
      <w:tr w:rsidR="008D3067" w:rsidRPr="002B2E75" w:rsidTr="008D3067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Pohľadávky voči dcérskej účtovnej jednotke a 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szCs w:val="22"/>
              </w:rPr>
            </w:pPr>
          </w:p>
        </w:tc>
      </w:tr>
      <w:tr w:rsidR="008D3067" w:rsidRPr="002B2E75" w:rsidTr="008D3067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Ostatné pohľadávky v 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szCs w:val="22"/>
              </w:rPr>
            </w:pPr>
          </w:p>
        </w:tc>
      </w:tr>
      <w:tr w:rsidR="008D3067" w:rsidRPr="002B2E75" w:rsidTr="008D3067">
        <w:trPr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Pohľadávky voči spoločníkom, členom a združeniu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szCs w:val="22"/>
              </w:rPr>
            </w:pPr>
          </w:p>
        </w:tc>
      </w:tr>
      <w:tr w:rsidR="008D3067" w:rsidRPr="002B2E75" w:rsidTr="008D3067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Iné pohľadávky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szCs w:val="22"/>
              </w:rPr>
            </w:pPr>
          </w:p>
        </w:tc>
      </w:tr>
      <w:tr w:rsidR="008D3067" w:rsidRPr="002B2E75" w:rsidTr="008D3067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rPr>
                <w:rFonts w:cs="Arial"/>
                <w:b/>
                <w:szCs w:val="22"/>
              </w:rPr>
            </w:pPr>
            <w:r w:rsidRPr="002B2E75">
              <w:rPr>
                <w:rFonts w:cs="Arial"/>
                <w:b/>
                <w:szCs w:val="22"/>
              </w:rPr>
              <w:t>Dlhodobé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b/>
                <w:szCs w:val="22"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b/>
                <w:szCs w:val="22"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b/>
                <w:szCs w:val="22"/>
              </w:rPr>
            </w:pPr>
          </w:p>
        </w:tc>
      </w:tr>
      <w:tr w:rsidR="008D3067" w:rsidRPr="002B2E75" w:rsidTr="008D3067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D3067" w:rsidRPr="002B2E75" w:rsidRDefault="008D3067" w:rsidP="008D3067">
            <w:pPr>
              <w:rPr>
                <w:b/>
              </w:rPr>
            </w:pPr>
            <w:r w:rsidRPr="002B2E75">
              <w:rPr>
                <w:rFonts w:cs="Arial"/>
                <w:b/>
                <w:szCs w:val="22"/>
              </w:rPr>
              <w:t>Krátkodobé pohľadávky</w:t>
            </w:r>
            <w:r w:rsidR="00744AC5">
              <w:rPr>
                <w:rFonts w:cs="Arial"/>
                <w:b/>
                <w:szCs w:val="22"/>
              </w:rPr>
              <w:t xml:space="preserve">                                                                                                                                           838365</w:t>
            </w:r>
          </w:p>
        </w:tc>
      </w:tr>
      <w:tr w:rsidR="008D3067" w:rsidRPr="002B2E75" w:rsidTr="008D3067">
        <w:trPr>
          <w:trHeight w:val="397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Pohľadávky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8D3067" w:rsidRPr="002B2E75" w:rsidRDefault="008A4ABC" w:rsidP="008D3067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115744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8D3067" w:rsidRPr="002B2E75" w:rsidRDefault="008A4ABC" w:rsidP="008D3067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115744</w:t>
            </w:r>
          </w:p>
        </w:tc>
      </w:tr>
      <w:tr w:rsidR="008D3067" w:rsidRPr="002B2E75" w:rsidTr="008D3067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Pohľadávky voči dcérskej účtovnej jednotke a 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szCs w:val="22"/>
              </w:rPr>
            </w:pPr>
          </w:p>
        </w:tc>
      </w:tr>
      <w:tr w:rsidR="008D3067" w:rsidRPr="002B2E75" w:rsidTr="008D3067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Ostatné pohľadávky v 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szCs w:val="22"/>
              </w:rPr>
            </w:pPr>
          </w:p>
        </w:tc>
      </w:tr>
      <w:tr w:rsidR="008D3067" w:rsidRPr="002B2E75" w:rsidTr="008D3067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Pohľadávky voči spoločníkom, členom a združeniu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8D3067" w:rsidRPr="002B2E75" w:rsidRDefault="008A4ABC" w:rsidP="008D3067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61253</w:t>
            </w:r>
          </w:p>
        </w:tc>
        <w:tc>
          <w:tcPr>
            <w:tcW w:w="2030" w:type="dxa"/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vAlign w:val="center"/>
          </w:tcPr>
          <w:p w:rsidR="008D3067" w:rsidRPr="002B2E75" w:rsidRDefault="008A4ABC" w:rsidP="008D3067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61253</w:t>
            </w:r>
          </w:p>
        </w:tc>
      </w:tr>
      <w:tr w:rsidR="008D3067" w:rsidRPr="002B2E75" w:rsidTr="008D3067">
        <w:trPr>
          <w:trHeight w:hRule="exact" w:val="329"/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Sociálne poistenie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szCs w:val="22"/>
              </w:rPr>
            </w:pPr>
          </w:p>
        </w:tc>
      </w:tr>
      <w:tr w:rsidR="008D3067" w:rsidRPr="002B2E75" w:rsidTr="008D3067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Daňové pohľadávky a dotácie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8D3067" w:rsidRPr="002B2E75" w:rsidRDefault="008A4ABC" w:rsidP="008A4ABC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476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8D3067" w:rsidRPr="002B2E75" w:rsidRDefault="008A4ABC" w:rsidP="008A4ABC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476</w:t>
            </w:r>
          </w:p>
        </w:tc>
      </w:tr>
      <w:tr w:rsidR="008D3067" w:rsidRPr="002B2E75" w:rsidTr="008D3067">
        <w:trPr>
          <w:trHeight w:hRule="exact" w:val="329"/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Iné pohľadávky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8D3067" w:rsidRPr="002B2E75" w:rsidRDefault="008A4ABC" w:rsidP="008D3067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660892</w:t>
            </w:r>
          </w:p>
        </w:tc>
        <w:tc>
          <w:tcPr>
            <w:tcW w:w="2030" w:type="dxa"/>
            <w:vAlign w:val="center"/>
          </w:tcPr>
          <w:p w:rsidR="008D3067" w:rsidRPr="002B2E75" w:rsidRDefault="008D3067" w:rsidP="008D306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vAlign w:val="center"/>
          </w:tcPr>
          <w:p w:rsidR="008D3067" w:rsidRPr="002B2E75" w:rsidRDefault="008A4ABC" w:rsidP="008D3067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660892</w:t>
            </w:r>
          </w:p>
        </w:tc>
      </w:tr>
      <w:tr w:rsidR="008D3067" w:rsidRPr="002B2E75" w:rsidTr="008D3067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D3067" w:rsidRPr="002B2E75" w:rsidRDefault="008D3067" w:rsidP="008D3067">
            <w:pPr>
              <w:rPr>
                <w:rFonts w:cs="Arial"/>
                <w:b/>
                <w:szCs w:val="22"/>
              </w:rPr>
            </w:pPr>
            <w:r w:rsidRPr="002B2E75">
              <w:rPr>
                <w:rFonts w:cs="Arial"/>
                <w:b/>
                <w:szCs w:val="22"/>
              </w:rPr>
              <w:t>Krátkodobé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D3067" w:rsidRPr="002B2E75" w:rsidRDefault="008A4ABC" w:rsidP="008D3067">
            <w:pPr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722621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8D3067" w:rsidRPr="002B2E75" w:rsidRDefault="008A4ABC" w:rsidP="008D3067">
            <w:pPr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115744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8D3067" w:rsidRPr="002B2E75" w:rsidRDefault="008A4ABC" w:rsidP="008D3067">
            <w:pPr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838365</w:t>
            </w:r>
          </w:p>
        </w:tc>
      </w:tr>
    </w:tbl>
    <w:p w:rsidR="008D3067" w:rsidRPr="002B2E75" w:rsidRDefault="008D3067" w:rsidP="008D3067">
      <w:pPr>
        <w:jc w:val="both"/>
        <w:rPr>
          <w:rFonts w:cs="Arial"/>
          <w:szCs w:val="22"/>
        </w:rPr>
      </w:pPr>
    </w:p>
    <w:bookmarkEnd w:id="1"/>
    <w:p w:rsidR="00CB2FE9" w:rsidRPr="002B2E75" w:rsidRDefault="007D6929" w:rsidP="00CB2FE9">
      <w:pPr>
        <w:pStyle w:val="Title"/>
        <w:spacing w:before="0" w:beforeAutospacing="0" w:after="0"/>
        <w:jc w:val="left"/>
      </w:pPr>
      <w:r>
        <w:t>5</w:t>
      </w:r>
      <w:r w:rsidR="00CB2FE9" w:rsidRPr="002B2E75">
        <w:t xml:space="preserve">. Informácie k časti F. písm. w)  prílohy č. 3 o krátkodobom finančnom majetku </w:t>
      </w:r>
    </w:p>
    <w:p w:rsidR="00CB2FE9" w:rsidRPr="002B2E75" w:rsidRDefault="00CB2FE9" w:rsidP="00CB2FE9">
      <w:pPr>
        <w:pStyle w:val="Title"/>
        <w:keepNext w:val="0"/>
        <w:spacing w:before="0" w:beforeAutospacing="0" w:after="0"/>
        <w:jc w:val="left"/>
        <w:rPr>
          <w:b w:val="0"/>
        </w:rPr>
      </w:pPr>
      <w:r w:rsidRPr="002B2E75">
        <w:rPr>
          <w:b w:val="0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92"/>
        <w:gridCol w:w="3122"/>
        <w:gridCol w:w="2702"/>
      </w:tblGrid>
      <w:tr w:rsidR="00CB2FE9" w:rsidRPr="002B2E75" w:rsidTr="00DC07FC">
        <w:trPr>
          <w:jc w:val="center"/>
        </w:trPr>
        <w:tc>
          <w:tcPr>
            <w:tcW w:w="4892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B2FE9" w:rsidRPr="002B2E75" w:rsidRDefault="00CB2FE9" w:rsidP="00CB2FE9">
            <w:pPr>
              <w:pStyle w:val="TopHeader"/>
            </w:pPr>
            <w:r w:rsidRPr="002B2E75">
              <w:t>Názov položky</w:t>
            </w:r>
          </w:p>
        </w:tc>
        <w:tc>
          <w:tcPr>
            <w:tcW w:w="312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B2FE9" w:rsidRPr="002B2E75" w:rsidRDefault="00CB2FE9" w:rsidP="00CB2FE9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70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CB2FE9" w:rsidRPr="002B2E75" w:rsidRDefault="00CB2FE9" w:rsidP="00CB2FE9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B2FE9" w:rsidRPr="002B2E75" w:rsidTr="00DC07FC">
        <w:trPr>
          <w:trHeight w:val="340"/>
          <w:jc w:val="center"/>
        </w:trPr>
        <w:tc>
          <w:tcPr>
            <w:tcW w:w="489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B2FE9" w:rsidRPr="002B2E75" w:rsidRDefault="00CB2FE9" w:rsidP="00CB2FE9">
            <w:r w:rsidRPr="002B2E75">
              <w:t>Pokladnica, ceniny</w:t>
            </w:r>
          </w:p>
        </w:tc>
        <w:tc>
          <w:tcPr>
            <w:tcW w:w="312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B2FE9" w:rsidRPr="002B2E75" w:rsidRDefault="00CB2FE9" w:rsidP="00CB2FE9">
            <w:pPr>
              <w:rPr>
                <w:rFonts w:cs="Arial"/>
                <w:bCs/>
                <w:szCs w:val="22"/>
              </w:rPr>
            </w:pPr>
          </w:p>
        </w:tc>
        <w:tc>
          <w:tcPr>
            <w:tcW w:w="2702" w:type="dxa"/>
            <w:tcBorders>
              <w:top w:val="single" w:sz="12" w:space="0" w:color="auto"/>
            </w:tcBorders>
            <w:vAlign w:val="center"/>
          </w:tcPr>
          <w:p w:rsidR="00CB2FE9" w:rsidRPr="002B2E75" w:rsidRDefault="008A4ABC" w:rsidP="00CB2FE9">
            <w:pPr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>15471</w:t>
            </w:r>
          </w:p>
        </w:tc>
      </w:tr>
      <w:tr w:rsidR="00DC07FC" w:rsidRPr="002B2E75" w:rsidTr="00DC07FC">
        <w:trPr>
          <w:trHeight w:val="340"/>
          <w:jc w:val="center"/>
        </w:trPr>
        <w:tc>
          <w:tcPr>
            <w:tcW w:w="4892" w:type="dxa"/>
            <w:tcBorders>
              <w:right w:val="single" w:sz="12" w:space="0" w:color="auto"/>
            </w:tcBorders>
            <w:vAlign w:val="center"/>
          </w:tcPr>
          <w:p w:rsidR="00DC07FC" w:rsidRPr="002B2E75" w:rsidRDefault="00DC07FC" w:rsidP="00686C67">
            <w:pPr>
              <w:rPr>
                <w:rFonts w:cs="Arial"/>
                <w:bCs/>
                <w:szCs w:val="22"/>
              </w:rPr>
            </w:pPr>
            <w:r w:rsidRPr="002B2E75">
              <w:rPr>
                <w:rFonts w:cs="Arial"/>
                <w:bCs/>
                <w:szCs w:val="22"/>
              </w:rPr>
              <w:t>Bežné é účty</w:t>
            </w:r>
            <w:r>
              <w:rPr>
                <w:rFonts w:cs="Arial"/>
                <w:bCs/>
                <w:szCs w:val="22"/>
              </w:rPr>
              <w:t xml:space="preserve"> v banke alebe v pobočke zahraničnej banky</w:t>
            </w:r>
          </w:p>
        </w:tc>
        <w:tc>
          <w:tcPr>
            <w:tcW w:w="3122" w:type="dxa"/>
            <w:tcBorders>
              <w:left w:val="single" w:sz="12" w:space="0" w:color="auto"/>
            </w:tcBorders>
            <w:vAlign w:val="center"/>
          </w:tcPr>
          <w:p w:rsidR="00DC07FC" w:rsidRPr="002B2E75" w:rsidRDefault="008A4ABC" w:rsidP="00CB2FE9">
            <w:pPr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>1203</w:t>
            </w:r>
          </w:p>
        </w:tc>
        <w:tc>
          <w:tcPr>
            <w:tcW w:w="2702" w:type="dxa"/>
            <w:vAlign w:val="center"/>
          </w:tcPr>
          <w:p w:rsidR="00DC07FC" w:rsidRPr="002B2E75" w:rsidRDefault="008A4ABC" w:rsidP="00CB2FE9">
            <w:pPr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>-364978</w:t>
            </w:r>
          </w:p>
        </w:tc>
      </w:tr>
      <w:tr w:rsidR="00DC07FC" w:rsidRPr="002B2E75" w:rsidTr="00DC07FC">
        <w:trPr>
          <w:trHeight w:val="340"/>
          <w:jc w:val="center"/>
        </w:trPr>
        <w:tc>
          <w:tcPr>
            <w:tcW w:w="4892" w:type="dxa"/>
            <w:tcBorders>
              <w:right w:val="single" w:sz="12" w:space="0" w:color="auto"/>
            </w:tcBorders>
            <w:vAlign w:val="center"/>
          </w:tcPr>
          <w:p w:rsidR="00DC07FC" w:rsidRPr="002B2E75" w:rsidRDefault="00DC07FC" w:rsidP="00686C67">
            <w:pPr>
              <w:rPr>
                <w:rFonts w:cs="Arial"/>
                <w:bCs/>
                <w:szCs w:val="22"/>
              </w:rPr>
            </w:pPr>
            <w:r w:rsidRPr="002B2E75">
              <w:rPr>
                <w:rFonts w:cs="Arial"/>
                <w:bCs/>
                <w:szCs w:val="22"/>
              </w:rPr>
              <w:t xml:space="preserve">Bankové účty </w:t>
            </w:r>
            <w:r>
              <w:rPr>
                <w:rFonts w:cs="Arial"/>
                <w:bCs/>
                <w:szCs w:val="22"/>
              </w:rPr>
              <w:t>v banke alebe v pobočke zahraničnej banky</w:t>
            </w:r>
            <w:r w:rsidRPr="002B2E75">
              <w:rPr>
                <w:rFonts w:cs="Arial"/>
                <w:bCs/>
                <w:szCs w:val="22"/>
              </w:rPr>
              <w:t xml:space="preserve"> termínované</w:t>
            </w:r>
          </w:p>
        </w:tc>
        <w:tc>
          <w:tcPr>
            <w:tcW w:w="3122" w:type="dxa"/>
            <w:tcBorders>
              <w:left w:val="single" w:sz="12" w:space="0" w:color="auto"/>
            </w:tcBorders>
            <w:vAlign w:val="center"/>
          </w:tcPr>
          <w:p w:rsidR="00DC07FC" w:rsidRPr="002B2E75" w:rsidRDefault="00DC07FC" w:rsidP="00CB2FE9">
            <w:pPr>
              <w:rPr>
                <w:rFonts w:cs="Arial"/>
                <w:bCs/>
                <w:szCs w:val="22"/>
              </w:rPr>
            </w:pPr>
          </w:p>
        </w:tc>
        <w:tc>
          <w:tcPr>
            <w:tcW w:w="2702" w:type="dxa"/>
            <w:vAlign w:val="center"/>
          </w:tcPr>
          <w:p w:rsidR="00DC07FC" w:rsidRPr="002B2E75" w:rsidRDefault="00DC07FC" w:rsidP="00CB2FE9">
            <w:pPr>
              <w:rPr>
                <w:rFonts w:cs="Arial"/>
                <w:bCs/>
                <w:szCs w:val="22"/>
              </w:rPr>
            </w:pPr>
          </w:p>
        </w:tc>
      </w:tr>
      <w:tr w:rsidR="00CB2FE9" w:rsidRPr="002B2E75" w:rsidTr="00DC07FC">
        <w:trPr>
          <w:trHeight w:val="340"/>
          <w:jc w:val="center"/>
        </w:trPr>
        <w:tc>
          <w:tcPr>
            <w:tcW w:w="4892" w:type="dxa"/>
            <w:tcBorders>
              <w:right w:val="single" w:sz="12" w:space="0" w:color="auto"/>
            </w:tcBorders>
            <w:vAlign w:val="center"/>
          </w:tcPr>
          <w:p w:rsidR="00CB2FE9" w:rsidRPr="002B2E75" w:rsidRDefault="00CB2FE9" w:rsidP="00CB2FE9">
            <w:pPr>
              <w:rPr>
                <w:rFonts w:cs="Arial"/>
                <w:bCs/>
                <w:szCs w:val="22"/>
              </w:rPr>
            </w:pPr>
            <w:r w:rsidRPr="002B2E75">
              <w:rPr>
                <w:rFonts w:cs="Arial"/>
                <w:bCs/>
                <w:szCs w:val="22"/>
              </w:rPr>
              <w:t>Peniaze na ceste</w:t>
            </w:r>
          </w:p>
        </w:tc>
        <w:tc>
          <w:tcPr>
            <w:tcW w:w="3122" w:type="dxa"/>
            <w:tcBorders>
              <w:left w:val="single" w:sz="12" w:space="0" w:color="auto"/>
            </w:tcBorders>
            <w:vAlign w:val="center"/>
          </w:tcPr>
          <w:p w:rsidR="00CB2FE9" w:rsidRPr="002B2E75" w:rsidRDefault="00CB2FE9" w:rsidP="00CB2FE9">
            <w:pPr>
              <w:rPr>
                <w:rFonts w:cs="Arial"/>
                <w:bCs/>
                <w:szCs w:val="22"/>
              </w:rPr>
            </w:pPr>
          </w:p>
        </w:tc>
        <w:tc>
          <w:tcPr>
            <w:tcW w:w="2702" w:type="dxa"/>
            <w:vAlign w:val="center"/>
          </w:tcPr>
          <w:p w:rsidR="00CB2FE9" w:rsidRPr="002B2E75" w:rsidRDefault="00CB2FE9" w:rsidP="00CB2FE9">
            <w:pPr>
              <w:rPr>
                <w:rFonts w:cs="Arial"/>
                <w:bCs/>
                <w:szCs w:val="22"/>
              </w:rPr>
            </w:pPr>
          </w:p>
        </w:tc>
      </w:tr>
      <w:tr w:rsidR="00CB2FE9" w:rsidRPr="002B2E75" w:rsidTr="00DC07FC">
        <w:trPr>
          <w:trHeight w:val="340"/>
          <w:jc w:val="center"/>
        </w:trPr>
        <w:tc>
          <w:tcPr>
            <w:tcW w:w="489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B2FE9" w:rsidRPr="002B2E75" w:rsidRDefault="00CB2FE9" w:rsidP="00CB2FE9">
            <w:pPr>
              <w:rPr>
                <w:rFonts w:cs="Arial"/>
                <w:b/>
                <w:bCs/>
                <w:szCs w:val="22"/>
              </w:rPr>
            </w:pPr>
            <w:r w:rsidRPr="002B2E75">
              <w:rPr>
                <w:rFonts w:cs="Arial"/>
                <w:b/>
                <w:bCs/>
                <w:szCs w:val="22"/>
              </w:rPr>
              <w:t>Spolu</w:t>
            </w:r>
          </w:p>
        </w:tc>
        <w:tc>
          <w:tcPr>
            <w:tcW w:w="312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B2FE9" w:rsidRPr="002B2E75" w:rsidRDefault="008A4ABC" w:rsidP="00CB2FE9">
            <w:pPr>
              <w:rPr>
                <w:rFonts w:cs="Arial"/>
                <w:b/>
                <w:bCs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1203</w:t>
            </w:r>
          </w:p>
        </w:tc>
        <w:tc>
          <w:tcPr>
            <w:tcW w:w="2702" w:type="dxa"/>
            <w:tcBorders>
              <w:bottom w:val="single" w:sz="12" w:space="0" w:color="auto"/>
            </w:tcBorders>
            <w:vAlign w:val="center"/>
          </w:tcPr>
          <w:p w:rsidR="00CB2FE9" w:rsidRPr="002B2E75" w:rsidRDefault="008A4ABC" w:rsidP="00CB2FE9">
            <w:pPr>
              <w:rPr>
                <w:rFonts w:cs="Arial"/>
                <w:b/>
                <w:bCs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-349507</w:t>
            </w:r>
          </w:p>
        </w:tc>
      </w:tr>
    </w:tbl>
    <w:p w:rsidR="00CB2FE9" w:rsidRPr="002B2E75" w:rsidRDefault="00CB2FE9" w:rsidP="00CB2FE9">
      <w:pPr>
        <w:pStyle w:val="Title"/>
        <w:keepNext w:val="0"/>
        <w:widowControl w:val="0"/>
        <w:spacing w:before="0" w:beforeAutospacing="0" w:after="0"/>
        <w:jc w:val="left"/>
        <w:rPr>
          <w:b w:val="0"/>
        </w:rPr>
      </w:pPr>
    </w:p>
    <w:p w:rsidR="00CB2FE9" w:rsidRDefault="00CB2FE9" w:rsidP="00CB2FE9">
      <w:pPr>
        <w:pStyle w:val="Title"/>
        <w:keepNext w:val="0"/>
        <w:widowControl w:val="0"/>
        <w:spacing w:before="0" w:beforeAutospacing="0" w:after="0"/>
        <w:jc w:val="left"/>
        <w:rPr>
          <w:lang w:eastAsia="sk-SK"/>
        </w:rPr>
      </w:pPr>
    </w:p>
    <w:p w:rsidR="003F64A2" w:rsidRDefault="00CB2FE9" w:rsidP="00CB2FE9">
      <w:pPr>
        <w:pStyle w:val="Title"/>
        <w:spacing w:before="0" w:beforeAutospacing="0" w:after="60"/>
        <w:jc w:val="left"/>
      </w:pPr>
      <w:r w:rsidRPr="002B2E75">
        <w:t xml:space="preserve"> </w:t>
      </w:r>
    </w:p>
    <w:p w:rsidR="00CB2FE9" w:rsidRPr="003F64A2" w:rsidRDefault="00CB2FE9" w:rsidP="00CB2FE9">
      <w:pPr>
        <w:pStyle w:val="Title"/>
        <w:spacing w:before="0" w:beforeAutospacing="0" w:after="60"/>
        <w:jc w:val="left"/>
        <w:rPr>
          <w:color w:val="808080"/>
        </w:rPr>
      </w:pPr>
      <w:r w:rsidRPr="002B2E75">
        <w:t xml:space="preserve"> </w:t>
      </w:r>
      <w:r w:rsidRPr="003F64A2">
        <w:rPr>
          <w:color w:val="808080"/>
        </w:rPr>
        <w:t>Informácie k časti F. písm.  zb) prílohy č. 3 o významných položkách časového rozlíšenia na strane aktív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853"/>
        <w:gridCol w:w="2962"/>
        <w:gridCol w:w="2825"/>
      </w:tblGrid>
      <w:tr w:rsidR="00CB2FE9" w:rsidRPr="003F64A2" w:rsidTr="00CB2FE9">
        <w:trPr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B2FE9" w:rsidRPr="003F64A2" w:rsidRDefault="00CB2FE9" w:rsidP="00CB2FE9">
            <w:pPr>
              <w:pStyle w:val="TopHeader"/>
              <w:rPr>
                <w:color w:val="808080"/>
              </w:rPr>
            </w:pPr>
            <w:r w:rsidRPr="003F64A2">
              <w:rPr>
                <w:color w:val="808080"/>
              </w:rPr>
              <w:t>Opis položky časového rozlíšenia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B2FE9" w:rsidRPr="003F64A2" w:rsidRDefault="00CB2FE9" w:rsidP="00CB2FE9">
            <w:pPr>
              <w:pStyle w:val="TopHeader"/>
              <w:rPr>
                <w:color w:val="808080"/>
              </w:rPr>
            </w:pPr>
            <w:r w:rsidRPr="003F64A2">
              <w:rPr>
                <w:color w:val="808080"/>
              </w:rPr>
              <w:t>Bežné účtovné obdobie</w:t>
            </w:r>
          </w:p>
        </w:tc>
        <w:tc>
          <w:tcPr>
            <w:tcW w:w="24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B2FE9" w:rsidRPr="003F64A2" w:rsidRDefault="00CB2FE9" w:rsidP="00CB2FE9">
            <w:pPr>
              <w:pStyle w:val="TopHeader"/>
              <w:rPr>
                <w:color w:val="808080"/>
              </w:rPr>
            </w:pPr>
            <w:r w:rsidRPr="003F64A2">
              <w:rPr>
                <w:color w:val="808080"/>
              </w:rPr>
              <w:t>Bezprostredne predchádzajúce účtovné obdobie</w:t>
            </w:r>
          </w:p>
        </w:tc>
      </w:tr>
      <w:tr w:rsidR="00CB2FE9" w:rsidRPr="003F64A2" w:rsidTr="00CB2FE9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B2FE9" w:rsidRPr="003F64A2" w:rsidRDefault="00CB2FE9" w:rsidP="00CB2FE9">
            <w:pPr>
              <w:rPr>
                <w:rFonts w:cs="Arial"/>
                <w:b/>
                <w:color w:val="808080"/>
                <w:szCs w:val="22"/>
              </w:rPr>
            </w:pPr>
            <w:r w:rsidRPr="003F64A2">
              <w:rPr>
                <w:rFonts w:cs="Arial"/>
                <w:b/>
                <w:color w:val="808080"/>
                <w:szCs w:val="22"/>
              </w:rPr>
              <w:t xml:space="preserve">Náklady budúcich období dlhodobé,  z toho: 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B2FE9" w:rsidRPr="003F64A2" w:rsidRDefault="00CB2FE9" w:rsidP="00CB2FE9">
            <w:pPr>
              <w:spacing w:line="360" w:lineRule="auto"/>
              <w:rPr>
                <w:rFonts w:cs="Arial"/>
                <w:color w:val="808080"/>
                <w:szCs w:val="22"/>
              </w:rPr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B2FE9" w:rsidRPr="003F64A2" w:rsidRDefault="00CB2FE9" w:rsidP="00CB2FE9">
            <w:pPr>
              <w:spacing w:line="360" w:lineRule="auto"/>
              <w:rPr>
                <w:rFonts w:cs="Arial"/>
                <w:color w:val="808080"/>
                <w:szCs w:val="22"/>
              </w:rPr>
            </w:pPr>
          </w:p>
        </w:tc>
      </w:tr>
      <w:tr w:rsidR="00CB2FE9" w:rsidRPr="003F64A2" w:rsidTr="00CB2FE9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B2FE9" w:rsidRPr="003F64A2" w:rsidRDefault="00CB2FE9" w:rsidP="00CB2FE9">
            <w:pPr>
              <w:rPr>
                <w:rFonts w:cs="Arial"/>
                <w:color w:val="808080"/>
                <w:szCs w:val="22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CB2FE9" w:rsidRPr="003F64A2" w:rsidRDefault="00CB2FE9" w:rsidP="00CB2FE9">
            <w:pPr>
              <w:spacing w:line="360" w:lineRule="auto"/>
              <w:rPr>
                <w:rFonts w:cs="Arial"/>
                <w:color w:val="808080"/>
                <w:szCs w:val="22"/>
              </w:rPr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CB2FE9" w:rsidRPr="003F64A2" w:rsidRDefault="00CB2FE9" w:rsidP="00CB2FE9">
            <w:pPr>
              <w:spacing w:line="360" w:lineRule="auto"/>
              <w:rPr>
                <w:rFonts w:cs="Arial"/>
                <w:color w:val="808080"/>
                <w:szCs w:val="22"/>
              </w:rPr>
            </w:pPr>
          </w:p>
        </w:tc>
      </w:tr>
      <w:tr w:rsidR="00CB2FE9" w:rsidRPr="003F64A2" w:rsidTr="00CB2FE9">
        <w:trPr>
          <w:trHeight w:val="340"/>
          <w:jc w:val="center"/>
        </w:trPr>
        <w:tc>
          <w:tcPr>
            <w:tcW w:w="418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B2FE9" w:rsidRPr="003F64A2" w:rsidRDefault="00CB2FE9" w:rsidP="00CB2FE9">
            <w:pPr>
              <w:rPr>
                <w:rFonts w:cs="Arial"/>
                <w:color w:val="808080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B2FE9" w:rsidRPr="003F64A2" w:rsidRDefault="00CB2FE9" w:rsidP="00CB2FE9">
            <w:pPr>
              <w:spacing w:line="360" w:lineRule="auto"/>
              <w:rPr>
                <w:rFonts w:cs="Arial"/>
                <w:color w:val="808080"/>
                <w:szCs w:val="22"/>
              </w:rPr>
            </w:pPr>
          </w:p>
        </w:tc>
        <w:tc>
          <w:tcPr>
            <w:tcW w:w="2434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CB2FE9" w:rsidRPr="003F64A2" w:rsidRDefault="00CB2FE9" w:rsidP="00CB2FE9">
            <w:pPr>
              <w:spacing w:line="360" w:lineRule="auto"/>
              <w:rPr>
                <w:rFonts w:cs="Arial"/>
                <w:color w:val="808080"/>
                <w:szCs w:val="22"/>
              </w:rPr>
            </w:pPr>
          </w:p>
        </w:tc>
      </w:tr>
      <w:tr w:rsidR="00CB2FE9" w:rsidRPr="003F64A2" w:rsidTr="00CB2FE9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B2FE9" w:rsidRPr="003F64A2" w:rsidRDefault="00CB2FE9" w:rsidP="00CB2FE9">
            <w:pPr>
              <w:rPr>
                <w:rFonts w:cs="Arial"/>
                <w:b/>
                <w:color w:val="808080"/>
                <w:szCs w:val="22"/>
              </w:rPr>
            </w:pPr>
            <w:r w:rsidRPr="003F64A2">
              <w:rPr>
                <w:rFonts w:cs="Arial"/>
                <w:b/>
                <w:color w:val="808080"/>
                <w:szCs w:val="22"/>
              </w:rPr>
              <w:lastRenderedPageBreak/>
              <w:t>Náklady budúcich období krátkodobé,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B2FE9" w:rsidRPr="003F64A2" w:rsidRDefault="008A4ABC" w:rsidP="00CB2FE9">
            <w:pPr>
              <w:spacing w:line="360" w:lineRule="auto"/>
              <w:rPr>
                <w:rFonts w:cs="Arial"/>
                <w:color w:val="808080"/>
                <w:szCs w:val="22"/>
              </w:rPr>
            </w:pPr>
            <w:r>
              <w:rPr>
                <w:rFonts w:cs="Arial"/>
                <w:color w:val="808080"/>
                <w:szCs w:val="22"/>
              </w:rPr>
              <w:t>710</w:t>
            </w: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B2FE9" w:rsidRPr="003F64A2" w:rsidRDefault="008A4ABC" w:rsidP="00CB2FE9">
            <w:pPr>
              <w:spacing w:line="360" w:lineRule="auto"/>
              <w:rPr>
                <w:rFonts w:cs="Arial"/>
                <w:color w:val="808080"/>
                <w:szCs w:val="22"/>
              </w:rPr>
            </w:pPr>
            <w:r>
              <w:rPr>
                <w:rFonts w:cs="Arial"/>
                <w:color w:val="808080"/>
                <w:szCs w:val="22"/>
              </w:rPr>
              <w:t>920</w:t>
            </w:r>
          </w:p>
        </w:tc>
      </w:tr>
      <w:tr w:rsidR="00CB2FE9" w:rsidRPr="003F64A2" w:rsidTr="00CB2FE9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B2FE9" w:rsidRPr="003F64A2" w:rsidRDefault="008A4ABC" w:rsidP="00CB2FE9">
            <w:pPr>
              <w:rPr>
                <w:rFonts w:cs="Arial"/>
                <w:color w:val="808080"/>
                <w:szCs w:val="22"/>
              </w:rPr>
            </w:pPr>
            <w:r>
              <w:rPr>
                <w:rFonts w:cs="Arial"/>
                <w:color w:val="808080"/>
                <w:szCs w:val="22"/>
              </w:rPr>
              <w:t>Komunálna poisťovňa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B2FE9" w:rsidRPr="003F64A2" w:rsidRDefault="008A4ABC" w:rsidP="00CB2FE9">
            <w:pPr>
              <w:spacing w:line="360" w:lineRule="auto"/>
              <w:rPr>
                <w:rFonts w:cs="Arial"/>
                <w:color w:val="808080"/>
                <w:szCs w:val="22"/>
              </w:rPr>
            </w:pPr>
            <w:r>
              <w:rPr>
                <w:rFonts w:cs="Arial"/>
                <w:color w:val="808080"/>
                <w:szCs w:val="22"/>
              </w:rPr>
              <w:t>387</w:t>
            </w: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CB2FE9" w:rsidRPr="003F64A2" w:rsidRDefault="008A4ABC" w:rsidP="00CB2FE9">
            <w:pPr>
              <w:spacing w:line="360" w:lineRule="auto"/>
              <w:rPr>
                <w:rFonts w:cs="Arial"/>
                <w:color w:val="808080"/>
                <w:szCs w:val="22"/>
              </w:rPr>
            </w:pPr>
            <w:r>
              <w:rPr>
                <w:rFonts w:cs="Arial"/>
                <w:color w:val="808080"/>
                <w:szCs w:val="22"/>
              </w:rPr>
              <w:t>366</w:t>
            </w:r>
          </w:p>
        </w:tc>
      </w:tr>
      <w:tr w:rsidR="00CB2FE9" w:rsidRPr="003F64A2" w:rsidTr="00CB2FE9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B2FE9" w:rsidRPr="003F64A2" w:rsidRDefault="008A4ABC" w:rsidP="00CB2FE9">
            <w:pPr>
              <w:rPr>
                <w:rFonts w:cs="Arial"/>
                <w:color w:val="808080"/>
                <w:szCs w:val="22"/>
              </w:rPr>
            </w:pPr>
            <w:r>
              <w:rPr>
                <w:rFonts w:cs="Arial"/>
                <w:color w:val="808080"/>
                <w:szCs w:val="22"/>
              </w:rPr>
              <w:t>Slovak Telecom,STEP licencia,Orange</w:t>
            </w:r>
          </w:p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B2FE9" w:rsidRPr="003F64A2" w:rsidRDefault="008A4ABC" w:rsidP="00CB2FE9">
            <w:pPr>
              <w:spacing w:line="360" w:lineRule="auto"/>
              <w:rPr>
                <w:rFonts w:cs="Arial"/>
                <w:color w:val="808080"/>
                <w:szCs w:val="22"/>
              </w:rPr>
            </w:pPr>
            <w:r>
              <w:rPr>
                <w:rFonts w:cs="Arial"/>
                <w:color w:val="808080"/>
                <w:szCs w:val="22"/>
              </w:rPr>
              <w:t>323</w:t>
            </w: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8A4ABC" w:rsidRPr="003F64A2" w:rsidRDefault="008A4ABC" w:rsidP="00CB2FE9">
            <w:pPr>
              <w:spacing w:line="360" w:lineRule="auto"/>
              <w:rPr>
                <w:rFonts w:cs="Arial"/>
                <w:color w:val="808080"/>
                <w:szCs w:val="22"/>
              </w:rPr>
            </w:pPr>
            <w:r>
              <w:rPr>
                <w:rFonts w:cs="Arial"/>
                <w:color w:val="808080"/>
                <w:szCs w:val="22"/>
              </w:rPr>
              <w:t>544</w:t>
            </w:r>
          </w:p>
          <w:p w:rsidR="00CB2FE9" w:rsidRPr="003F64A2" w:rsidRDefault="00CB2FE9" w:rsidP="00CB2FE9">
            <w:pPr>
              <w:spacing w:line="360" w:lineRule="auto"/>
              <w:rPr>
                <w:rFonts w:cs="Arial"/>
                <w:color w:val="808080"/>
                <w:szCs w:val="22"/>
              </w:rPr>
            </w:pPr>
          </w:p>
        </w:tc>
      </w:tr>
      <w:tr w:rsidR="00CB2FE9" w:rsidRPr="003F64A2" w:rsidTr="00CB2FE9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B2FE9" w:rsidRPr="003F64A2" w:rsidRDefault="00CB2FE9" w:rsidP="00CB2FE9">
            <w:pPr>
              <w:rPr>
                <w:rFonts w:cs="Arial"/>
                <w:b/>
                <w:color w:val="808080"/>
                <w:szCs w:val="22"/>
              </w:rPr>
            </w:pPr>
            <w:r w:rsidRPr="003F64A2">
              <w:rPr>
                <w:rFonts w:cs="Arial"/>
                <w:b/>
                <w:color w:val="808080"/>
                <w:szCs w:val="22"/>
              </w:rPr>
              <w:t>Príjmy budúcich období dlhodobé,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B2FE9" w:rsidRPr="003F64A2" w:rsidRDefault="00CB2FE9" w:rsidP="00CB2FE9">
            <w:pPr>
              <w:spacing w:line="360" w:lineRule="auto"/>
              <w:rPr>
                <w:rFonts w:cs="Arial"/>
                <w:color w:val="808080"/>
                <w:szCs w:val="22"/>
              </w:rPr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B2FE9" w:rsidRPr="003F64A2" w:rsidRDefault="00CB2FE9" w:rsidP="00CB2FE9">
            <w:pPr>
              <w:spacing w:line="360" w:lineRule="auto"/>
              <w:rPr>
                <w:rFonts w:cs="Arial"/>
                <w:color w:val="808080"/>
                <w:szCs w:val="22"/>
              </w:rPr>
            </w:pPr>
          </w:p>
        </w:tc>
      </w:tr>
      <w:tr w:rsidR="00CB2FE9" w:rsidRPr="003F64A2" w:rsidTr="00CB2FE9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B2FE9" w:rsidRPr="003F64A2" w:rsidRDefault="00CB2FE9" w:rsidP="00CB2FE9">
            <w:pPr>
              <w:rPr>
                <w:rFonts w:cs="Arial"/>
                <w:color w:val="808080"/>
                <w:szCs w:val="22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B2FE9" w:rsidRPr="003F64A2" w:rsidRDefault="00CB2FE9" w:rsidP="00CB2FE9">
            <w:pPr>
              <w:spacing w:line="360" w:lineRule="auto"/>
              <w:rPr>
                <w:rFonts w:cs="Arial"/>
                <w:color w:val="808080"/>
                <w:szCs w:val="22"/>
              </w:rPr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CB2FE9" w:rsidRPr="003F64A2" w:rsidRDefault="00CB2FE9" w:rsidP="00CB2FE9">
            <w:pPr>
              <w:spacing w:line="360" w:lineRule="auto"/>
              <w:rPr>
                <w:rFonts w:cs="Arial"/>
                <w:color w:val="808080"/>
                <w:szCs w:val="22"/>
              </w:rPr>
            </w:pPr>
          </w:p>
        </w:tc>
      </w:tr>
      <w:tr w:rsidR="00CB2FE9" w:rsidRPr="003F64A2" w:rsidTr="00CB2FE9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B2FE9" w:rsidRPr="003F64A2" w:rsidRDefault="00CB2FE9" w:rsidP="00CB2FE9">
            <w:pPr>
              <w:rPr>
                <w:rFonts w:cs="Arial"/>
                <w:color w:val="808080"/>
                <w:szCs w:val="22"/>
              </w:rPr>
            </w:pPr>
          </w:p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B2FE9" w:rsidRPr="003F64A2" w:rsidRDefault="00CB2FE9" w:rsidP="00CB2FE9">
            <w:pPr>
              <w:spacing w:line="360" w:lineRule="auto"/>
              <w:rPr>
                <w:rFonts w:cs="Arial"/>
                <w:color w:val="808080"/>
                <w:szCs w:val="22"/>
              </w:rPr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CB2FE9" w:rsidRPr="003F64A2" w:rsidRDefault="00CB2FE9" w:rsidP="00CB2FE9">
            <w:pPr>
              <w:spacing w:line="360" w:lineRule="auto"/>
              <w:rPr>
                <w:rFonts w:cs="Arial"/>
                <w:color w:val="808080"/>
                <w:szCs w:val="22"/>
              </w:rPr>
            </w:pPr>
          </w:p>
        </w:tc>
      </w:tr>
      <w:tr w:rsidR="00CB2FE9" w:rsidRPr="003F64A2" w:rsidTr="00CB2FE9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B2FE9" w:rsidRPr="003F64A2" w:rsidRDefault="00CB2FE9" w:rsidP="00CB2FE9">
            <w:pPr>
              <w:rPr>
                <w:rFonts w:cs="Arial"/>
                <w:b/>
                <w:color w:val="808080"/>
                <w:szCs w:val="22"/>
              </w:rPr>
            </w:pPr>
            <w:r w:rsidRPr="003F64A2">
              <w:rPr>
                <w:rFonts w:cs="Arial"/>
                <w:b/>
                <w:color w:val="808080"/>
                <w:szCs w:val="22"/>
              </w:rPr>
              <w:t>Príjmy budúcich období krátkodobé,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B2FE9" w:rsidRPr="003F64A2" w:rsidRDefault="00CB2FE9" w:rsidP="00CB2FE9">
            <w:pPr>
              <w:spacing w:line="360" w:lineRule="auto"/>
              <w:rPr>
                <w:rFonts w:cs="Arial"/>
                <w:color w:val="808080"/>
                <w:szCs w:val="22"/>
              </w:rPr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B2FE9" w:rsidRPr="003F64A2" w:rsidRDefault="00CB2FE9" w:rsidP="00CB2FE9">
            <w:pPr>
              <w:spacing w:line="360" w:lineRule="auto"/>
              <w:rPr>
                <w:rFonts w:cs="Arial"/>
                <w:color w:val="808080"/>
                <w:szCs w:val="22"/>
              </w:rPr>
            </w:pPr>
          </w:p>
        </w:tc>
      </w:tr>
      <w:tr w:rsidR="00CB2FE9" w:rsidRPr="003F64A2" w:rsidTr="00CB2FE9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B2FE9" w:rsidRPr="003F64A2" w:rsidRDefault="00CB2FE9" w:rsidP="00CB2FE9">
            <w:pPr>
              <w:rPr>
                <w:rFonts w:cs="Arial"/>
                <w:color w:val="808080"/>
                <w:szCs w:val="22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B2FE9" w:rsidRPr="003F64A2" w:rsidRDefault="00CB2FE9" w:rsidP="00CB2FE9">
            <w:pPr>
              <w:spacing w:line="360" w:lineRule="auto"/>
              <w:rPr>
                <w:rFonts w:cs="Arial"/>
                <w:color w:val="808080"/>
                <w:szCs w:val="22"/>
              </w:rPr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CB2FE9" w:rsidRPr="003F64A2" w:rsidRDefault="00CB2FE9" w:rsidP="00CB2FE9">
            <w:pPr>
              <w:spacing w:line="360" w:lineRule="auto"/>
              <w:rPr>
                <w:rFonts w:cs="Arial"/>
                <w:color w:val="808080"/>
                <w:szCs w:val="22"/>
              </w:rPr>
            </w:pPr>
          </w:p>
        </w:tc>
      </w:tr>
      <w:tr w:rsidR="00CB2FE9" w:rsidRPr="003F64A2" w:rsidTr="00CB2FE9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B2FE9" w:rsidRPr="003F64A2" w:rsidRDefault="00CB2FE9" w:rsidP="00CB2FE9">
            <w:pPr>
              <w:rPr>
                <w:rFonts w:cs="Arial"/>
                <w:color w:val="808080"/>
                <w:szCs w:val="22"/>
              </w:rPr>
            </w:pPr>
          </w:p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B2FE9" w:rsidRPr="003F64A2" w:rsidRDefault="00CB2FE9" w:rsidP="00CB2FE9">
            <w:pPr>
              <w:spacing w:line="360" w:lineRule="auto"/>
              <w:rPr>
                <w:rFonts w:cs="Arial"/>
                <w:color w:val="808080"/>
                <w:szCs w:val="22"/>
              </w:rPr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CB2FE9" w:rsidRPr="003F64A2" w:rsidRDefault="00CB2FE9" w:rsidP="00CB2FE9">
            <w:pPr>
              <w:spacing w:line="360" w:lineRule="auto"/>
              <w:rPr>
                <w:rFonts w:cs="Arial"/>
                <w:color w:val="808080"/>
                <w:szCs w:val="22"/>
              </w:rPr>
            </w:pPr>
          </w:p>
        </w:tc>
      </w:tr>
    </w:tbl>
    <w:p w:rsidR="003F64A2" w:rsidRDefault="003F64A2" w:rsidP="00CB2FE9">
      <w:pPr>
        <w:pStyle w:val="Title"/>
        <w:spacing w:before="0" w:beforeAutospacing="0" w:after="60"/>
        <w:jc w:val="left"/>
      </w:pPr>
    </w:p>
    <w:p w:rsidR="003F64A2" w:rsidRDefault="003F64A2" w:rsidP="003F64A2"/>
    <w:p w:rsidR="003F64A2" w:rsidRDefault="003F64A2" w:rsidP="003F64A2"/>
    <w:p w:rsidR="00615A07" w:rsidRPr="00FD6D1C" w:rsidRDefault="00615A07" w:rsidP="00396B7A">
      <w:pPr>
        <w:pStyle w:val="BodyText"/>
        <w:ind w:left="0"/>
        <w:rPr>
          <w:rFonts w:ascii="Arial Narrow" w:hAnsi="Arial Narrow"/>
          <w:i/>
          <w:sz w:val="20"/>
        </w:rPr>
      </w:pPr>
    </w:p>
    <w:p w:rsidR="008411B3" w:rsidRPr="00C2335E" w:rsidRDefault="00C51A87" w:rsidP="00C51A87">
      <w:pPr>
        <w:pStyle w:val="Heading2"/>
        <w:numPr>
          <w:ilvl w:val="0"/>
          <w:numId w:val="0"/>
        </w:numPr>
        <w:ind w:left="200"/>
        <w:rPr>
          <w:rFonts w:ascii="Arial Narrow" w:hAnsi="Arial Narrow"/>
          <w:i/>
          <w:sz w:val="22"/>
          <w:szCs w:val="22"/>
        </w:rPr>
      </w:pPr>
      <w:bookmarkStart w:id="2" w:name="_Toc530739908"/>
      <w:r w:rsidRPr="00C2335E">
        <w:rPr>
          <w:rFonts w:ascii="Arial Narrow" w:hAnsi="Arial Narrow"/>
          <w:i/>
          <w:sz w:val="22"/>
          <w:szCs w:val="22"/>
        </w:rPr>
        <w:t xml:space="preserve">G. a, 1,2,4,6,  </w:t>
      </w:r>
      <w:r w:rsidR="008411B3" w:rsidRPr="00C2335E">
        <w:rPr>
          <w:rFonts w:ascii="Arial Narrow" w:hAnsi="Arial Narrow"/>
          <w:i/>
          <w:sz w:val="22"/>
          <w:szCs w:val="22"/>
        </w:rPr>
        <w:t>Vlastné imanie</w:t>
      </w:r>
    </w:p>
    <w:tbl>
      <w:tblPr>
        <w:tblW w:w="0" w:type="auto"/>
        <w:tblInd w:w="3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5500"/>
        <w:gridCol w:w="1800"/>
        <w:gridCol w:w="1800"/>
      </w:tblGrid>
      <w:tr w:rsidR="00644814" w:rsidRPr="00F43EF7">
        <w:tc>
          <w:tcPr>
            <w:tcW w:w="5500" w:type="dxa"/>
            <w:vMerge w:val="restart"/>
            <w:shd w:val="clear" w:color="auto" w:fill="F3F3F3"/>
          </w:tcPr>
          <w:p w:rsidR="00644814" w:rsidRPr="00F43EF7" w:rsidRDefault="00644814" w:rsidP="005F3B83">
            <w:pPr>
              <w:pStyle w:val="BodyText"/>
              <w:ind w:left="0"/>
              <w:rPr>
                <w:rFonts w:ascii="Arial Narrow" w:hAnsi="Arial Narrow"/>
                <w:i/>
                <w:sz w:val="20"/>
              </w:rPr>
            </w:pPr>
            <w:r>
              <w:rPr>
                <w:rFonts w:ascii="Arial Narrow" w:hAnsi="Arial Narrow"/>
                <w:i/>
                <w:sz w:val="20"/>
              </w:rPr>
              <w:t>Položka</w:t>
            </w:r>
          </w:p>
        </w:tc>
        <w:tc>
          <w:tcPr>
            <w:tcW w:w="3600" w:type="dxa"/>
            <w:gridSpan w:val="2"/>
            <w:shd w:val="clear" w:color="auto" w:fill="F3F3F3"/>
          </w:tcPr>
          <w:p w:rsidR="00644814" w:rsidRPr="00F43EF7" w:rsidRDefault="00644814" w:rsidP="005F3B83">
            <w:pPr>
              <w:pStyle w:val="BodyText"/>
              <w:ind w:left="0"/>
              <w:jc w:val="center"/>
              <w:rPr>
                <w:rFonts w:ascii="Arial Narrow" w:hAnsi="Arial Narrow"/>
                <w:i/>
                <w:sz w:val="20"/>
              </w:rPr>
            </w:pPr>
            <w:r>
              <w:rPr>
                <w:rFonts w:ascii="Arial Narrow" w:hAnsi="Arial Narrow"/>
                <w:i/>
                <w:sz w:val="20"/>
              </w:rPr>
              <w:t>Hodnota</w:t>
            </w:r>
          </w:p>
        </w:tc>
      </w:tr>
      <w:tr w:rsidR="00644814">
        <w:tc>
          <w:tcPr>
            <w:tcW w:w="5500" w:type="dxa"/>
            <w:vMerge/>
            <w:shd w:val="clear" w:color="auto" w:fill="F3F3F3"/>
          </w:tcPr>
          <w:p w:rsidR="00644814" w:rsidRDefault="00644814" w:rsidP="005F3B83">
            <w:pPr>
              <w:pStyle w:val="BodyText"/>
              <w:ind w:left="0"/>
              <w:rPr>
                <w:rFonts w:ascii="Arial Narrow" w:hAnsi="Arial Narrow"/>
                <w:b/>
                <w:i/>
                <w:sz w:val="20"/>
              </w:rPr>
            </w:pPr>
          </w:p>
        </w:tc>
        <w:tc>
          <w:tcPr>
            <w:tcW w:w="1800" w:type="dxa"/>
            <w:shd w:val="clear" w:color="auto" w:fill="F3F3F3"/>
          </w:tcPr>
          <w:p w:rsidR="00644814" w:rsidRPr="009D2330" w:rsidRDefault="00644814" w:rsidP="005F3B83">
            <w:pPr>
              <w:pStyle w:val="BodyText"/>
              <w:ind w:left="0"/>
              <w:jc w:val="center"/>
              <w:rPr>
                <w:rFonts w:ascii="Arial Narrow" w:hAnsi="Arial Narrow"/>
                <w:i/>
                <w:sz w:val="20"/>
              </w:rPr>
            </w:pPr>
            <w:r w:rsidRPr="009D2330">
              <w:rPr>
                <w:rFonts w:ascii="Arial Narrow" w:hAnsi="Arial Narrow"/>
                <w:i/>
                <w:sz w:val="20"/>
              </w:rPr>
              <w:t>BO</w:t>
            </w:r>
          </w:p>
        </w:tc>
        <w:tc>
          <w:tcPr>
            <w:tcW w:w="1800" w:type="dxa"/>
            <w:shd w:val="clear" w:color="auto" w:fill="F3F3F3"/>
          </w:tcPr>
          <w:p w:rsidR="00644814" w:rsidRPr="009D2330" w:rsidRDefault="007B0442" w:rsidP="005F3B83">
            <w:pPr>
              <w:pStyle w:val="BodyText"/>
              <w:ind w:left="0"/>
              <w:jc w:val="center"/>
              <w:rPr>
                <w:rFonts w:ascii="Arial Narrow" w:hAnsi="Arial Narrow"/>
                <w:i/>
                <w:sz w:val="20"/>
              </w:rPr>
            </w:pPr>
            <w:r w:rsidRPr="009D2330">
              <w:rPr>
                <w:rFonts w:ascii="Arial Narrow" w:hAnsi="Arial Narrow"/>
                <w:i/>
                <w:sz w:val="20"/>
              </w:rPr>
              <w:t>P</w:t>
            </w:r>
            <w:r w:rsidR="00644814" w:rsidRPr="009D2330">
              <w:rPr>
                <w:rFonts w:ascii="Arial Narrow" w:hAnsi="Arial Narrow"/>
                <w:i/>
                <w:sz w:val="20"/>
              </w:rPr>
              <w:t>O</w:t>
            </w:r>
          </w:p>
        </w:tc>
      </w:tr>
      <w:tr w:rsidR="00644814" w:rsidRPr="00FD6D1C">
        <w:tc>
          <w:tcPr>
            <w:tcW w:w="5500" w:type="dxa"/>
          </w:tcPr>
          <w:p w:rsidR="00644814" w:rsidRPr="00FD6D1C" w:rsidRDefault="00644814" w:rsidP="005F3B83">
            <w:pPr>
              <w:pStyle w:val="BodyText"/>
              <w:ind w:left="0"/>
              <w:rPr>
                <w:rFonts w:ascii="Arial Narrow" w:hAnsi="Arial Narrow"/>
                <w:i/>
                <w:sz w:val="20"/>
              </w:rPr>
            </w:pPr>
            <w:r>
              <w:rPr>
                <w:rFonts w:ascii="Arial Narrow" w:hAnsi="Arial Narrow"/>
                <w:i/>
                <w:sz w:val="20"/>
              </w:rPr>
              <w:t>Základné imanie</w:t>
            </w:r>
          </w:p>
        </w:tc>
        <w:tc>
          <w:tcPr>
            <w:tcW w:w="1800" w:type="dxa"/>
          </w:tcPr>
          <w:p w:rsidR="00644814" w:rsidRPr="00FD6D1C" w:rsidRDefault="001B50EE" w:rsidP="005F3B83">
            <w:pPr>
              <w:pStyle w:val="BodyText"/>
              <w:ind w:left="0"/>
              <w:rPr>
                <w:rFonts w:ascii="Arial Narrow" w:hAnsi="Arial Narrow"/>
                <w:i/>
                <w:sz w:val="20"/>
              </w:rPr>
            </w:pPr>
            <w:r>
              <w:rPr>
                <w:rFonts w:ascii="Arial Narrow" w:hAnsi="Arial Narrow"/>
                <w:i/>
                <w:sz w:val="20"/>
              </w:rPr>
              <w:t>6640</w:t>
            </w:r>
          </w:p>
        </w:tc>
        <w:tc>
          <w:tcPr>
            <w:tcW w:w="1800" w:type="dxa"/>
          </w:tcPr>
          <w:p w:rsidR="00644814" w:rsidRPr="00FD6D1C" w:rsidRDefault="001B50EE" w:rsidP="005F3B83">
            <w:pPr>
              <w:pStyle w:val="BodyText"/>
              <w:ind w:left="0"/>
              <w:rPr>
                <w:rFonts w:ascii="Arial Narrow" w:hAnsi="Arial Narrow"/>
                <w:i/>
                <w:sz w:val="20"/>
              </w:rPr>
            </w:pPr>
            <w:r>
              <w:rPr>
                <w:rFonts w:ascii="Arial Narrow" w:hAnsi="Arial Narrow"/>
                <w:i/>
                <w:sz w:val="20"/>
              </w:rPr>
              <w:t>6640</w:t>
            </w:r>
          </w:p>
        </w:tc>
      </w:tr>
      <w:tr w:rsidR="00644814" w:rsidRPr="00FD6D1C">
        <w:tc>
          <w:tcPr>
            <w:tcW w:w="5500" w:type="dxa"/>
          </w:tcPr>
          <w:p w:rsidR="00644814" w:rsidRPr="00FD6D1C" w:rsidRDefault="00644814" w:rsidP="005F3B83">
            <w:pPr>
              <w:pStyle w:val="BodyText"/>
              <w:ind w:left="0"/>
              <w:rPr>
                <w:rFonts w:ascii="Arial Narrow" w:hAnsi="Arial Narrow"/>
                <w:i/>
                <w:sz w:val="20"/>
              </w:rPr>
            </w:pPr>
            <w:r>
              <w:rPr>
                <w:rFonts w:ascii="Arial Narrow" w:hAnsi="Arial Narrow"/>
                <w:i/>
                <w:sz w:val="20"/>
              </w:rPr>
              <w:t>Splatené základné imanie</w:t>
            </w:r>
          </w:p>
        </w:tc>
        <w:tc>
          <w:tcPr>
            <w:tcW w:w="1800" w:type="dxa"/>
          </w:tcPr>
          <w:p w:rsidR="00644814" w:rsidRPr="00FD6D1C" w:rsidRDefault="001B50EE" w:rsidP="005F3B83">
            <w:pPr>
              <w:pStyle w:val="BodyText"/>
              <w:ind w:left="0"/>
              <w:rPr>
                <w:rFonts w:ascii="Arial Narrow" w:hAnsi="Arial Narrow"/>
                <w:i/>
                <w:sz w:val="20"/>
              </w:rPr>
            </w:pPr>
            <w:r>
              <w:rPr>
                <w:rFonts w:ascii="Arial Narrow" w:hAnsi="Arial Narrow"/>
                <w:i/>
                <w:sz w:val="20"/>
              </w:rPr>
              <w:t>6640</w:t>
            </w:r>
          </w:p>
        </w:tc>
        <w:tc>
          <w:tcPr>
            <w:tcW w:w="1800" w:type="dxa"/>
          </w:tcPr>
          <w:p w:rsidR="00644814" w:rsidRPr="00FD6D1C" w:rsidRDefault="001B50EE" w:rsidP="005F3B83">
            <w:pPr>
              <w:pStyle w:val="BodyText"/>
              <w:ind w:left="0"/>
              <w:rPr>
                <w:rFonts w:ascii="Arial Narrow" w:hAnsi="Arial Narrow"/>
                <w:i/>
                <w:sz w:val="20"/>
              </w:rPr>
            </w:pPr>
            <w:r>
              <w:rPr>
                <w:rFonts w:ascii="Arial Narrow" w:hAnsi="Arial Narrow"/>
                <w:i/>
                <w:sz w:val="20"/>
              </w:rPr>
              <w:t>6640</w:t>
            </w:r>
          </w:p>
        </w:tc>
      </w:tr>
      <w:tr w:rsidR="00644814" w:rsidRPr="00FD6D1C">
        <w:tc>
          <w:tcPr>
            <w:tcW w:w="5500" w:type="dxa"/>
          </w:tcPr>
          <w:p w:rsidR="00644814" w:rsidRPr="00FD6D1C" w:rsidRDefault="00644814" w:rsidP="005F3B83">
            <w:pPr>
              <w:pStyle w:val="BodyText"/>
              <w:ind w:left="0"/>
              <w:rPr>
                <w:rFonts w:ascii="Arial Narrow" w:hAnsi="Arial Narrow"/>
                <w:i/>
                <w:sz w:val="20"/>
              </w:rPr>
            </w:pPr>
            <w:r>
              <w:rPr>
                <w:rFonts w:ascii="Arial Narrow" w:hAnsi="Arial Narrow"/>
                <w:i/>
                <w:sz w:val="20"/>
              </w:rPr>
              <w:t>Upísané vlastné imanie</w:t>
            </w:r>
          </w:p>
        </w:tc>
        <w:tc>
          <w:tcPr>
            <w:tcW w:w="1800" w:type="dxa"/>
          </w:tcPr>
          <w:p w:rsidR="00644814" w:rsidRPr="00FD6D1C" w:rsidRDefault="00644814" w:rsidP="005F3B83">
            <w:pPr>
              <w:pStyle w:val="BodyText"/>
              <w:ind w:left="0"/>
              <w:rPr>
                <w:rFonts w:ascii="Arial Narrow" w:hAnsi="Arial Narrow"/>
                <w:i/>
                <w:sz w:val="20"/>
              </w:rPr>
            </w:pPr>
          </w:p>
        </w:tc>
        <w:tc>
          <w:tcPr>
            <w:tcW w:w="1800" w:type="dxa"/>
          </w:tcPr>
          <w:p w:rsidR="00644814" w:rsidRPr="00FD6D1C" w:rsidRDefault="00644814" w:rsidP="005F3B83">
            <w:pPr>
              <w:pStyle w:val="BodyText"/>
              <w:ind w:left="0"/>
              <w:rPr>
                <w:rFonts w:ascii="Arial Narrow" w:hAnsi="Arial Narrow"/>
                <w:i/>
                <w:sz w:val="20"/>
              </w:rPr>
            </w:pPr>
          </w:p>
        </w:tc>
      </w:tr>
      <w:tr w:rsidR="00644814" w:rsidRPr="00FD6D1C">
        <w:tc>
          <w:tcPr>
            <w:tcW w:w="5500" w:type="dxa"/>
          </w:tcPr>
          <w:p w:rsidR="00644814" w:rsidRPr="00FD6D1C" w:rsidRDefault="00644814" w:rsidP="005F3B83">
            <w:pPr>
              <w:pStyle w:val="BodyText"/>
              <w:ind w:left="0"/>
              <w:rPr>
                <w:rFonts w:ascii="Arial Narrow" w:hAnsi="Arial Narrow"/>
                <w:i/>
                <w:sz w:val="20"/>
              </w:rPr>
            </w:pPr>
            <w:r>
              <w:rPr>
                <w:rFonts w:ascii="Arial Narrow" w:hAnsi="Arial Narrow"/>
                <w:i/>
                <w:sz w:val="20"/>
              </w:rPr>
              <w:t xml:space="preserve">Zisk na akciu alebo na 1  podiel  </w:t>
            </w:r>
          </w:p>
        </w:tc>
        <w:tc>
          <w:tcPr>
            <w:tcW w:w="1800" w:type="dxa"/>
          </w:tcPr>
          <w:p w:rsidR="00644814" w:rsidRPr="00FD6D1C" w:rsidRDefault="00644814" w:rsidP="005F3B83">
            <w:pPr>
              <w:pStyle w:val="BodyText"/>
              <w:ind w:left="0"/>
              <w:rPr>
                <w:rFonts w:ascii="Arial Narrow" w:hAnsi="Arial Narrow"/>
                <w:i/>
                <w:sz w:val="20"/>
              </w:rPr>
            </w:pPr>
          </w:p>
        </w:tc>
        <w:tc>
          <w:tcPr>
            <w:tcW w:w="1800" w:type="dxa"/>
          </w:tcPr>
          <w:p w:rsidR="00644814" w:rsidRPr="00FD6D1C" w:rsidRDefault="00644814" w:rsidP="005F3B83">
            <w:pPr>
              <w:pStyle w:val="BodyText"/>
              <w:ind w:left="0"/>
              <w:rPr>
                <w:rFonts w:ascii="Arial Narrow" w:hAnsi="Arial Narrow"/>
                <w:i/>
                <w:sz w:val="20"/>
              </w:rPr>
            </w:pPr>
          </w:p>
        </w:tc>
      </w:tr>
    </w:tbl>
    <w:p w:rsidR="00644814" w:rsidRDefault="00644814" w:rsidP="00396B7A">
      <w:pPr>
        <w:rPr>
          <w:rFonts w:ascii="Arial Narrow" w:hAnsi="Arial Narrow"/>
          <w:i/>
        </w:rPr>
      </w:pPr>
    </w:p>
    <w:p w:rsidR="00644814" w:rsidRDefault="00644814" w:rsidP="00396B7A">
      <w:pPr>
        <w:rPr>
          <w:rFonts w:ascii="Arial Narrow" w:hAnsi="Arial Narrow"/>
          <w:b/>
          <w:i/>
          <w:sz w:val="22"/>
          <w:szCs w:val="22"/>
        </w:rPr>
      </w:pPr>
      <w:r w:rsidRPr="00C2335E">
        <w:rPr>
          <w:rFonts w:ascii="Arial Narrow" w:hAnsi="Arial Narrow"/>
          <w:b/>
          <w:i/>
          <w:sz w:val="22"/>
          <w:szCs w:val="22"/>
        </w:rPr>
        <w:t>G.a,3, Rozdelenie účtovného zisku alebo straty z predchádzajúceho obdobia</w:t>
      </w:r>
    </w:p>
    <w:p w:rsidR="00560EEA" w:rsidRDefault="00560EEA" w:rsidP="00CB2FE9">
      <w:pPr>
        <w:pStyle w:val="Title"/>
        <w:spacing w:before="0" w:beforeAutospacing="0" w:after="60"/>
        <w:jc w:val="both"/>
        <w:rPr>
          <w:szCs w:val="22"/>
        </w:rPr>
      </w:pPr>
    </w:p>
    <w:p w:rsidR="00CB2FE9" w:rsidRPr="002B2E75" w:rsidRDefault="007D6929" w:rsidP="00CB2FE9">
      <w:pPr>
        <w:pStyle w:val="Title"/>
        <w:spacing w:before="0" w:beforeAutospacing="0" w:after="60"/>
        <w:jc w:val="both"/>
        <w:rPr>
          <w:szCs w:val="22"/>
        </w:rPr>
      </w:pPr>
      <w:r>
        <w:rPr>
          <w:szCs w:val="22"/>
        </w:rPr>
        <w:t>6</w:t>
      </w:r>
      <w:r w:rsidR="00CB2FE9" w:rsidRPr="002B2E75">
        <w:rPr>
          <w:szCs w:val="22"/>
        </w:rPr>
        <w:t xml:space="preserve">. Informácie k časti G. písm. a) tretiemu bodu prílohy č. 3 o rozdelení účtovného zisku alebo o vysporiadaní účtovnej straty </w:t>
      </w:r>
    </w:p>
    <w:p w:rsidR="00CB2FE9" w:rsidRPr="002B2E75" w:rsidRDefault="00CB2FE9" w:rsidP="00CB2FE9">
      <w:r w:rsidRPr="002B2E75">
        <w:t>Tabuľka č. 2</w:t>
      </w:r>
    </w:p>
    <w:tbl>
      <w:tblPr>
        <w:tblW w:w="5000" w:type="pct"/>
        <w:jc w:val="center"/>
        <w:tblLook w:val="04A0"/>
      </w:tblPr>
      <w:tblGrid>
        <w:gridCol w:w="8014"/>
        <w:gridCol w:w="2702"/>
      </w:tblGrid>
      <w:tr w:rsidR="00CB2FE9" w:rsidRPr="002B2E75" w:rsidTr="00CB2FE9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jc w:val="center"/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jc w:val="center"/>
              <w:rPr>
                <w:b/>
                <w:szCs w:val="22"/>
              </w:rPr>
            </w:pPr>
            <w:r w:rsidRPr="002B2E75">
              <w:rPr>
                <w:b/>
                <w:szCs w:val="22"/>
              </w:rPr>
              <w:t>Bezprostredne predchádzajúce účtovné obdobie</w:t>
            </w:r>
          </w:p>
        </w:tc>
      </w:tr>
      <w:tr w:rsidR="00CB2FE9" w:rsidRPr="002B2E75" w:rsidTr="00CB2FE9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1B50EE" w:rsidP="00CB2FE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-326279</w:t>
            </w:r>
          </w:p>
        </w:tc>
      </w:tr>
      <w:tr w:rsidR="00CB2FE9" w:rsidRPr="002B2E75" w:rsidTr="00CB2FE9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b/>
                <w:szCs w:val="22"/>
              </w:rPr>
              <w:t>Bežné účtovné obdobie</w:t>
            </w:r>
          </w:p>
        </w:tc>
      </w:tr>
      <w:tr w:rsidR="00CB2FE9" w:rsidRPr="002B2E75" w:rsidTr="00CB2FE9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Zo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jc w:val="center"/>
              <w:rPr>
                <w:szCs w:val="22"/>
              </w:rPr>
            </w:pPr>
          </w:p>
        </w:tc>
      </w:tr>
      <w:tr w:rsidR="00CB2FE9" w:rsidRPr="002B2E75" w:rsidTr="00CB2FE9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Zo štatutárnych a ostatných fondov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jc w:val="center"/>
              <w:rPr>
                <w:szCs w:val="22"/>
              </w:rPr>
            </w:pPr>
          </w:p>
        </w:tc>
      </w:tr>
      <w:tr w:rsidR="00CB2FE9" w:rsidRPr="002B2E75" w:rsidTr="00CB2FE9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Z 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jc w:val="center"/>
              <w:rPr>
                <w:szCs w:val="22"/>
              </w:rPr>
            </w:pPr>
          </w:p>
        </w:tc>
      </w:tr>
      <w:tr w:rsidR="00CB2FE9" w:rsidRPr="002B2E75" w:rsidTr="00CB2FE9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Úhrada straty spoločníkmi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jc w:val="center"/>
              <w:rPr>
                <w:szCs w:val="22"/>
              </w:rPr>
            </w:pPr>
          </w:p>
        </w:tc>
      </w:tr>
      <w:tr w:rsidR="00CB2FE9" w:rsidRPr="002B2E75" w:rsidTr="00CB2FE9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Prevod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1B50EE" w:rsidP="00CB2FE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-279475</w:t>
            </w:r>
          </w:p>
        </w:tc>
      </w:tr>
      <w:tr w:rsidR="00CB2FE9" w:rsidRPr="002B2E75" w:rsidTr="00CB2FE9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jc w:val="center"/>
              <w:rPr>
                <w:szCs w:val="22"/>
              </w:rPr>
            </w:pPr>
          </w:p>
        </w:tc>
      </w:tr>
      <w:tr w:rsidR="00CB2FE9" w:rsidRPr="002B2E75" w:rsidTr="00CB2FE9">
        <w:trPr>
          <w:trHeight w:val="345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1B50EE" w:rsidP="00CB2FE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-279475</w:t>
            </w:r>
          </w:p>
        </w:tc>
      </w:tr>
    </w:tbl>
    <w:p w:rsidR="00CB2FE9" w:rsidRPr="002B2E75" w:rsidRDefault="00CB2FE9" w:rsidP="00CB2FE9">
      <w:pPr>
        <w:pStyle w:val="Title"/>
        <w:spacing w:before="0" w:beforeAutospacing="0" w:after="0"/>
        <w:jc w:val="left"/>
      </w:pPr>
    </w:p>
    <w:p w:rsidR="000B4EDE" w:rsidRPr="00CB2FE9" w:rsidRDefault="000B4EDE" w:rsidP="000B4EDE"/>
    <w:p w:rsidR="000B4EDE" w:rsidRPr="002B2E75" w:rsidRDefault="000B4EDE" w:rsidP="000B4EDE"/>
    <w:p w:rsidR="00560EEA" w:rsidRDefault="00560EEA" w:rsidP="00396B7A">
      <w:pPr>
        <w:rPr>
          <w:rFonts w:ascii="Arial Narrow" w:hAnsi="Arial Narrow"/>
          <w:b/>
          <w:i/>
          <w:sz w:val="22"/>
          <w:szCs w:val="22"/>
        </w:rPr>
      </w:pPr>
    </w:p>
    <w:p w:rsidR="000B4EDE" w:rsidRDefault="000B4EDE" w:rsidP="00396B7A">
      <w:pPr>
        <w:rPr>
          <w:rFonts w:ascii="Arial Narrow" w:hAnsi="Arial Narrow"/>
          <w:b/>
          <w:i/>
          <w:sz w:val="22"/>
          <w:szCs w:val="22"/>
        </w:rPr>
      </w:pPr>
    </w:p>
    <w:p w:rsidR="000B4EDE" w:rsidRDefault="000B4EDE" w:rsidP="00396B7A">
      <w:pPr>
        <w:rPr>
          <w:rFonts w:ascii="Arial Narrow" w:hAnsi="Arial Narrow"/>
          <w:b/>
          <w:i/>
          <w:sz w:val="22"/>
          <w:szCs w:val="22"/>
        </w:rPr>
      </w:pPr>
    </w:p>
    <w:p w:rsidR="000B4EDE" w:rsidRDefault="000B4EDE" w:rsidP="00396B7A">
      <w:pPr>
        <w:rPr>
          <w:rFonts w:ascii="Arial Narrow" w:hAnsi="Arial Narrow"/>
          <w:b/>
          <w:i/>
          <w:sz w:val="22"/>
          <w:szCs w:val="22"/>
        </w:rPr>
      </w:pPr>
    </w:p>
    <w:p w:rsidR="000B4EDE" w:rsidRPr="00C2335E" w:rsidRDefault="000B4EDE" w:rsidP="00396B7A">
      <w:pPr>
        <w:rPr>
          <w:rFonts w:ascii="Arial Narrow" w:hAnsi="Arial Narrow"/>
          <w:b/>
          <w:i/>
          <w:sz w:val="22"/>
          <w:szCs w:val="22"/>
        </w:rPr>
      </w:pPr>
    </w:p>
    <w:p w:rsidR="00615A07" w:rsidRDefault="00615A07" w:rsidP="00396B7A">
      <w:pPr>
        <w:pStyle w:val="BodyText"/>
        <w:ind w:left="0"/>
        <w:rPr>
          <w:rFonts w:ascii="Arial Narrow" w:hAnsi="Arial Narrow"/>
          <w:i/>
          <w:sz w:val="20"/>
        </w:rPr>
      </w:pPr>
    </w:p>
    <w:bookmarkEnd w:id="2"/>
    <w:p w:rsidR="00CB2FE9" w:rsidRPr="00CB2FE9" w:rsidRDefault="00CB2FE9" w:rsidP="00CB2FE9"/>
    <w:p w:rsidR="00CB2FE9" w:rsidRPr="002B2E75" w:rsidRDefault="00CB2FE9" w:rsidP="00CB2FE9"/>
    <w:tbl>
      <w:tblPr>
        <w:tblW w:w="5001" w:type="pct"/>
        <w:jc w:val="center"/>
        <w:tblInd w:w="-2" w:type="dxa"/>
        <w:tblLayout w:type="fixed"/>
        <w:tblLook w:val="04A0"/>
      </w:tblPr>
      <w:tblGrid>
        <w:gridCol w:w="3580"/>
        <w:gridCol w:w="1970"/>
        <w:gridCol w:w="1166"/>
        <w:gridCol w:w="15"/>
        <w:gridCol w:w="1136"/>
        <w:gridCol w:w="32"/>
        <w:gridCol w:w="1158"/>
        <w:gridCol w:w="1661"/>
      </w:tblGrid>
      <w:tr w:rsidR="000B4EDE" w:rsidRPr="002B2E75" w:rsidTr="00744AC5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4EDE" w:rsidRPr="002B2E75" w:rsidRDefault="000B4EDE" w:rsidP="00744AC5">
            <w:pPr>
              <w:pStyle w:val="TopHeader"/>
            </w:pPr>
            <w:r w:rsidRPr="002B2E75">
              <w:lastRenderedPageBreak/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B4EDE" w:rsidRPr="002B2E75" w:rsidRDefault="000B4EDE" w:rsidP="00744AC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0B4EDE" w:rsidRPr="002B2E75" w:rsidTr="00744AC5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0B4EDE" w:rsidRPr="002B2E75" w:rsidRDefault="000B4EDE" w:rsidP="00744AC5">
            <w:pPr>
              <w:pStyle w:val="TopHeader"/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B4EDE" w:rsidRPr="002B2E75" w:rsidRDefault="000B4EDE" w:rsidP="00744AC5">
            <w:pPr>
              <w:pStyle w:val="TopHeader"/>
            </w:pPr>
            <w:r w:rsidRPr="002B2E75"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B4EDE" w:rsidRPr="002B2E75" w:rsidRDefault="000B4EDE" w:rsidP="00744AC5">
            <w:pPr>
              <w:pStyle w:val="TopHeader"/>
            </w:pPr>
            <w:r w:rsidRPr="002B2E75"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B4EDE" w:rsidRPr="002B2E75" w:rsidRDefault="000B4EDE" w:rsidP="00744AC5">
            <w:pPr>
              <w:pStyle w:val="TopHeader"/>
            </w:pPr>
            <w:r w:rsidRPr="002B2E75"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B4EDE" w:rsidRPr="002B2E75" w:rsidRDefault="000B4EDE" w:rsidP="00744AC5">
            <w:pPr>
              <w:pStyle w:val="TopHeader"/>
            </w:pPr>
            <w:r w:rsidRPr="002B2E75"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B4EDE" w:rsidRPr="002B2E75" w:rsidRDefault="000B4EDE" w:rsidP="00744AC5">
            <w:pPr>
              <w:pStyle w:val="TopHeader"/>
            </w:pPr>
            <w:r w:rsidRPr="002B2E75">
              <w:t>Stav na konci účtovného obdobia</w:t>
            </w:r>
          </w:p>
        </w:tc>
      </w:tr>
      <w:tr w:rsidR="000B4EDE" w:rsidRPr="002B2E75" w:rsidTr="00744AC5">
        <w:trPr>
          <w:trHeight w:val="330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4EDE" w:rsidRPr="002B2E75" w:rsidRDefault="000B4EDE" w:rsidP="00744AC5">
            <w:pPr>
              <w:jc w:val="center"/>
              <w:rPr>
                <w:bCs/>
                <w:szCs w:val="22"/>
              </w:rPr>
            </w:pPr>
            <w:r w:rsidRPr="002B2E75">
              <w:rPr>
                <w:bCs/>
                <w:szCs w:val="22"/>
              </w:rPr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4EDE" w:rsidRPr="002B2E75" w:rsidRDefault="000B4EDE" w:rsidP="00744AC5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4EDE" w:rsidRPr="002B2E75" w:rsidRDefault="000B4EDE" w:rsidP="00744AC5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4EDE" w:rsidRPr="002B2E75" w:rsidRDefault="000B4EDE" w:rsidP="00744AC5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4EDE" w:rsidRPr="002B2E75" w:rsidRDefault="000B4EDE" w:rsidP="00744AC5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4EDE" w:rsidRPr="002B2E75" w:rsidRDefault="000B4EDE" w:rsidP="00744AC5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f</w:t>
            </w:r>
          </w:p>
        </w:tc>
      </w:tr>
      <w:tr w:rsidR="000B4EDE" w:rsidRPr="002B2E75" w:rsidTr="00744AC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  <w:r w:rsidRPr="002B2E75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0B4EDE" w:rsidRPr="002B2E75" w:rsidTr="00744AC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0B4EDE" w:rsidRPr="002B2E75" w:rsidTr="00744AC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0B4EDE" w:rsidRPr="002B2E75" w:rsidTr="00744AC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0B4EDE" w:rsidRPr="002B2E75" w:rsidTr="00744AC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0B4EDE" w:rsidRPr="002B2E75" w:rsidTr="00744AC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b/>
                <w:bCs/>
                <w:szCs w:val="22"/>
              </w:rPr>
            </w:pP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</w:p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</w:p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</w:p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</w:p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</w:p>
        </w:tc>
      </w:tr>
      <w:tr w:rsidR="000B4EDE" w:rsidRPr="002B2E75" w:rsidTr="00744AC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  <w:r w:rsidRPr="002B2E75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0B4EDE" w:rsidRPr="002B2E75" w:rsidTr="00744AC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B4EDE" w:rsidRPr="002B2E75" w:rsidRDefault="001B50EE" w:rsidP="00744AC5">
            <w:pPr>
              <w:rPr>
                <w:szCs w:val="22"/>
              </w:rPr>
            </w:pPr>
            <w:r>
              <w:rPr>
                <w:szCs w:val="22"/>
              </w:rPr>
              <w:t>Za nevyčerpanu dovolenku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1B50EE">
              <w:rPr>
                <w:szCs w:val="22"/>
              </w:rPr>
              <w:t>405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1B50EE">
              <w:rPr>
                <w:szCs w:val="22"/>
              </w:rPr>
              <w:t>405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1B50EE">
              <w:rPr>
                <w:szCs w:val="22"/>
              </w:rPr>
              <w:t>0</w:t>
            </w:r>
          </w:p>
        </w:tc>
      </w:tr>
      <w:tr w:rsidR="000B4EDE" w:rsidRPr="002B2E75" w:rsidTr="00744AC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0B4EDE" w:rsidRPr="002B2E75" w:rsidTr="00744AC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0B4EDE" w:rsidRPr="002B2E75" w:rsidTr="00744AC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</w:p>
        </w:tc>
      </w:tr>
      <w:tr w:rsidR="000B4EDE" w:rsidRPr="002B2E75" w:rsidTr="00744AC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0B4EDE" w:rsidRPr="002B2E75" w:rsidTr="00744AC5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b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b/>
                <w:szCs w:val="22"/>
              </w:rPr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b/>
                <w:szCs w:val="22"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b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b/>
                <w:szCs w:val="22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4EDE" w:rsidRPr="002B2E75" w:rsidRDefault="000B4EDE" w:rsidP="00744AC5">
            <w:pPr>
              <w:rPr>
                <w:b/>
                <w:szCs w:val="22"/>
              </w:rPr>
            </w:pPr>
          </w:p>
        </w:tc>
      </w:tr>
    </w:tbl>
    <w:p w:rsidR="000B4EDE" w:rsidRDefault="000B4EDE" w:rsidP="00CB2FE9">
      <w:pPr>
        <w:pStyle w:val="Title"/>
        <w:spacing w:before="0" w:beforeAutospacing="0" w:after="60"/>
        <w:jc w:val="left"/>
      </w:pPr>
    </w:p>
    <w:p w:rsidR="00CB2FE9" w:rsidRPr="002B2E75" w:rsidRDefault="007D6929" w:rsidP="00CB2FE9">
      <w:pPr>
        <w:pStyle w:val="Title"/>
        <w:spacing w:before="0" w:beforeAutospacing="0" w:after="60"/>
        <w:jc w:val="left"/>
      </w:pPr>
      <w:r>
        <w:t>7</w:t>
      </w:r>
      <w:r w:rsidR="00CB2FE9" w:rsidRPr="002B2E75">
        <w:t>. Informácie k časti G. písm. c) a d) prílohy č. 3 o záväzkoch</w:t>
      </w:r>
    </w:p>
    <w:tbl>
      <w:tblPr>
        <w:tblW w:w="5000" w:type="pct"/>
        <w:jc w:val="center"/>
        <w:tblLook w:val="04A0"/>
      </w:tblPr>
      <w:tblGrid>
        <w:gridCol w:w="4334"/>
        <w:gridCol w:w="3371"/>
        <w:gridCol w:w="3011"/>
      </w:tblGrid>
      <w:tr w:rsidR="00CB2FE9" w:rsidRPr="002B2E75" w:rsidTr="00CB2FE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B2FE9" w:rsidRPr="002B2E75" w:rsidRDefault="00CB2FE9" w:rsidP="00CB2FE9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B2FE9" w:rsidRPr="002B2E75" w:rsidRDefault="00CB2FE9" w:rsidP="00CB2FE9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B2FE9" w:rsidRPr="002B2E75" w:rsidTr="00CB2FE9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 </w:t>
            </w:r>
            <w:r w:rsidR="001B50EE">
              <w:rPr>
                <w:b/>
                <w:bCs/>
                <w:szCs w:val="22"/>
              </w:rPr>
              <w:t>496166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CB2FE9" w:rsidRPr="002B2E75" w:rsidRDefault="00CB2FE9" w:rsidP="00CB2FE9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 </w:t>
            </w:r>
            <w:r w:rsidR="001B50EE">
              <w:rPr>
                <w:b/>
                <w:bCs/>
                <w:szCs w:val="22"/>
              </w:rPr>
              <w:t>576039</w:t>
            </w:r>
          </w:p>
        </w:tc>
      </w:tr>
      <w:tr w:rsidR="00CB2FE9" w:rsidRPr="002B2E75" w:rsidTr="00CB2FE9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 </w:t>
            </w:r>
            <w:r w:rsidR="001B50EE">
              <w:rPr>
                <w:b/>
                <w:bCs/>
                <w:szCs w:val="22"/>
              </w:rPr>
              <w:t>142694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CB2FE9" w:rsidRPr="002B2E75" w:rsidRDefault="00CB2FE9" w:rsidP="00CB2FE9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 </w:t>
            </w:r>
            <w:r w:rsidR="001B50EE">
              <w:rPr>
                <w:b/>
                <w:bCs/>
                <w:szCs w:val="22"/>
              </w:rPr>
              <w:t>76085</w:t>
            </w:r>
          </w:p>
        </w:tc>
      </w:tr>
      <w:tr w:rsidR="00CB2FE9" w:rsidRPr="002B2E75" w:rsidTr="00CB2FE9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1B50EE">
              <w:rPr>
                <w:szCs w:val="22"/>
              </w:rPr>
              <w:t>638860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1B50EE">
              <w:rPr>
                <w:szCs w:val="22"/>
              </w:rPr>
              <w:t>652142</w:t>
            </w:r>
          </w:p>
        </w:tc>
      </w:tr>
      <w:tr w:rsidR="00CB2FE9" w:rsidRPr="002B2E75" w:rsidTr="00CB2FE9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Záväzky so zostatkovou dobou splatnosti jeden</w:t>
            </w:r>
            <w:r>
              <w:rPr>
                <w:szCs w:val="22"/>
              </w:rPr>
              <w:t xml:space="preserve"> rok</w:t>
            </w:r>
            <w:r w:rsidRPr="002B2E75">
              <w:rPr>
                <w:szCs w:val="22"/>
              </w:rPr>
              <w:t xml:space="preserve"> až päť rokov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1B50EE">
              <w:rPr>
                <w:szCs w:val="22"/>
              </w:rPr>
              <w:t>764529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1B50EE">
              <w:rPr>
                <w:szCs w:val="22"/>
              </w:rPr>
              <w:t>470017</w:t>
            </w:r>
          </w:p>
        </w:tc>
      </w:tr>
      <w:tr w:rsidR="00CB2FE9" w:rsidRPr="002B2E75" w:rsidTr="00CB2FE9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CB2FE9" w:rsidRPr="002B2E75" w:rsidTr="00CB2FE9">
        <w:trPr>
          <w:trHeight w:val="345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1B50EE">
              <w:rPr>
                <w:szCs w:val="22"/>
              </w:rPr>
              <w:t>764529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1B50EE">
              <w:rPr>
                <w:szCs w:val="22"/>
              </w:rPr>
              <w:t>470017</w:t>
            </w:r>
          </w:p>
        </w:tc>
      </w:tr>
    </w:tbl>
    <w:p w:rsidR="00DE49DB" w:rsidRDefault="00DE49DB" w:rsidP="00DE49DB">
      <w:pPr>
        <w:pStyle w:val="BodyText"/>
        <w:ind w:left="0"/>
        <w:rPr>
          <w:rFonts w:ascii="Arial Narrow" w:hAnsi="Arial Narrow"/>
          <w:b/>
          <w:i/>
          <w:sz w:val="22"/>
          <w:szCs w:val="22"/>
        </w:rPr>
      </w:pPr>
    </w:p>
    <w:p w:rsidR="00DE49DB" w:rsidRDefault="00DE49DB" w:rsidP="00DE49DB">
      <w:pPr>
        <w:pStyle w:val="BodyText"/>
        <w:ind w:left="0"/>
        <w:rPr>
          <w:rFonts w:ascii="Arial Narrow" w:hAnsi="Arial Narrow"/>
          <w:b/>
          <w:i/>
          <w:sz w:val="22"/>
          <w:szCs w:val="22"/>
        </w:rPr>
      </w:pPr>
      <w:r>
        <w:rPr>
          <w:rFonts w:ascii="Arial Narrow" w:hAnsi="Arial Narrow"/>
          <w:b/>
          <w:i/>
          <w:sz w:val="22"/>
          <w:szCs w:val="22"/>
        </w:rPr>
        <w:t xml:space="preserve"> </w:t>
      </w:r>
    </w:p>
    <w:p w:rsidR="00DE49DB" w:rsidRDefault="00DE49DB" w:rsidP="00DE49DB">
      <w:pPr>
        <w:pStyle w:val="BodyText"/>
        <w:ind w:left="0"/>
        <w:rPr>
          <w:rFonts w:ascii="Arial Narrow" w:hAnsi="Arial Narrow"/>
          <w:i/>
          <w:sz w:val="20"/>
        </w:rPr>
      </w:pPr>
    </w:p>
    <w:p w:rsidR="00CB2FE9" w:rsidRDefault="00CB2FE9" w:rsidP="00CB2FE9"/>
    <w:p w:rsidR="00CB2FE9" w:rsidRPr="00E5320F" w:rsidRDefault="00CB2FE9" w:rsidP="00CB2FE9"/>
    <w:p w:rsidR="00CB2FE9" w:rsidRPr="002B2E75" w:rsidRDefault="007D6929" w:rsidP="00CB2FE9">
      <w:pPr>
        <w:pStyle w:val="Title"/>
        <w:spacing w:before="0" w:beforeAutospacing="0" w:after="60"/>
        <w:jc w:val="left"/>
      </w:pPr>
      <w:r>
        <w:t>8</w:t>
      </w:r>
      <w:r w:rsidR="00CB2FE9" w:rsidRPr="002B2E75">
        <w:t>. Informácie k časti G. písm. g) prílohy č. 3 o záväzkoch zo sociálneho fondu</w:t>
      </w:r>
    </w:p>
    <w:tbl>
      <w:tblPr>
        <w:tblW w:w="5000" w:type="pct"/>
        <w:jc w:val="center"/>
        <w:tblLook w:val="04A0"/>
      </w:tblPr>
      <w:tblGrid>
        <w:gridCol w:w="4962"/>
        <w:gridCol w:w="2872"/>
        <w:gridCol w:w="2882"/>
      </w:tblGrid>
      <w:tr w:rsidR="00CB2FE9" w:rsidRPr="002B2E75" w:rsidTr="00846E9C">
        <w:trPr>
          <w:trHeight w:val="825"/>
          <w:jc w:val="center"/>
        </w:trPr>
        <w:tc>
          <w:tcPr>
            <w:tcW w:w="49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8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8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B2FE9" w:rsidRPr="002B2E75" w:rsidRDefault="00CB2FE9" w:rsidP="00CB2FE9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B2FE9" w:rsidRPr="002B2E75" w:rsidTr="00846E9C">
        <w:trPr>
          <w:trHeight w:val="330"/>
          <w:jc w:val="center"/>
        </w:trPr>
        <w:tc>
          <w:tcPr>
            <w:tcW w:w="49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87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202E0E">
              <w:rPr>
                <w:szCs w:val="22"/>
              </w:rPr>
              <w:t>1231</w:t>
            </w:r>
          </w:p>
        </w:tc>
        <w:tc>
          <w:tcPr>
            <w:tcW w:w="288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202E0E">
              <w:rPr>
                <w:szCs w:val="22"/>
              </w:rPr>
              <w:t>1168</w:t>
            </w:r>
          </w:p>
        </w:tc>
      </w:tr>
      <w:tr w:rsidR="00CB2FE9" w:rsidRPr="002B2E75" w:rsidTr="00846E9C">
        <w:trPr>
          <w:trHeight w:val="330"/>
          <w:jc w:val="center"/>
        </w:trPr>
        <w:tc>
          <w:tcPr>
            <w:tcW w:w="49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Tvorba sociálneho fondu na ťarchu nákladov</w:t>
            </w:r>
          </w:p>
        </w:tc>
        <w:tc>
          <w:tcPr>
            <w:tcW w:w="2872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202E0E">
              <w:rPr>
                <w:szCs w:val="22"/>
              </w:rPr>
              <w:t>14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202E0E">
              <w:rPr>
                <w:szCs w:val="22"/>
              </w:rPr>
              <w:t>63</w:t>
            </w:r>
          </w:p>
        </w:tc>
      </w:tr>
      <w:tr w:rsidR="00CB2FE9" w:rsidRPr="002B2E75" w:rsidTr="00846E9C">
        <w:trPr>
          <w:trHeight w:val="330"/>
          <w:jc w:val="center"/>
        </w:trPr>
        <w:tc>
          <w:tcPr>
            <w:tcW w:w="49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Tvorba sociálneho fondu zo zisku</w:t>
            </w:r>
          </w:p>
        </w:tc>
        <w:tc>
          <w:tcPr>
            <w:tcW w:w="2872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CB2FE9" w:rsidRPr="002B2E75" w:rsidTr="00846E9C">
        <w:trPr>
          <w:trHeight w:val="330"/>
          <w:jc w:val="center"/>
        </w:trPr>
        <w:tc>
          <w:tcPr>
            <w:tcW w:w="49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Ostatná tvorba sociálneho fondu</w:t>
            </w:r>
          </w:p>
        </w:tc>
        <w:tc>
          <w:tcPr>
            <w:tcW w:w="2872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CB2FE9" w:rsidRPr="002B2E75" w:rsidTr="00846E9C">
        <w:trPr>
          <w:trHeight w:val="330"/>
          <w:jc w:val="center"/>
        </w:trPr>
        <w:tc>
          <w:tcPr>
            <w:tcW w:w="49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lastRenderedPageBreak/>
              <w:t>Tvorba sociálneho fondu spolu</w:t>
            </w:r>
          </w:p>
        </w:tc>
        <w:tc>
          <w:tcPr>
            <w:tcW w:w="2872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202E0E">
              <w:rPr>
                <w:szCs w:val="22"/>
              </w:rPr>
              <w:t>1245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202E0E">
              <w:rPr>
                <w:szCs w:val="22"/>
              </w:rPr>
              <w:t>1231</w:t>
            </w:r>
          </w:p>
        </w:tc>
      </w:tr>
      <w:tr w:rsidR="00CB2FE9" w:rsidRPr="002B2E75" w:rsidTr="00846E9C">
        <w:trPr>
          <w:trHeight w:val="330"/>
          <w:jc w:val="center"/>
        </w:trPr>
        <w:tc>
          <w:tcPr>
            <w:tcW w:w="49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288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CB2FE9" w:rsidRPr="002B2E75" w:rsidTr="00846E9C">
        <w:trPr>
          <w:trHeight w:val="345"/>
          <w:jc w:val="center"/>
        </w:trPr>
        <w:tc>
          <w:tcPr>
            <w:tcW w:w="49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202E0E">
              <w:rPr>
                <w:szCs w:val="22"/>
              </w:rPr>
              <w:t>1245</w:t>
            </w:r>
          </w:p>
        </w:tc>
        <w:tc>
          <w:tcPr>
            <w:tcW w:w="288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202E0E">
              <w:rPr>
                <w:szCs w:val="22"/>
              </w:rPr>
              <w:t>1231</w:t>
            </w:r>
          </w:p>
        </w:tc>
      </w:tr>
    </w:tbl>
    <w:p w:rsidR="00846E9C" w:rsidRDefault="00846E9C" w:rsidP="00CB2FE9">
      <w:pPr>
        <w:pStyle w:val="Title"/>
        <w:keepNext w:val="0"/>
        <w:widowControl w:val="0"/>
        <w:spacing w:before="0" w:beforeAutospacing="0" w:after="60"/>
        <w:jc w:val="left"/>
      </w:pPr>
    </w:p>
    <w:p w:rsidR="00CB2FE9" w:rsidRPr="002B2E75" w:rsidRDefault="00CB2FE9" w:rsidP="00CB2FE9">
      <w:pPr>
        <w:pStyle w:val="Title"/>
        <w:keepNext w:val="0"/>
        <w:widowControl w:val="0"/>
        <w:spacing w:before="0" w:beforeAutospacing="0" w:after="0"/>
        <w:jc w:val="both"/>
      </w:pPr>
    </w:p>
    <w:p w:rsidR="00CB2FE9" w:rsidRPr="002B2E75" w:rsidRDefault="007D6929" w:rsidP="00CB2FE9">
      <w:pPr>
        <w:pStyle w:val="Title"/>
        <w:keepNext w:val="0"/>
        <w:widowControl w:val="0"/>
        <w:spacing w:before="0" w:beforeAutospacing="0" w:after="0"/>
        <w:jc w:val="both"/>
      </w:pPr>
      <w:r>
        <w:t>9</w:t>
      </w:r>
      <w:r w:rsidR="00CB2FE9" w:rsidRPr="002B2E75">
        <w:t>. Informácie k časti G. písm. i)  prílohy č. 3 o bankových úveroch, pôžičkách a krátkodobých finančných výpomociach</w:t>
      </w:r>
    </w:p>
    <w:p w:rsidR="00CB2FE9" w:rsidRPr="002B2E75" w:rsidRDefault="00CB2FE9" w:rsidP="00CB2FE9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83"/>
        <w:gridCol w:w="910"/>
        <w:gridCol w:w="1023"/>
        <w:gridCol w:w="1266"/>
        <w:gridCol w:w="1963"/>
        <w:gridCol w:w="2071"/>
      </w:tblGrid>
      <w:tr w:rsidR="00CB2FE9" w:rsidRPr="002B2E75" w:rsidTr="00CB2FE9">
        <w:trPr>
          <w:trHeight w:val="990"/>
          <w:jc w:val="center"/>
        </w:trPr>
        <w:tc>
          <w:tcPr>
            <w:tcW w:w="300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pStyle w:val="TopHeader"/>
            </w:pPr>
            <w:r w:rsidRPr="002B2E75">
              <w:t>Názov položky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pStyle w:val="TopHeader"/>
            </w:pPr>
            <w:r w:rsidRPr="002B2E75">
              <w:t>Mena</w:t>
            </w:r>
          </w:p>
        </w:tc>
        <w:tc>
          <w:tcPr>
            <w:tcW w:w="8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pStyle w:val="TopHeader"/>
            </w:pPr>
            <w:r w:rsidRPr="002B2E75">
              <w:t xml:space="preserve">Úrok </w:t>
            </w:r>
            <w:r w:rsidRPr="002B2E75">
              <w:br/>
              <w:t xml:space="preserve">p. a. </w:t>
            </w:r>
          </w:p>
          <w:p w:rsidR="00CB2FE9" w:rsidRPr="002B2E75" w:rsidRDefault="00CB2FE9" w:rsidP="00CB2FE9">
            <w:pPr>
              <w:pStyle w:val="TopHeader"/>
            </w:pPr>
            <w:r w:rsidRPr="002B2E75">
              <w:t>v %</w:t>
            </w:r>
          </w:p>
        </w:tc>
        <w:tc>
          <w:tcPr>
            <w:tcW w:w="10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pStyle w:val="TopHeader"/>
            </w:pPr>
            <w:r w:rsidRPr="002B2E75">
              <w:t>Dátum splatnosti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pStyle w:val="TopHeader"/>
            </w:pPr>
            <w:r w:rsidRPr="002B2E75">
              <w:t>Suma istiny v príslušnej mene za bežné účtovné obdobie</w:t>
            </w:r>
          </w:p>
        </w:tc>
        <w:tc>
          <w:tcPr>
            <w:tcW w:w="178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CB2FE9" w:rsidRPr="002B2E75" w:rsidRDefault="00CB2FE9" w:rsidP="00CB2FE9">
            <w:pPr>
              <w:pStyle w:val="TopHeader"/>
            </w:pPr>
            <w:r w:rsidRPr="002B2E75">
              <w:t>Suma istiny v príslušnej mene za bezprostredne predchádzajúce účtovné obdobie</w:t>
            </w:r>
          </w:p>
        </w:tc>
      </w:tr>
      <w:tr w:rsidR="00CB2FE9" w:rsidRPr="002B2E75" w:rsidTr="00CB2FE9">
        <w:trPr>
          <w:trHeight w:val="330"/>
          <w:jc w:val="center"/>
        </w:trPr>
        <w:tc>
          <w:tcPr>
            <w:tcW w:w="300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jc w:val="center"/>
              <w:rPr>
                <w:bCs/>
                <w:szCs w:val="22"/>
              </w:rPr>
            </w:pPr>
            <w:r w:rsidRPr="002B2E75">
              <w:rPr>
                <w:bCs/>
                <w:szCs w:val="22"/>
              </w:rPr>
              <w:t>a</w:t>
            </w:r>
          </w:p>
        </w:tc>
        <w:tc>
          <w:tcPr>
            <w:tcW w:w="7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b</w:t>
            </w:r>
          </w:p>
        </w:tc>
        <w:tc>
          <w:tcPr>
            <w:tcW w:w="8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c</w:t>
            </w:r>
          </w:p>
        </w:tc>
        <w:tc>
          <w:tcPr>
            <w:tcW w:w="1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d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202E0E" w:rsidP="00CB2FE9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E</w:t>
            </w:r>
          </w:p>
        </w:tc>
        <w:tc>
          <w:tcPr>
            <w:tcW w:w="1786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f</w:t>
            </w:r>
          </w:p>
        </w:tc>
      </w:tr>
      <w:tr w:rsidR="00CB2FE9" w:rsidRPr="002B2E75" w:rsidTr="00CB2FE9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b/>
                <w:bCs/>
                <w:szCs w:val="22"/>
              </w:rPr>
              <w:t>Dlhodobé bankové úvery</w:t>
            </w:r>
          </w:p>
        </w:tc>
      </w:tr>
      <w:tr w:rsidR="00CB2FE9" w:rsidRPr="002B2E75" w:rsidTr="00CB2FE9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202E0E">
              <w:rPr>
                <w:szCs w:val="22"/>
              </w:rPr>
              <w:t>SLSP-splátkový úver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202E0E">
              <w:rPr>
                <w:szCs w:val="22"/>
              </w:rPr>
              <w:t>EUR</w:t>
            </w:r>
          </w:p>
        </w:tc>
        <w:tc>
          <w:tcPr>
            <w:tcW w:w="882" w:type="dxa"/>
            <w:tcBorders>
              <w:top w:val="single" w:sz="12" w:space="0" w:color="auto"/>
            </w:tcBorders>
            <w:noWrap/>
            <w:vAlign w:val="center"/>
          </w:tcPr>
          <w:p w:rsidR="00CB2FE9" w:rsidRPr="002B2E75" w:rsidRDefault="00CB2FE9" w:rsidP="00202E0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202E0E">
              <w:rPr>
                <w:szCs w:val="22"/>
              </w:rPr>
              <w:t>IM EURIBO R+3,5%</w:t>
            </w:r>
          </w:p>
        </w:tc>
        <w:tc>
          <w:tcPr>
            <w:tcW w:w="1092" w:type="dxa"/>
            <w:tcBorders>
              <w:top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202E0E">
              <w:rPr>
                <w:szCs w:val="22"/>
              </w:rPr>
              <w:t>31.12.2015</w:t>
            </w:r>
          </w:p>
        </w:tc>
        <w:tc>
          <w:tcPr>
            <w:tcW w:w="1693" w:type="dxa"/>
            <w:tcBorders>
              <w:top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202E0E">
              <w:rPr>
                <w:szCs w:val="22"/>
              </w:rPr>
              <w:t>834891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202E0E">
              <w:rPr>
                <w:szCs w:val="22"/>
              </w:rPr>
              <w:t>673245</w:t>
            </w:r>
          </w:p>
        </w:tc>
      </w:tr>
      <w:tr w:rsidR="00CB2FE9" w:rsidRPr="002B2E75" w:rsidTr="00CB2FE9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882" w:type="dxa"/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92" w:type="dxa"/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693" w:type="dxa"/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86" w:type="dxa"/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CB2FE9" w:rsidRPr="002B2E75" w:rsidTr="00CB2FE9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882" w:type="dxa"/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92" w:type="dxa"/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693" w:type="dxa"/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86" w:type="dxa"/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CB2FE9" w:rsidRPr="002B2E75" w:rsidTr="00CB2FE9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b/>
                <w:bCs/>
                <w:szCs w:val="22"/>
              </w:rPr>
              <w:t>Krátkodobé bankové úvery</w:t>
            </w:r>
          </w:p>
        </w:tc>
      </w:tr>
      <w:tr w:rsidR="00CB2FE9" w:rsidRPr="002B2E75" w:rsidTr="00CB2FE9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882" w:type="dxa"/>
            <w:tcBorders>
              <w:top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693" w:type="dxa"/>
            <w:tcBorders>
              <w:top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CB2FE9" w:rsidRPr="002B2E75" w:rsidTr="00CB2FE9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882" w:type="dxa"/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92" w:type="dxa"/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693" w:type="dxa"/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86" w:type="dxa"/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CB2FE9" w:rsidRPr="002B2E75" w:rsidTr="00CB2FE9">
        <w:trPr>
          <w:trHeight w:val="345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b/>
                <w:bCs/>
                <w:szCs w:val="22"/>
              </w:rPr>
            </w:pPr>
          </w:p>
        </w:tc>
        <w:tc>
          <w:tcPr>
            <w:tcW w:w="785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</w:p>
        </w:tc>
        <w:tc>
          <w:tcPr>
            <w:tcW w:w="882" w:type="dxa"/>
            <w:tcBorders>
              <w:bottom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</w:p>
        </w:tc>
        <w:tc>
          <w:tcPr>
            <w:tcW w:w="1092" w:type="dxa"/>
            <w:tcBorders>
              <w:bottom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</w:p>
        </w:tc>
        <w:tc>
          <w:tcPr>
            <w:tcW w:w="1786" w:type="dxa"/>
            <w:tcBorders>
              <w:bottom w:val="single" w:sz="12" w:space="0" w:color="auto"/>
            </w:tcBorders>
            <w:noWrap/>
            <w:vAlign w:val="center"/>
          </w:tcPr>
          <w:p w:rsidR="00CB2FE9" w:rsidRPr="002B2E75" w:rsidRDefault="00CB2FE9" w:rsidP="00CB2FE9">
            <w:pPr>
              <w:rPr>
                <w:szCs w:val="22"/>
              </w:rPr>
            </w:pPr>
          </w:p>
        </w:tc>
      </w:tr>
    </w:tbl>
    <w:p w:rsidR="003B4B39" w:rsidRDefault="003B4B39" w:rsidP="00202E0E">
      <w:pPr>
        <w:pStyle w:val="BodyText"/>
        <w:ind w:left="0"/>
        <w:rPr>
          <w:rFonts w:ascii="Arial" w:hAnsi="Arial" w:cs="Arial"/>
          <w:b/>
          <w:i/>
          <w:sz w:val="22"/>
          <w:szCs w:val="22"/>
        </w:rPr>
      </w:pPr>
    </w:p>
    <w:p w:rsidR="003B4B39" w:rsidRDefault="003B4B39" w:rsidP="00824C83">
      <w:pPr>
        <w:pStyle w:val="BodyText"/>
        <w:ind w:left="0"/>
        <w:jc w:val="center"/>
        <w:rPr>
          <w:rFonts w:ascii="Arial" w:hAnsi="Arial" w:cs="Arial"/>
          <w:b/>
          <w:i/>
          <w:sz w:val="22"/>
          <w:szCs w:val="22"/>
        </w:rPr>
      </w:pPr>
    </w:p>
    <w:p w:rsidR="003B4B39" w:rsidRDefault="003B4B39" w:rsidP="00824C83">
      <w:pPr>
        <w:pStyle w:val="BodyText"/>
        <w:ind w:left="0"/>
        <w:jc w:val="center"/>
        <w:rPr>
          <w:rFonts w:ascii="Arial" w:hAnsi="Arial" w:cs="Arial"/>
          <w:b/>
          <w:i/>
          <w:sz w:val="22"/>
          <w:szCs w:val="22"/>
        </w:rPr>
      </w:pPr>
    </w:p>
    <w:p w:rsidR="003B4B39" w:rsidRDefault="003B4B39" w:rsidP="00824C83">
      <w:pPr>
        <w:pStyle w:val="BodyText"/>
        <w:ind w:left="0"/>
        <w:jc w:val="center"/>
        <w:rPr>
          <w:rFonts w:ascii="Arial" w:hAnsi="Arial" w:cs="Arial"/>
          <w:b/>
          <w:i/>
          <w:sz w:val="22"/>
          <w:szCs w:val="22"/>
        </w:rPr>
      </w:pPr>
    </w:p>
    <w:p w:rsidR="008411B3" w:rsidRPr="00F67484" w:rsidRDefault="000B6C18" w:rsidP="00824C83">
      <w:pPr>
        <w:pStyle w:val="BodyText"/>
        <w:ind w:left="0"/>
        <w:jc w:val="center"/>
        <w:rPr>
          <w:rFonts w:ascii="Arial" w:hAnsi="Arial" w:cs="Arial"/>
          <w:b/>
          <w:i/>
          <w:sz w:val="22"/>
          <w:szCs w:val="22"/>
        </w:rPr>
      </w:pPr>
      <w:r w:rsidRPr="00F67484">
        <w:rPr>
          <w:rFonts w:ascii="Arial" w:hAnsi="Arial" w:cs="Arial"/>
          <w:b/>
          <w:i/>
          <w:sz w:val="22"/>
          <w:szCs w:val="22"/>
        </w:rPr>
        <w:t>H. INFORMÁCIE K ÚDAJOM VYKÁZANÝ</w:t>
      </w:r>
      <w:r w:rsidR="005D2DA3" w:rsidRPr="00F67484">
        <w:rPr>
          <w:rFonts w:ascii="Arial" w:hAnsi="Arial" w:cs="Arial"/>
          <w:b/>
          <w:i/>
          <w:sz w:val="22"/>
          <w:szCs w:val="22"/>
        </w:rPr>
        <w:t>CH</w:t>
      </w:r>
      <w:r w:rsidRPr="00F67484">
        <w:rPr>
          <w:rFonts w:ascii="Arial" w:hAnsi="Arial" w:cs="Arial"/>
          <w:b/>
          <w:i/>
          <w:sz w:val="22"/>
          <w:szCs w:val="22"/>
        </w:rPr>
        <w:t xml:space="preserve"> VO VÝNOSOCH</w:t>
      </w:r>
    </w:p>
    <w:p w:rsidR="00B460F2" w:rsidRDefault="00B460F2" w:rsidP="00396B7A">
      <w:pPr>
        <w:pStyle w:val="BodyText"/>
        <w:ind w:left="0"/>
        <w:rPr>
          <w:rFonts w:ascii="Arial Narrow" w:hAnsi="Arial Narrow"/>
          <w:i/>
          <w:sz w:val="20"/>
        </w:rPr>
      </w:pPr>
    </w:p>
    <w:p w:rsidR="00B460F2" w:rsidRDefault="00824C83" w:rsidP="00396B7A">
      <w:pPr>
        <w:pStyle w:val="BodyText"/>
        <w:ind w:left="0"/>
        <w:rPr>
          <w:rFonts w:ascii="Arial Narrow" w:hAnsi="Arial Narrow"/>
          <w:b/>
          <w:i/>
          <w:sz w:val="22"/>
          <w:szCs w:val="22"/>
        </w:rPr>
      </w:pPr>
      <w:r w:rsidRPr="00C2335E">
        <w:rPr>
          <w:rFonts w:ascii="Arial Narrow" w:hAnsi="Arial Narrow"/>
          <w:b/>
          <w:i/>
          <w:sz w:val="22"/>
          <w:szCs w:val="22"/>
        </w:rPr>
        <w:t>H. a, Údaje o tržbách za vlastné výkony a tovar</w:t>
      </w:r>
    </w:p>
    <w:p w:rsidR="00B1288D" w:rsidRDefault="00B1288D" w:rsidP="00396B7A">
      <w:pPr>
        <w:pStyle w:val="BodyText"/>
        <w:ind w:left="0"/>
        <w:rPr>
          <w:rFonts w:ascii="Arial Narrow" w:hAnsi="Arial Narrow"/>
          <w:b/>
          <w:i/>
          <w:sz w:val="22"/>
          <w:szCs w:val="22"/>
        </w:rPr>
      </w:pPr>
    </w:p>
    <w:p w:rsidR="00B1288D" w:rsidRPr="00B94C7E" w:rsidRDefault="00B1288D" w:rsidP="00B1288D">
      <w:pPr>
        <w:pStyle w:val="Title"/>
        <w:keepNext w:val="0"/>
        <w:widowControl w:val="0"/>
        <w:spacing w:before="0" w:beforeAutospacing="0" w:after="60"/>
        <w:jc w:val="left"/>
        <w:rPr>
          <w:color w:val="808080"/>
        </w:rPr>
      </w:pPr>
      <w:r w:rsidRPr="00B94C7E">
        <w:rPr>
          <w:color w:val="808080"/>
        </w:rPr>
        <w:t>Informácie k časti H. písm. a) prílohy č. 3 o tržbách</w:t>
      </w:r>
    </w:p>
    <w:tbl>
      <w:tblPr>
        <w:tblW w:w="5000" w:type="pct"/>
        <w:jc w:val="center"/>
        <w:tblLook w:val="04A0"/>
      </w:tblPr>
      <w:tblGrid>
        <w:gridCol w:w="2871"/>
        <w:gridCol w:w="983"/>
        <w:gridCol w:w="1632"/>
        <w:gridCol w:w="983"/>
        <w:gridCol w:w="1632"/>
        <w:gridCol w:w="983"/>
        <w:gridCol w:w="1632"/>
      </w:tblGrid>
      <w:tr w:rsidR="00B1288D" w:rsidRPr="00B94C7E" w:rsidTr="0030033E">
        <w:trPr>
          <w:trHeight w:val="330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pStyle w:val="TopHeader"/>
              <w:rPr>
                <w:color w:val="808080"/>
              </w:rPr>
            </w:pPr>
            <w:r w:rsidRPr="00B94C7E">
              <w:rPr>
                <w:color w:val="808080"/>
              </w:rPr>
              <w:t>Oblasť odbytu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pStyle w:val="TopHeader"/>
              <w:rPr>
                <w:color w:val="808080"/>
              </w:rPr>
            </w:pPr>
            <w:r w:rsidRPr="00B94C7E">
              <w:rPr>
                <w:color w:val="808080"/>
              </w:rPr>
              <w:t>Typ výrobkov, tovarov, služieb  (napríklad A)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pStyle w:val="TopHeader"/>
              <w:rPr>
                <w:color w:val="808080"/>
              </w:rPr>
            </w:pPr>
            <w:r w:rsidRPr="00B94C7E">
              <w:rPr>
                <w:color w:val="808080"/>
              </w:rPr>
              <w:t>Typ výrobkov, tovarov, služieb  (napríklad B)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pStyle w:val="TopHeader"/>
              <w:rPr>
                <w:color w:val="808080"/>
              </w:rPr>
            </w:pPr>
            <w:r w:rsidRPr="00B94C7E">
              <w:rPr>
                <w:color w:val="808080"/>
              </w:rPr>
              <w:t>Typ výrobkov, tovarov, služieb  (napríklad C)</w:t>
            </w:r>
          </w:p>
        </w:tc>
      </w:tr>
      <w:tr w:rsidR="00B1288D" w:rsidRPr="00B94C7E" w:rsidTr="0030033E">
        <w:trPr>
          <w:trHeight w:val="1005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B1288D" w:rsidRPr="00B94C7E" w:rsidRDefault="00B1288D" w:rsidP="0030033E">
            <w:pPr>
              <w:pStyle w:val="TopHeader"/>
              <w:rPr>
                <w:color w:val="808080"/>
              </w:rPr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pStyle w:val="TopHeader"/>
              <w:rPr>
                <w:color w:val="808080"/>
              </w:rPr>
            </w:pPr>
            <w:r w:rsidRPr="00B94C7E">
              <w:rPr>
                <w:color w:val="808080"/>
              </w:rPr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1288D" w:rsidRPr="00B94C7E" w:rsidRDefault="00B1288D" w:rsidP="0030033E">
            <w:pPr>
              <w:pStyle w:val="TopHeader"/>
              <w:rPr>
                <w:color w:val="808080"/>
              </w:rPr>
            </w:pPr>
            <w:r w:rsidRPr="00B94C7E">
              <w:rPr>
                <w:color w:val="808080"/>
              </w:rPr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pStyle w:val="TopHeader"/>
              <w:rPr>
                <w:color w:val="808080"/>
              </w:rPr>
            </w:pPr>
            <w:r w:rsidRPr="00B94C7E">
              <w:rPr>
                <w:color w:val="808080"/>
              </w:rPr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1288D" w:rsidRPr="00B94C7E" w:rsidRDefault="00B1288D" w:rsidP="0030033E">
            <w:pPr>
              <w:pStyle w:val="TopHeader"/>
              <w:rPr>
                <w:color w:val="808080"/>
              </w:rPr>
            </w:pPr>
            <w:r w:rsidRPr="00B94C7E">
              <w:rPr>
                <w:color w:val="808080"/>
              </w:rPr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pStyle w:val="TopHeader"/>
              <w:rPr>
                <w:color w:val="808080"/>
              </w:rPr>
            </w:pPr>
            <w:r w:rsidRPr="00B94C7E">
              <w:rPr>
                <w:color w:val="808080"/>
              </w:rPr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1288D" w:rsidRPr="00B94C7E" w:rsidRDefault="00B1288D" w:rsidP="0030033E">
            <w:pPr>
              <w:pStyle w:val="TopHeader"/>
              <w:rPr>
                <w:color w:val="808080"/>
              </w:rPr>
            </w:pPr>
            <w:r w:rsidRPr="00B94C7E">
              <w:rPr>
                <w:color w:val="808080"/>
              </w:rPr>
              <w:t>Bezprostredne predchádzajúce účtovné obdobie</w:t>
            </w:r>
          </w:p>
        </w:tc>
      </w:tr>
      <w:tr w:rsidR="00B1288D" w:rsidRPr="00B94C7E" w:rsidTr="0030033E">
        <w:trPr>
          <w:trHeight w:val="116"/>
          <w:jc w:val="center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jc w:val="center"/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a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jc w:val="center"/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b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jc w:val="center"/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c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jc w:val="center"/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d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jc w:val="center"/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e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jc w:val="center"/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f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jc w:val="center"/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g</w:t>
            </w:r>
          </w:p>
        </w:tc>
      </w:tr>
      <w:tr w:rsidR="00B1288D" w:rsidRPr="00B94C7E" w:rsidTr="0030033E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  <w:r w:rsidR="00202E0E">
              <w:rPr>
                <w:color w:val="808080"/>
                <w:szCs w:val="22"/>
              </w:rPr>
              <w:t>tovar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  <w:r w:rsidR="00202E0E">
              <w:rPr>
                <w:color w:val="808080"/>
                <w:szCs w:val="22"/>
              </w:rPr>
              <w:t>66976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  <w:r w:rsidR="00202E0E">
              <w:rPr>
                <w:color w:val="808080"/>
                <w:szCs w:val="22"/>
              </w:rPr>
              <w:t>78434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</w:p>
        </w:tc>
      </w:tr>
      <w:tr w:rsidR="00B1288D" w:rsidRPr="00B94C7E" w:rsidTr="0030033E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202E0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  <w:r w:rsidR="00202E0E">
              <w:rPr>
                <w:color w:val="808080"/>
                <w:szCs w:val="22"/>
              </w:rPr>
              <w:t>Výrobky EPS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  <w:r w:rsidR="00202E0E">
              <w:rPr>
                <w:color w:val="808080"/>
                <w:szCs w:val="22"/>
              </w:rPr>
              <w:t>1572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  <w:r w:rsidR="00202E0E">
              <w:rPr>
                <w:color w:val="808080"/>
                <w:szCs w:val="22"/>
              </w:rPr>
              <w:t>3292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</w:p>
        </w:tc>
      </w:tr>
      <w:tr w:rsidR="00B1288D" w:rsidRPr="00B94C7E" w:rsidTr="0030033E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  <w:r w:rsidR="00202E0E">
              <w:rPr>
                <w:color w:val="808080"/>
                <w:szCs w:val="22"/>
              </w:rPr>
              <w:t>služby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  <w:r w:rsidR="00202E0E">
              <w:rPr>
                <w:color w:val="808080"/>
                <w:szCs w:val="22"/>
              </w:rPr>
              <w:t>405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</w:p>
        </w:tc>
      </w:tr>
      <w:tr w:rsidR="00B1288D" w:rsidRPr="00B94C7E" w:rsidTr="0030033E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</w:p>
        </w:tc>
      </w:tr>
      <w:tr w:rsidR="00B1288D" w:rsidRPr="00B94C7E" w:rsidTr="0030033E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b/>
                <w:bCs/>
                <w:color w:val="808080"/>
                <w:szCs w:val="22"/>
              </w:rPr>
            </w:pPr>
            <w:r w:rsidRPr="00B94C7E">
              <w:rPr>
                <w:b/>
                <w:bCs/>
                <w:color w:val="808080"/>
                <w:szCs w:val="22"/>
              </w:rPr>
              <w:t>Spolu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  <w:r w:rsidR="00202E0E">
              <w:rPr>
                <w:color w:val="808080"/>
                <w:szCs w:val="22"/>
              </w:rPr>
              <w:t>68953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  <w:r w:rsidR="00202E0E">
              <w:rPr>
                <w:color w:val="808080"/>
                <w:szCs w:val="22"/>
              </w:rPr>
              <w:t>81726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</w:p>
        </w:tc>
      </w:tr>
    </w:tbl>
    <w:p w:rsidR="00B1288D" w:rsidRPr="002B2E75" w:rsidRDefault="00B1288D" w:rsidP="00B1288D">
      <w:pPr>
        <w:pStyle w:val="Title"/>
        <w:keepNext w:val="0"/>
        <w:widowControl w:val="0"/>
        <w:spacing w:before="0" w:beforeAutospacing="0" w:after="0"/>
        <w:jc w:val="both"/>
      </w:pPr>
    </w:p>
    <w:p w:rsidR="00B1288D" w:rsidRPr="00B94C7E" w:rsidRDefault="00B1288D" w:rsidP="00B1288D">
      <w:pPr>
        <w:pStyle w:val="Title"/>
        <w:spacing w:before="0" w:beforeAutospacing="0" w:after="60"/>
        <w:jc w:val="both"/>
        <w:rPr>
          <w:color w:val="808080"/>
        </w:rPr>
      </w:pPr>
      <w:r w:rsidRPr="00B94C7E">
        <w:rPr>
          <w:color w:val="808080"/>
        </w:rPr>
        <w:t>nformácie k časti H. písm. c) až f)  prílohy č. 3 o výnosoch pri aktivácii nákladov a o výnosoch z hospodárskej činnosti, finančnej činnosti a mimoriadnej činnosti</w:t>
      </w:r>
    </w:p>
    <w:tbl>
      <w:tblPr>
        <w:tblW w:w="5000" w:type="pct"/>
        <w:jc w:val="center"/>
        <w:tblLook w:val="04A0"/>
      </w:tblPr>
      <w:tblGrid>
        <w:gridCol w:w="7119"/>
        <w:gridCol w:w="1796"/>
        <w:gridCol w:w="1801"/>
      </w:tblGrid>
      <w:tr w:rsidR="00B1288D" w:rsidRPr="00B94C7E" w:rsidTr="0030033E">
        <w:trPr>
          <w:trHeight w:val="884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pStyle w:val="TopHeader"/>
              <w:rPr>
                <w:color w:val="808080"/>
              </w:rPr>
            </w:pPr>
            <w:r w:rsidRPr="00B94C7E">
              <w:rPr>
                <w:color w:val="808080"/>
              </w:rPr>
              <w:t>Názov položky</w:t>
            </w:r>
          </w:p>
        </w:tc>
        <w:tc>
          <w:tcPr>
            <w:tcW w:w="17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288D" w:rsidRPr="00B94C7E" w:rsidRDefault="00B1288D" w:rsidP="0030033E">
            <w:pPr>
              <w:pStyle w:val="TopHeader"/>
              <w:rPr>
                <w:color w:val="808080"/>
              </w:rPr>
            </w:pPr>
            <w:r w:rsidRPr="00B94C7E">
              <w:rPr>
                <w:color w:val="808080"/>
              </w:rPr>
              <w:t>Bežné účtovné obdobie</w:t>
            </w:r>
          </w:p>
        </w:tc>
        <w:tc>
          <w:tcPr>
            <w:tcW w:w="18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288D" w:rsidRPr="00B94C7E" w:rsidRDefault="00B1288D" w:rsidP="0030033E">
            <w:pPr>
              <w:pStyle w:val="TopHeader"/>
              <w:rPr>
                <w:color w:val="808080"/>
              </w:rPr>
            </w:pPr>
            <w:r w:rsidRPr="00B94C7E">
              <w:rPr>
                <w:color w:val="808080"/>
              </w:rPr>
              <w:t>Bezprostredne predchádzajúce účtovné obdobie</w:t>
            </w:r>
          </w:p>
        </w:tc>
      </w:tr>
      <w:tr w:rsidR="00B1288D" w:rsidRPr="00B94C7E" w:rsidTr="0030033E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  <w:r w:rsidRPr="00B94C7E">
              <w:rPr>
                <w:b/>
                <w:bCs/>
                <w:color w:val="808080"/>
                <w:szCs w:val="22"/>
              </w:rPr>
              <w:lastRenderedPageBreak/>
              <w:t>Významné položky pri aktivácii nákladov, z toho:</w:t>
            </w:r>
            <w:r w:rsidRPr="00B94C7E">
              <w:rPr>
                <w:color w:val="808080"/>
                <w:szCs w:val="22"/>
              </w:rPr>
              <w:t> 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</w:p>
        </w:tc>
      </w:tr>
      <w:tr w:rsidR="00B1288D" w:rsidRPr="00B94C7E" w:rsidTr="0030033E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</w:p>
        </w:tc>
      </w:tr>
      <w:tr w:rsidR="00B1288D" w:rsidRPr="00B94C7E" w:rsidTr="0030033E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</w:p>
        </w:tc>
      </w:tr>
      <w:tr w:rsidR="00B1288D" w:rsidRPr="00B94C7E" w:rsidTr="0030033E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  <w:r w:rsidRPr="00B94C7E">
              <w:rPr>
                <w:b/>
                <w:bCs/>
                <w:color w:val="808080"/>
                <w:szCs w:val="22"/>
              </w:rPr>
              <w:t>Ostatné významné položky výnosov z hospodárskej činnosti,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</w:p>
        </w:tc>
      </w:tr>
      <w:tr w:rsidR="00B1288D" w:rsidRPr="00B94C7E" w:rsidTr="0030033E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</w:p>
        </w:tc>
      </w:tr>
      <w:tr w:rsidR="00B1288D" w:rsidRPr="00B94C7E" w:rsidTr="0030033E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</w:p>
        </w:tc>
      </w:tr>
      <w:tr w:rsidR="00B1288D" w:rsidRPr="00B94C7E" w:rsidTr="0030033E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</w:p>
        </w:tc>
      </w:tr>
      <w:tr w:rsidR="00B1288D" w:rsidRPr="00B94C7E" w:rsidTr="0030033E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  <w:r w:rsidRPr="00B94C7E">
              <w:rPr>
                <w:b/>
                <w:bCs/>
                <w:color w:val="808080"/>
                <w:szCs w:val="22"/>
              </w:rPr>
              <w:t>Finančné výnosy, z toho: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</w:p>
        </w:tc>
      </w:tr>
      <w:tr w:rsidR="00B1288D" w:rsidRPr="00B94C7E" w:rsidTr="0030033E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i/>
                <w:color w:val="808080"/>
                <w:szCs w:val="22"/>
              </w:rPr>
            </w:pPr>
            <w:r w:rsidRPr="00B94C7E">
              <w:rPr>
                <w:i/>
                <w:color w:val="808080"/>
                <w:szCs w:val="22"/>
              </w:rPr>
              <w:t>Kurzové zisky,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i/>
                <w:color w:val="808080"/>
                <w:szCs w:val="22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i/>
                <w:color w:val="808080"/>
                <w:szCs w:val="22"/>
              </w:rPr>
            </w:pPr>
          </w:p>
        </w:tc>
      </w:tr>
      <w:tr w:rsidR="00B1288D" w:rsidRPr="00B94C7E" w:rsidTr="0030033E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kurzové zisky ku dňu, ku ktorému sa zostavuje účtovná závierka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202E0E" w:rsidP="0030033E">
            <w:pPr>
              <w:rPr>
                <w:color w:val="808080"/>
                <w:szCs w:val="22"/>
              </w:rPr>
            </w:pPr>
            <w:r>
              <w:rPr>
                <w:color w:val="808080"/>
                <w:szCs w:val="22"/>
              </w:rPr>
              <w:t>275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202E0E" w:rsidP="0030033E">
            <w:pPr>
              <w:rPr>
                <w:color w:val="808080"/>
                <w:szCs w:val="22"/>
              </w:rPr>
            </w:pPr>
            <w:r>
              <w:rPr>
                <w:color w:val="808080"/>
                <w:szCs w:val="22"/>
              </w:rPr>
              <w:t>3662</w:t>
            </w:r>
          </w:p>
        </w:tc>
      </w:tr>
      <w:tr w:rsidR="00B1288D" w:rsidRPr="00B94C7E" w:rsidTr="0030033E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i/>
                <w:color w:val="808080"/>
                <w:szCs w:val="22"/>
              </w:rPr>
            </w:pPr>
            <w:r w:rsidRPr="00B94C7E">
              <w:rPr>
                <w:i/>
                <w:color w:val="808080"/>
                <w:szCs w:val="22"/>
              </w:rPr>
              <w:t>Ostatné významné položky finančných výnosov, z toho: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i/>
                <w:color w:val="808080"/>
                <w:szCs w:val="22"/>
              </w:rPr>
            </w:pP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i/>
                <w:color w:val="808080"/>
                <w:szCs w:val="22"/>
              </w:rPr>
            </w:pPr>
          </w:p>
        </w:tc>
      </w:tr>
      <w:tr w:rsidR="00B1288D" w:rsidRPr="00B94C7E" w:rsidTr="0030033E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202E0E" w:rsidP="0030033E">
            <w:pPr>
              <w:rPr>
                <w:color w:val="808080"/>
                <w:szCs w:val="22"/>
              </w:rPr>
            </w:pPr>
            <w:r>
              <w:rPr>
                <w:color w:val="808080"/>
                <w:szCs w:val="22"/>
              </w:rPr>
              <w:t>Úroky banky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202E0E" w:rsidP="0030033E">
            <w:pPr>
              <w:rPr>
                <w:color w:val="808080"/>
                <w:szCs w:val="22"/>
              </w:rPr>
            </w:pPr>
            <w:r>
              <w:rPr>
                <w:color w:val="808080"/>
                <w:szCs w:val="22"/>
              </w:rPr>
              <w:t>0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202E0E" w:rsidP="0030033E">
            <w:pPr>
              <w:rPr>
                <w:color w:val="808080"/>
                <w:szCs w:val="22"/>
              </w:rPr>
            </w:pPr>
            <w:r>
              <w:rPr>
                <w:color w:val="808080"/>
                <w:szCs w:val="22"/>
              </w:rPr>
              <w:t>3</w:t>
            </w:r>
          </w:p>
        </w:tc>
      </w:tr>
      <w:tr w:rsidR="00B1288D" w:rsidRPr="00B94C7E" w:rsidTr="0030033E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</w:p>
        </w:tc>
      </w:tr>
      <w:tr w:rsidR="00B1288D" w:rsidRPr="00B94C7E" w:rsidTr="0030033E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  <w:r w:rsidRPr="00B94C7E">
              <w:rPr>
                <w:color w:val="808080"/>
                <w:szCs w:val="22"/>
              </w:rPr>
              <w:t> </w:t>
            </w:r>
          </w:p>
        </w:tc>
      </w:tr>
      <w:tr w:rsidR="00B1288D" w:rsidRPr="00B94C7E" w:rsidTr="0030033E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1288D" w:rsidRPr="00B94C7E" w:rsidRDefault="00B1288D" w:rsidP="0030033E">
            <w:pPr>
              <w:rPr>
                <w:b/>
                <w:bCs/>
                <w:color w:val="808080"/>
                <w:szCs w:val="22"/>
              </w:rPr>
            </w:pPr>
            <w:r w:rsidRPr="00B94C7E">
              <w:rPr>
                <w:b/>
                <w:bCs/>
                <w:color w:val="808080"/>
                <w:szCs w:val="22"/>
              </w:rPr>
              <w:t>Mimoriadne výnosy, z toho: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</w:p>
        </w:tc>
      </w:tr>
      <w:tr w:rsidR="00B1288D" w:rsidRPr="00B94C7E" w:rsidTr="0030033E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</w:p>
        </w:tc>
      </w:tr>
      <w:tr w:rsidR="00B1288D" w:rsidRPr="00B94C7E" w:rsidTr="0030033E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288D" w:rsidRPr="00B94C7E" w:rsidRDefault="00B1288D" w:rsidP="0030033E">
            <w:pPr>
              <w:rPr>
                <w:b/>
                <w:bCs/>
                <w:color w:val="808080"/>
                <w:szCs w:val="22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B94C7E" w:rsidRDefault="00B1288D" w:rsidP="0030033E">
            <w:pPr>
              <w:rPr>
                <w:color w:val="808080"/>
                <w:szCs w:val="22"/>
              </w:rPr>
            </w:pPr>
          </w:p>
        </w:tc>
      </w:tr>
    </w:tbl>
    <w:p w:rsidR="00B1288D" w:rsidRDefault="00B1288D" w:rsidP="00B1288D">
      <w:pPr>
        <w:pStyle w:val="Title"/>
        <w:spacing w:before="0" w:beforeAutospacing="0" w:after="0"/>
        <w:jc w:val="left"/>
      </w:pPr>
    </w:p>
    <w:p w:rsidR="00B1288D" w:rsidRPr="002B2E75" w:rsidRDefault="007D6929" w:rsidP="00B1288D">
      <w:pPr>
        <w:pStyle w:val="Title"/>
        <w:spacing w:before="0" w:beforeAutospacing="0" w:after="60"/>
        <w:jc w:val="left"/>
      </w:pPr>
      <w:r>
        <w:t>10</w:t>
      </w:r>
      <w:r w:rsidR="00B1288D" w:rsidRPr="002B2E75">
        <w:t>. Informácie k časti H. písm. g)  prílohy č. 3 o čistom obrate</w:t>
      </w:r>
    </w:p>
    <w:tbl>
      <w:tblPr>
        <w:tblW w:w="5000" w:type="pct"/>
        <w:jc w:val="center"/>
        <w:tblLook w:val="04A0"/>
      </w:tblPr>
      <w:tblGrid>
        <w:gridCol w:w="7314"/>
        <w:gridCol w:w="1701"/>
        <w:gridCol w:w="1701"/>
      </w:tblGrid>
      <w:tr w:rsidR="00B1288D" w:rsidRPr="002B2E75" w:rsidTr="0030033E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B1288D" w:rsidRPr="002B2E75" w:rsidTr="0030033E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202E0E">
              <w:rPr>
                <w:szCs w:val="22"/>
              </w:rPr>
              <w:t>1572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202E0E">
              <w:rPr>
                <w:szCs w:val="22"/>
              </w:rPr>
              <w:t>3292</w:t>
            </w:r>
          </w:p>
        </w:tc>
      </w:tr>
      <w:tr w:rsidR="00B1288D" w:rsidRPr="002B2E75" w:rsidTr="0030033E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202E0E">
              <w:rPr>
                <w:szCs w:val="22"/>
              </w:rPr>
              <w:t>405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B1288D" w:rsidRPr="002B2E75" w:rsidTr="0030033E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202E0E">
              <w:rPr>
                <w:szCs w:val="22"/>
              </w:rPr>
              <w:t>66976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202E0E">
              <w:rPr>
                <w:szCs w:val="22"/>
              </w:rPr>
              <w:t>78434</w:t>
            </w:r>
          </w:p>
        </w:tc>
      </w:tr>
      <w:tr w:rsidR="00B1288D" w:rsidRPr="002B2E75" w:rsidTr="0030033E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B1288D" w:rsidRPr="002B2E75" w:rsidTr="0030033E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B1288D" w:rsidRPr="002B2E75" w:rsidTr="0030033E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B1288D" w:rsidRPr="002B2E75" w:rsidTr="0030033E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202E0E">
              <w:rPr>
                <w:szCs w:val="22"/>
              </w:rPr>
              <w:t>68953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202E0E">
              <w:rPr>
                <w:szCs w:val="22"/>
              </w:rPr>
              <w:t>81726</w:t>
            </w:r>
          </w:p>
        </w:tc>
      </w:tr>
    </w:tbl>
    <w:p w:rsidR="00B1288D" w:rsidRPr="002B2E75" w:rsidRDefault="00B1288D" w:rsidP="00B1288D">
      <w:pPr>
        <w:pStyle w:val="Title"/>
        <w:spacing w:before="0" w:beforeAutospacing="0" w:after="0"/>
        <w:jc w:val="left"/>
      </w:pPr>
    </w:p>
    <w:p w:rsidR="007406FB" w:rsidRDefault="007406FB" w:rsidP="00A81F1C">
      <w:pPr>
        <w:pStyle w:val="BodyText"/>
        <w:ind w:left="0"/>
        <w:jc w:val="center"/>
        <w:rPr>
          <w:rFonts w:ascii="Arial" w:hAnsi="Arial" w:cs="Arial"/>
          <w:b/>
          <w:i/>
          <w:sz w:val="22"/>
          <w:szCs w:val="22"/>
        </w:rPr>
      </w:pPr>
    </w:p>
    <w:p w:rsidR="00A81F1C" w:rsidRPr="00F67484" w:rsidRDefault="000B6C18" w:rsidP="00A81F1C">
      <w:pPr>
        <w:pStyle w:val="BodyText"/>
        <w:ind w:left="0"/>
        <w:jc w:val="center"/>
        <w:rPr>
          <w:rFonts w:ascii="Arial" w:hAnsi="Arial" w:cs="Arial"/>
          <w:b/>
          <w:i/>
          <w:sz w:val="22"/>
          <w:szCs w:val="22"/>
        </w:rPr>
      </w:pPr>
      <w:r w:rsidRPr="00F67484">
        <w:rPr>
          <w:rFonts w:ascii="Arial" w:hAnsi="Arial" w:cs="Arial"/>
          <w:b/>
          <w:i/>
          <w:sz w:val="22"/>
          <w:szCs w:val="22"/>
        </w:rPr>
        <w:t>I</w:t>
      </w:r>
    </w:p>
    <w:p w:rsidR="008411B3" w:rsidRPr="00FD6D1C" w:rsidRDefault="008411B3" w:rsidP="00396B7A">
      <w:pPr>
        <w:pStyle w:val="BodyText"/>
        <w:ind w:left="0"/>
        <w:rPr>
          <w:rFonts w:ascii="Arial Narrow" w:hAnsi="Arial Narrow"/>
          <w:i/>
          <w:sz w:val="20"/>
        </w:rPr>
      </w:pPr>
    </w:p>
    <w:p w:rsidR="00B1288D" w:rsidRDefault="00B1288D" w:rsidP="00C2335E">
      <w:pPr>
        <w:pStyle w:val="odstavec"/>
      </w:pPr>
    </w:p>
    <w:p w:rsidR="00202E0E" w:rsidRDefault="00202E0E" w:rsidP="00C2335E">
      <w:pPr>
        <w:pStyle w:val="odstavec"/>
      </w:pPr>
    </w:p>
    <w:p w:rsidR="00202E0E" w:rsidRDefault="00202E0E" w:rsidP="00C2335E">
      <w:pPr>
        <w:pStyle w:val="odstavec"/>
      </w:pPr>
    </w:p>
    <w:p w:rsidR="00202E0E" w:rsidRDefault="00202E0E" w:rsidP="00C2335E">
      <w:pPr>
        <w:pStyle w:val="odstavec"/>
      </w:pPr>
    </w:p>
    <w:p w:rsidR="00202E0E" w:rsidRDefault="00202E0E" w:rsidP="00C2335E">
      <w:pPr>
        <w:pStyle w:val="odstavec"/>
      </w:pPr>
    </w:p>
    <w:p w:rsidR="00202E0E" w:rsidRDefault="00202E0E" w:rsidP="00C2335E">
      <w:pPr>
        <w:pStyle w:val="odstavec"/>
      </w:pPr>
    </w:p>
    <w:p w:rsidR="00202E0E" w:rsidRDefault="00202E0E" w:rsidP="00C2335E">
      <w:pPr>
        <w:pStyle w:val="odstavec"/>
      </w:pPr>
    </w:p>
    <w:p w:rsidR="00202E0E" w:rsidRDefault="00202E0E" w:rsidP="00C2335E">
      <w:pPr>
        <w:pStyle w:val="odstavec"/>
      </w:pPr>
    </w:p>
    <w:p w:rsidR="00202E0E" w:rsidRDefault="00202E0E" w:rsidP="00C2335E">
      <w:pPr>
        <w:pStyle w:val="odstavec"/>
      </w:pPr>
    </w:p>
    <w:p w:rsidR="00202E0E" w:rsidRDefault="00202E0E" w:rsidP="00C2335E">
      <w:pPr>
        <w:pStyle w:val="odstavec"/>
      </w:pPr>
    </w:p>
    <w:p w:rsidR="00202E0E" w:rsidRDefault="00202E0E" w:rsidP="00C2335E">
      <w:pPr>
        <w:pStyle w:val="odstavec"/>
      </w:pPr>
    </w:p>
    <w:p w:rsidR="00202E0E" w:rsidRDefault="00202E0E" w:rsidP="00C2335E">
      <w:pPr>
        <w:pStyle w:val="odstavec"/>
      </w:pPr>
    </w:p>
    <w:p w:rsidR="00B1288D" w:rsidRDefault="00B1288D" w:rsidP="00B1288D">
      <w:pPr>
        <w:pStyle w:val="Title"/>
        <w:spacing w:before="0" w:beforeAutospacing="0" w:after="0"/>
        <w:jc w:val="left"/>
      </w:pPr>
    </w:p>
    <w:p w:rsidR="008E19C2" w:rsidRPr="00F67484" w:rsidRDefault="00F67484" w:rsidP="00F67484">
      <w:pPr>
        <w:pStyle w:val="BodyText"/>
        <w:ind w:left="0"/>
        <w:jc w:val="center"/>
        <w:rPr>
          <w:rFonts w:ascii="Arial" w:hAnsi="Arial" w:cs="Arial"/>
          <w:b/>
          <w:i/>
          <w:sz w:val="22"/>
          <w:szCs w:val="22"/>
        </w:rPr>
      </w:pPr>
      <w:r w:rsidRPr="00F67484">
        <w:rPr>
          <w:rFonts w:ascii="Arial" w:hAnsi="Arial" w:cs="Arial"/>
          <w:b/>
          <w:sz w:val="22"/>
          <w:szCs w:val="22"/>
        </w:rPr>
        <w:t>J</w:t>
      </w:r>
      <w:r w:rsidR="008E19C2" w:rsidRPr="00F67484">
        <w:rPr>
          <w:rFonts w:ascii="Arial" w:hAnsi="Arial" w:cs="Arial"/>
          <w:b/>
          <w:i/>
          <w:sz w:val="22"/>
          <w:szCs w:val="22"/>
        </w:rPr>
        <w:t>. INFORMÁCIE O DANIACH Z PRÍJMOV</w:t>
      </w:r>
    </w:p>
    <w:p w:rsidR="008E19C2" w:rsidRPr="00FD6D1C" w:rsidRDefault="008E19C2" w:rsidP="008E19C2">
      <w:pPr>
        <w:pStyle w:val="BodyText"/>
        <w:ind w:left="0"/>
        <w:rPr>
          <w:rFonts w:ascii="Arial Narrow" w:hAnsi="Arial Narrow"/>
          <w:i/>
          <w:sz w:val="20"/>
        </w:rPr>
      </w:pPr>
    </w:p>
    <w:p w:rsidR="003B4B39" w:rsidRPr="003B4B39" w:rsidRDefault="003B4B39" w:rsidP="003B4B39"/>
    <w:p w:rsidR="00B1288D" w:rsidRPr="001501C5" w:rsidRDefault="00B1288D" w:rsidP="00B1288D"/>
    <w:p w:rsidR="00B1288D" w:rsidRPr="002B2E75" w:rsidRDefault="007D6929" w:rsidP="00B1288D">
      <w:pPr>
        <w:pStyle w:val="Title"/>
        <w:keepNext w:val="0"/>
        <w:widowControl w:val="0"/>
        <w:spacing w:before="0" w:beforeAutospacing="0" w:after="60"/>
        <w:jc w:val="left"/>
      </w:pPr>
      <w:r>
        <w:t>11</w:t>
      </w:r>
      <w:r w:rsidR="00B1288D" w:rsidRPr="002B2E75">
        <w:t>.</w:t>
      </w:r>
      <w:r w:rsidR="00B1288D">
        <w:t xml:space="preserve"> </w:t>
      </w:r>
      <w:r w:rsidR="00B1288D" w:rsidRPr="002B2E75">
        <w:t>Informácie k</w:t>
      </w:r>
      <w:r w:rsidR="00B94C7E">
        <w:t> </w:t>
      </w:r>
      <w:r w:rsidR="00B1288D" w:rsidRPr="002B2E75">
        <w:t>časti J.  písm. f) a</w:t>
      </w:r>
      <w:r w:rsidR="00B94C7E">
        <w:t> </w:t>
      </w:r>
      <w:r w:rsidR="00B1288D" w:rsidRPr="002B2E75">
        <w:t>g) prílohy č. 3 o</w:t>
      </w:r>
      <w:r w:rsidR="00B94C7E">
        <w:t> </w:t>
      </w:r>
      <w:r w:rsidR="00B1288D" w:rsidRPr="002B2E75">
        <w:t>daniach z</w:t>
      </w:r>
      <w:r w:rsidR="00B94C7E">
        <w:t> </w:t>
      </w:r>
      <w:r w:rsidR="00B1288D" w:rsidRPr="002B2E75">
        <w:t>príjmov</w:t>
      </w:r>
    </w:p>
    <w:tbl>
      <w:tblPr>
        <w:tblW w:w="5000" w:type="pct"/>
        <w:jc w:val="center"/>
        <w:tblLayout w:type="fixed"/>
        <w:tblLook w:val="04A0"/>
      </w:tblPr>
      <w:tblGrid>
        <w:gridCol w:w="3043"/>
        <w:gridCol w:w="2303"/>
        <w:gridCol w:w="767"/>
        <w:gridCol w:w="767"/>
        <w:gridCol w:w="2302"/>
        <w:gridCol w:w="767"/>
        <w:gridCol w:w="767"/>
      </w:tblGrid>
      <w:tr w:rsidR="00B1288D" w:rsidRPr="002B2E75" w:rsidTr="0030033E">
        <w:trPr>
          <w:trHeight w:val="642"/>
          <w:jc w:val="center"/>
        </w:trPr>
        <w:tc>
          <w:tcPr>
            <w:tcW w:w="224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B1288D" w:rsidRPr="002B2E75" w:rsidTr="0030033E">
        <w:trPr>
          <w:trHeight w:val="345"/>
          <w:jc w:val="center"/>
        </w:trPr>
        <w:tc>
          <w:tcPr>
            <w:tcW w:w="2248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B1288D" w:rsidRPr="002B2E75" w:rsidRDefault="00B1288D" w:rsidP="0030033E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Daň v 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Daň v %</w:t>
            </w:r>
          </w:p>
        </w:tc>
      </w:tr>
      <w:tr w:rsidR="00B1288D" w:rsidRPr="002B2E75" w:rsidTr="0030033E">
        <w:trPr>
          <w:trHeight w:val="330"/>
          <w:jc w:val="center"/>
        </w:trPr>
        <w:tc>
          <w:tcPr>
            <w:tcW w:w="224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b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c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d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e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f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202E0E" w:rsidP="0030033E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G</w:t>
            </w:r>
          </w:p>
        </w:tc>
      </w:tr>
      <w:tr w:rsidR="00B1288D" w:rsidRPr="002B2E75" w:rsidTr="0030033E">
        <w:trPr>
          <w:trHeight w:val="330"/>
          <w:jc w:val="center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Výsledok hospodárenia pred  zdanením, z</w:t>
            </w:r>
            <w:r w:rsidR="00B94C7E">
              <w:rPr>
                <w:szCs w:val="22"/>
              </w:rPr>
              <w:t> </w:t>
            </w:r>
            <w:r w:rsidRPr="002B2E75">
              <w:rPr>
                <w:szCs w:val="22"/>
              </w:rPr>
              <w:t>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202E0E" w:rsidP="0030033E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-279475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202E0E" w:rsidP="0030033E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-326279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202E0E" w:rsidP="0030033E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X</w:t>
            </w:r>
          </w:p>
        </w:tc>
      </w:tr>
      <w:tr w:rsidR="00B1288D" w:rsidRPr="002B2E75" w:rsidTr="0030033E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>
              <w:rPr>
                <w:szCs w:val="22"/>
              </w:rPr>
              <w:t>t</w:t>
            </w:r>
            <w:r w:rsidRPr="002B2E75">
              <w:rPr>
                <w:szCs w:val="22"/>
              </w:rPr>
              <w:t xml:space="preserve">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jc w:val="center"/>
              <w:rPr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jc w:val="center"/>
              <w:rPr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jc w:val="center"/>
              <w:rPr>
                <w:szCs w:val="22"/>
              </w:rPr>
            </w:pPr>
          </w:p>
        </w:tc>
      </w:tr>
      <w:tr w:rsidR="00B1288D" w:rsidRPr="002B2E75" w:rsidTr="0030033E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202E0E">
              <w:rPr>
                <w:szCs w:val="22"/>
              </w:rPr>
              <w:t>154810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202E0E">
              <w:rPr>
                <w:szCs w:val="22"/>
              </w:rPr>
              <w:t>207752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B1288D" w:rsidRPr="002B2E75" w:rsidTr="0030033E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202E0E">
              <w:rPr>
                <w:szCs w:val="22"/>
              </w:rPr>
              <w:t>-2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B94C7E" w:rsidRPr="002B2E75" w:rsidTr="0030033E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94C7E" w:rsidRPr="002B2E75" w:rsidRDefault="00B94C7E" w:rsidP="0030033E">
            <w:pPr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C7E" w:rsidRPr="002B2E75" w:rsidRDefault="00B94C7E" w:rsidP="0030033E">
            <w:pPr>
              <w:rPr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C7E" w:rsidRPr="002B2E75" w:rsidRDefault="00B94C7E" w:rsidP="0030033E">
            <w:pPr>
              <w:rPr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94C7E" w:rsidRPr="002B2E75" w:rsidRDefault="00B94C7E" w:rsidP="0030033E">
            <w:pPr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C7E" w:rsidRPr="002B2E75" w:rsidRDefault="00B94C7E" w:rsidP="0030033E">
            <w:pPr>
              <w:rPr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C7E" w:rsidRPr="002B2E75" w:rsidRDefault="00B94C7E" w:rsidP="0030033E">
            <w:pPr>
              <w:rPr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94C7E" w:rsidRPr="002B2E75" w:rsidRDefault="00B94C7E" w:rsidP="0030033E">
            <w:pPr>
              <w:rPr>
                <w:szCs w:val="22"/>
              </w:rPr>
            </w:pPr>
          </w:p>
        </w:tc>
      </w:tr>
      <w:tr w:rsidR="00B1288D" w:rsidRPr="002B2E75" w:rsidTr="0030033E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B94C7E" w:rsidRPr="002B2E75" w:rsidTr="0030033E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94C7E" w:rsidRPr="002B2E75" w:rsidRDefault="00B94C7E" w:rsidP="0030033E">
            <w:pPr>
              <w:rPr>
                <w:szCs w:val="22"/>
              </w:rPr>
            </w:pPr>
            <w:r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C7E" w:rsidRPr="002B2E75" w:rsidRDefault="00B94C7E" w:rsidP="0030033E">
            <w:pPr>
              <w:rPr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C7E" w:rsidRPr="002B2E75" w:rsidRDefault="00B94C7E" w:rsidP="0030033E">
            <w:pPr>
              <w:rPr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94C7E" w:rsidRPr="002B2E75" w:rsidRDefault="00B94C7E" w:rsidP="0030033E">
            <w:pPr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C7E" w:rsidRPr="002B2E75" w:rsidRDefault="00B94C7E" w:rsidP="0030033E">
            <w:pPr>
              <w:rPr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C7E" w:rsidRPr="002B2E75" w:rsidRDefault="00B94C7E" w:rsidP="0030033E">
            <w:pPr>
              <w:rPr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94C7E" w:rsidRPr="002B2E75" w:rsidRDefault="00B94C7E" w:rsidP="0030033E">
            <w:pPr>
              <w:rPr>
                <w:szCs w:val="22"/>
              </w:rPr>
            </w:pPr>
          </w:p>
        </w:tc>
      </w:tr>
      <w:tr w:rsidR="00B94C7E" w:rsidRPr="002B2E75" w:rsidTr="0030033E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94C7E" w:rsidRDefault="00B94C7E" w:rsidP="0030033E">
            <w:pPr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C7E" w:rsidRPr="002B2E75" w:rsidRDefault="00B94C7E" w:rsidP="0030033E">
            <w:pPr>
              <w:rPr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C7E" w:rsidRPr="002B2E75" w:rsidRDefault="00B94C7E" w:rsidP="0030033E">
            <w:pPr>
              <w:rPr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94C7E" w:rsidRPr="002B2E75" w:rsidRDefault="00B94C7E" w:rsidP="0030033E">
            <w:pPr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C7E" w:rsidRPr="002B2E75" w:rsidRDefault="00B94C7E" w:rsidP="0030033E">
            <w:pPr>
              <w:rPr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C7E" w:rsidRPr="002B2E75" w:rsidRDefault="00B94C7E" w:rsidP="0030033E">
            <w:pPr>
              <w:rPr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94C7E" w:rsidRPr="002B2E75" w:rsidRDefault="00B94C7E" w:rsidP="0030033E">
            <w:pPr>
              <w:rPr>
                <w:szCs w:val="22"/>
              </w:rPr>
            </w:pPr>
          </w:p>
        </w:tc>
      </w:tr>
      <w:tr w:rsidR="00B1288D" w:rsidRPr="002B2E75" w:rsidTr="0030033E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202E0E">
              <w:rPr>
                <w:szCs w:val="22"/>
              </w:rPr>
              <w:t>-124665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202E0E">
              <w:rPr>
                <w:szCs w:val="22"/>
              </w:rPr>
              <w:t>-118529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B1288D" w:rsidRPr="002B2E75" w:rsidTr="0030033E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B1288D" w:rsidRPr="002B2E75" w:rsidTr="0030033E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B1288D" w:rsidRPr="002B2E75" w:rsidTr="0030033E">
        <w:trPr>
          <w:trHeight w:val="345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</w:tbl>
    <w:p w:rsidR="00B1288D" w:rsidRPr="002B2E75" w:rsidRDefault="00B1288D" w:rsidP="00B1288D">
      <w:pPr>
        <w:pStyle w:val="Title"/>
        <w:spacing w:before="0" w:beforeAutospacing="0" w:after="0"/>
        <w:jc w:val="left"/>
      </w:pPr>
    </w:p>
    <w:p w:rsidR="00B1288D" w:rsidRDefault="00B1288D" w:rsidP="00B1288D"/>
    <w:p w:rsidR="00B1288D" w:rsidRPr="00F67484" w:rsidRDefault="00B1288D" w:rsidP="00B1288D">
      <w:pPr>
        <w:rPr>
          <w:rFonts w:ascii="Arial" w:hAnsi="Arial" w:cs="Arial"/>
        </w:rPr>
      </w:pPr>
    </w:p>
    <w:p w:rsidR="00255C25" w:rsidRPr="00F67484" w:rsidRDefault="00255C25" w:rsidP="00B1288D">
      <w:pPr>
        <w:rPr>
          <w:rFonts w:ascii="Arial" w:hAnsi="Arial" w:cs="Arial"/>
        </w:rPr>
      </w:pPr>
    </w:p>
    <w:p w:rsidR="00255C25" w:rsidRPr="00F67484" w:rsidRDefault="00255C25" w:rsidP="00255C25">
      <w:pPr>
        <w:pStyle w:val="Heading1"/>
        <w:numPr>
          <w:ilvl w:val="0"/>
          <w:numId w:val="0"/>
        </w:numPr>
        <w:jc w:val="center"/>
        <w:rPr>
          <w:rFonts w:ascii="Arial" w:hAnsi="Arial" w:cs="Arial"/>
          <w:i/>
          <w:sz w:val="24"/>
          <w:szCs w:val="24"/>
        </w:rPr>
      </w:pPr>
      <w:r w:rsidRPr="00F67484">
        <w:rPr>
          <w:rFonts w:ascii="Arial" w:hAnsi="Arial" w:cs="Arial"/>
          <w:i/>
          <w:sz w:val="24"/>
          <w:szCs w:val="24"/>
        </w:rPr>
        <w:t>P. Informácie o PREHĽADE zmiem vlastného imania</w:t>
      </w:r>
    </w:p>
    <w:p w:rsidR="00255C25" w:rsidRPr="00F67484" w:rsidRDefault="00255C25" w:rsidP="00255C25">
      <w:pPr>
        <w:pStyle w:val="BodyText"/>
        <w:ind w:left="0"/>
        <w:rPr>
          <w:rFonts w:ascii="Arial" w:hAnsi="Arial" w:cs="Arial"/>
          <w:i/>
          <w:sz w:val="20"/>
        </w:rPr>
      </w:pPr>
    </w:p>
    <w:p w:rsidR="00255C25" w:rsidRDefault="00255C25" w:rsidP="00B1288D"/>
    <w:p w:rsidR="00B1288D" w:rsidRPr="002B2E75" w:rsidRDefault="007D6929" w:rsidP="00B1288D">
      <w:pPr>
        <w:pStyle w:val="Title"/>
        <w:spacing w:before="0" w:beforeAutospacing="0" w:after="0"/>
        <w:jc w:val="left"/>
      </w:pPr>
      <w:r>
        <w:t>12</w:t>
      </w:r>
      <w:r w:rsidR="00B1288D" w:rsidRPr="002B2E75">
        <w:t>. Informácie k časti P. prílohy č. 3 o zmenách vlastného imania</w:t>
      </w:r>
    </w:p>
    <w:p w:rsidR="00B1288D" w:rsidRPr="002B2E75" w:rsidRDefault="00B1288D" w:rsidP="00B1288D">
      <w:r w:rsidRPr="002B2E75"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505"/>
        <w:gridCol w:w="1643"/>
        <w:gridCol w:w="1642"/>
        <w:gridCol w:w="1642"/>
        <w:gridCol w:w="1642"/>
        <w:gridCol w:w="1642"/>
      </w:tblGrid>
      <w:tr w:rsidR="00B1288D" w:rsidRPr="002B2E75" w:rsidTr="00B94C7E">
        <w:trPr>
          <w:trHeight w:val="318"/>
          <w:jc w:val="center"/>
        </w:trPr>
        <w:tc>
          <w:tcPr>
            <w:tcW w:w="250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Položka vlastného imania</w:t>
            </w:r>
          </w:p>
        </w:tc>
        <w:tc>
          <w:tcPr>
            <w:tcW w:w="821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Bežné účtovné obdobie</w:t>
            </w:r>
          </w:p>
        </w:tc>
      </w:tr>
      <w:tr w:rsidR="00B1288D" w:rsidRPr="002B2E75" w:rsidTr="00B94C7E">
        <w:trPr>
          <w:jc w:val="center"/>
        </w:trPr>
        <w:tc>
          <w:tcPr>
            <w:tcW w:w="2505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288D" w:rsidRPr="002B2E75" w:rsidRDefault="00B1288D" w:rsidP="0030033E">
            <w:pPr>
              <w:pStyle w:val="TopHeader"/>
            </w:pPr>
          </w:p>
        </w:tc>
        <w:tc>
          <w:tcPr>
            <w:tcW w:w="1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Stav na začiatku účtovného obdobi</w:t>
            </w:r>
            <w:r>
              <w:t>a</w:t>
            </w:r>
            <w:r w:rsidRPr="002B2E75">
              <w:t xml:space="preserve">  </w:t>
            </w:r>
          </w:p>
        </w:tc>
        <w:tc>
          <w:tcPr>
            <w:tcW w:w="16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 xml:space="preserve">Prírastky </w:t>
            </w:r>
          </w:p>
        </w:tc>
        <w:tc>
          <w:tcPr>
            <w:tcW w:w="16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 xml:space="preserve">Úbytky </w:t>
            </w:r>
          </w:p>
        </w:tc>
        <w:tc>
          <w:tcPr>
            <w:tcW w:w="16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Presuny</w:t>
            </w:r>
          </w:p>
        </w:tc>
        <w:tc>
          <w:tcPr>
            <w:tcW w:w="16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Stav na konci účtovného obdobia</w:t>
            </w:r>
          </w:p>
        </w:tc>
      </w:tr>
      <w:tr w:rsidR="00B1288D" w:rsidRPr="002B2E75" w:rsidTr="00B94C7E">
        <w:trPr>
          <w:trHeight w:val="330"/>
          <w:jc w:val="center"/>
        </w:trPr>
        <w:tc>
          <w:tcPr>
            <w:tcW w:w="250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a</w:t>
            </w:r>
          </w:p>
        </w:tc>
        <w:tc>
          <w:tcPr>
            <w:tcW w:w="16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b</w:t>
            </w:r>
          </w:p>
        </w:tc>
        <w:tc>
          <w:tcPr>
            <w:tcW w:w="16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c</w:t>
            </w:r>
          </w:p>
        </w:tc>
        <w:tc>
          <w:tcPr>
            <w:tcW w:w="16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d</w:t>
            </w:r>
          </w:p>
        </w:tc>
        <w:tc>
          <w:tcPr>
            <w:tcW w:w="16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e</w:t>
            </w:r>
          </w:p>
        </w:tc>
        <w:tc>
          <w:tcPr>
            <w:tcW w:w="16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f</w:t>
            </w:r>
          </w:p>
        </w:tc>
      </w:tr>
      <w:tr w:rsidR="00B1288D" w:rsidRPr="002B2E75" w:rsidTr="00B94C7E">
        <w:trPr>
          <w:trHeight w:val="330"/>
          <w:jc w:val="center"/>
        </w:trPr>
        <w:tc>
          <w:tcPr>
            <w:tcW w:w="250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Základné imanie</w:t>
            </w:r>
          </w:p>
        </w:tc>
        <w:tc>
          <w:tcPr>
            <w:tcW w:w="16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  <w:r w:rsidR="00202E0E">
              <w:t>6640</w:t>
            </w:r>
          </w:p>
        </w:tc>
        <w:tc>
          <w:tcPr>
            <w:tcW w:w="164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  <w:r w:rsidR="00202E0E">
              <w:t>6640</w:t>
            </w:r>
          </w:p>
        </w:tc>
      </w:tr>
      <w:tr w:rsidR="00B1288D" w:rsidRPr="002B2E75" w:rsidTr="00B94C7E">
        <w:trPr>
          <w:trHeight w:val="330"/>
          <w:jc w:val="center"/>
        </w:trPr>
        <w:tc>
          <w:tcPr>
            <w:tcW w:w="250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Vlastné akcie a vlastné obchodné podiely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</w:tr>
      <w:tr w:rsidR="00B1288D" w:rsidRPr="002B2E75" w:rsidTr="00B94C7E">
        <w:trPr>
          <w:trHeight w:val="330"/>
          <w:jc w:val="center"/>
        </w:trPr>
        <w:tc>
          <w:tcPr>
            <w:tcW w:w="250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Zmena základného imania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/>
        </w:tc>
        <w:tc>
          <w:tcPr>
            <w:tcW w:w="164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</w:tr>
      <w:tr w:rsidR="00B1288D" w:rsidRPr="002B2E75" w:rsidTr="00B94C7E">
        <w:trPr>
          <w:trHeight w:val="330"/>
          <w:jc w:val="center"/>
        </w:trPr>
        <w:tc>
          <w:tcPr>
            <w:tcW w:w="250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Pohľadávky za upísané vlastné imanie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</w:tr>
      <w:tr w:rsidR="00B1288D" w:rsidRPr="002B2E75" w:rsidTr="00B94C7E">
        <w:trPr>
          <w:trHeight w:val="330"/>
          <w:jc w:val="center"/>
        </w:trPr>
        <w:tc>
          <w:tcPr>
            <w:tcW w:w="250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Emisné ážio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</w:tr>
      <w:tr w:rsidR="00B1288D" w:rsidRPr="002B2E75" w:rsidTr="00B94C7E">
        <w:trPr>
          <w:trHeight w:val="330"/>
          <w:jc w:val="center"/>
        </w:trPr>
        <w:tc>
          <w:tcPr>
            <w:tcW w:w="250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Ostatné kapitálové fondy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  <w:r w:rsidR="00202E0E">
              <w:t>657676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  <w:r w:rsidR="00202E0E">
              <w:t>657676</w:t>
            </w:r>
          </w:p>
        </w:tc>
      </w:tr>
      <w:tr w:rsidR="00B1288D" w:rsidRPr="002B2E75" w:rsidTr="00B94C7E">
        <w:trPr>
          <w:trHeight w:val="330"/>
          <w:jc w:val="center"/>
        </w:trPr>
        <w:tc>
          <w:tcPr>
            <w:tcW w:w="250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Zákonný rezervný fond (nedeliteľný fond) z kapitálových vkladov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</w:tr>
      <w:tr w:rsidR="00B1288D" w:rsidRPr="002B2E75" w:rsidTr="00B94C7E">
        <w:trPr>
          <w:trHeight w:val="330"/>
          <w:jc w:val="center"/>
        </w:trPr>
        <w:tc>
          <w:tcPr>
            <w:tcW w:w="250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Oceňovacie rozdiely z precenenia majetku a záväzkov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</w:tr>
      <w:tr w:rsidR="00B1288D" w:rsidRPr="002B2E75" w:rsidTr="00B94C7E">
        <w:trPr>
          <w:trHeight w:val="330"/>
          <w:jc w:val="center"/>
        </w:trPr>
        <w:tc>
          <w:tcPr>
            <w:tcW w:w="250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Oceňovacie rozdiely z kapitálových účastín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</w:tr>
      <w:tr w:rsidR="00B1288D" w:rsidRPr="002B2E75" w:rsidTr="00B94C7E">
        <w:trPr>
          <w:trHeight w:val="660"/>
          <w:jc w:val="center"/>
        </w:trPr>
        <w:tc>
          <w:tcPr>
            <w:tcW w:w="250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1288D" w:rsidRPr="002B2E75" w:rsidRDefault="00B1288D" w:rsidP="0030033E">
            <w:r w:rsidRPr="002B2E75">
              <w:lastRenderedPageBreak/>
              <w:t>Oceňovacie rozdiely z precenenia pri zlúčení, splynutí a rozdelení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</w:tr>
      <w:tr w:rsidR="00B1288D" w:rsidRPr="002B2E75" w:rsidTr="00B94C7E">
        <w:trPr>
          <w:trHeight w:val="330"/>
          <w:jc w:val="center"/>
        </w:trPr>
        <w:tc>
          <w:tcPr>
            <w:tcW w:w="250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Zákonný rezervný fond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</w:tr>
      <w:tr w:rsidR="00B1288D" w:rsidRPr="002B2E75" w:rsidTr="00B94C7E">
        <w:trPr>
          <w:trHeight w:val="330"/>
          <w:jc w:val="center"/>
        </w:trPr>
        <w:tc>
          <w:tcPr>
            <w:tcW w:w="25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Nedeliteľný fond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</w:tr>
      <w:tr w:rsidR="00B1288D" w:rsidRPr="002B2E75" w:rsidTr="00B94C7E">
        <w:trPr>
          <w:trHeight w:val="330"/>
          <w:jc w:val="center"/>
        </w:trPr>
        <w:tc>
          <w:tcPr>
            <w:tcW w:w="250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Štatutárne fondy a ostatné fondy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</w:tr>
      <w:tr w:rsidR="00B1288D" w:rsidRPr="002B2E75" w:rsidTr="00B94C7E">
        <w:trPr>
          <w:trHeight w:val="330"/>
          <w:jc w:val="center"/>
        </w:trPr>
        <w:tc>
          <w:tcPr>
            <w:tcW w:w="250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Nerozdelený zisk minulých rokov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</w:tr>
      <w:tr w:rsidR="00B1288D" w:rsidRPr="002B2E75" w:rsidTr="00B94C7E">
        <w:trPr>
          <w:trHeight w:val="330"/>
          <w:jc w:val="center"/>
        </w:trPr>
        <w:tc>
          <w:tcPr>
            <w:tcW w:w="250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Neuhradená strata minulých rokov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  <w:r w:rsidR="00202E0E">
              <w:t>-1232209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  <w:r w:rsidR="00202E0E">
              <w:t>-326280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  <w:r w:rsidR="00202E0E">
              <w:t>-1558489</w:t>
            </w:r>
          </w:p>
        </w:tc>
      </w:tr>
      <w:tr w:rsidR="00B1288D" w:rsidRPr="002B2E75" w:rsidTr="00B94C7E">
        <w:trPr>
          <w:trHeight w:val="330"/>
          <w:jc w:val="center"/>
        </w:trPr>
        <w:tc>
          <w:tcPr>
            <w:tcW w:w="2505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Výsledok hospodárenia bežného účtovného obdobia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7D6929" w:rsidP="0030033E">
            <w:r>
              <w:t>-279475</w:t>
            </w:r>
          </w:p>
        </w:tc>
        <w:tc>
          <w:tcPr>
            <w:tcW w:w="164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</w:tr>
      <w:tr w:rsidR="00B1288D" w:rsidRPr="002B2E75" w:rsidTr="00B94C7E">
        <w:trPr>
          <w:trHeight w:val="330"/>
          <w:jc w:val="center"/>
        </w:trPr>
        <w:tc>
          <w:tcPr>
            <w:tcW w:w="250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Ostatné položky vlastného imania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</w:tr>
      <w:tr w:rsidR="00B1288D" w:rsidRPr="002B2E75" w:rsidTr="00B94C7E">
        <w:trPr>
          <w:trHeight w:val="345"/>
          <w:jc w:val="center"/>
        </w:trPr>
        <w:tc>
          <w:tcPr>
            <w:tcW w:w="250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Účet 491 - Vlastné imanie fyzickej osoby - podnikateľa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</w:tr>
    </w:tbl>
    <w:p w:rsidR="00B1288D" w:rsidRPr="002B2E75" w:rsidRDefault="00B1288D" w:rsidP="00B1288D"/>
    <w:p w:rsidR="00B1288D" w:rsidRPr="002B2E75" w:rsidRDefault="00B1288D" w:rsidP="00B1288D"/>
    <w:p w:rsidR="00B1288D" w:rsidRDefault="00B1288D" w:rsidP="00B1288D"/>
    <w:p w:rsidR="003B4B39" w:rsidRDefault="003B4B39" w:rsidP="00B1288D"/>
    <w:p w:rsidR="003B4B39" w:rsidRDefault="003B4B39" w:rsidP="00B1288D"/>
    <w:p w:rsidR="003B4B39" w:rsidRDefault="003B4B39" w:rsidP="00B1288D"/>
    <w:p w:rsidR="003B4B39" w:rsidRDefault="003B4B39" w:rsidP="00B1288D"/>
    <w:p w:rsidR="003B4B39" w:rsidRDefault="003B4B39" w:rsidP="00B1288D"/>
    <w:p w:rsidR="003B4B39" w:rsidRDefault="003B4B39" w:rsidP="00B1288D"/>
    <w:p w:rsidR="003B4B39" w:rsidRDefault="003B4B39" w:rsidP="00B1288D"/>
    <w:p w:rsidR="003B4B39" w:rsidRDefault="003B4B39" w:rsidP="00B1288D"/>
    <w:p w:rsidR="003B4B39" w:rsidRPr="002B2E75" w:rsidRDefault="003B4B39" w:rsidP="00B1288D"/>
    <w:p w:rsidR="00B1288D" w:rsidRPr="002B2E75" w:rsidRDefault="00B1288D" w:rsidP="00B1288D"/>
    <w:p w:rsidR="00B1288D" w:rsidRPr="002B2E75" w:rsidRDefault="00B1288D" w:rsidP="00B1288D">
      <w:r w:rsidRPr="002B2E75"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486"/>
        <w:gridCol w:w="1646"/>
        <w:gridCol w:w="1646"/>
        <w:gridCol w:w="1646"/>
        <w:gridCol w:w="1646"/>
        <w:gridCol w:w="1646"/>
      </w:tblGrid>
      <w:tr w:rsidR="00B1288D" w:rsidRPr="002B2E75" w:rsidTr="00400283">
        <w:trPr>
          <w:trHeight w:val="396"/>
          <w:jc w:val="center"/>
        </w:trPr>
        <w:tc>
          <w:tcPr>
            <w:tcW w:w="248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Položka vlastného imania</w:t>
            </w:r>
          </w:p>
        </w:tc>
        <w:tc>
          <w:tcPr>
            <w:tcW w:w="823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B1288D" w:rsidRPr="002B2E75" w:rsidTr="00400283">
        <w:trPr>
          <w:jc w:val="center"/>
        </w:trPr>
        <w:tc>
          <w:tcPr>
            <w:tcW w:w="2486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288D" w:rsidRPr="002B2E75" w:rsidRDefault="00B1288D" w:rsidP="0030033E">
            <w:pPr>
              <w:pStyle w:val="TopHeader"/>
            </w:pPr>
          </w:p>
        </w:tc>
        <w:tc>
          <w:tcPr>
            <w:tcW w:w="164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 xml:space="preserve">Stav na začiatku účtovného obdobia  </w:t>
            </w:r>
          </w:p>
        </w:tc>
        <w:tc>
          <w:tcPr>
            <w:tcW w:w="164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Prírastky</w:t>
            </w:r>
          </w:p>
        </w:tc>
        <w:tc>
          <w:tcPr>
            <w:tcW w:w="164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 xml:space="preserve">Úbytky </w:t>
            </w:r>
          </w:p>
        </w:tc>
        <w:tc>
          <w:tcPr>
            <w:tcW w:w="164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Presuny</w:t>
            </w:r>
          </w:p>
        </w:tc>
        <w:tc>
          <w:tcPr>
            <w:tcW w:w="164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Stav na konci účtovného obdobia</w:t>
            </w:r>
          </w:p>
        </w:tc>
      </w:tr>
      <w:tr w:rsidR="00B1288D" w:rsidRPr="002B2E75" w:rsidTr="00400283">
        <w:trPr>
          <w:trHeight w:val="330"/>
          <w:jc w:val="center"/>
        </w:trPr>
        <w:tc>
          <w:tcPr>
            <w:tcW w:w="248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a</w:t>
            </w:r>
          </w:p>
        </w:tc>
        <w:tc>
          <w:tcPr>
            <w:tcW w:w="164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b</w:t>
            </w:r>
          </w:p>
        </w:tc>
        <w:tc>
          <w:tcPr>
            <w:tcW w:w="164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202E0E" w:rsidP="0030033E">
            <w:pPr>
              <w:pStyle w:val="TopHeader"/>
            </w:pPr>
            <w:r w:rsidRPr="002B2E75">
              <w:t>C</w:t>
            </w:r>
          </w:p>
        </w:tc>
        <w:tc>
          <w:tcPr>
            <w:tcW w:w="164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d</w:t>
            </w:r>
          </w:p>
        </w:tc>
        <w:tc>
          <w:tcPr>
            <w:tcW w:w="164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e</w:t>
            </w:r>
          </w:p>
        </w:tc>
        <w:tc>
          <w:tcPr>
            <w:tcW w:w="164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288D" w:rsidRPr="002B2E75" w:rsidRDefault="00B1288D" w:rsidP="0030033E">
            <w:pPr>
              <w:pStyle w:val="TopHeader"/>
            </w:pPr>
            <w:r w:rsidRPr="002B2E75">
              <w:t>f</w:t>
            </w:r>
          </w:p>
        </w:tc>
      </w:tr>
      <w:tr w:rsidR="00B1288D" w:rsidRPr="002B2E75" w:rsidTr="00400283">
        <w:trPr>
          <w:trHeight w:val="330"/>
          <w:jc w:val="center"/>
        </w:trPr>
        <w:tc>
          <w:tcPr>
            <w:tcW w:w="24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Základné imanie</w:t>
            </w:r>
          </w:p>
        </w:tc>
        <w:tc>
          <w:tcPr>
            <w:tcW w:w="164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  <w:r w:rsidR="00202E0E">
              <w:t>6640</w:t>
            </w:r>
          </w:p>
        </w:tc>
        <w:tc>
          <w:tcPr>
            <w:tcW w:w="164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  <w:r w:rsidR="00202E0E">
              <w:t>6640</w:t>
            </w:r>
          </w:p>
        </w:tc>
      </w:tr>
      <w:tr w:rsidR="00B1288D" w:rsidRPr="002B2E75" w:rsidTr="00400283">
        <w:trPr>
          <w:trHeight w:val="330"/>
          <w:jc w:val="center"/>
        </w:trPr>
        <w:tc>
          <w:tcPr>
            <w:tcW w:w="24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Vlastné akcie a vlastné obchodné podiely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</w:tr>
      <w:tr w:rsidR="00B1288D" w:rsidRPr="002B2E75" w:rsidTr="00400283">
        <w:trPr>
          <w:trHeight w:val="330"/>
          <w:jc w:val="center"/>
        </w:trPr>
        <w:tc>
          <w:tcPr>
            <w:tcW w:w="24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Zmena základného imania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/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</w:tr>
      <w:tr w:rsidR="00B1288D" w:rsidRPr="002B2E75" w:rsidTr="00400283">
        <w:trPr>
          <w:trHeight w:val="330"/>
          <w:jc w:val="center"/>
        </w:trPr>
        <w:tc>
          <w:tcPr>
            <w:tcW w:w="24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Pohľadávky za upísané vlastné imanie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</w:tr>
      <w:tr w:rsidR="00B1288D" w:rsidRPr="002B2E75" w:rsidTr="00400283">
        <w:trPr>
          <w:trHeight w:val="330"/>
          <w:jc w:val="center"/>
        </w:trPr>
        <w:tc>
          <w:tcPr>
            <w:tcW w:w="248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Emisné ážio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</w:tr>
      <w:tr w:rsidR="00B1288D" w:rsidRPr="002B2E75" w:rsidTr="00400283">
        <w:trPr>
          <w:trHeight w:val="330"/>
          <w:jc w:val="center"/>
        </w:trPr>
        <w:tc>
          <w:tcPr>
            <w:tcW w:w="248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Ostatné kapitálové fondy</w:t>
            </w:r>
          </w:p>
        </w:tc>
        <w:tc>
          <w:tcPr>
            <w:tcW w:w="164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  <w:r w:rsidR="00202E0E">
              <w:t>657676</w:t>
            </w:r>
          </w:p>
        </w:tc>
        <w:tc>
          <w:tcPr>
            <w:tcW w:w="164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  <w:r w:rsidR="00202E0E">
              <w:t>657676</w:t>
            </w:r>
          </w:p>
        </w:tc>
      </w:tr>
      <w:tr w:rsidR="00B1288D" w:rsidRPr="002B2E75" w:rsidTr="00400283">
        <w:trPr>
          <w:trHeight w:val="330"/>
          <w:jc w:val="center"/>
        </w:trPr>
        <w:tc>
          <w:tcPr>
            <w:tcW w:w="24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Zákonný rezervný fond (nedeliteľný fond) z kapitálových vkladov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</w:tr>
      <w:tr w:rsidR="00B1288D" w:rsidRPr="002B2E75" w:rsidTr="00400283">
        <w:trPr>
          <w:trHeight w:val="330"/>
          <w:jc w:val="center"/>
        </w:trPr>
        <w:tc>
          <w:tcPr>
            <w:tcW w:w="24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Oceňovacie rozdiely z precenenia majetku a záväzkov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</w:tr>
      <w:tr w:rsidR="00B1288D" w:rsidRPr="002B2E75" w:rsidTr="00400283">
        <w:trPr>
          <w:trHeight w:val="330"/>
          <w:jc w:val="center"/>
        </w:trPr>
        <w:tc>
          <w:tcPr>
            <w:tcW w:w="24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Oceňovacie rozdiely z kapitálových účastín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</w:tr>
      <w:tr w:rsidR="00B1288D" w:rsidRPr="002B2E75" w:rsidTr="00400283">
        <w:trPr>
          <w:trHeight w:val="660"/>
          <w:jc w:val="center"/>
        </w:trPr>
        <w:tc>
          <w:tcPr>
            <w:tcW w:w="24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1288D" w:rsidRPr="002B2E75" w:rsidRDefault="00B1288D" w:rsidP="0030033E">
            <w:r w:rsidRPr="002B2E75">
              <w:t>Oceňovacie rozdiely z precenenia pri zlúčení, splynutí a rozdelení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</w:tr>
      <w:tr w:rsidR="00B1288D" w:rsidRPr="002B2E75" w:rsidTr="00400283">
        <w:trPr>
          <w:trHeight w:val="330"/>
          <w:jc w:val="center"/>
        </w:trPr>
        <w:tc>
          <w:tcPr>
            <w:tcW w:w="24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Zákonný rezervný fond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</w:tr>
      <w:tr w:rsidR="00B1288D" w:rsidRPr="002B2E75" w:rsidTr="00400283">
        <w:trPr>
          <w:trHeight w:val="330"/>
          <w:jc w:val="center"/>
        </w:trPr>
        <w:tc>
          <w:tcPr>
            <w:tcW w:w="24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lastRenderedPageBreak/>
              <w:t>Nedeliteľný fond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</w:tr>
      <w:tr w:rsidR="00B1288D" w:rsidRPr="002B2E75" w:rsidTr="00400283">
        <w:trPr>
          <w:trHeight w:val="330"/>
          <w:jc w:val="center"/>
        </w:trPr>
        <w:tc>
          <w:tcPr>
            <w:tcW w:w="248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Štatutárne fondy a ostatné fondy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</w:tr>
      <w:tr w:rsidR="00B1288D" w:rsidRPr="002B2E75" w:rsidTr="00400283">
        <w:trPr>
          <w:trHeight w:val="330"/>
          <w:jc w:val="center"/>
        </w:trPr>
        <w:tc>
          <w:tcPr>
            <w:tcW w:w="24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Nerozdelený zisk minulých rokov</w:t>
            </w:r>
          </w:p>
        </w:tc>
        <w:tc>
          <w:tcPr>
            <w:tcW w:w="16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</w:tr>
      <w:tr w:rsidR="00B1288D" w:rsidRPr="002B2E75" w:rsidTr="00400283">
        <w:trPr>
          <w:trHeight w:val="330"/>
          <w:jc w:val="center"/>
        </w:trPr>
        <w:tc>
          <w:tcPr>
            <w:tcW w:w="248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Neuhradená strata minulých rokov</w:t>
            </w:r>
          </w:p>
        </w:tc>
        <w:tc>
          <w:tcPr>
            <w:tcW w:w="164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  <w:r w:rsidR="00202E0E">
              <w:t>-851601</w:t>
            </w:r>
          </w:p>
        </w:tc>
        <w:tc>
          <w:tcPr>
            <w:tcW w:w="164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  <w:r w:rsidR="00202E0E">
              <w:t>-380608</w:t>
            </w:r>
          </w:p>
        </w:tc>
        <w:tc>
          <w:tcPr>
            <w:tcW w:w="164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  <w:r w:rsidR="00202E0E">
              <w:t>-1232209</w:t>
            </w:r>
          </w:p>
        </w:tc>
      </w:tr>
      <w:tr w:rsidR="00B1288D" w:rsidRPr="002B2E75" w:rsidTr="00400283">
        <w:trPr>
          <w:trHeight w:val="330"/>
          <w:jc w:val="center"/>
        </w:trPr>
        <w:tc>
          <w:tcPr>
            <w:tcW w:w="248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Výsledok hospodárenia bežného účtovného obdobia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  <w:r w:rsidR="00202E0E">
              <w:t>-326279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  <w:r w:rsidR="00202E0E">
              <w:t>-326279</w:t>
            </w:r>
          </w:p>
        </w:tc>
      </w:tr>
      <w:tr w:rsidR="00B1288D" w:rsidRPr="002B2E75" w:rsidTr="00400283">
        <w:trPr>
          <w:trHeight w:val="330"/>
          <w:jc w:val="center"/>
        </w:trPr>
        <w:tc>
          <w:tcPr>
            <w:tcW w:w="24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Ostatné položky vlastného imania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</w:tr>
      <w:tr w:rsidR="00B1288D" w:rsidRPr="002B2E75" w:rsidTr="00400283">
        <w:trPr>
          <w:trHeight w:val="345"/>
          <w:jc w:val="center"/>
        </w:trPr>
        <w:tc>
          <w:tcPr>
            <w:tcW w:w="248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Účet 491 - Vlastné imanie fyzickej osoby - podnikateľa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  <w:tc>
          <w:tcPr>
            <w:tcW w:w="164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1288D" w:rsidRPr="002B2E75" w:rsidRDefault="00B1288D" w:rsidP="0030033E">
            <w:r w:rsidRPr="002B2E75">
              <w:t> </w:t>
            </w:r>
          </w:p>
        </w:tc>
      </w:tr>
    </w:tbl>
    <w:p w:rsidR="003B4B39" w:rsidRPr="003B4B39" w:rsidRDefault="003B4B39" w:rsidP="003B4B39"/>
    <w:p w:rsidR="00B1288D" w:rsidRPr="00203382" w:rsidRDefault="00B1288D" w:rsidP="00B1288D">
      <w:pPr>
        <w:rPr>
          <w:color w:val="808080"/>
        </w:rPr>
      </w:pPr>
    </w:p>
    <w:p w:rsidR="00B1288D" w:rsidRPr="00203382" w:rsidRDefault="00B1288D" w:rsidP="00B1288D">
      <w:pPr>
        <w:rPr>
          <w:b/>
          <w:color w:val="808080"/>
        </w:rPr>
      </w:pPr>
      <w:r w:rsidRPr="00203382">
        <w:rPr>
          <w:b/>
          <w:color w:val="808080"/>
        </w:rPr>
        <w:t>Vysvetlivky:</w:t>
      </w:r>
    </w:p>
    <w:p w:rsidR="00B1288D" w:rsidRPr="00203382" w:rsidRDefault="00B1288D" w:rsidP="00B1288D">
      <w:pPr>
        <w:rPr>
          <w:b/>
          <w:color w:val="808080"/>
        </w:rPr>
      </w:pPr>
    </w:p>
    <w:p w:rsidR="00400283" w:rsidRPr="00203382" w:rsidRDefault="00400283" w:rsidP="00B1288D">
      <w:pPr>
        <w:jc w:val="both"/>
        <w:rPr>
          <w:color w:val="808080"/>
          <w:szCs w:val="22"/>
        </w:rPr>
      </w:pPr>
      <w:r w:rsidRPr="00203382">
        <w:rPr>
          <w:rFonts w:cs="FuturaTEE-Book"/>
          <w:color w:val="808080"/>
          <w:szCs w:val="22"/>
          <w:lang w:eastAsia="sk-SK"/>
        </w:rPr>
        <w:t>(1) Daňové identifikačné číslo (DIČ) sa vyplňuje, ak ho má účtovná jednotka pridelené.</w:t>
      </w:r>
    </w:p>
    <w:p w:rsidR="00B1288D" w:rsidRPr="00203382" w:rsidRDefault="00B1288D" w:rsidP="00B1288D">
      <w:pPr>
        <w:jc w:val="both"/>
        <w:rPr>
          <w:rFonts w:cs="Arial Narrow"/>
          <w:color w:val="808080"/>
          <w:szCs w:val="22"/>
        </w:rPr>
      </w:pPr>
      <w:r w:rsidRPr="00203382">
        <w:rPr>
          <w:color w:val="808080"/>
          <w:szCs w:val="22"/>
        </w:rPr>
        <w:t>(</w:t>
      </w:r>
      <w:r w:rsidR="00400283" w:rsidRPr="00203382">
        <w:rPr>
          <w:color w:val="808080"/>
          <w:szCs w:val="22"/>
        </w:rPr>
        <w:t>2</w:t>
      </w:r>
      <w:r w:rsidRPr="00203382">
        <w:rPr>
          <w:color w:val="808080"/>
          <w:szCs w:val="22"/>
        </w:rPr>
        <w:t xml:space="preserve">) </w:t>
      </w:r>
      <w:r w:rsidRPr="00203382">
        <w:rPr>
          <w:rFonts w:cs="Arial Narrow"/>
          <w:color w:val="808080"/>
          <w:szCs w:val="22"/>
        </w:rPr>
        <w:t>Identifikačné číslo organizácie (IČO) sa vyplňuje podľa Registra organizácií vedeného Štatistickým úradom Slovenskej republiky.</w:t>
      </w:r>
    </w:p>
    <w:p w:rsidR="00B1288D" w:rsidRPr="00203382" w:rsidRDefault="00B1288D" w:rsidP="00B1288D">
      <w:pPr>
        <w:autoSpaceDE w:val="0"/>
        <w:autoSpaceDN w:val="0"/>
        <w:adjustRightInd w:val="0"/>
        <w:rPr>
          <w:rFonts w:cs="FuturaTEE-Book"/>
          <w:color w:val="808080"/>
          <w:szCs w:val="22"/>
          <w:lang w:eastAsia="sk-SK"/>
        </w:rPr>
      </w:pPr>
      <w:r w:rsidRPr="00203382">
        <w:rPr>
          <w:rFonts w:cs="FuturaTEE-Book"/>
          <w:color w:val="808080"/>
          <w:szCs w:val="22"/>
          <w:lang w:eastAsia="sk-SK"/>
        </w:rPr>
        <w:t>(3) Kód SK NACE sa vypĺňa podľa vyhlášky Štatistického úradu Slovenskej republiky č. 306/2007 Z. z., ktorou sa vydáva Štatistická klasifikácia ekonomických činností.</w:t>
      </w:r>
    </w:p>
    <w:p w:rsidR="00400283" w:rsidRPr="00203382" w:rsidRDefault="00400283" w:rsidP="00B1288D">
      <w:pPr>
        <w:autoSpaceDE w:val="0"/>
        <w:autoSpaceDN w:val="0"/>
        <w:adjustRightInd w:val="0"/>
        <w:rPr>
          <w:rFonts w:cs="FuturaTEE-Book"/>
          <w:b/>
          <w:color w:val="808080"/>
          <w:szCs w:val="22"/>
          <w:lang w:eastAsia="sk-SK"/>
        </w:rPr>
      </w:pPr>
      <w:r w:rsidRPr="00203382">
        <w:rPr>
          <w:rFonts w:cs="FuturaTEE-Book"/>
          <w:b/>
          <w:color w:val="808080"/>
          <w:szCs w:val="22"/>
          <w:lang w:eastAsia="sk-SK"/>
        </w:rPr>
        <w:t>(4) Údaje, ktorými sú číslo telefónu.číslo faxu, e-mailová adresa, podpisový záznam osoby zodpovednej za vedenie účtovníctva , záznam osoby zodpovednejza zostavenie účtovnej závierky, sú dobrovoľne vyplňanými údajmi</w:t>
      </w:r>
    </w:p>
    <w:p w:rsidR="00B1288D" w:rsidRPr="00203382" w:rsidRDefault="00B1288D" w:rsidP="00B1288D">
      <w:pPr>
        <w:autoSpaceDE w:val="0"/>
        <w:autoSpaceDN w:val="0"/>
        <w:adjustRightInd w:val="0"/>
        <w:rPr>
          <w:rFonts w:cs="FuturaTEE-Book"/>
          <w:color w:val="808080"/>
          <w:szCs w:val="22"/>
          <w:lang w:eastAsia="sk-SK"/>
        </w:rPr>
      </w:pPr>
      <w:r w:rsidRPr="00203382">
        <w:rPr>
          <w:rFonts w:cs="FuturaTEE-Book"/>
          <w:color w:val="808080"/>
          <w:szCs w:val="22"/>
          <w:lang w:eastAsia="sk-SK"/>
        </w:rPr>
        <w:t>(</w:t>
      </w:r>
      <w:r w:rsidR="00400283" w:rsidRPr="00203382">
        <w:rPr>
          <w:rFonts w:cs="FuturaTEE-Book"/>
          <w:color w:val="808080"/>
          <w:szCs w:val="22"/>
          <w:lang w:eastAsia="sk-SK"/>
        </w:rPr>
        <w:t>5</w:t>
      </w:r>
      <w:r w:rsidRPr="00203382">
        <w:rPr>
          <w:rFonts w:cs="FuturaTEE-Book"/>
          <w:color w:val="808080"/>
          <w:szCs w:val="22"/>
          <w:lang w:eastAsia="sk-SK"/>
        </w:rPr>
        <w:t xml:space="preserve">)  V bodoch č. </w:t>
      </w:r>
      <w:r w:rsidR="00400283" w:rsidRPr="00203382">
        <w:rPr>
          <w:rFonts w:cs="FuturaTEE-Book"/>
          <w:color w:val="808080"/>
          <w:szCs w:val="22"/>
          <w:lang w:eastAsia="sk-SK"/>
        </w:rPr>
        <w:t xml:space="preserve">2,4 a6 </w:t>
      </w:r>
      <w:r w:rsidRPr="00203382">
        <w:rPr>
          <w:rFonts w:cs="FuturaTEE-Book"/>
          <w:color w:val="808080"/>
          <w:szCs w:val="22"/>
          <w:lang w:eastAsia="sk-SK"/>
        </w:rPr>
        <w:t xml:space="preserve"> sa prvotným ocenením majetku rozumie jeho ocenenie podľa § 25 zákona.</w:t>
      </w:r>
    </w:p>
    <w:p w:rsidR="00B1288D" w:rsidRPr="00203382" w:rsidRDefault="00B1288D" w:rsidP="00B1288D">
      <w:pPr>
        <w:autoSpaceDE w:val="0"/>
        <w:autoSpaceDN w:val="0"/>
        <w:adjustRightInd w:val="0"/>
        <w:jc w:val="both"/>
        <w:rPr>
          <w:rFonts w:cs="FuturaTEE-Book"/>
          <w:color w:val="808080"/>
          <w:szCs w:val="22"/>
          <w:lang w:eastAsia="sk-SK"/>
        </w:rPr>
      </w:pPr>
      <w:r w:rsidRPr="00203382">
        <w:rPr>
          <w:rFonts w:cs="FuturaTEE-Book"/>
          <w:color w:val="808080"/>
          <w:szCs w:val="22"/>
          <w:lang w:eastAsia="sk-SK"/>
        </w:rPr>
        <w:t>(</w:t>
      </w:r>
      <w:r w:rsidR="00400283" w:rsidRPr="00203382">
        <w:rPr>
          <w:rFonts w:cs="FuturaTEE-Book"/>
          <w:color w:val="808080"/>
          <w:szCs w:val="22"/>
          <w:lang w:eastAsia="sk-SK"/>
        </w:rPr>
        <w:t>6</w:t>
      </w:r>
      <w:r w:rsidRPr="00203382">
        <w:rPr>
          <w:rFonts w:cs="FuturaTEE-Book"/>
          <w:color w:val="808080"/>
          <w:szCs w:val="22"/>
          <w:lang w:eastAsia="sk-SK"/>
        </w:rPr>
        <w:t xml:space="preserve">) V bodoch č. </w:t>
      </w:r>
      <w:r w:rsidR="00400283" w:rsidRPr="00203382">
        <w:rPr>
          <w:rFonts w:cs="FuturaTEE-Book"/>
          <w:color w:val="808080"/>
          <w:szCs w:val="22"/>
          <w:lang w:eastAsia="sk-SK"/>
        </w:rPr>
        <w:t>8,23,27,28 a 29</w:t>
      </w:r>
      <w:r w:rsidRPr="00203382">
        <w:rPr>
          <w:rFonts w:cs="FuturaTEE-Book"/>
          <w:color w:val="808080"/>
          <w:szCs w:val="22"/>
          <w:lang w:eastAsia="sk-SK"/>
        </w:rPr>
        <w:t xml:space="preserve"> sa obsahová náplň tabuliek a počet riadkov v nich  uvádzajú podľa potrieb účtovnej jednotky. </w:t>
      </w:r>
    </w:p>
    <w:p w:rsidR="00B1288D" w:rsidRPr="00203382" w:rsidRDefault="00B1288D" w:rsidP="00B1288D">
      <w:pPr>
        <w:autoSpaceDE w:val="0"/>
        <w:autoSpaceDN w:val="0"/>
        <w:adjustRightInd w:val="0"/>
        <w:rPr>
          <w:rFonts w:cs="FuturaTEE-Book"/>
          <w:color w:val="808080"/>
          <w:szCs w:val="22"/>
          <w:lang w:eastAsia="sk-SK"/>
        </w:rPr>
      </w:pPr>
    </w:p>
    <w:p w:rsidR="00B1288D" w:rsidRPr="00203382" w:rsidRDefault="00B1288D" w:rsidP="00B1288D">
      <w:pPr>
        <w:rPr>
          <w:b/>
          <w:color w:val="808080"/>
        </w:rPr>
      </w:pPr>
      <w:r w:rsidRPr="00203382">
        <w:rPr>
          <w:b/>
          <w:color w:val="808080"/>
        </w:rPr>
        <w:t>Použité  skratky:</w:t>
      </w:r>
    </w:p>
    <w:p w:rsidR="00B1288D" w:rsidRPr="00203382" w:rsidRDefault="00B1288D" w:rsidP="00B1288D">
      <w:pPr>
        <w:rPr>
          <w:color w:val="808080"/>
        </w:rPr>
      </w:pPr>
    </w:p>
    <w:p w:rsidR="00B1288D" w:rsidRPr="00203382" w:rsidRDefault="00B1288D" w:rsidP="00B1288D">
      <w:pPr>
        <w:rPr>
          <w:color w:val="808080"/>
        </w:rPr>
      </w:pPr>
      <w:r w:rsidRPr="00203382">
        <w:rPr>
          <w:color w:val="808080"/>
        </w:rPr>
        <w:t>kons. - konsolidovaný</w:t>
      </w:r>
    </w:p>
    <w:p w:rsidR="00B1288D" w:rsidRPr="00203382" w:rsidRDefault="00B1288D" w:rsidP="00B1288D">
      <w:pPr>
        <w:rPr>
          <w:color w:val="808080"/>
        </w:rPr>
      </w:pPr>
      <w:r w:rsidRPr="00203382">
        <w:rPr>
          <w:color w:val="808080"/>
        </w:rPr>
        <w:t>CP  - cenný papier</w:t>
      </w:r>
    </w:p>
    <w:p w:rsidR="00400283" w:rsidRPr="00203382" w:rsidRDefault="00400283" w:rsidP="00B1288D">
      <w:pPr>
        <w:rPr>
          <w:color w:val="808080"/>
        </w:rPr>
      </w:pPr>
      <w:r w:rsidRPr="00203382">
        <w:rPr>
          <w:color w:val="808080"/>
        </w:rPr>
        <w:t>Č.   - číslo</w:t>
      </w:r>
    </w:p>
    <w:p w:rsidR="00B1288D" w:rsidRPr="00203382" w:rsidRDefault="00B1288D" w:rsidP="00B1288D">
      <w:pPr>
        <w:rPr>
          <w:color w:val="808080"/>
        </w:rPr>
      </w:pPr>
      <w:r w:rsidRPr="00203382">
        <w:rPr>
          <w:color w:val="808080"/>
        </w:rPr>
        <w:t>DFM – dlhodobý finančný majetok</w:t>
      </w:r>
    </w:p>
    <w:p w:rsidR="00B1288D" w:rsidRPr="00203382" w:rsidRDefault="00B1288D" w:rsidP="00B1288D">
      <w:pPr>
        <w:rPr>
          <w:color w:val="808080"/>
        </w:rPr>
      </w:pPr>
      <w:r w:rsidRPr="00203382">
        <w:rPr>
          <w:color w:val="808080"/>
        </w:rPr>
        <w:t>DHM – dlhodobý hmotný majetok</w:t>
      </w:r>
    </w:p>
    <w:p w:rsidR="00B1288D" w:rsidRPr="00203382" w:rsidRDefault="00B1288D" w:rsidP="00B1288D">
      <w:pPr>
        <w:rPr>
          <w:color w:val="808080"/>
        </w:rPr>
      </w:pPr>
      <w:r w:rsidRPr="00203382">
        <w:rPr>
          <w:color w:val="808080"/>
        </w:rPr>
        <w:t>DIČ – daňové identifikačné číslo</w:t>
      </w:r>
    </w:p>
    <w:p w:rsidR="00B1288D" w:rsidRPr="00203382" w:rsidRDefault="00B1288D" w:rsidP="00B1288D">
      <w:pPr>
        <w:rPr>
          <w:color w:val="808080"/>
        </w:rPr>
      </w:pPr>
      <w:r w:rsidRPr="00203382">
        <w:rPr>
          <w:color w:val="808080"/>
        </w:rPr>
        <w:t>DNM – dlhodobý nehmotný majetok</w:t>
      </w:r>
    </w:p>
    <w:p w:rsidR="00B1288D" w:rsidRPr="00203382" w:rsidRDefault="00B1288D" w:rsidP="00B1288D">
      <w:pPr>
        <w:rPr>
          <w:color w:val="808080"/>
        </w:rPr>
      </w:pPr>
      <w:r w:rsidRPr="00203382">
        <w:rPr>
          <w:color w:val="808080"/>
        </w:rPr>
        <w:t>DÚJ – dcérska účtovná jednotka</w:t>
      </w:r>
    </w:p>
    <w:p w:rsidR="00B1288D" w:rsidRPr="00203382" w:rsidRDefault="00B1288D" w:rsidP="00B1288D">
      <w:pPr>
        <w:rPr>
          <w:color w:val="808080"/>
        </w:rPr>
      </w:pPr>
      <w:r w:rsidRPr="00203382">
        <w:rPr>
          <w:color w:val="808080"/>
        </w:rPr>
        <w:t>IČO – identifikačné číslo organizácie</w:t>
      </w:r>
    </w:p>
    <w:p w:rsidR="00400283" w:rsidRPr="00203382" w:rsidRDefault="00400283" w:rsidP="00B1288D">
      <w:pPr>
        <w:rPr>
          <w:color w:val="808080"/>
        </w:rPr>
      </w:pPr>
      <w:r w:rsidRPr="00203382">
        <w:rPr>
          <w:color w:val="808080"/>
        </w:rPr>
        <w:t>Kons.- konsolidovaný</w:t>
      </w:r>
    </w:p>
    <w:p w:rsidR="00400283" w:rsidRPr="00203382" w:rsidRDefault="00400283" w:rsidP="00B1288D">
      <w:pPr>
        <w:rPr>
          <w:color w:val="808080"/>
        </w:rPr>
      </w:pPr>
      <w:r w:rsidRPr="00203382">
        <w:rPr>
          <w:color w:val="808080"/>
        </w:rPr>
        <w:t>MÚJ – materská UJ</w:t>
      </w:r>
    </w:p>
    <w:p w:rsidR="00B1288D" w:rsidRPr="00203382" w:rsidRDefault="00B1288D" w:rsidP="00B1288D">
      <w:pPr>
        <w:rPr>
          <w:color w:val="808080"/>
        </w:rPr>
      </w:pPr>
      <w:r w:rsidRPr="00203382">
        <w:rPr>
          <w:color w:val="808080"/>
        </w:rPr>
        <w:t>OP – opravná položka</w:t>
      </w:r>
    </w:p>
    <w:p w:rsidR="00400283" w:rsidRPr="00203382" w:rsidRDefault="00400283" w:rsidP="00B1288D">
      <w:pPr>
        <w:rPr>
          <w:color w:val="808080"/>
        </w:rPr>
      </w:pPr>
      <w:r w:rsidRPr="00203382">
        <w:rPr>
          <w:color w:val="808080"/>
        </w:rPr>
        <w:t>p.a. – per annum</w:t>
      </w:r>
    </w:p>
    <w:p w:rsidR="00B1288D" w:rsidRPr="00203382" w:rsidRDefault="00B1288D" w:rsidP="00B1288D">
      <w:pPr>
        <w:rPr>
          <w:color w:val="808080"/>
        </w:rPr>
      </w:pPr>
      <w:r w:rsidRPr="00203382">
        <w:rPr>
          <w:color w:val="808080"/>
        </w:rPr>
        <w:t>PSČ – poštové smerovacie číslo</w:t>
      </w:r>
    </w:p>
    <w:p w:rsidR="00B1288D" w:rsidRPr="00203382" w:rsidRDefault="00B1288D" w:rsidP="00B1288D">
      <w:pPr>
        <w:rPr>
          <w:color w:val="808080"/>
        </w:rPr>
      </w:pPr>
      <w:r w:rsidRPr="00203382">
        <w:rPr>
          <w:color w:val="808080"/>
        </w:rPr>
        <w:t>ÚJ – účtovná jednotka</w:t>
      </w:r>
    </w:p>
    <w:p w:rsidR="00B1288D" w:rsidRPr="00203382" w:rsidRDefault="00B1288D" w:rsidP="00B1288D">
      <w:pPr>
        <w:rPr>
          <w:color w:val="808080"/>
        </w:rPr>
      </w:pPr>
      <w:r w:rsidRPr="00203382">
        <w:rPr>
          <w:color w:val="808080"/>
        </w:rPr>
        <w:t>VI – vlastné imanie</w:t>
      </w:r>
    </w:p>
    <w:p w:rsidR="00B1288D" w:rsidRPr="00203382" w:rsidRDefault="00B1288D" w:rsidP="00B1288D">
      <w:pPr>
        <w:rPr>
          <w:color w:val="808080"/>
        </w:rPr>
      </w:pPr>
      <w:r w:rsidRPr="00203382">
        <w:rPr>
          <w:color w:val="808080"/>
        </w:rPr>
        <w:t>ZI – základné imanie</w:t>
      </w:r>
    </w:p>
    <w:p w:rsidR="00B1288D" w:rsidRPr="00203382" w:rsidRDefault="00B1288D" w:rsidP="00B1288D">
      <w:pPr>
        <w:rPr>
          <w:color w:val="808080"/>
        </w:rPr>
      </w:pPr>
    </w:p>
    <w:p w:rsidR="00B1288D" w:rsidRPr="00203382" w:rsidRDefault="00B1288D" w:rsidP="00C2335E">
      <w:pPr>
        <w:pStyle w:val="odstavec"/>
        <w:rPr>
          <w:color w:val="808080"/>
        </w:rPr>
      </w:pPr>
    </w:p>
    <w:p w:rsidR="008411B3" w:rsidRPr="00203382" w:rsidRDefault="008411B3" w:rsidP="00396B7A">
      <w:pPr>
        <w:pStyle w:val="BodyText"/>
        <w:ind w:left="0"/>
        <w:rPr>
          <w:rFonts w:ascii="Arial Narrow" w:hAnsi="Arial Narrow"/>
          <w:i/>
          <w:color w:val="808080"/>
          <w:sz w:val="20"/>
        </w:rPr>
      </w:pPr>
    </w:p>
    <w:sectPr w:rsidR="008411B3" w:rsidRPr="00203382" w:rsidSect="00356DF4">
      <w:headerReference w:type="default" r:id="rId8"/>
      <w:footerReference w:type="default" r:id="rId9"/>
      <w:pgSz w:w="11907" w:h="16840" w:code="9"/>
      <w:pgMar w:top="411" w:right="807" w:bottom="851" w:left="600" w:header="142" w:footer="633" w:gutter="0"/>
      <w:pgNumType w:start="2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02DE" w:rsidRDefault="002602DE">
      <w:r>
        <w:separator/>
      </w:r>
    </w:p>
  </w:endnote>
  <w:endnote w:type="continuationSeparator" w:id="0">
    <w:p w:rsidR="002602DE" w:rsidRDefault="002602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eneva">
    <w:altName w:val="Arial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FuturaTEE-Book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AC5" w:rsidRPr="003B4B39" w:rsidRDefault="00744AC5">
    <w:pPr>
      <w:pStyle w:val="Footer"/>
      <w:jc w:val="right"/>
      <w:rPr>
        <w:rFonts w:ascii="Arial Narrow" w:hAnsi="Arial Narrow"/>
        <w:i/>
      </w:rPr>
    </w:pPr>
    <w:r>
      <w:rPr>
        <w:rFonts w:ascii="Arial Narrow" w:hAnsi="Arial Narrow"/>
        <w:i/>
      </w:rPr>
      <w:t>Strana</w:t>
    </w:r>
    <w:r w:rsidRPr="003B4B39">
      <w:rPr>
        <w:rFonts w:ascii="Arial Narrow" w:hAnsi="Arial Narrow"/>
        <w:i/>
      </w:rPr>
      <w:t xml:space="preserve">. </w:t>
    </w:r>
    <w:r w:rsidR="009E73F3" w:rsidRPr="003B4B39">
      <w:rPr>
        <w:rFonts w:ascii="Arial Narrow" w:hAnsi="Arial Narrow"/>
        <w:i/>
      </w:rPr>
      <w:fldChar w:fldCharType="begin"/>
    </w:r>
    <w:r w:rsidRPr="003B4B39">
      <w:rPr>
        <w:rFonts w:ascii="Arial Narrow" w:hAnsi="Arial Narrow"/>
        <w:i/>
      </w:rPr>
      <w:instrText xml:space="preserve"> PAGE   \* MERGEFORMAT </w:instrText>
    </w:r>
    <w:r w:rsidR="009E73F3" w:rsidRPr="003B4B39">
      <w:rPr>
        <w:rFonts w:ascii="Arial Narrow" w:hAnsi="Arial Narrow"/>
        <w:i/>
      </w:rPr>
      <w:fldChar w:fldCharType="separate"/>
    </w:r>
    <w:r w:rsidR="007D6929">
      <w:rPr>
        <w:rFonts w:ascii="Arial Narrow" w:hAnsi="Arial Narrow"/>
        <w:i/>
        <w:noProof/>
      </w:rPr>
      <w:t>12</w:t>
    </w:r>
    <w:r w:rsidR="009E73F3" w:rsidRPr="003B4B39">
      <w:rPr>
        <w:rFonts w:ascii="Arial Narrow" w:hAnsi="Arial Narrow"/>
        <w:i/>
      </w:rPr>
      <w:fldChar w:fldCharType="end"/>
    </w:r>
  </w:p>
  <w:p w:rsidR="00744AC5" w:rsidRDefault="00744AC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02DE" w:rsidRDefault="002602DE">
      <w:r>
        <w:separator/>
      </w:r>
    </w:p>
  </w:footnote>
  <w:footnote w:type="continuationSeparator" w:id="0">
    <w:p w:rsidR="002602DE" w:rsidRDefault="002602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AC5" w:rsidRDefault="00744AC5"/>
  <w:tbl>
    <w:tblPr>
      <w:tblW w:w="10785" w:type="dxa"/>
      <w:tblInd w:w="-2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/>
    </w:tblPr>
    <w:tblGrid>
      <w:gridCol w:w="3692"/>
      <w:gridCol w:w="3080"/>
      <w:gridCol w:w="425"/>
      <w:gridCol w:w="367"/>
      <w:gridCol w:w="336"/>
      <w:gridCol w:w="336"/>
      <w:gridCol w:w="405"/>
      <w:gridCol w:w="426"/>
      <w:gridCol w:w="425"/>
      <w:gridCol w:w="425"/>
      <w:gridCol w:w="425"/>
      <w:gridCol w:w="443"/>
    </w:tblGrid>
    <w:tr w:rsidR="00744AC5" w:rsidTr="00DC07FC">
      <w:trPr>
        <w:trHeight w:val="310"/>
      </w:trPr>
      <w:tc>
        <w:tcPr>
          <w:tcW w:w="3705" w:type="dxa"/>
        </w:tcPr>
        <w:p w:rsidR="00744AC5" w:rsidRPr="00D36D06" w:rsidRDefault="00744AC5" w:rsidP="00686C67">
          <w:pPr>
            <w:pStyle w:val="Header"/>
            <w:tabs>
              <w:tab w:val="clear" w:pos="4153"/>
              <w:tab w:val="clear" w:pos="8306"/>
              <w:tab w:val="center" w:pos="4253"/>
              <w:tab w:val="right" w:pos="9214"/>
            </w:tabs>
            <w:ind w:right="-1"/>
            <w:rPr>
              <w:sz w:val="22"/>
              <w:szCs w:val="22"/>
            </w:rPr>
          </w:pPr>
          <w:r>
            <w:rPr>
              <w:sz w:val="22"/>
              <w:szCs w:val="22"/>
            </w:rPr>
            <w:t>Poznámky Úč POD 3-04</w:t>
          </w:r>
        </w:p>
      </w:tc>
      <w:tc>
        <w:tcPr>
          <w:tcW w:w="3093" w:type="dxa"/>
          <w:tcBorders>
            <w:top w:val="nil"/>
            <w:bottom w:val="nil"/>
          </w:tcBorders>
          <w:shd w:val="clear" w:color="auto" w:fill="auto"/>
        </w:tcPr>
        <w:p w:rsidR="00744AC5" w:rsidRPr="00D36D06" w:rsidRDefault="00744AC5" w:rsidP="00564A88">
          <w:pPr>
            <w:rPr>
              <w:sz w:val="22"/>
              <w:szCs w:val="22"/>
            </w:rPr>
          </w:pPr>
          <w:r w:rsidRPr="00D36D06">
            <w:rPr>
              <w:sz w:val="22"/>
              <w:szCs w:val="22"/>
            </w:rPr>
            <w:t xml:space="preserve">                           </w:t>
          </w:r>
          <w:r>
            <w:rPr>
              <w:sz w:val="22"/>
              <w:szCs w:val="22"/>
            </w:rPr>
            <w:t xml:space="preserve">        </w:t>
          </w:r>
          <w:r w:rsidRPr="00D36D06">
            <w:rPr>
              <w:sz w:val="22"/>
              <w:szCs w:val="22"/>
            </w:rPr>
            <w:t xml:space="preserve">          DIČ                    </w:t>
          </w:r>
        </w:p>
      </w:tc>
      <w:tc>
        <w:tcPr>
          <w:tcW w:w="425" w:type="dxa"/>
          <w:shd w:val="clear" w:color="auto" w:fill="auto"/>
        </w:tcPr>
        <w:p w:rsidR="00744AC5" w:rsidRPr="00564A88" w:rsidRDefault="00744AC5">
          <w:pPr>
            <w:rPr>
              <w:sz w:val="24"/>
              <w:szCs w:val="24"/>
            </w:rPr>
          </w:pPr>
          <w:r>
            <w:rPr>
              <w:sz w:val="24"/>
              <w:szCs w:val="24"/>
            </w:rPr>
            <w:t>2</w:t>
          </w:r>
        </w:p>
      </w:tc>
      <w:tc>
        <w:tcPr>
          <w:tcW w:w="367" w:type="dxa"/>
          <w:shd w:val="clear" w:color="auto" w:fill="auto"/>
        </w:tcPr>
        <w:p w:rsidR="00744AC5" w:rsidRPr="00564A88" w:rsidRDefault="00744AC5" w:rsidP="00937825">
          <w:pPr>
            <w:rPr>
              <w:sz w:val="24"/>
              <w:szCs w:val="24"/>
            </w:rPr>
          </w:pPr>
          <w:r>
            <w:rPr>
              <w:sz w:val="24"/>
              <w:szCs w:val="24"/>
            </w:rPr>
            <w:t>0</w:t>
          </w:r>
        </w:p>
      </w:tc>
      <w:tc>
        <w:tcPr>
          <w:tcW w:w="315" w:type="dxa"/>
          <w:shd w:val="clear" w:color="auto" w:fill="auto"/>
        </w:tcPr>
        <w:p w:rsidR="00744AC5" w:rsidRPr="00564A88" w:rsidRDefault="00744AC5">
          <w:pPr>
            <w:rPr>
              <w:sz w:val="24"/>
              <w:szCs w:val="24"/>
            </w:rPr>
          </w:pPr>
          <w:r>
            <w:rPr>
              <w:sz w:val="24"/>
              <w:szCs w:val="24"/>
            </w:rPr>
            <w:t>2</w:t>
          </w:r>
        </w:p>
      </w:tc>
      <w:tc>
        <w:tcPr>
          <w:tcW w:w="330" w:type="dxa"/>
          <w:shd w:val="clear" w:color="auto" w:fill="auto"/>
        </w:tcPr>
        <w:p w:rsidR="00744AC5" w:rsidRPr="00564A88" w:rsidRDefault="00744AC5">
          <w:pPr>
            <w:rPr>
              <w:sz w:val="24"/>
              <w:szCs w:val="24"/>
            </w:rPr>
          </w:pPr>
          <w:r>
            <w:rPr>
              <w:sz w:val="24"/>
              <w:szCs w:val="24"/>
            </w:rPr>
            <w:t>2</w:t>
          </w:r>
        </w:p>
      </w:tc>
      <w:tc>
        <w:tcPr>
          <w:tcW w:w="405" w:type="dxa"/>
          <w:shd w:val="clear" w:color="auto" w:fill="auto"/>
        </w:tcPr>
        <w:p w:rsidR="00744AC5" w:rsidRPr="00564A88" w:rsidRDefault="00744AC5">
          <w:pPr>
            <w:rPr>
              <w:sz w:val="24"/>
              <w:szCs w:val="24"/>
            </w:rPr>
          </w:pPr>
          <w:r>
            <w:rPr>
              <w:sz w:val="24"/>
              <w:szCs w:val="24"/>
            </w:rPr>
            <w:t>4</w:t>
          </w:r>
        </w:p>
      </w:tc>
      <w:tc>
        <w:tcPr>
          <w:tcW w:w="426" w:type="dxa"/>
          <w:shd w:val="clear" w:color="auto" w:fill="auto"/>
        </w:tcPr>
        <w:p w:rsidR="00744AC5" w:rsidRPr="00564A88" w:rsidRDefault="00744AC5">
          <w:pPr>
            <w:rPr>
              <w:sz w:val="24"/>
              <w:szCs w:val="24"/>
            </w:rPr>
          </w:pPr>
          <w:r>
            <w:rPr>
              <w:sz w:val="24"/>
              <w:szCs w:val="24"/>
            </w:rPr>
            <w:t>6</w:t>
          </w:r>
        </w:p>
      </w:tc>
      <w:tc>
        <w:tcPr>
          <w:tcW w:w="425" w:type="dxa"/>
          <w:shd w:val="clear" w:color="auto" w:fill="auto"/>
        </w:tcPr>
        <w:p w:rsidR="00744AC5" w:rsidRPr="00564A88" w:rsidRDefault="00744AC5">
          <w:pPr>
            <w:rPr>
              <w:sz w:val="24"/>
              <w:szCs w:val="24"/>
            </w:rPr>
          </w:pPr>
          <w:r>
            <w:rPr>
              <w:sz w:val="24"/>
              <w:szCs w:val="24"/>
            </w:rPr>
            <w:t>6</w:t>
          </w:r>
        </w:p>
      </w:tc>
      <w:tc>
        <w:tcPr>
          <w:tcW w:w="425" w:type="dxa"/>
          <w:shd w:val="clear" w:color="auto" w:fill="auto"/>
        </w:tcPr>
        <w:p w:rsidR="00744AC5" w:rsidRPr="00564A88" w:rsidRDefault="00744AC5">
          <w:pPr>
            <w:rPr>
              <w:sz w:val="24"/>
              <w:szCs w:val="24"/>
            </w:rPr>
          </w:pPr>
          <w:r>
            <w:rPr>
              <w:sz w:val="24"/>
              <w:szCs w:val="24"/>
            </w:rPr>
            <w:t>7</w:t>
          </w:r>
        </w:p>
      </w:tc>
      <w:tc>
        <w:tcPr>
          <w:tcW w:w="425" w:type="dxa"/>
          <w:shd w:val="clear" w:color="auto" w:fill="auto"/>
        </w:tcPr>
        <w:p w:rsidR="00744AC5" w:rsidRPr="00564A88" w:rsidRDefault="00744AC5">
          <w:pPr>
            <w:rPr>
              <w:sz w:val="24"/>
              <w:szCs w:val="24"/>
            </w:rPr>
          </w:pPr>
          <w:r>
            <w:rPr>
              <w:sz w:val="24"/>
              <w:szCs w:val="24"/>
            </w:rPr>
            <w:t>7</w:t>
          </w:r>
        </w:p>
      </w:tc>
      <w:tc>
        <w:tcPr>
          <w:tcW w:w="444" w:type="dxa"/>
          <w:shd w:val="clear" w:color="auto" w:fill="auto"/>
        </w:tcPr>
        <w:p w:rsidR="00744AC5" w:rsidRPr="00564A88" w:rsidRDefault="00744AC5">
          <w:pPr>
            <w:rPr>
              <w:sz w:val="24"/>
              <w:szCs w:val="24"/>
            </w:rPr>
          </w:pPr>
          <w:r>
            <w:rPr>
              <w:sz w:val="24"/>
              <w:szCs w:val="24"/>
            </w:rPr>
            <w:t>6</w:t>
          </w:r>
        </w:p>
      </w:tc>
    </w:tr>
  </w:tbl>
  <w:p w:rsidR="00744AC5" w:rsidRDefault="00744AC5" w:rsidP="00DF35B3">
    <w:pPr>
      <w:pStyle w:val="Header"/>
      <w:tabs>
        <w:tab w:val="clear" w:pos="4153"/>
        <w:tab w:val="clear" w:pos="8306"/>
        <w:tab w:val="center" w:pos="4253"/>
        <w:tab w:val="right" w:pos="9214"/>
      </w:tabs>
      <w:ind w:right="-1"/>
      <w:rPr>
        <w:sz w:val="18"/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E35D7"/>
    <w:multiLevelType w:val="hybridMultilevel"/>
    <w:tmpl w:val="DB4A4704"/>
    <w:lvl w:ilvl="0" w:tplc="F670B704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>
      <w:start w:val="1"/>
      <w:numFmt w:val="lowerRoman"/>
      <w:lvlText w:val="%3."/>
      <w:lvlJc w:val="right"/>
      <w:pPr>
        <w:ind w:left="464" w:hanging="180"/>
      </w:pPr>
    </w:lvl>
    <w:lvl w:ilvl="3" w:tplc="0409000F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08E316EC"/>
    <w:multiLevelType w:val="hybridMultilevel"/>
    <w:tmpl w:val="CAEA0CE0"/>
    <w:lvl w:ilvl="0" w:tplc="0405000B">
      <w:start w:val="1"/>
      <w:numFmt w:val="bullet"/>
      <w:lvlText w:val=""/>
      <w:lvlJc w:val="left"/>
      <w:pPr>
        <w:tabs>
          <w:tab w:val="num" w:pos="6031"/>
        </w:tabs>
        <w:ind w:left="6031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6751"/>
        </w:tabs>
        <w:ind w:left="675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7471"/>
        </w:tabs>
        <w:ind w:left="747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8191"/>
        </w:tabs>
        <w:ind w:left="819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8911"/>
        </w:tabs>
        <w:ind w:left="891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9631"/>
        </w:tabs>
        <w:ind w:left="963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10351"/>
        </w:tabs>
        <w:ind w:left="1035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11071"/>
        </w:tabs>
        <w:ind w:left="1107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11791"/>
        </w:tabs>
        <w:ind w:left="11791" w:hanging="360"/>
      </w:pPr>
      <w:rPr>
        <w:rFonts w:ascii="Wingdings" w:hAnsi="Wingdings" w:hint="default"/>
      </w:rPr>
    </w:lvl>
  </w:abstractNum>
  <w:abstractNum w:abstractNumId="2">
    <w:nsid w:val="0C5537CD"/>
    <w:multiLevelType w:val="hybridMultilevel"/>
    <w:tmpl w:val="25020D42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</w:lvl>
    <w:lvl w:ilvl="1" w:tplc="0405000B">
      <w:start w:val="1"/>
      <w:numFmt w:val="bullet"/>
      <w:lvlText w:val=""/>
      <w:lvlJc w:val="left"/>
      <w:pPr>
        <w:tabs>
          <w:tab w:val="num" w:pos="1912"/>
        </w:tabs>
        <w:ind w:left="1912" w:hanging="360"/>
      </w:pPr>
      <w:rPr>
        <w:rFonts w:ascii="Wingdings" w:hAnsi="Wingdings" w:hint="default"/>
      </w:rPr>
    </w:lvl>
    <w:lvl w:ilvl="2" w:tplc="1D8842E4">
      <w:start w:val="16"/>
      <w:numFmt w:val="decimal"/>
      <w:lvlText w:val="%3."/>
      <w:lvlJc w:val="left"/>
      <w:pPr>
        <w:ind w:left="36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1637"/>
        </w:tabs>
        <w:ind w:left="16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</w:lvl>
  </w:abstractNum>
  <w:abstractNum w:abstractNumId="3">
    <w:nsid w:val="165C7431"/>
    <w:multiLevelType w:val="multilevel"/>
    <w:tmpl w:val="0405001D"/>
    <w:numStyleLink w:val="Aa"/>
  </w:abstractNum>
  <w:abstractNum w:abstractNumId="4">
    <w:nsid w:val="1B036FD1"/>
    <w:multiLevelType w:val="hybridMultilevel"/>
    <w:tmpl w:val="C882D5C2"/>
    <w:lvl w:ilvl="0" w:tplc="8AA4316C">
      <w:start w:val="1"/>
      <w:numFmt w:val="bullet"/>
      <w:lvlText w:val="–"/>
      <w:lvlJc w:val="left"/>
      <w:pPr>
        <w:tabs>
          <w:tab w:val="num" w:pos="808"/>
        </w:tabs>
        <w:ind w:left="808" w:hanging="360"/>
      </w:pPr>
      <w:rPr>
        <w:rFonts w:ascii="Arial" w:hAnsi="Arial" w:cs="Arial" w:hint="default"/>
      </w:rPr>
    </w:lvl>
    <w:lvl w:ilvl="1" w:tplc="041B0003">
      <w:start w:val="1"/>
      <w:numFmt w:val="bullet"/>
      <w:lvlText w:val="o"/>
      <w:lvlJc w:val="left"/>
      <w:pPr>
        <w:tabs>
          <w:tab w:val="num" w:pos="920"/>
        </w:tabs>
        <w:ind w:left="92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1640"/>
        </w:tabs>
        <w:ind w:left="164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360"/>
        </w:tabs>
        <w:ind w:left="236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080"/>
        </w:tabs>
        <w:ind w:left="308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3800"/>
        </w:tabs>
        <w:ind w:left="380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4520"/>
        </w:tabs>
        <w:ind w:left="452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240"/>
        </w:tabs>
        <w:ind w:left="524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5960"/>
        </w:tabs>
        <w:ind w:left="5960" w:hanging="360"/>
      </w:pPr>
      <w:rPr>
        <w:rFonts w:ascii="Wingdings" w:hAnsi="Wingdings" w:cs="Wingdings" w:hint="default"/>
      </w:rPr>
    </w:lvl>
  </w:abstractNum>
  <w:abstractNum w:abstractNumId="5">
    <w:nsid w:val="23292221"/>
    <w:multiLevelType w:val="multilevel"/>
    <w:tmpl w:val="0405001D"/>
    <w:styleLink w:val="A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upperLetter"/>
      <w:lvlText w:val="%2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29E44562"/>
    <w:multiLevelType w:val="hybridMultilevel"/>
    <w:tmpl w:val="F7D8A862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4B61B8"/>
    <w:multiLevelType w:val="hybridMultilevel"/>
    <w:tmpl w:val="47BEBEEC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6BE61C3"/>
    <w:multiLevelType w:val="singleLevel"/>
    <w:tmpl w:val="E6BC554C"/>
    <w:lvl w:ilvl="0">
      <w:start w:val="1"/>
      <w:numFmt w:val="decimal"/>
      <w:pStyle w:val="Heading2"/>
      <w:lvlText w:val="%1."/>
      <w:lvlJc w:val="left"/>
      <w:pPr>
        <w:tabs>
          <w:tab w:val="num" w:pos="560"/>
        </w:tabs>
        <w:ind w:left="560" w:hanging="360"/>
      </w:pPr>
      <w:rPr>
        <w:rFonts w:hint="default"/>
      </w:rPr>
    </w:lvl>
  </w:abstractNum>
  <w:abstractNum w:abstractNumId="9">
    <w:nsid w:val="43B94913"/>
    <w:multiLevelType w:val="hybridMultilevel"/>
    <w:tmpl w:val="52CE0698"/>
    <w:lvl w:ilvl="0" w:tplc="FFFFFFFF">
      <w:start w:val="1"/>
      <w:numFmt w:val="lowerLetter"/>
      <w:lvlText w:val="(%1)"/>
      <w:lvlJc w:val="left"/>
      <w:pPr>
        <w:ind w:left="48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0">
    <w:nsid w:val="513D6523"/>
    <w:multiLevelType w:val="hybridMultilevel"/>
    <w:tmpl w:val="3184F36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240244B"/>
    <w:multiLevelType w:val="hybridMultilevel"/>
    <w:tmpl w:val="350C585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</w:rPr>
    </w:lvl>
    <w:lvl w:ilvl="1" w:tplc="040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05000F">
      <w:start w:val="1"/>
      <w:numFmt w:val="decimal"/>
      <w:lvlText w:val="%3."/>
      <w:lvlJc w:val="left"/>
      <w:pPr>
        <w:tabs>
          <w:tab w:val="num" w:pos="660"/>
        </w:tabs>
        <w:ind w:left="660" w:hanging="360"/>
      </w:pPr>
      <w:rPr>
        <w:rFonts w:hint="default"/>
        <w:b/>
      </w:rPr>
    </w:lvl>
    <w:lvl w:ilvl="3" w:tplc="0405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b/>
      </w:rPr>
    </w:lvl>
    <w:lvl w:ilvl="4" w:tplc="0405000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b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C30ED8"/>
    <w:multiLevelType w:val="hybridMultilevel"/>
    <w:tmpl w:val="6A641652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7E003BF"/>
    <w:multiLevelType w:val="hybridMultilevel"/>
    <w:tmpl w:val="0D5E2118"/>
    <w:lvl w:ilvl="0" w:tplc="504E19FA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86A2346"/>
    <w:multiLevelType w:val="hybridMultilevel"/>
    <w:tmpl w:val="009E10FA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A4429C2"/>
    <w:multiLevelType w:val="hybridMultilevel"/>
    <w:tmpl w:val="4A180C4A"/>
    <w:lvl w:ilvl="0" w:tplc="D430AE20">
      <w:start w:val="2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802D03"/>
    <w:multiLevelType w:val="hybridMultilevel"/>
    <w:tmpl w:val="C2689836"/>
    <w:lvl w:ilvl="0" w:tplc="1FC42304">
      <w:start w:val="2"/>
      <w:numFmt w:val="decimal"/>
      <w:lvlText w:val="%1."/>
      <w:lvlJc w:val="left"/>
      <w:pPr>
        <w:ind w:left="6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>
      <w:start w:val="1"/>
      <w:numFmt w:val="lowerRoman"/>
      <w:lvlText w:val="%3."/>
      <w:lvlJc w:val="right"/>
      <w:pPr>
        <w:ind w:left="2100" w:hanging="180"/>
      </w:pPr>
    </w:lvl>
    <w:lvl w:ilvl="3" w:tplc="0409000F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7">
    <w:nsid w:val="648642B8"/>
    <w:multiLevelType w:val="hybridMultilevel"/>
    <w:tmpl w:val="AB00BF76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A952C22"/>
    <w:multiLevelType w:val="hybridMultilevel"/>
    <w:tmpl w:val="BA06EEAE"/>
    <w:lvl w:ilvl="0" w:tplc="1FC42304">
      <w:start w:val="2"/>
      <w:numFmt w:val="decimal"/>
      <w:lvlText w:val="%1."/>
      <w:lvlJc w:val="left"/>
      <w:pPr>
        <w:ind w:left="13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9">
    <w:nsid w:val="7081674B"/>
    <w:multiLevelType w:val="hybridMultilevel"/>
    <w:tmpl w:val="8B4C4576"/>
    <w:lvl w:ilvl="0" w:tplc="041B0011">
      <w:start w:val="1"/>
      <w:numFmt w:val="decimal"/>
      <w:lvlText w:val="%1)"/>
      <w:lvlJc w:val="left"/>
      <w:pPr>
        <w:tabs>
          <w:tab w:val="num" w:pos="1168"/>
        </w:tabs>
        <w:ind w:left="1168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888"/>
        </w:tabs>
        <w:ind w:left="1888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608"/>
        </w:tabs>
        <w:ind w:left="2608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328"/>
        </w:tabs>
        <w:ind w:left="3328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4048"/>
        </w:tabs>
        <w:ind w:left="4048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768"/>
        </w:tabs>
        <w:ind w:left="4768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488"/>
        </w:tabs>
        <w:ind w:left="5488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208"/>
        </w:tabs>
        <w:ind w:left="6208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928"/>
        </w:tabs>
        <w:ind w:left="6928" w:hanging="180"/>
      </w:pPr>
      <w:rPr>
        <w:rFonts w:cs="Times New Roman"/>
      </w:rPr>
    </w:lvl>
  </w:abstractNum>
  <w:abstractNum w:abstractNumId="20">
    <w:nsid w:val="73473C13"/>
    <w:multiLevelType w:val="singleLevel"/>
    <w:tmpl w:val="2A50B936"/>
    <w:lvl w:ilvl="0">
      <w:start w:val="1"/>
      <w:numFmt w:val="upperLetter"/>
      <w:pStyle w:val="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FC9203F"/>
    <w:multiLevelType w:val="multilevel"/>
    <w:tmpl w:val="0405001D"/>
    <w:numStyleLink w:val="Aa"/>
  </w:abstractNum>
  <w:num w:numId="1">
    <w:abstractNumId w:val="20"/>
  </w:num>
  <w:num w:numId="2">
    <w:abstractNumId w:val="8"/>
  </w:num>
  <w:num w:numId="3">
    <w:abstractNumId w:val="8"/>
    <w:lvlOverride w:ilvl="0">
      <w:startOverride w:val="1"/>
    </w:lvlOverride>
  </w:num>
  <w:num w:numId="4">
    <w:abstractNumId w:val="2"/>
  </w:num>
  <w:num w:numId="5">
    <w:abstractNumId w:val="8"/>
    <w:lvlOverride w:ilvl="0">
      <w:startOverride w:val="1"/>
    </w:lvlOverride>
  </w:num>
  <w:num w:numId="6">
    <w:abstractNumId w:val="8"/>
    <w:lvlOverride w:ilvl="0">
      <w:startOverride w:val="1"/>
    </w:lvlOverride>
  </w:num>
  <w:num w:numId="7">
    <w:abstractNumId w:val="8"/>
    <w:lvlOverride w:ilvl="0">
      <w:startOverride w:val="1"/>
    </w:lvlOverride>
  </w:num>
  <w:num w:numId="8">
    <w:abstractNumId w:val="8"/>
    <w:lvlOverride w:ilvl="0">
      <w:startOverride w:val="1"/>
    </w:lvlOverride>
  </w:num>
  <w:num w:numId="9">
    <w:abstractNumId w:val="8"/>
    <w:lvlOverride w:ilvl="0">
      <w:startOverride w:val="1"/>
    </w:lvlOverride>
  </w:num>
  <w:num w:numId="10">
    <w:abstractNumId w:val="19"/>
  </w:num>
  <w:num w:numId="11">
    <w:abstractNumId w:val="4"/>
  </w:num>
  <w:num w:numId="12">
    <w:abstractNumId w:val="11"/>
  </w:num>
  <w:num w:numId="13">
    <w:abstractNumId w:val="8"/>
    <w:lvlOverride w:ilvl="0">
      <w:startOverride w:val="2"/>
    </w:lvlOverride>
  </w:num>
  <w:num w:numId="14">
    <w:abstractNumId w:val="10"/>
  </w:num>
  <w:num w:numId="15">
    <w:abstractNumId w:val="14"/>
  </w:num>
  <w:num w:numId="16">
    <w:abstractNumId w:val="7"/>
  </w:num>
  <w:num w:numId="17">
    <w:abstractNumId w:val="1"/>
  </w:num>
  <w:num w:numId="18">
    <w:abstractNumId w:val="6"/>
  </w:num>
  <w:num w:numId="19">
    <w:abstractNumId w:val="17"/>
  </w:num>
  <w:num w:numId="20">
    <w:abstractNumId w:val="12"/>
  </w:num>
  <w:num w:numId="21">
    <w:abstractNumId w:val="9"/>
  </w:num>
  <w:num w:numId="22">
    <w:abstractNumId w:val="5"/>
  </w:num>
  <w:num w:numId="23">
    <w:abstractNumId w:val="3"/>
  </w:num>
  <w:num w:numId="24">
    <w:abstractNumId w:val="13"/>
  </w:num>
  <w:num w:numId="25">
    <w:abstractNumId w:val="22"/>
  </w:num>
  <w:num w:numId="26">
    <w:abstractNumId w:val="16"/>
  </w:num>
  <w:num w:numId="27">
    <w:abstractNumId w:val="18"/>
  </w:num>
  <w:num w:numId="28">
    <w:abstractNumId w:val="0"/>
  </w:num>
  <w:num w:numId="29">
    <w:abstractNumId w:val="21"/>
  </w:num>
  <w:num w:numId="30">
    <w:abstractNumId w:val="15"/>
  </w:num>
  <w:num w:numId="31">
    <w:abstractNumId w:val="20"/>
    <w:lvlOverride w:ilvl="0">
      <w:startOverride w:val="3"/>
    </w:lvlOverride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D86AF6"/>
    <w:rsid w:val="0000244D"/>
    <w:rsid w:val="00003788"/>
    <w:rsid w:val="000055AF"/>
    <w:rsid w:val="00006107"/>
    <w:rsid w:val="00006DF1"/>
    <w:rsid w:val="0001014C"/>
    <w:rsid w:val="000124DC"/>
    <w:rsid w:val="00017669"/>
    <w:rsid w:val="00027197"/>
    <w:rsid w:val="00032995"/>
    <w:rsid w:val="00032ACF"/>
    <w:rsid w:val="00033D1C"/>
    <w:rsid w:val="00033E47"/>
    <w:rsid w:val="000422FB"/>
    <w:rsid w:val="00047DBA"/>
    <w:rsid w:val="000501C6"/>
    <w:rsid w:val="000526A6"/>
    <w:rsid w:val="00052CC2"/>
    <w:rsid w:val="000541A9"/>
    <w:rsid w:val="00060E2D"/>
    <w:rsid w:val="0006205B"/>
    <w:rsid w:val="0006326D"/>
    <w:rsid w:val="000646CC"/>
    <w:rsid w:val="000658F2"/>
    <w:rsid w:val="00065BD4"/>
    <w:rsid w:val="00067FAD"/>
    <w:rsid w:val="0007211D"/>
    <w:rsid w:val="00072C98"/>
    <w:rsid w:val="00073997"/>
    <w:rsid w:val="00076731"/>
    <w:rsid w:val="00082D2B"/>
    <w:rsid w:val="000861C1"/>
    <w:rsid w:val="00087A91"/>
    <w:rsid w:val="00087B1B"/>
    <w:rsid w:val="0009112C"/>
    <w:rsid w:val="00092370"/>
    <w:rsid w:val="00092379"/>
    <w:rsid w:val="00092C3B"/>
    <w:rsid w:val="00093ABA"/>
    <w:rsid w:val="00094881"/>
    <w:rsid w:val="000A44D0"/>
    <w:rsid w:val="000A5FF9"/>
    <w:rsid w:val="000A6A6B"/>
    <w:rsid w:val="000A6B66"/>
    <w:rsid w:val="000B05CF"/>
    <w:rsid w:val="000B2E61"/>
    <w:rsid w:val="000B349C"/>
    <w:rsid w:val="000B42FD"/>
    <w:rsid w:val="000B4EDE"/>
    <w:rsid w:val="000B6C18"/>
    <w:rsid w:val="000B7798"/>
    <w:rsid w:val="000C169E"/>
    <w:rsid w:val="000C2CC4"/>
    <w:rsid w:val="000C2DBC"/>
    <w:rsid w:val="000C4A7B"/>
    <w:rsid w:val="000C4E15"/>
    <w:rsid w:val="000C4E94"/>
    <w:rsid w:val="000D27CE"/>
    <w:rsid w:val="000D3AA1"/>
    <w:rsid w:val="000D40F9"/>
    <w:rsid w:val="000D41FE"/>
    <w:rsid w:val="000D47B6"/>
    <w:rsid w:val="000D73D3"/>
    <w:rsid w:val="000D756B"/>
    <w:rsid w:val="000D7FB5"/>
    <w:rsid w:val="000E39B9"/>
    <w:rsid w:val="000E4237"/>
    <w:rsid w:val="000E4BAE"/>
    <w:rsid w:val="000E5D91"/>
    <w:rsid w:val="000E63B5"/>
    <w:rsid w:val="000E7937"/>
    <w:rsid w:val="000F4297"/>
    <w:rsid w:val="00103C2C"/>
    <w:rsid w:val="0011201A"/>
    <w:rsid w:val="00112792"/>
    <w:rsid w:val="00120947"/>
    <w:rsid w:val="00121841"/>
    <w:rsid w:val="001225CC"/>
    <w:rsid w:val="00122D25"/>
    <w:rsid w:val="00124379"/>
    <w:rsid w:val="00130E26"/>
    <w:rsid w:val="00131110"/>
    <w:rsid w:val="001321ED"/>
    <w:rsid w:val="00132549"/>
    <w:rsid w:val="00135024"/>
    <w:rsid w:val="00135042"/>
    <w:rsid w:val="00142A01"/>
    <w:rsid w:val="00143BE0"/>
    <w:rsid w:val="00147017"/>
    <w:rsid w:val="00147335"/>
    <w:rsid w:val="00147A3A"/>
    <w:rsid w:val="00150F2C"/>
    <w:rsid w:val="00151E07"/>
    <w:rsid w:val="00152C67"/>
    <w:rsid w:val="00156BE2"/>
    <w:rsid w:val="00157670"/>
    <w:rsid w:val="00160267"/>
    <w:rsid w:val="00163EF4"/>
    <w:rsid w:val="0016402C"/>
    <w:rsid w:val="00165F85"/>
    <w:rsid w:val="001710A1"/>
    <w:rsid w:val="001715AD"/>
    <w:rsid w:val="001718F6"/>
    <w:rsid w:val="00171F61"/>
    <w:rsid w:val="00172013"/>
    <w:rsid w:val="00172B5B"/>
    <w:rsid w:val="00172EC4"/>
    <w:rsid w:val="00174646"/>
    <w:rsid w:val="00177612"/>
    <w:rsid w:val="0018686D"/>
    <w:rsid w:val="0018708F"/>
    <w:rsid w:val="0018717B"/>
    <w:rsid w:val="001874CF"/>
    <w:rsid w:val="0019169C"/>
    <w:rsid w:val="00194BFD"/>
    <w:rsid w:val="001A2379"/>
    <w:rsid w:val="001A6149"/>
    <w:rsid w:val="001A61E8"/>
    <w:rsid w:val="001A72CD"/>
    <w:rsid w:val="001B1E73"/>
    <w:rsid w:val="001B4019"/>
    <w:rsid w:val="001B496F"/>
    <w:rsid w:val="001B50EE"/>
    <w:rsid w:val="001B513E"/>
    <w:rsid w:val="001B70D2"/>
    <w:rsid w:val="001C1C32"/>
    <w:rsid w:val="001C277D"/>
    <w:rsid w:val="001C2DC4"/>
    <w:rsid w:val="001C30AF"/>
    <w:rsid w:val="001C3CF7"/>
    <w:rsid w:val="001C490C"/>
    <w:rsid w:val="001C7AD3"/>
    <w:rsid w:val="001D4219"/>
    <w:rsid w:val="001D48F8"/>
    <w:rsid w:val="001D58CA"/>
    <w:rsid w:val="001E0671"/>
    <w:rsid w:val="001E2162"/>
    <w:rsid w:val="001E37E7"/>
    <w:rsid w:val="001E38E9"/>
    <w:rsid w:val="001E3F6B"/>
    <w:rsid w:val="001E50E2"/>
    <w:rsid w:val="001E5489"/>
    <w:rsid w:val="001F331A"/>
    <w:rsid w:val="001F5447"/>
    <w:rsid w:val="002002BE"/>
    <w:rsid w:val="00201205"/>
    <w:rsid w:val="0020155A"/>
    <w:rsid w:val="00201B7D"/>
    <w:rsid w:val="00201BAA"/>
    <w:rsid w:val="00202D54"/>
    <w:rsid w:val="00202E0E"/>
    <w:rsid w:val="00203382"/>
    <w:rsid w:val="00203FAB"/>
    <w:rsid w:val="002067DC"/>
    <w:rsid w:val="0021023E"/>
    <w:rsid w:val="002112E4"/>
    <w:rsid w:val="002205B0"/>
    <w:rsid w:val="00221BD9"/>
    <w:rsid w:val="002265B9"/>
    <w:rsid w:val="00231538"/>
    <w:rsid w:val="0023183B"/>
    <w:rsid w:val="00231A0B"/>
    <w:rsid w:val="002339B6"/>
    <w:rsid w:val="00240005"/>
    <w:rsid w:val="00246F66"/>
    <w:rsid w:val="0024772A"/>
    <w:rsid w:val="00247E2C"/>
    <w:rsid w:val="00247FFB"/>
    <w:rsid w:val="00252E14"/>
    <w:rsid w:val="00255C25"/>
    <w:rsid w:val="00257ABC"/>
    <w:rsid w:val="002602DE"/>
    <w:rsid w:val="00260746"/>
    <w:rsid w:val="00260924"/>
    <w:rsid w:val="00266944"/>
    <w:rsid w:val="002674FE"/>
    <w:rsid w:val="0027069D"/>
    <w:rsid w:val="0027222B"/>
    <w:rsid w:val="002722CF"/>
    <w:rsid w:val="00274007"/>
    <w:rsid w:val="002749F2"/>
    <w:rsid w:val="0028433A"/>
    <w:rsid w:val="00286D4D"/>
    <w:rsid w:val="00291161"/>
    <w:rsid w:val="00291207"/>
    <w:rsid w:val="0029138D"/>
    <w:rsid w:val="00293543"/>
    <w:rsid w:val="00293D3A"/>
    <w:rsid w:val="0029508C"/>
    <w:rsid w:val="002951C7"/>
    <w:rsid w:val="002952DF"/>
    <w:rsid w:val="002A2252"/>
    <w:rsid w:val="002A36F1"/>
    <w:rsid w:val="002A4369"/>
    <w:rsid w:val="002A79FA"/>
    <w:rsid w:val="002B39BE"/>
    <w:rsid w:val="002B43A1"/>
    <w:rsid w:val="002B5FFA"/>
    <w:rsid w:val="002B6077"/>
    <w:rsid w:val="002C0FDD"/>
    <w:rsid w:val="002C3245"/>
    <w:rsid w:val="002C6EEA"/>
    <w:rsid w:val="002D3BBA"/>
    <w:rsid w:val="002D6AE8"/>
    <w:rsid w:val="002D7B2C"/>
    <w:rsid w:val="002E7EE0"/>
    <w:rsid w:val="002F1236"/>
    <w:rsid w:val="002F3534"/>
    <w:rsid w:val="002F3839"/>
    <w:rsid w:val="002F76AD"/>
    <w:rsid w:val="0030033E"/>
    <w:rsid w:val="003008BA"/>
    <w:rsid w:val="0030116D"/>
    <w:rsid w:val="003014A4"/>
    <w:rsid w:val="003028B4"/>
    <w:rsid w:val="00305ECC"/>
    <w:rsid w:val="00310A8B"/>
    <w:rsid w:val="00312E49"/>
    <w:rsid w:val="00314C65"/>
    <w:rsid w:val="00316AC6"/>
    <w:rsid w:val="00317518"/>
    <w:rsid w:val="00320E3B"/>
    <w:rsid w:val="003322EF"/>
    <w:rsid w:val="00333470"/>
    <w:rsid w:val="00333FFC"/>
    <w:rsid w:val="003346C0"/>
    <w:rsid w:val="003346C6"/>
    <w:rsid w:val="00336B88"/>
    <w:rsid w:val="00340090"/>
    <w:rsid w:val="00340757"/>
    <w:rsid w:val="0034278D"/>
    <w:rsid w:val="0034333E"/>
    <w:rsid w:val="003439DA"/>
    <w:rsid w:val="00345F9C"/>
    <w:rsid w:val="003478A8"/>
    <w:rsid w:val="00350F17"/>
    <w:rsid w:val="00351C81"/>
    <w:rsid w:val="00353FA4"/>
    <w:rsid w:val="003546AE"/>
    <w:rsid w:val="00356DF4"/>
    <w:rsid w:val="003609E4"/>
    <w:rsid w:val="0036121E"/>
    <w:rsid w:val="003708B0"/>
    <w:rsid w:val="003722AA"/>
    <w:rsid w:val="00372B72"/>
    <w:rsid w:val="003765A7"/>
    <w:rsid w:val="003827BD"/>
    <w:rsid w:val="00382AEF"/>
    <w:rsid w:val="00384813"/>
    <w:rsid w:val="00390ACC"/>
    <w:rsid w:val="00391342"/>
    <w:rsid w:val="00394048"/>
    <w:rsid w:val="0039538F"/>
    <w:rsid w:val="00396AAB"/>
    <w:rsid w:val="00396B7A"/>
    <w:rsid w:val="00397FEB"/>
    <w:rsid w:val="003A3D0B"/>
    <w:rsid w:val="003A5781"/>
    <w:rsid w:val="003A5BF1"/>
    <w:rsid w:val="003A6AFA"/>
    <w:rsid w:val="003B12C0"/>
    <w:rsid w:val="003B2CA6"/>
    <w:rsid w:val="003B47AF"/>
    <w:rsid w:val="003B4B39"/>
    <w:rsid w:val="003B5241"/>
    <w:rsid w:val="003B58E8"/>
    <w:rsid w:val="003B5CB3"/>
    <w:rsid w:val="003B6295"/>
    <w:rsid w:val="003C1781"/>
    <w:rsid w:val="003C2817"/>
    <w:rsid w:val="003C5593"/>
    <w:rsid w:val="003C645F"/>
    <w:rsid w:val="003D0F75"/>
    <w:rsid w:val="003D2BCA"/>
    <w:rsid w:val="003D4480"/>
    <w:rsid w:val="003D4866"/>
    <w:rsid w:val="003D5577"/>
    <w:rsid w:val="003E155B"/>
    <w:rsid w:val="003E4634"/>
    <w:rsid w:val="003E4DC3"/>
    <w:rsid w:val="003E6200"/>
    <w:rsid w:val="003E765B"/>
    <w:rsid w:val="003F0385"/>
    <w:rsid w:val="003F266C"/>
    <w:rsid w:val="003F2A5D"/>
    <w:rsid w:val="003F3AD1"/>
    <w:rsid w:val="003F440A"/>
    <w:rsid w:val="003F5B82"/>
    <w:rsid w:val="003F64A2"/>
    <w:rsid w:val="003F6D02"/>
    <w:rsid w:val="00400283"/>
    <w:rsid w:val="004037B8"/>
    <w:rsid w:val="00404398"/>
    <w:rsid w:val="00406AD9"/>
    <w:rsid w:val="0040709B"/>
    <w:rsid w:val="004101FC"/>
    <w:rsid w:val="00415490"/>
    <w:rsid w:val="00415C66"/>
    <w:rsid w:val="00420DE2"/>
    <w:rsid w:val="004221BA"/>
    <w:rsid w:val="004230F2"/>
    <w:rsid w:val="00423D7B"/>
    <w:rsid w:val="004315CE"/>
    <w:rsid w:val="004352E7"/>
    <w:rsid w:val="00445399"/>
    <w:rsid w:val="00447E1B"/>
    <w:rsid w:val="004533A0"/>
    <w:rsid w:val="00455C54"/>
    <w:rsid w:val="004620E9"/>
    <w:rsid w:val="00462BE6"/>
    <w:rsid w:val="0046648F"/>
    <w:rsid w:val="00466B24"/>
    <w:rsid w:val="00477B0B"/>
    <w:rsid w:val="00477C4A"/>
    <w:rsid w:val="00477D6E"/>
    <w:rsid w:val="00480264"/>
    <w:rsid w:val="004838F3"/>
    <w:rsid w:val="00486904"/>
    <w:rsid w:val="00492007"/>
    <w:rsid w:val="00494AF8"/>
    <w:rsid w:val="0049634A"/>
    <w:rsid w:val="004A134D"/>
    <w:rsid w:val="004A20DC"/>
    <w:rsid w:val="004A2CD1"/>
    <w:rsid w:val="004A6936"/>
    <w:rsid w:val="004A6CEE"/>
    <w:rsid w:val="004B5EE6"/>
    <w:rsid w:val="004C12DA"/>
    <w:rsid w:val="004C27F9"/>
    <w:rsid w:val="004C387E"/>
    <w:rsid w:val="004C5784"/>
    <w:rsid w:val="004C5DF0"/>
    <w:rsid w:val="004C68A6"/>
    <w:rsid w:val="004C6ABD"/>
    <w:rsid w:val="004E04F6"/>
    <w:rsid w:val="004E522B"/>
    <w:rsid w:val="004E5FBF"/>
    <w:rsid w:val="004E632A"/>
    <w:rsid w:val="004E68E3"/>
    <w:rsid w:val="004F5413"/>
    <w:rsid w:val="00500439"/>
    <w:rsid w:val="00502C25"/>
    <w:rsid w:val="005052B2"/>
    <w:rsid w:val="00505BE9"/>
    <w:rsid w:val="00505DC9"/>
    <w:rsid w:val="00510EB5"/>
    <w:rsid w:val="0051773A"/>
    <w:rsid w:val="005206A2"/>
    <w:rsid w:val="00520C13"/>
    <w:rsid w:val="00522D3F"/>
    <w:rsid w:val="00524959"/>
    <w:rsid w:val="0052549A"/>
    <w:rsid w:val="00534F49"/>
    <w:rsid w:val="005354F6"/>
    <w:rsid w:val="0053561B"/>
    <w:rsid w:val="005372ED"/>
    <w:rsid w:val="00537A26"/>
    <w:rsid w:val="00550104"/>
    <w:rsid w:val="0055100F"/>
    <w:rsid w:val="0055543F"/>
    <w:rsid w:val="00555FAD"/>
    <w:rsid w:val="00560EEA"/>
    <w:rsid w:val="00561151"/>
    <w:rsid w:val="00564A88"/>
    <w:rsid w:val="00566B95"/>
    <w:rsid w:val="00573DC9"/>
    <w:rsid w:val="00573E4A"/>
    <w:rsid w:val="00574DC3"/>
    <w:rsid w:val="00575ABC"/>
    <w:rsid w:val="00581A5C"/>
    <w:rsid w:val="0058437C"/>
    <w:rsid w:val="00585F53"/>
    <w:rsid w:val="00586A2C"/>
    <w:rsid w:val="0058702E"/>
    <w:rsid w:val="00591426"/>
    <w:rsid w:val="00592563"/>
    <w:rsid w:val="00595B44"/>
    <w:rsid w:val="00596258"/>
    <w:rsid w:val="005970F0"/>
    <w:rsid w:val="005A04A8"/>
    <w:rsid w:val="005A0FD6"/>
    <w:rsid w:val="005A121F"/>
    <w:rsid w:val="005A64AC"/>
    <w:rsid w:val="005B3F30"/>
    <w:rsid w:val="005C02EE"/>
    <w:rsid w:val="005C0999"/>
    <w:rsid w:val="005C376B"/>
    <w:rsid w:val="005C52A0"/>
    <w:rsid w:val="005C7643"/>
    <w:rsid w:val="005D0DD7"/>
    <w:rsid w:val="005D2DA3"/>
    <w:rsid w:val="005D4541"/>
    <w:rsid w:val="005D4EB1"/>
    <w:rsid w:val="005D57A3"/>
    <w:rsid w:val="005D75F2"/>
    <w:rsid w:val="005E0660"/>
    <w:rsid w:val="005E211C"/>
    <w:rsid w:val="005E2853"/>
    <w:rsid w:val="005E3E56"/>
    <w:rsid w:val="005E6885"/>
    <w:rsid w:val="005E723B"/>
    <w:rsid w:val="005F04C5"/>
    <w:rsid w:val="005F08CF"/>
    <w:rsid w:val="005F2F13"/>
    <w:rsid w:val="005F3B83"/>
    <w:rsid w:val="00602901"/>
    <w:rsid w:val="006030BE"/>
    <w:rsid w:val="0060314C"/>
    <w:rsid w:val="00610885"/>
    <w:rsid w:val="00611568"/>
    <w:rsid w:val="00615A07"/>
    <w:rsid w:val="006164CF"/>
    <w:rsid w:val="00617F6D"/>
    <w:rsid w:val="00620DD4"/>
    <w:rsid w:val="006220CC"/>
    <w:rsid w:val="006266D0"/>
    <w:rsid w:val="00626E77"/>
    <w:rsid w:val="00627317"/>
    <w:rsid w:val="00632949"/>
    <w:rsid w:val="0063609F"/>
    <w:rsid w:val="00640568"/>
    <w:rsid w:val="006423E4"/>
    <w:rsid w:val="00644128"/>
    <w:rsid w:val="00644814"/>
    <w:rsid w:val="0064669A"/>
    <w:rsid w:val="00646D66"/>
    <w:rsid w:val="00650BB5"/>
    <w:rsid w:val="006529F5"/>
    <w:rsid w:val="00653F0C"/>
    <w:rsid w:val="00656C7C"/>
    <w:rsid w:val="00660C9A"/>
    <w:rsid w:val="00664913"/>
    <w:rsid w:val="00666ECF"/>
    <w:rsid w:val="006718EC"/>
    <w:rsid w:val="00672993"/>
    <w:rsid w:val="00674C28"/>
    <w:rsid w:val="00680BFF"/>
    <w:rsid w:val="006819E5"/>
    <w:rsid w:val="00682E99"/>
    <w:rsid w:val="0068318F"/>
    <w:rsid w:val="006832D9"/>
    <w:rsid w:val="00683BED"/>
    <w:rsid w:val="00686C67"/>
    <w:rsid w:val="0068744D"/>
    <w:rsid w:val="006916E1"/>
    <w:rsid w:val="00692B90"/>
    <w:rsid w:val="00693065"/>
    <w:rsid w:val="006934B7"/>
    <w:rsid w:val="006943A1"/>
    <w:rsid w:val="00695869"/>
    <w:rsid w:val="00695B3F"/>
    <w:rsid w:val="0069757C"/>
    <w:rsid w:val="006A0ED7"/>
    <w:rsid w:val="006A2044"/>
    <w:rsid w:val="006A2CC6"/>
    <w:rsid w:val="006A2D32"/>
    <w:rsid w:val="006A365D"/>
    <w:rsid w:val="006B16FE"/>
    <w:rsid w:val="006B1B4B"/>
    <w:rsid w:val="006B4ABF"/>
    <w:rsid w:val="006B5D6D"/>
    <w:rsid w:val="006B6459"/>
    <w:rsid w:val="006B7D98"/>
    <w:rsid w:val="006C1454"/>
    <w:rsid w:val="006C2457"/>
    <w:rsid w:val="006C504B"/>
    <w:rsid w:val="006C5301"/>
    <w:rsid w:val="006C67A2"/>
    <w:rsid w:val="006D0D08"/>
    <w:rsid w:val="006D3909"/>
    <w:rsid w:val="006D3C35"/>
    <w:rsid w:val="006D692B"/>
    <w:rsid w:val="006D770C"/>
    <w:rsid w:val="006D7DED"/>
    <w:rsid w:val="006E0813"/>
    <w:rsid w:val="006E23BE"/>
    <w:rsid w:val="006E29F5"/>
    <w:rsid w:val="006E44EE"/>
    <w:rsid w:val="006E6DEA"/>
    <w:rsid w:val="006F0F56"/>
    <w:rsid w:val="006F47F8"/>
    <w:rsid w:val="006F5062"/>
    <w:rsid w:val="006F653B"/>
    <w:rsid w:val="0070319F"/>
    <w:rsid w:val="00703826"/>
    <w:rsid w:val="00703E1C"/>
    <w:rsid w:val="00705863"/>
    <w:rsid w:val="00711846"/>
    <w:rsid w:val="00714818"/>
    <w:rsid w:val="007160C1"/>
    <w:rsid w:val="00721900"/>
    <w:rsid w:val="00722433"/>
    <w:rsid w:val="007227A7"/>
    <w:rsid w:val="00723707"/>
    <w:rsid w:val="00724E8D"/>
    <w:rsid w:val="0072518C"/>
    <w:rsid w:val="00726320"/>
    <w:rsid w:val="007308E4"/>
    <w:rsid w:val="007317DC"/>
    <w:rsid w:val="00735EB5"/>
    <w:rsid w:val="007406FB"/>
    <w:rsid w:val="00741FFB"/>
    <w:rsid w:val="0074405E"/>
    <w:rsid w:val="007440B4"/>
    <w:rsid w:val="00744AC5"/>
    <w:rsid w:val="00744EEA"/>
    <w:rsid w:val="00745C31"/>
    <w:rsid w:val="00747066"/>
    <w:rsid w:val="00751FF3"/>
    <w:rsid w:val="0075207A"/>
    <w:rsid w:val="00754B0E"/>
    <w:rsid w:val="0075567A"/>
    <w:rsid w:val="0075592D"/>
    <w:rsid w:val="0075768F"/>
    <w:rsid w:val="0075794C"/>
    <w:rsid w:val="0076020C"/>
    <w:rsid w:val="00761BF8"/>
    <w:rsid w:val="00762817"/>
    <w:rsid w:val="00762E68"/>
    <w:rsid w:val="00763F99"/>
    <w:rsid w:val="007667AD"/>
    <w:rsid w:val="00772B74"/>
    <w:rsid w:val="007755C4"/>
    <w:rsid w:val="0077567C"/>
    <w:rsid w:val="00777560"/>
    <w:rsid w:val="00782ECE"/>
    <w:rsid w:val="00783F8C"/>
    <w:rsid w:val="007866A4"/>
    <w:rsid w:val="007877E5"/>
    <w:rsid w:val="00793F43"/>
    <w:rsid w:val="007A099A"/>
    <w:rsid w:val="007A2FEC"/>
    <w:rsid w:val="007A62DB"/>
    <w:rsid w:val="007A7AFF"/>
    <w:rsid w:val="007B0442"/>
    <w:rsid w:val="007B218C"/>
    <w:rsid w:val="007B2AAC"/>
    <w:rsid w:val="007B4811"/>
    <w:rsid w:val="007B6730"/>
    <w:rsid w:val="007C1D49"/>
    <w:rsid w:val="007C40F4"/>
    <w:rsid w:val="007C5651"/>
    <w:rsid w:val="007D5E51"/>
    <w:rsid w:val="007D6929"/>
    <w:rsid w:val="007E1E1D"/>
    <w:rsid w:val="007E6513"/>
    <w:rsid w:val="007E7FCF"/>
    <w:rsid w:val="00801784"/>
    <w:rsid w:val="00802004"/>
    <w:rsid w:val="00803D2C"/>
    <w:rsid w:val="00805255"/>
    <w:rsid w:val="0081092F"/>
    <w:rsid w:val="00812487"/>
    <w:rsid w:val="00812863"/>
    <w:rsid w:val="00814318"/>
    <w:rsid w:val="008166DE"/>
    <w:rsid w:val="008166E7"/>
    <w:rsid w:val="00817F28"/>
    <w:rsid w:val="00822D47"/>
    <w:rsid w:val="00824C83"/>
    <w:rsid w:val="008262C4"/>
    <w:rsid w:val="00826B11"/>
    <w:rsid w:val="008304C0"/>
    <w:rsid w:val="0083215C"/>
    <w:rsid w:val="00832EF8"/>
    <w:rsid w:val="008355A1"/>
    <w:rsid w:val="008365AB"/>
    <w:rsid w:val="008371CA"/>
    <w:rsid w:val="008411B3"/>
    <w:rsid w:val="008426FD"/>
    <w:rsid w:val="00846E9C"/>
    <w:rsid w:val="00846F7B"/>
    <w:rsid w:val="00850847"/>
    <w:rsid w:val="00851E8A"/>
    <w:rsid w:val="00851EA8"/>
    <w:rsid w:val="008520A8"/>
    <w:rsid w:val="0085373D"/>
    <w:rsid w:val="0085397C"/>
    <w:rsid w:val="00856906"/>
    <w:rsid w:val="00856DC4"/>
    <w:rsid w:val="00857F35"/>
    <w:rsid w:val="00864670"/>
    <w:rsid w:val="00871BEA"/>
    <w:rsid w:val="0087220F"/>
    <w:rsid w:val="00872CBE"/>
    <w:rsid w:val="00873D24"/>
    <w:rsid w:val="00874981"/>
    <w:rsid w:val="00874CC1"/>
    <w:rsid w:val="00875626"/>
    <w:rsid w:val="00875859"/>
    <w:rsid w:val="00875BAC"/>
    <w:rsid w:val="00876FBF"/>
    <w:rsid w:val="0089385B"/>
    <w:rsid w:val="00893D30"/>
    <w:rsid w:val="00894E5A"/>
    <w:rsid w:val="00895C27"/>
    <w:rsid w:val="00897EC3"/>
    <w:rsid w:val="008A4639"/>
    <w:rsid w:val="008A4ABC"/>
    <w:rsid w:val="008A6D0C"/>
    <w:rsid w:val="008A6D91"/>
    <w:rsid w:val="008A75EE"/>
    <w:rsid w:val="008B2652"/>
    <w:rsid w:val="008B4053"/>
    <w:rsid w:val="008B445E"/>
    <w:rsid w:val="008B73D7"/>
    <w:rsid w:val="008B7ED8"/>
    <w:rsid w:val="008C1D21"/>
    <w:rsid w:val="008D3067"/>
    <w:rsid w:val="008D3859"/>
    <w:rsid w:val="008D3E70"/>
    <w:rsid w:val="008D6361"/>
    <w:rsid w:val="008E19C2"/>
    <w:rsid w:val="008E2E6A"/>
    <w:rsid w:val="008E662E"/>
    <w:rsid w:val="008E6836"/>
    <w:rsid w:val="008E75C7"/>
    <w:rsid w:val="008F0ED7"/>
    <w:rsid w:val="008F53F9"/>
    <w:rsid w:val="008F6199"/>
    <w:rsid w:val="00901A98"/>
    <w:rsid w:val="00901D2E"/>
    <w:rsid w:val="00907F30"/>
    <w:rsid w:val="00914E91"/>
    <w:rsid w:val="0092133B"/>
    <w:rsid w:val="00923C10"/>
    <w:rsid w:val="00923FD0"/>
    <w:rsid w:val="00924375"/>
    <w:rsid w:val="00924767"/>
    <w:rsid w:val="00924C27"/>
    <w:rsid w:val="00925F76"/>
    <w:rsid w:val="009310A9"/>
    <w:rsid w:val="00932BA3"/>
    <w:rsid w:val="00933B92"/>
    <w:rsid w:val="00934810"/>
    <w:rsid w:val="0093638D"/>
    <w:rsid w:val="00937825"/>
    <w:rsid w:val="0094616D"/>
    <w:rsid w:val="00946AFA"/>
    <w:rsid w:val="009548C5"/>
    <w:rsid w:val="00954A69"/>
    <w:rsid w:val="0095591D"/>
    <w:rsid w:val="00956812"/>
    <w:rsid w:val="00956C0E"/>
    <w:rsid w:val="00961055"/>
    <w:rsid w:val="009624CD"/>
    <w:rsid w:val="00962A1D"/>
    <w:rsid w:val="00962ACA"/>
    <w:rsid w:val="00964B13"/>
    <w:rsid w:val="00965916"/>
    <w:rsid w:val="009667D7"/>
    <w:rsid w:val="00973406"/>
    <w:rsid w:val="00976359"/>
    <w:rsid w:val="0098063A"/>
    <w:rsid w:val="00982594"/>
    <w:rsid w:val="00982D5C"/>
    <w:rsid w:val="00982EF2"/>
    <w:rsid w:val="00984707"/>
    <w:rsid w:val="00990C79"/>
    <w:rsid w:val="0099462B"/>
    <w:rsid w:val="009947CD"/>
    <w:rsid w:val="00997FD3"/>
    <w:rsid w:val="009A13A4"/>
    <w:rsid w:val="009A501D"/>
    <w:rsid w:val="009A5904"/>
    <w:rsid w:val="009A75BE"/>
    <w:rsid w:val="009B0A3A"/>
    <w:rsid w:val="009B1CEA"/>
    <w:rsid w:val="009B5CE5"/>
    <w:rsid w:val="009C22DD"/>
    <w:rsid w:val="009C33CC"/>
    <w:rsid w:val="009C40DB"/>
    <w:rsid w:val="009C7C88"/>
    <w:rsid w:val="009D03E9"/>
    <w:rsid w:val="009D2330"/>
    <w:rsid w:val="009E13BE"/>
    <w:rsid w:val="009E1CA1"/>
    <w:rsid w:val="009E4139"/>
    <w:rsid w:val="009E51B3"/>
    <w:rsid w:val="009E53E0"/>
    <w:rsid w:val="009E6E09"/>
    <w:rsid w:val="009E73F3"/>
    <w:rsid w:val="009F1EFE"/>
    <w:rsid w:val="009F388A"/>
    <w:rsid w:val="009F5DFF"/>
    <w:rsid w:val="00A02245"/>
    <w:rsid w:val="00A026DF"/>
    <w:rsid w:val="00A06DEF"/>
    <w:rsid w:val="00A10E85"/>
    <w:rsid w:val="00A1547F"/>
    <w:rsid w:val="00A23E93"/>
    <w:rsid w:val="00A2426F"/>
    <w:rsid w:val="00A245EF"/>
    <w:rsid w:val="00A24664"/>
    <w:rsid w:val="00A32E85"/>
    <w:rsid w:val="00A34361"/>
    <w:rsid w:val="00A351C0"/>
    <w:rsid w:val="00A35B5A"/>
    <w:rsid w:val="00A42868"/>
    <w:rsid w:val="00A45DF2"/>
    <w:rsid w:val="00A47054"/>
    <w:rsid w:val="00A47AD5"/>
    <w:rsid w:val="00A50FDD"/>
    <w:rsid w:val="00A52592"/>
    <w:rsid w:val="00A52FB6"/>
    <w:rsid w:val="00A53E08"/>
    <w:rsid w:val="00A547A0"/>
    <w:rsid w:val="00A56373"/>
    <w:rsid w:val="00A56B7F"/>
    <w:rsid w:val="00A571DB"/>
    <w:rsid w:val="00A6015F"/>
    <w:rsid w:val="00A62112"/>
    <w:rsid w:val="00A64CAC"/>
    <w:rsid w:val="00A70F57"/>
    <w:rsid w:val="00A71877"/>
    <w:rsid w:val="00A73281"/>
    <w:rsid w:val="00A757AA"/>
    <w:rsid w:val="00A75BAB"/>
    <w:rsid w:val="00A76A7D"/>
    <w:rsid w:val="00A80883"/>
    <w:rsid w:val="00A808F0"/>
    <w:rsid w:val="00A81C11"/>
    <w:rsid w:val="00A81F1C"/>
    <w:rsid w:val="00A84311"/>
    <w:rsid w:val="00A8562A"/>
    <w:rsid w:val="00A86080"/>
    <w:rsid w:val="00A86736"/>
    <w:rsid w:val="00A9050B"/>
    <w:rsid w:val="00A947E2"/>
    <w:rsid w:val="00A97687"/>
    <w:rsid w:val="00AA12E8"/>
    <w:rsid w:val="00AA384B"/>
    <w:rsid w:val="00AA4C24"/>
    <w:rsid w:val="00AA5297"/>
    <w:rsid w:val="00AA52F8"/>
    <w:rsid w:val="00AB0D90"/>
    <w:rsid w:val="00AB367D"/>
    <w:rsid w:val="00AB768F"/>
    <w:rsid w:val="00AC097C"/>
    <w:rsid w:val="00AC334E"/>
    <w:rsid w:val="00AC35C6"/>
    <w:rsid w:val="00AD0059"/>
    <w:rsid w:val="00AD1E06"/>
    <w:rsid w:val="00AD39F0"/>
    <w:rsid w:val="00AE27B4"/>
    <w:rsid w:val="00AE3E19"/>
    <w:rsid w:val="00AE666F"/>
    <w:rsid w:val="00AE78B3"/>
    <w:rsid w:val="00AF3D4B"/>
    <w:rsid w:val="00AF662C"/>
    <w:rsid w:val="00B0402F"/>
    <w:rsid w:val="00B04876"/>
    <w:rsid w:val="00B04C99"/>
    <w:rsid w:val="00B106E3"/>
    <w:rsid w:val="00B110B5"/>
    <w:rsid w:val="00B1152F"/>
    <w:rsid w:val="00B11CCF"/>
    <w:rsid w:val="00B1288D"/>
    <w:rsid w:val="00B1412B"/>
    <w:rsid w:val="00B148A7"/>
    <w:rsid w:val="00B15238"/>
    <w:rsid w:val="00B1593F"/>
    <w:rsid w:val="00B17129"/>
    <w:rsid w:val="00B22E81"/>
    <w:rsid w:val="00B30747"/>
    <w:rsid w:val="00B30AE0"/>
    <w:rsid w:val="00B31FB2"/>
    <w:rsid w:val="00B3433A"/>
    <w:rsid w:val="00B347B4"/>
    <w:rsid w:val="00B359B2"/>
    <w:rsid w:val="00B36124"/>
    <w:rsid w:val="00B367F7"/>
    <w:rsid w:val="00B40807"/>
    <w:rsid w:val="00B41612"/>
    <w:rsid w:val="00B433BE"/>
    <w:rsid w:val="00B4398F"/>
    <w:rsid w:val="00B460F2"/>
    <w:rsid w:val="00B47221"/>
    <w:rsid w:val="00B50FED"/>
    <w:rsid w:val="00B5605F"/>
    <w:rsid w:val="00B563B7"/>
    <w:rsid w:val="00B565A8"/>
    <w:rsid w:val="00B6171D"/>
    <w:rsid w:val="00B62CC9"/>
    <w:rsid w:val="00B640E9"/>
    <w:rsid w:val="00B6546D"/>
    <w:rsid w:val="00B654DF"/>
    <w:rsid w:val="00B72EFA"/>
    <w:rsid w:val="00B73B59"/>
    <w:rsid w:val="00B76A32"/>
    <w:rsid w:val="00B7729E"/>
    <w:rsid w:val="00B804EC"/>
    <w:rsid w:val="00B849B6"/>
    <w:rsid w:val="00B8643F"/>
    <w:rsid w:val="00B87037"/>
    <w:rsid w:val="00B93ACE"/>
    <w:rsid w:val="00B94182"/>
    <w:rsid w:val="00B94C7E"/>
    <w:rsid w:val="00B96BC5"/>
    <w:rsid w:val="00B96E1C"/>
    <w:rsid w:val="00BA4274"/>
    <w:rsid w:val="00BA43CF"/>
    <w:rsid w:val="00BA71A4"/>
    <w:rsid w:val="00BA774C"/>
    <w:rsid w:val="00BB0212"/>
    <w:rsid w:val="00BB23A5"/>
    <w:rsid w:val="00BC1F00"/>
    <w:rsid w:val="00BC3554"/>
    <w:rsid w:val="00BC7F1F"/>
    <w:rsid w:val="00BD38FC"/>
    <w:rsid w:val="00BD3904"/>
    <w:rsid w:val="00BD4380"/>
    <w:rsid w:val="00BD43BC"/>
    <w:rsid w:val="00BD7C28"/>
    <w:rsid w:val="00BE124E"/>
    <w:rsid w:val="00BE2050"/>
    <w:rsid w:val="00BE2661"/>
    <w:rsid w:val="00BE3D21"/>
    <w:rsid w:val="00BE49A4"/>
    <w:rsid w:val="00BE74FC"/>
    <w:rsid w:val="00BE7C36"/>
    <w:rsid w:val="00BF3164"/>
    <w:rsid w:val="00BF342C"/>
    <w:rsid w:val="00BF43BC"/>
    <w:rsid w:val="00BF5606"/>
    <w:rsid w:val="00BF6A3B"/>
    <w:rsid w:val="00C01FE5"/>
    <w:rsid w:val="00C030ED"/>
    <w:rsid w:val="00C05A01"/>
    <w:rsid w:val="00C1173A"/>
    <w:rsid w:val="00C11741"/>
    <w:rsid w:val="00C12705"/>
    <w:rsid w:val="00C14B7D"/>
    <w:rsid w:val="00C1552C"/>
    <w:rsid w:val="00C15CFC"/>
    <w:rsid w:val="00C16899"/>
    <w:rsid w:val="00C16E76"/>
    <w:rsid w:val="00C20311"/>
    <w:rsid w:val="00C205AF"/>
    <w:rsid w:val="00C20F83"/>
    <w:rsid w:val="00C21AE5"/>
    <w:rsid w:val="00C22BB5"/>
    <w:rsid w:val="00C2335E"/>
    <w:rsid w:val="00C24311"/>
    <w:rsid w:val="00C27E09"/>
    <w:rsid w:val="00C313F4"/>
    <w:rsid w:val="00C36F03"/>
    <w:rsid w:val="00C37F27"/>
    <w:rsid w:val="00C43AA7"/>
    <w:rsid w:val="00C4497B"/>
    <w:rsid w:val="00C44ED1"/>
    <w:rsid w:val="00C45DC8"/>
    <w:rsid w:val="00C45DE7"/>
    <w:rsid w:val="00C46D49"/>
    <w:rsid w:val="00C47B0E"/>
    <w:rsid w:val="00C50AEA"/>
    <w:rsid w:val="00C50E8A"/>
    <w:rsid w:val="00C51A87"/>
    <w:rsid w:val="00C51C61"/>
    <w:rsid w:val="00C52F72"/>
    <w:rsid w:val="00C541F2"/>
    <w:rsid w:val="00C56110"/>
    <w:rsid w:val="00C56774"/>
    <w:rsid w:val="00C56C98"/>
    <w:rsid w:val="00C629B5"/>
    <w:rsid w:val="00C6466E"/>
    <w:rsid w:val="00C65006"/>
    <w:rsid w:val="00C66CD3"/>
    <w:rsid w:val="00C67549"/>
    <w:rsid w:val="00C72E9D"/>
    <w:rsid w:val="00C75540"/>
    <w:rsid w:val="00C75F62"/>
    <w:rsid w:val="00C77D31"/>
    <w:rsid w:val="00C8088E"/>
    <w:rsid w:val="00C85D31"/>
    <w:rsid w:val="00C85E44"/>
    <w:rsid w:val="00C91FA3"/>
    <w:rsid w:val="00C92254"/>
    <w:rsid w:val="00C952F3"/>
    <w:rsid w:val="00C956A5"/>
    <w:rsid w:val="00C971AB"/>
    <w:rsid w:val="00C97899"/>
    <w:rsid w:val="00C979BB"/>
    <w:rsid w:val="00CA0A63"/>
    <w:rsid w:val="00CA2FCB"/>
    <w:rsid w:val="00CA4B5A"/>
    <w:rsid w:val="00CA50D8"/>
    <w:rsid w:val="00CA5811"/>
    <w:rsid w:val="00CA5DD4"/>
    <w:rsid w:val="00CA6B8A"/>
    <w:rsid w:val="00CA6C4B"/>
    <w:rsid w:val="00CB037F"/>
    <w:rsid w:val="00CB2FE9"/>
    <w:rsid w:val="00CB4AF2"/>
    <w:rsid w:val="00CC0374"/>
    <w:rsid w:val="00CC46B5"/>
    <w:rsid w:val="00CC5C4D"/>
    <w:rsid w:val="00CC5D34"/>
    <w:rsid w:val="00CC7F06"/>
    <w:rsid w:val="00CC7FBC"/>
    <w:rsid w:val="00CD0554"/>
    <w:rsid w:val="00CD1691"/>
    <w:rsid w:val="00CD2EA7"/>
    <w:rsid w:val="00CD4BB9"/>
    <w:rsid w:val="00CD5D54"/>
    <w:rsid w:val="00CD6DE6"/>
    <w:rsid w:val="00CD6F11"/>
    <w:rsid w:val="00CE0A81"/>
    <w:rsid w:val="00CE1E10"/>
    <w:rsid w:val="00CF4657"/>
    <w:rsid w:val="00CF466E"/>
    <w:rsid w:val="00CF5586"/>
    <w:rsid w:val="00CF63A7"/>
    <w:rsid w:val="00D00E9C"/>
    <w:rsid w:val="00D018BA"/>
    <w:rsid w:val="00D01C35"/>
    <w:rsid w:val="00D04DA9"/>
    <w:rsid w:val="00D10151"/>
    <w:rsid w:val="00D111C7"/>
    <w:rsid w:val="00D12377"/>
    <w:rsid w:val="00D14977"/>
    <w:rsid w:val="00D22179"/>
    <w:rsid w:val="00D244D6"/>
    <w:rsid w:val="00D245E3"/>
    <w:rsid w:val="00D274C7"/>
    <w:rsid w:val="00D27D18"/>
    <w:rsid w:val="00D3214F"/>
    <w:rsid w:val="00D33846"/>
    <w:rsid w:val="00D339FB"/>
    <w:rsid w:val="00D34676"/>
    <w:rsid w:val="00D36D06"/>
    <w:rsid w:val="00D37B74"/>
    <w:rsid w:val="00D42309"/>
    <w:rsid w:val="00D442BD"/>
    <w:rsid w:val="00D46B8E"/>
    <w:rsid w:val="00D5021B"/>
    <w:rsid w:val="00D50DC3"/>
    <w:rsid w:val="00D52F1F"/>
    <w:rsid w:val="00D62B8C"/>
    <w:rsid w:val="00D676F9"/>
    <w:rsid w:val="00D750D3"/>
    <w:rsid w:val="00D812E4"/>
    <w:rsid w:val="00D81392"/>
    <w:rsid w:val="00D84F96"/>
    <w:rsid w:val="00D85525"/>
    <w:rsid w:val="00D8583E"/>
    <w:rsid w:val="00D86AF6"/>
    <w:rsid w:val="00D931C4"/>
    <w:rsid w:val="00D97BD1"/>
    <w:rsid w:val="00DA6489"/>
    <w:rsid w:val="00DB0ECB"/>
    <w:rsid w:val="00DB2711"/>
    <w:rsid w:val="00DB5507"/>
    <w:rsid w:val="00DB6401"/>
    <w:rsid w:val="00DB6CBB"/>
    <w:rsid w:val="00DC07FC"/>
    <w:rsid w:val="00DC213C"/>
    <w:rsid w:val="00DC3324"/>
    <w:rsid w:val="00DC51C9"/>
    <w:rsid w:val="00DC7246"/>
    <w:rsid w:val="00DC77BF"/>
    <w:rsid w:val="00DD740F"/>
    <w:rsid w:val="00DE49DB"/>
    <w:rsid w:val="00DE6C05"/>
    <w:rsid w:val="00DE7061"/>
    <w:rsid w:val="00DF1A18"/>
    <w:rsid w:val="00DF1C9A"/>
    <w:rsid w:val="00DF35B3"/>
    <w:rsid w:val="00DF3887"/>
    <w:rsid w:val="00E00B82"/>
    <w:rsid w:val="00E02758"/>
    <w:rsid w:val="00E0642B"/>
    <w:rsid w:val="00E1130D"/>
    <w:rsid w:val="00E1197A"/>
    <w:rsid w:val="00E1560C"/>
    <w:rsid w:val="00E167DA"/>
    <w:rsid w:val="00E244E3"/>
    <w:rsid w:val="00E24669"/>
    <w:rsid w:val="00E26F7E"/>
    <w:rsid w:val="00E27990"/>
    <w:rsid w:val="00E3042F"/>
    <w:rsid w:val="00E337E6"/>
    <w:rsid w:val="00E340F9"/>
    <w:rsid w:val="00E35CDE"/>
    <w:rsid w:val="00E37068"/>
    <w:rsid w:val="00E45304"/>
    <w:rsid w:val="00E4552F"/>
    <w:rsid w:val="00E476B8"/>
    <w:rsid w:val="00E5011C"/>
    <w:rsid w:val="00E50CE8"/>
    <w:rsid w:val="00E53A23"/>
    <w:rsid w:val="00E54D33"/>
    <w:rsid w:val="00E54EE2"/>
    <w:rsid w:val="00E567DF"/>
    <w:rsid w:val="00E6048B"/>
    <w:rsid w:val="00E61C46"/>
    <w:rsid w:val="00E62DD7"/>
    <w:rsid w:val="00E62E78"/>
    <w:rsid w:val="00E6475D"/>
    <w:rsid w:val="00E658D4"/>
    <w:rsid w:val="00E665BC"/>
    <w:rsid w:val="00E67DE0"/>
    <w:rsid w:val="00E70D35"/>
    <w:rsid w:val="00E80922"/>
    <w:rsid w:val="00E80991"/>
    <w:rsid w:val="00E85A5E"/>
    <w:rsid w:val="00E86801"/>
    <w:rsid w:val="00E8785C"/>
    <w:rsid w:val="00E93BBD"/>
    <w:rsid w:val="00E94325"/>
    <w:rsid w:val="00E9497F"/>
    <w:rsid w:val="00E94F5A"/>
    <w:rsid w:val="00E957F7"/>
    <w:rsid w:val="00E961D0"/>
    <w:rsid w:val="00E974F9"/>
    <w:rsid w:val="00EA16D7"/>
    <w:rsid w:val="00EA2C71"/>
    <w:rsid w:val="00EA4E51"/>
    <w:rsid w:val="00EB0383"/>
    <w:rsid w:val="00EB65AC"/>
    <w:rsid w:val="00EC0203"/>
    <w:rsid w:val="00EC036E"/>
    <w:rsid w:val="00EC46CB"/>
    <w:rsid w:val="00ED5700"/>
    <w:rsid w:val="00ED68BD"/>
    <w:rsid w:val="00EE1CAC"/>
    <w:rsid w:val="00EE3CA0"/>
    <w:rsid w:val="00EE51FD"/>
    <w:rsid w:val="00EE6186"/>
    <w:rsid w:val="00EE6675"/>
    <w:rsid w:val="00EE6865"/>
    <w:rsid w:val="00EF001D"/>
    <w:rsid w:val="00F02435"/>
    <w:rsid w:val="00F029F2"/>
    <w:rsid w:val="00F040D8"/>
    <w:rsid w:val="00F06062"/>
    <w:rsid w:val="00F104C0"/>
    <w:rsid w:val="00F107DA"/>
    <w:rsid w:val="00F16D9E"/>
    <w:rsid w:val="00F17905"/>
    <w:rsid w:val="00F24406"/>
    <w:rsid w:val="00F26ABD"/>
    <w:rsid w:val="00F27493"/>
    <w:rsid w:val="00F300BC"/>
    <w:rsid w:val="00F304FB"/>
    <w:rsid w:val="00F31D30"/>
    <w:rsid w:val="00F32FB4"/>
    <w:rsid w:val="00F34FAB"/>
    <w:rsid w:val="00F40042"/>
    <w:rsid w:val="00F40447"/>
    <w:rsid w:val="00F42FBA"/>
    <w:rsid w:val="00F43E12"/>
    <w:rsid w:val="00F43EF7"/>
    <w:rsid w:val="00F47560"/>
    <w:rsid w:val="00F511CB"/>
    <w:rsid w:val="00F512ED"/>
    <w:rsid w:val="00F51301"/>
    <w:rsid w:val="00F51B5E"/>
    <w:rsid w:val="00F5587A"/>
    <w:rsid w:val="00F56F53"/>
    <w:rsid w:val="00F63F2C"/>
    <w:rsid w:val="00F64540"/>
    <w:rsid w:val="00F67484"/>
    <w:rsid w:val="00F67D17"/>
    <w:rsid w:val="00F7086A"/>
    <w:rsid w:val="00F70DF0"/>
    <w:rsid w:val="00F732B8"/>
    <w:rsid w:val="00F74AE7"/>
    <w:rsid w:val="00F75BEA"/>
    <w:rsid w:val="00F80766"/>
    <w:rsid w:val="00F80A6A"/>
    <w:rsid w:val="00F81502"/>
    <w:rsid w:val="00F869AD"/>
    <w:rsid w:val="00F9150D"/>
    <w:rsid w:val="00F925DD"/>
    <w:rsid w:val="00F94980"/>
    <w:rsid w:val="00F9533A"/>
    <w:rsid w:val="00F95E71"/>
    <w:rsid w:val="00F9731D"/>
    <w:rsid w:val="00FA0C14"/>
    <w:rsid w:val="00FA299F"/>
    <w:rsid w:val="00FA328E"/>
    <w:rsid w:val="00FA4AC8"/>
    <w:rsid w:val="00FB3559"/>
    <w:rsid w:val="00FC042B"/>
    <w:rsid w:val="00FC20E2"/>
    <w:rsid w:val="00FC3875"/>
    <w:rsid w:val="00FD5C70"/>
    <w:rsid w:val="00FD6D1C"/>
    <w:rsid w:val="00FE16C5"/>
    <w:rsid w:val="00FE38FA"/>
    <w:rsid w:val="00FE7EA5"/>
    <w:rsid w:val="00FF02D7"/>
    <w:rsid w:val="00FF65FF"/>
    <w:rsid w:val="00FF6F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page number" w:uiPriority="99"/>
    <w:lsdException w:name="Title" w:uiPriority="99" w:qFormat="1"/>
    <w:lsdException w:name="Body Text" w:uiPriority="99"/>
    <w:lsdException w:name="Subtitle" w:uiPriority="11" w:qFormat="1"/>
    <w:lsdException w:name="Body Text 2" w:uiPriority="99"/>
    <w:lsdException w:name="Body Text Indent 2" w:uiPriority="99"/>
    <w:lsdException w:name="Body Text Indent 3" w:uiPriority="99"/>
    <w:lsdException w:name="Strong" w:uiPriority="22" w:qFormat="1"/>
    <w:lsdException w:name="Emphasis" w:uiPriority="20" w:qFormat="1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D5D54"/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20DE2"/>
    <w:pPr>
      <w:keepNext/>
      <w:numPr>
        <w:numId w:val="1"/>
      </w:numPr>
      <w:spacing w:before="120" w:after="60"/>
      <w:outlineLvl w:val="0"/>
    </w:pPr>
    <w:rPr>
      <w:b/>
      <w:caps/>
      <w:sz w:val="1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D5D54"/>
    <w:pPr>
      <w:keepNext/>
      <w:numPr>
        <w:numId w:val="2"/>
      </w:numPr>
      <w:outlineLvl w:val="1"/>
    </w:pPr>
    <w:rPr>
      <w:b/>
      <w:sz w:val="1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D5D54"/>
    <w:pPr>
      <w:keepNext/>
      <w:outlineLvl w:val="2"/>
    </w:pPr>
    <w:rPr>
      <w:rFonts w:ascii="Geneva" w:hAnsi="Geneva"/>
      <w:b/>
      <w:i/>
      <w:snapToGrid w:val="0"/>
      <w:color w:val="000000"/>
      <w:sz w:val="16"/>
      <w:lang w:val="en-GB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D5D54"/>
    <w:pPr>
      <w:keepNext/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uiPriority w:val="99"/>
    <w:qFormat/>
    <w:rsid w:val="00CD5D54"/>
    <w:pPr>
      <w:keepNext/>
      <w:outlineLvl w:val="4"/>
    </w:pPr>
    <w:rPr>
      <w:b/>
      <w:sz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CD5D54"/>
    <w:pPr>
      <w:keepNext/>
      <w:outlineLvl w:val="5"/>
    </w:pPr>
    <w:rPr>
      <w:b/>
      <w:caps/>
      <w:sz w:val="3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CD5D54"/>
    <w:pPr>
      <w:keepNext/>
      <w:jc w:val="center"/>
      <w:outlineLvl w:val="6"/>
    </w:pPr>
    <w:rPr>
      <w:b/>
      <w:sz w:val="5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CD5D54"/>
    <w:pPr>
      <w:keepNext/>
      <w:jc w:val="center"/>
      <w:outlineLvl w:val="7"/>
    </w:pPr>
    <w:rPr>
      <w:rFonts w:ascii="Geneva" w:hAnsi="Geneva"/>
      <w:snapToGrid w:val="0"/>
      <w:color w:val="000000"/>
      <w:sz w:val="14"/>
      <w:u w:val="singl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CD5D54"/>
    <w:pPr>
      <w:keepNext/>
      <w:jc w:val="center"/>
      <w:outlineLvl w:val="8"/>
    </w:pPr>
    <w:rPr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D5D5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CD5D54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uiPriority w:val="99"/>
    <w:rsid w:val="00CD5D54"/>
  </w:style>
  <w:style w:type="paragraph" w:styleId="BodyText">
    <w:name w:val="Body Text"/>
    <w:basedOn w:val="Normal"/>
    <w:link w:val="BodyTextChar"/>
    <w:uiPriority w:val="99"/>
    <w:rsid w:val="00CD5D54"/>
    <w:pPr>
      <w:ind w:left="426"/>
      <w:jc w:val="both"/>
    </w:pPr>
    <w:rPr>
      <w:sz w:val="18"/>
    </w:rPr>
  </w:style>
  <w:style w:type="paragraph" w:customStyle="1" w:styleId="Uvod">
    <w:name w:val="Uvod"/>
    <w:basedOn w:val="Normal"/>
    <w:rsid w:val="00CD5D54"/>
    <w:pPr>
      <w:ind w:left="284" w:hanging="284"/>
      <w:jc w:val="both"/>
    </w:pPr>
    <w:rPr>
      <w:sz w:val="22"/>
    </w:rPr>
  </w:style>
  <w:style w:type="paragraph" w:customStyle="1" w:styleId="Tabulka">
    <w:name w:val="Tabulka"/>
    <w:basedOn w:val="Normal"/>
    <w:rsid w:val="00CD5D54"/>
    <w:rPr>
      <w:color w:val="000000"/>
      <w:sz w:val="18"/>
    </w:rPr>
  </w:style>
  <w:style w:type="paragraph" w:customStyle="1" w:styleId="Pismenka">
    <w:name w:val="Pismenka"/>
    <w:basedOn w:val="BodyText"/>
    <w:rsid w:val="00CD5D54"/>
    <w:pPr>
      <w:tabs>
        <w:tab w:val="num" w:pos="426"/>
      </w:tabs>
      <w:ind w:hanging="426"/>
    </w:pPr>
    <w:rPr>
      <w:b/>
    </w:rPr>
  </w:style>
  <w:style w:type="paragraph" w:styleId="TOC1">
    <w:name w:val="toc 1"/>
    <w:basedOn w:val="Normal"/>
    <w:next w:val="Normal"/>
    <w:autoRedefine/>
    <w:semiHidden/>
    <w:rsid w:val="00CD5D54"/>
    <w:pPr>
      <w:tabs>
        <w:tab w:val="left" w:pos="426"/>
        <w:tab w:val="right" w:pos="9203"/>
      </w:tabs>
      <w:spacing w:before="360"/>
    </w:pPr>
    <w:rPr>
      <w:b/>
      <w:bCs/>
      <w:caps/>
      <w:noProof/>
      <w:szCs w:val="18"/>
    </w:rPr>
  </w:style>
  <w:style w:type="paragraph" w:styleId="TOC2">
    <w:name w:val="toc 2"/>
    <w:basedOn w:val="Normal"/>
    <w:next w:val="Normal"/>
    <w:autoRedefine/>
    <w:semiHidden/>
    <w:rsid w:val="00CD5D54"/>
    <w:pPr>
      <w:tabs>
        <w:tab w:val="left" w:pos="993"/>
        <w:tab w:val="right" w:pos="9203"/>
      </w:tabs>
      <w:ind w:firstLine="567"/>
    </w:pPr>
    <w:rPr>
      <w:b/>
      <w:bCs/>
      <w:noProof/>
      <w:szCs w:val="18"/>
    </w:rPr>
  </w:style>
  <w:style w:type="paragraph" w:styleId="TOC3">
    <w:name w:val="toc 3"/>
    <w:basedOn w:val="Normal"/>
    <w:next w:val="Normal"/>
    <w:autoRedefine/>
    <w:semiHidden/>
    <w:rsid w:val="00CD5D54"/>
    <w:pPr>
      <w:ind w:left="200"/>
    </w:pPr>
    <w:rPr>
      <w:szCs w:val="24"/>
    </w:rPr>
  </w:style>
  <w:style w:type="paragraph" w:styleId="TOC4">
    <w:name w:val="toc 4"/>
    <w:basedOn w:val="Normal"/>
    <w:next w:val="Normal"/>
    <w:autoRedefine/>
    <w:semiHidden/>
    <w:rsid w:val="00CD5D54"/>
    <w:pPr>
      <w:ind w:left="400"/>
    </w:pPr>
    <w:rPr>
      <w:szCs w:val="24"/>
    </w:rPr>
  </w:style>
  <w:style w:type="paragraph" w:styleId="TOC5">
    <w:name w:val="toc 5"/>
    <w:basedOn w:val="Normal"/>
    <w:next w:val="Normal"/>
    <w:autoRedefine/>
    <w:semiHidden/>
    <w:rsid w:val="00CD5D54"/>
    <w:pPr>
      <w:ind w:left="600"/>
    </w:pPr>
    <w:rPr>
      <w:szCs w:val="24"/>
    </w:rPr>
  </w:style>
  <w:style w:type="paragraph" w:styleId="TOC6">
    <w:name w:val="toc 6"/>
    <w:basedOn w:val="Normal"/>
    <w:next w:val="Normal"/>
    <w:autoRedefine/>
    <w:semiHidden/>
    <w:rsid w:val="00CD5D54"/>
    <w:pPr>
      <w:ind w:left="800"/>
    </w:pPr>
    <w:rPr>
      <w:szCs w:val="24"/>
    </w:rPr>
  </w:style>
  <w:style w:type="paragraph" w:styleId="TOC7">
    <w:name w:val="toc 7"/>
    <w:basedOn w:val="Normal"/>
    <w:next w:val="Normal"/>
    <w:autoRedefine/>
    <w:semiHidden/>
    <w:rsid w:val="00CD5D54"/>
    <w:pPr>
      <w:ind w:left="1000"/>
    </w:pPr>
    <w:rPr>
      <w:szCs w:val="24"/>
    </w:rPr>
  </w:style>
  <w:style w:type="paragraph" w:styleId="TOC8">
    <w:name w:val="toc 8"/>
    <w:basedOn w:val="Normal"/>
    <w:next w:val="Normal"/>
    <w:autoRedefine/>
    <w:semiHidden/>
    <w:rsid w:val="00CD5D54"/>
    <w:pPr>
      <w:ind w:left="1200"/>
    </w:pPr>
    <w:rPr>
      <w:szCs w:val="24"/>
    </w:rPr>
  </w:style>
  <w:style w:type="paragraph" w:styleId="TOC9">
    <w:name w:val="toc 9"/>
    <w:basedOn w:val="Normal"/>
    <w:next w:val="Normal"/>
    <w:autoRedefine/>
    <w:semiHidden/>
    <w:rsid w:val="00CD5D54"/>
    <w:pPr>
      <w:ind w:left="1400"/>
    </w:pPr>
    <w:rPr>
      <w:szCs w:val="24"/>
    </w:rPr>
  </w:style>
  <w:style w:type="character" w:styleId="Hyperlink">
    <w:name w:val="Hyperlink"/>
    <w:basedOn w:val="DefaultParagraphFont"/>
    <w:rsid w:val="00CD5D54"/>
    <w:rPr>
      <w:color w:val="0000FF"/>
      <w:u w:val="single"/>
    </w:rPr>
  </w:style>
  <w:style w:type="character" w:styleId="FollowedHyperlink">
    <w:name w:val="FollowedHyperlink"/>
    <w:basedOn w:val="DefaultParagraphFont"/>
    <w:rsid w:val="00CD5D54"/>
    <w:rPr>
      <w:color w:val="800080"/>
      <w:u w:val="single"/>
    </w:rPr>
  </w:style>
  <w:style w:type="paragraph" w:styleId="BodyTextIndent">
    <w:name w:val="Body Text Indent"/>
    <w:basedOn w:val="Normal"/>
    <w:rsid w:val="00D97BD1"/>
    <w:pPr>
      <w:spacing w:after="120"/>
      <w:ind w:left="283"/>
    </w:pPr>
  </w:style>
  <w:style w:type="paragraph" w:styleId="BalloonText">
    <w:name w:val="Balloon Text"/>
    <w:basedOn w:val="Normal"/>
    <w:link w:val="BalloonTextChar"/>
    <w:uiPriority w:val="99"/>
    <w:semiHidden/>
    <w:rsid w:val="00246F66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rsid w:val="005206A2"/>
    <w:pPr>
      <w:spacing w:line="260" w:lineRule="atLeast"/>
    </w:pPr>
    <w:rPr>
      <w:rFonts w:ascii="Courier New" w:hAnsi="Courier New" w:cs="Courier New"/>
      <w:lang w:val="en-US"/>
    </w:rPr>
  </w:style>
  <w:style w:type="paragraph" w:customStyle="1" w:styleId="odstavecbezcisla">
    <w:name w:val="odstavecbezcisla"/>
    <w:basedOn w:val="BodyText3"/>
    <w:uiPriority w:val="99"/>
    <w:rsid w:val="009B1CEA"/>
    <w:pPr>
      <w:spacing w:after="0"/>
      <w:ind w:left="426"/>
      <w:jc w:val="both"/>
    </w:pPr>
    <w:rPr>
      <w:sz w:val="20"/>
      <w:szCs w:val="20"/>
      <w:lang w:eastAsia="sk-SK"/>
    </w:rPr>
  </w:style>
  <w:style w:type="paragraph" w:styleId="BodyText3">
    <w:name w:val="Body Text 3"/>
    <w:basedOn w:val="Normal"/>
    <w:link w:val="BodyText3Char"/>
    <w:rsid w:val="009B1CE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9B1CEA"/>
    <w:rPr>
      <w:sz w:val="16"/>
      <w:szCs w:val="16"/>
      <w:lang w:eastAsia="en-US"/>
    </w:rPr>
  </w:style>
  <w:style w:type="paragraph" w:customStyle="1" w:styleId="Notetext">
    <w:name w:val="Note text"/>
    <w:basedOn w:val="Normal"/>
    <w:rsid w:val="004C5DF0"/>
    <w:pPr>
      <w:widowControl w:val="0"/>
      <w:spacing w:after="240"/>
      <w:ind w:left="448"/>
      <w:jc w:val="both"/>
    </w:pPr>
    <w:rPr>
      <w:rFonts w:ascii="Arial" w:hAnsi="Arial"/>
      <w:snapToGrid w:val="0"/>
      <w:sz w:val="18"/>
    </w:rPr>
  </w:style>
  <w:style w:type="paragraph" w:customStyle="1" w:styleId="odstavec">
    <w:name w:val="odstavec"/>
    <w:basedOn w:val="Normal"/>
    <w:link w:val="odstavecChar"/>
    <w:autoRedefine/>
    <w:uiPriority w:val="99"/>
    <w:rsid w:val="00C2335E"/>
    <w:pPr>
      <w:ind w:right="-82"/>
    </w:pPr>
    <w:rPr>
      <w:rFonts w:ascii="Arial Narrow" w:hAnsi="Arial Narrow"/>
      <w:b/>
      <w:i/>
      <w:sz w:val="22"/>
      <w:szCs w:val="22"/>
      <w:lang w:eastAsia="sk-SK"/>
    </w:rPr>
  </w:style>
  <w:style w:type="paragraph" w:styleId="NormalWeb">
    <w:name w:val="Normal (Web)"/>
    <w:basedOn w:val="Normal"/>
    <w:rsid w:val="004C5DF0"/>
    <w:pPr>
      <w:spacing w:before="100" w:beforeAutospacing="1" w:after="100" w:afterAutospacing="1"/>
    </w:pPr>
    <w:rPr>
      <w:sz w:val="24"/>
      <w:szCs w:val="24"/>
      <w:lang w:eastAsia="sk-SK"/>
    </w:rPr>
  </w:style>
  <w:style w:type="character" w:customStyle="1" w:styleId="odstavecChar">
    <w:name w:val="odstavec Char"/>
    <w:basedOn w:val="DefaultParagraphFont"/>
    <w:link w:val="odstavec"/>
    <w:uiPriority w:val="99"/>
    <w:locked/>
    <w:rsid w:val="00C2335E"/>
    <w:rPr>
      <w:rFonts w:ascii="Arial Narrow" w:hAnsi="Arial Narrow"/>
      <w:b/>
      <w:i/>
      <w:sz w:val="22"/>
      <w:szCs w:val="22"/>
      <w:lang w:val="sk-SK" w:eastAsia="sk-SK" w:bidi="ar-SA"/>
    </w:rPr>
  </w:style>
  <w:style w:type="table" w:styleId="TableGrid">
    <w:name w:val="Table Grid"/>
    <w:basedOn w:val="TableNormal"/>
    <w:uiPriority w:val="99"/>
    <w:rsid w:val="00C979B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nes">
    <w:name w:val="line s"/>
    <w:basedOn w:val="Normal"/>
    <w:autoRedefine/>
    <w:uiPriority w:val="99"/>
    <w:rsid w:val="004C27F9"/>
    <w:pPr>
      <w:pBdr>
        <w:bottom w:val="single" w:sz="4" w:space="1" w:color="auto"/>
      </w:pBdr>
      <w:ind w:left="113" w:right="57"/>
    </w:pPr>
    <w:rPr>
      <w:sz w:val="24"/>
      <w:szCs w:val="24"/>
      <w:lang w:eastAsia="sk-SK"/>
    </w:rPr>
  </w:style>
  <w:style w:type="paragraph" w:customStyle="1" w:styleId="lined">
    <w:name w:val="line d"/>
    <w:basedOn w:val="Normal"/>
    <w:autoRedefine/>
    <w:uiPriority w:val="99"/>
    <w:rsid w:val="004C27F9"/>
    <w:pPr>
      <w:pBdr>
        <w:bottom w:val="double" w:sz="4" w:space="1" w:color="auto"/>
      </w:pBdr>
      <w:suppressAutoHyphens/>
      <w:ind w:left="113" w:right="57"/>
      <w:jc w:val="center"/>
    </w:pPr>
    <w:rPr>
      <w:b/>
      <w:bCs/>
      <w:lang w:eastAsia="sk-SK"/>
    </w:rPr>
  </w:style>
  <w:style w:type="character" w:customStyle="1" w:styleId="Heading4Char">
    <w:name w:val="Heading 4 Char"/>
    <w:basedOn w:val="DefaultParagraphFont"/>
    <w:link w:val="Heading4"/>
    <w:uiPriority w:val="9"/>
    <w:locked/>
    <w:rsid w:val="003E6200"/>
    <w:rPr>
      <w:b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DF35B3"/>
    <w:rPr>
      <w:lang w:eastAsia="en-US"/>
    </w:rPr>
  </w:style>
  <w:style w:type="character" w:styleId="CommentReference">
    <w:name w:val="annotation reference"/>
    <w:basedOn w:val="DefaultParagraphFont"/>
    <w:rsid w:val="00A35B5A"/>
    <w:rPr>
      <w:sz w:val="16"/>
      <w:szCs w:val="16"/>
    </w:rPr>
  </w:style>
  <w:style w:type="paragraph" w:styleId="CommentText">
    <w:name w:val="annotation text"/>
    <w:basedOn w:val="Normal"/>
    <w:link w:val="CommentTextChar"/>
    <w:rsid w:val="00A35B5A"/>
  </w:style>
  <w:style w:type="character" w:customStyle="1" w:styleId="CommentTextChar">
    <w:name w:val="Comment Text Char"/>
    <w:basedOn w:val="DefaultParagraphFont"/>
    <w:link w:val="CommentText"/>
    <w:rsid w:val="00A35B5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A35B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35B5A"/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F34FAB"/>
    <w:rPr>
      <w:lang w:eastAsia="en-US"/>
    </w:rPr>
  </w:style>
  <w:style w:type="numbering" w:customStyle="1" w:styleId="Aa">
    <w:name w:val="A.a"/>
    <w:rsid w:val="00871BEA"/>
    <w:pPr>
      <w:numPr>
        <w:numId w:val="22"/>
      </w:numPr>
    </w:pPr>
  </w:style>
  <w:style w:type="paragraph" w:styleId="Title">
    <w:name w:val="Title"/>
    <w:basedOn w:val="Normal"/>
    <w:next w:val="Normal"/>
    <w:link w:val="TitleChar"/>
    <w:uiPriority w:val="99"/>
    <w:qFormat/>
    <w:rsid w:val="000A5FF9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22"/>
      <w:szCs w:val="32"/>
    </w:rPr>
  </w:style>
  <w:style w:type="character" w:customStyle="1" w:styleId="TitleChar">
    <w:name w:val="Title Char"/>
    <w:basedOn w:val="DefaultParagraphFont"/>
    <w:link w:val="Title"/>
    <w:uiPriority w:val="99"/>
    <w:rsid w:val="000A5FF9"/>
    <w:rPr>
      <w:rFonts w:ascii="Arial Narrow" w:hAnsi="Arial Narrow"/>
      <w:b/>
      <w:bCs/>
      <w:kern w:val="28"/>
      <w:sz w:val="22"/>
      <w:szCs w:val="32"/>
      <w:lang w:val="sk-SK"/>
    </w:rPr>
  </w:style>
  <w:style w:type="paragraph" w:customStyle="1" w:styleId="TopHeader">
    <w:name w:val="Top Header"/>
    <w:basedOn w:val="Normal"/>
    <w:qFormat/>
    <w:rsid w:val="000A5FF9"/>
    <w:pPr>
      <w:jc w:val="center"/>
    </w:pPr>
    <w:rPr>
      <w:rFonts w:ascii="Arial Narrow" w:hAnsi="Arial Narrow"/>
      <w:b/>
      <w:bCs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locked/>
    <w:rsid w:val="006266D0"/>
    <w:rPr>
      <w:b/>
      <w:caps/>
      <w:sz w:val="18"/>
      <w:lang w:val="sk-SK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6266D0"/>
    <w:rPr>
      <w:b/>
      <w:sz w:val="18"/>
      <w:lang w:val="sk-SK"/>
    </w:rPr>
  </w:style>
  <w:style w:type="character" w:customStyle="1" w:styleId="Heading3Char">
    <w:name w:val="Heading 3 Char"/>
    <w:basedOn w:val="DefaultParagraphFont"/>
    <w:link w:val="Heading3"/>
    <w:uiPriority w:val="9"/>
    <w:locked/>
    <w:rsid w:val="006266D0"/>
    <w:rPr>
      <w:rFonts w:ascii="Geneva" w:hAnsi="Geneva"/>
      <w:b/>
      <w:i/>
      <w:snapToGrid w:val="0"/>
      <w:color w:val="000000"/>
      <w:sz w:val="16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locked/>
    <w:rsid w:val="006266D0"/>
    <w:rPr>
      <w:b/>
      <w:sz w:val="28"/>
      <w:lang w:val="sk-SK"/>
    </w:rPr>
  </w:style>
  <w:style w:type="character" w:customStyle="1" w:styleId="Heading6Char">
    <w:name w:val="Heading 6 Char"/>
    <w:basedOn w:val="DefaultParagraphFont"/>
    <w:link w:val="Heading6"/>
    <w:uiPriority w:val="9"/>
    <w:locked/>
    <w:rsid w:val="006266D0"/>
    <w:rPr>
      <w:b/>
      <w:caps/>
      <w:sz w:val="32"/>
      <w:lang w:val="sk-SK"/>
    </w:rPr>
  </w:style>
  <w:style w:type="character" w:customStyle="1" w:styleId="Heading7Char">
    <w:name w:val="Heading 7 Char"/>
    <w:basedOn w:val="DefaultParagraphFont"/>
    <w:link w:val="Heading7"/>
    <w:uiPriority w:val="9"/>
    <w:locked/>
    <w:rsid w:val="006266D0"/>
    <w:rPr>
      <w:b/>
      <w:sz w:val="52"/>
      <w:lang w:val="sk-SK"/>
    </w:rPr>
  </w:style>
  <w:style w:type="character" w:customStyle="1" w:styleId="Heading8Char">
    <w:name w:val="Heading 8 Char"/>
    <w:basedOn w:val="DefaultParagraphFont"/>
    <w:link w:val="Heading8"/>
    <w:uiPriority w:val="9"/>
    <w:locked/>
    <w:rsid w:val="006266D0"/>
    <w:rPr>
      <w:rFonts w:ascii="Geneva" w:hAnsi="Geneva"/>
      <w:snapToGrid w:val="0"/>
      <w:color w:val="000000"/>
      <w:sz w:val="14"/>
      <w:u w:val="single"/>
      <w:lang w:val="sk-SK"/>
    </w:rPr>
  </w:style>
  <w:style w:type="character" w:customStyle="1" w:styleId="Heading9Char">
    <w:name w:val="Heading 9 Char"/>
    <w:basedOn w:val="DefaultParagraphFont"/>
    <w:link w:val="Heading9"/>
    <w:uiPriority w:val="9"/>
    <w:locked/>
    <w:rsid w:val="006266D0"/>
    <w:rPr>
      <w:sz w:val="32"/>
      <w:lang w:val="sk-SK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66D0"/>
    <w:pPr>
      <w:spacing w:after="60"/>
      <w:jc w:val="center"/>
      <w:outlineLvl w:val="1"/>
    </w:pPr>
    <w:rPr>
      <w:rFonts w:ascii="Cambria" w:hAnsi="Cambria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266D0"/>
    <w:rPr>
      <w:rFonts w:ascii="Cambria" w:hAnsi="Cambria"/>
      <w:sz w:val="22"/>
      <w:szCs w:val="24"/>
      <w:lang w:val="sk-SK"/>
    </w:rPr>
  </w:style>
  <w:style w:type="character" w:styleId="Strong">
    <w:name w:val="Strong"/>
    <w:basedOn w:val="DefaultParagraphFont"/>
    <w:uiPriority w:val="22"/>
    <w:qFormat/>
    <w:rsid w:val="006266D0"/>
    <w:rPr>
      <w:rFonts w:cs="Times New Roman"/>
      <w:b/>
      <w:bCs/>
    </w:rPr>
  </w:style>
  <w:style w:type="character" w:styleId="Emphasis">
    <w:name w:val="Emphasis"/>
    <w:basedOn w:val="DefaultParagraphFont"/>
    <w:uiPriority w:val="20"/>
    <w:qFormat/>
    <w:rsid w:val="006266D0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Heading1"/>
    <w:next w:val="Normal"/>
    <w:uiPriority w:val="39"/>
    <w:semiHidden/>
    <w:unhideWhenUsed/>
    <w:qFormat/>
    <w:rsid w:val="006266D0"/>
    <w:pPr>
      <w:numPr>
        <w:numId w:val="0"/>
      </w:numPr>
      <w:spacing w:before="240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266D0"/>
    <w:rPr>
      <w:sz w:val="18"/>
      <w:lang w:val="sk-SK"/>
    </w:rPr>
  </w:style>
  <w:style w:type="paragraph" w:styleId="FootnoteText">
    <w:name w:val="footnote text"/>
    <w:basedOn w:val="Normal"/>
    <w:link w:val="FootnoteTextChar"/>
    <w:uiPriority w:val="99"/>
    <w:rsid w:val="006266D0"/>
    <w:rPr>
      <w:lang w:eastAsia="cs-CZ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266D0"/>
    <w:rPr>
      <w:lang w:val="sk-SK" w:eastAsia="cs-CZ"/>
    </w:rPr>
  </w:style>
  <w:style w:type="character" w:styleId="FootnoteReference">
    <w:name w:val="footnote reference"/>
    <w:basedOn w:val="DefaultParagraphFont"/>
    <w:uiPriority w:val="99"/>
    <w:rsid w:val="006266D0"/>
    <w:rPr>
      <w:rFonts w:cs="Times New Roman"/>
      <w:vertAlign w:val="superscript"/>
    </w:rPr>
  </w:style>
  <w:style w:type="paragraph" w:styleId="BodyText2">
    <w:name w:val="Body Text 2"/>
    <w:basedOn w:val="Normal"/>
    <w:link w:val="BodyText2Char"/>
    <w:uiPriority w:val="99"/>
    <w:rsid w:val="006266D0"/>
    <w:pPr>
      <w:ind w:left="2124" w:hanging="2124"/>
      <w:jc w:val="both"/>
    </w:pPr>
    <w:rPr>
      <w:sz w:val="24"/>
      <w:szCs w:val="24"/>
      <w:lang w:eastAsia="cs-CZ"/>
    </w:rPr>
  </w:style>
  <w:style w:type="character" w:customStyle="1" w:styleId="BodyText2Char">
    <w:name w:val="Body Text 2 Char"/>
    <w:basedOn w:val="DefaultParagraphFont"/>
    <w:link w:val="BodyText2"/>
    <w:uiPriority w:val="99"/>
    <w:rsid w:val="006266D0"/>
    <w:rPr>
      <w:sz w:val="24"/>
      <w:szCs w:val="24"/>
      <w:lang w:val="sk-SK" w:eastAsia="cs-CZ"/>
    </w:rPr>
  </w:style>
  <w:style w:type="paragraph" w:styleId="BodyTextIndent2">
    <w:name w:val="Body Text Indent 2"/>
    <w:basedOn w:val="Normal"/>
    <w:link w:val="BodyTextIndent2Char"/>
    <w:uiPriority w:val="99"/>
    <w:rsid w:val="006266D0"/>
    <w:pPr>
      <w:ind w:firstLine="708"/>
      <w:jc w:val="both"/>
    </w:pPr>
    <w:rPr>
      <w:sz w:val="24"/>
      <w:szCs w:val="24"/>
      <w:lang w:eastAsia="cs-CZ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6266D0"/>
    <w:rPr>
      <w:sz w:val="24"/>
      <w:szCs w:val="24"/>
      <w:lang w:val="sk-SK" w:eastAsia="cs-CZ"/>
    </w:rPr>
  </w:style>
  <w:style w:type="paragraph" w:styleId="BodyTextIndent3">
    <w:name w:val="Body Text Indent 3"/>
    <w:basedOn w:val="Normal"/>
    <w:link w:val="BodyTextIndent3Char"/>
    <w:uiPriority w:val="99"/>
    <w:rsid w:val="006266D0"/>
    <w:pPr>
      <w:ind w:left="708" w:firstLine="708"/>
      <w:jc w:val="both"/>
    </w:pPr>
    <w:rPr>
      <w:sz w:val="24"/>
      <w:szCs w:val="24"/>
      <w:lang w:eastAsia="cs-CZ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6266D0"/>
    <w:rPr>
      <w:sz w:val="24"/>
      <w:szCs w:val="24"/>
      <w:lang w:val="sk-SK" w:eastAsia="cs-CZ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266D0"/>
    <w:rPr>
      <w:rFonts w:ascii="Tahoma" w:hAnsi="Tahoma" w:cs="Tahoma"/>
      <w:sz w:val="16"/>
      <w:szCs w:val="16"/>
      <w:lang w:val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62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8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6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59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5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18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DA47D1-6D83-4843-A352-CF3048851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</TotalTime>
  <Pages>11</Pages>
  <Words>2332</Words>
  <Characters>13293</Characters>
  <Application>Microsoft Office Word</Application>
  <DocSecurity>0</DocSecurity>
  <Lines>110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Všeobecné údaje</vt:lpstr>
      <vt:lpstr>Všeobecné údaje</vt:lpstr>
    </vt:vector>
  </TitlesOfParts>
  <Company>KPMG</Company>
  <LinksUpToDate>false</LinksUpToDate>
  <CharactersWithSpaces>15594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Všeobecné údaje</dc:title>
  <dc:creator>imachac</dc:creator>
  <cp:lastModifiedBy>magdalena.karchova</cp:lastModifiedBy>
  <cp:revision>6</cp:revision>
  <cp:lastPrinted>2014-03-27T15:09:00Z</cp:lastPrinted>
  <dcterms:created xsi:type="dcterms:W3CDTF">2014-03-26T10:14:00Z</dcterms:created>
  <dcterms:modified xsi:type="dcterms:W3CDTF">2014-03-29T16:36:00Z</dcterms:modified>
</cp:coreProperties>
</file>