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3396" w:rsidRDefault="00AD3396" w:rsidP="006F7C7C">
      <w:bookmarkStart w:id="0" w:name="_GoBack"/>
      <w:bookmarkEnd w:id="0"/>
    </w:p>
    <w:p w:rsidR="00AD3396" w:rsidRPr="00CC566E" w:rsidRDefault="00AD3396" w:rsidP="006F7C7C">
      <w:pPr>
        <w:pStyle w:val="Heading1"/>
        <w:numPr>
          <w:ilvl w:val="0"/>
          <w:numId w:val="12"/>
        </w:numPr>
      </w:pPr>
      <w:r w:rsidRPr="00CC566E">
        <w:t>ZÁKLADNÉ INFORMÁCIE</w:t>
      </w:r>
    </w:p>
    <w:p w:rsidR="00AD3396" w:rsidRPr="00CC566E" w:rsidRDefault="00AD3396" w:rsidP="004C4F54">
      <w:pPr>
        <w:pStyle w:val="Heading2"/>
        <w:numPr>
          <w:ilvl w:val="1"/>
          <w:numId w:val="12"/>
        </w:numPr>
      </w:pPr>
      <w:r w:rsidRPr="00CC566E">
        <w:t>Obchodné meno a sídlo Spoločnosti:</w:t>
      </w:r>
    </w:p>
    <w:p w:rsidR="00AD3396" w:rsidRDefault="00AD3396" w:rsidP="003E16D4">
      <w:pPr>
        <w:pStyle w:val="odstavec"/>
      </w:pPr>
      <w:r>
        <w:t>OSFER, spoločnosť s ručením obmedzeným</w:t>
      </w:r>
    </w:p>
    <w:p w:rsidR="00AD3396" w:rsidRDefault="00AD3396" w:rsidP="003E16D4">
      <w:pPr>
        <w:pStyle w:val="odstavec"/>
      </w:pPr>
      <w:r w:rsidRPr="009708B1">
        <w:t>Prúdova 12</w:t>
      </w:r>
      <w:r>
        <w:t>,</w:t>
      </w:r>
    </w:p>
    <w:p w:rsidR="00AD3396" w:rsidRPr="009708B1" w:rsidRDefault="00AD3396" w:rsidP="003E16D4">
      <w:pPr>
        <w:pStyle w:val="odstavec"/>
      </w:pPr>
      <w:r w:rsidRPr="009708B1">
        <w:t xml:space="preserve">Košice 040 01 </w:t>
      </w:r>
    </w:p>
    <w:p w:rsidR="00AD3396" w:rsidRPr="00CC566E" w:rsidRDefault="00AD3396" w:rsidP="003E16D4">
      <w:pPr>
        <w:pStyle w:val="odstavec"/>
      </w:pPr>
    </w:p>
    <w:p w:rsidR="00AD3396" w:rsidRPr="00CC566E" w:rsidRDefault="00AD3396" w:rsidP="003E16D4">
      <w:pPr>
        <w:pStyle w:val="odstavec"/>
      </w:pPr>
      <w:r w:rsidRPr="00CC566E">
        <w:t>Spoločnosť</w:t>
      </w:r>
      <w:r>
        <w:t xml:space="preserve"> OSFER, spoločnosť s ručením obmedzeným</w:t>
      </w:r>
      <w:r w:rsidRPr="00CC566E">
        <w:t xml:space="preserve"> (ďalej len „Spoločnosť“) bola založená </w:t>
      </w:r>
      <w:r w:rsidRPr="009C1295">
        <w:t>4.1.1991</w:t>
      </w:r>
      <w:r w:rsidRPr="00CC566E">
        <w:t xml:space="preserve"> a do obchodného registra bola zapísaná </w:t>
      </w:r>
      <w:r>
        <w:t>7.</w:t>
      </w:r>
      <w:r w:rsidRPr="009708B1">
        <w:t>1.1991</w:t>
      </w:r>
      <w:r w:rsidRPr="00CC566E">
        <w:t>(Obchodný register Okresného súdu</w:t>
      </w:r>
      <w:r>
        <w:t xml:space="preserve"> Košice I,</w:t>
      </w:r>
      <w:r w:rsidRPr="00CC566E">
        <w:t xml:space="preserve"> oddiel</w:t>
      </w:r>
      <w:r>
        <w:t xml:space="preserve"> Sro</w:t>
      </w:r>
      <w:r w:rsidRPr="00CC566E">
        <w:t xml:space="preserve">, vložka </w:t>
      </w:r>
      <w:r>
        <w:t>č. 84/V</w:t>
      </w:r>
      <w:r w:rsidRPr="00CC566E">
        <w:t>).</w:t>
      </w:r>
    </w:p>
    <w:p w:rsidR="00AD3396" w:rsidRPr="00CC566E" w:rsidRDefault="00AD3396" w:rsidP="003E16D4">
      <w:pPr>
        <w:pStyle w:val="odstavec"/>
      </w:pPr>
    </w:p>
    <w:p w:rsidR="00AD3396" w:rsidRPr="00CC566E" w:rsidRDefault="00AD3396" w:rsidP="004C4F54">
      <w:pPr>
        <w:pStyle w:val="Heading2"/>
        <w:numPr>
          <w:ilvl w:val="1"/>
          <w:numId w:val="12"/>
        </w:numPr>
      </w:pPr>
      <w:r w:rsidRPr="00CC566E">
        <w:t>Hlavné činnosti Spoločnosti podľa výpisu z obchodného registra:</w:t>
      </w:r>
    </w:p>
    <w:p w:rsidR="00AD3396" w:rsidRDefault="00AD3396" w:rsidP="003324BC">
      <w:pPr>
        <w:pStyle w:val="odstavec"/>
        <w:numPr>
          <w:ilvl w:val="0"/>
          <w:numId w:val="49"/>
        </w:numPr>
        <w:ind w:left="567" w:hanging="142"/>
      </w:pPr>
      <w:r>
        <w:t>dopravné značenie</w:t>
      </w:r>
    </w:p>
    <w:p w:rsidR="00AD3396" w:rsidRDefault="00AD3396" w:rsidP="003324BC">
      <w:pPr>
        <w:pStyle w:val="odstavec"/>
        <w:numPr>
          <w:ilvl w:val="0"/>
          <w:numId w:val="49"/>
        </w:numPr>
        <w:ind w:left="567" w:hanging="142"/>
      </w:pPr>
      <w:r w:rsidRPr="004749DE">
        <w:t xml:space="preserve">maliarske a natieračské práce </w:t>
      </w:r>
    </w:p>
    <w:p w:rsidR="00AD3396" w:rsidRDefault="00AD3396" w:rsidP="003324BC">
      <w:pPr>
        <w:pStyle w:val="odstavec"/>
        <w:numPr>
          <w:ilvl w:val="0"/>
          <w:numId w:val="49"/>
        </w:numPr>
        <w:ind w:left="567" w:hanging="142"/>
      </w:pPr>
      <w:r w:rsidRPr="004749DE">
        <w:t xml:space="preserve">sprostredkovanie v oblasti obchodu a služieb </w:t>
      </w:r>
    </w:p>
    <w:p w:rsidR="00AD3396" w:rsidRPr="004749DE" w:rsidRDefault="00AD3396" w:rsidP="003324BC">
      <w:pPr>
        <w:pStyle w:val="odstavec"/>
        <w:numPr>
          <w:ilvl w:val="0"/>
          <w:numId w:val="49"/>
        </w:numPr>
        <w:ind w:left="567" w:hanging="142"/>
      </w:pPr>
      <w:r w:rsidRPr="004749DE">
        <w:t xml:space="preserve">maloobchod a veľkoobchod so strojárenským a priemyselným tovarom </w:t>
      </w:r>
    </w:p>
    <w:p w:rsidR="00AD3396" w:rsidRPr="00CC566E" w:rsidRDefault="00AD3396" w:rsidP="003E16D4">
      <w:pPr>
        <w:pStyle w:val="odstavec"/>
      </w:pPr>
    </w:p>
    <w:p w:rsidR="00AD3396" w:rsidRPr="00883495" w:rsidRDefault="00AD3396" w:rsidP="004C4F54">
      <w:pPr>
        <w:pStyle w:val="Heading2"/>
        <w:numPr>
          <w:ilvl w:val="1"/>
          <w:numId w:val="12"/>
        </w:numPr>
      </w:pPr>
      <w:r w:rsidRPr="00883495">
        <w:t>Spoločnosť nie je neobmedzene ručiacim spoločníkom v iných účtovných jednotkách.</w:t>
      </w:r>
    </w:p>
    <w:p w:rsidR="00AD3396" w:rsidRPr="00CC566E" w:rsidRDefault="00AD3396" w:rsidP="00FE17F8">
      <w:pPr>
        <w:pStyle w:val="Heading2"/>
        <w:numPr>
          <w:ilvl w:val="1"/>
          <w:numId w:val="12"/>
        </w:numPr>
      </w:pPr>
      <w:r>
        <w:t>Počty zamestnancov</w:t>
      </w:r>
    </w:p>
    <w:tbl>
      <w:tblPr>
        <w:tblW w:w="4784" w:type="pct"/>
        <w:tblInd w:w="-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76"/>
        <w:gridCol w:w="2686"/>
        <w:gridCol w:w="2969"/>
      </w:tblGrid>
      <w:tr w:rsidR="00AD3396" w:rsidRPr="00267A41">
        <w:trPr>
          <w:trHeight w:val="20"/>
        </w:trPr>
        <w:tc>
          <w:tcPr>
            <w:tcW w:w="3686" w:type="dxa"/>
            <w:tcBorders>
              <w:top w:val="single" w:sz="12" w:space="0" w:color="auto"/>
              <w:bottom w:val="nil"/>
              <w:right w:val="single" w:sz="12" w:space="0" w:color="auto"/>
            </w:tcBorders>
            <w:tcMar>
              <w:left w:w="57" w:type="dxa"/>
              <w:right w:w="57" w:type="dxa"/>
            </w:tcMar>
            <w:vAlign w:val="center"/>
          </w:tcPr>
          <w:p w:rsidR="00AD3396" w:rsidRPr="00FE17F8" w:rsidRDefault="00AD3396" w:rsidP="00DC3861">
            <w:pPr>
              <w:pStyle w:val="TopHeader"/>
              <w:rPr>
                <w:rFonts w:ascii="Times New Roman" w:hAnsi="Times New Roman" w:cs="Times New Roman"/>
                <w:sz w:val="20"/>
                <w:szCs w:val="20"/>
              </w:rPr>
            </w:pPr>
            <w:r w:rsidRPr="00FE17F8">
              <w:rPr>
                <w:rFonts w:ascii="Times New Roman" w:hAnsi="Times New Roman" w:cs="Times New Roman"/>
                <w:sz w:val="20"/>
                <w:szCs w:val="20"/>
              </w:rPr>
              <w:t>Názov položky</w:t>
            </w:r>
          </w:p>
        </w:tc>
        <w:tc>
          <w:tcPr>
            <w:tcW w:w="2693"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FE17F8" w:rsidRDefault="00AD3396" w:rsidP="00DC3861">
            <w:pPr>
              <w:pStyle w:val="TopHeader"/>
              <w:rPr>
                <w:rFonts w:ascii="Times New Roman" w:hAnsi="Times New Roman" w:cs="Times New Roman"/>
                <w:sz w:val="20"/>
                <w:szCs w:val="20"/>
              </w:rPr>
            </w:pPr>
            <w:r w:rsidRPr="00FE17F8">
              <w:rPr>
                <w:rFonts w:ascii="Times New Roman" w:hAnsi="Times New Roman" w:cs="Times New Roman"/>
                <w:sz w:val="20"/>
                <w:szCs w:val="20"/>
              </w:rPr>
              <w:t>Bežné účtovné obdobie</w:t>
            </w:r>
          </w:p>
        </w:tc>
        <w:tc>
          <w:tcPr>
            <w:tcW w:w="2977" w:type="dxa"/>
            <w:tcBorders>
              <w:top w:val="single" w:sz="12" w:space="0" w:color="auto"/>
              <w:left w:val="single" w:sz="12" w:space="0" w:color="auto"/>
              <w:bottom w:val="nil"/>
            </w:tcBorders>
            <w:tcMar>
              <w:left w:w="57" w:type="dxa"/>
              <w:right w:w="57" w:type="dxa"/>
            </w:tcMar>
            <w:vAlign w:val="center"/>
          </w:tcPr>
          <w:p w:rsidR="00AD3396" w:rsidRPr="00FE17F8" w:rsidRDefault="00AD3396" w:rsidP="00DC3861">
            <w:pPr>
              <w:pStyle w:val="TopHeader"/>
              <w:rPr>
                <w:rFonts w:ascii="Times New Roman" w:hAnsi="Times New Roman" w:cs="Times New Roman"/>
                <w:sz w:val="20"/>
                <w:szCs w:val="20"/>
              </w:rPr>
            </w:pPr>
            <w:r w:rsidRPr="00FE17F8">
              <w:rPr>
                <w:rFonts w:ascii="Times New Roman" w:hAnsi="Times New Roman" w:cs="Times New Roman"/>
                <w:sz w:val="20"/>
                <w:szCs w:val="20"/>
              </w:rPr>
              <w:t>Bezprostredne predchádzajúce účtovné obdobie</w:t>
            </w:r>
          </w:p>
        </w:tc>
      </w:tr>
      <w:tr w:rsidR="00AD3396" w:rsidRPr="00267A41">
        <w:trPr>
          <w:trHeight w:val="20"/>
        </w:trPr>
        <w:tc>
          <w:tcPr>
            <w:tcW w:w="3686" w:type="dxa"/>
            <w:tcBorders>
              <w:top w:val="single" w:sz="12" w:space="0" w:color="auto"/>
              <w:right w:val="single" w:sz="12" w:space="0" w:color="auto"/>
            </w:tcBorders>
            <w:tcMar>
              <w:left w:w="57" w:type="dxa"/>
              <w:right w:w="57" w:type="dxa"/>
            </w:tcMar>
            <w:vAlign w:val="center"/>
          </w:tcPr>
          <w:p w:rsidR="00AD3396" w:rsidRPr="00FE17F8" w:rsidRDefault="00AD3396" w:rsidP="00DC3861">
            <w:pPr>
              <w:rPr>
                <w:sz w:val="20"/>
                <w:szCs w:val="20"/>
              </w:rPr>
            </w:pPr>
            <w:r w:rsidRPr="00FE17F8">
              <w:rPr>
                <w:sz w:val="20"/>
                <w:szCs w:val="20"/>
              </w:rPr>
              <w:t>Priemerný prepočítaný počet zamestnancov</w:t>
            </w:r>
          </w:p>
        </w:tc>
        <w:tc>
          <w:tcPr>
            <w:tcW w:w="2693" w:type="dxa"/>
            <w:tcBorders>
              <w:top w:val="single" w:sz="12" w:space="0" w:color="auto"/>
              <w:left w:val="single" w:sz="12" w:space="0" w:color="auto"/>
              <w:right w:val="single" w:sz="12" w:space="0" w:color="auto"/>
            </w:tcBorders>
            <w:tcMar>
              <w:left w:w="57" w:type="dxa"/>
              <w:right w:w="57" w:type="dxa"/>
            </w:tcMar>
            <w:vAlign w:val="center"/>
          </w:tcPr>
          <w:p w:rsidR="00AD3396" w:rsidRPr="00DC3861" w:rsidRDefault="00AD3396" w:rsidP="00DC3861">
            <w:pPr>
              <w:jc w:val="center"/>
              <w:rPr>
                <w:sz w:val="20"/>
                <w:szCs w:val="20"/>
                <w:highlight w:val="yellow"/>
                <w:lang w:val="en-US"/>
              </w:rPr>
            </w:pPr>
            <w:r>
              <w:rPr>
                <w:sz w:val="20"/>
                <w:szCs w:val="20"/>
                <w:highlight w:val="yellow"/>
                <w:lang w:val="en-US"/>
              </w:rPr>
              <w:t>14</w:t>
            </w:r>
          </w:p>
        </w:tc>
        <w:tc>
          <w:tcPr>
            <w:tcW w:w="2977" w:type="dxa"/>
            <w:tcBorders>
              <w:top w:val="single" w:sz="12" w:space="0" w:color="auto"/>
              <w:left w:val="single" w:sz="12" w:space="0" w:color="auto"/>
            </w:tcBorders>
            <w:tcMar>
              <w:left w:w="57" w:type="dxa"/>
              <w:right w:w="57" w:type="dxa"/>
            </w:tcMar>
            <w:vAlign w:val="center"/>
          </w:tcPr>
          <w:p w:rsidR="00AD3396" w:rsidRPr="00DC3861" w:rsidRDefault="00AD3396" w:rsidP="00DC3861">
            <w:pPr>
              <w:jc w:val="center"/>
              <w:rPr>
                <w:sz w:val="20"/>
                <w:szCs w:val="20"/>
              </w:rPr>
            </w:pPr>
            <w:r>
              <w:rPr>
                <w:sz w:val="20"/>
                <w:szCs w:val="20"/>
              </w:rPr>
              <w:t>14</w:t>
            </w:r>
          </w:p>
        </w:tc>
      </w:tr>
      <w:tr w:rsidR="00AD3396" w:rsidRPr="00267A41">
        <w:trPr>
          <w:trHeight w:val="20"/>
        </w:trPr>
        <w:tc>
          <w:tcPr>
            <w:tcW w:w="3686" w:type="dxa"/>
            <w:tcBorders>
              <w:right w:val="single" w:sz="12" w:space="0" w:color="auto"/>
            </w:tcBorders>
            <w:tcMar>
              <w:left w:w="57" w:type="dxa"/>
              <w:right w:w="57" w:type="dxa"/>
            </w:tcMar>
            <w:vAlign w:val="center"/>
          </w:tcPr>
          <w:p w:rsidR="00AD3396" w:rsidRPr="00FE17F8" w:rsidRDefault="00AD3396" w:rsidP="00DC3861">
            <w:pPr>
              <w:rPr>
                <w:sz w:val="20"/>
                <w:szCs w:val="20"/>
              </w:rPr>
            </w:pPr>
            <w:r w:rsidRPr="00FE17F8">
              <w:rPr>
                <w:sz w:val="20"/>
                <w:szCs w:val="20"/>
              </w:rPr>
              <w:t>Stav zamestnancov ku dňu, ku ktorému sa zostavuje účtovná závierka, z toho:</w:t>
            </w:r>
          </w:p>
        </w:tc>
        <w:tc>
          <w:tcPr>
            <w:tcW w:w="2693" w:type="dxa"/>
            <w:tcBorders>
              <w:left w:val="single" w:sz="12" w:space="0" w:color="auto"/>
              <w:right w:val="single" w:sz="12" w:space="0" w:color="auto"/>
            </w:tcBorders>
            <w:tcMar>
              <w:left w:w="57" w:type="dxa"/>
              <w:right w:w="57" w:type="dxa"/>
            </w:tcMar>
            <w:vAlign w:val="center"/>
          </w:tcPr>
          <w:p w:rsidR="00AD3396" w:rsidRPr="00DC3861" w:rsidRDefault="00AD3396" w:rsidP="00DC3861">
            <w:pPr>
              <w:jc w:val="center"/>
              <w:rPr>
                <w:sz w:val="20"/>
                <w:szCs w:val="20"/>
                <w:highlight w:val="yellow"/>
              </w:rPr>
            </w:pPr>
            <w:r>
              <w:rPr>
                <w:sz w:val="20"/>
                <w:szCs w:val="20"/>
                <w:highlight w:val="yellow"/>
              </w:rPr>
              <w:t>10</w:t>
            </w:r>
          </w:p>
        </w:tc>
        <w:tc>
          <w:tcPr>
            <w:tcW w:w="2977" w:type="dxa"/>
            <w:tcBorders>
              <w:left w:val="single" w:sz="12" w:space="0" w:color="auto"/>
            </w:tcBorders>
            <w:tcMar>
              <w:left w:w="57" w:type="dxa"/>
              <w:right w:w="57" w:type="dxa"/>
            </w:tcMar>
            <w:vAlign w:val="center"/>
          </w:tcPr>
          <w:p w:rsidR="00AD3396" w:rsidRPr="00DC3861" w:rsidRDefault="00AD3396" w:rsidP="00DC3861">
            <w:pPr>
              <w:jc w:val="center"/>
              <w:rPr>
                <w:sz w:val="20"/>
                <w:szCs w:val="20"/>
              </w:rPr>
            </w:pPr>
            <w:r>
              <w:rPr>
                <w:sz w:val="20"/>
                <w:szCs w:val="20"/>
              </w:rPr>
              <w:t>10</w:t>
            </w:r>
          </w:p>
        </w:tc>
      </w:tr>
      <w:tr w:rsidR="00AD3396" w:rsidRPr="00267A41">
        <w:trPr>
          <w:trHeight w:val="20"/>
        </w:trPr>
        <w:tc>
          <w:tcPr>
            <w:tcW w:w="3686" w:type="dxa"/>
            <w:tcBorders>
              <w:bottom w:val="single" w:sz="12" w:space="0" w:color="auto"/>
              <w:right w:val="single" w:sz="12" w:space="0" w:color="auto"/>
            </w:tcBorders>
            <w:tcMar>
              <w:left w:w="57" w:type="dxa"/>
              <w:right w:w="57" w:type="dxa"/>
            </w:tcMar>
            <w:vAlign w:val="center"/>
          </w:tcPr>
          <w:p w:rsidR="00AD3396" w:rsidRPr="00FE17F8" w:rsidRDefault="00AD3396" w:rsidP="00DC3861">
            <w:pPr>
              <w:rPr>
                <w:sz w:val="20"/>
                <w:szCs w:val="20"/>
                <w:highlight w:val="green"/>
              </w:rPr>
            </w:pPr>
            <w:r w:rsidRPr="00FE17F8">
              <w:rPr>
                <w:sz w:val="20"/>
                <w:szCs w:val="20"/>
              </w:rPr>
              <w:t>počet vedúcich zamestnancov</w:t>
            </w:r>
          </w:p>
        </w:tc>
        <w:tc>
          <w:tcPr>
            <w:tcW w:w="2693" w:type="dxa"/>
            <w:tcBorders>
              <w:left w:val="single" w:sz="12" w:space="0" w:color="auto"/>
              <w:bottom w:val="single" w:sz="12" w:space="0" w:color="auto"/>
              <w:right w:val="single" w:sz="12" w:space="0" w:color="auto"/>
            </w:tcBorders>
            <w:tcMar>
              <w:left w:w="57" w:type="dxa"/>
              <w:right w:w="57" w:type="dxa"/>
            </w:tcMar>
            <w:vAlign w:val="center"/>
          </w:tcPr>
          <w:p w:rsidR="00AD3396" w:rsidRPr="00DC3861" w:rsidRDefault="00AD3396" w:rsidP="00DC3861">
            <w:pPr>
              <w:jc w:val="center"/>
              <w:rPr>
                <w:sz w:val="20"/>
                <w:szCs w:val="20"/>
                <w:highlight w:val="yellow"/>
              </w:rPr>
            </w:pPr>
            <w:r>
              <w:rPr>
                <w:sz w:val="20"/>
                <w:szCs w:val="20"/>
                <w:highlight w:val="yellow"/>
              </w:rPr>
              <w:t>2</w:t>
            </w:r>
          </w:p>
        </w:tc>
        <w:tc>
          <w:tcPr>
            <w:tcW w:w="2977" w:type="dxa"/>
            <w:tcBorders>
              <w:left w:val="single" w:sz="12" w:space="0" w:color="auto"/>
              <w:bottom w:val="single" w:sz="12" w:space="0" w:color="auto"/>
            </w:tcBorders>
            <w:tcMar>
              <w:left w:w="57" w:type="dxa"/>
              <w:right w:w="57" w:type="dxa"/>
            </w:tcMar>
            <w:vAlign w:val="center"/>
          </w:tcPr>
          <w:p w:rsidR="00AD3396" w:rsidRPr="00DC3861" w:rsidRDefault="00AD3396" w:rsidP="00DC3861">
            <w:pPr>
              <w:jc w:val="center"/>
              <w:rPr>
                <w:sz w:val="20"/>
                <w:szCs w:val="20"/>
              </w:rPr>
            </w:pPr>
            <w:r w:rsidRPr="00DC3861">
              <w:rPr>
                <w:sz w:val="20"/>
                <w:szCs w:val="20"/>
              </w:rPr>
              <w:t>2</w:t>
            </w:r>
          </w:p>
        </w:tc>
      </w:tr>
    </w:tbl>
    <w:p w:rsidR="00AD3396" w:rsidRDefault="00AD3396" w:rsidP="003E16D4">
      <w:pPr>
        <w:pStyle w:val="odstavec"/>
      </w:pPr>
    </w:p>
    <w:p w:rsidR="00AD3396" w:rsidRPr="00CC566E" w:rsidRDefault="00AD3396" w:rsidP="004C4F54">
      <w:pPr>
        <w:pStyle w:val="Heading2"/>
        <w:numPr>
          <w:ilvl w:val="1"/>
          <w:numId w:val="12"/>
        </w:numPr>
      </w:pPr>
      <w:r w:rsidRPr="00CC566E">
        <w:t>Právny dôvod na zostavenie účtovnej závierky</w:t>
      </w:r>
    </w:p>
    <w:p w:rsidR="00AD3396" w:rsidRPr="00CC566E" w:rsidRDefault="00AD3396" w:rsidP="003E16D4">
      <w:pPr>
        <w:pStyle w:val="odstavec"/>
      </w:pPr>
      <w:r w:rsidRPr="00CC566E">
        <w:t>Účtovná závierka Spoločnosti k 31. decembru 20</w:t>
      </w:r>
      <w:r>
        <w:t xml:space="preserve">13 </w:t>
      </w:r>
      <w:r w:rsidRPr="00CC566E">
        <w:t>je zostavená ako riadna účtovná závierka podľa § 17 ods. 6 zákona NR SR č. 431/2002 Z.z. o účtovníctve (ďalej len „zákon o účtovníctve“) za účtovné obdobie od 1. januára 20</w:t>
      </w:r>
      <w:r>
        <w:t>13</w:t>
      </w:r>
      <w:r w:rsidRPr="00CC566E">
        <w:t xml:space="preserve"> do 31. decembra 20</w:t>
      </w:r>
      <w:r>
        <w:t>13</w:t>
      </w:r>
      <w:r w:rsidRPr="00CC566E">
        <w:t>.</w:t>
      </w:r>
    </w:p>
    <w:p w:rsidR="00AD3396" w:rsidRPr="00CC566E" w:rsidRDefault="00AD3396" w:rsidP="001A02BF">
      <w:pPr>
        <w:rPr>
          <w:sz w:val="20"/>
          <w:szCs w:val="20"/>
        </w:rPr>
      </w:pPr>
    </w:p>
    <w:p w:rsidR="00AD3396" w:rsidRPr="00CC566E" w:rsidRDefault="00AD3396" w:rsidP="004C4F54">
      <w:pPr>
        <w:pStyle w:val="Heading2"/>
        <w:numPr>
          <w:ilvl w:val="1"/>
          <w:numId w:val="12"/>
        </w:numPr>
      </w:pPr>
      <w:r w:rsidRPr="00CC566E">
        <w:t>Dátum schválenia účtovnej závierky za predchádzajúce účtovné obdobie</w:t>
      </w:r>
    </w:p>
    <w:p w:rsidR="00AD3396" w:rsidRPr="00CC566E" w:rsidRDefault="00AD3396" w:rsidP="003E16D4">
      <w:pPr>
        <w:pStyle w:val="odstavec"/>
      </w:pPr>
      <w:r>
        <w:rPr>
          <w:highlight w:val="yellow"/>
        </w:rPr>
        <w:t>Valné zhromaždenie</w:t>
      </w:r>
      <w:r w:rsidRPr="00DC3861">
        <w:rPr>
          <w:highlight w:val="yellow"/>
        </w:rPr>
        <w:t xml:space="preserve"> dňa</w:t>
      </w:r>
      <w:r>
        <w:rPr>
          <w:highlight w:val="yellow"/>
        </w:rPr>
        <w:t xml:space="preserve"> 31.03.2013 schválilo účtovnú závierku</w:t>
      </w:r>
      <w:r w:rsidRPr="00DC3861">
        <w:rPr>
          <w:highlight w:val="yellow"/>
        </w:rPr>
        <w:t xml:space="preserve"> Spoločnosti za predchádzajúce účtovné obdobie.</w:t>
      </w:r>
    </w:p>
    <w:p w:rsidR="00AD3396" w:rsidRPr="00CC566E" w:rsidRDefault="00AD3396" w:rsidP="003E16D4">
      <w:pPr>
        <w:pStyle w:val="odstavec"/>
      </w:pPr>
    </w:p>
    <w:p w:rsidR="00AD3396" w:rsidRPr="00CC566E" w:rsidRDefault="00AD3396" w:rsidP="003E16D4">
      <w:pPr>
        <w:pStyle w:val="odstavec"/>
      </w:pPr>
    </w:p>
    <w:p w:rsidR="00AD3396" w:rsidRPr="00CC566E" w:rsidRDefault="00AD3396" w:rsidP="006F7C7C">
      <w:pPr>
        <w:pStyle w:val="Heading1"/>
        <w:numPr>
          <w:ilvl w:val="0"/>
          <w:numId w:val="12"/>
        </w:numPr>
      </w:pPr>
      <w:r w:rsidRPr="00CC566E">
        <w:t xml:space="preserve">ORGÁNY </w:t>
      </w:r>
      <w:r>
        <w:t xml:space="preserve">A SPOLOČNÍCI </w:t>
      </w:r>
      <w:r w:rsidRPr="00CC566E">
        <w:t>SPOLOČNOSTI</w:t>
      </w:r>
    </w:p>
    <w:p w:rsidR="00AD3396" w:rsidRPr="00CC566E" w:rsidRDefault="00AD3396" w:rsidP="004C4F54">
      <w:pPr>
        <w:pStyle w:val="Heading2"/>
        <w:numPr>
          <w:ilvl w:val="1"/>
          <w:numId w:val="12"/>
        </w:numPr>
      </w:pPr>
      <w:r w:rsidRPr="00CC566E">
        <w:t>Orgány Spoločnosti</w:t>
      </w:r>
    </w:p>
    <w:p w:rsidR="00AD3396" w:rsidRPr="007C73C6" w:rsidRDefault="00AD3396" w:rsidP="003E16D4">
      <w:pPr>
        <w:pStyle w:val="odstavec"/>
      </w:pPr>
      <w:r>
        <w:t>Juraj Ostrolucký, konateľ</w:t>
      </w:r>
    </w:p>
    <w:p w:rsidR="00AD3396" w:rsidRPr="007C73C6" w:rsidRDefault="00AD3396" w:rsidP="003E16D4">
      <w:pPr>
        <w:pStyle w:val="odstavec"/>
      </w:pPr>
      <w:r>
        <w:t>Róbert Fertály, konateľ</w:t>
      </w:r>
    </w:p>
    <w:p w:rsidR="00AD3396" w:rsidRPr="002E5313" w:rsidRDefault="00AD3396" w:rsidP="003E16D4">
      <w:pPr>
        <w:pStyle w:val="odstavec"/>
      </w:pPr>
    </w:p>
    <w:p w:rsidR="00AD3396" w:rsidRPr="00AE614A" w:rsidRDefault="00AD3396" w:rsidP="004C4F54">
      <w:pPr>
        <w:pStyle w:val="Heading2"/>
        <w:numPr>
          <w:ilvl w:val="1"/>
          <w:numId w:val="12"/>
        </w:numPr>
      </w:pPr>
      <w:r w:rsidRPr="00AE614A">
        <w:t>Spoločníci Spoločnosti</w:t>
      </w:r>
    </w:p>
    <w:p w:rsidR="00AD3396" w:rsidRDefault="00AD3396" w:rsidP="003E16D4">
      <w:pPr>
        <w:pStyle w:val="odstavec"/>
      </w:pPr>
      <w:r w:rsidRPr="00AE614A">
        <w:t>Štruktúra spoločníkov</w:t>
      </w:r>
      <w:r>
        <w:t xml:space="preserve"> </w:t>
      </w:r>
      <w:r w:rsidRPr="00AE614A">
        <w:t>Sp</w:t>
      </w:r>
      <w:r w:rsidRPr="00CC566E">
        <w:t>oločnosti k 31. decembru 20</w:t>
      </w:r>
      <w:r>
        <w:t>13</w:t>
      </w:r>
      <w:r w:rsidRPr="00CC566E">
        <w:t>:</w:t>
      </w:r>
    </w:p>
    <w:p w:rsidR="00AD3396" w:rsidRPr="00CC566E" w:rsidRDefault="00AD3396" w:rsidP="003E16D4">
      <w:pPr>
        <w:pStyle w:val="odstavec"/>
      </w:pPr>
      <w:r>
        <w:t>Zmena v spoločenskej zmluve nastala 21.9.2012 prevodom obchodného podielu</w:t>
      </w:r>
    </w:p>
    <w:p w:rsidR="00AD3396" w:rsidRPr="00CC566E" w:rsidRDefault="00AD3396" w:rsidP="001A02BF">
      <w:pPr>
        <w:rPr>
          <w:sz w:val="20"/>
          <w:szCs w:val="20"/>
        </w:rPr>
      </w:pPr>
    </w:p>
    <w:tbl>
      <w:tblPr>
        <w:tblW w:w="9286" w:type="dxa"/>
        <w:tblInd w:w="2" w:type="dxa"/>
        <w:tblLayout w:type="fixed"/>
        <w:tblCellMar>
          <w:left w:w="0" w:type="dxa"/>
          <w:right w:w="0" w:type="dxa"/>
        </w:tblCellMar>
        <w:tblLook w:val="0000"/>
      </w:tblPr>
      <w:tblGrid>
        <w:gridCol w:w="3706"/>
        <w:gridCol w:w="1800"/>
        <w:gridCol w:w="1800"/>
        <w:gridCol w:w="1980"/>
      </w:tblGrid>
      <w:tr w:rsidR="00AD3396" w:rsidRPr="00CC566E">
        <w:trPr>
          <w:cantSplit/>
        </w:trPr>
        <w:tc>
          <w:tcPr>
            <w:tcW w:w="3706" w:type="dxa"/>
          </w:tcPr>
          <w:p w:rsidR="00AD3396" w:rsidRPr="00CC566E" w:rsidRDefault="00AD3396" w:rsidP="00DD1079">
            <w:pPr>
              <w:rPr>
                <w:b/>
                <w:bCs/>
                <w:sz w:val="20"/>
                <w:szCs w:val="20"/>
              </w:rPr>
            </w:pPr>
          </w:p>
        </w:tc>
        <w:tc>
          <w:tcPr>
            <w:tcW w:w="3600" w:type="dxa"/>
            <w:gridSpan w:val="2"/>
          </w:tcPr>
          <w:p w:rsidR="00AD3396" w:rsidRPr="00CC566E" w:rsidRDefault="00AD3396" w:rsidP="00DD1079">
            <w:pPr>
              <w:jc w:val="center"/>
              <w:rPr>
                <w:sz w:val="20"/>
                <w:szCs w:val="20"/>
              </w:rPr>
            </w:pPr>
            <w:r w:rsidRPr="00CC566E">
              <w:rPr>
                <w:sz w:val="20"/>
                <w:szCs w:val="20"/>
              </w:rPr>
              <w:t>Výška podielu na základnom imaní</w:t>
            </w:r>
          </w:p>
        </w:tc>
        <w:tc>
          <w:tcPr>
            <w:tcW w:w="1980" w:type="dxa"/>
          </w:tcPr>
          <w:p w:rsidR="00AD3396" w:rsidRPr="00CC566E" w:rsidRDefault="00AD3396" w:rsidP="00DD1079">
            <w:pPr>
              <w:jc w:val="center"/>
              <w:rPr>
                <w:sz w:val="20"/>
                <w:szCs w:val="20"/>
              </w:rPr>
            </w:pPr>
            <w:r w:rsidRPr="00CC566E">
              <w:rPr>
                <w:sz w:val="20"/>
                <w:szCs w:val="20"/>
              </w:rPr>
              <w:t>Výška hlasovacích práv</w:t>
            </w:r>
          </w:p>
        </w:tc>
      </w:tr>
      <w:tr w:rsidR="00AD3396" w:rsidRPr="00CC566E">
        <w:trPr>
          <w:cantSplit/>
        </w:trPr>
        <w:tc>
          <w:tcPr>
            <w:tcW w:w="3706" w:type="dxa"/>
            <w:tcBorders>
              <w:bottom w:val="single" w:sz="4" w:space="0" w:color="auto"/>
            </w:tcBorders>
          </w:tcPr>
          <w:p w:rsidR="00AD3396" w:rsidRPr="00CC566E" w:rsidRDefault="00AD3396" w:rsidP="00DD1079">
            <w:pPr>
              <w:rPr>
                <w:b/>
                <w:bCs/>
                <w:sz w:val="20"/>
                <w:szCs w:val="20"/>
              </w:rPr>
            </w:pPr>
          </w:p>
        </w:tc>
        <w:tc>
          <w:tcPr>
            <w:tcW w:w="1800" w:type="dxa"/>
            <w:tcBorders>
              <w:bottom w:val="single" w:sz="4" w:space="0" w:color="auto"/>
            </w:tcBorders>
          </w:tcPr>
          <w:p w:rsidR="00AD3396" w:rsidRPr="00CC566E" w:rsidRDefault="00AD3396" w:rsidP="00234A8C">
            <w:pPr>
              <w:ind w:left="113" w:right="57"/>
              <w:jc w:val="right"/>
              <w:rPr>
                <w:sz w:val="20"/>
                <w:szCs w:val="20"/>
              </w:rPr>
            </w:pPr>
            <w:r w:rsidRPr="00CC566E">
              <w:rPr>
                <w:sz w:val="20"/>
                <w:szCs w:val="20"/>
              </w:rPr>
              <w:t xml:space="preserve">v </w:t>
            </w:r>
            <w:r>
              <w:rPr>
                <w:sz w:val="20"/>
                <w:szCs w:val="20"/>
              </w:rPr>
              <w:t>Euro</w:t>
            </w:r>
          </w:p>
        </w:tc>
        <w:tc>
          <w:tcPr>
            <w:tcW w:w="1800" w:type="dxa"/>
            <w:tcBorders>
              <w:bottom w:val="single" w:sz="4" w:space="0" w:color="auto"/>
            </w:tcBorders>
          </w:tcPr>
          <w:p w:rsidR="00AD3396" w:rsidRPr="00CC566E" w:rsidRDefault="00AD3396" w:rsidP="00DD1079">
            <w:pPr>
              <w:ind w:left="113" w:right="57"/>
              <w:jc w:val="right"/>
              <w:rPr>
                <w:sz w:val="20"/>
                <w:szCs w:val="20"/>
              </w:rPr>
            </w:pPr>
            <w:r w:rsidRPr="00CC566E">
              <w:rPr>
                <w:sz w:val="20"/>
                <w:szCs w:val="20"/>
              </w:rPr>
              <w:t>%</w:t>
            </w:r>
          </w:p>
        </w:tc>
        <w:tc>
          <w:tcPr>
            <w:tcW w:w="1980" w:type="dxa"/>
            <w:tcBorders>
              <w:bottom w:val="single" w:sz="4" w:space="0" w:color="auto"/>
            </w:tcBorders>
          </w:tcPr>
          <w:p w:rsidR="00AD3396" w:rsidRPr="00CC566E" w:rsidRDefault="00AD3396" w:rsidP="00DD1079">
            <w:pPr>
              <w:ind w:left="113" w:right="57"/>
              <w:jc w:val="right"/>
              <w:rPr>
                <w:sz w:val="20"/>
                <w:szCs w:val="20"/>
              </w:rPr>
            </w:pPr>
            <w:r w:rsidRPr="00CC566E">
              <w:rPr>
                <w:sz w:val="20"/>
                <w:szCs w:val="20"/>
              </w:rPr>
              <w:t>%</w:t>
            </w:r>
          </w:p>
        </w:tc>
      </w:tr>
      <w:tr w:rsidR="00AD3396" w:rsidRPr="00CC566E">
        <w:trPr>
          <w:cantSplit/>
        </w:trPr>
        <w:tc>
          <w:tcPr>
            <w:tcW w:w="3706" w:type="dxa"/>
            <w:tcBorders>
              <w:top w:val="single" w:sz="4" w:space="0" w:color="auto"/>
            </w:tcBorders>
            <w:vAlign w:val="bottom"/>
          </w:tcPr>
          <w:p w:rsidR="00AD3396" w:rsidRPr="00CC566E" w:rsidRDefault="00AD3396" w:rsidP="00DD1079">
            <w:pPr>
              <w:rPr>
                <w:sz w:val="20"/>
                <w:szCs w:val="20"/>
              </w:rPr>
            </w:pPr>
            <w:r>
              <w:rPr>
                <w:sz w:val="20"/>
                <w:szCs w:val="20"/>
              </w:rPr>
              <w:t>Juraj Ostrolucký</w:t>
            </w:r>
          </w:p>
        </w:tc>
        <w:tc>
          <w:tcPr>
            <w:tcW w:w="1800" w:type="dxa"/>
            <w:tcBorders>
              <w:top w:val="single" w:sz="4" w:space="0" w:color="auto"/>
            </w:tcBorders>
            <w:vAlign w:val="bottom"/>
          </w:tcPr>
          <w:p w:rsidR="00AD3396" w:rsidRPr="00CC566E" w:rsidRDefault="00AD3396" w:rsidP="00AE614A">
            <w:pPr>
              <w:ind w:left="113" w:right="57"/>
              <w:jc w:val="right"/>
              <w:rPr>
                <w:sz w:val="20"/>
                <w:szCs w:val="20"/>
              </w:rPr>
            </w:pPr>
            <w:r>
              <w:rPr>
                <w:sz w:val="20"/>
                <w:szCs w:val="20"/>
              </w:rPr>
              <w:t>3320</w:t>
            </w:r>
          </w:p>
        </w:tc>
        <w:tc>
          <w:tcPr>
            <w:tcW w:w="1800" w:type="dxa"/>
            <w:tcBorders>
              <w:top w:val="single" w:sz="4" w:space="0" w:color="auto"/>
            </w:tcBorders>
            <w:vAlign w:val="bottom"/>
          </w:tcPr>
          <w:p w:rsidR="00AD3396" w:rsidRPr="00CC566E" w:rsidRDefault="00AD3396" w:rsidP="00AE614A">
            <w:pPr>
              <w:ind w:left="113" w:right="57"/>
              <w:jc w:val="right"/>
              <w:rPr>
                <w:sz w:val="20"/>
                <w:szCs w:val="20"/>
              </w:rPr>
            </w:pPr>
            <w:r>
              <w:rPr>
                <w:sz w:val="20"/>
                <w:szCs w:val="20"/>
              </w:rPr>
              <w:t>50,01</w:t>
            </w:r>
          </w:p>
        </w:tc>
        <w:tc>
          <w:tcPr>
            <w:tcW w:w="1980" w:type="dxa"/>
            <w:tcBorders>
              <w:top w:val="single" w:sz="4" w:space="0" w:color="auto"/>
            </w:tcBorders>
            <w:vAlign w:val="bottom"/>
          </w:tcPr>
          <w:p w:rsidR="00AD3396" w:rsidRPr="00CC566E" w:rsidRDefault="00AD3396" w:rsidP="00AE614A">
            <w:pPr>
              <w:ind w:left="113" w:right="57"/>
              <w:jc w:val="right"/>
              <w:rPr>
                <w:sz w:val="20"/>
                <w:szCs w:val="20"/>
              </w:rPr>
            </w:pPr>
            <w:r>
              <w:rPr>
                <w:sz w:val="20"/>
                <w:szCs w:val="20"/>
              </w:rPr>
              <w:t>50,01</w:t>
            </w:r>
          </w:p>
        </w:tc>
      </w:tr>
      <w:tr w:rsidR="00AD3396" w:rsidRPr="00CC566E">
        <w:trPr>
          <w:cantSplit/>
        </w:trPr>
        <w:tc>
          <w:tcPr>
            <w:tcW w:w="3706" w:type="dxa"/>
            <w:tcBorders>
              <w:top w:val="single" w:sz="4" w:space="0" w:color="auto"/>
            </w:tcBorders>
            <w:vAlign w:val="bottom"/>
          </w:tcPr>
          <w:p w:rsidR="00AD3396" w:rsidRDefault="00AD3396" w:rsidP="00DD1079">
            <w:pPr>
              <w:rPr>
                <w:sz w:val="20"/>
                <w:szCs w:val="20"/>
              </w:rPr>
            </w:pPr>
            <w:r>
              <w:rPr>
                <w:sz w:val="20"/>
                <w:szCs w:val="20"/>
              </w:rPr>
              <w:t>Róbert Fertály</w:t>
            </w:r>
          </w:p>
        </w:tc>
        <w:tc>
          <w:tcPr>
            <w:tcW w:w="1800" w:type="dxa"/>
            <w:tcBorders>
              <w:top w:val="single" w:sz="4" w:space="0" w:color="auto"/>
            </w:tcBorders>
            <w:vAlign w:val="bottom"/>
          </w:tcPr>
          <w:p w:rsidR="00AD3396" w:rsidRDefault="00AD3396" w:rsidP="00AE614A">
            <w:pPr>
              <w:ind w:left="113" w:right="57"/>
              <w:jc w:val="right"/>
              <w:rPr>
                <w:sz w:val="20"/>
                <w:szCs w:val="20"/>
              </w:rPr>
            </w:pPr>
            <w:r>
              <w:rPr>
                <w:sz w:val="20"/>
                <w:szCs w:val="20"/>
              </w:rPr>
              <w:t>3319</w:t>
            </w:r>
          </w:p>
        </w:tc>
        <w:tc>
          <w:tcPr>
            <w:tcW w:w="1800" w:type="dxa"/>
            <w:tcBorders>
              <w:top w:val="single" w:sz="4" w:space="0" w:color="auto"/>
            </w:tcBorders>
            <w:vAlign w:val="bottom"/>
          </w:tcPr>
          <w:p w:rsidR="00AD3396" w:rsidRDefault="00AD3396" w:rsidP="00AE614A">
            <w:pPr>
              <w:ind w:left="113" w:right="57"/>
              <w:jc w:val="right"/>
              <w:rPr>
                <w:sz w:val="20"/>
                <w:szCs w:val="20"/>
              </w:rPr>
            </w:pPr>
            <w:r>
              <w:rPr>
                <w:sz w:val="20"/>
                <w:szCs w:val="20"/>
              </w:rPr>
              <w:t>49,99</w:t>
            </w:r>
          </w:p>
        </w:tc>
        <w:tc>
          <w:tcPr>
            <w:tcW w:w="1980" w:type="dxa"/>
            <w:tcBorders>
              <w:top w:val="single" w:sz="4" w:space="0" w:color="auto"/>
            </w:tcBorders>
            <w:vAlign w:val="bottom"/>
          </w:tcPr>
          <w:p w:rsidR="00AD3396" w:rsidRDefault="00AD3396" w:rsidP="00AE614A">
            <w:pPr>
              <w:ind w:left="113" w:right="57"/>
              <w:jc w:val="right"/>
              <w:rPr>
                <w:sz w:val="20"/>
                <w:szCs w:val="20"/>
              </w:rPr>
            </w:pPr>
            <w:r>
              <w:rPr>
                <w:sz w:val="20"/>
                <w:szCs w:val="20"/>
              </w:rPr>
              <w:t>49,99</w:t>
            </w:r>
          </w:p>
        </w:tc>
      </w:tr>
      <w:tr w:rsidR="00AD3396" w:rsidRPr="00CC566E">
        <w:trPr>
          <w:cantSplit/>
        </w:trPr>
        <w:tc>
          <w:tcPr>
            <w:tcW w:w="3706" w:type="dxa"/>
            <w:vAlign w:val="center"/>
          </w:tcPr>
          <w:p w:rsidR="00AD3396" w:rsidRPr="00CC566E" w:rsidRDefault="00AD3396" w:rsidP="00DD1079">
            <w:pPr>
              <w:rPr>
                <w:b/>
                <w:bCs/>
                <w:sz w:val="20"/>
                <w:szCs w:val="20"/>
              </w:rPr>
            </w:pPr>
            <w:r w:rsidRPr="00CC566E">
              <w:rPr>
                <w:b/>
                <w:bCs/>
                <w:sz w:val="20"/>
                <w:szCs w:val="20"/>
              </w:rPr>
              <w:t>Spolu</w:t>
            </w:r>
          </w:p>
        </w:tc>
        <w:tc>
          <w:tcPr>
            <w:tcW w:w="1800" w:type="dxa"/>
            <w:vAlign w:val="center"/>
          </w:tcPr>
          <w:p w:rsidR="00AD3396" w:rsidRPr="00CC566E" w:rsidRDefault="00AD3396" w:rsidP="00E50A04">
            <w:pPr>
              <w:pStyle w:val="lined"/>
            </w:pPr>
            <w:r>
              <w:t>6638,78</w:t>
            </w:r>
          </w:p>
        </w:tc>
        <w:tc>
          <w:tcPr>
            <w:tcW w:w="1800" w:type="dxa"/>
            <w:vAlign w:val="center"/>
          </w:tcPr>
          <w:p w:rsidR="00AD3396" w:rsidRPr="00CC566E" w:rsidRDefault="00AD3396" w:rsidP="00E50A04">
            <w:pPr>
              <w:pStyle w:val="lined"/>
            </w:pPr>
            <w:r>
              <w:t>100</w:t>
            </w:r>
          </w:p>
        </w:tc>
        <w:tc>
          <w:tcPr>
            <w:tcW w:w="1980" w:type="dxa"/>
            <w:vAlign w:val="center"/>
          </w:tcPr>
          <w:p w:rsidR="00AD3396" w:rsidRPr="00CC566E" w:rsidRDefault="00AD3396" w:rsidP="00E50A04">
            <w:pPr>
              <w:pStyle w:val="lined"/>
            </w:pPr>
            <w:r>
              <w:t>100</w:t>
            </w:r>
          </w:p>
        </w:tc>
      </w:tr>
    </w:tbl>
    <w:p w:rsidR="00AD3396" w:rsidRDefault="00AD3396" w:rsidP="003E16D4">
      <w:pPr>
        <w:pStyle w:val="odstavec"/>
      </w:pPr>
    </w:p>
    <w:p w:rsidR="00AD3396" w:rsidRDefault="00AD3396" w:rsidP="003E16D4">
      <w:pPr>
        <w:pStyle w:val="odstavec"/>
      </w:pPr>
    </w:p>
    <w:p w:rsidR="00AD3396" w:rsidRDefault="00AD3396" w:rsidP="003E16D4">
      <w:pPr>
        <w:pStyle w:val="odstavec"/>
      </w:pPr>
    </w:p>
    <w:p w:rsidR="00AD3396" w:rsidRPr="00CC566E" w:rsidRDefault="00AD3396" w:rsidP="003E16D4">
      <w:pPr>
        <w:pStyle w:val="odstavec"/>
      </w:pPr>
    </w:p>
    <w:p w:rsidR="00AD3396" w:rsidRPr="00CC566E" w:rsidRDefault="00AD3396" w:rsidP="006F7C7C">
      <w:pPr>
        <w:pStyle w:val="Heading1"/>
        <w:numPr>
          <w:ilvl w:val="0"/>
          <w:numId w:val="12"/>
        </w:numPr>
      </w:pPr>
      <w:r w:rsidRPr="00CC566E">
        <w:t>ÚČTOVNÉ METÓDY A VŠEOBECNÉ ÚČTOVNÉ ZÁSADY</w:t>
      </w:r>
    </w:p>
    <w:p w:rsidR="00AD3396" w:rsidRPr="00CC566E" w:rsidRDefault="00AD3396" w:rsidP="003745B5">
      <w:pPr>
        <w:pStyle w:val="abc"/>
        <w:numPr>
          <w:ilvl w:val="0"/>
          <w:numId w:val="14"/>
        </w:numPr>
      </w:pPr>
      <w:r w:rsidRPr="00CC566E">
        <w:t>Východiská pre zostavenie účtovnej závierky</w:t>
      </w:r>
      <w:r>
        <w:t>, zmeny účtovných metód a účtovných zásad</w:t>
      </w:r>
    </w:p>
    <w:p w:rsidR="00AD3396" w:rsidRPr="00CC566E" w:rsidRDefault="00AD3396" w:rsidP="003E16D4">
      <w:pPr>
        <w:pStyle w:val="odstavec"/>
      </w:pPr>
      <w:r w:rsidRPr="00CC566E">
        <w:t>Účtovná závierka Spoločnosti bola zostavená za predpokladu nepretržitého trvania jej činnosti v súlade so zákonom o účtovníctve platným v Slovenskej republike a nadväzujúcimi postupmi účtovania.</w:t>
      </w:r>
      <w:r>
        <w:t xml:space="preserve"> </w:t>
      </w:r>
      <w:r w:rsidRPr="00CC566E">
        <w:t>Spoločnosť aplikovala</w:t>
      </w:r>
      <w:r>
        <w:t xml:space="preserve"> ú</w:t>
      </w:r>
      <w:r w:rsidRPr="00CC566E">
        <w:t>čtovné metódy a všeobecné účtovné zásady konzistentne s predchádzajúcim účtovným obdobím.</w:t>
      </w:r>
    </w:p>
    <w:p w:rsidR="00AD3396" w:rsidRDefault="00AD3396" w:rsidP="003E16D4">
      <w:pPr>
        <w:pStyle w:val="odstavec"/>
      </w:pPr>
    </w:p>
    <w:p w:rsidR="00AD3396" w:rsidRPr="00CC566E" w:rsidRDefault="00AD3396" w:rsidP="00220B20">
      <w:pPr>
        <w:pStyle w:val="abc"/>
        <w:numPr>
          <w:ilvl w:val="0"/>
          <w:numId w:val="14"/>
        </w:numPr>
      </w:pPr>
      <w:r w:rsidRPr="00CC566E">
        <w:t>Dlhodobý nehmotný a dlhodobý hmotný majetok</w:t>
      </w:r>
    </w:p>
    <w:p w:rsidR="00AD3396" w:rsidRDefault="00AD3396" w:rsidP="003E16D4">
      <w:pPr>
        <w:pStyle w:val="odstavec"/>
        <w:rPr>
          <w:i/>
          <w:iCs/>
        </w:rPr>
      </w:pPr>
      <w:r w:rsidRPr="00CC566E">
        <w:t>Dlhodobý majetok nakupovaný sa oceňuje obstarávacou cenou, ktorá zahrňuje cenu obstarania a náklady súvisiace s obstaraním (clo, prepravu, montáž, poistné a pod.).</w:t>
      </w:r>
    </w:p>
    <w:p w:rsidR="00AD3396" w:rsidRPr="00CC566E" w:rsidRDefault="00AD3396" w:rsidP="003E16D4">
      <w:pPr>
        <w:pStyle w:val="odstavec"/>
      </w:pPr>
    </w:p>
    <w:p w:rsidR="00AD3396" w:rsidRPr="00CC566E" w:rsidRDefault="00AD3396" w:rsidP="003E16D4">
      <w:pPr>
        <w:pStyle w:val="odstavec"/>
      </w:pPr>
      <w:r w:rsidRPr="00CC566E">
        <w:t xml:space="preserve">Dlhodobý nehmotný </w:t>
      </w:r>
      <w:r>
        <w:t xml:space="preserve">a dlhodobý hmotný </w:t>
      </w:r>
      <w:r w:rsidRPr="00CC566E">
        <w:t>majetok sa odpisuje podľa odpisového plánu, ktorý bol zostavený na základe predpokladanej doby jeho používania</w:t>
      </w:r>
      <w:r w:rsidRPr="000F450C">
        <w:rPr>
          <w:i/>
          <w:iCs/>
        </w:rPr>
        <w:t>.</w:t>
      </w:r>
    </w:p>
    <w:p w:rsidR="00AD3396" w:rsidRPr="00CC566E" w:rsidRDefault="00AD3396" w:rsidP="003E16D4">
      <w:pPr>
        <w:pStyle w:val="odstavec"/>
      </w:pPr>
    </w:p>
    <w:p w:rsidR="00AD3396" w:rsidRPr="002D123E" w:rsidRDefault="00AD3396" w:rsidP="003E16D4">
      <w:pPr>
        <w:pStyle w:val="odstavec"/>
      </w:pPr>
      <w:r w:rsidRPr="002D123E">
        <w:t>Predpokladaná doba používania, metóda odpisovania a odpisová sadzba sú uvedené v nasledujúcej tabuľke:</w:t>
      </w:r>
    </w:p>
    <w:p w:rsidR="00AD3396" w:rsidRPr="00CC566E" w:rsidRDefault="00AD3396" w:rsidP="003E16D4">
      <w:pPr>
        <w:pStyle w:val="odstavec"/>
      </w:pPr>
    </w:p>
    <w:tbl>
      <w:tblPr>
        <w:tblW w:w="9286" w:type="dxa"/>
        <w:tblInd w:w="2" w:type="dxa"/>
        <w:tblLayout w:type="fixed"/>
        <w:tblCellMar>
          <w:left w:w="0" w:type="dxa"/>
          <w:right w:w="0" w:type="dxa"/>
        </w:tblCellMar>
        <w:tblLook w:val="0000"/>
      </w:tblPr>
      <w:tblGrid>
        <w:gridCol w:w="3969"/>
        <w:gridCol w:w="1772"/>
        <w:gridCol w:w="1772"/>
        <w:gridCol w:w="1773"/>
      </w:tblGrid>
      <w:tr w:rsidR="00AD3396" w:rsidRPr="00CC566E">
        <w:trPr>
          <w:cantSplit/>
        </w:trPr>
        <w:tc>
          <w:tcPr>
            <w:tcW w:w="3969" w:type="dxa"/>
            <w:tcBorders>
              <w:bottom w:val="single" w:sz="4" w:space="0" w:color="auto"/>
            </w:tcBorders>
          </w:tcPr>
          <w:p w:rsidR="00AD3396" w:rsidRPr="00CC566E" w:rsidRDefault="00AD3396" w:rsidP="00BC4E11">
            <w:pPr>
              <w:rPr>
                <w:sz w:val="20"/>
                <w:szCs w:val="20"/>
              </w:rPr>
            </w:pPr>
          </w:p>
        </w:tc>
        <w:tc>
          <w:tcPr>
            <w:tcW w:w="1772" w:type="dxa"/>
            <w:tcBorders>
              <w:bottom w:val="single" w:sz="4" w:space="0" w:color="auto"/>
            </w:tcBorders>
          </w:tcPr>
          <w:p w:rsidR="00AD3396" w:rsidRPr="00CC566E" w:rsidRDefault="00AD3396" w:rsidP="00E4697B">
            <w:pPr>
              <w:ind w:left="57" w:right="57"/>
              <w:jc w:val="center"/>
              <w:rPr>
                <w:sz w:val="20"/>
                <w:szCs w:val="20"/>
              </w:rPr>
            </w:pPr>
            <w:r w:rsidRPr="00CC566E">
              <w:rPr>
                <w:sz w:val="20"/>
                <w:szCs w:val="20"/>
              </w:rPr>
              <w:t>Predpokladaná doba používania v rokoch</w:t>
            </w:r>
          </w:p>
        </w:tc>
        <w:tc>
          <w:tcPr>
            <w:tcW w:w="1772" w:type="dxa"/>
            <w:tcBorders>
              <w:bottom w:val="single" w:sz="4" w:space="0" w:color="auto"/>
            </w:tcBorders>
          </w:tcPr>
          <w:p w:rsidR="00AD3396" w:rsidRPr="00CC566E" w:rsidRDefault="00AD3396" w:rsidP="00E4697B">
            <w:pPr>
              <w:ind w:left="57" w:right="57"/>
              <w:jc w:val="center"/>
              <w:rPr>
                <w:sz w:val="20"/>
                <w:szCs w:val="20"/>
              </w:rPr>
            </w:pPr>
            <w:r w:rsidRPr="00CC566E">
              <w:rPr>
                <w:sz w:val="20"/>
                <w:szCs w:val="20"/>
              </w:rPr>
              <w:t>Metóda odpisovania</w:t>
            </w:r>
          </w:p>
        </w:tc>
        <w:tc>
          <w:tcPr>
            <w:tcW w:w="1773" w:type="dxa"/>
            <w:tcBorders>
              <w:bottom w:val="single" w:sz="4" w:space="0" w:color="auto"/>
            </w:tcBorders>
          </w:tcPr>
          <w:p w:rsidR="00AD3396" w:rsidRPr="00CC566E" w:rsidRDefault="00AD3396" w:rsidP="00E4697B">
            <w:pPr>
              <w:ind w:left="57" w:right="57"/>
              <w:jc w:val="center"/>
              <w:rPr>
                <w:sz w:val="20"/>
                <w:szCs w:val="20"/>
              </w:rPr>
            </w:pPr>
            <w:r w:rsidRPr="00CC566E">
              <w:rPr>
                <w:sz w:val="20"/>
                <w:szCs w:val="20"/>
              </w:rPr>
              <w:t>Ročná odpisová</w:t>
            </w:r>
          </w:p>
          <w:p w:rsidR="00AD3396" w:rsidRPr="00CC566E" w:rsidRDefault="00AD3396" w:rsidP="00E4697B">
            <w:pPr>
              <w:ind w:left="57" w:right="57"/>
              <w:jc w:val="center"/>
              <w:rPr>
                <w:sz w:val="20"/>
                <w:szCs w:val="20"/>
              </w:rPr>
            </w:pPr>
            <w:r w:rsidRPr="00CC566E">
              <w:rPr>
                <w:sz w:val="20"/>
                <w:szCs w:val="20"/>
              </w:rPr>
              <w:t>sadzba v %</w:t>
            </w:r>
          </w:p>
        </w:tc>
      </w:tr>
      <w:tr w:rsidR="00AD3396" w:rsidRPr="00CC566E">
        <w:trPr>
          <w:cantSplit/>
        </w:trPr>
        <w:tc>
          <w:tcPr>
            <w:tcW w:w="3969" w:type="dxa"/>
            <w:tcBorders>
              <w:top w:val="single" w:sz="4" w:space="0" w:color="auto"/>
            </w:tcBorders>
          </w:tcPr>
          <w:p w:rsidR="00AD3396" w:rsidRPr="00CC566E" w:rsidRDefault="00AD3396" w:rsidP="00BC4E11">
            <w:pPr>
              <w:rPr>
                <w:sz w:val="20"/>
                <w:szCs w:val="20"/>
              </w:rPr>
            </w:pPr>
          </w:p>
        </w:tc>
        <w:tc>
          <w:tcPr>
            <w:tcW w:w="1772" w:type="dxa"/>
            <w:tcBorders>
              <w:top w:val="single" w:sz="4" w:space="0" w:color="auto"/>
            </w:tcBorders>
          </w:tcPr>
          <w:p w:rsidR="00AD3396" w:rsidRPr="00CC566E" w:rsidRDefault="00AD3396" w:rsidP="00E4697B">
            <w:pPr>
              <w:ind w:left="57" w:right="57"/>
              <w:jc w:val="center"/>
              <w:rPr>
                <w:sz w:val="20"/>
                <w:szCs w:val="20"/>
              </w:rPr>
            </w:pPr>
          </w:p>
        </w:tc>
        <w:tc>
          <w:tcPr>
            <w:tcW w:w="1772" w:type="dxa"/>
            <w:tcBorders>
              <w:top w:val="single" w:sz="4" w:space="0" w:color="auto"/>
            </w:tcBorders>
          </w:tcPr>
          <w:p w:rsidR="00AD3396" w:rsidRPr="00CC566E" w:rsidRDefault="00AD3396" w:rsidP="00E4697B">
            <w:pPr>
              <w:ind w:left="57" w:right="57"/>
              <w:jc w:val="center"/>
              <w:rPr>
                <w:sz w:val="20"/>
                <w:szCs w:val="20"/>
              </w:rPr>
            </w:pPr>
          </w:p>
        </w:tc>
        <w:tc>
          <w:tcPr>
            <w:tcW w:w="1773" w:type="dxa"/>
            <w:tcBorders>
              <w:top w:val="single" w:sz="4" w:space="0" w:color="auto"/>
            </w:tcBorders>
          </w:tcPr>
          <w:p w:rsidR="00AD3396" w:rsidRPr="00CC566E" w:rsidRDefault="00AD3396" w:rsidP="00E4697B">
            <w:pPr>
              <w:ind w:left="57" w:right="57"/>
              <w:jc w:val="center"/>
              <w:rPr>
                <w:sz w:val="20"/>
                <w:szCs w:val="20"/>
              </w:rPr>
            </w:pPr>
          </w:p>
        </w:tc>
      </w:tr>
      <w:tr w:rsidR="00AD3396" w:rsidRPr="00CC566E">
        <w:trPr>
          <w:cantSplit/>
        </w:trPr>
        <w:tc>
          <w:tcPr>
            <w:tcW w:w="3969" w:type="dxa"/>
          </w:tcPr>
          <w:p w:rsidR="00AD3396" w:rsidRPr="00CC566E" w:rsidRDefault="00AD3396" w:rsidP="00BC4E11">
            <w:pPr>
              <w:rPr>
                <w:sz w:val="20"/>
                <w:szCs w:val="20"/>
              </w:rPr>
            </w:pPr>
            <w:r w:rsidRPr="00CC566E">
              <w:rPr>
                <w:sz w:val="20"/>
                <w:szCs w:val="20"/>
              </w:rPr>
              <w:t>Stavby</w:t>
            </w:r>
          </w:p>
        </w:tc>
        <w:tc>
          <w:tcPr>
            <w:tcW w:w="1772" w:type="dxa"/>
          </w:tcPr>
          <w:p w:rsidR="00AD3396" w:rsidRPr="00CC566E" w:rsidRDefault="00AD3396" w:rsidP="00E4697B">
            <w:pPr>
              <w:ind w:left="57" w:right="57"/>
              <w:jc w:val="center"/>
              <w:rPr>
                <w:sz w:val="20"/>
                <w:szCs w:val="20"/>
              </w:rPr>
            </w:pPr>
            <w:r>
              <w:rPr>
                <w:sz w:val="20"/>
                <w:szCs w:val="20"/>
              </w:rPr>
              <w:t>20</w:t>
            </w:r>
          </w:p>
        </w:tc>
        <w:tc>
          <w:tcPr>
            <w:tcW w:w="1772" w:type="dxa"/>
          </w:tcPr>
          <w:p w:rsidR="00AD3396" w:rsidRPr="00CC566E" w:rsidRDefault="00AD3396" w:rsidP="00E4697B">
            <w:pPr>
              <w:ind w:left="57" w:right="57"/>
              <w:jc w:val="center"/>
              <w:rPr>
                <w:sz w:val="20"/>
                <w:szCs w:val="20"/>
              </w:rPr>
            </w:pPr>
            <w:r>
              <w:rPr>
                <w:sz w:val="20"/>
                <w:szCs w:val="20"/>
              </w:rPr>
              <w:t>lineárna</w:t>
            </w:r>
          </w:p>
        </w:tc>
        <w:tc>
          <w:tcPr>
            <w:tcW w:w="1773" w:type="dxa"/>
          </w:tcPr>
          <w:p w:rsidR="00AD3396" w:rsidRPr="00CC566E" w:rsidRDefault="00AD3396" w:rsidP="00E4697B">
            <w:pPr>
              <w:ind w:left="57" w:right="57"/>
              <w:jc w:val="center"/>
              <w:rPr>
                <w:sz w:val="20"/>
                <w:szCs w:val="20"/>
              </w:rPr>
            </w:pPr>
          </w:p>
        </w:tc>
      </w:tr>
      <w:tr w:rsidR="00AD3396" w:rsidRPr="00CC566E">
        <w:trPr>
          <w:cantSplit/>
        </w:trPr>
        <w:tc>
          <w:tcPr>
            <w:tcW w:w="3969" w:type="dxa"/>
          </w:tcPr>
          <w:p w:rsidR="00AD3396" w:rsidRPr="00AE614A" w:rsidRDefault="00AD3396" w:rsidP="00BB53A7">
            <w:pPr>
              <w:rPr>
                <w:sz w:val="20"/>
                <w:szCs w:val="20"/>
              </w:rPr>
            </w:pPr>
            <w:r w:rsidRPr="00AE614A">
              <w:rPr>
                <w:sz w:val="20"/>
                <w:szCs w:val="20"/>
              </w:rPr>
              <w:t>Stroje, prístroje a</w:t>
            </w:r>
            <w:r>
              <w:rPr>
                <w:sz w:val="20"/>
                <w:szCs w:val="20"/>
              </w:rPr>
              <w:t> </w:t>
            </w:r>
            <w:r w:rsidRPr="00AE614A">
              <w:rPr>
                <w:sz w:val="20"/>
                <w:szCs w:val="20"/>
              </w:rPr>
              <w:t>zariadenia</w:t>
            </w:r>
          </w:p>
        </w:tc>
        <w:tc>
          <w:tcPr>
            <w:tcW w:w="1772" w:type="dxa"/>
          </w:tcPr>
          <w:p w:rsidR="00AD3396" w:rsidRPr="00AE614A" w:rsidRDefault="00AD3396" w:rsidP="00BB53A7">
            <w:pPr>
              <w:ind w:left="57" w:right="57"/>
              <w:jc w:val="center"/>
              <w:rPr>
                <w:sz w:val="20"/>
                <w:szCs w:val="20"/>
              </w:rPr>
            </w:pPr>
            <w:r>
              <w:rPr>
                <w:sz w:val="20"/>
                <w:szCs w:val="20"/>
              </w:rPr>
              <w:t>6</w:t>
            </w:r>
          </w:p>
        </w:tc>
        <w:tc>
          <w:tcPr>
            <w:tcW w:w="1772" w:type="dxa"/>
          </w:tcPr>
          <w:p w:rsidR="00AD3396" w:rsidRPr="00CC566E" w:rsidRDefault="00AD3396" w:rsidP="00BB53A7">
            <w:pPr>
              <w:ind w:left="57" w:right="57"/>
              <w:jc w:val="center"/>
              <w:rPr>
                <w:sz w:val="20"/>
                <w:szCs w:val="20"/>
              </w:rPr>
            </w:pPr>
            <w:r>
              <w:rPr>
                <w:sz w:val="20"/>
                <w:szCs w:val="20"/>
              </w:rPr>
              <w:t>lineárna</w:t>
            </w:r>
          </w:p>
        </w:tc>
        <w:tc>
          <w:tcPr>
            <w:tcW w:w="1773" w:type="dxa"/>
          </w:tcPr>
          <w:p w:rsidR="00AD3396" w:rsidRPr="00CC566E" w:rsidRDefault="00AD3396" w:rsidP="00BB53A7">
            <w:pPr>
              <w:ind w:left="57" w:right="57"/>
              <w:jc w:val="center"/>
              <w:rPr>
                <w:b/>
                <w:bCs/>
                <w:sz w:val="20"/>
                <w:szCs w:val="20"/>
              </w:rPr>
            </w:pPr>
          </w:p>
        </w:tc>
      </w:tr>
      <w:tr w:rsidR="00AD3396" w:rsidRPr="00CC566E">
        <w:trPr>
          <w:cantSplit/>
        </w:trPr>
        <w:tc>
          <w:tcPr>
            <w:tcW w:w="3969" w:type="dxa"/>
          </w:tcPr>
          <w:p w:rsidR="00AD3396" w:rsidRPr="00AE614A" w:rsidRDefault="00AD3396" w:rsidP="00BB53A7">
            <w:pPr>
              <w:rPr>
                <w:sz w:val="20"/>
                <w:szCs w:val="20"/>
              </w:rPr>
            </w:pPr>
            <w:r w:rsidRPr="00AE614A">
              <w:rPr>
                <w:sz w:val="20"/>
                <w:szCs w:val="20"/>
              </w:rPr>
              <w:t>Dopravné prostriedky</w:t>
            </w:r>
          </w:p>
        </w:tc>
        <w:tc>
          <w:tcPr>
            <w:tcW w:w="1772" w:type="dxa"/>
          </w:tcPr>
          <w:p w:rsidR="00AD3396" w:rsidRPr="00AE614A" w:rsidRDefault="00AD3396" w:rsidP="00BB53A7">
            <w:pPr>
              <w:ind w:left="57" w:right="57"/>
              <w:jc w:val="center"/>
              <w:rPr>
                <w:sz w:val="20"/>
                <w:szCs w:val="20"/>
              </w:rPr>
            </w:pPr>
            <w:r w:rsidRPr="00AE614A">
              <w:rPr>
                <w:sz w:val="20"/>
                <w:szCs w:val="20"/>
              </w:rPr>
              <w:t>4</w:t>
            </w:r>
          </w:p>
        </w:tc>
        <w:tc>
          <w:tcPr>
            <w:tcW w:w="1772" w:type="dxa"/>
          </w:tcPr>
          <w:p w:rsidR="00AD3396" w:rsidRPr="00CC566E" w:rsidRDefault="00AD3396" w:rsidP="00BB53A7">
            <w:pPr>
              <w:ind w:left="57" w:right="57"/>
              <w:jc w:val="center"/>
              <w:rPr>
                <w:sz w:val="20"/>
                <w:szCs w:val="20"/>
              </w:rPr>
            </w:pPr>
            <w:r>
              <w:rPr>
                <w:sz w:val="20"/>
                <w:szCs w:val="20"/>
              </w:rPr>
              <w:t>lineárna</w:t>
            </w:r>
          </w:p>
        </w:tc>
        <w:tc>
          <w:tcPr>
            <w:tcW w:w="1773" w:type="dxa"/>
          </w:tcPr>
          <w:p w:rsidR="00AD3396" w:rsidRPr="00CC566E" w:rsidRDefault="00AD3396" w:rsidP="00BB53A7">
            <w:pPr>
              <w:ind w:left="57" w:right="57"/>
              <w:jc w:val="center"/>
              <w:rPr>
                <w:b/>
                <w:bCs/>
                <w:sz w:val="20"/>
                <w:szCs w:val="20"/>
              </w:rPr>
            </w:pPr>
          </w:p>
        </w:tc>
      </w:tr>
      <w:tr w:rsidR="00AD3396" w:rsidRPr="00CC566E">
        <w:trPr>
          <w:cantSplit/>
        </w:trPr>
        <w:tc>
          <w:tcPr>
            <w:tcW w:w="3969" w:type="dxa"/>
          </w:tcPr>
          <w:p w:rsidR="00AD3396" w:rsidRPr="00AE614A" w:rsidRDefault="00AD3396" w:rsidP="00BB53A7">
            <w:pPr>
              <w:rPr>
                <w:sz w:val="20"/>
                <w:szCs w:val="20"/>
              </w:rPr>
            </w:pPr>
            <w:r w:rsidRPr="00AE614A">
              <w:rPr>
                <w:sz w:val="20"/>
                <w:szCs w:val="20"/>
              </w:rPr>
              <w:t>Drobný dlhodobý hmotný majetok</w:t>
            </w:r>
          </w:p>
        </w:tc>
        <w:tc>
          <w:tcPr>
            <w:tcW w:w="1772" w:type="dxa"/>
          </w:tcPr>
          <w:p w:rsidR="00AD3396" w:rsidRPr="00AE614A" w:rsidRDefault="00AD3396" w:rsidP="00BB53A7">
            <w:pPr>
              <w:ind w:left="57" w:right="57"/>
              <w:jc w:val="center"/>
              <w:rPr>
                <w:sz w:val="20"/>
                <w:szCs w:val="20"/>
              </w:rPr>
            </w:pPr>
            <w:r w:rsidRPr="00AE614A">
              <w:rPr>
                <w:sz w:val="20"/>
                <w:szCs w:val="20"/>
              </w:rPr>
              <w:t>1</w:t>
            </w:r>
          </w:p>
        </w:tc>
        <w:tc>
          <w:tcPr>
            <w:tcW w:w="1772" w:type="dxa"/>
          </w:tcPr>
          <w:p w:rsidR="00AD3396" w:rsidRPr="00CC566E" w:rsidRDefault="00AD3396" w:rsidP="00BB53A7">
            <w:pPr>
              <w:ind w:left="57" w:right="57"/>
              <w:jc w:val="center"/>
              <w:rPr>
                <w:sz w:val="20"/>
                <w:szCs w:val="20"/>
              </w:rPr>
            </w:pPr>
            <w:r>
              <w:rPr>
                <w:sz w:val="20"/>
                <w:szCs w:val="20"/>
              </w:rPr>
              <w:t>lineárna</w:t>
            </w:r>
          </w:p>
        </w:tc>
        <w:tc>
          <w:tcPr>
            <w:tcW w:w="1773" w:type="dxa"/>
          </w:tcPr>
          <w:p w:rsidR="00AD3396" w:rsidRPr="00CC566E" w:rsidRDefault="00AD3396" w:rsidP="00BB53A7">
            <w:pPr>
              <w:ind w:left="57" w:right="57"/>
              <w:jc w:val="center"/>
              <w:rPr>
                <w:sz w:val="20"/>
                <w:szCs w:val="20"/>
              </w:rPr>
            </w:pPr>
          </w:p>
        </w:tc>
      </w:tr>
      <w:tr w:rsidR="00AD3396" w:rsidRPr="00CC566E">
        <w:trPr>
          <w:cantSplit/>
        </w:trPr>
        <w:tc>
          <w:tcPr>
            <w:tcW w:w="3969" w:type="dxa"/>
          </w:tcPr>
          <w:p w:rsidR="00AD3396" w:rsidRPr="00655590" w:rsidRDefault="00AD3396" w:rsidP="00BC4E11">
            <w:pPr>
              <w:rPr>
                <w:sz w:val="20"/>
                <w:szCs w:val="20"/>
              </w:rPr>
            </w:pPr>
            <w:r w:rsidRPr="00655590">
              <w:rPr>
                <w:sz w:val="20"/>
                <w:szCs w:val="20"/>
              </w:rPr>
              <w:t>Software</w:t>
            </w:r>
          </w:p>
        </w:tc>
        <w:tc>
          <w:tcPr>
            <w:tcW w:w="1772" w:type="dxa"/>
          </w:tcPr>
          <w:p w:rsidR="00AD3396" w:rsidRPr="00655590" w:rsidRDefault="00AD3396" w:rsidP="00E4697B">
            <w:pPr>
              <w:ind w:left="57" w:right="57"/>
              <w:jc w:val="center"/>
              <w:rPr>
                <w:sz w:val="20"/>
                <w:szCs w:val="20"/>
              </w:rPr>
            </w:pPr>
            <w:r w:rsidRPr="00655590">
              <w:rPr>
                <w:sz w:val="20"/>
                <w:szCs w:val="20"/>
              </w:rPr>
              <w:t>4</w:t>
            </w:r>
          </w:p>
        </w:tc>
        <w:tc>
          <w:tcPr>
            <w:tcW w:w="1772" w:type="dxa"/>
          </w:tcPr>
          <w:p w:rsidR="00AD3396" w:rsidRPr="00655590" w:rsidRDefault="00AD3396" w:rsidP="00E4697B">
            <w:pPr>
              <w:ind w:left="57" w:right="57"/>
              <w:jc w:val="center"/>
              <w:rPr>
                <w:sz w:val="20"/>
                <w:szCs w:val="20"/>
              </w:rPr>
            </w:pPr>
            <w:r w:rsidRPr="00655590">
              <w:rPr>
                <w:sz w:val="20"/>
                <w:szCs w:val="20"/>
              </w:rPr>
              <w:t>lineárna</w:t>
            </w:r>
          </w:p>
        </w:tc>
        <w:tc>
          <w:tcPr>
            <w:tcW w:w="1773" w:type="dxa"/>
          </w:tcPr>
          <w:p w:rsidR="00AD3396" w:rsidRPr="00655590" w:rsidRDefault="00AD3396" w:rsidP="00E4697B">
            <w:pPr>
              <w:ind w:left="57" w:right="57"/>
              <w:jc w:val="center"/>
              <w:rPr>
                <w:sz w:val="20"/>
                <w:szCs w:val="20"/>
              </w:rPr>
            </w:pPr>
          </w:p>
        </w:tc>
      </w:tr>
    </w:tbl>
    <w:p w:rsidR="00AD3396" w:rsidRPr="00CC566E" w:rsidRDefault="00AD3396" w:rsidP="003E16D4">
      <w:pPr>
        <w:pStyle w:val="odstavec"/>
      </w:pPr>
      <w:r w:rsidRPr="00CC566E">
        <w:tab/>
      </w:r>
      <w:r w:rsidRPr="00CC566E">
        <w:tab/>
      </w:r>
    </w:p>
    <w:p w:rsidR="00AD3396" w:rsidRPr="00CC566E" w:rsidRDefault="00AD3396" w:rsidP="00220B20">
      <w:pPr>
        <w:pStyle w:val="abc"/>
        <w:numPr>
          <w:ilvl w:val="0"/>
          <w:numId w:val="14"/>
        </w:numPr>
      </w:pPr>
      <w:r w:rsidRPr="00CC566E">
        <w:t>Cenné papiere a podiely</w:t>
      </w:r>
    </w:p>
    <w:p w:rsidR="00AD3396" w:rsidRPr="00CC566E" w:rsidRDefault="00AD3396" w:rsidP="003E16D4">
      <w:pPr>
        <w:pStyle w:val="odstavec"/>
      </w:pPr>
      <w:r w:rsidRPr="00CC566E">
        <w:t>Cenné papiere a podiely sa oceňujú pri nadobudnutí obstarávacími cenami, t.j. vrátane nákladov súvisiacich s obstaraním.</w:t>
      </w:r>
    </w:p>
    <w:p w:rsidR="00AD3396" w:rsidRPr="00CC566E" w:rsidRDefault="00AD3396" w:rsidP="003E16D4">
      <w:pPr>
        <w:pStyle w:val="odstavec"/>
      </w:pPr>
    </w:p>
    <w:p w:rsidR="00AD3396" w:rsidRDefault="00AD3396" w:rsidP="003E16D4">
      <w:pPr>
        <w:pStyle w:val="odstavec"/>
      </w:pPr>
      <w:r w:rsidRPr="00CC566E">
        <w:t>Ku dňu, ku ktorému sa</w:t>
      </w:r>
      <w:r>
        <w:t xml:space="preserve"> zostavuje účtovná závierka, sa </w:t>
      </w:r>
      <w:r w:rsidRPr="00CC566E">
        <w:t>cenné papiere a podiely</w:t>
      </w:r>
      <w:r>
        <w:t xml:space="preserve">, ktoré nie sú cennými papiermi a podielmi v dcérskej spoločnosti alebo v spoločnosti s podstatným vplyvom, </w:t>
      </w:r>
      <w:r w:rsidRPr="00CC566E">
        <w:t xml:space="preserve">oceňujú </w:t>
      </w:r>
      <w:r>
        <w:t xml:space="preserve">reálnou hodnotou. Zmeny reálnej hodnoty týchto cenných papierov a podielov </w:t>
      </w:r>
      <w:r w:rsidRPr="00CC566E">
        <w:t>sa účtujú bez vplyvu na výsledok hospodárenia priamo do vlastného imania na účet 414</w:t>
      </w:r>
      <w:r>
        <w:t>.</w:t>
      </w:r>
    </w:p>
    <w:p w:rsidR="00AD3396" w:rsidRDefault="00AD3396" w:rsidP="003E16D4">
      <w:pPr>
        <w:pStyle w:val="odstavec"/>
      </w:pPr>
    </w:p>
    <w:p w:rsidR="00AD3396" w:rsidRPr="00E123EF" w:rsidRDefault="00AD3396" w:rsidP="003E16D4">
      <w:pPr>
        <w:pStyle w:val="odstavec"/>
      </w:pPr>
      <w:r>
        <w:t xml:space="preserve">V prípade prechodného </w:t>
      </w:r>
      <w:r w:rsidRPr="00E123EF">
        <w:t>zníženi</w:t>
      </w:r>
      <w:r>
        <w:t>a</w:t>
      </w:r>
      <w:r w:rsidRPr="00E123EF">
        <w:t xml:space="preserve"> hodnoty </w:t>
      </w:r>
      <w:r>
        <w:t xml:space="preserve">cenných papierov a podielov, ktoré nie sú cennými papiermi a podielmi v dcérskej spoločnosti alebo v spoločnosti s podstatným vplyvom, </w:t>
      </w:r>
      <w:r w:rsidRPr="00E123EF">
        <w:t xml:space="preserve">oproti </w:t>
      </w:r>
      <w:r>
        <w:t>ich</w:t>
      </w:r>
      <w:r w:rsidRPr="00E123EF">
        <w:t xml:space="preserve"> oceneniu v</w:t>
      </w:r>
      <w:r>
        <w:t> </w:t>
      </w:r>
      <w:r w:rsidRPr="00E123EF">
        <w:t>účtovníctve</w:t>
      </w:r>
      <w:r>
        <w:t xml:space="preserve">, sa vytvára </w:t>
      </w:r>
      <w:r w:rsidRPr="00CC566E">
        <w:t>op</w:t>
      </w:r>
      <w:r>
        <w:t xml:space="preserve">ravná položka </w:t>
      </w:r>
      <w:r w:rsidRPr="00070191">
        <w:t>v</w:t>
      </w:r>
      <w:r>
        <w:t xml:space="preserve"> </w:t>
      </w:r>
      <w:r w:rsidRPr="00070191">
        <w:t xml:space="preserve">sume opodstatneného predpokladu zníženia hodnoty </w:t>
      </w:r>
      <w:r>
        <w:t xml:space="preserve">týchto cenných papierov a podielov </w:t>
      </w:r>
      <w:r w:rsidRPr="00070191">
        <w:t xml:space="preserve">oproti </w:t>
      </w:r>
      <w:r>
        <w:t xml:space="preserve">ich </w:t>
      </w:r>
      <w:r w:rsidRPr="00070191">
        <w:t>oceneniu v účtovníctve</w:t>
      </w:r>
      <w:r w:rsidRPr="00E123EF">
        <w:t>.</w:t>
      </w:r>
    </w:p>
    <w:p w:rsidR="00AD3396" w:rsidRPr="00CC566E" w:rsidRDefault="00AD3396" w:rsidP="003E16D4">
      <w:pPr>
        <w:pStyle w:val="odstavec"/>
      </w:pPr>
    </w:p>
    <w:p w:rsidR="00AD3396" w:rsidRPr="00CC566E" w:rsidRDefault="00AD3396" w:rsidP="00220B20">
      <w:pPr>
        <w:pStyle w:val="abc"/>
        <w:numPr>
          <w:ilvl w:val="0"/>
          <w:numId w:val="14"/>
        </w:numPr>
      </w:pPr>
      <w:r>
        <w:br w:type="page"/>
        <w:t>Pohľadávky</w:t>
      </w:r>
    </w:p>
    <w:p w:rsidR="00AD3396" w:rsidRPr="00CC566E" w:rsidRDefault="00AD3396" w:rsidP="003E16D4">
      <w:pPr>
        <w:pStyle w:val="odstavec"/>
      </w:pPr>
      <w:r w:rsidRPr="00CC566E">
        <w:t xml:space="preserve">Pohľadávky sa pri ich vzniku oceňujú ich menovitou </w:t>
      </w:r>
      <w:r>
        <w:t>hodnotou</w:t>
      </w:r>
      <w:r w:rsidRPr="00CC566E">
        <w:t>. Opravná položka sa vytvára k pochybným a nedobytným pohľadávkam, kde existuje riziko nevymožiteľnosti po</w:t>
      </w:r>
      <w:r>
        <w:t>hľadávok.</w:t>
      </w:r>
    </w:p>
    <w:p w:rsidR="00AD3396" w:rsidRPr="00CC566E" w:rsidRDefault="00AD3396" w:rsidP="003E16D4">
      <w:pPr>
        <w:pStyle w:val="odstavec"/>
      </w:pPr>
    </w:p>
    <w:p w:rsidR="00AD3396" w:rsidRDefault="00AD3396" w:rsidP="003E16D4">
      <w:pPr>
        <w:pStyle w:val="odstavec"/>
      </w:pPr>
      <w:r w:rsidRPr="00CC566E">
        <w:t>Ak je zostatková doba splatnosti pohľadávky dlhšia než jeden rok, vytvára sa opravná položka, ktorá predstavuje rozdiel medzi menovitou a súčasnou hodnotou pohľadávky.</w:t>
      </w:r>
    </w:p>
    <w:p w:rsidR="00AD3396" w:rsidRDefault="00AD3396" w:rsidP="003E16D4">
      <w:pPr>
        <w:pStyle w:val="odstavec"/>
      </w:pPr>
    </w:p>
    <w:p w:rsidR="00AD3396" w:rsidRDefault="00AD3396" w:rsidP="0090780E">
      <w:pPr>
        <w:pStyle w:val="abc"/>
        <w:numPr>
          <w:ilvl w:val="0"/>
          <w:numId w:val="14"/>
        </w:numPr>
      </w:pPr>
      <w:r>
        <w:t>Krátkodobý finančný majetok</w:t>
      </w:r>
    </w:p>
    <w:p w:rsidR="00AD3396" w:rsidRPr="004600FA" w:rsidRDefault="00AD3396" w:rsidP="004600FA">
      <w:pPr>
        <w:pStyle w:val="abc"/>
        <w:numPr>
          <w:ilvl w:val="0"/>
          <w:numId w:val="0"/>
        </w:numPr>
        <w:spacing w:after="0"/>
        <w:ind w:left="432"/>
        <w:rPr>
          <w:b w:val="0"/>
          <w:bCs w:val="0"/>
          <w:i/>
          <w:iCs/>
          <w:color w:val="FF0000"/>
        </w:rPr>
      </w:pPr>
      <w:r>
        <w:rPr>
          <w:b w:val="0"/>
          <w:bCs w:val="0"/>
        </w:rPr>
        <w:t>Krátkodobý finančný majetok tvorí pe</w:t>
      </w:r>
      <w:r w:rsidRPr="002F00E5">
        <w:rPr>
          <w:b w:val="0"/>
          <w:bCs w:val="0"/>
        </w:rPr>
        <w:t>ňažná hotovosť</w:t>
      </w:r>
      <w:r>
        <w:rPr>
          <w:b w:val="0"/>
          <w:bCs w:val="0"/>
        </w:rPr>
        <w:t xml:space="preserve"> a</w:t>
      </w:r>
      <w:r w:rsidRPr="002F00E5">
        <w:rPr>
          <w:b w:val="0"/>
          <w:bCs w:val="0"/>
        </w:rPr>
        <w:t xml:space="preserve"> zostatky na bankových účtoch</w:t>
      </w:r>
      <w:r>
        <w:rPr>
          <w:b w:val="0"/>
          <w:bCs w:val="0"/>
        </w:rPr>
        <w:t xml:space="preserve">, </w:t>
      </w:r>
      <w:r w:rsidRPr="002F00E5">
        <w:rPr>
          <w:b w:val="0"/>
          <w:bCs w:val="0"/>
        </w:rPr>
        <w:t>pričom riziko zmeny hodnoty tohto majetku je zanedbateľne nízke</w:t>
      </w:r>
      <w:r>
        <w:rPr>
          <w:b w:val="0"/>
          <w:bCs w:val="0"/>
        </w:rPr>
        <w:t>.</w:t>
      </w:r>
    </w:p>
    <w:p w:rsidR="00AD3396" w:rsidRPr="004600FA" w:rsidRDefault="00AD3396" w:rsidP="003E16D4">
      <w:pPr>
        <w:pStyle w:val="odstavec"/>
      </w:pPr>
    </w:p>
    <w:p w:rsidR="00AD3396" w:rsidRDefault="00AD3396" w:rsidP="0090780E">
      <w:pPr>
        <w:pStyle w:val="abc"/>
        <w:numPr>
          <w:ilvl w:val="0"/>
          <w:numId w:val="14"/>
        </w:numPr>
      </w:pPr>
      <w:r w:rsidRPr="006134AC">
        <w:t>Náklady budúcich období a príjmy budúcich období</w:t>
      </w:r>
    </w:p>
    <w:p w:rsidR="00AD3396" w:rsidRPr="004600FA" w:rsidRDefault="00AD3396" w:rsidP="003E16D4">
      <w:pPr>
        <w:pStyle w:val="odstavec"/>
      </w:pPr>
      <w:r>
        <w:t xml:space="preserve">Náklady </w:t>
      </w:r>
      <w:r w:rsidRPr="006134AC">
        <w:t>budúcich období a</w:t>
      </w:r>
      <w:r>
        <w:t xml:space="preserve"> </w:t>
      </w:r>
      <w:r w:rsidRPr="006134AC">
        <w:t>príjmy budúcich období sú vykázané vo výške, ktorá je potrebná na dodržanie zásady vecnej a časovej súvislosti s účtovným obdobím</w:t>
      </w:r>
      <w:r>
        <w:t>.</w:t>
      </w:r>
    </w:p>
    <w:p w:rsidR="00AD3396" w:rsidRPr="005E7B4F" w:rsidRDefault="00AD3396" w:rsidP="003E16D4">
      <w:pPr>
        <w:pStyle w:val="odstavec"/>
      </w:pPr>
    </w:p>
    <w:p w:rsidR="00AD3396" w:rsidRDefault="00AD3396" w:rsidP="00220B20">
      <w:pPr>
        <w:pStyle w:val="abc"/>
        <w:numPr>
          <w:ilvl w:val="0"/>
          <w:numId w:val="14"/>
        </w:numPr>
      </w:pPr>
      <w:r w:rsidRPr="00CC566E">
        <w:t>Rezervy</w:t>
      </w:r>
    </w:p>
    <w:p w:rsidR="00AD3396" w:rsidRPr="00CC566E" w:rsidRDefault="00AD3396" w:rsidP="003E16D4">
      <w:pPr>
        <w:pStyle w:val="odstavec"/>
      </w:pPr>
      <w:r w:rsidRPr="00CC566E">
        <w:t>Rezervy sú záväzky s neurčitým časovým vymedzením alebo výškou a oceňujú sa v očakávanej výške záväzku.</w:t>
      </w:r>
    </w:p>
    <w:p w:rsidR="00AD3396" w:rsidRPr="00650CF5" w:rsidRDefault="00AD3396" w:rsidP="003E16D4">
      <w:pPr>
        <w:pStyle w:val="odstavec"/>
      </w:pPr>
    </w:p>
    <w:p w:rsidR="00AD3396" w:rsidRPr="00CC566E" w:rsidRDefault="00AD3396" w:rsidP="00220B20">
      <w:pPr>
        <w:pStyle w:val="abc"/>
        <w:numPr>
          <w:ilvl w:val="0"/>
          <w:numId w:val="14"/>
        </w:numPr>
      </w:pPr>
      <w:r>
        <w:t>Záväzky</w:t>
      </w:r>
    </w:p>
    <w:p w:rsidR="00AD3396" w:rsidRDefault="00AD3396" w:rsidP="003E16D4">
      <w:pPr>
        <w:pStyle w:val="odstavec"/>
      </w:pPr>
      <w:r w:rsidRPr="001C770B">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D3396" w:rsidRDefault="00AD3396" w:rsidP="003E16D4">
      <w:pPr>
        <w:pStyle w:val="odstavec"/>
      </w:pPr>
    </w:p>
    <w:p w:rsidR="00AD3396" w:rsidRPr="00CC566E" w:rsidRDefault="00AD3396" w:rsidP="00523395">
      <w:pPr>
        <w:pStyle w:val="abc"/>
        <w:numPr>
          <w:ilvl w:val="0"/>
          <w:numId w:val="14"/>
        </w:numPr>
      </w:pPr>
      <w:r w:rsidRPr="00523395">
        <w:t>Splatná daň z príjmu</w:t>
      </w:r>
    </w:p>
    <w:p w:rsidR="00AD3396" w:rsidRPr="00523395" w:rsidRDefault="00AD3396" w:rsidP="003E16D4">
      <w:pPr>
        <w:pStyle w:val="odstavec"/>
      </w:pPr>
      <w:r w:rsidRPr="00523395">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w:t>
      </w:r>
      <w:r>
        <w:t xml:space="preserve"> </w:t>
      </w:r>
      <w:r w:rsidRPr="00523395">
        <w:t>V prípade, že uhradené preddavky na daň z príjmu v priebehu roka sú vyššie ako daňová povinnosť za tento rok, Spoločnosť vykazuje výslednú daňovú pohľadávku.</w:t>
      </w:r>
    </w:p>
    <w:p w:rsidR="00AD3396" w:rsidRPr="00CC566E" w:rsidRDefault="00AD3396" w:rsidP="003E16D4">
      <w:pPr>
        <w:pStyle w:val="odstavec"/>
      </w:pPr>
    </w:p>
    <w:p w:rsidR="00AD3396" w:rsidRDefault="00AD3396" w:rsidP="00220B20">
      <w:pPr>
        <w:pStyle w:val="abc"/>
        <w:numPr>
          <w:ilvl w:val="0"/>
          <w:numId w:val="14"/>
        </w:numPr>
      </w:pPr>
      <w:r w:rsidRPr="00CC566E">
        <w:t>Odložená daň z</w:t>
      </w:r>
      <w:r>
        <w:t> </w:t>
      </w:r>
      <w:r w:rsidRPr="00CC566E">
        <w:t>príjmu</w:t>
      </w:r>
    </w:p>
    <w:p w:rsidR="00AD3396" w:rsidRDefault="00AD3396" w:rsidP="003E16D4">
      <w:pPr>
        <w:pStyle w:val="odstavec"/>
      </w:pPr>
      <w:r w:rsidRPr="007C6250">
        <w:t>Odložená daň z príjmu vyplýva z:</w:t>
      </w:r>
    </w:p>
    <w:p w:rsidR="00AD3396" w:rsidRPr="007C6250" w:rsidRDefault="00AD3396" w:rsidP="003E16D4">
      <w:pPr>
        <w:pStyle w:val="odstavec"/>
      </w:pPr>
    </w:p>
    <w:p w:rsidR="00AD3396" w:rsidRPr="007C6250" w:rsidRDefault="00AD3396" w:rsidP="003E16D4">
      <w:pPr>
        <w:pStyle w:val="odstavec"/>
      </w:pPr>
      <w:r w:rsidRPr="007C6250">
        <w:t>a)</w:t>
      </w:r>
      <w:r w:rsidRPr="007C6250">
        <w:tab/>
        <w:t>rozdielov medzi účtovnou hodnotou majetku a účtovnou hodnotou záväzkov vykázanou v súvahe a ich daňovou základňou,</w:t>
      </w:r>
    </w:p>
    <w:p w:rsidR="00AD3396" w:rsidRPr="007C6250" w:rsidRDefault="00AD3396" w:rsidP="003E16D4">
      <w:pPr>
        <w:pStyle w:val="odstavec"/>
      </w:pPr>
      <w:r w:rsidRPr="007C6250">
        <w:t>b)</w:t>
      </w:r>
      <w:r w:rsidRPr="007C6250">
        <w:tab/>
        <w:t>možnosti umorovať daňovú stratu v budúcnosti, pod ktorou sa rozumie možnosť odpočítať daňovú stratu od základu dane v budúcnosti,</w:t>
      </w:r>
    </w:p>
    <w:p w:rsidR="00AD3396" w:rsidRPr="00CC566E" w:rsidRDefault="00AD3396" w:rsidP="003E16D4">
      <w:pPr>
        <w:pStyle w:val="odstavec"/>
      </w:pPr>
      <w:r w:rsidRPr="007C6250">
        <w:t>c)</w:t>
      </w:r>
      <w:r w:rsidRPr="007C6250">
        <w:tab/>
        <w:t>možnosť previesť nevyužité daňové odpočty a iné daňové nároky do budúcich období.</w:t>
      </w:r>
    </w:p>
    <w:p w:rsidR="00AD3396" w:rsidRPr="00CC566E" w:rsidRDefault="00AD3396" w:rsidP="003E16D4">
      <w:pPr>
        <w:pStyle w:val="odstavec"/>
      </w:pPr>
    </w:p>
    <w:p w:rsidR="00AD3396" w:rsidRPr="00CC566E" w:rsidRDefault="00AD3396" w:rsidP="003E16D4">
      <w:pPr>
        <w:pStyle w:val="odstavec"/>
      </w:pPr>
      <w:r w:rsidRPr="00CC566E">
        <w:t>Odložená daňová pohľadávka sa účtuje iba do takej výšky, do akej je pravdepodobné, že bude možné dočasné rozdiely vyrovnať voči budúcemu základu dane.</w:t>
      </w:r>
    </w:p>
    <w:p w:rsidR="00AD3396" w:rsidRPr="00CC566E" w:rsidRDefault="00AD3396" w:rsidP="003E16D4">
      <w:pPr>
        <w:pStyle w:val="odstavec"/>
      </w:pPr>
    </w:p>
    <w:p w:rsidR="00AD3396" w:rsidRPr="00F62DD5" w:rsidRDefault="00AD3396" w:rsidP="003E16D4">
      <w:pPr>
        <w:pStyle w:val="odstavec"/>
      </w:pPr>
      <w:r w:rsidRPr="00F62DD5">
        <w:t>Pri výpočte odloženej dane sa použije sadzba dane z príjmov, o ktorej sa predpokladá, že bude platiť v čase vyrovnania odloženej dane.</w:t>
      </w:r>
    </w:p>
    <w:p w:rsidR="00AD3396" w:rsidRPr="00F62DD5" w:rsidRDefault="00AD3396" w:rsidP="003E16D4">
      <w:pPr>
        <w:pStyle w:val="odstavec"/>
      </w:pPr>
    </w:p>
    <w:p w:rsidR="00AD3396" w:rsidRPr="00CC566E" w:rsidRDefault="00AD3396" w:rsidP="00220B20">
      <w:pPr>
        <w:pStyle w:val="abc"/>
        <w:numPr>
          <w:ilvl w:val="0"/>
          <w:numId w:val="14"/>
        </w:numPr>
      </w:pPr>
      <w:r>
        <w:t xml:space="preserve">Výdavky </w:t>
      </w:r>
      <w:r w:rsidRPr="006134AC">
        <w:t>budúcich období a výnosy budúcich obdob</w:t>
      </w:r>
      <w:r>
        <w:t>í</w:t>
      </w:r>
    </w:p>
    <w:p w:rsidR="00AD3396" w:rsidRPr="00CC566E" w:rsidRDefault="00AD3396" w:rsidP="003E16D4">
      <w:pPr>
        <w:pStyle w:val="odstavec"/>
      </w:pPr>
      <w:r w:rsidRPr="006134AC">
        <w:t>Výdavky budúcich období a výnosy budúcich období sú vykázané vo výške, ktorá je potrebná na dodržanie zásady vecnej a časovej súvislosti s účtovným obdobím.</w:t>
      </w:r>
    </w:p>
    <w:p w:rsidR="00AD3396" w:rsidRPr="00CC566E" w:rsidRDefault="00AD3396" w:rsidP="003E16D4">
      <w:pPr>
        <w:pStyle w:val="odstavec"/>
      </w:pPr>
    </w:p>
    <w:p w:rsidR="00AD3396" w:rsidRPr="00CC566E" w:rsidRDefault="00AD3396" w:rsidP="00220B20">
      <w:pPr>
        <w:pStyle w:val="abc"/>
        <w:numPr>
          <w:ilvl w:val="0"/>
          <w:numId w:val="14"/>
        </w:numPr>
      </w:pPr>
      <w:r>
        <w:br w:type="page"/>
        <w:t>L</w:t>
      </w:r>
      <w:r w:rsidRPr="00CC566E">
        <w:t>easing (Spoločnosť je nájomca)</w:t>
      </w:r>
    </w:p>
    <w:p w:rsidR="00AD3396" w:rsidRPr="00A969D5" w:rsidRDefault="00AD3396" w:rsidP="003E16D4">
      <w:pPr>
        <w:pStyle w:val="odstavec"/>
      </w:pPr>
      <w:r>
        <w:t>Finančný leasing</w:t>
      </w:r>
    </w:p>
    <w:p w:rsidR="00AD3396" w:rsidRPr="00CC566E" w:rsidRDefault="00AD3396" w:rsidP="003E16D4">
      <w:pPr>
        <w:pStyle w:val="odstavec"/>
      </w:pPr>
      <w:r w:rsidRPr="00CC566E">
        <w:t xml:space="preserve">Finančný leasing je obstaranie dlhodobého </w:t>
      </w:r>
      <w:r>
        <w:t xml:space="preserve">hmotného </w:t>
      </w:r>
      <w:r w:rsidRPr="00CC566E">
        <w:t xml:space="preserve">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w:t>
      </w:r>
      <w:r w:rsidRPr="007A5291">
        <w:t>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w:t>
      </w:r>
      <w:r w:rsidRPr="00CC566E">
        <w:t xml:space="preserve"> sú vypočítané metódou efektívnej úrokovej miery. Finančné náklady sa účtujú na ťarchu účtu 562 – Úroky.</w:t>
      </w:r>
    </w:p>
    <w:p w:rsidR="00AD3396" w:rsidRPr="00CC566E" w:rsidRDefault="00AD3396" w:rsidP="003E16D4">
      <w:pPr>
        <w:pStyle w:val="odstavec"/>
      </w:pPr>
    </w:p>
    <w:p w:rsidR="00AD3396" w:rsidRPr="00CC566E" w:rsidRDefault="00AD3396" w:rsidP="003E16D4">
      <w:pPr>
        <w:pStyle w:val="odstavec"/>
      </w:pPr>
      <w:r w:rsidRPr="00CC566E">
        <w:t>Finančný leasing sa aktivuje v účtovníctve nájomcu v deň prijatia majetku na príslušný účet majetku (so súvzťažným zápisom v prospech účtu 474 – Záväzky z nájmu) v ocenení, ktoré sa rovná celkovej výške dohodnutých platieb znížených o nerealizované finančné náklady. Majetok obstaraný formou finančného prenájmu sa odpisuje v účtovníctve nájomcu.</w:t>
      </w:r>
    </w:p>
    <w:p w:rsidR="00AD3396" w:rsidRPr="00CC566E" w:rsidRDefault="00AD3396" w:rsidP="003E16D4">
      <w:pPr>
        <w:pStyle w:val="odstavec"/>
      </w:pPr>
    </w:p>
    <w:p w:rsidR="00AD3396" w:rsidRPr="00A969D5" w:rsidRDefault="00AD3396" w:rsidP="003E16D4">
      <w:pPr>
        <w:pStyle w:val="odstavec"/>
      </w:pPr>
      <w:r w:rsidRPr="00A969D5">
        <w:t>Operatívny leasing</w:t>
      </w:r>
    </w:p>
    <w:p w:rsidR="00AD3396" w:rsidRPr="00CC566E" w:rsidRDefault="00AD3396" w:rsidP="003E16D4">
      <w:pPr>
        <w:pStyle w:val="odstavec"/>
      </w:pPr>
      <w:r w:rsidRPr="00CC566E">
        <w:t>Majetok obstaraný formou operatívneho leasingu sa účtuje do nákladov rovnomerne počas doby trvania leasingovej zmluvy.</w:t>
      </w:r>
    </w:p>
    <w:p w:rsidR="00AD3396" w:rsidRPr="00CC566E" w:rsidRDefault="00AD3396" w:rsidP="003E16D4">
      <w:pPr>
        <w:pStyle w:val="odstavec"/>
      </w:pPr>
    </w:p>
    <w:p w:rsidR="00AD3396" w:rsidRPr="00CC566E" w:rsidRDefault="00AD3396" w:rsidP="00220B20">
      <w:pPr>
        <w:pStyle w:val="abc"/>
        <w:numPr>
          <w:ilvl w:val="0"/>
          <w:numId w:val="14"/>
        </w:numPr>
      </w:pPr>
      <w:r w:rsidRPr="00CC566E">
        <w:t>Cudzia mena</w:t>
      </w:r>
    </w:p>
    <w:p w:rsidR="00AD3396" w:rsidRPr="00CC566E" w:rsidRDefault="00AD3396" w:rsidP="003E16D4">
      <w:pPr>
        <w:pStyle w:val="odstavec"/>
      </w:pPr>
      <w:r w:rsidRPr="003D21CC">
        <w:t>Majetok a záväzky vyjadrené v cudzej mene sa prepočítavajú na euro kurzom vyhláseným Národnou bankou Slovenska v deň predchádzajúci dňu uskutočnenia účtovného prípadu a v účtovnej závierke v deň, ku ktorému sa účtovná závierka zostavuje. Vzniknuté kurzové rozdiely sa účtujú s vplyvom na výsledok hospodárenia.</w:t>
      </w:r>
    </w:p>
    <w:p w:rsidR="00AD3396" w:rsidRPr="00CC566E" w:rsidRDefault="00AD3396" w:rsidP="003E16D4">
      <w:pPr>
        <w:pStyle w:val="odstavec"/>
      </w:pPr>
    </w:p>
    <w:p w:rsidR="00AD3396" w:rsidRPr="00CC566E" w:rsidRDefault="00AD3396" w:rsidP="00220B20">
      <w:pPr>
        <w:pStyle w:val="abc"/>
        <w:numPr>
          <w:ilvl w:val="0"/>
          <w:numId w:val="14"/>
        </w:numPr>
      </w:pPr>
      <w:r w:rsidRPr="00CC566E">
        <w:t>Výnosy</w:t>
      </w:r>
    </w:p>
    <w:p w:rsidR="00AD3396" w:rsidRPr="00CC566E" w:rsidRDefault="00AD3396" w:rsidP="003E16D4">
      <w:pPr>
        <w:pStyle w:val="odstavec"/>
      </w:pPr>
      <w:r w:rsidRPr="00CC566E">
        <w:t>Tržby za vlastné výkony a tovar neobsahujú daň z pridanej hodnoty. Sú tiež znížené o zľavy a zrážky (rabaty, bonusy, skontá, dobropisy a pod.). Tržby sú účtované ku dňu splnenia dodávky alebo služby.</w:t>
      </w:r>
    </w:p>
    <w:p w:rsidR="00AD3396" w:rsidRPr="00CC566E" w:rsidRDefault="00AD3396" w:rsidP="003E16D4">
      <w:pPr>
        <w:pStyle w:val="odstavec"/>
      </w:pPr>
    </w:p>
    <w:p w:rsidR="00AD3396" w:rsidRPr="00CC566E" w:rsidRDefault="00AD3396" w:rsidP="003E16D4">
      <w:pPr>
        <w:pStyle w:val="odstavec"/>
      </w:pPr>
    </w:p>
    <w:p w:rsidR="00AD3396" w:rsidRPr="00CC566E" w:rsidRDefault="00AD3396" w:rsidP="006F7C7C">
      <w:pPr>
        <w:pStyle w:val="Heading1"/>
        <w:numPr>
          <w:ilvl w:val="0"/>
          <w:numId w:val="12"/>
        </w:numPr>
      </w:pPr>
      <w:r w:rsidRPr="00CC566E">
        <w:t>AKTÍVA</w:t>
      </w:r>
    </w:p>
    <w:p w:rsidR="00AD3396" w:rsidRPr="00CC566E" w:rsidRDefault="00AD3396" w:rsidP="004C4F54">
      <w:pPr>
        <w:pStyle w:val="Heading2"/>
        <w:numPr>
          <w:ilvl w:val="1"/>
          <w:numId w:val="12"/>
        </w:numPr>
      </w:pPr>
      <w:r w:rsidRPr="00CC566E">
        <w:t>Dlhodobý nehmotný ma</w:t>
      </w:r>
      <w:r>
        <w:t>jetok a dlhodobý hmotný majetok</w:t>
      </w:r>
    </w:p>
    <w:p w:rsidR="00AD3396" w:rsidRPr="00CC566E" w:rsidRDefault="00AD3396" w:rsidP="003E16D4">
      <w:pPr>
        <w:pStyle w:val="odstavec"/>
      </w:pPr>
      <w:r>
        <w:t xml:space="preserve">Prehľad pohybu dlhodobého </w:t>
      </w:r>
      <w:r w:rsidRPr="00CC566E">
        <w:t xml:space="preserve">hmotného majetku je zobrazený v nasledujúcej tabuľke </w:t>
      </w:r>
      <w:r>
        <w:t>(v Euro):</w:t>
      </w:r>
    </w:p>
    <w:p w:rsidR="00AD3396" w:rsidRDefault="00AD3396" w:rsidP="00314F28">
      <w:pPr>
        <w:pStyle w:val="odstavec"/>
      </w:pPr>
    </w:p>
    <w:tbl>
      <w:tblPr>
        <w:tblW w:w="4780" w:type="pct"/>
        <w:tblInd w:w="-28" w:type="dxa"/>
        <w:tblLayout w:type="fixed"/>
        <w:tblCellMar>
          <w:left w:w="30" w:type="dxa"/>
          <w:right w:w="30" w:type="dxa"/>
        </w:tblCellMar>
        <w:tblLook w:val="0000"/>
      </w:tblPr>
      <w:tblGrid>
        <w:gridCol w:w="3340"/>
        <w:gridCol w:w="1195"/>
        <w:gridCol w:w="1197"/>
        <w:gridCol w:w="1197"/>
        <w:gridCol w:w="1197"/>
        <w:gridCol w:w="1197"/>
      </w:tblGrid>
      <w:tr w:rsidR="00AD3396" w:rsidRPr="00267A41">
        <w:trPr>
          <w:trHeight w:val="20"/>
          <w:tblHeader/>
        </w:trPr>
        <w:tc>
          <w:tcPr>
            <w:tcW w:w="3322" w:type="dxa"/>
            <w:vMerge w:val="restart"/>
            <w:tcBorders>
              <w:top w:val="single" w:sz="12" w:space="0" w:color="auto"/>
              <w:left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b/>
                <w:bCs/>
                <w:sz w:val="18"/>
                <w:szCs w:val="18"/>
              </w:rPr>
            </w:pPr>
            <w:r w:rsidRPr="00974817">
              <w:rPr>
                <w:b/>
                <w:bCs/>
                <w:sz w:val="18"/>
                <w:szCs w:val="18"/>
              </w:rPr>
              <w:t>Dlhodobý hmotný majetok</w:t>
            </w:r>
          </w:p>
        </w:tc>
        <w:tc>
          <w:tcPr>
            <w:tcW w:w="5949" w:type="dxa"/>
            <w:gridSpan w:val="5"/>
            <w:tcBorders>
              <w:top w:val="single" w:sz="12" w:space="0" w:color="auto"/>
              <w:left w:val="single" w:sz="12" w:space="0" w:color="auto"/>
              <w:right w:val="single" w:sz="12" w:space="0" w:color="auto"/>
            </w:tcBorders>
            <w:tcMar>
              <w:left w:w="57" w:type="dxa"/>
              <w:right w:w="57" w:type="dxa"/>
            </w:tcMar>
            <w:vAlign w:val="center"/>
          </w:tcPr>
          <w:p w:rsidR="00AD3396" w:rsidRPr="00974817" w:rsidRDefault="00AD3396" w:rsidP="00314F28">
            <w:pPr>
              <w:autoSpaceDE w:val="0"/>
              <w:autoSpaceDN w:val="0"/>
              <w:adjustRightInd w:val="0"/>
              <w:jc w:val="center"/>
              <w:rPr>
                <w:b/>
                <w:bCs/>
                <w:sz w:val="18"/>
                <w:szCs w:val="18"/>
              </w:rPr>
            </w:pPr>
            <w:r w:rsidRPr="00974817">
              <w:rPr>
                <w:b/>
                <w:bCs/>
                <w:sz w:val="18"/>
                <w:szCs w:val="18"/>
              </w:rPr>
              <w:t>Bežné účtovné obdobie</w:t>
            </w:r>
          </w:p>
        </w:tc>
      </w:tr>
      <w:tr w:rsidR="00AD3396" w:rsidRPr="00267A41">
        <w:trPr>
          <w:trHeight w:val="20"/>
          <w:tblHeader/>
        </w:trPr>
        <w:tc>
          <w:tcPr>
            <w:tcW w:w="3322" w:type="dxa"/>
            <w:vMerge/>
            <w:tcBorders>
              <w:left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sz w:val="18"/>
                <w:szCs w:val="18"/>
              </w:rPr>
            </w:pPr>
          </w:p>
        </w:tc>
        <w:tc>
          <w:tcPr>
            <w:tcW w:w="1189" w:type="dxa"/>
            <w:tcBorders>
              <w:top w:val="single" w:sz="12" w:space="0" w:color="auto"/>
              <w:left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b/>
                <w:bCs/>
                <w:sz w:val="18"/>
                <w:szCs w:val="18"/>
              </w:rPr>
            </w:pPr>
            <w:r w:rsidRPr="00974817">
              <w:rPr>
                <w:b/>
                <w:bCs/>
                <w:sz w:val="18"/>
                <w:szCs w:val="18"/>
              </w:rPr>
              <w:t>Pozemky</w:t>
            </w:r>
          </w:p>
        </w:tc>
        <w:tc>
          <w:tcPr>
            <w:tcW w:w="1190" w:type="dxa"/>
            <w:tcBorders>
              <w:top w:val="single" w:sz="12" w:space="0" w:color="auto"/>
              <w:left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b/>
                <w:bCs/>
                <w:sz w:val="18"/>
                <w:szCs w:val="18"/>
              </w:rPr>
            </w:pPr>
            <w:r w:rsidRPr="00974817">
              <w:rPr>
                <w:b/>
                <w:bCs/>
                <w:sz w:val="18"/>
                <w:szCs w:val="18"/>
              </w:rPr>
              <w:t>Stavby</w:t>
            </w:r>
          </w:p>
        </w:tc>
        <w:tc>
          <w:tcPr>
            <w:tcW w:w="1190" w:type="dxa"/>
            <w:tcBorders>
              <w:top w:val="single" w:sz="12" w:space="0" w:color="auto"/>
              <w:left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b/>
                <w:bCs/>
                <w:sz w:val="18"/>
                <w:szCs w:val="18"/>
              </w:rPr>
            </w:pPr>
            <w:r w:rsidRPr="00974817">
              <w:rPr>
                <w:b/>
                <w:bCs/>
                <w:sz w:val="18"/>
                <w:szCs w:val="18"/>
              </w:rPr>
              <w:t>Samostatné hnuteľné veci a súbory hnuteľných vecí</w:t>
            </w:r>
          </w:p>
        </w:tc>
        <w:tc>
          <w:tcPr>
            <w:tcW w:w="1190" w:type="dxa"/>
            <w:tcBorders>
              <w:top w:val="single" w:sz="12" w:space="0" w:color="auto"/>
              <w:left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b/>
                <w:bCs/>
                <w:sz w:val="18"/>
                <w:szCs w:val="18"/>
              </w:rPr>
            </w:pPr>
            <w:r>
              <w:rPr>
                <w:b/>
                <w:bCs/>
                <w:sz w:val="18"/>
                <w:szCs w:val="18"/>
              </w:rPr>
              <w:t>Obsta</w:t>
            </w:r>
            <w:r w:rsidRPr="00974817">
              <w:rPr>
                <w:b/>
                <w:bCs/>
                <w:sz w:val="18"/>
                <w:szCs w:val="18"/>
              </w:rPr>
              <w:t>rávaný DHM</w:t>
            </w:r>
          </w:p>
        </w:tc>
        <w:tc>
          <w:tcPr>
            <w:tcW w:w="1190" w:type="dxa"/>
            <w:tcBorders>
              <w:top w:val="single" w:sz="12" w:space="0" w:color="auto"/>
              <w:left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b/>
                <w:bCs/>
                <w:sz w:val="18"/>
                <w:szCs w:val="18"/>
              </w:rPr>
            </w:pPr>
            <w:r w:rsidRPr="00974817">
              <w:rPr>
                <w:b/>
                <w:bCs/>
                <w:sz w:val="18"/>
                <w:szCs w:val="18"/>
              </w:rPr>
              <w:t>Spolu</w:t>
            </w:r>
          </w:p>
        </w:tc>
      </w:tr>
      <w:tr w:rsidR="00AD3396" w:rsidRPr="00267A41">
        <w:trPr>
          <w:trHeight w:val="20"/>
          <w:tblHeader/>
        </w:trPr>
        <w:tc>
          <w:tcPr>
            <w:tcW w:w="3322" w:type="dxa"/>
            <w:tcBorders>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sz w:val="18"/>
                <w:szCs w:val="18"/>
              </w:rPr>
            </w:pPr>
            <w:r w:rsidRPr="00974817">
              <w:rPr>
                <w:sz w:val="18"/>
                <w:szCs w:val="18"/>
              </w:rPr>
              <w:t>a</w:t>
            </w:r>
          </w:p>
        </w:tc>
        <w:tc>
          <w:tcPr>
            <w:tcW w:w="1189" w:type="dxa"/>
            <w:tcBorders>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sz w:val="18"/>
                <w:szCs w:val="18"/>
              </w:rPr>
            </w:pPr>
            <w:r w:rsidRPr="00974817">
              <w:rPr>
                <w:sz w:val="18"/>
                <w:szCs w:val="18"/>
              </w:rPr>
              <w:t>B</w:t>
            </w:r>
          </w:p>
        </w:tc>
        <w:tc>
          <w:tcPr>
            <w:tcW w:w="1190" w:type="dxa"/>
            <w:tcBorders>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sz w:val="18"/>
                <w:szCs w:val="18"/>
              </w:rPr>
            </w:pPr>
            <w:r w:rsidRPr="00974817">
              <w:rPr>
                <w:sz w:val="18"/>
                <w:szCs w:val="18"/>
              </w:rPr>
              <w:t>c</w:t>
            </w:r>
          </w:p>
        </w:tc>
        <w:tc>
          <w:tcPr>
            <w:tcW w:w="1190" w:type="dxa"/>
            <w:tcBorders>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sz w:val="18"/>
                <w:szCs w:val="18"/>
              </w:rPr>
            </w:pPr>
            <w:r w:rsidRPr="00974817">
              <w:rPr>
                <w:sz w:val="18"/>
                <w:szCs w:val="18"/>
              </w:rPr>
              <w:t>d</w:t>
            </w:r>
          </w:p>
        </w:tc>
        <w:tc>
          <w:tcPr>
            <w:tcW w:w="1190" w:type="dxa"/>
            <w:tcBorders>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sz w:val="18"/>
                <w:szCs w:val="18"/>
              </w:rPr>
            </w:pPr>
            <w:r w:rsidRPr="00974817">
              <w:rPr>
                <w:sz w:val="18"/>
                <w:szCs w:val="18"/>
              </w:rPr>
              <w:t>h</w:t>
            </w:r>
          </w:p>
        </w:tc>
        <w:tc>
          <w:tcPr>
            <w:tcW w:w="1190" w:type="dxa"/>
            <w:tcBorders>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sz w:val="18"/>
                <w:szCs w:val="18"/>
              </w:rPr>
            </w:pPr>
            <w:r w:rsidRPr="00974817">
              <w:rPr>
                <w:sz w:val="18"/>
                <w:szCs w:val="18"/>
              </w:rPr>
              <w:t>j</w:t>
            </w:r>
          </w:p>
        </w:tc>
      </w:tr>
      <w:tr w:rsidR="00AD3396" w:rsidRPr="00267A41">
        <w:trPr>
          <w:trHeight w:val="20"/>
          <w:tblHeader/>
        </w:trPr>
        <w:tc>
          <w:tcPr>
            <w:tcW w:w="9271" w:type="dxa"/>
            <w:gridSpan w:val="6"/>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sz w:val="18"/>
                <w:szCs w:val="18"/>
              </w:rPr>
            </w:pPr>
            <w:r w:rsidRPr="00974817">
              <w:rPr>
                <w:sz w:val="18"/>
                <w:szCs w:val="18"/>
              </w:rPr>
              <w:t>Prvotné ocenenie</w:t>
            </w:r>
          </w:p>
        </w:tc>
      </w:tr>
      <w:tr w:rsidR="00AD3396" w:rsidRPr="00267A41">
        <w:trPr>
          <w:trHeight w:val="20"/>
          <w:tblHeader/>
        </w:trPr>
        <w:tc>
          <w:tcPr>
            <w:tcW w:w="3322" w:type="dxa"/>
            <w:tcBorders>
              <w:top w:val="single" w:sz="12" w:space="0" w:color="auto"/>
              <w:left w:val="single" w:sz="12"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b/>
                <w:bCs/>
                <w:sz w:val="18"/>
                <w:szCs w:val="18"/>
              </w:rPr>
            </w:pPr>
            <w:r w:rsidRPr="00974817">
              <w:rPr>
                <w:b/>
                <w:bCs/>
                <w:sz w:val="18"/>
                <w:szCs w:val="18"/>
              </w:rPr>
              <w:t>Stav na začiatku účtovného obdobia</w:t>
            </w:r>
          </w:p>
        </w:tc>
        <w:tc>
          <w:tcPr>
            <w:tcW w:w="1189" w:type="dxa"/>
            <w:tcBorders>
              <w:top w:val="single" w:sz="12" w:space="0" w:color="auto"/>
              <w:left w:val="single" w:sz="12"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sidRPr="00974817">
              <w:rPr>
                <w:b/>
                <w:bCs/>
                <w:sz w:val="18"/>
                <w:szCs w:val="18"/>
              </w:rPr>
              <w:t>36 489</w:t>
            </w:r>
          </w:p>
        </w:tc>
        <w:tc>
          <w:tcPr>
            <w:tcW w:w="1190"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63 770</w:t>
            </w:r>
          </w:p>
        </w:tc>
        <w:tc>
          <w:tcPr>
            <w:tcW w:w="1190"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685 510</w:t>
            </w:r>
          </w:p>
        </w:tc>
        <w:tc>
          <w:tcPr>
            <w:tcW w:w="1190"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p>
        </w:tc>
        <w:tc>
          <w:tcPr>
            <w:tcW w:w="1190" w:type="dxa"/>
            <w:tcBorders>
              <w:top w:val="single" w:sz="12" w:space="0" w:color="auto"/>
              <w:left w:val="single" w:sz="6"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785 769</w:t>
            </w:r>
          </w:p>
        </w:tc>
      </w:tr>
      <w:tr w:rsidR="00AD3396" w:rsidRPr="00267A41">
        <w:trPr>
          <w:trHeight w:val="20"/>
          <w:tblHeader/>
        </w:trPr>
        <w:tc>
          <w:tcPr>
            <w:tcW w:w="3322"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sz w:val="18"/>
                <w:szCs w:val="18"/>
              </w:rPr>
            </w:pPr>
            <w:r w:rsidRPr="00974817">
              <w:rPr>
                <w:sz w:val="18"/>
                <w:szCs w:val="18"/>
              </w:rPr>
              <w:t>Prírastky</w:t>
            </w:r>
          </w:p>
        </w:tc>
        <w:tc>
          <w:tcPr>
            <w:tcW w:w="1189" w:type="dxa"/>
            <w:tcBorders>
              <w:top w:val="single" w:sz="6" w:space="0" w:color="auto"/>
              <w:left w:val="single" w:sz="12"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r>
              <w:rPr>
                <w:sz w:val="18"/>
                <w:szCs w:val="18"/>
              </w:rPr>
              <w:t>26500</w:t>
            </w: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r>
              <w:rPr>
                <w:sz w:val="18"/>
                <w:szCs w:val="18"/>
              </w:rPr>
              <w:t>26500</w:t>
            </w:r>
          </w:p>
        </w:tc>
      </w:tr>
      <w:tr w:rsidR="00AD3396" w:rsidRPr="00267A41">
        <w:trPr>
          <w:trHeight w:val="20"/>
          <w:tblHeader/>
        </w:trPr>
        <w:tc>
          <w:tcPr>
            <w:tcW w:w="3322"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sz w:val="18"/>
                <w:szCs w:val="18"/>
              </w:rPr>
            </w:pPr>
            <w:r w:rsidRPr="00974817">
              <w:rPr>
                <w:sz w:val="18"/>
                <w:szCs w:val="18"/>
              </w:rPr>
              <w:t>Úbytky</w:t>
            </w:r>
          </w:p>
        </w:tc>
        <w:tc>
          <w:tcPr>
            <w:tcW w:w="1189" w:type="dxa"/>
            <w:tcBorders>
              <w:top w:val="single" w:sz="6" w:space="0" w:color="auto"/>
              <w:left w:val="single" w:sz="12"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r>
      <w:tr w:rsidR="00AD3396" w:rsidRPr="00267A41">
        <w:trPr>
          <w:trHeight w:val="20"/>
          <w:tblHeader/>
        </w:trPr>
        <w:tc>
          <w:tcPr>
            <w:tcW w:w="3322"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sz w:val="18"/>
                <w:szCs w:val="18"/>
              </w:rPr>
            </w:pPr>
            <w:r w:rsidRPr="00974817">
              <w:rPr>
                <w:sz w:val="18"/>
                <w:szCs w:val="18"/>
              </w:rPr>
              <w:t>Presuny</w:t>
            </w:r>
          </w:p>
        </w:tc>
        <w:tc>
          <w:tcPr>
            <w:tcW w:w="1189" w:type="dxa"/>
            <w:tcBorders>
              <w:top w:val="single" w:sz="6" w:space="0" w:color="auto"/>
              <w:left w:val="single" w:sz="12"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r>
      <w:tr w:rsidR="00AD3396" w:rsidRPr="00267A41">
        <w:trPr>
          <w:trHeight w:val="20"/>
          <w:tblHeader/>
        </w:trPr>
        <w:tc>
          <w:tcPr>
            <w:tcW w:w="3322" w:type="dxa"/>
            <w:tcBorders>
              <w:top w:val="single" w:sz="6" w:space="0" w:color="auto"/>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b/>
                <w:bCs/>
                <w:sz w:val="18"/>
                <w:szCs w:val="18"/>
              </w:rPr>
            </w:pPr>
            <w:r w:rsidRPr="00974817">
              <w:rPr>
                <w:b/>
                <w:bCs/>
                <w:sz w:val="18"/>
                <w:szCs w:val="18"/>
              </w:rPr>
              <w:t>Stav na konci účtovného obdobia</w:t>
            </w:r>
          </w:p>
        </w:tc>
        <w:tc>
          <w:tcPr>
            <w:tcW w:w="1189" w:type="dxa"/>
            <w:tcBorders>
              <w:top w:val="single" w:sz="6" w:space="0" w:color="auto"/>
              <w:left w:val="single" w:sz="12" w:space="0" w:color="auto"/>
              <w:bottom w:val="single" w:sz="12"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36489</w:t>
            </w:r>
          </w:p>
        </w:tc>
        <w:tc>
          <w:tcPr>
            <w:tcW w:w="1190"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63770</w:t>
            </w:r>
          </w:p>
        </w:tc>
        <w:tc>
          <w:tcPr>
            <w:tcW w:w="1190"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712040</w:t>
            </w:r>
          </w:p>
        </w:tc>
        <w:tc>
          <w:tcPr>
            <w:tcW w:w="1190"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p>
        </w:tc>
        <w:tc>
          <w:tcPr>
            <w:tcW w:w="1190" w:type="dxa"/>
            <w:tcBorders>
              <w:top w:val="single" w:sz="6" w:space="0" w:color="auto"/>
              <w:left w:val="single" w:sz="6"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812269</w:t>
            </w:r>
          </w:p>
        </w:tc>
      </w:tr>
      <w:tr w:rsidR="00AD3396" w:rsidRPr="00267A41">
        <w:trPr>
          <w:trHeight w:val="20"/>
          <w:tblHeader/>
        </w:trPr>
        <w:tc>
          <w:tcPr>
            <w:tcW w:w="9271" w:type="dxa"/>
            <w:gridSpan w:val="6"/>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sz w:val="18"/>
                <w:szCs w:val="18"/>
              </w:rPr>
            </w:pPr>
            <w:r w:rsidRPr="00974817">
              <w:rPr>
                <w:sz w:val="18"/>
                <w:szCs w:val="18"/>
              </w:rPr>
              <w:t>Oprávky</w:t>
            </w:r>
          </w:p>
        </w:tc>
      </w:tr>
      <w:tr w:rsidR="00AD3396" w:rsidRPr="00267A41">
        <w:trPr>
          <w:trHeight w:val="20"/>
          <w:tblHeader/>
        </w:trPr>
        <w:tc>
          <w:tcPr>
            <w:tcW w:w="3322" w:type="dxa"/>
            <w:tcBorders>
              <w:top w:val="single" w:sz="12" w:space="0" w:color="auto"/>
              <w:left w:val="single" w:sz="12"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b/>
                <w:bCs/>
                <w:sz w:val="18"/>
                <w:szCs w:val="18"/>
              </w:rPr>
            </w:pPr>
            <w:r w:rsidRPr="00974817">
              <w:rPr>
                <w:b/>
                <w:bCs/>
                <w:sz w:val="18"/>
                <w:szCs w:val="18"/>
              </w:rPr>
              <w:t>Stav na začiatku účtovného obdobia</w:t>
            </w:r>
          </w:p>
        </w:tc>
        <w:tc>
          <w:tcPr>
            <w:tcW w:w="1189" w:type="dxa"/>
            <w:tcBorders>
              <w:top w:val="single" w:sz="12" w:space="0" w:color="auto"/>
              <w:left w:val="single" w:sz="12" w:space="0" w:color="auto"/>
              <w:bottom w:val="single" w:sz="6" w:space="0" w:color="auto"/>
              <w:right w:val="single" w:sz="6" w:space="0" w:color="auto"/>
            </w:tcBorders>
            <w:tcMar>
              <w:left w:w="57" w:type="dxa"/>
              <w:right w:w="57" w:type="dxa"/>
            </w:tcMar>
            <w:vAlign w:val="center"/>
          </w:tcPr>
          <w:p w:rsidR="00AD3396" w:rsidRPr="00314F28" w:rsidRDefault="00AD3396" w:rsidP="00E60DCD">
            <w:pPr>
              <w:autoSpaceDE w:val="0"/>
              <w:autoSpaceDN w:val="0"/>
              <w:adjustRightInd w:val="0"/>
              <w:jc w:val="right"/>
              <w:rPr>
                <w:b/>
                <w:bCs/>
                <w:sz w:val="18"/>
                <w:szCs w:val="18"/>
              </w:rPr>
            </w:pPr>
          </w:p>
        </w:tc>
        <w:tc>
          <w:tcPr>
            <w:tcW w:w="1190"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AD3396" w:rsidRPr="00314F28" w:rsidRDefault="00AD3396" w:rsidP="00E60DCD">
            <w:pPr>
              <w:autoSpaceDE w:val="0"/>
              <w:autoSpaceDN w:val="0"/>
              <w:adjustRightInd w:val="0"/>
              <w:jc w:val="right"/>
              <w:rPr>
                <w:b/>
                <w:bCs/>
                <w:sz w:val="18"/>
                <w:szCs w:val="18"/>
              </w:rPr>
            </w:pPr>
            <w:r>
              <w:rPr>
                <w:b/>
                <w:bCs/>
                <w:sz w:val="18"/>
                <w:szCs w:val="18"/>
              </w:rPr>
              <w:t>45487</w:t>
            </w:r>
          </w:p>
        </w:tc>
        <w:tc>
          <w:tcPr>
            <w:tcW w:w="1190"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AD3396" w:rsidRPr="00314F28" w:rsidRDefault="00AD3396" w:rsidP="00E60DCD">
            <w:pPr>
              <w:autoSpaceDE w:val="0"/>
              <w:autoSpaceDN w:val="0"/>
              <w:adjustRightInd w:val="0"/>
              <w:jc w:val="right"/>
              <w:rPr>
                <w:b/>
                <w:bCs/>
                <w:sz w:val="18"/>
                <w:szCs w:val="18"/>
              </w:rPr>
            </w:pPr>
            <w:r>
              <w:rPr>
                <w:b/>
                <w:bCs/>
                <w:sz w:val="18"/>
                <w:szCs w:val="18"/>
              </w:rPr>
              <w:t>652901</w:t>
            </w:r>
          </w:p>
        </w:tc>
        <w:tc>
          <w:tcPr>
            <w:tcW w:w="1190"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AD3396" w:rsidRPr="00314F28" w:rsidRDefault="00AD3396" w:rsidP="00E60DCD">
            <w:pPr>
              <w:autoSpaceDE w:val="0"/>
              <w:autoSpaceDN w:val="0"/>
              <w:adjustRightInd w:val="0"/>
              <w:jc w:val="right"/>
              <w:rPr>
                <w:b/>
                <w:bCs/>
                <w:sz w:val="18"/>
                <w:szCs w:val="18"/>
              </w:rPr>
            </w:pPr>
          </w:p>
        </w:tc>
        <w:tc>
          <w:tcPr>
            <w:tcW w:w="1190" w:type="dxa"/>
            <w:tcBorders>
              <w:top w:val="single" w:sz="12" w:space="0" w:color="auto"/>
              <w:left w:val="single" w:sz="6" w:space="0" w:color="auto"/>
              <w:bottom w:val="single" w:sz="6" w:space="0" w:color="auto"/>
              <w:right w:val="single" w:sz="12" w:space="0" w:color="auto"/>
            </w:tcBorders>
            <w:tcMar>
              <w:left w:w="57" w:type="dxa"/>
              <w:right w:w="57" w:type="dxa"/>
            </w:tcMar>
            <w:vAlign w:val="center"/>
          </w:tcPr>
          <w:p w:rsidR="00AD3396" w:rsidRPr="00314F28" w:rsidRDefault="00AD3396" w:rsidP="00E60DCD">
            <w:pPr>
              <w:autoSpaceDE w:val="0"/>
              <w:autoSpaceDN w:val="0"/>
              <w:adjustRightInd w:val="0"/>
              <w:jc w:val="right"/>
              <w:rPr>
                <w:b/>
                <w:bCs/>
                <w:sz w:val="18"/>
                <w:szCs w:val="18"/>
              </w:rPr>
            </w:pPr>
            <w:r>
              <w:rPr>
                <w:b/>
                <w:bCs/>
                <w:sz w:val="18"/>
                <w:szCs w:val="18"/>
              </w:rPr>
              <w:t>698388</w:t>
            </w:r>
          </w:p>
        </w:tc>
      </w:tr>
      <w:tr w:rsidR="00AD3396" w:rsidRPr="00267A41">
        <w:trPr>
          <w:trHeight w:val="20"/>
          <w:tblHeader/>
        </w:trPr>
        <w:tc>
          <w:tcPr>
            <w:tcW w:w="3322"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sz w:val="18"/>
                <w:szCs w:val="18"/>
              </w:rPr>
            </w:pPr>
            <w:r w:rsidRPr="00974817">
              <w:rPr>
                <w:sz w:val="18"/>
                <w:szCs w:val="18"/>
              </w:rPr>
              <w:t>Prírastky</w:t>
            </w:r>
          </w:p>
        </w:tc>
        <w:tc>
          <w:tcPr>
            <w:tcW w:w="1189" w:type="dxa"/>
            <w:tcBorders>
              <w:top w:val="single" w:sz="6" w:space="0" w:color="auto"/>
              <w:left w:val="single" w:sz="12"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r>
              <w:rPr>
                <w:sz w:val="18"/>
                <w:szCs w:val="18"/>
              </w:rPr>
              <w:t>3 189</w:t>
            </w: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r>
              <w:rPr>
                <w:sz w:val="18"/>
                <w:szCs w:val="18"/>
              </w:rPr>
              <w:t>30534</w:t>
            </w: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r>
              <w:rPr>
                <w:sz w:val="18"/>
                <w:szCs w:val="18"/>
              </w:rPr>
              <w:t>33723</w:t>
            </w:r>
          </w:p>
        </w:tc>
      </w:tr>
      <w:tr w:rsidR="00AD3396" w:rsidRPr="00267A41">
        <w:trPr>
          <w:trHeight w:val="20"/>
          <w:tblHeader/>
        </w:trPr>
        <w:tc>
          <w:tcPr>
            <w:tcW w:w="3322"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sz w:val="18"/>
                <w:szCs w:val="18"/>
              </w:rPr>
            </w:pPr>
            <w:r w:rsidRPr="00974817">
              <w:rPr>
                <w:sz w:val="18"/>
                <w:szCs w:val="18"/>
              </w:rPr>
              <w:t>Úbytky</w:t>
            </w:r>
          </w:p>
        </w:tc>
        <w:tc>
          <w:tcPr>
            <w:tcW w:w="1189" w:type="dxa"/>
            <w:tcBorders>
              <w:top w:val="single" w:sz="6" w:space="0" w:color="auto"/>
              <w:left w:val="single" w:sz="12"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0" w:type="dxa"/>
            <w:tcBorders>
              <w:top w:val="single" w:sz="6" w:space="0" w:color="auto"/>
              <w:left w:val="single" w:sz="6"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r>
      <w:tr w:rsidR="00AD3396" w:rsidRPr="00267A41">
        <w:trPr>
          <w:trHeight w:val="20"/>
          <w:tblHeader/>
        </w:trPr>
        <w:tc>
          <w:tcPr>
            <w:tcW w:w="3322" w:type="dxa"/>
            <w:tcBorders>
              <w:top w:val="single" w:sz="6" w:space="0" w:color="auto"/>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b/>
                <w:bCs/>
                <w:sz w:val="18"/>
                <w:szCs w:val="18"/>
              </w:rPr>
            </w:pPr>
            <w:r w:rsidRPr="00974817">
              <w:rPr>
                <w:b/>
                <w:bCs/>
                <w:sz w:val="18"/>
                <w:szCs w:val="18"/>
              </w:rPr>
              <w:t>Stav na konci účtovného obdobia</w:t>
            </w:r>
          </w:p>
        </w:tc>
        <w:tc>
          <w:tcPr>
            <w:tcW w:w="1189" w:type="dxa"/>
            <w:tcBorders>
              <w:top w:val="single" w:sz="6" w:space="0" w:color="auto"/>
              <w:left w:val="single" w:sz="12" w:space="0" w:color="auto"/>
              <w:bottom w:val="single" w:sz="12" w:space="0" w:color="auto"/>
              <w:right w:val="single" w:sz="6" w:space="0" w:color="auto"/>
            </w:tcBorders>
            <w:tcMar>
              <w:left w:w="57" w:type="dxa"/>
              <w:right w:w="57" w:type="dxa"/>
            </w:tcMar>
            <w:vAlign w:val="center"/>
          </w:tcPr>
          <w:p w:rsidR="00AD3396" w:rsidRPr="00314F28" w:rsidRDefault="00AD3396" w:rsidP="00E60DCD">
            <w:pPr>
              <w:autoSpaceDE w:val="0"/>
              <w:autoSpaceDN w:val="0"/>
              <w:adjustRightInd w:val="0"/>
              <w:jc w:val="right"/>
              <w:rPr>
                <w:b/>
                <w:bCs/>
                <w:sz w:val="18"/>
                <w:szCs w:val="18"/>
              </w:rPr>
            </w:pPr>
          </w:p>
        </w:tc>
        <w:tc>
          <w:tcPr>
            <w:tcW w:w="1190"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AD3396" w:rsidRPr="00314F28" w:rsidRDefault="00AD3396" w:rsidP="00E60DCD">
            <w:pPr>
              <w:autoSpaceDE w:val="0"/>
              <w:autoSpaceDN w:val="0"/>
              <w:adjustRightInd w:val="0"/>
              <w:jc w:val="right"/>
              <w:rPr>
                <w:b/>
                <w:bCs/>
                <w:sz w:val="18"/>
                <w:szCs w:val="18"/>
              </w:rPr>
            </w:pPr>
            <w:r>
              <w:rPr>
                <w:b/>
                <w:bCs/>
                <w:sz w:val="18"/>
                <w:szCs w:val="18"/>
              </w:rPr>
              <w:t>48675</w:t>
            </w:r>
          </w:p>
        </w:tc>
        <w:tc>
          <w:tcPr>
            <w:tcW w:w="1190"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AD3396" w:rsidRPr="00314F28" w:rsidRDefault="00AD3396" w:rsidP="00E60DCD">
            <w:pPr>
              <w:autoSpaceDE w:val="0"/>
              <w:autoSpaceDN w:val="0"/>
              <w:adjustRightInd w:val="0"/>
              <w:jc w:val="right"/>
              <w:rPr>
                <w:b/>
                <w:bCs/>
                <w:sz w:val="18"/>
                <w:szCs w:val="18"/>
              </w:rPr>
            </w:pPr>
            <w:r>
              <w:rPr>
                <w:b/>
                <w:bCs/>
                <w:sz w:val="18"/>
                <w:szCs w:val="18"/>
              </w:rPr>
              <w:t>683435</w:t>
            </w:r>
          </w:p>
        </w:tc>
        <w:tc>
          <w:tcPr>
            <w:tcW w:w="1190"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AD3396" w:rsidRPr="00314F28" w:rsidRDefault="00AD3396" w:rsidP="00E60DCD">
            <w:pPr>
              <w:autoSpaceDE w:val="0"/>
              <w:autoSpaceDN w:val="0"/>
              <w:adjustRightInd w:val="0"/>
              <w:jc w:val="right"/>
              <w:rPr>
                <w:b/>
                <w:bCs/>
                <w:sz w:val="18"/>
                <w:szCs w:val="18"/>
              </w:rPr>
            </w:pPr>
          </w:p>
        </w:tc>
        <w:tc>
          <w:tcPr>
            <w:tcW w:w="1190" w:type="dxa"/>
            <w:tcBorders>
              <w:top w:val="single" w:sz="6" w:space="0" w:color="auto"/>
              <w:left w:val="single" w:sz="6" w:space="0" w:color="auto"/>
              <w:bottom w:val="single" w:sz="12" w:space="0" w:color="auto"/>
              <w:right w:val="single" w:sz="12" w:space="0" w:color="auto"/>
            </w:tcBorders>
            <w:tcMar>
              <w:left w:w="57" w:type="dxa"/>
              <w:right w:w="57" w:type="dxa"/>
            </w:tcMar>
            <w:vAlign w:val="center"/>
          </w:tcPr>
          <w:p w:rsidR="00AD3396" w:rsidRPr="00314F28" w:rsidRDefault="00AD3396" w:rsidP="00E60DCD">
            <w:pPr>
              <w:autoSpaceDE w:val="0"/>
              <w:autoSpaceDN w:val="0"/>
              <w:adjustRightInd w:val="0"/>
              <w:jc w:val="right"/>
              <w:rPr>
                <w:b/>
                <w:bCs/>
                <w:sz w:val="18"/>
                <w:szCs w:val="18"/>
              </w:rPr>
            </w:pPr>
            <w:r>
              <w:rPr>
                <w:b/>
                <w:bCs/>
                <w:sz w:val="18"/>
                <w:szCs w:val="18"/>
              </w:rPr>
              <w:t>732111</w:t>
            </w:r>
          </w:p>
        </w:tc>
      </w:tr>
      <w:tr w:rsidR="00AD3396" w:rsidRPr="00267A41">
        <w:trPr>
          <w:trHeight w:val="20"/>
          <w:tblHeader/>
        </w:trPr>
        <w:tc>
          <w:tcPr>
            <w:tcW w:w="9271" w:type="dxa"/>
            <w:gridSpan w:val="6"/>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sz w:val="18"/>
                <w:szCs w:val="18"/>
              </w:rPr>
            </w:pPr>
            <w:r w:rsidRPr="00974817">
              <w:rPr>
                <w:sz w:val="18"/>
                <w:szCs w:val="18"/>
              </w:rPr>
              <w:t>Zostatková hodnota</w:t>
            </w:r>
          </w:p>
        </w:tc>
      </w:tr>
      <w:tr w:rsidR="00AD3396" w:rsidRPr="00267A41">
        <w:trPr>
          <w:trHeight w:val="20"/>
          <w:tblHeader/>
        </w:trPr>
        <w:tc>
          <w:tcPr>
            <w:tcW w:w="3322"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b/>
                <w:bCs/>
                <w:sz w:val="18"/>
                <w:szCs w:val="18"/>
              </w:rPr>
            </w:pPr>
            <w:r w:rsidRPr="00974817">
              <w:rPr>
                <w:b/>
                <w:bCs/>
                <w:sz w:val="18"/>
                <w:szCs w:val="18"/>
              </w:rPr>
              <w:t>Stav na začiatku účtovného obdobia</w:t>
            </w:r>
          </w:p>
        </w:tc>
        <w:tc>
          <w:tcPr>
            <w:tcW w:w="1189" w:type="dxa"/>
            <w:tcBorders>
              <w:top w:val="single" w:sz="12" w:space="0" w:color="auto"/>
              <w:left w:val="single" w:sz="12" w:space="0" w:color="auto"/>
              <w:bottom w:val="single" w:sz="12"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36 489</w:t>
            </w:r>
          </w:p>
        </w:tc>
        <w:tc>
          <w:tcPr>
            <w:tcW w:w="1190"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18283</w:t>
            </w:r>
          </w:p>
        </w:tc>
        <w:tc>
          <w:tcPr>
            <w:tcW w:w="1190"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32639</w:t>
            </w:r>
          </w:p>
        </w:tc>
        <w:tc>
          <w:tcPr>
            <w:tcW w:w="1190"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p>
        </w:tc>
        <w:tc>
          <w:tcPr>
            <w:tcW w:w="1190" w:type="dxa"/>
            <w:tcBorders>
              <w:top w:val="single" w:sz="12" w:space="0" w:color="auto"/>
              <w:left w:val="single" w:sz="6"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87411</w:t>
            </w:r>
          </w:p>
        </w:tc>
      </w:tr>
      <w:tr w:rsidR="00AD3396" w:rsidRPr="00267A41">
        <w:trPr>
          <w:trHeight w:val="20"/>
          <w:tblHeader/>
        </w:trPr>
        <w:tc>
          <w:tcPr>
            <w:tcW w:w="3322"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b/>
                <w:bCs/>
                <w:sz w:val="18"/>
                <w:szCs w:val="18"/>
              </w:rPr>
            </w:pPr>
            <w:r w:rsidRPr="00974817">
              <w:rPr>
                <w:b/>
                <w:bCs/>
                <w:sz w:val="18"/>
                <w:szCs w:val="18"/>
              </w:rPr>
              <w:t>Stav na konci účtovného obdobia</w:t>
            </w:r>
          </w:p>
        </w:tc>
        <w:tc>
          <w:tcPr>
            <w:tcW w:w="1189" w:type="dxa"/>
            <w:tcBorders>
              <w:top w:val="single" w:sz="12" w:space="0" w:color="auto"/>
              <w:left w:val="single" w:sz="12" w:space="0" w:color="auto"/>
              <w:bottom w:val="single" w:sz="12"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36 489</w:t>
            </w:r>
          </w:p>
        </w:tc>
        <w:tc>
          <w:tcPr>
            <w:tcW w:w="1190"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15094</w:t>
            </w:r>
          </w:p>
        </w:tc>
        <w:tc>
          <w:tcPr>
            <w:tcW w:w="1190"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28606</w:t>
            </w:r>
          </w:p>
        </w:tc>
        <w:tc>
          <w:tcPr>
            <w:tcW w:w="1190"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p>
        </w:tc>
        <w:tc>
          <w:tcPr>
            <w:tcW w:w="1190" w:type="dxa"/>
            <w:tcBorders>
              <w:top w:val="single" w:sz="12" w:space="0" w:color="auto"/>
              <w:left w:val="single" w:sz="6"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80189</w:t>
            </w:r>
          </w:p>
        </w:tc>
      </w:tr>
    </w:tbl>
    <w:p w:rsidR="00AD3396" w:rsidRDefault="00AD3396" w:rsidP="00314F28">
      <w:pPr>
        <w:pStyle w:val="odstavec"/>
      </w:pPr>
    </w:p>
    <w:p w:rsidR="00AD3396" w:rsidRDefault="00AD3396">
      <w:r>
        <w:br w:type="page"/>
      </w:r>
    </w:p>
    <w:tbl>
      <w:tblPr>
        <w:tblW w:w="4780" w:type="pct"/>
        <w:tblInd w:w="-28" w:type="dxa"/>
        <w:tblLayout w:type="fixed"/>
        <w:tblCellMar>
          <w:left w:w="30" w:type="dxa"/>
          <w:right w:w="30" w:type="dxa"/>
        </w:tblCellMar>
        <w:tblLook w:val="0000"/>
      </w:tblPr>
      <w:tblGrid>
        <w:gridCol w:w="3340"/>
        <w:gridCol w:w="1195"/>
        <w:gridCol w:w="1197"/>
        <w:gridCol w:w="1197"/>
        <w:gridCol w:w="1197"/>
        <w:gridCol w:w="1197"/>
      </w:tblGrid>
      <w:tr w:rsidR="00AD3396" w:rsidRPr="00267A41">
        <w:trPr>
          <w:trHeight w:val="20"/>
          <w:tblHeader/>
        </w:trPr>
        <w:tc>
          <w:tcPr>
            <w:tcW w:w="3340" w:type="dxa"/>
            <w:vMerge w:val="restart"/>
            <w:tcBorders>
              <w:top w:val="single" w:sz="12" w:space="0" w:color="auto"/>
              <w:left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b/>
                <w:bCs/>
                <w:sz w:val="18"/>
                <w:szCs w:val="18"/>
              </w:rPr>
            </w:pPr>
            <w:r w:rsidRPr="00974817">
              <w:rPr>
                <w:b/>
                <w:bCs/>
                <w:sz w:val="18"/>
                <w:szCs w:val="18"/>
              </w:rPr>
              <w:t>Dlhodobý hmotný majetok</w:t>
            </w:r>
          </w:p>
        </w:tc>
        <w:tc>
          <w:tcPr>
            <w:tcW w:w="5983" w:type="dxa"/>
            <w:gridSpan w:val="5"/>
            <w:tcBorders>
              <w:top w:val="single" w:sz="12" w:space="0" w:color="auto"/>
              <w:left w:val="single" w:sz="12" w:space="0" w:color="auto"/>
              <w:right w:val="single" w:sz="12" w:space="0" w:color="auto"/>
            </w:tcBorders>
            <w:tcMar>
              <w:left w:w="57" w:type="dxa"/>
              <w:right w:w="57" w:type="dxa"/>
            </w:tcMar>
            <w:vAlign w:val="center"/>
          </w:tcPr>
          <w:p w:rsidR="00AD3396" w:rsidRPr="00974817" w:rsidRDefault="00AD3396" w:rsidP="00974817">
            <w:pPr>
              <w:autoSpaceDE w:val="0"/>
              <w:autoSpaceDN w:val="0"/>
              <w:adjustRightInd w:val="0"/>
              <w:jc w:val="center"/>
              <w:rPr>
                <w:b/>
                <w:bCs/>
                <w:sz w:val="18"/>
                <w:szCs w:val="18"/>
              </w:rPr>
            </w:pPr>
            <w:r w:rsidRPr="00267A41">
              <w:rPr>
                <w:b/>
                <w:bCs/>
                <w:sz w:val="20"/>
                <w:szCs w:val="20"/>
              </w:rPr>
              <w:t>Bezprostredne predchádzajúce</w:t>
            </w:r>
            <w:r w:rsidRPr="00974817">
              <w:rPr>
                <w:b/>
                <w:bCs/>
                <w:sz w:val="18"/>
                <w:szCs w:val="18"/>
              </w:rPr>
              <w:t xml:space="preserve"> účtovné obdobie</w:t>
            </w:r>
          </w:p>
        </w:tc>
      </w:tr>
      <w:tr w:rsidR="00AD3396" w:rsidRPr="00267A41">
        <w:trPr>
          <w:trHeight w:val="20"/>
          <w:tblHeader/>
        </w:trPr>
        <w:tc>
          <w:tcPr>
            <w:tcW w:w="3340" w:type="dxa"/>
            <w:vMerge/>
            <w:tcBorders>
              <w:left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sz w:val="18"/>
                <w:szCs w:val="18"/>
              </w:rPr>
            </w:pPr>
          </w:p>
        </w:tc>
        <w:tc>
          <w:tcPr>
            <w:tcW w:w="1195" w:type="dxa"/>
            <w:tcBorders>
              <w:top w:val="single" w:sz="12" w:space="0" w:color="auto"/>
              <w:left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b/>
                <w:bCs/>
                <w:sz w:val="18"/>
                <w:szCs w:val="18"/>
              </w:rPr>
            </w:pPr>
            <w:r w:rsidRPr="00974817">
              <w:rPr>
                <w:b/>
                <w:bCs/>
                <w:sz w:val="18"/>
                <w:szCs w:val="18"/>
              </w:rPr>
              <w:t>Pozemky</w:t>
            </w:r>
          </w:p>
        </w:tc>
        <w:tc>
          <w:tcPr>
            <w:tcW w:w="1197" w:type="dxa"/>
            <w:tcBorders>
              <w:top w:val="single" w:sz="12" w:space="0" w:color="auto"/>
              <w:left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b/>
                <w:bCs/>
                <w:sz w:val="18"/>
                <w:szCs w:val="18"/>
              </w:rPr>
            </w:pPr>
            <w:r w:rsidRPr="00974817">
              <w:rPr>
                <w:b/>
                <w:bCs/>
                <w:sz w:val="18"/>
                <w:szCs w:val="18"/>
              </w:rPr>
              <w:t>Stavby</w:t>
            </w:r>
          </w:p>
        </w:tc>
        <w:tc>
          <w:tcPr>
            <w:tcW w:w="1197" w:type="dxa"/>
            <w:tcBorders>
              <w:top w:val="single" w:sz="12" w:space="0" w:color="auto"/>
              <w:left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b/>
                <w:bCs/>
                <w:sz w:val="18"/>
                <w:szCs w:val="18"/>
              </w:rPr>
            </w:pPr>
            <w:r w:rsidRPr="00974817">
              <w:rPr>
                <w:b/>
                <w:bCs/>
                <w:sz w:val="18"/>
                <w:szCs w:val="18"/>
              </w:rPr>
              <w:t>Samostatné hnuteľné veci a súbory hnuteľných vecí</w:t>
            </w:r>
          </w:p>
        </w:tc>
        <w:tc>
          <w:tcPr>
            <w:tcW w:w="1197" w:type="dxa"/>
            <w:tcBorders>
              <w:top w:val="single" w:sz="12" w:space="0" w:color="auto"/>
              <w:left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b/>
                <w:bCs/>
                <w:sz w:val="18"/>
                <w:szCs w:val="18"/>
              </w:rPr>
            </w:pPr>
            <w:r>
              <w:rPr>
                <w:b/>
                <w:bCs/>
                <w:sz w:val="18"/>
                <w:szCs w:val="18"/>
              </w:rPr>
              <w:t>Obsta</w:t>
            </w:r>
            <w:r w:rsidRPr="00974817">
              <w:rPr>
                <w:b/>
                <w:bCs/>
                <w:sz w:val="18"/>
                <w:szCs w:val="18"/>
              </w:rPr>
              <w:t>rávaný DHM</w:t>
            </w:r>
          </w:p>
        </w:tc>
        <w:tc>
          <w:tcPr>
            <w:tcW w:w="1197" w:type="dxa"/>
            <w:tcBorders>
              <w:top w:val="single" w:sz="12" w:space="0" w:color="auto"/>
              <w:left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b/>
                <w:bCs/>
                <w:sz w:val="18"/>
                <w:szCs w:val="18"/>
              </w:rPr>
            </w:pPr>
            <w:r w:rsidRPr="00974817">
              <w:rPr>
                <w:b/>
                <w:bCs/>
                <w:sz w:val="18"/>
                <w:szCs w:val="18"/>
              </w:rPr>
              <w:t>Spolu</w:t>
            </w:r>
          </w:p>
        </w:tc>
      </w:tr>
      <w:tr w:rsidR="00AD3396" w:rsidRPr="00267A41">
        <w:trPr>
          <w:trHeight w:val="20"/>
          <w:tblHeader/>
        </w:trPr>
        <w:tc>
          <w:tcPr>
            <w:tcW w:w="3340" w:type="dxa"/>
            <w:tcBorders>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sz w:val="18"/>
                <w:szCs w:val="18"/>
              </w:rPr>
            </w:pPr>
            <w:r w:rsidRPr="00974817">
              <w:rPr>
                <w:sz w:val="18"/>
                <w:szCs w:val="18"/>
              </w:rPr>
              <w:t>A</w:t>
            </w:r>
          </w:p>
        </w:tc>
        <w:tc>
          <w:tcPr>
            <w:tcW w:w="1195" w:type="dxa"/>
            <w:tcBorders>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sz w:val="18"/>
                <w:szCs w:val="18"/>
              </w:rPr>
            </w:pPr>
            <w:r w:rsidRPr="00974817">
              <w:rPr>
                <w:sz w:val="18"/>
                <w:szCs w:val="18"/>
              </w:rPr>
              <w:t>B</w:t>
            </w:r>
          </w:p>
        </w:tc>
        <w:tc>
          <w:tcPr>
            <w:tcW w:w="1197" w:type="dxa"/>
            <w:tcBorders>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sz w:val="18"/>
                <w:szCs w:val="18"/>
              </w:rPr>
            </w:pPr>
            <w:r w:rsidRPr="00974817">
              <w:rPr>
                <w:sz w:val="18"/>
                <w:szCs w:val="18"/>
              </w:rPr>
              <w:t>c</w:t>
            </w:r>
          </w:p>
        </w:tc>
        <w:tc>
          <w:tcPr>
            <w:tcW w:w="1197" w:type="dxa"/>
            <w:tcBorders>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sz w:val="18"/>
                <w:szCs w:val="18"/>
              </w:rPr>
            </w:pPr>
            <w:r w:rsidRPr="00974817">
              <w:rPr>
                <w:sz w:val="18"/>
                <w:szCs w:val="18"/>
              </w:rPr>
              <w:t>d</w:t>
            </w:r>
          </w:p>
        </w:tc>
        <w:tc>
          <w:tcPr>
            <w:tcW w:w="1197" w:type="dxa"/>
            <w:tcBorders>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sz w:val="18"/>
                <w:szCs w:val="18"/>
              </w:rPr>
            </w:pPr>
            <w:r w:rsidRPr="00974817">
              <w:rPr>
                <w:sz w:val="18"/>
                <w:szCs w:val="18"/>
              </w:rPr>
              <w:t>h</w:t>
            </w:r>
          </w:p>
        </w:tc>
        <w:tc>
          <w:tcPr>
            <w:tcW w:w="1197" w:type="dxa"/>
            <w:tcBorders>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center"/>
              <w:rPr>
                <w:sz w:val="18"/>
                <w:szCs w:val="18"/>
              </w:rPr>
            </w:pPr>
            <w:r w:rsidRPr="00974817">
              <w:rPr>
                <w:sz w:val="18"/>
                <w:szCs w:val="18"/>
              </w:rPr>
              <w:t>j</w:t>
            </w:r>
          </w:p>
        </w:tc>
      </w:tr>
      <w:tr w:rsidR="00AD3396" w:rsidRPr="00267A41">
        <w:trPr>
          <w:trHeight w:val="20"/>
          <w:tblHeader/>
        </w:trPr>
        <w:tc>
          <w:tcPr>
            <w:tcW w:w="9323" w:type="dxa"/>
            <w:gridSpan w:val="6"/>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sz w:val="18"/>
                <w:szCs w:val="18"/>
              </w:rPr>
            </w:pPr>
            <w:r w:rsidRPr="00974817">
              <w:rPr>
                <w:sz w:val="18"/>
                <w:szCs w:val="18"/>
              </w:rPr>
              <w:t>Prvotné ocenenie</w:t>
            </w:r>
          </w:p>
        </w:tc>
      </w:tr>
      <w:tr w:rsidR="00AD3396" w:rsidRPr="00267A41">
        <w:trPr>
          <w:trHeight w:val="20"/>
          <w:tblHeader/>
        </w:trPr>
        <w:tc>
          <w:tcPr>
            <w:tcW w:w="3340" w:type="dxa"/>
            <w:tcBorders>
              <w:top w:val="single" w:sz="12" w:space="0" w:color="auto"/>
              <w:left w:val="single" w:sz="12"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b/>
                <w:bCs/>
                <w:sz w:val="18"/>
                <w:szCs w:val="18"/>
              </w:rPr>
            </w:pPr>
            <w:r w:rsidRPr="00974817">
              <w:rPr>
                <w:b/>
                <w:bCs/>
                <w:sz w:val="18"/>
                <w:szCs w:val="18"/>
              </w:rPr>
              <w:t>Stav na začiatku účtovného obdobia</w:t>
            </w:r>
          </w:p>
        </w:tc>
        <w:tc>
          <w:tcPr>
            <w:tcW w:w="1195" w:type="dxa"/>
            <w:tcBorders>
              <w:top w:val="single" w:sz="12" w:space="0" w:color="auto"/>
              <w:left w:val="single" w:sz="12" w:space="0" w:color="auto"/>
              <w:bottom w:val="single" w:sz="6"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r w:rsidRPr="00974817">
              <w:rPr>
                <w:b/>
                <w:bCs/>
                <w:sz w:val="18"/>
                <w:szCs w:val="18"/>
              </w:rPr>
              <w:t>36 489</w:t>
            </w:r>
          </w:p>
        </w:tc>
        <w:tc>
          <w:tcPr>
            <w:tcW w:w="1197"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r>
              <w:rPr>
                <w:b/>
                <w:bCs/>
                <w:sz w:val="18"/>
                <w:szCs w:val="18"/>
              </w:rPr>
              <w:t>63 770</w:t>
            </w:r>
          </w:p>
        </w:tc>
        <w:tc>
          <w:tcPr>
            <w:tcW w:w="1197"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314F28">
            <w:pPr>
              <w:autoSpaceDE w:val="0"/>
              <w:autoSpaceDN w:val="0"/>
              <w:adjustRightInd w:val="0"/>
              <w:jc w:val="right"/>
              <w:rPr>
                <w:b/>
                <w:bCs/>
                <w:sz w:val="18"/>
                <w:szCs w:val="18"/>
              </w:rPr>
            </w:pPr>
            <w:r>
              <w:rPr>
                <w:b/>
                <w:bCs/>
                <w:sz w:val="18"/>
                <w:szCs w:val="18"/>
              </w:rPr>
              <w:t>685510</w:t>
            </w:r>
          </w:p>
        </w:tc>
        <w:tc>
          <w:tcPr>
            <w:tcW w:w="1197"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p>
        </w:tc>
        <w:tc>
          <w:tcPr>
            <w:tcW w:w="1197" w:type="dxa"/>
            <w:tcBorders>
              <w:top w:val="single" w:sz="12" w:space="0" w:color="auto"/>
              <w:left w:val="single" w:sz="6" w:space="0" w:color="auto"/>
              <w:bottom w:val="single" w:sz="6" w:space="0" w:color="auto"/>
              <w:right w:val="single" w:sz="12"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r>
              <w:rPr>
                <w:b/>
                <w:bCs/>
                <w:sz w:val="18"/>
                <w:szCs w:val="18"/>
              </w:rPr>
              <w:t>785769</w:t>
            </w:r>
          </w:p>
        </w:tc>
      </w:tr>
      <w:tr w:rsidR="00AD3396" w:rsidRPr="00267A41">
        <w:trPr>
          <w:trHeight w:val="20"/>
          <w:tblHeader/>
        </w:trPr>
        <w:tc>
          <w:tcPr>
            <w:tcW w:w="3340"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sz w:val="18"/>
                <w:szCs w:val="18"/>
              </w:rPr>
            </w:pPr>
            <w:r w:rsidRPr="00974817">
              <w:rPr>
                <w:sz w:val="18"/>
                <w:szCs w:val="18"/>
              </w:rPr>
              <w:t>Prírastky</w:t>
            </w:r>
          </w:p>
        </w:tc>
        <w:tc>
          <w:tcPr>
            <w:tcW w:w="1195" w:type="dxa"/>
            <w:tcBorders>
              <w:top w:val="single" w:sz="6" w:space="0" w:color="auto"/>
              <w:left w:val="single" w:sz="12" w:space="0" w:color="auto"/>
              <w:bottom w:val="single" w:sz="6"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12" w:space="0" w:color="auto"/>
            </w:tcBorders>
            <w:tcMar>
              <w:left w:w="57" w:type="dxa"/>
              <w:right w:w="57" w:type="dxa"/>
            </w:tcMar>
            <w:vAlign w:val="center"/>
          </w:tcPr>
          <w:p w:rsidR="00AD3396" w:rsidRPr="00974817" w:rsidRDefault="00AD3396" w:rsidP="00974817">
            <w:pPr>
              <w:autoSpaceDE w:val="0"/>
              <w:autoSpaceDN w:val="0"/>
              <w:adjustRightInd w:val="0"/>
              <w:jc w:val="right"/>
              <w:rPr>
                <w:sz w:val="18"/>
                <w:szCs w:val="18"/>
              </w:rPr>
            </w:pPr>
          </w:p>
        </w:tc>
      </w:tr>
      <w:tr w:rsidR="00AD3396" w:rsidRPr="00267A41">
        <w:trPr>
          <w:trHeight w:val="20"/>
          <w:tblHeader/>
        </w:trPr>
        <w:tc>
          <w:tcPr>
            <w:tcW w:w="3340"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sz w:val="18"/>
                <w:szCs w:val="18"/>
              </w:rPr>
            </w:pPr>
            <w:r w:rsidRPr="00974817">
              <w:rPr>
                <w:sz w:val="18"/>
                <w:szCs w:val="18"/>
              </w:rPr>
              <w:t>Úbytky</w:t>
            </w:r>
          </w:p>
        </w:tc>
        <w:tc>
          <w:tcPr>
            <w:tcW w:w="1195" w:type="dxa"/>
            <w:tcBorders>
              <w:top w:val="single" w:sz="6" w:space="0" w:color="auto"/>
              <w:left w:val="single" w:sz="12" w:space="0" w:color="auto"/>
              <w:bottom w:val="single" w:sz="6"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12" w:space="0" w:color="auto"/>
            </w:tcBorders>
            <w:tcMar>
              <w:left w:w="57" w:type="dxa"/>
              <w:right w:w="57" w:type="dxa"/>
            </w:tcMar>
            <w:vAlign w:val="center"/>
          </w:tcPr>
          <w:p w:rsidR="00AD3396" w:rsidRPr="00974817" w:rsidRDefault="00AD3396" w:rsidP="00974817">
            <w:pPr>
              <w:autoSpaceDE w:val="0"/>
              <w:autoSpaceDN w:val="0"/>
              <w:adjustRightInd w:val="0"/>
              <w:jc w:val="right"/>
              <w:rPr>
                <w:sz w:val="18"/>
                <w:szCs w:val="18"/>
              </w:rPr>
            </w:pPr>
          </w:p>
        </w:tc>
      </w:tr>
      <w:tr w:rsidR="00AD3396" w:rsidRPr="00267A41">
        <w:trPr>
          <w:trHeight w:val="20"/>
          <w:tblHeader/>
        </w:trPr>
        <w:tc>
          <w:tcPr>
            <w:tcW w:w="3340"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sz w:val="18"/>
                <w:szCs w:val="18"/>
              </w:rPr>
            </w:pPr>
            <w:r w:rsidRPr="00974817">
              <w:rPr>
                <w:sz w:val="18"/>
                <w:szCs w:val="18"/>
              </w:rPr>
              <w:t>Presuny</w:t>
            </w:r>
          </w:p>
        </w:tc>
        <w:tc>
          <w:tcPr>
            <w:tcW w:w="1195" w:type="dxa"/>
            <w:tcBorders>
              <w:top w:val="single" w:sz="6" w:space="0" w:color="auto"/>
              <w:left w:val="single" w:sz="12" w:space="0" w:color="auto"/>
              <w:bottom w:val="single" w:sz="6"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12" w:space="0" w:color="auto"/>
            </w:tcBorders>
            <w:tcMar>
              <w:left w:w="57" w:type="dxa"/>
              <w:right w:w="57" w:type="dxa"/>
            </w:tcMar>
            <w:vAlign w:val="center"/>
          </w:tcPr>
          <w:p w:rsidR="00AD3396" w:rsidRPr="00974817" w:rsidRDefault="00AD3396" w:rsidP="00974817">
            <w:pPr>
              <w:autoSpaceDE w:val="0"/>
              <w:autoSpaceDN w:val="0"/>
              <w:adjustRightInd w:val="0"/>
              <w:jc w:val="right"/>
              <w:rPr>
                <w:sz w:val="18"/>
                <w:szCs w:val="18"/>
              </w:rPr>
            </w:pPr>
          </w:p>
        </w:tc>
      </w:tr>
      <w:tr w:rsidR="00AD3396" w:rsidRPr="00267A41">
        <w:trPr>
          <w:trHeight w:val="20"/>
          <w:tblHeader/>
        </w:trPr>
        <w:tc>
          <w:tcPr>
            <w:tcW w:w="3340" w:type="dxa"/>
            <w:tcBorders>
              <w:top w:val="single" w:sz="6" w:space="0" w:color="auto"/>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b/>
                <w:bCs/>
                <w:sz w:val="18"/>
                <w:szCs w:val="18"/>
              </w:rPr>
            </w:pPr>
            <w:r w:rsidRPr="00974817">
              <w:rPr>
                <w:b/>
                <w:bCs/>
                <w:sz w:val="18"/>
                <w:szCs w:val="18"/>
              </w:rPr>
              <w:t>Stav na konci účtovného obdobia</w:t>
            </w:r>
          </w:p>
        </w:tc>
        <w:tc>
          <w:tcPr>
            <w:tcW w:w="1195" w:type="dxa"/>
            <w:tcBorders>
              <w:top w:val="single" w:sz="6" w:space="0" w:color="auto"/>
              <w:left w:val="single" w:sz="12" w:space="0" w:color="auto"/>
              <w:bottom w:val="single" w:sz="12"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r w:rsidRPr="00974817">
              <w:rPr>
                <w:b/>
                <w:bCs/>
                <w:sz w:val="18"/>
                <w:szCs w:val="18"/>
              </w:rPr>
              <w:t>36 489</w:t>
            </w:r>
          </w:p>
        </w:tc>
        <w:tc>
          <w:tcPr>
            <w:tcW w:w="1197"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r>
              <w:rPr>
                <w:b/>
                <w:bCs/>
                <w:sz w:val="18"/>
                <w:szCs w:val="18"/>
              </w:rPr>
              <w:t>63 770</w:t>
            </w:r>
          </w:p>
        </w:tc>
        <w:tc>
          <w:tcPr>
            <w:tcW w:w="1197"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r>
              <w:rPr>
                <w:b/>
                <w:bCs/>
                <w:sz w:val="18"/>
                <w:szCs w:val="18"/>
              </w:rPr>
              <w:t>685 510</w:t>
            </w:r>
          </w:p>
        </w:tc>
        <w:tc>
          <w:tcPr>
            <w:tcW w:w="1197"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p>
        </w:tc>
        <w:tc>
          <w:tcPr>
            <w:tcW w:w="1197" w:type="dxa"/>
            <w:tcBorders>
              <w:top w:val="single" w:sz="6" w:space="0" w:color="auto"/>
              <w:left w:val="single" w:sz="6" w:space="0" w:color="auto"/>
              <w:bottom w:val="single" w:sz="12" w:space="0" w:color="auto"/>
              <w:right w:val="single" w:sz="12" w:space="0" w:color="auto"/>
            </w:tcBorders>
            <w:tcMar>
              <w:left w:w="57" w:type="dxa"/>
              <w:right w:w="57" w:type="dxa"/>
            </w:tcMar>
            <w:vAlign w:val="center"/>
          </w:tcPr>
          <w:p w:rsidR="00AD3396" w:rsidRPr="00974817" w:rsidRDefault="00AD3396" w:rsidP="00314F28">
            <w:pPr>
              <w:autoSpaceDE w:val="0"/>
              <w:autoSpaceDN w:val="0"/>
              <w:adjustRightInd w:val="0"/>
              <w:jc w:val="right"/>
              <w:rPr>
                <w:b/>
                <w:bCs/>
                <w:sz w:val="18"/>
                <w:szCs w:val="18"/>
              </w:rPr>
            </w:pPr>
            <w:r>
              <w:rPr>
                <w:b/>
                <w:bCs/>
                <w:sz w:val="18"/>
                <w:szCs w:val="18"/>
              </w:rPr>
              <w:t>785769</w:t>
            </w:r>
          </w:p>
        </w:tc>
      </w:tr>
      <w:tr w:rsidR="00AD3396" w:rsidRPr="00267A41">
        <w:trPr>
          <w:trHeight w:val="20"/>
          <w:tblHeader/>
        </w:trPr>
        <w:tc>
          <w:tcPr>
            <w:tcW w:w="9323" w:type="dxa"/>
            <w:gridSpan w:val="6"/>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sz w:val="18"/>
                <w:szCs w:val="18"/>
              </w:rPr>
            </w:pPr>
            <w:r w:rsidRPr="00974817">
              <w:rPr>
                <w:sz w:val="18"/>
                <w:szCs w:val="18"/>
              </w:rPr>
              <w:t>Oprávky</w:t>
            </w:r>
          </w:p>
        </w:tc>
      </w:tr>
      <w:tr w:rsidR="00AD3396" w:rsidRPr="00267A41">
        <w:trPr>
          <w:trHeight w:val="20"/>
          <w:tblHeader/>
        </w:trPr>
        <w:tc>
          <w:tcPr>
            <w:tcW w:w="3340" w:type="dxa"/>
            <w:tcBorders>
              <w:top w:val="single" w:sz="12" w:space="0" w:color="auto"/>
              <w:left w:val="single" w:sz="12"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b/>
                <w:bCs/>
                <w:sz w:val="18"/>
                <w:szCs w:val="18"/>
              </w:rPr>
            </w:pPr>
            <w:r w:rsidRPr="00974817">
              <w:rPr>
                <w:b/>
                <w:bCs/>
                <w:sz w:val="18"/>
                <w:szCs w:val="18"/>
              </w:rPr>
              <w:t>Stav na začiatku účtovného obdobia</w:t>
            </w:r>
          </w:p>
        </w:tc>
        <w:tc>
          <w:tcPr>
            <w:tcW w:w="1195" w:type="dxa"/>
            <w:tcBorders>
              <w:top w:val="single" w:sz="12" w:space="0" w:color="auto"/>
              <w:left w:val="single" w:sz="12"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p>
        </w:tc>
        <w:tc>
          <w:tcPr>
            <w:tcW w:w="1197"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42300</w:t>
            </w:r>
          </w:p>
        </w:tc>
        <w:tc>
          <w:tcPr>
            <w:tcW w:w="1197"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608646</w:t>
            </w:r>
          </w:p>
        </w:tc>
        <w:tc>
          <w:tcPr>
            <w:tcW w:w="1197" w:type="dxa"/>
            <w:tcBorders>
              <w:top w:val="single" w:sz="12"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p>
        </w:tc>
        <w:tc>
          <w:tcPr>
            <w:tcW w:w="1197" w:type="dxa"/>
            <w:tcBorders>
              <w:top w:val="single" w:sz="12" w:space="0" w:color="auto"/>
              <w:left w:val="single" w:sz="6"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right"/>
              <w:rPr>
                <w:b/>
                <w:bCs/>
                <w:sz w:val="18"/>
                <w:szCs w:val="18"/>
              </w:rPr>
            </w:pPr>
            <w:r>
              <w:rPr>
                <w:b/>
                <w:bCs/>
                <w:sz w:val="18"/>
                <w:szCs w:val="18"/>
              </w:rPr>
              <w:t>581461</w:t>
            </w:r>
          </w:p>
        </w:tc>
      </w:tr>
      <w:tr w:rsidR="00AD3396" w:rsidRPr="00267A41">
        <w:trPr>
          <w:trHeight w:val="20"/>
          <w:tblHeader/>
        </w:trPr>
        <w:tc>
          <w:tcPr>
            <w:tcW w:w="3340"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sz w:val="18"/>
                <w:szCs w:val="18"/>
              </w:rPr>
            </w:pPr>
            <w:r w:rsidRPr="00974817">
              <w:rPr>
                <w:sz w:val="18"/>
                <w:szCs w:val="18"/>
              </w:rPr>
              <w:t>Prírastky</w:t>
            </w:r>
          </w:p>
        </w:tc>
        <w:tc>
          <w:tcPr>
            <w:tcW w:w="1195" w:type="dxa"/>
            <w:tcBorders>
              <w:top w:val="single" w:sz="6" w:space="0" w:color="auto"/>
              <w:left w:val="single" w:sz="12"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r>
              <w:rPr>
                <w:sz w:val="18"/>
                <w:szCs w:val="18"/>
              </w:rPr>
              <w:t>3 189</w:t>
            </w:r>
          </w:p>
        </w:tc>
        <w:tc>
          <w:tcPr>
            <w:tcW w:w="1197"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r>
              <w:rPr>
                <w:sz w:val="18"/>
                <w:szCs w:val="18"/>
              </w:rPr>
              <w:t>44255</w:t>
            </w:r>
          </w:p>
        </w:tc>
        <w:tc>
          <w:tcPr>
            <w:tcW w:w="1197"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r>
              <w:rPr>
                <w:sz w:val="18"/>
                <w:szCs w:val="18"/>
              </w:rPr>
              <w:t>69485</w:t>
            </w:r>
          </w:p>
        </w:tc>
      </w:tr>
      <w:tr w:rsidR="00AD3396" w:rsidRPr="00267A41">
        <w:trPr>
          <w:trHeight w:val="20"/>
          <w:tblHeader/>
        </w:trPr>
        <w:tc>
          <w:tcPr>
            <w:tcW w:w="3340"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sz w:val="18"/>
                <w:szCs w:val="18"/>
              </w:rPr>
            </w:pPr>
            <w:r w:rsidRPr="00974817">
              <w:rPr>
                <w:sz w:val="18"/>
                <w:szCs w:val="18"/>
              </w:rPr>
              <w:t>Úbytky</w:t>
            </w:r>
          </w:p>
        </w:tc>
        <w:tc>
          <w:tcPr>
            <w:tcW w:w="1195" w:type="dxa"/>
            <w:tcBorders>
              <w:top w:val="single" w:sz="6" w:space="0" w:color="auto"/>
              <w:left w:val="single" w:sz="12"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6"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c>
          <w:tcPr>
            <w:tcW w:w="1197" w:type="dxa"/>
            <w:tcBorders>
              <w:top w:val="single" w:sz="6" w:space="0" w:color="auto"/>
              <w:left w:val="single" w:sz="6" w:space="0" w:color="auto"/>
              <w:bottom w:val="single" w:sz="6"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jc w:val="right"/>
              <w:rPr>
                <w:sz w:val="18"/>
                <w:szCs w:val="18"/>
              </w:rPr>
            </w:pPr>
          </w:p>
        </w:tc>
      </w:tr>
      <w:tr w:rsidR="00AD3396" w:rsidRPr="00267A41">
        <w:trPr>
          <w:trHeight w:val="20"/>
          <w:tblHeader/>
        </w:trPr>
        <w:tc>
          <w:tcPr>
            <w:tcW w:w="3340" w:type="dxa"/>
            <w:tcBorders>
              <w:top w:val="single" w:sz="6" w:space="0" w:color="auto"/>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b/>
                <w:bCs/>
                <w:sz w:val="18"/>
                <w:szCs w:val="18"/>
              </w:rPr>
            </w:pPr>
            <w:r w:rsidRPr="00974817">
              <w:rPr>
                <w:b/>
                <w:bCs/>
                <w:sz w:val="18"/>
                <w:szCs w:val="18"/>
              </w:rPr>
              <w:t>Stav na konci účtovného obdobia</w:t>
            </w:r>
          </w:p>
        </w:tc>
        <w:tc>
          <w:tcPr>
            <w:tcW w:w="1195" w:type="dxa"/>
            <w:tcBorders>
              <w:top w:val="single" w:sz="6" w:space="0" w:color="auto"/>
              <w:left w:val="single" w:sz="12" w:space="0" w:color="auto"/>
              <w:bottom w:val="single" w:sz="12" w:space="0" w:color="auto"/>
              <w:right w:val="single" w:sz="6" w:space="0" w:color="auto"/>
            </w:tcBorders>
            <w:tcMar>
              <w:left w:w="57" w:type="dxa"/>
              <w:right w:w="57" w:type="dxa"/>
            </w:tcMar>
            <w:vAlign w:val="center"/>
          </w:tcPr>
          <w:p w:rsidR="00AD3396" w:rsidRPr="00314F28" w:rsidRDefault="00AD3396" w:rsidP="00E60DCD">
            <w:pPr>
              <w:autoSpaceDE w:val="0"/>
              <w:autoSpaceDN w:val="0"/>
              <w:adjustRightInd w:val="0"/>
              <w:jc w:val="right"/>
              <w:rPr>
                <w:b/>
                <w:bCs/>
                <w:sz w:val="18"/>
                <w:szCs w:val="18"/>
              </w:rPr>
            </w:pPr>
          </w:p>
        </w:tc>
        <w:tc>
          <w:tcPr>
            <w:tcW w:w="1197"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AD3396" w:rsidRPr="00314F28" w:rsidRDefault="00AD3396" w:rsidP="00E60DCD">
            <w:pPr>
              <w:autoSpaceDE w:val="0"/>
              <w:autoSpaceDN w:val="0"/>
              <w:adjustRightInd w:val="0"/>
              <w:jc w:val="right"/>
              <w:rPr>
                <w:b/>
                <w:bCs/>
                <w:sz w:val="18"/>
                <w:szCs w:val="18"/>
              </w:rPr>
            </w:pPr>
            <w:r>
              <w:rPr>
                <w:b/>
                <w:bCs/>
                <w:sz w:val="18"/>
                <w:szCs w:val="18"/>
              </w:rPr>
              <w:t>45487</w:t>
            </w:r>
          </w:p>
        </w:tc>
        <w:tc>
          <w:tcPr>
            <w:tcW w:w="1197"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AD3396" w:rsidRPr="00314F28" w:rsidRDefault="00AD3396" w:rsidP="00E60DCD">
            <w:pPr>
              <w:autoSpaceDE w:val="0"/>
              <w:autoSpaceDN w:val="0"/>
              <w:adjustRightInd w:val="0"/>
              <w:jc w:val="right"/>
              <w:rPr>
                <w:b/>
                <w:bCs/>
                <w:sz w:val="18"/>
                <w:szCs w:val="18"/>
              </w:rPr>
            </w:pPr>
            <w:r>
              <w:rPr>
                <w:b/>
                <w:bCs/>
                <w:sz w:val="18"/>
                <w:szCs w:val="18"/>
              </w:rPr>
              <w:t>652901</w:t>
            </w:r>
          </w:p>
        </w:tc>
        <w:tc>
          <w:tcPr>
            <w:tcW w:w="1197" w:type="dxa"/>
            <w:tcBorders>
              <w:top w:val="single" w:sz="6" w:space="0" w:color="auto"/>
              <w:left w:val="single" w:sz="6" w:space="0" w:color="auto"/>
              <w:bottom w:val="single" w:sz="12" w:space="0" w:color="auto"/>
              <w:right w:val="single" w:sz="6" w:space="0" w:color="auto"/>
            </w:tcBorders>
            <w:tcMar>
              <w:left w:w="57" w:type="dxa"/>
              <w:right w:w="57" w:type="dxa"/>
            </w:tcMar>
            <w:vAlign w:val="center"/>
          </w:tcPr>
          <w:p w:rsidR="00AD3396" w:rsidRPr="00314F28" w:rsidRDefault="00AD3396" w:rsidP="00E60DCD">
            <w:pPr>
              <w:autoSpaceDE w:val="0"/>
              <w:autoSpaceDN w:val="0"/>
              <w:adjustRightInd w:val="0"/>
              <w:jc w:val="right"/>
              <w:rPr>
                <w:b/>
                <w:bCs/>
                <w:sz w:val="18"/>
                <w:szCs w:val="18"/>
              </w:rPr>
            </w:pPr>
          </w:p>
        </w:tc>
        <w:tc>
          <w:tcPr>
            <w:tcW w:w="1197" w:type="dxa"/>
            <w:tcBorders>
              <w:top w:val="single" w:sz="6" w:space="0" w:color="auto"/>
              <w:left w:val="single" w:sz="6" w:space="0" w:color="auto"/>
              <w:bottom w:val="single" w:sz="12" w:space="0" w:color="auto"/>
              <w:right w:val="single" w:sz="12" w:space="0" w:color="auto"/>
            </w:tcBorders>
            <w:tcMar>
              <w:left w:w="57" w:type="dxa"/>
              <w:right w:w="57" w:type="dxa"/>
            </w:tcMar>
            <w:vAlign w:val="center"/>
          </w:tcPr>
          <w:p w:rsidR="00AD3396" w:rsidRPr="00314F28" w:rsidRDefault="00AD3396" w:rsidP="00E60DCD">
            <w:pPr>
              <w:autoSpaceDE w:val="0"/>
              <w:autoSpaceDN w:val="0"/>
              <w:adjustRightInd w:val="0"/>
              <w:jc w:val="right"/>
              <w:rPr>
                <w:b/>
                <w:bCs/>
                <w:sz w:val="18"/>
                <w:szCs w:val="18"/>
              </w:rPr>
            </w:pPr>
            <w:r>
              <w:rPr>
                <w:b/>
                <w:bCs/>
                <w:sz w:val="18"/>
                <w:szCs w:val="18"/>
              </w:rPr>
              <w:t>650946</w:t>
            </w:r>
          </w:p>
        </w:tc>
      </w:tr>
      <w:tr w:rsidR="00AD3396" w:rsidRPr="00267A41">
        <w:trPr>
          <w:trHeight w:val="20"/>
          <w:tblHeader/>
        </w:trPr>
        <w:tc>
          <w:tcPr>
            <w:tcW w:w="9323" w:type="dxa"/>
            <w:gridSpan w:val="6"/>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sz w:val="18"/>
                <w:szCs w:val="18"/>
              </w:rPr>
            </w:pPr>
            <w:r w:rsidRPr="00974817">
              <w:rPr>
                <w:sz w:val="18"/>
                <w:szCs w:val="18"/>
              </w:rPr>
              <w:t>Zostatková hodnota</w:t>
            </w:r>
          </w:p>
        </w:tc>
      </w:tr>
      <w:tr w:rsidR="00AD3396" w:rsidRPr="00267A41">
        <w:trPr>
          <w:trHeight w:val="20"/>
          <w:tblHeader/>
        </w:trPr>
        <w:tc>
          <w:tcPr>
            <w:tcW w:w="3340"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b/>
                <w:bCs/>
                <w:sz w:val="18"/>
                <w:szCs w:val="18"/>
              </w:rPr>
            </w:pPr>
            <w:r w:rsidRPr="00974817">
              <w:rPr>
                <w:b/>
                <w:bCs/>
                <w:sz w:val="18"/>
                <w:szCs w:val="18"/>
              </w:rPr>
              <w:t>Stav na začiatku účtovného obdobia</w:t>
            </w:r>
          </w:p>
        </w:tc>
        <w:tc>
          <w:tcPr>
            <w:tcW w:w="1195" w:type="dxa"/>
            <w:tcBorders>
              <w:top w:val="single" w:sz="12" w:space="0" w:color="auto"/>
              <w:left w:val="single" w:sz="12" w:space="0" w:color="auto"/>
              <w:bottom w:val="single" w:sz="12"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r w:rsidRPr="00974817">
              <w:rPr>
                <w:b/>
                <w:bCs/>
                <w:sz w:val="18"/>
                <w:szCs w:val="18"/>
              </w:rPr>
              <w:t>36 489</w:t>
            </w:r>
          </w:p>
        </w:tc>
        <w:tc>
          <w:tcPr>
            <w:tcW w:w="1197"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r>
              <w:rPr>
                <w:b/>
                <w:bCs/>
                <w:sz w:val="18"/>
                <w:szCs w:val="18"/>
              </w:rPr>
              <w:t>21470</w:t>
            </w:r>
          </w:p>
        </w:tc>
        <w:tc>
          <w:tcPr>
            <w:tcW w:w="1197"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r>
              <w:rPr>
                <w:b/>
                <w:bCs/>
                <w:sz w:val="18"/>
                <w:szCs w:val="18"/>
              </w:rPr>
              <w:t>76864</w:t>
            </w:r>
          </w:p>
        </w:tc>
        <w:tc>
          <w:tcPr>
            <w:tcW w:w="1197"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p>
        </w:tc>
        <w:tc>
          <w:tcPr>
            <w:tcW w:w="1197" w:type="dxa"/>
            <w:tcBorders>
              <w:top w:val="single" w:sz="12" w:space="0" w:color="auto"/>
              <w:left w:val="single" w:sz="6" w:space="0" w:color="auto"/>
              <w:bottom w:val="single" w:sz="12" w:space="0" w:color="auto"/>
              <w:right w:val="single" w:sz="12"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r>
              <w:rPr>
                <w:b/>
                <w:bCs/>
                <w:sz w:val="18"/>
                <w:szCs w:val="18"/>
              </w:rPr>
              <w:t>134823</w:t>
            </w:r>
          </w:p>
        </w:tc>
      </w:tr>
      <w:tr w:rsidR="00AD3396" w:rsidRPr="00267A41">
        <w:trPr>
          <w:trHeight w:val="20"/>
          <w:tblHeader/>
        </w:trPr>
        <w:tc>
          <w:tcPr>
            <w:tcW w:w="3340"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974817" w:rsidRDefault="00AD3396" w:rsidP="00E60DCD">
            <w:pPr>
              <w:autoSpaceDE w:val="0"/>
              <w:autoSpaceDN w:val="0"/>
              <w:adjustRightInd w:val="0"/>
              <w:rPr>
                <w:b/>
                <w:bCs/>
                <w:sz w:val="18"/>
                <w:szCs w:val="18"/>
              </w:rPr>
            </w:pPr>
            <w:r w:rsidRPr="00974817">
              <w:rPr>
                <w:b/>
                <w:bCs/>
                <w:sz w:val="18"/>
                <w:szCs w:val="18"/>
              </w:rPr>
              <w:t>Stav na konci účtovného obdobia</w:t>
            </w:r>
          </w:p>
        </w:tc>
        <w:tc>
          <w:tcPr>
            <w:tcW w:w="1195" w:type="dxa"/>
            <w:tcBorders>
              <w:top w:val="single" w:sz="12" w:space="0" w:color="auto"/>
              <w:left w:val="single" w:sz="12" w:space="0" w:color="auto"/>
              <w:bottom w:val="single" w:sz="12"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r>
              <w:rPr>
                <w:b/>
                <w:bCs/>
                <w:sz w:val="18"/>
                <w:szCs w:val="18"/>
              </w:rPr>
              <w:t>36 489</w:t>
            </w:r>
          </w:p>
        </w:tc>
        <w:tc>
          <w:tcPr>
            <w:tcW w:w="1197"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r>
              <w:rPr>
                <w:b/>
                <w:bCs/>
                <w:sz w:val="18"/>
                <w:szCs w:val="18"/>
              </w:rPr>
              <w:t>18283</w:t>
            </w:r>
          </w:p>
        </w:tc>
        <w:tc>
          <w:tcPr>
            <w:tcW w:w="1197"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r>
              <w:rPr>
                <w:b/>
                <w:bCs/>
                <w:sz w:val="18"/>
                <w:szCs w:val="18"/>
              </w:rPr>
              <w:t>32639</w:t>
            </w:r>
          </w:p>
        </w:tc>
        <w:tc>
          <w:tcPr>
            <w:tcW w:w="1197" w:type="dxa"/>
            <w:tcBorders>
              <w:top w:val="single" w:sz="12" w:space="0" w:color="auto"/>
              <w:left w:val="single" w:sz="6" w:space="0" w:color="auto"/>
              <w:bottom w:val="single" w:sz="12" w:space="0" w:color="auto"/>
              <w:right w:val="single" w:sz="6"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p>
        </w:tc>
        <w:tc>
          <w:tcPr>
            <w:tcW w:w="1197" w:type="dxa"/>
            <w:tcBorders>
              <w:top w:val="single" w:sz="12" w:space="0" w:color="auto"/>
              <w:left w:val="single" w:sz="6" w:space="0" w:color="auto"/>
              <w:bottom w:val="single" w:sz="12" w:space="0" w:color="auto"/>
              <w:right w:val="single" w:sz="12" w:space="0" w:color="auto"/>
            </w:tcBorders>
            <w:tcMar>
              <w:left w:w="57" w:type="dxa"/>
              <w:right w:w="57" w:type="dxa"/>
            </w:tcMar>
            <w:vAlign w:val="center"/>
          </w:tcPr>
          <w:p w:rsidR="00AD3396" w:rsidRPr="00974817" w:rsidRDefault="00AD3396" w:rsidP="00974817">
            <w:pPr>
              <w:autoSpaceDE w:val="0"/>
              <w:autoSpaceDN w:val="0"/>
              <w:adjustRightInd w:val="0"/>
              <w:jc w:val="right"/>
              <w:rPr>
                <w:b/>
                <w:bCs/>
                <w:sz w:val="18"/>
                <w:szCs w:val="18"/>
              </w:rPr>
            </w:pPr>
            <w:r>
              <w:rPr>
                <w:b/>
                <w:bCs/>
                <w:sz w:val="18"/>
                <w:szCs w:val="18"/>
              </w:rPr>
              <w:t>87411</w:t>
            </w:r>
          </w:p>
        </w:tc>
      </w:tr>
    </w:tbl>
    <w:p w:rsidR="00AD3396" w:rsidRDefault="00AD3396" w:rsidP="00974817">
      <w:pPr>
        <w:pStyle w:val="odstavec"/>
      </w:pPr>
    </w:p>
    <w:p w:rsidR="00AD3396" w:rsidRPr="00655590" w:rsidRDefault="00AD3396" w:rsidP="003E16D4">
      <w:pPr>
        <w:pStyle w:val="odstavec"/>
      </w:pPr>
      <w:r w:rsidRPr="00A91872">
        <w:t>Dlhodobý hmotný majetok je poistený pre prípad škôd spôsobených krádežou</w:t>
      </w:r>
      <w:r>
        <w:t xml:space="preserve"> a živelnou pohromou v prípade nehnuteľností </w:t>
      </w:r>
      <w:r w:rsidRPr="00A91872">
        <w:t>do výšky</w:t>
      </w:r>
      <w:r>
        <w:t xml:space="preserve"> </w:t>
      </w:r>
      <w:r w:rsidRPr="00A91872">
        <w:t>106</w:t>
      </w:r>
      <w:r>
        <w:t xml:space="preserve"> </w:t>
      </w:r>
      <w:r w:rsidRPr="00A91872">
        <w:t>220,54 eur</w:t>
      </w:r>
      <w:r>
        <w:t xml:space="preserve"> a hnuteľných vecí do výšky </w:t>
      </w:r>
      <w:r w:rsidRPr="00CD367B">
        <w:t>7</w:t>
      </w:r>
      <w:r>
        <w:t xml:space="preserve"> </w:t>
      </w:r>
      <w:r w:rsidRPr="00CD367B">
        <w:t xml:space="preserve">056 </w:t>
      </w:r>
      <w:r>
        <w:t>eur. Celkové ročné poistné, náklad, predstavuje čiastku 1</w:t>
      </w:r>
      <w:r w:rsidRPr="00A91872">
        <w:t>14,02 eur.</w:t>
      </w:r>
    </w:p>
    <w:p w:rsidR="00AD3396" w:rsidRDefault="00AD3396" w:rsidP="003E16D4">
      <w:pPr>
        <w:pStyle w:val="odstavec"/>
      </w:pPr>
    </w:p>
    <w:p w:rsidR="00AD3396" w:rsidRDefault="00AD3396" w:rsidP="003E16D4">
      <w:pPr>
        <w:pStyle w:val="odstavec"/>
      </w:pPr>
      <w:r w:rsidRPr="007A5291">
        <w:t xml:space="preserve">Spoločnosť eviduje a užíva </w:t>
      </w:r>
      <w:r>
        <w:t>n</w:t>
      </w:r>
      <w:r w:rsidRPr="004716C2">
        <w:t>ehnuteľnosť zapísanú na LV č.10431, katastrálne územie 877 891 Brody</w:t>
      </w:r>
      <w:r>
        <w:t>.</w:t>
      </w:r>
    </w:p>
    <w:p w:rsidR="00AD3396" w:rsidRDefault="00AD3396" w:rsidP="003E16D4">
      <w:pPr>
        <w:pStyle w:val="odstavec"/>
      </w:pPr>
    </w:p>
    <w:tbl>
      <w:tblPr>
        <w:tblW w:w="4780" w:type="pct"/>
        <w:tblInd w:w="-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980"/>
        <w:gridCol w:w="3343"/>
      </w:tblGrid>
      <w:tr w:rsidR="00AD3396" w:rsidRPr="00267A41">
        <w:tc>
          <w:tcPr>
            <w:tcW w:w="6274" w:type="dxa"/>
            <w:tcBorders>
              <w:top w:val="single" w:sz="12" w:space="0" w:color="auto"/>
              <w:bottom w:val="nil"/>
              <w:right w:val="single" w:sz="12" w:space="0" w:color="auto"/>
            </w:tcBorders>
            <w:tcMar>
              <w:left w:w="57" w:type="dxa"/>
              <w:right w:w="57" w:type="dxa"/>
            </w:tcMar>
            <w:vAlign w:val="center"/>
          </w:tcPr>
          <w:p w:rsidR="00AD3396" w:rsidRPr="00314F28" w:rsidRDefault="00AD3396" w:rsidP="00314F28">
            <w:pPr>
              <w:pStyle w:val="TopHeader"/>
              <w:rPr>
                <w:rFonts w:ascii="Times New Roman" w:hAnsi="Times New Roman" w:cs="Times New Roman"/>
                <w:sz w:val="18"/>
                <w:szCs w:val="18"/>
              </w:rPr>
            </w:pPr>
            <w:r w:rsidRPr="00314F28">
              <w:rPr>
                <w:rFonts w:ascii="Times New Roman" w:hAnsi="Times New Roman" w:cs="Times New Roman"/>
                <w:sz w:val="18"/>
                <w:szCs w:val="18"/>
              </w:rPr>
              <w:t>Dlhodobý hmotný majetok</w:t>
            </w:r>
          </w:p>
        </w:tc>
        <w:tc>
          <w:tcPr>
            <w:tcW w:w="3504" w:type="dxa"/>
            <w:tcBorders>
              <w:top w:val="single" w:sz="12" w:space="0" w:color="auto"/>
              <w:left w:val="single" w:sz="12" w:space="0" w:color="auto"/>
              <w:bottom w:val="nil"/>
            </w:tcBorders>
            <w:tcMar>
              <w:left w:w="57" w:type="dxa"/>
              <w:right w:w="57" w:type="dxa"/>
            </w:tcMar>
            <w:vAlign w:val="center"/>
          </w:tcPr>
          <w:p w:rsidR="00AD3396" w:rsidRPr="00314F28" w:rsidRDefault="00AD3396" w:rsidP="00314F28">
            <w:pPr>
              <w:pStyle w:val="TopHeader"/>
              <w:rPr>
                <w:rFonts w:ascii="Times New Roman" w:hAnsi="Times New Roman" w:cs="Times New Roman"/>
                <w:sz w:val="18"/>
                <w:szCs w:val="18"/>
              </w:rPr>
            </w:pPr>
            <w:r w:rsidRPr="00314F28">
              <w:rPr>
                <w:rFonts w:ascii="Times New Roman" w:hAnsi="Times New Roman" w:cs="Times New Roman"/>
                <w:sz w:val="18"/>
                <w:szCs w:val="18"/>
              </w:rPr>
              <w:t>Hodnota za bežné účtovné obdobie</w:t>
            </w:r>
          </w:p>
        </w:tc>
      </w:tr>
      <w:tr w:rsidR="00AD3396" w:rsidRPr="00267A41">
        <w:tc>
          <w:tcPr>
            <w:tcW w:w="6274" w:type="dxa"/>
            <w:tcBorders>
              <w:top w:val="single" w:sz="12" w:space="0" w:color="auto"/>
              <w:right w:val="single" w:sz="12" w:space="0" w:color="auto"/>
            </w:tcBorders>
            <w:tcMar>
              <w:left w:w="57" w:type="dxa"/>
              <w:right w:w="57" w:type="dxa"/>
            </w:tcMar>
            <w:vAlign w:val="center"/>
          </w:tcPr>
          <w:p w:rsidR="00AD3396" w:rsidRPr="00314F28" w:rsidRDefault="00AD3396" w:rsidP="00314F28">
            <w:pPr>
              <w:rPr>
                <w:sz w:val="18"/>
                <w:szCs w:val="18"/>
              </w:rPr>
            </w:pPr>
            <w:r w:rsidRPr="00314F28">
              <w:rPr>
                <w:sz w:val="18"/>
                <w:szCs w:val="18"/>
              </w:rPr>
              <w:t>Dlhodobý hmotný majetok, na ktorý je zriadené záložné právo</w:t>
            </w:r>
          </w:p>
        </w:tc>
        <w:tc>
          <w:tcPr>
            <w:tcW w:w="3504" w:type="dxa"/>
            <w:tcBorders>
              <w:top w:val="single" w:sz="12" w:space="0" w:color="auto"/>
              <w:left w:val="single" w:sz="12" w:space="0" w:color="auto"/>
            </w:tcBorders>
            <w:tcMar>
              <w:left w:w="57" w:type="dxa"/>
              <w:right w:w="57" w:type="dxa"/>
            </w:tcMar>
            <w:vAlign w:val="center"/>
          </w:tcPr>
          <w:p w:rsidR="00AD3396" w:rsidRPr="00314F28" w:rsidRDefault="00AD3396" w:rsidP="00742CD5">
            <w:pPr>
              <w:jc w:val="right"/>
              <w:rPr>
                <w:sz w:val="18"/>
                <w:szCs w:val="18"/>
              </w:rPr>
            </w:pPr>
            <w:r>
              <w:rPr>
                <w:sz w:val="18"/>
                <w:szCs w:val="18"/>
              </w:rPr>
              <w:t>0</w:t>
            </w:r>
          </w:p>
        </w:tc>
      </w:tr>
      <w:tr w:rsidR="00AD3396" w:rsidRPr="00267A41">
        <w:tc>
          <w:tcPr>
            <w:tcW w:w="6274" w:type="dxa"/>
            <w:tcBorders>
              <w:bottom w:val="single" w:sz="12" w:space="0" w:color="auto"/>
              <w:right w:val="single" w:sz="12" w:space="0" w:color="auto"/>
            </w:tcBorders>
            <w:tcMar>
              <w:left w:w="57" w:type="dxa"/>
              <w:right w:w="57" w:type="dxa"/>
            </w:tcMar>
            <w:vAlign w:val="center"/>
          </w:tcPr>
          <w:p w:rsidR="00AD3396" w:rsidRPr="00314F28" w:rsidRDefault="00AD3396" w:rsidP="00314F28">
            <w:pPr>
              <w:rPr>
                <w:sz w:val="18"/>
                <w:szCs w:val="18"/>
              </w:rPr>
            </w:pPr>
            <w:r w:rsidRPr="00314F28">
              <w:rPr>
                <w:sz w:val="18"/>
                <w:szCs w:val="18"/>
              </w:rPr>
              <w:t>Dlhodobý hmotný majetok, pri ktorom má účtovná jednotka obmedzené právo s ním nakladať</w:t>
            </w:r>
          </w:p>
        </w:tc>
        <w:tc>
          <w:tcPr>
            <w:tcW w:w="3504" w:type="dxa"/>
            <w:tcBorders>
              <w:left w:val="single" w:sz="12" w:space="0" w:color="auto"/>
              <w:bottom w:val="single" w:sz="12" w:space="0" w:color="auto"/>
            </w:tcBorders>
            <w:tcMar>
              <w:left w:w="57" w:type="dxa"/>
              <w:right w:w="57" w:type="dxa"/>
            </w:tcMar>
            <w:vAlign w:val="center"/>
          </w:tcPr>
          <w:p w:rsidR="00AD3396" w:rsidRPr="00314F28" w:rsidRDefault="00AD3396" w:rsidP="00742CD5">
            <w:pPr>
              <w:jc w:val="right"/>
              <w:rPr>
                <w:sz w:val="18"/>
                <w:szCs w:val="18"/>
              </w:rPr>
            </w:pPr>
            <w:r>
              <w:rPr>
                <w:sz w:val="18"/>
                <w:szCs w:val="18"/>
              </w:rPr>
              <w:t>0</w:t>
            </w:r>
          </w:p>
        </w:tc>
      </w:tr>
    </w:tbl>
    <w:p w:rsidR="00AD3396" w:rsidRDefault="00AD3396" w:rsidP="0064351C">
      <w:pPr>
        <w:pStyle w:val="Heading2"/>
        <w:numPr>
          <w:ilvl w:val="0"/>
          <w:numId w:val="0"/>
        </w:numPr>
        <w:ind w:left="425"/>
      </w:pPr>
    </w:p>
    <w:p w:rsidR="00AD3396" w:rsidRPr="00CC566E" w:rsidRDefault="00AD3396" w:rsidP="004C4F54">
      <w:pPr>
        <w:pStyle w:val="Heading2"/>
        <w:numPr>
          <w:ilvl w:val="1"/>
          <w:numId w:val="12"/>
        </w:numPr>
      </w:pPr>
      <w:r w:rsidRPr="00CC566E">
        <w:t>Pohľadávky</w:t>
      </w:r>
    </w:p>
    <w:p w:rsidR="00AD3396" w:rsidRPr="00CC566E" w:rsidRDefault="00AD3396" w:rsidP="003E16D4">
      <w:pPr>
        <w:pStyle w:val="odstavec"/>
      </w:pPr>
      <w:r w:rsidRPr="00CC566E">
        <w:t xml:space="preserve">Vývoj opravnej položky v priebehu účtovného obdobia je zobrazený v nasledujúcej tabuľke </w:t>
      </w:r>
      <w:r>
        <w:t>(v Euro):</w:t>
      </w:r>
    </w:p>
    <w:p w:rsidR="00AD3396" w:rsidRDefault="00AD3396" w:rsidP="003E16D4">
      <w:pPr>
        <w:pStyle w:val="odstavec"/>
      </w:pPr>
    </w:p>
    <w:tbl>
      <w:tblPr>
        <w:tblW w:w="4784" w:type="pct"/>
        <w:tblInd w:w="-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033"/>
        <w:gridCol w:w="1358"/>
        <w:gridCol w:w="1207"/>
        <w:gridCol w:w="1809"/>
        <w:gridCol w:w="1650"/>
        <w:gridCol w:w="1274"/>
      </w:tblGrid>
      <w:tr w:rsidR="00AD3396" w:rsidRPr="00267A41">
        <w:tc>
          <w:tcPr>
            <w:tcW w:w="2039" w:type="dxa"/>
            <w:vMerge w:val="restart"/>
            <w:tcBorders>
              <w:top w:val="single" w:sz="12" w:space="0" w:color="auto"/>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Pohľadávky</w:t>
            </w:r>
          </w:p>
        </w:tc>
        <w:tc>
          <w:tcPr>
            <w:tcW w:w="7316" w:type="dxa"/>
            <w:gridSpan w:val="5"/>
            <w:tcBorders>
              <w:top w:val="single" w:sz="12" w:space="0" w:color="auto"/>
              <w:left w:val="single" w:sz="12" w:space="0" w:color="auto"/>
              <w:bottom w:val="nil"/>
            </w:tcBorders>
            <w:tcMar>
              <w:left w:w="57" w:type="dxa"/>
              <w:right w:w="57" w:type="dxa"/>
            </w:tcMar>
            <w:vAlign w:val="center"/>
          </w:tcPr>
          <w:p w:rsidR="00AD3396" w:rsidRPr="00742CD5" w:rsidRDefault="00AD3396"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Bežné účtovné obdobie</w:t>
            </w:r>
          </w:p>
        </w:tc>
      </w:tr>
      <w:tr w:rsidR="00AD3396" w:rsidRPr="00267A41">
        <w:tc>
          <w:tcPr>
            <w:tcW w:w="2039" w:type="dxa"/>
            <w:vMerge/>
            <w:tcBorders>
              <w:bottom w:val="nil"/>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sz w:val="18"/>
                <w:szCs w:val="18"/>
              </w:rPr>
            </w:pPr>
          </w:p>
        </w:tc>
        <w:tc>
          <w:tcPr>
            <w:tcW w:w="1361"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Stav OP na začiatku účtovného obdobia</w:t>
            </w:r>
          </w:p>
        </w:tc>
        <w:tc>
          <w:tcPr>
            <w:tcW w:w="1210"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Tvorba</w:t>
            </w:r>
          </w:p>
          <w:p w:rsidR="00AD3396" w:rsidRPr="00742CD5" w:rsidRDefault="00AD3396"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OP</w:t>
            </w:r>
          </w:p>
        </w:tc>
        <w:tc>
          <w:tcPr>
            <w:tcW w:w="1814"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Zúčtovanie OP z dôvodu zániku opodstatnenosti</w:t>
            </w:r>
          </w:p>
        </w:tc>
        <w:tc>
          <w:tcPr>
            <w:tcW w:w="1654"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 xml:space="preserve">Zúčtovanie OP z dôvodu vyradenia majetku </w:t>
            </w:r>
            <w:r w:rsidRPr="00742CD5">
              <w:rPr>
                <w:rFonts w:ascii="Times New Roman" w:hAnsi="Times New Roman" w:cs="Times New Roman"/>
                <w:sz w:val="18"/>
                <w:szCs w:val="18"/>
              </w:rPr>
              <w:br/>
              <w:t>z účtovníctva</w:t>
            </w:r>
          </w:p>
        </w:tc>
        <w:tc>
          <w:tcPr>
            <w:tcW w:w="1277" w:type="dxa"/>
            <w:tcBorders>
              <w:top w:val="single" w:sz="12" w:space="0" w:color="auto"/>
              <w:left w:val="single" w:sz="12" w:space="0" w:color="auto"/>
              <w:bottom w:val="nil"/>
            </w:tcBorders>
            <w:tcMar>
              <w:left w:w="57" w:type="dxa"/>
              <w:right w:w="57" w:type="dxa"/>
            </w:tcMar>
            <w:vAlign w:val="center"/>
          </w:tcPr>
          <w:p w:rsidR="00AD3396" w:rsidRPr="00742CD5" w:rsidRDefault="00AD3396"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Stav OP na konci účtovného obdobia</w:t>
            </w:r>
          </w:p>
        </w:tc>
      </w:tr>
      <w:tr w:rsidR="00AD3396" w:rsidRPr="00267A41">
        <w:tc>
          <w:tcPr>
            <w:tcW w:w="2039" w:type="dxa"/>
            <w:tcBorders>
              <w:top w:val="nil"/>
              <w:bottom w:val="single" w:sz="12" w:space="0" w:color="auto"/>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a</w:t>
            </w:r>
          </w:p>
        </w:tc>
        <w:tc>
          <w:tcPr>
            <w:tcW w:w="1361" w:type="dxa"/>
            <w:tcBorders>
              <w:top w:val="nil"/>
              <w:left w:val="single" w:sz="12" w:space="0" w:color="auto"/>
              <w:bottom w:val="single" w:sz="12" w:space="0" w:color="auto"/>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b</w:t>
            </w:r>
          </w:p>
        </w:tc>
        <w:tc>
          <w:tcPr>
            <w:tcW w:w="1210" w:type="dxa"/>
            <w:tcBorders>
              <w:top w:val="nil"/>
              <w:left w:val="single" w:sz="12" w:space="0" w:color="auto"/>
              <w:bottom w:val="single" w:sz="12" w:space="0" w:color="auto"/>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c</w:t>
            </w:r>
          </w:p>
        </w:tc>
        <w:tc>
          <w:tcPr>
            <w:tcW w:w="1814" w:type="dxa"/>
            <w:tcBorders>
              <w:top w:val="nil"/>
              <w:left w:val="single" w:sz="12" w:space="0" w:color="auto"/>
              <w:bottom w:val="single" w:sz="12" w:space="0" w:color="auto"/>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d</w:t>
            </w:r>
          </w:p>
        </w:tc>
        <w:tc>
          <w:tcPr>
            <w:tcW w:w="1654" w:type="dxa"/>
            <w:tcBorders>
              <w:top w:val="nil"/>
              <w:left w:val="single" w:sz="12" w:space="0" w:color="auto"/>
              <w:bottom w:val="single" w:sz="12" w:space="0" w:color="auto"/>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e</w:t>
            </w:r>
          </w:p>
        </w:tc>
        <w:tc>
          <w:tcPr>
            <w:tcW w:w="1277" w:type="dxa"/>
            <w:tcBorders>
              <w:top w:val="nil"/>
              <w:left w:val="single" w:sz="12" w:space="0" w:color="auto"/>
              <w:bottom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F</w:t>
            </w:r>
          </w:p>
        </w:tc>
      </w:tr>
      <w:tr w:rsidR="00AD3396" w:rsidRPr="00267A41">
        <w:tc>
          <w:tcPr>
            <w:tcW w:w="2039" w:type="dxa"/>
            <w:tcBorders>
              <w:top w:val="single" w:sz="12" w:space="0" w:color="auto"/>
              <w:bottom w:val="single" w:sz="6" w:space="0" w:color="auto"/>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 xml:space="preserve">Pohľadávky z obchodného styku </w:t>
            </w:r>
          </w:p>
        </w:tc>
        <w:tc>
          <w:tcPr>
            <w:tcW w:w="1361" w:type="dxa"/>
            <w:tcBorders>
              <w:top w:val="single" w:sz="12" w:space="0" w:color="auto"/>
              <w:left w:val="single" w:sz="12" w:space="0" w:color="auto"/>
              <w:bottom w:val="single" w:sz="6" w:space="0" w:color="auto"/>
            </w:tcBorders>
            <w:tcMar>
              <w:left w:w="57" w:type="dxa"/>
              <w:right w:w="57" w:type="dxa"/>
            </w:tcMar>
            <w:vAlign w:val="center"/>
          </w:tcPr>
          <w:p w:rsidR="00AD3396" w:rsidRPr="00742CD5" w:rsidRDefault="00AD3396" w:rsidP="00742CD5">
            <w:pPr>
              <w:jc w:val="right"/>
              <w:rPr>
                <w:sz w:val="18"/>
                <w:szCs w:val="18"/>
              </w:rPr>
            </w:pPr>
            <w:r>
              <w:rPr>
                <w:sz w:val="18"/>
                <w:szCs w:val="18"/>
              </w:rPr>
              <w:t>8834</w:t>
            </w:r>
          </w:p>
        </w:tc>
        <w:tc>
          <w:tcPr>
            <w:tcW w:w="1210" w:type="dxa"/>
            <w:tcBorders>
              <w:top w:val="single" w:sz="12" w:space="0" w:color="auto"/>
              <w:bottom w:val="single" w:sz="6" w:space="0" w:color="auto"/>
            </w:tcBorders>
            <w:tcMar>
              <w:left w:w="57" w:type="dxa"/>
              <w:right w:w="57" w:type="dxa"/>
            </w:tcMar>
            <w:vAlign w:val="center"/>
          </w:tcPr>
          <w:p w:rsidR="00AD3396" w:rsidRPr="00742CD5" w:rsidRDefault="00AD3396" w:rsidP="00742CD5">
            <w:pPr>
              <w:jc w:val="right"/>
              <w:rPr>
                <w:sz w:val="18"/>
                <w:szCs w:val="18"/>
              </w:rPr>
            </w:pPr>
            <w:r>
              <w:rPr>
                <w:sz w:val="18"/>
                <w:szCs w:val="18"/>
              </w:rPr>
              <w:t>13361</w:t>
            </w:r>
          </w:p>
        </w:tc>
        <w:tc>
          <w:tcPr>
            <w:tcW w:w="1814" w:type="dxa"/>
            <w:tcBorders>
              <w:top w:val="single" w:sz="12" w:space="0" w:color="auto"/>
              <w:bottom w:val="single" w:sz="6" w:space="0" w:color="auto"/>
            </w:tcBorders>
            <w:tcMar>
              <w:left w:w="57" w:type="dxa"/>
              <w:right w:w="57" w:type="dxa"/>
            </w:tcMar>
            <w:vAlign w:val="center"/>
          </w:tcPr>
          <w:p w:rsidR="00AD3396" w:rsidRPr="00742CD5" w:rsidRDefault="00AD3396" w:rsidP="00742CD5">
            <w:pPr>
              <w:jc w:val="right"/>
              <w:rPr>
                <w:sz w:val="18"/>
                <w:szCs w:val="18"/>
              </w:rPr>
            </w:pPr>
          </w:p>
        </w:tc>
        <w:tc>
          <w:tcPr>
            <w:tcW w:w="1654" w:type="dxa"/>
            <w:tcBorders>
              <w:top w:val="single" w:sz="12" w:space="0" w:color="auto"/>
              <w:bottom w:val="single" w:sz="6" w:space="0" w:color="auto"/>
            </w:tcBorders>
            <w:tcMar>
              <w:left w:w="57" w:type="dxa"/>
              <w:right w:w="57" w:type="dxa"/>
            </w:tcMar>
            <w:vAlign w:val="center"/>
          </w:tcPr>
          <w:p w:rsidR="00AD3396" w:rsidRPr="00742CD5" w:rsidRDefault="00AD3396" w:rsidP="00742CD5">
            <w:pPr>
              <w:jc w:val="right"/>
              <w:rPr>
                <w:sz w:val="18"/>
                <w:szCs w:val="18"/>
              </w:rPr>
            </w:pPr>
          </w:p>
        </w:tc>
        <w:tc>
          <w:tcPr>
            <w:tcW w:w="1277" w:type="dxa"/>
            <w:tcBorders>
              <w:top w:val="single" w:sz="12" w:space="0" w:color="auto"/>
              <w:bottom w:val="single" w:sz="6" w:space="0" w:color="auto"/>
            </w:tcBorders>
            <w:tcMar>
              <w:left w:w="57" w:type="dxa"/>
              <w:right w:w="57" w:type="dxa"/>
            </w:tcMar>
            <w:vAlign w:val="center"/>
          </w:tcPr>
          <w:p w:rsidR="00AD3396" w:rsidRPr="00742CD5" w:rsidRDefault="00AD3396" w:rsidP="00742CD5">
            <w:pPr>
              <w:jc w:val="right"/>
              <w:rPr>
                <w:sz w:val="18"/>
                <w:szCs w:val="18"/>
              </w:rPr>
            </w:pPr>
            <w:r>
              <w:rPr>
                <w:sz w:val="18"/>
                <w:szCs w:val="18"/>
              </w:rPr>
              <w:t>22194</w:t>
            </w:r>
          </w:p>
        </w:tc>
      </w:tr>
      <w:tr w:rsidR="00AD3396" w:rsidRPr="00267A41">
        <w:tc>
          <w:tcPr>
            <w:tcW w:w="2039" w:type="dxa"/>
            <w:tcBorders>
              <w:top w:val="single" w:sz="6" w:space="0" w:color="auto"/>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Pohľadávky voči dcérskej účtovnej jednotke a materskej účtovnej jednotke</w:t>
            </w:r>
          </w:p>
        </w:tc>
        <w:tc>
          <w:tcPr>
            <w:tcW w:w="1361" w:type="dxa"/>
            <w:tcBorders>
              <w:top w:val="single" w:sz="6" w:space="0" w:color="auto"/>
              <w:left w:val="single" w:sz="12" w:space="0" w:color="auto"/>
            </w:tcBorders>
            <w:tcMar>
              <w:left w:w="57" w:type="dxa"/>
              <w:right w:w="57" w:type="dxa"/>
            </w:tcMar>
            <w:vAlign w:val="center"/>
          </w:tcPr>
          <w:p w:rsidR="00AD3396" w:rsidRPr="00742CD5" w:rsidRDefault="00AD3396" w:rsidP="00742CD5">
            <w:pPr>
              <w:jc w:val="right"/>
              <w:rPr>
                <w:sz w:val="18"/>
                <w:szCs w:val="18"/>
              </w:rPr>
            </w:pPr>
          </w:p>
        </w:tc>
        <w:tc>
          <w:tcPr>
            <w:tcW w:w="1210" w:type="dxa"/>
            <w:tcBorders>
              <w:top w:val="single" w:sz="6" w:space="0" w:color="auto"/>
            </w:tcBorders>
            <w:tcMar>
              <w:left w:w="57" w:type="dxa"/>
              <w:right w:w="57" w:type="dxa"/>
            </w:tcMar>
            <w:vAlign w:val="center"/>
          </w:tcPr>
          <w:p w:rsidR="00AD3396" w:rsidRPr="00742CD5" w:rsidRDefault="00AD3396" w:rsidP="00742CD5">
            <w:pPr>
              <w:jc w:val="right"/>
              <w:rPr>
                <w:sz w:val="18"/>
                <w:szCs w:val="18"/>
              </w:rPr>
            </w:pPr>
          </w:p>
        </w:tc>
        <w:tc>
          <w:tcPr>
            <w:tcW w:w="1814" w:type="dxa"/>
            <w:tcBorders>
              <w:top w:val="single" w:sz="6" w:space="0" w:color="auto"/>
            </w:tcBorders>
            <w:tcMar>
              <w:left w:w="57" w:type="dxa"/>
              <w:right w:w="57" w:type="dxa"/>
            </w:tcMar>
            <w:vAlign w:val="center"/>
          </w:tcPr>
          <w:p w:rsidR="00AD3396" w:rsidRPr="00742CD5" w:rsidRDefault="00AD3396" w:rsidP="00742CD5">
            <w:pPr>
              <w:jc w:val="right"/>
              <w:rPr>
                <w:sz w:val="18"/>
                <w:szCs w:val="18"/>
              </w:rPr>
            </w:pPr>
          </w:p>
        </w:tc>
        <w:tc>
          <w:tcPr>
            <w:tcW w:w="1654" w:type="dxa"/>
            <w:tcBorders>
              <w:top w:val="single" w:sz="6" w:space="0" w:color="auto"/>
            </w:tcBorders>
            <w:tcMar>
              <w:left w:w="57" w:type="dxa"/>
              <w:right w:w="57" w:type="dxa"/>
            </w:tcMar>
            <w:vAlign w:val="center"/>
          </w:tcPr>
          <w:p w:rsidR="00AD3396" w:rsidRPr="00742CD5" w:rsidRDefault="00AD3396" w:rsidP="00742CD5">
            <w:pPr>
              <w:jc w:val="right"/>
              <w:rPr>
                <w:sz w:val="18"/>
                <w:szCs w:val="18"/>
              </w:rPr>
            </w:pPr>
          </w:p>
        </w:tc>
        <w:tc>
          <w:tcPr>
            <w:tcW w:w="1277" w:type="dxa"/>
            <w:tcBorders>
              <w:top w:val="single" w:sz="6" w:space="0" w:color="auto"/>
            </w:tcBorders>
            <w:tcMar>
              <w:left w:w="57" w:type="dxa"/>
              <w:right w:w="57" w:type="dxa"/>
            </w:tcMar>
            <w:vAlign w:val="center"/>
          </w:tcPr>
          <w:p w:rsidR="00AD3396" w:rsidRPr="00742CD5" w:rsidRDefault="00AD3396" w:rsidP="00742CD5">
            <w:pPr>
              <w:jc w:val="right"/>
              <w:rPr>
                <w:sz w:val="18"/>
                <w:szCs w:val="18"/>
              </w:rPr>
            </w:pPr>
          </w:p>
        </w:tc>
      </w:tr>
      <w:tr w:rsidR="00AD3396" w:rsidRPr="00267A41">
        <w:tc>
          <w:tcPr>
            <w:tcW w:w="2039" w:type="dxa"/>
            <w:tcBorders>
              <w:bottom w:val="single" w:sz="6" w:space="0" w:color="auto"/>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Ostatné pohľadávky v rámci kons. celku</w:t>
            </w:r>
          </w:p>
        </w:tc>
        <w:tc>
          <w:tcPr>
            <w:tcW w:w="1361" w:type="dxa"/>
            <w:tcBorders>
              <w:left w:val="single" w:sz="12" w:space="0" w:color="auto"/>
              <w:bottom w:val="single" w:sz="6" w:space="0" w:color="auto"/>
            </w:tcBorders>
            <w:tcMar>
              <w:left w:w="57" w:type="dxa"/>
              <w:right w:w="57" w:type="dxa"/>
            </w:tcMar>
            <w:vAlign w:val="center"/>
          </w:tcPr>
          <w:p w:rsidR="00AD3396" w:rsidRPr="00742CD5" w:rsidRDefault="00AD3396" w:rsidP="00742CD5">
            <w:pPr>
              <w:jc w:val="right"/>
              <w:rPr>
                <w:sz w:val="18"/>
                <w:szCs w:val="18"/>
              </w:rPr>
            </w:pPr>
          </w:p>
        </w:tc>
        <w:tc>
          <w:tcPr>
            <w:tcW w:w="1210" w:type="dxa"/>
            <w:tcBorders>
              <w:bottom w:val="single" w:sz="6" w:space="0" w:color="auto"/>
            </w:tcBorders>
            <w:tcMar>
              <w:left w:w="57" w:type="dxa"/>
              <w:right w:w="57" w:type="dxa"/>
            </w:tcMar>
            <w:vAlign w:val="center"/>
          </w:tcPr>
          <w:p w:rsidR="00AD3396" w:rsidRPr="00742CD5" w:rsidRDefault="00AD3396" w:rsidP="00742CD5">
            <w:pPr>
              <w:jc w:val="right"/>
              <w:rPr>
                <w:sz w:val="18"/>
                <w:szCs w:val="18"/>
              </w:rPr>
            </w:pPr>
          </w:p>
        </w:tc>
        <w:tc>
          <w:tcPr>
            <w:tcW w:w="1814" w:type="dxa"/>
            <w:tcBorders>
              <w:bottom w:val="single" w:sz="6" w:space="0" w:color="auto"/>
            </w:tcBorders>
            <w:tcMar>
              <w:left w:w="57" w:type="dxa"/>
              <w:right w:w="57" w:type="dxa"/>
            </w:tcMar>
            <w:vAlign w:val="center"/>
          </w:tcPr>
          <w:p w:rsidR="00AD3396" w:rsidRPr="00742CD5" w:rsidRDefault="00AD3396" w:rsidP="00742CD5">
            <w:pPr>
              <w:jc w:val="right"/>
              <w:rPr>
                <w:sz w:val="18"/>
                <w:szCs w:val="18"/>
              </w:rPr>
            </w:pPr>
          </w:p>
        </w:tc>
        <w:tc>
          <w:tcPr>
            <w:tcW w:w="1654" w:type="dxa"/>
            <w:tcBorders>
              <w:bottom w:val="single" w:sz="6" w:space="0" w:color="auto"/>
            </w:tcBorders>
            <w:tcMar>
              <w:left w:w="57" w:type="dxa"/>
              <w:right w:w="57" w:type="dxa"/>
            </w:tcMar>
            <w:vAlign w:val="center"/>
          </w:tcPr>
          <w:p w:rsidR="00AD3396" w:rsidRPr="00742CD5" w:rsidRDefault="00AD3396" w:rsidP="00742CD5">
            <w:pPr>
              <w:jc w:val="right"/>
              <w:rPr>
                <w:sz w:val="18"/>
                <w:szCs w:val="18"/>
              </w:rPr>
            </w:pPr>
          </w:p>
        </w:tc>
        <w:tc>
          <w:tcPr>
            <w:tcW w:w="1277" w:type="dxa"/>
            <w:tcBorders>
              <w:bottom w:val="single" w:sz="6" w:space="0" w:color="auto"/>
            </w:tcBorders>
            <w:tcMar>
              <w:left w:w="57" w:type="dxa"/>
              <w:right w:w="57" w:type="dxa"/>
            </w:tcMar>
            <w:vAlign w:val="center"/>
          </w:tcPr>
          <w:p w:rsidR="00AD3396" w:rsidRPr="00742CD5" w:rsidRDefault="00AD3396" w:rsidP="00742CD5">
            <w:pPr>
              <w:jc w:val="right"/>
              <w:rPr>
                <w:sz w:val="18"/>
                <w:szCs w:val="18"/>
              </w:rPr>
            </w:pPr>
          </w:p>
        </w:tc>
      </w:tr>
      <w:tr w:rsidR="00AD3396" w:rsidRPr="00267A41">
        <w:tc>
          <w:tcPr>
            <w:tcW w:w="2039" w:type="dxa"/>
            <w:tcBorders>
              <w:top w:val="single" w:sz="6" w:space="0" w:color="auto"/>
              <w:bottom w:val="single" w:sz="6" w:space="0" w:color="auto"/>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Pohľadávky voči spoločníkom, členom a združeniu</w:t>
            </w:r>
          </w:p>
        </w:tc>
        <w:tc>
          <w:tcPr>
            <w:tcW w:w="1361" w:type="dxa"/>
            <w:tcBorders>
              <w:top w:val="single" w:sz="6" w:space="0" w:color="auto"/>
              <w:left w:val="single" w:sz="12" w:space="0" w:color="auto"/>
              <w:bottom w:val="single" w:sz="6" w:space="0" w:color="auto"/>
            </w:tcBorders>
            <w:tcMar>
              <w:left w:w="57" w:type="dxa"/>
              <w:right w:w="57" w:type="dxa"/>
            </w:tcMar>
            <w:vAlign w:val="center"/>
          </w:tcPr>
          <w:p w:rsidR="00AD3396" w:rsidRPr="00742CD5" w:rsidRDefault="00AD3396" w:rsidP="00742CD5">
            <w:pPr>
              <w:jc w:val="right"/>
              <w:rPr>
                <w:sz w:val="18"/>
                <w:szCs w:val="18"/>
              </w:rPr>
            </w:pPr>
          </w:p>
        </w:tc>
        <w:tc>
          <w:tcPr>
            <w:tcW w:w="1210" w:type="dxa"/>
            <w:tcBorders>
              <w:top w:val="single" w:sz="6" w:space="0" w:color="auto"/>
              <w:bottom w:val="single" w:sz="6" w:space="0" w:color="auto"/>
            </w:tcBorders>
            <w:tcMar>
              <w:left w:w="57" w:type="dxa"/>
              <w:right w:w="57" w:type="dxa"/>
            </w:tcMar>
            <w:vAlign w:val="center"/>
          </w:tcPr>
          <w:p w:rsidR="00AD3396" w:rsidRPr="00742CD5" w:rsidRDefault="00AD3396" w:rsidP="00742CD5">
            <w:pPr>
              <w:jc w:val="right"/>
              <w:rPr>
                <w:sz w:val="18"/>
                <w:szCs w:val="18"/>
              </w:rPr>
            </w:pPr>
          </w:p>
        </w:tc>
        <w:tc>
          <w:tcPr>
            <w:tcW w:w="1814" w:type="dxa"/>
            <w:tcBorders>
              <w:top w:val="single" w:sz="6" w:space="0" w:color="auto"/>
              <w:bottom w:val="single" w:sz="6" w:space="0" w:color="auto"/>
            </w:tcBorders>
            <w:tcMar>
              <w:left w:w="57" w:type="dxa"/>
              <w:right w:w="57" w:type="dxa"/>
            </w:tcMar>
            <w:vAlign w:val="center"/>
          </w:tcPr>
          <w:p w:rsidR="00AD3396" w:rsidRPr="00742CD5" w:rsidRDefault="00AD3396" w:rsidP="00742CD5">
            <w:pPr>
              <w:jc w:val="right"/>
              <w:rPr>
                <w:sz w:val="18"/>
                <w:szCs w:val="18"/>
              </w:rPr>
            </w:pPr>
          </w:p>
        </w:tc>
        <w:tc>
          <w:tcPr>
            <w:tcW w:w="1654" w:type="dxa"/>
            <w:tcBorders>
              <w:top w:val="single" w:sz="6" w:space="0" w:color="auto"/>
              <w:bottom w:val="single" w:sz="6" w:space="0" w:color="auto"/>
            </w:tcBorders>
            <w:tcMar>
              <w:left w:w="57" w:type="dxa"/>
              <w:right w:w="57" w:type="dxa"/>
            </w:tcMar>
            <w:vAlign w:val="center"/>
          </w:tcPr>
          <w:p w:rsidR="00AD3396" w:rsidRPr="00742CD5" w:rsidRDefault="00AD3396" w:rsidP="00742CD5">
            <w:pPr>
              <w:jc w:val="right"/>
              <w:rPr>
                <w:sz w:val="18"/>
                <w:szCs w:val="18"/>
              </w:rPr>
            </w:pPr>
          </w:p>
        </w:tc>
        <w:tc>
          <w:tcPr>
            <w:tcW w:w="1277" w:type="dxa"/>
            <w:tcBorders>
              <w:top w:val="single" w:sz="6" w:space="0" w:color="auto"/>
              <w:bottom w:val="single" w:sz="6" w:space="0" w:color="auto"/>
            </w:tcBorders>
            <w:tcMar>
              <w:left w:w="57" w:type="dxa"/>
              <w:right w:w="57" w:type="dxa"/>
            </w:tcMar>
            <w:vAlign w:val="center"/>
          </w:tcPr>
          <w:p w:rsidR="00AD3396" w:rsidRPr="00742CD5" w:rsidRDefault="00AD3396" w:rsidP="00742CD5">
            <w:pPr>
              <w:jc w:val="right"/>
              <w:rPr>
                <w:sz w:val="18"/>
                <w:szCs w:val="18"/>
              </w:rPr>
            </w:pPr>
          </w:p>
        </w:tc>
      </w:tr>
      <w:tr w:rsidR="00AD3396" w:rsidRPr="00267A41">
        <w:tc>
          <w:tcPr>
            <w:tcW w:w="2039" w:type="dxa"/>
            <w:tcBorders>
              <w:top w:val="single" w:sz="6" w:space="0" w:color="auto"/>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Iné pohľadávky</w:t>
            </w:r>
          </w:p>
        </w:tc>
        <w:tc>
          <w:tcPr>
            <w:tcW w:w="1361" w:type="dxa"/>
            <w:tcBorders>
              <w:top w:val="single" w:sz="6" w:space="0" w:color="auto"/>
              <w:left w:val="single" w:sz="12" w:space="0" w:color="auto"/>
            </w:tcBorders>
            <w:tcMar>
              <w:left w:w="57" w:type="dxa"/>
              <w:right w:w="57" w:type="dxa"/>
            </w:tcMar>
            <w:vAlign w:val="center"/>
          </w:tcPr>
          <w:p w:rsidR="00AD3396" w:rsidRPr="00742CD5" w:rsidRDefault="00AD3396" w:rsidP="00742CD5">
            <w:pPr>
              <w:jc w:val="right"/>
              <w:rPr>
                <w:sz w:val="18"/>
                <w:szCs w:val="18"/>
              </w:rPr>
            </w:pPr>
          </w:p>
        </w:tc>
        <w:tc>
          <w:tcPr>
            <w:tcW w:w="1210" w:type="dxa"/>
            <w:tcBorders>
              <w:top w:val="single" w:sz="6" w:space="0" w:color="auto"/>
            </w:tcBorders>
            <w:tcMar>
              <w:left w:w="57" w:type="dxa"/>
              <w:right w:w="57" w:type="dxa"/>
            </w:tcMar>
            <w:vAlign w:val="center"/>
          </w:tcPr>
          <w:p w:rsidR="00AD3396" w:rsidRPr="00742CD5" w:rsidRDefault="00AD3396" w:rsidP="00742CD5">
            <w:pPr>
              <w:jc w:val="right"/>
              <w:rPr>
                <w:sz w:val="18"/>
                <w:szCs w:val="18"/>
              </w:rPr>
            </w:pPr>
          </w:p>
        </w:tc>
        <w:tc>
          <w:tcPr>
            <w:tcW w:w="1814" w:type="dxa"/>
            <w:tcBorders>
              <w:top w:val="single" w:sz="6" w:space="0" w:color="auto"/>
            </w:tcBorders>
            <w:tcMar>
              <w:left w:w="57" w:type="dxa"/>
              <w:right w:w="57" w:type="dxa"/>
            </w:tcMar>
            <w:vAlign w:val="center"/>
          </w:tcPr>
          <w:p w:rsidR="00AD3396" w:rsidRPr="00742CD5" w:rsidRDefault="00AD3396" w:rsidP="00742CD5">
            <w:pPr>
              <w:jc w:val="right"/>
              <w:rPr>
                <w:sz w:val="18"/>
                <w:szCs w:val="18"/>
              </w:rPr>
            </w:pPr>
          </w:p>
        </w:tc>
        <w:tc>
          <w:tcPr>
            <w:tcW w:w="1654" w:type="dxa"/>
            <w:tcBorders>
              <w:top w:val="single" w:sz="6" w:space="0" w:color="auto"/>
            </w:tcBorders>
            <w:tcMar>
              <w:left w:w="57" w:type="dxa"/>
              <w:right w:w="57" w:type="dxa"/>
            </w:tcMar>
            <w:vAlign w:val="center"/>
          </w:tcPr>
          <w:p w:rsidR="00AD3396" w:rsidRPr="00742CD5" w:rsidRDefault="00AD3396" w:rsidP="00742CD5">
            <w:pPr>
              <w:jc w:val="right"/>
              <w:rPr>
                <w:sz w:val="18"/>
                <w:szCs w:val="18"/>
              </w:rPr>
            </w:pPr>
          </w:p>
        </w:tc>
        <w:tc>
          <w:tcPr>
            <w:tcW w:w="1277" w:type="dxa"/>
            <w:tcBorders>
              <w:top w:val="single" w:sz="6" w:space="0" w:color="auto"/>
            </w:tcBorders>
            <w:tcMar>
              <w:left w:w="57" w:type="dxa"/>
              <w:right w:w="57" w:type="dxa"/>
            </w:tcMar>
            <w:vAlign w:val="center"/>
          </w:tcPr>
          <w:p w:rsidR="00AD3396" w:rsidRPr="00742CD5" w:rsidRDefault="00AD3396" w:rsidP="00742CD5">
            <w:pPr>
              <w:jc w:val="right"/>
              <w:rPr>
                <w:sz w:val="18"/>
                <w:szCs w:val="18"/>
              </w:rPr>
            </w:pPr>
          </w:p>
        </w:tc>
      </w:tr>
      <w:tr w:rsidR="00AD3396" w:rsidRPr="00267A41">
        <w:tc>
          <w:tcPr>
            <w:tcW w:w="2039" w:type="dxa"/>
            <w:tcBorders>
              <w:bottom w:val="single" w:sz="12" w:space="0" w:color="auto"/>
              <w:right w:val="single" w:sz="12" w:space="0" w:color="auto"/>
            </w:tcBorders>
            <w:tcMar>
              <w:left w:w="57" w:type="dxa"/>
              <w:right w:w="57" w:type="dxa"/>
            </w:tcMar>
            <w:vAlign w:val="center"/>
          </w:tcPr>
          <w:p w:rsidR="00AD3396" w:rsidRPr="00742CD5" w:rsidRDefault="00AD3396" w:rsidP="00742CD5">
            <w:pPr>
              <w:rPr>
                <w:b/>
                <w:bCs/>
                <w:sz w:val="18"/>
                <w:szCs w:val="18"/>
              </w:rPr>
            </w:pPr>
            <w:r w:rsidRPr="00742CD5">
              <w:rPr>
                <w:b/>
                <w:bCs/>
                <w:sz w:val="18"/>
                <w:szCs w:val="18"/>
              </w:rPr>
              <w:t>Pohľadávky spolu</w:t>
            </w:r>
          </w:p>
        </w:tc>
        <w:tc>
          <w:tcPr>
            <w:tcW w:w="1361" w:type="dxa"/>
            <w:tcBorders>
              <w:left w:val="single" w:sz="12" w:space="0" w:color="auto"/>
              <w:bottom w:val="single" w:sz="12" w:space="0" w:color="auto"/>
            </w:tcBorders>
            <w:tcMar>
              <w:left w:w="57" w:type="dxa"/>
              <w:right w:w="57" w:type="dxa"/>
            </w:tcMar>
            <w:vAlign w:val="center"/>
          </w:tcPr>
          <w:p w:rsidR="00AD3396" w:rsidRPr="00742CD5" w:rsidRDefault="00AD3396" w:rsidP="00742CD5">
            <w:pPr>
              <w:jc w:val="right"/>
              <w:rPr>
                <w:b/>
                <w:bCs/>
                <w:sz w:val="18"/>
                <w:szCs w:val="18"/>
              </w:rPr>
            </w:pPr>
            <w:r>
              <w:rPr>
                <w:b/>
                <w:bCs/>
                <w:sz w:val="18"/>
                <w:szCs w:val="18"/>
              </w:rPr>
              <w:t>8834</w:t>
            </w:r>
          </w:p>
        </w:tc>
        <w:tc>
          <w:tcPr>
            <w:tcW w:w="1210" w:type="dxa"/>
            <w:tcBorders>
              <w:bottom w:val="single" w:sz="12" w:space="0" w:color="auto"/>
            </w:tcBorders>
            <w:tcMar>
              <w:left w:w="57" w:type="dxa"/>
              <w:right w:w="57" w:type="dxa"/>
            </w:tcMar>
            <w:vAlign w:val="center"/>
          </w:tcPr>
          <w:p w:rsidR="00AD3396" w:rsidRPr="00742CD5" w:rsidRDefault="00AD3396" w:rsidP="00742CD5">
            <w:pPr>
              <w:jc w:val="right"/>
              <w:rPr>
                <w:b/>
                <w:bCs/>
                <w:sz w:val="18"/>
                <w:szCs w:val="18"/>
              </w:rPr>
            </w:pPr>
            <w:r>
              <w:rPr>
                <w:b/>
                <w:bCs/>
                <w:sz w:val="18"/>
                <w:szCs w:val="18"/>
              </w:rPr>
              <w:t>13361</w:t>
            </w:r>
          </w:p>
        </w:tc>
        <w:tc>
          <w:tcPr>
            <w:tcW w:w="1814" w:type="dxa"/>
            <w:tcBorders>
              <w:bottom w:val="single" w:sz="12" w:space="0" w:color="auto"/>
            </w:tcBorders>
            <w:tcMar>
              <w:left w:w="57" w:type="dxa"/>
              <w:right w:w="57" w:type="dxa"/>
            </w:tcMar>
            <w:vAlign w:val="center"/>
          </w:tcPr>
          <w:p w:rsidR="00AD3396" w:rsidRPr="00742CD5" w:rsidRDefault="00AD3396" w:rsidP="00742CD5">
            <w:pPr>
              <w:jc w:val="right"/>
              <w:rPr>
                <w:b/>
                <w:bCs/>
                <w:sz w:val="18"/>
                <w:szCs w:val="18"/>
              </w:rPr>
            </w:pPr>
          </w:p>
        </w:tc>
        <w:tc>
          <w:tcPr>
            <w:tcW w:w="1654" w:type="dxa"/>
            <w:tcBorders>
              <w:bottom w:val="single" w:sz="12" w:space="0" w:color="auto"/>
            </w:tcBorders>
            <w:tcMar>
              <w:left w:w="57" w:type="dxa"/>
              <w:right w:w="57" w:type="dxa"/>
            </w:tcMar>
            <w:vAlign w:val="center"/>
          </w:tcPr>
          <w:p w:rsidR="00AD3396" w:rsidRPr="00742CD5" w:rsidRDefault="00AD3396" w:rsidP="00742CD5">
            <w:pPr>
              <w:jc w:val="right"/>
              <w:rPr>
                <w:b/>
                <w:bCs/>
                <w:sz w:val="18"/>
                <w:szCs w:val="18"/>
              </w:rPr>
            </w:pPr>
          </w:p>
        </w:tc>
        <w:tc>
          <w:tcPr>
            <w:tcW w:w="1277" w:type="dxa"/>
            <w:tcBorders>
              <w:bottom w:val="single" w:sz="12" w:space="0" w:color="auto"/>
            </w:tcBorders>
            <w:tcMar>
              <w:left w:w="57" w:type="dxa"/>
              <w:right w:w="57" w:type="dxa"/>
            </w:tcMar>
            <w:vAlign w:val="center"/>
          </w:tcPr>
          <w:p w:rsidR="00AD3396" w:rsidRPr="00742CD5" w:rsidRDefault="00AD3396" w:rsidP="00742CD5">
            <w:pPr>
              <w:jc w:val="right"/>
              <w:rPr>
                <w:b/>
                <w:bCs/>
                <w:sz w:val="18"/>
                <w:szCs w:val="18"/>
              </w:rPr>
            </w:pPr>
            <w:r>
              <w:rPr>
                <w:b/>
                <w:bCs/>
                <w:sz w:val="18"/>
                <w:szCs w:val="18"/>
              </w:rPr>
              <w:t>22194</w:t>
            </w:r>
          </w:p>
        </w:tc>
      </w:tr>
    </w:tbl>
    <w:p w:rsidR="00AD3396" w:rsidRDefault="00AD3396" w:rsidP="003E16D4">
      <w:pPr>
        <w:pStyle w:val="odstavec"/>
      </w:pPr>
    </w:p>
    <w:p w:rsidR="00AD3396" w:rsidRDefault="00AD3396">
      <w:pPr>
        <w:rPr>
          <w:sz w:val="20"/>
          <w:szCs w:val="20"/>
        </w:rPr>
      </w:pPr>
      <w:r>
        <w:br w:type="page"/>
      </w:r>
    </w:p>
    <w:p w:rsidR="00AD3396" w:rsidRPr="00CC566E" w:rsidRDefault="00AD3396" w:rsidP="003E16D4">
      <w:pPr>
        <w:pStyle w:val="odstavec"/>
      </w:pPr>
      <w:r w:rsidRPr="00CC566E">
        <w:t xml:space="preserve">Veková štruktúra pohľadávok je uvedená v nasledujúcej tabuľke </w:t>
      </w:r>
      <w:r>
        <w:t>(v Euro):</w:t>
      </w:r>
    </w:p>
    <w:p w:rsidR="00AD3396" w:rsidRDefault="00AD3396" w:rsidP="003E16D4">
      <w:pPr>
        <w:pStyle w:val="odstavec"/>
      </w:pPr>
    </w:p>
    <w:tbl>
      <w:tblPr>
        <w:tblW w:w="4780" w:type="pct"/>
        <w:tblInd w:w="-10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75"/>
        <w:gridCol w:w="2043"/>
        <w:gridCol w:w="2043"/>
        <w:gridCol w:w="2062"/>
      </w:tblGrid>
      <w:tr w:rsidR="00AD3396" w:rsidRPr="00267A41">
        <w:trPr>
          <w:trHeight w:val="20"/>
        </w:trPr>
        <w:tc>
          <w:tcPr>
            <w:tcW w:w="3362" w:type="dxa"/>
            <w:tcBorders>
              <w:top w:val="single" w:sz="12" w:space="0" w:color="auto"/>
              <w:bottom w:val="nil"/>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Názov položky</w:t>
            </w:r>
          </w:p>
        </w:tc>
        <w:tc>
          <w:tcPr>
            <w:tcW w:w="2164"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V lehote splatnosti</w:t>
            </w:r>
          </w:p>
        </w:tc>
        <w:tc>
          <w:tcPr>
            <w:tcW w:w="2164"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Po lehote splatnosti</w:t>
            </w:r>
          </w:p>
        </w:tc>
        <w:tc>
          <w:tcPr>
            <w:tcW w:w="2164" w:type="dxa"/>
            <w:tcBorders>
              <w:top w:val="single" w:sz="12" w:space="0" w:color="auto"/>
              <w:left w:val="single" w:sz="12" w:space="0" w:color="auto"/>
              <w:bottom w:val="nil"/>
            </w:tcBorders>
            <w:tcMar>
              <w:left w:w="57" w:type="dxa"/>
              <w:right w:w="57" w:type="dxa"/>
            </w:tcMar>
            <w:vAlign w:val="center"/>
          </w:tcPr>
          <w:p w:rsidR="00AD3396" w:rsidRPr="00742CD5" w:rsidRDefault="00AD3396"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Pohľadávky spolu</w:t>
            </w:r>
          </w:p>
        </w:tc>
      </w:tr>
      <w:tr w:rsidR="00AD3396" w:rsidRPr="00267A41">
        <w:trPr>
          <w:trHeight w:val="20"/>
        </w:trPr>
        <w:tc>
          <w:tcPr>
            <w:tcW w:w="3362" w:type="dxa"/>
            <w:tcBorders>
              <w:top w:val="nil"/>
              <w:bottom w:val="single" w:sz="12" w:space="0" w:color="auto"/>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a</w:t>
            </w:r>
          </w:p>
        </w:tc>
        <w:tc>
          <w:tcPr>
            <w:tcW w:w="2164" w:type="dxa"/>
            <w:tcBorders>
              <w:top w:val="nil"/>
              <w:left w:val="single" w:sz="12" w:space="0" w:color="auto"/>
              <w:bottom w:val="single" w:sz="12" w:space="0" w:color="auto"/>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b</w:t>
            </w:r>
          </w:p>
        </w:tc>
        <w:tc>
          <w:tcPr>
            <w:tcW w:w="2164" w:type="dxa"/>
            <w:tcBorders>
              <w:top w:val="nil"/>
              <w:left w:val="single" w:sz="12" w:space="0" w:color="auto"/>
              <w:bottom w:val="single" w:sz="12" w:space="0" w:color="auto"/>
              <w:right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c</w:t>
            </w:r>
          </w:p>
        </w:tc>
        <w:tc>
          <w:tcPr>
            <w:tcW w:w="2164" w:type="dxa"/>
            <w:tcBorders>
              <w:top w:val="nil"/>
              <w:left w:val="single" w:sz="12" w:space="0" w:color="auto"/>
              <w:bottom w:val="single" w:sz="12" w:space="0" w:color="auto"/>
            </w:tcBorders>
            <w:tcMar>
              <w:left w:w="57" w:type="dxa"/>
              <w:right w:w="57" w:type="dxa"/>
            </w:tcMar>
            <w:vAlign w:val="center"/>
          </w:tcPr>
          <w:p w:rsidR="00AD3396" w:rsidRPr="00742CD5" w:rsidRDefault="00AD3396"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D</w:t>
            </w:r>
          </w:p>
        </w:tc>
      </w:tr>
      <w:tr w:rsidR="00AD3396" w:rsidRPr="00267A41">
        <w:trPr>
          <w:trHeight w:val="20"/>
        </w:trPr>
        <w:tc>
          <w:tcPr>
            <w:tcW w:w="9854" w:type="dxa"/>
            <w:gridSpan w:val="4"/>
            <w:tcBorders>
              <w:bottom w:val="single" w:sz="12" w:space="0" w:color="auto"/>
            </w:tcBorders>
            <w:tcMar>
              <w:left w:w="57" w:type="dxa"/>
              <w:right w:w="57" w:type="dxa"/>
            </w:tcMar>
            <w:vAlign w:val="center"/>
          </w:tcPr>
          <w:p w:rsidR="00AD3396" w:rsidRPr="00742CD5" w:rsidRDefault="00AD3396" w:rsidP="00742CD5">
            <w:pPr>
              <w:rPr>
                <w:b/>
                <w:bCs/>
                <w:sz w:val="18"/>
                <w:szCs w:val="18"/>
              </w:rPr>
            </w:pPr>
            <w:r w:rsidRPr="00742CD5">
              <w:rPr>
                <w:b/>
                <w:bCs/>
                <w:sz w:val="18"/>
                <w:szCs w:val="18"/>
              </w:rPr>
              <w:t>Dlhodobé pohľadávky</w:t>
            </w:r>
          </w:p>
        </w:tc>
      </w:tr>
      <w:tr w:rsidR="00AD3396" w:rsidRPr="00267A41">
        <w:trPr>
          <w:trHeight w:val="20"/>
        </w:trPr>
        <w:tc>
          <w:tcPr>
            <w:tcW w:w="3362" w:type="dxa"/>
            <w:tcBorders>
              <w:top w:val="single" w:sz="12" w:space="0" w:color="auto"/>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Pohľadávky  z obchodného styku</w:t>
            </w:r>
          </w:p>
        </w:tc>
        <w:tc>
          <w:tcPr>
            <w:tcW w:w="2164" w:type="dxa"/>
            <w:tcBorders>
              <w:top w:val="single" w:sz="12" w:space="0" w:color="auto"/>
              <w:left w:val="single" w:sz="12" w:space="0" w:color="auto"/>
            </w:tcBorders>
            <w:tcMar>
              <w:left w:w="57" w:type="dxa"/>
              <w:right w:w="57" w:type="dxa"/>
            </w:tcMar>
            <w:vAlign w:val="center"/>
          </w:tcPr>
          <w:p w:rsidR="00AD3396" w:rsidRPr="00742CD5" w:rsidRDefault="00AD3396" w:rsidP="00445AA3">
            <w:pPr>
              <w:jc w:val="right"/>
              <w:rPr>
                <w:sz w:val="18"/>
                <w:szCs w:val="18"/>
              </w:rPr>
            </w:pPr>
            <w:r>
              <w:rPr>
                <w:sz w:val="18"/>
                <w:szCs w:val="18"/>
              </w:rPr>
              <w:t>51101</w:t>
            </w:r>
          </w:p>
        </w:tc>
        <w:tc>
          <w:tcPr>
            <w:tcW w:w="2164" w:type="dxa"/>
            <w:tcBorders>
              <w:top w:val="single" w:sz="12" w:space="0" w:color="auto"/>
            </w:tcBorders>
            <w:tcMar>
              <w:left w:w="57" w:type="dxa"/>
              <w:right w:w="57" w:type="dxa"/>
            </w:tcMar>
            <w:vAlign w:val="center"/>
          </w:tcPr>
          <w:p w:rsidR="00AD3396" w:rsidRPr="00742CD5" w:rsidRDefault="00AD3396" w:rsidP="00445AA3">
            <w:pPr>
              <w:jc w:val="right"/>
              <w:rPr>
                <w:sz w:val="18"/>
                <w:szCs w:val="18"/>
              </w:rPr>
            </w:pPr>
            <w:r>
              <w:rPr>
                <w:sz w:val="18"/>
                <w:szCs w:val="18"/>
              </w:rPr>
              <w:t>21194</w:t>
            </w:r>
          </w:p>
        </w:tc>
        <w:tc>
          <w:tcPr>
            <w:tcW w:w="2164" w:type="dxa"/>
            <w:tcBorders>
              <w:top w:val="single" w:sz="12" w:space="0" w:color="auto"/>
            </w:tcBorders>
            <w:tcMar>
              <w:left w:w="57" w:type="dxa"/>
              <w:right w:w="57" w:type="dxa"/>
            </w:tcMar>
            <w:vAlign w:val="center"/>
          </w:tcPr>
          <w:p w:rsidR="00AD3396" w:rsidRPr="00742CD5" w:rsidRDefault="00AD3396" w:rsidP="00445AA3">
            <w:pPr>
              <w:jc w:val="right"/>
              <w:rPr>
                <w:sz w:val="18"/>
                <w:szCs w:val="18"/>
              </w:rPr>
            </w:pPr>
            <w:r>
              <w:rPr>
                <w:sz w:val="18"/>
                <w:szCs w:val="18"/>
              </w:rPr>
              <w:t>73295</w:t>
            </w:r>
          </w:p>
        </w:tc>
      </w:tr>
      <w:tr w:rsidR="00AD3396" w:rsidRPr="00267A41">
        <w:trPr>
          <w:trHeight w:val="20"/>
        </w:trPr>
        <w:tc>
          <w:tcPr>
            <w:tcW w:w="3362" w:type="dxa"/>
            <w:tcBorders>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Pohľadávky voči dcérskej účtovnej jednotke a materskej účtovnej jednotke</w:t>
            </w:r>
          </w:p>
        </w:tc>
        <w:tc>
          <w:tcPr>
            <w:tcW w:w="2164" w:type="dxa"/>
            <w:tcBorders>
              <w:left w:val="single" w:sz="12" w:space="0" w:color="auto"/>
            </w:tcBorders>
            <w:tcMar>
              <w:left w:w="57" w:type="dxa"/>
              <w:right w:w="57" w:type="dxa"/>
            </w:tcMar>
            <w:vAlign w:val="center"/>
          </w:tcPr>
          <w:p w:rsidR="00AD3396" w:rsidRPr="00742CD5" w:rsidRDefault="00AD3396" w:rsidP="00445AA3">
            <w:pPr>
              <w:jc w:val="right"/>
              <w:rPr>
                <w:sz w:val="18"/>
                <w:szCs w:val="18"/>
              </w:rPr>
            </w:pPr>
          </w:p>
        </w:tc>
        <w:tc>
          <w:tcPr>
            <w:tcW w:w="2164" w:type="dxa"/>
            <w:tcMar>
              <w:left w:w="57" w:type="dxa"/>
              <w:right w:w="57" w:type="dxa"/>
            </w:tcMar>
            <w:vAlign w:val="center"/>
          </w:tcPr>
          <w:p w:rsidR="00AD3396" w:rsidRPr="00742CD5" w:rsidRDefault="00AD3396" w:rsidP="00445AA3">
            <w:pPr>
              <w:jc w:val="right"/>
              <w:rPr>
                <w:sz w:val="18"/>
                <w:szCs w:val="18"/>
              </w:rPr>
            </w:pPr>
          </w:p>
        </w:tc>
        <w:tc>
          <w:tcPr>
            <w:tcW w:w="2164" w:type="dxa"/>
            <w:tcMar>
              <w:left w:w="57" w:type="dxa"/>
              <w:right w:w="57" w:type="dxa"/>
            </w:tcMar>
            <w:vAlign w:val="center"/>
          </w:tcPr>
          <w:p w:rsidR="00AD3396" w:rsidRPr="00742CD5" w:rsidRDefault="00AD3396" w:rsidP="00445AA3">
            <w:pPr>
              <w:jc w:val="right"/>
              <w:rPr>
                <w:sz w:val="18"/>
                <w:szCs w:val="18"/>
              </w:rPr>
            </w:pPr>
          </w:p>
        </w:tc>
      </w:tr>
      <w:tr w:rsidR="00AD3396" w:rsidRPr="00267A41">
        <w:trPr>
          <w:trHeight w:val="20"/>
        </w:trPr>
        <w:tc>
          <w:tcPr>
            <w:tcW w:w="3362" w:type="dxa"/>
            <w:tcBorders>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Ostatné pohľadávky v rámci konsolidovaného celku</w:t>
            </w:r>
          </w:p>
        </w:tc>
        <w:tc>
          <w:tcPr>
            <w:tcW w:w="2164" w:type="dxa"/>
            <w:tcBorders>
              <w:left w:val="single" w:sz="12" w:space="0" w:color="auto"/>
            </w:tcBorders>
            <w:tcMar>
              <w:left w:w="57" w:type="dxa"/>
              <w:right w:w="57" w:type="dxa"/>
            </w:tcMar>
            <w:vAlign w:val="center"/>
          </w:tcPr>
          <w:p w:rsidR="00AD3396" w:rsidRPr="00742CD5" w:rsidRDefault="00AD3396" w:rsidP="00445AA3">
            <w:pPr>
              <w:jc w:val="right"/>
              <w:rPr>
                <w:sz w:val="18"/>
                <w:szCs w:val="18"/>
              </w:rPr>
            </w:pPr>
          </w:p>
        </w:tc>
        <w:tc>
          <w:tcPr>
            <w:tcW w:w="2164" w:type="dxa"/>
            <w:tcMar>
              <w:left w:w="57" w:type="dxa"/>
              <w:right w:w="57" w:type="dxa"/>
            </w:tcMar>
            <w:vAlign w:val="center"/>
          </w:tcPr>
          <w:p w:rsidR="00AD3396" w:rsidRPr="00742CD5" w:rsidRDefault="00AD3396" w:rsidP="00445AA3">
            <w:pPr>
              <w:jc w:val="right"/>
              <w:rPr>
                <w:sz w:val="18"/>
                <w:szCs w:val="18"/>
              </w:rPr>
            </w:pPr>
          </w:p>
        </w:tc>
        <w:tc>
          <w:tcPr>
            <w:tcW w:w="2164" w:type="dxa"/>
            <w:tcMar>
              <w:left w:w="57" w:type="dxa"/>
              <w:right w:w="57" w:type="dxa"/>
            </w:tcMar>
            <w:vAlign w:val="center"/>
          </w:tcPr>
          <w:p w:rsidR="00AD3396" w:rsidRPr="00742CD5" w:rsidRDefault="00AD3396" w:rsidP="00445AA3">
            <w:pPr>
              <w:jc w:val="right"/>
              <w:rPr>
                <w:sz w:val="18"/>
                <w:szCs w:val="18"/>
              </w:rPr>
            </w:pPr>
          </w:p>
        </w:tc>
      </w:tr>
      <w:tr w:rsidR="00AD3396" w:rsidRPr="00267A41">
        <w:trPr>
          <w:trHeight w:val="20"/>
        </w:trPr>
        <w:tc>
          <w:tcPr>
            <w:tcW w:w="3362" w:type="dxa"/>
            <w:tcBorders>
              <w:bottom w:val="single" w:sz="6" w:space="0" w:color="auto"/>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Pohľadávky voči spoločníkom, členom a združeniu</w:t>
            </w:r>
          </w:p>
        </w:tc>
        <w:tc>
          <w:tcPr>
            <w:tcW w:w="2164" w:type="dxa"/>
            <w:tcBorders>
              <w:left w:val="single" w:sz="12" w:space="0" w:color="auto"/>
              <w:bottom w:val="single" w:sz="6" w:space="0" w:color="auto"/>
            </w:tcBorders>
            <w:tcMar>
              <w:left w:w="57" w:type="dxa"/>
              <w:right w:w="57" w:type="dxa"/>
            </w:tcMar>
            <w:vAlign w:val="center"/>
          </w:tcPr>
          <w:p w:rsidR="00AD3396" w:rsidRPr="00742CD5" w:rsidRDefault="00AD3396" w:rsidP="00445AA3">
            <w:pPr>
              <w:jc w:val="right"/>
              <w:rPr>
                <w:sz w:val="18"/>
                <w:szCs w:val="18"/>
              </w:rPr>
            </w:pPr>
          </w:p>
        </w:tc>
        <w:tc>
          <w:tcPr>
            <w:tcW w:w="2164" w:type="dxa"/>
            <w:tcBorders>
              <w:bottom w:val="single" w:sz="6" w:space="0" w:color="auto"/>
            </w:tcBorders>
            <w:tcMar>
              <w:left w:w="57" w:type="dxa"/>
              <w:right w:w="57" w:type="dxa"/>
            </w:tcMar>
            <w:vAlign w:val="center"/>
          </w:tcPr>
          <w:p w:rsidR="00AD3396" w:rsidRPr="00742CD5" w:rsidRDefault="00AD3396" w:rsidP="00445AA3">
            <w:pPr>
              <w:jc w:val="right"/>
              <w:rPr>
                <w:sz w:val="18"/>
                <w:szCs w:val="18"/>
              </w:rPr>
            </w:pPr>
          </w:p>
        </w:tc>
        <w:tc>
          <w:tcPr>
            <w:tcW w:w="2164" w:type="dxa"/>
            <w:tcBorders>
              <w:bottom w:val="single" w:sz="6" w:space="0" w:color="auto"/>
            </w:tcBorders>
            <w:tcMar>
              <w:left w:w="57" w:type="dxa"/>
              <w:right w:w="57" w:type="dxa"/>
            </w:tcMar>
            <w:vAlign w:val="center"/>
          </w:tcPr>
          <w:p w:rsidR="00AD3396" w:rsidRPr="00742CD5" w:rsidRDefault="00AD3396" w:rsidP="00445AA3">
            <w:pPr>
              <w:jc w:val="right"/>
              <w:rPr>
                <w:sz w:val="18"/>
                <w:szCs w:val="18"/>
              </w:rPr>
            </w:pPr>
          </w:p>
        </w:tc>
      </w:tr>
      <w:tr w:rsidR="00AD3396" w:rsidRPr="00267A41">
        <w:trPr>
          <w:trHeight w:val="20"/>
        </w:trPr>
        <w:tc>
          <w:tcPr>
            <w:tcW w:w="3362" w:type="dxa"/>
            <w:tcBorders>
              <w:top w:val="single" w:sz="6" w:space="0" w:color="auto"/>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Iné pohľadávky</w:t>
            </w:r>
          </w:p>
        </w:tc>
        <w:tc>
          <w:tcPr>
            <w:tcW w:w="2164" w:type="dxa"/>
            <w:tcBorders>
              <w:top w:val="single" w:sz="6" w:space="0" w:color="auto"/>
              <w:left w:val="single" w:sz="12" w:space="0" w:color="auto"/>
            </w:tcBorders>
            <w:tcMar>
              <w:left w:w="57" w:type="dxa"/>
              <w:right w:w="57" w:type="dxa"/>
            </w:tcMar>
            <w:vAlign w:val="center"/>
          </w:tcPr>
          <w:p w:rsidR="00AD3396" w:rsidRPr="00742CD5" w:rsidRDefault="00AD3396" w:rsidP="00445AA3">
            <w:pPr>
              <w:jc w:val="right"/>
              <w:rPr>
                <w:sz w:val="18"/>
                <w:szCs w:val="18"/>
              </w:rPr>
            </w:pPr>
          </w:p>
        </w:tc>
        <w:tc>
          <w:tcPr>
            <w:tcW w:w="2164" w:type="dxa"/>
            <w:tcBorders>
              <w:top w:val="single" w:sz="6" w:space="0" w:color="auto"/>
            </w:tcBorders>
            <w:tcMar>
              <w:left w:w="57" w:type="dxa"/>
              <w:right w:w="57" w:type="dxa"/>
            </w:tcMar>
            <w:vAlign w:val="center"/>
          </w:tcPr>
          <w:p w:rsidR="00AD3396" w:rsidRPr="00742CD5" w:rsidRDefault="00AD3396" w:rsidP="00445AA3">
            <w:pPr>
              <w:jc w:val="right"/>
              <w:rPr>
                <w:sz w:val="18"/>
                <w:szCs w:val="18"/>
              </w:rPr>
            </w:pPr>
          </w:p>
        </w:tc>
        <w:tc>
          <w:tcPr>
            <w:tcW w:w="2164" w:type="dxa"/>
            <w:tcBorders>
              <w:top w:val="single" w:sz="6" w:space="0" w:color="auto"/>
            </w:tcBorders>
            <w:tcMar>
              <w:left w:w="57" w:type="dxa"/>
              <w:right w:w="57" w:type="dxa"/>
            </w:tcMar>
            <w:vAlign w:val="center"/>
          </w:tcPr>
          <w:p w:rsidR="00AD3396" w:rsidRPr="00742CD5" w:rsidRDefault="00AD3396" w:rsidP="00445AA3">
            <w:pPr>
              <w:jc w:val="right"/>
              <w:rPr>
                <w:sz w:val="18"/>
                <w:szCs w:val="18"/>
              </w:rPr>
            </w:pPr>
          </w:p>
        </w:tc>
      </w:tr>
      <w:tr w:rsidR="00AD3396" w:rsidRPr="00267A41">
        <w:trPr>
          <w:trHeight w:val="20"/>
        </w:trPr>
        <w:tc>
          <w:tcPr>
            <w:tcW w:w="3362" w:type="dxa"/>
            <w:tcBorders>
              <w:bottom w:val="single" w:sz="12" w:space="0" w:color="auto"/>
              <w:right w:val="single" w:sz="12" w:space="0" w:color="auto"/>
            </w:tcBorders>
            <w:tcMar>
              <w:left w:w="57" w:type="dxa"/>
              <w:right w:w="57" w:type="dxa"/>
            </w:tcMar>
            <w:vAlign w:val="center"/>
          </w:tcPr>
          <w:p w:rsidR="00AD3396" w:rsidRPr="00742CD5" w:rsidRDefault="00AD3396" w:rsidP="00742CD5">
            <w:pPr>
              <w:rPr>
                <w:b/>
                <w:bCs/>
                <w:sz w:val="18"/>
                <w:szCs w:val="18"/>
              </w:rPr>
            </w:pPr>
            <w:r w:rsidRPr="00742CD5">
              <w:rPr>
                <w:b/>
                <w:bCs/>
                <w:sz w:val="18"/>
                <w:szCs w:val="18"/>
              </w:rPr>
              <w:t>Dlhodobé pohľadávky spolu</w:t>
            </w:r>
          </w:p>
        </w:tc>
        <w:tc>
          <w:tcPr>
            <w:tcW w:w="2164" w:type="dxa"/>
            <w:tcBorders>
              <w:left w:val="single" w:sz="12" w:space="0" w:color="auto"/>
              <w:bottom w:val="single" w:sz="12" w:space="0" w:color="auto"/>
            </w:tcBorders>
            <w:tcMar>
              <w:left w:w="57" w:type="dxa"/>
              <w:right w:w="57" w:type="dxa"/>
            </w:tcMar>
            <w:vAlign w:val="center"/>
          </w:tcPr>
          <w:p w:rsidR="00AD3396" w:rsidRPr="00742CD5" w:rsidRDefault="00AD3396" w:rsidP="00445AA3">
            <w:pPr>
              <w:jc w:val="right"/>
              <w:rPr>
                <w:b/>
                <w:bCs/>
                <w:sz w:val="18"/>
                <w:szCs w:val="18"/>
              </w:rPr>
            </w:pPr>
            <w:r>
              <w:rPr>
                <w:b/>
                <w:bCs/>
                <w:sz w:val="18"/>
                <w:szCs w:val="18"/>
              </w:rPr>
              <w:t>51101</w:t>
            </w:r>
          </w:p>
        </w:tc>
        <w:tc>
          <w:tcPr>
            <w:tcW w:w="2164" w:type="dxa"/>
            <w:tcBorders>
              <w:bottom w:val="single" w:sz="12" w:space="0" w:color="auto"/>
            </w:tcBorders>
            <w:tcMar>
              <w:left w:w="57" w:type="dxa"/>
              <w:right w:w="57" w:type="dxa"/>
            </w:tcMar>
            <w:vAlign w:val="center"/>
          </w:tcPr>
          <w:p w:rsidR="00AD3396" w:rsidRPr="00742CD5" w:rsidRDefault="00AD3396" w:rsidP="00445AA3">
            <w:pPr>
              <w:jc w:val="right"/>
              <w:rPr>
                <w:b/>
                <w:bCs/>
                <w:sz w:val="18"/>
                <w:szCs w:val="18"/>
              </w:rPr>
            </w:pPr>
            <w:r>
              <w:rPr>
                <w:b/>
                <w:bCs/>
                <w:sz w:val="18"/>
                <w:szCs w:val="18"/>
              </w:rPr>
              <w:t>21294</w:t>
            </w:r>
          </w:p>
        </w:tc>
        <w:tc>
          <w:tcPr>
            <w:tcW w:w="2164" w:type="dxa"/>
            <w:tcBorders>
              <w:bottom w:val="single" w:sz="12" w:space="0" w:color="auto"/>
            </w:tcBorders>
            <w:tcMar>
              <w:left w:w="57" w:type="dxa"/>
              <w:right w:w="57" w:type="dxa"/>
            </w:tcMar>
            <w:vAlign w:val="center"/>
          </w:tcPr>
          <w:p w:rsidR="00AD3396" w:rsidRPr="00742CD5" w:rsidRDefault="00AD3396" w:rsidP="00445AA3">
            <w:pPr>
              <w:jc w:val="right"/>
              <w:rPr>
                <w:b/>
                <w:bCs/>
                <w:sz w:val="18"/>
                <w:szCs w:val="18"/>
              </w:rPr>
            </w:pPr>
            <w:r>
              <w:rPr>
                <w:b/>
                <w:bCs/>
                <w:sz w:val="18"/>
                <w:szCs w:val="18"/>
              </w:rPr>
              <w:t>73295</w:t>
            </w:r>
          </w:p>
        </w:tc>
      </w:tr>
      <w:tr w:rsidR="00AD3396" w:rsidRPr="00267A41">
        <w:trPr>
          <w:trHeight w:val="20"/>
        </w:trPr>
        <w:tc>
          <w:tcPr>
            <w:tcW w:w="9854" w:type="dxa"/>
            <w:gridSpan w:val="4"/>
            <w:tcBorders>
              <w:top w:val="single" w:sz="12" w:space="0" w:color="auto"/>
              <w:bottom w:val="single" w:sz="12" w:space="0" w:color="auto"/>
            </w:tcBorders>
            <w:tcMar>
              <w:left w:w="57" w:type="dxa"/>
              <w:right w:w="57" w:type="dxa"/>
            </w:tcMar>
            <w:vAlign w:val="center"/>
          </w:tcPr>
          <w:p w:rsidR="00AD3396" w:rsidRPr="00742CD5" w:rsidRDefault="00AD3396" w:rsidP="00742CD5">
            <w:pPr>
              <w:rPr>
                <w:b/>
                <w:bCs/>
                <w:sz w:val="18"/>
                <w:szCs w:val="18"/>
              </w:rPr>
            </w:pPr>
            <w:r w:rsidRPr="00742CD5">
              <w:rPr>
                <w:b/>
                <w:bCs/>
                <w:sz w:val="18"/>
                <w:szCs w:val="18"/>
              </w:rPr>
              <w:t>Krátkodobé pohľadávky</w:t>
            </w:r>
          </w:p>
        </w:tc>
      </w:tr>
      <w:tr w:rsidR="00AD3396" w:rsidRPr="00267A41">
        <w:trPr>
          <w:trHeight w:val="20"/>
        </w:trPr>
        <w:tc>
          <w:tcPr>
            <w:tcW w:w="3362" w:type="dxa"/>
            <w:tcBorders>
              <w:top w:val="single" w:sz="12" w:space="0" w:color="auto"/>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Pohľadávky z obchodného styku</w:t>
            </w:r>
          </w:p>
        </w:tc>
        <w:tc>
          <w:tcPr>
            <w:tcW w:w="2164" w:type="dxa"/>
            <w:tcBorders>
              <w:top w:val="single" w:sz="12" w:space="0" w:color="auto"/>
              <w:left w:val="single" w:sz="12" w:space="0" w:color="auto"/>
            </w:tcBorders>
            <w:tcMar>
              <w:left w:w="57" w:type="dxa"/>
              <w:right w:w="57" w:type="dxa"/>
            </w:tcMar>
            <w:vAlign w:val="center"/>
          </w:tcPr>
          <w:p w:rsidR="00AD3396" w:rsidRPr="00742CD5" w:rsidRDefault="00AD3396" w:rsidP="00445AA3">
            <w:pPr>
              <w:jc w:val="right"/>
              <w:rPr>
                <w:sz w:val="18"/>
                <w:szCs w:val="18"/>
              </w:rPr>
            </w:pPr>
            <w:r>
              <w:rPr>
                <w:sz w:val="18"/>
                <w:szCs w:val="18"/>
              </w:rPr>
              <w:t>267973</w:t>
            </w:r>
          </w:p>
        </w:tc>
        <w:tc>
          <w:tcPr>
            <w:tcW w:w="2164" w:type="dxa"/>
            <w:tcBorders>
              <w:top w:val="single" w:sz="12" w:space="0" w:color="auto"/>
            </w:tcBorders>
            <w:tcMar>
              <w:left w:w="57" w:type="dxa"/>
              <w:right w:w="57" w:type="dxa"/>
            </w:tcMar>
            <w:vAlign w:val="center"/>
          </w:tcPr>
          <w:p w:rsidR="00AD3396" w:rsidRPr="00742CD5" w:rsidRDefault="00AD3396" w:rsidP="00445AA3">
            <w:pPr>
              <w:jc w:val="right"/>
              <w:rPr>
                <w:sz w:val="18"/>
                <w:szCs w:val="18"/>
              </w:rPr>
            </w:pPr>
          </w:p>
        </w:tc>
        <w:tc>
          <w:tcPr>
            <w:tcW w:w="2164" w:type="dxa"/>
            <w:tcBorders>
              <w:top w:val="single" w:sz="12" w:space="0" w:color="auto"/>
            </w:tcBorders>
            <w:tcMar>
              <w:left w:w="57" w:type="dxa"/>
              <w:right w:w="57" w:type="dxa"/>
            </w:tcMar>
            <w:vAlign w:val="center"/>
          </w:tcPr>
          <w:p w:rsidR="00AD3396" w:rsidRPr="00742CD5" w:rsidRDefault="00AD3396" w:rsidP="00445AA3">
            <w:pPr>
              <w:jc w:val="right"/>
              <w:rPr>
                <w:sz w:val="18"/>
                <w:szCs w:val="18"/>
              </w:rPr>
            </w:pPr>
            <w:r>
              <w:rPr>
                <w:sz w:val="18"/>
                <w:szCs w:val="18"/>
              </w:rPr>
              <w:t>267973</w:t>
            </w:r>
          </w:p>
        </w:tc>
      </w:tr>
      <w:tr w:rsidR="00AD3396" w:rsidRPr="00267A41">
        <w:trPr>
          <w:trHeight w:val="20"/>
        </w:trPr>
        <w:tc>
          <w:tcPr>
            <w:tcW w:w="3362" w:type="dxa"/>
            <w:tcBorders>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Pohľadávky voči dcérskej účtovnej jednotke a materskej účtovnej jednotke</w:t>
            </w:r>
          </w:p>
        </w:tc>
        <w:tc>
          <w:tcPr>
            <w:tcW w:w="2164" w:type="dxa"/>
            <w:tcBorders>
              <w:left w:val="single" w:sz="12" w:space="0" w:color="auto"/>
            </w:tcBorders>
            <w:tcMar>
              <w:left w:w="57" w:type="dxa"/>
              <w:right w:w="57" w:type="dxa"/>
            </w:tcMar>
            <w:vAlign w:val="center"/>
          </w:tcPr>
          <w:p w:rsidR="00AD3396" w:rsidRPr="00742CD5" w:rsidRDefault="00AD3396" w:rsidP="00445AA3">
            <w:pPr>
              <w:jc w:val="right"/>
              <w:rPr>
                <w:sz w:val="18"/>
                <w:szCs w:val="18"/>
              </w:rPr>
            </w:pPr>
          </w:p>
        </w:tc>
        <w:tc>
          <w:tcPr>
            <w:tcW w:w="2164" w:type="dxa"/>
            <w:tcMar>
              <w:left w:w="57" w:type="dxa"/>
              <w:right w:w="57" w:type="dxa"/>
            </w:tcMar>
            <w:vAlign w:val="center"/>
          </w:tcPr>
          <w:p w:rsidR="00AD3396" w:rsidRPr="00742CD5" w:rsidRDefault="00AD3396" w:rsidP="00445AA3">
            <w:pPr>
              <w:jc w:val="right"/>
              <w:rPr>
                <w:sz w:val="18"/>
                <w:szCs w:val="18"/>
              </w:rPr>
            </w:pPr>
          </w:p>
        </w:tc>
        <w:tc>
          <w:tcPr>
            <w:tcW w:w="2164" w:type="dxa"/>
            <w:tcMar>
              <w:left w:w="57" w:type="dxa"/>
              <w:right w:w="57" w:type="dxa"/>
            </w:tcMar>
            <w:vAlign w:val="center"/>
          </w:tcPr>
          <w:p w:rsidR="00AD3396" w:rsidRPr="00742CD5" w:rsidRDefault="00AD3396" w:rsidP="00445AA3">
            <w:pPr>
              <w:jc w:val="right"/>
              <w:rPr>
                <w:sz w:val="18"/>
                <w:szCs w:val="18"/>
              </w:rPr>
            </w:pPr>
          </w:p>
        </w:tc>
      </w:tr>
      <w:tr w:rsidR="00AD3396" w:rsidRPr="00267A41">
        <w:trPr>
          <w:trHeight w:val="20"/>
        </w:trPr>
        <w:tc>
          <w:tcPr>
            <w:tcW w:w="3362" w:type="dxa"/>
            <w:tcBorders>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Ostatné pohľadávky v rámci konsolidovaného celku</w:t>
            </w:r>
          </w:p>
        </w:tc>
        <w:tc>
          <w:tcPr>
            <w:tcW w:w="2164" w:type="dxa"/>
            <w:tcBorders>
              <w:left w:val="single" w:sz="12" w:space="0" w:color="auto"/>
            </w:tcBorders>
            <w:tcMar>
              <w:left w:w="57" w:type="dxa"/>
              <w:right w:w="57" w:type="dxa"/>
            </w:tcMar>
            <w:vAlign w:val="center"/>
          </w:tcPr>
          <w:p w:rsidR="00AD3396" w:rsidRPr="00742CD5" w:rsidRDefault="00AD3396" w:rsidP="00445AA3">
            <w:pPr>
              <w:jc w:val="right"/>
              <w:rPr>
                <w:sz w:val="18"/>
                <w:szCs w:val="18"/>
              </w:rPr>
            </w:pPr>
          </w:p>
        </w:tc>
        <w:tc>
          <w:tcPr>
            <w:tcW w:w="2164" w:type="dxa"/>
            <w:tcMar>
              <w:left w:w="57" w:type="dxa"/>
              <w:right w:w="57" w:type="dxa"/>
            </w:tcMar>
            <w:vAlign w:val="center"/>
          </w:tcPr>
          <w:p w:rsidR="00AD3396" w:rsidRPr="00742CD5" w:rsidRDefault="00AD3396" w:rsidP="00445AA3">
            <w:pPr>
              <w:jc w:val="right"/>
              <w:rPr>
                <w:sz w:val="18"/>
                <w:szCs w:val="18"/>
              </w:rPr>
            </w:pPr>
          </w:p>
        </w:tc>
        <w:tc>
          <w:tcPr>
            <w:tcW w:w="2164" w:type="dxa"/>
            <w:tcMar>
              <w:left w:w="57" w:type="dxa"/>
              <w:right w:w="57" w:type="dxa"/>
            </w:tcMar>
            <w:vAlign w:val="center"/>
          </w:tcPr>
          <w:p w:rsidR="00AD3396" w:rsidRPr="00742CD5" w:rsidRDefault="00AD3396" w:rsidP="00445AA3">
            <w:pPr>
              <w:jc w:val="right"/>
              <w:rPr>
                <w:sz w:val="18"/>
                <w:szCs w:val="18"/>
              </w:rPr>
            </w:pPr>
          </w:p>
        </w:tc>
      </w:tr>
      <w:tr w:rsidR="00AD3396" w:rsidRPr="00267A41">
        <w:trPr>
          <w:trHeight w:val="20"/>
        </w:trPr>
        <w:tc>
          <w:tcPr>
            <w:tcW w:w="3362" w:type="dxa"/>
            <w:tcBorders>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Pohľadávky voči spoločníkom, členom a združeniu</w:t>
            </w:r>
          </w:p>
        </w:tc>
        <w:tc>
          <w:tcPr>
            <w:tcW w:w="2164" w:type="dxa"/>
            <w:tcBorders>
              <w:left w:val="single" w:sz="12" w:space="0" w:color="auto"/>
            </w:tcBorders>
            <w:tcMar>
              <w:left w:w="57" w:type="dxa"/>
              <w:right w:w="57" w:type="dxa"/>
            </w:tcMar>
            <w:vAlign w:val="center"/>
          </w:tcPr>
          <w:p w:rsidR="00AD3396" w:rsidRPr="00742CD5" w:rsidRDefault="00AD3396" w:rsidP="00445AA3">
            <w:pPr>
              <w:jc w:val="right"/>
              <w:rPr>
                <w:sz w:val="18"/>
                <w:szCs w:val="18"/>
              </w:rPr>
            </w:pPr>
          </w:p>
        </w:tc>
        <w:tc>
          <w:tcPr>
            <w:tcW w:w="2164" w:type="dxa"/>
            <w:tcMar>
              <w:left w:w="57" w:type="dxa"/>
              <w:right w:w="57" w:type="dxa"/>
            </w:tcMar>
            <w:vAlign w:val="center"/>
          </w:tcPr>
          <w:p w:rsidR="00AD3396" w:rsidRPr="00742CD5" w:rsidRDefault="00AD3396" w:rsidP="00445AA3">
            <w:pPr>
              <w:jc w:val="right"/>
              <w:rPr>
                <w:sz w:val="18"/>
                <w:szCs w:val="18"/>
              </w:rPr>
            </w:pPr>
          </w:p>
        </w:tc>
        <w:tc>
          <w:tcPr>
            <w:tcW w:w="2164" w:type="dxa"/>
            <w:tcMar>
              <w:left w:w="57" w:type="dxa"/>
              <w:right w:w="57" w:type="dxa"/>
            </w:tcMar>
            <w:vAlign w:val="center"/>
          </w:tcPr>
          <w:p w:rsidR="00AD3396" w:rsidRPr="00742CD5" w:rsidRDefault="00AD3396" w:rsidP="00445AA3">
            <w:pPr>
              <w:jc w:val="right"/>
              <w:rPr>
                <w:sz w:val="18"/>
                <w:szCs w:val="18"/>
              </w:rPr>
            </w:pPr>
          </w:p>
        </w:tc>
      </w:tr>
      <w:tr w:rsidR="00AD3396" w:rsidRPr="00267A41">
        <w:trPr>
          <w:trHeight w:val="20"/>
        </w:trPr>
        <w:tc>
          <w:tcPr>
            <w:tcW w:w="3362" w:type="dxa"/>
            <w:tcBorders>
              <w:bottom w:val="single" w:sz="6" w:space="0" w:color="auto"/>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Sociálne poistenie</w:t>
            </w:r>
          </w:p>
        </w:tc>
        <w:tc>
          <w:tcPr>
            <w:tcW w:w="2164" w:type="dxa"/>
            <w:tcBorders>
              <w:left w:val="single" w:sz="12" w:space="0" w:color="auto"/>
              <w:bottom w:val="single" w:sz="6" w:space="0" w:color="auto"/>
            </w:tcBorders>
            <w:tcMar>
              <w:left w:w="57" w:type="dxa"/>
              <w:right w:w="57" w:type="dxa"/>
            </w:tcMar>
            <w:vAlign w:val="center"/>
          </w:tcPr>
          <w:p w:rsidR="00AD3396" w:rsidRPr="00742CD5" w:rsidRDefault="00AD3396" w:rsidP="00445AA3">
            <w:pPr>
              <w:jc w:val="right"/>
              <w:rPr>
                <w:sz w:val="18"/>
                <w:szCs w:val="18"/>
              </w:rPr>
            </w:pPr>
          </w:p>
        </w:tc>
        <w:tc>
          <w:tcPr>
            <w:tcW w:w="2164" w:type="dxa"/>
            <w:tcBorders>
              <w:bottom w:val="single" w:sz="6" w:space="0" w:color="auto"/>
            </w:tcBorders>
            <w:tcMar>
              <w:left w:w="57" w:type="dxa"/>
              <w:right w:w="57" w:type="dxa"/>
            </w:tcMar>
            <w:vAlign w:val="center"/>
          </w:tcPr>
          <w:p w:rsidR="00AD3396" w:rsidRPr="00742CD5" w:rsidRDefault="00AD3396" w:rsidP="00445AA3">
            <w:pPr>
              <w:jc w:val="right"/>
              <w:rPr>
                <w:sz w:val="18"/>
                <w:szCs w:val="18"/>
              </w:rPr>
            </w:pPr>
          </w:p>
        </w:tc>
        <w:tc>
          <w:tcPr>
            <w:tcW w:w="2164" w:type="dxa"/>
            <w:tcBorders>
              <w:bottom w:val="single" w:sz="6" w:space="0" w:color="auto"/>
            </w:tcBorders>
            <w:tcMar>
              <w:left w:w="57" w:type="dxa"/>
              <w:right w:w="57" w:type="dxa"/>
            </w:tcMar>
            <w:vAlign w:val="center"/>
          </w:tcPr>
          <w:p w:rsidR="00AD3396" w:rsidRPr="00742CD5" w:rsidRDefault="00AD3396" w:rsidP="00445AA3">
            <w:pPr>
              <w:jc w:val="right"/>
              <w:rPr>
                <w:sz w:val="18"/>
                <w:szCs w:val="18"/>
              </w:rPr>
            </w:pPr>
          </w:p>
        </w:tc>
      </w:tr>
      <w:tr w:rsidR="00AD3396" w:rsidRPr="00267A41">
        <w:trPr>
          <w:trHeight w:val="20"/>
        </w:trPr>
        <w:tc>
          <w:tcPr>
            <w:tcW w:w="3362" w:type="dxa"/>
            <w:tcBorders>
              <w:top w:val="single" w:sz="6" w:space="0" w:color="auto"/>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Daňové pohľadávky a dotácie</w:t>
            </w:r>
          </w:p>
        </w:tc>
        <w:tc>
          <w:tcPr>
            <w:tcW w:w="2164" w:type="dxa"/>
            <w:tcBorders>
              <w:top w:val="single" w:sz="6" w:space="0" w:color="auto"/>
              <w:left w:val="single" w:sz="12" w:space="0" w:color="auto"/>
            </w:tcBorders>
            <w:tcMar>
              <w:left w:w="57" w:type="dxa"/>
              <w:right w:w="57" w:type="dxa"/>
            </w:tcMar>
            <w:vAlign w:val="center"/>
          </w:tcPr>
          <w:p w:rsidR="00AD3396" w:rsidRPr="00742CD5" w:rsidRDefault="00AD3396" w:rsidP="00445AA3">
            <w:pPr>
              <w:jc w:val="right"/>
              <w:rPr>
                <w:sz w:val="18"/>
                <w:szCs w:val="18"/>
              </w:rPr>
            </w:pPr>
          </w:p>
        </w:tc>
        <w:tc>
          <w:tcPr>
            <w:tcW w:w="2164" w:type="dxa"/>
            <w:tcBorders>
              <w:top w:val="single" w:sz="6" w:space="0" w:color="auto"/>
            </w:tcBorders>
            <w:tcMar>
              <w:left w:w="57" w:type="dxa"/>
              <w:right w:w="57" w:type="dxa"/>
            </w:tcMar>
            <w:vAlign w:val="center"/>
          </w:tcPr>
          <w:p w:rsidR="00AD3396" w:rsidRPr="00742CD5" w:rsidRDefault="00AD3396" w:rsidP="00445AA3">
            <w:pPr>
              <w:jc w:val="right"/>
              <w:rPr>
                <w:sz w:val="18"/>
                <w:szCs w:val="18"/>
              </w:rPr>
            </w:pPr>
          </w:p>
        </w:tc>
        <w:tc>
          <w:tcPr>
            <w:tcW w:w="2164" w:type="dxa"/>
            <w:tcBorders>
              <w:top w:val="single" w:sz="6" w:space="0" w:color="auto"/>
            </w:tcBorders>
            <w:tcMar>
              <w:left w:w="57" w:type="dxa"/>
              <w:right w:w="57" w:type="dxa"/>
            </w:tcMar>
            <w:vAlign w:val="center"/>
          </w:tcPr>
          <w:p w:rsidR="00AD3396" w:rsidRPr="00742CD5" w:rsidRDefault="00AD3396" w:rsidP="00445AA3">
            <w:pPr>
              <w:jc w:val="right"/>
              <w:rPr>
                <w:sz w:val="18"/>
                <w:szCs w:val="18"/>
              </w:rPr>
            </w:pPr>
          </w:p>
        </w:tc>
      </w:tr>
      <w:tr w:rsidR="00AD3396" w:rsidRPr="00267A41">
        <w:trPr>
          <w:trHeight w:val="20"/>
        </w:trPr>
        <w:tc>
          <w:tcPr>
            <w:tcW w:w="3362" w:type="dxa"/>
            <w:tcBorders>
              <w:right w:val="single" w:sz="12" w:space="0" w:color="auto"/>
            </w:tcBorders>
            <w:tcMar>
              <w:left w:w="57" w:type="dxa"/>
              <w:right w:w="57" w:type="dxa"/>
            </w:tcMar>
            <w:vAlign w:val="center"/>
          </w:tcPr>
          <w:p w:rsidR="00AD3396" w:rsidRPr="00742CD5" w:rsidRDefault="00AD3396" w:rsidP="00742CD5">
            <w:pPr>
              <w:rPr>
                <w:sz w:val="18"/>
                <w:szCs w:val="18"/>
              </w:rPr>
            </w:pPr>
            <w:r w:rsidRPr="00742CD5">
              <w:rPr>
                <w:sz w:val="18"/>
                <w:szCs w:val="18"/>
              </w:rPr>
              <w:t>Iné pohľadávky</w:t>
            </w:r>
          </w:p>
        </w:tc>
        <w:tc>
          <w:tcPr>
            <w:tcW w:w="2164" w:type="dxa"/>
            <w:tcBorders>
              <w:left w:val="single" w:sz="12" w:space="0" w:color="auto"/>
            </w:tcBorders>
            <w:tcMar>
              <w:left w:w="57" w:type="dxa"/>
              <w:right w:w="57" w:type="dxa"/>
            </w:tcMar>
            <w:vAlign w:val="center"/>
          </w:tcPr>
          <w:p w:rsidR="00AD3396" w:rsidRPr="00742CD5" w:rsidRDefault="00AD3396" w:rsidP="00445AA3">
            <w:pPr>
              <w:jc w:val="right"/>
              <w:rPr>
                <w:sz w:val="18"/>
                <w:szCs w:val="18"/>
              </w:rPr>
            </w:pPr>
          </w:p>
        </w:tc>
        <w:tc>
          <w:tcPr>
            <w:tcW w:w="2164" w:type="dxa"/>
            <w:tcMar>
              <w:left w:w="57" w:type="dxa"/>
              <w:right w:w="57" w:type="dxa"/>
            </w:tcMar>
            <w:vAlign w:val="center"/>
          </w:tcPr>
          <w:p w:rsidR="00AD3396" w:rsidRPr="00742CD5" w:rsidRDefault="00AD3396" w:rsidP="00445AA3">
            <w:pPr>
              <w:jc w:val="right"/>
              <w:rPr>
                <w:sz w:val="18"/>
                <w:szCs w:val="18"/>
              </w:rPr>
            </w:pPr>
          </w:p>
        </w:tc>
        <w:tc>
          <w:tcPr>
            <w:tcW w:w="2164" w:type="dxa"/>
            <w:tcMar>
              <w:left w:w="57" w:type="dxa"/>
              <w:right w:w="57" w:type="dxa"/>
            </w:tcMar>
            <w:vAlign w:val="center"/>
          </w:tcPr>
          <w:p w:rsidR="00AD3396" w:rsidRPr="00742CD5" w:rsidRDefault="00AD3396" w:rsidP="00445AA3">
            <w:pPr>
              <w:jc w:val="right"/>
              <w:rPr>
                <w:sz w:val="18"/>
                <w:szCs w:val="18"/>
              </w:rPr>
            </w:pPr>
          </w:p>
        </w:tc>
      </w:tr>
      <w:tr w:rsidR="00AD3396" w:rsidRPr="00267A41">
        <w:trPr>
          <w:trHeight w:val="20"/>
        </w:trPr>
        <w:tc>
          <w:tcPr>
            <w:tcW w:w="3362" w:type="dxa"/>
            <w:tcBorders>
              <w:bottom w:val="single" w:sz="12" w:space="0" w:color="auto"/>
              <w:right w:val="single" w:sz="12" w:space="0" w:color="auto"/>
            </w:tcBorders>
            <w:tcMar>
              <w:left w:w="57" w:type="dxa"/>
              <w:right w:w="57" w:type="dxa"/>
            </w:tcMar>
            <w:vAlign w:val="center"/>
          </w:tcPr>
          <w:p w:rsidR="00AD3396" w:rsidRPr="00742CD5" w:rsidRDefault="00AD3396" w:rsidP="00742CD5">
            <w:pPr>
              <w:rPr>
                <w:b/>
                <w:bCs/>
                <w:sz w:val="18"/>
                <w:szCs w:val="18"/>
              </w:rPr>
            </w:pPr>
            <w:r w:rsidRPr="00742CD5">
              <w:rPr>
                <w:b/>
                <w:bCs/>
                <w:sz w:val="18"/>
                <w:szCs w:val="18"/>
              </w:rPr>
              <w:t>Krátkodobé pohľadávky spolu</w:t>
            </w:r>
          </w:p>
        </w:tc>
        <w:tc>
          <w:tcPr>
            <w:tcW w:w="2164" w:type="dxa"/>
            <w:tcBorders>
              <w:left w:val="single" w:sz="12" w:space="0" w:color="auto"/>
              <w:bottom w:val="single" w:sz="12" w:space="0" w:color="auto"/>
            </w:tcBorders>
            <w:tcMar>
              <w:left w:w="57" w:type="dxa"/>
              <w:right w:w="57" w:type="dxa"/>
            </w:tcMar>
            <w:vAlign w:val="center"/>
          </w:tcPr>
          <w:p w:rsidR="00AD3396" w:rsidRPr="00742CD5" w:rsidRDefault="00AD3396" w:rsidP="00445AA3">
            <w:pPr>
              <w:jc w:val="right"/>
              <w:rPr>
                <w:b/>
                <w:bCs/>
                <w:sz w:val="18"/>
                <w:szCs w:val="18"/>
              </w:rPr>
            </w:pPr>
            <w:r>
              <w:rPr>
                <w:b/>
                <w:bCs/>
                <w:sz w:val="18"/>
                <w:szCs w:val="18"/>
              </w:rPr>
              <w:t>267973</w:t>
            </w:r>
          </w:p>
        </w:tc>
        <w:tc>
          <w:tcPr>
            <w:tcW w:w="2164" w:type="dxa"/>
            <w:tcBorders>
              <w:bottom w:val="single" w:sz="12" w:space="0" w:color="auto"/>
            </w:tcBorders>
            <w:tcMar>
              <w:left w:w="57" w:type="dxa"/>
              <w:right w:w="57" w:type="dxa"/>
            </w:tcMar>
            <w:vAlign w:val="center"/>
          </w:tcPr>
          <w:p w:rsidR="00AD3396" w:rsidRPr="00742CD5" w:rsidRDefault="00AD3396" w:rsidP="00445AA3">
            <w:pPr>
              <w:jc w:val="right"/>
              <w:rPr>
                <w:b/>
                <w:bCs/>
                <w:sz w:val="18"/>
                <w:szCs w:val="18"/>
              </w:rPr>
            </w:pPr>
          </w:p>
        </w:tc>
        <w:tc>
          <w:tcPr>
            <w:tcW w:w="2164" w:type="dxa"/>
            <w:tcBorders>
              <w:bottom w:val="single" w:sz="12" w:space="0" w:color="auto"/>
            </w:tcBorders>
            <w:tcMar>
              <w:left w:w="57" w:type="dxa"/>
              <w:right w:w="57" w:type="dxa"/>
            </w:tcMar>
            <w:vAlign w:val="center"/>
          </w:tcPr>
          <w:p w:rsidR="00AD3396" w:rsidRPr="00742CD5" w:rsidRDefault="00AD3396" w:rsidP="00445AA3">
            <w:pPr>
              <w:jc w:val="right"/>
              <w:rPr>
                <w:b/>
                <w:bCs/>
                <w:sz w:val="18"/>
                <w:szCs w:val="18"/>
              </w:rPr>
            </w:pPr>
            <w:r>
              <w:rPr>
                <w:b/>
                <w:bCs/>
                <w:sz w:val="18"/>
                <w:szCs w:val="18"/>
              </w:rPr>
              <w:t>2679731</w:t>
            </w:r>
          </w:p>
        </w:tc>
      </w:tr>
    </w:tbl>
    <w:p w:rsidR="00AD3396" w:rsidRDefault="00AD3396" w:rsidP="003E16D4">
      <w:pPr>
        <w:pStyle w:val="odstavec"/>
      </w:pPr>
    </w:p>
    <w:tbl>
      <w:tblPr>
        <w:tblW w:w="4780" w:type="pct"/>
        <w:tblInd w:w="-5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57" w:type="dxa"/>
          <w:right w:w="57" w:type="dxa"/>
        </w:tblCellMar>
        <w:tblLook w:val="0000"/>
      </w:tblPr>
      <w:tblGrid>
        <w:gridCol w:w="3713"/>
        <w:gridCol w:w="2805"/>
        <w:gridCol w:w="2805"/>
      </w:tblGrid>
      <w:tr w:rsidR="00AD3396" w:rsidRPr="00267A41">
        <w:trPr>
          <w:trHeight w:val="20"/>
        </w:trPr>
        <w:tc>
          <w:tcPr>
            <w:tcW w:w="3713" w:type="dxa"/>
            <w:tcBorders>
              <w:top w:val="single" w:sz="12" w:space="0" w:color="auto"/>
              <w:bottom w:val="nil"/>
              <w:right w:val="single" w:sz="12" w:space="0" w:color="auto"/>
            </w:tcBorders>
            <w:vAlign w:val="center"/>
          </w:tcPr>
          <w:p w:rsidR="00AD3396" w:rsidRPr="00742CD5" w:rsidRDefault="00AD3396"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Pohľadávky podľa zostatkovej</w:t>
            </w:r>
          </w:p>
          <w:p w:rsidR="00AD3396" w:rsidRPr="00742CD5" w:rsidRDefault="00AD3396"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doby splatnosti</w:t>
            </w:r>
          </w:p>
        </w:tc>
        <w:tc>
          <w:tcPr>
            <w:tcW w:w="2805" w:type="dxa"/>
            <w:tcBorders>
              <w:top w:val="single" w:sz="12" w:space="0" w:color="auto"/>
              <w:left w:val="single" w:sz="12" w:space="0" w:color="auto"/>
              <w:bottom w:val="nil"/>
              <w:right w:val="single" w:sz="12" w:space="0" w:color="auto"/>
            </w:tcBorders>
            <w:vAlign w:val="center"/>
          </w:tcPr>
          <w:p w:rsidR="00AD3396" w:rsidRPr="00742CD5" w:rsidRDefault="00AD3396"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Bežné účtovné obdobie</w:t>
            </w:r>
          </w:p>
        </w:tc>
        <w:tc>
          <w:tcPr>
            <w:tcW w:w="2805" w:type="dxa"/>
            <w:tcBorders>
              <w:top w:val="single" w:sz="12" w:space="0" w:color="auto"/>
              <w:left w:val="single" w:sz="12" w:space="0" w:color="auto"/>
              <w:bottom w:val="nil"/>
            </w:tcBorders>
            <w:vAlign w:val="center"/>
          </w:tcPr>
          <w:p w:rsidR="00AD3396" w:rsidRPr="00742CD5" w:rsidRDefault="00AD3396" w:rsidP="00742CD5">
            <w:pPr>
              <w:pStyle w:val="TopHeader"/>
              <w:rPr>
                <w:rFonts w:ascii="Times New Roman" w:hAnsi="Times New Roman" w:cs="Times New Roman"/>
                <w:sz w:val="18"/>
                <w:szCs w:val="18"/>
              </w:rPr>
            </w:pPr>
            <w:r w:rsidRPr="00742CD5">
              <w:rPr>
                <w:rFonts w:ascii="Times New Roman" w:hAnsi="Times New Roman" w:cs="Times New Roman"/>
                <w:sz w:val="18"/>
                <w:szCs w:val="18"/>
              </w:rPr>
              <w:t>Bezprostredne predchádzajúce účtovné obdobie</w:t>
            </w:r>
          </w:p>
        </w:tc>
      </w:tr>
      <w:tr w:rsidR="00AD3396" w:rsidRPr="00267A41">
        <w:trPr>
          <w:trHeight w:val="20"/>
        </w:trPr>
        <w:tc>
          <w:tcPr>
            <w:tcW w:w="3713" w:type="dxa"/>
            <w:tcBorders>
              <w:top w:val="nil"/>
              <w:bottom w:val="single" w:sz="12" w:space="0" w:color="auto"/>
              <w:right w:val="single" w:sz="12" w:space="0" w:color="auto"/>
            </w:tcBorders>
            <w:vAlign w:val="center"/>
          </w:tcPr>
          <w:p w:rsidR="00AD3396" w:rsidRPr="00742CD5" w:rsidRDefault="00AD3396"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a</w:t>
            </w:r>
          </w:p>
        </w:tc>
        <w:tc>
          <w:tcPr>
            <w:tcW w:w="2805" w:type="dxa"/>
            <w:tcBorders>
              <w:top w:val="nil"/>
              <w:left w:val="single" w:sz="12" w:space="0" w:color="auto"/>
              <w:bottom w:val="single" w:sz="12" w:space="0" w:color="auto"/>
              <w:right w:val="single" w:sz="12" w:space="0" w:color="auto"/>
            </w:tcBorders>
            <w:vAlign w:val="center"/>
          </w:tcPr>
          <w:p w:rsidR="00AD3396" w:rsidRPr="00742CD5" w:rsidRDefault="00AD3396"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B</w:t>
            </w:r>
          </w:p>
        </w:tc>
        <w:tc>
          <w:tcPr>
            <w:tcW w:w="2805" w:type="dxa"/>
            <w:tcBorders>
              <w:top w:val="nil"/>
              <w:left w:val="single" w:sz="12" w:space="0" w:color="auto"/>
              <w:bottom w:val="single" w:sz="12" w:space="0" w:color="auto"/>
            </w:tcBorders>
            <w:vAlign w:val="center"/>
          </w:tcPr>
          <w:p w:rsidR="00AD3396" w:rsidRPr="00742CD5" w:rsidRDefault="00AD3396" w:rsidP="00742CD5">
            <w:pPr>
              <w:pStyle w:val="TopHeader"/>
              <w:rPr>
                <w:rFonts w:ascii="Times New Roman" w:hAnsi="Times New Roman" w:cs="Times New Roman"/>
                <w:b w:val="0"/>
                <w:bCs w:val="0"/>
                <w:sz w:val="18"/>
                <w:szCs w:val="18"/>
              </w:rPr>
            </w:pPr>
            <w:r w:rsidRPr="00742CD5">
              <w:rPr>
                <w:rFonts w:ascii="Times New Roman" w:hAnsi="Times New Roman" w:cs="Times New Roman"/>
                <w:b w:val="0"/>
                <w:bCs w:val="0"/>
                <w:sz w:val="18"/>
                <w:szCs w:val="18"/>
              </w:rPr>
              <w:t>C</w:t>
            </w:r>
          </w:p>
        </w:tc>
      </w:tr>
      <w:tr w:rsidR="00AD3396" w:rsidRPr="00267A41">
        <w:trPr>
          <w:trHeight w:val="20"/>
        </w:trPr>
        <w:tc>
          <w:tcPr>
            <w:tcW w:w="3713" w:type="dxa"/>
            <w:tcBorders>
              <w:top w:val="single" w:sz="12" w:space="0" w:color="auto"/>
              <w:bottom w:val="single" w:sz="6" w:space="0" w:color="auto"/>
              <w:right w:val="single" w:sz="12" w:space="0" w:color="auto"/>
            </w:tcBorders>
            <w:vAlign w:val="center"/>
          </w:tcPr>
          <w:p w:rsidR="00AD3396" w:rsidRPr="00742CD5" w:rsidRDefault="00AD3396" w:rsidP="00742CD5">
            <w:pPr>
              <w:rPr>
                <w:sz w:val="18"/>
                <w:szCs w:val="18"/>
              </w:rPr>
            </w:pPr>
            <w:r w:rsidRPr="00742CD5">
              <w:rPr>
                <w:sz w:val="18"/>
                <w:szCs w:val="18"/>
              </w:rPr>
              <w:t>Pohľadávky po lehote splatnosti</w:t>
            </w:r>
          </w:p>
        </w:tc>
        <w:tc>
          <w:tcPr>
            <w:tcW w:w="2805" w:type="dxa"/>
            <w:tcBorders>
              <w:top w:val="single" w:sz="12" w:space="0" w:color="auto"/>
              <w:left w:val="single" w:sz="12" w:space="0" w:color="auto"/>
              <w:bottom w:val="single" w:sz="6" w:space="0" w:color="auto"/>
            </w:tcBorders>
            <w:vAlign w:val="center"/>
          </w:tcPr>
          <w:p w:rsidR="00AD3396" w:rsidRPr="00742CD5" w:rsidRDefault="00AD3396" w:rsidP="009A2788">
            <w:pPr>
              <w:rPr>
                <w:sz w:val="18"/>
                <w:szCs w:val="18"/>
              </w:rPr>
            </w:pPr>
          </w:p>
        </w:tc>
        <w:tc>
          <w:tcPr>
            <w:tcW w:w="2805" w:type="dxa"/>
            <w:tcBorders>
              <w:top w:val="single" w:sz="12" w:space="0" w:color="auto"/>
              <w:bottom w:val="single" w:sz="6" w:space="0" w:color="auto"/>
            </w:tcBorders>
            <w:vAlign w:val="center"/>
          </w:tcPr>
          <w:p w:rsidR="00AD3396" w:rsidRPr="00742CD5" w:rsidRDefault="00AD3396" w:rsidP="00386B99">
            <w:pPr>
              <w:jc w:val="right"/>
              <w:rPr>
                <w:sz w:val="18"/>
                <w:szCs w:val="18"/>
              </w:rPr>
            </w:pPr>
            <w:r>
              <w:rPr>
                <w:sz w:val="18"/>
                <w:szCs w:val="18"/>
              </w:rPr>
              <w:t>50165</w:t>
            </w:r>
          </w:p>
        </w:tc>
      </w:tr>
      <w:tr w:rsidR="00AD3396" w:rsidRPr="00267A41">
        <w:trPr>
          <w:trHeight w:val="20"/>
        </w:trPr>
        <w:tc>
          <w:tcPr>
            <w:tcW w:w="3713" w:type="dxa"/>
            <w:tcBorders>
              <w:top w:val="single" w:sz="6" w:space="0" w:color="auto"/>
              <w:bottom w:val="single" w:sz="6" w:space="0" w:color="auto"/>
              <w:right w:val="single" w:sz="12" w:space="0" w:color="auto"/>
            </w:tcBorders>
            <w:vAlign w:val="center"/>
          </w:tcPr>
          <w:p w:rsidR="00AD3396" w:rsidRPr="00742CD5" w:rsidRDefault="00AD3396" w:rsidP="00742CD5">
            <w:pPr>
              <w:rPr>
                <w:sz w:val="18"/>
                <w:szCs w:val="18"/>
              </w:rPr>
            </w:pPr>
            <w:r w:rsidRPr="00742CD5">
              <w:rPr>
                <w:sz w:val="18"/>
                <w:szCs w:val="18"/>
              </w:rPr>
              <w:t>Pohľadávky so zostatkovou dobou splatnosti do jedného roka</w:t>
            </w:r>
          </w:p>
        </w:tc>
        <w:tc>
          <w:tcPr>
            <w:tcW w:w="2805" w:type="dxa"/>
            <w:tcBorders>
              <w:top w:val="single" w:sz="6" w:space="0" w:color="auto"/>
              <w:left w:val="single" w:sz="12" w:space="0" w:color="auto"/>
              <w:bottom w:val="single" w:sz="6" w:space="0" w:color="auto"/>
            </w:tcBorders>
            <w:vAlign w:val="center"/>
          </w:tcPr>
          <w:p w:rsidR="00AD3396" w:rsidRPr="00742CD5" w:rsidRDefault="00AD3396" w:rsidP="00445AA3">
            <w:pPr>
              <w:jc w:val="right"/>
              <w:rPr>
                <w:sz w:val="18"/>
                <w:szCs w:val="18"/>
              </w:rPr>
            </w:pPr>
          </w:p>
        </w:tc>
        <w:tc>
          <w:tcPr>
            <w:tcW w:w="2805" w:type="dxa"/>
            <w:tcBorders>
              <w:top w:val="single" w:sz="6" w:space="0" w:color="auto"/>
              <w:bottom w:val="single" w:sz="6" w:space="0" w:color="auto"/>
            </w:tcBorders>
            <w:vAlign w:val="center"/>
          </w:tcPr>
          <w:p w:rsidR="00AD3396" w:rsidRPr="00742CD5" w:rsidRDefault="00AD3396" w:rsidP="00386B99">
            <w:pPr>
              <w:jc w:val="right"/>
              <w:rPr>
                <w:sz w:val="18"/>
                <w:szCs w:val="18"/>
              </w:rPr>
            </w:pPr>
            <w:r>
              <w:rPr>
                <w:sz w:val="18"/>
                <w:szCs w:val="18"/>
              </w:rPr>
              <w:t>602206</w:t>
            </w:r>
          </w:p>
        </w:tc>
      </w:tr>
      <w:tr w:rsidR="00AD3396" w:rsidRPr="00267A41">
        <w:trPr>
          <w:trHeight w:val="20"/>
        </w:trPr>
        <w:tc>
          <w:tcPr>
            <w:tcW w:w="3713" w:type="dxa"/>
            <w:tcBorders>
              <w:top w:val="single" w:sz="6" w:space="0" w:color="auto"/>
              <w:right w:val="single" w:sz="12" w:space="0" w:color="auto"/>
            </w:tcBorders>
            <w:vAlign w:val="center"/>
          </w:tcPr>
          <w:p w:rsidR="00AD3396" w:rsidRPr="00742CD5" w:rsidRDefault="00AD3396" w:rsidP="00742CD5">
            <w:pPr>
              <w:rPr>
                <w:b/>
                <w:bCs/>
                <w:sz w:val="18"/>
                <w:szCs w:val="18"/>
              </w:rPr>
            </w:pPr>
            <w:r w:rsidRPr="00742CD5">
              <w:rPr>
                <w:b/>
                <w:bCs/>
                <w:sz w:val="18"/>
                <w:szCs w:val="18"/>
              </w:rPr>
              <w:t>Krátkodobé pohľadávky spolu</w:t>
            </w:r>
          </w:p>
        </w:tc>
        <w:tc>
          <w:tcPr>
            <w:tcW w:w="2805" w:type="dxa"/>
            <w:tcBorders>
              <w:top w:val="single" w:sz="6" w:space="0" w:color="auto"/>
              <w:left w:val="single" w:sz="12" w:space="0" w:color="auto"/>
            </w:tcBorders>
            <w:vAlign w:val="center"/>
          </w:tcPr>
          <w:p w:rsidR="00AD3396" w:rsidRPr="00445AA3" w:rsidRDefault="00AD3396" w:rsidP="00445AA3">
            <w:pPr>
              <w:jc w:val="right"/>
              <w:rPr>
                <w:b/>
                <w:bCs/>
                <w:sz w:val="18"/>
                <w:szCs w:val="18"/>
              </w:rPr>
            </w:pPr>
            <w:r>
              <w:rPr>
                <w:b/>
                <w:bCs/>
                <w:sz w:val="18"/>
                <w:szCs w:val="18"/>
              </w:rPr>
              <w:t>267973</w:t>
            </w:r>
          </w:p>
        </w:tc>
        <w:tc>
          <w:tcPr>
            <w:tcW w:w="2805" w:type="dxa"/>
            <w:tcBorders>
              <w:top w:val="single" w:sz="6" w:space="0" w:color="auto"/>
            </w:tcBorders>
            <w:vAlign w:val="center"/>
          </w:tcPr>
          <w:p w:rsidR="00AD3396" w:rsidRPr="00445AA3" w:rsidRDefault="00AD3396" w:rsidP="00386B99">
            <w:pPr>
              <w:jc w:val="right"/>
              <w:rPr>
                <w:b/>
                <w:bCs/>
                <w:sz w:val="18"/>
                <w:szCs w:val="18"/>
              </w:rPr>
            </w:pPr>
            <w:r>
              <w:rPr>
                <w:b/>
                <w:bCs/>
                <w:sz w:val="18"/>
                <w:szCs w:val="18"/>
              </w:rPr>
              <w:t>652371</w:t>
            </w:r>
          </w:p>
        </w:tc>
      </w:tr>
      <w:tr w:rsidR="00AD3396" w:rsidRPr="00267A41">
        <w:trPr>
          <w:trHeight w:val="20"/>
        </w:trPr>
        <w:tc>
          <w:tcPr>
            <w:tcW w:w="3713" w:type="dxa"/>
            <w:tcBorders>
              <w:right w:val="single" w:sz="12" w:space="0" w:color="auto"/>
            </w:tcBorders>
            <w:vAlign w:val="center"/>
          </w:tcPr>
          <w:p w:rsidR="00AD3396" w:rsidRPr="00742CD5" w:rsidRDefault="00AD3396" w:rsidP="00742CD5">
            <w:pPr>
              <w:rPr>
                <w:sz w:val="18"/>
                <w:szCs w:val="18"/>
              </w:rPr>
            </w:pPr>
            <w:r w:rsidRPr="00742CD5">
              <w:rPr>
                <w:sz w:val="18"/>
                <w:szCs w:val="18"/>
              </w:rPr>
              <w:t>Pohľadávky so zostatkovou dobou splatnosti  jeden rok až päť rokov</w:t>
            </w:r>
          </w:p>
        </w:tc>
        <w:tc>
          <w:tcPr>
            <w:tcW w:w="2805" w:type="dxa"/>
            <w:tcBorders>
              <w:left w:val="single" w:sz="12" w:space="0" w:color="auto"/>
            </w:tcBorders>
            <w:vAlign w:val="center"/>
          </w:tcPr>
          <w:p w:rsidR="00AD3396" w:rsidRPr="00742CD5" w:rsidRDefault="00AD3396" w:rsidP="00445AA3">
            <w:pPr>
              <w:jc w:val="right"/>
              <w:rPr>
                <w:sz w:val="18"/>
                <w:szCs w:val="18"/>
              </w:rPr>
            </w:pPr>
            <w:r>
              <w:rPr>
                <w:sz w:val="18"/>
                <w:szCs w:val="18"/>
              </w:rPr>
              <w:t>51325</w:t>
            </w:r>
          </w:p>
        </w:tc>
        <w:tc>
          <w:tcPr>
            <w:tcW w:w="2805" w:type="dxa"/>
            <w:vAlign w:val="center"/>
          </w:tcPr>
          <w:p w:rsidR="00AD3396" w:rsidRPr="00742CD5" w:rsidRDefault="00AD3396" w:rsidP="00386B99">
            <w:pPr>
              <w:jc w:val="right"/>
              <w:rPr>
                <w:sz w:val="18"/>
                <w:szCs w:val="18"/>
              </w:rPr>
            </w:pPr>
            <w:r>
              <w:rPr>
                <w:sz w:val="18"/>
                <w:szCs w:val="18"/>
              </w:rPr>
              <w:t>48163</w:t>
            </w:r>
          </w:p>
        </w:tc>
      </w:tr>
      <w:tr w:rsidR="00AD3396" w:rsidRPr="00267A41">
        <w:trPr>
          <w:trHeight w:val="20"/>
        </w:trPr>
        <w:tc>
          <w:tcPr>
            <w:tcW w:w="3713" w:type="dxa"/>
            <w:tcBorders>
              <w:right w:val="single" w:sz="12" w:space="0" w:color="auto"/>
            </w:tcBorders>
            <w:vAlign w:val="center"/>
          </w:tcPr>
          <w:p w:rsidR="00AD3396" w:rsidRPr="00742CD5" w:rsidRDefault="00AD3396" w:rsidP="00742CD5">
            <w:pPr>
              <w:rPr>
                <w:sz w:val="18"/>
                <w:szCs w:val="18"/>
              </w:rPr>
            </w:pPr>
            <w:r w:rsidRPr="00742CD5">
              <w:rPr>
                <w:sz w:val="18"/>
                <w:szCs w:val="18"/>
              </w:rPr>
              <w:t>Pohľadávky so zostatkovou dobou splatnosti dlhšou ako päť rokov</w:t>
            </w:r>
          </w:p>
        </w:tc>
        <w:tc>
          <w:tcPr>
            <w:tcW w:w="2805" w:type="dxa"/>
            <w:tcBorders>
              <w:left w:val="single" w:sz="12" w:space="0" w:color="auto"/>
            </w:tcBorders>
            <w:vAlign w:val="center"/>
          </w:tcPr>
          <w:p w:rsidR="00AD3396" w:rsidRPr="00742CD5" w:rsidRDefault="00AD3396" w:rsidP="00445AA3">
            <w:pPr>
              <w:jc w:val="right"/>
              <w:rPr>
                <w:sz w:val="18"/>
                <w:szCs w:val="18"/>
              </w:rPr>
            </w:pPr>
            <w:r>
              <w:rPr>
                <w:sz w:val="18"/>
                <w:szCs w:val="18"/>
              </w:rPr>
              <w:t>22000</w:t>
            </w:r>
          </w:p>
        </w:tc>
        <w:tc>
          <w:tcPr>
            <w:tcW w:w="2805" w:type="dxa"/>
            <w:vAlign w:val="center"/>
          </w:tcPr>
          <w:p w:rsidR="00AD3396" w:rsidRPr="00742CD5" w:rsidRDefault="00AD3396" w:rsidP="00386B99">
            <w:pPr>
              <w:jc w:val="right"/>
              <w:rPr>
                <w:sz w:val="18"/>
                <w:szCs w:val="18"/>
              </w:rPr>
            </w:pPr>
          </w:p>
        </w:tc>
      </w:tr>
      <w:tr w:rsidR="00AD3396" w:rsidRPr="00267A41">
        <w:trPr>
          <w:trHeight w:val="20"/>
        </w:trPr>
        <w:tc>
          <w:tcPr>
            <w:tcW w:w="3713" w:type="dxa"/>
            <w:tcBorders>
              <w:bottom w:val="single" w:sz="12" w:space="0" w:color="auto"/>
              <w:right w:val="single" w:sz="12" w:space="0" w:color="auto"/>
            </w:tcBorders>
            <w:vAlign w:val="center"/>
          </w:tcPr>
          <w:p w:rsidR="00AD3396" w:rsidRPr="00742CD5" w:rsidRDefault="00AD3396" w:rsidP="00742CD5">
            <w:pPr>
              <w:rPr>
                <w:b/>
                <w:bCs/>
                <w:sz w:val="18"/>
                <w:szCs w:val="18"/>
              </w:rPr>
            </w:pPr>
            <w:r w:rsidRPr="00742CD5">
              <w:rPr>
                <w:b/>
                <w:bCs/>
                <w:sz w:val="18"/>
                <w:szCs w:val="18"/>
              </w:rPr>
              <w:t>Dlhodobé pohľadávky spolu</w:t>
            </w:r>
          </w:p>
        </w:tc>
        <w:tc>
          <w:tcPr>
            <w:tcW w:w="2805" w:type="dxa"/>
            <w:tcBorders>
              <w:left w:val="single" w:sz="12" w:space="0" w:color="auto"/>
              <w:bottom w:val="single" w:sz="12" w:space="0" w:color="auto"/>
            </w:tcBorders>
            <w:vAlign w:val="center"/>
          </w:tcPr>
          <w:p w:rsidR="00AD3396" w:rsidRPr="00445AA3" w:rsidRDefault="00AD3396" w:rsidP="00445AA3">
            <w:pPr>
              <w:jc w:val="right"/>
              <w:rPr>
                <w:sz w:val="18"/>
                <w:szCs w:val="18"/>
              </w:rPr>
            </w:pPr>
            <w:r>
              <w:rPr>
                <w:sz w:val="18"/>
                <w:szCs w:val="18"/>
              </w:rPr>
              <w:t>73295</w:t>
            </w:r>
          </w:p>
        </w:tc>
        <w:tc>
          <w:tcPr>
            <w:tcW w:w="2805" w:type="dxa"/>
            <w:tcBorders>
              <w:bottom w:val="single" w:sz="12" w:space="0" w:color="auto"/>
            </w:tcBorders>
            <w:vAlign w:val="center"/>
          </w:tcPr>
          <w:p w:rsidR="00AD3396" w:rsidRPr="00445AA3" w:rsidRDefault="00AD3396" w:rsidP="00386B99">
            <w:pPr>
              <w:jc w:val="right"/>
              <w:rPr>
                <w:sz w:val="18"/>
                <w:szCs w:val="18"/>
              </w:rPr>
            </w:pPr>
            <w:r>
              <w:rPr>
                <w:sz w:val="18"/>
                <w:szCs w:val="18"/>
              </w:rPr>
              <w:t>48163</w:t>
            </w:r>
          </w:p>
        </w:tc>
      </w:tr>
    </w:tbl>
    <w:p w:rsidR="00AD3396" w:rsidRDefault="00AD3396" w:rsidP="003E16D4">
      <w:pPr>
        <w:pStyle w:val="odstavec"/>
      </w:pPr>
    </w:p>
    <w:p w:rsidR="00AD3396" w:rsidRPr="00CC566E" w:rsidRDefault="00AD3396" w:rsidP="004C4F54">
      <w:pPr>
        <w:pStyle w:val="Heading2"/>
        <w:numPr>
          <w:ilvl w:val="1"/>
          <w:numId w:val="12"/>
        </w:numPr>
      </w:pPr>
      <w:r>
        <w:t>Odložená daňová pohľadávka</w:t>
      </w:r>
    </w:p>
    <w:p w:rsidR="00AD3396" w:rsidRPr="00D01FC5" w:rsidRDefault="00AD3396" w:rsidP="003E16D4">
      <w:pPr>
        <w:pStyle w:val="odstavec"/>
      </w:pPr>
      <w:r w:rsidRPr="00D01FC5">
        <w:t>Výpočet odložen</w:t>
      </w:r>
      <w:r>
        <w:t>ej</w:t>
      </w:r>
      <w:r w:rsidRPr="00D01FC5">
        <w:t xml:space="preserve"> daňov</w:t>
      </w:r>
      <w:r>
        <w:t>ej pohľadávky</w:t>
      </w:r>
      <w:r w:rsidRPr="00D01FC5">
        <w:t xml:space="preserve"> je uvedený v nasledujúcej tabuľke </w:t>
      </w:r>
      <w:r>
        <w:t>(v Euro):</w:t>
      </w:r>
    </w:p>
    <w:p w:rsidR="00AD3396" w:rsidRDefault="00AD3396" w:rsidP="003E16D4">
      <w:pPr>
        <w:pStyle w:val="odstavec"/>
      </w:pPr>
    </w:p>
    <w:tbl>
      <w:tblPr>
        <w:tblW w:w="4780" w:type="pct"/>
        <w:tblInd w:w="-106" w:type="dxa"/>
        <w:tblLook w:val="00A0"/>
      </w:tblPr>
      <w:tblGrid>
        <w:gridCol w:w="4066"/>
        <w:gridCol w:w="2620"/>
        <w:gridCol w:w="2637"/>
      </w:tblGrid>
      <w:tr w:rsidR="00AD3396" w:rsidRPr="00267A41">
        <w:trPr>
          <w:trHeight w:val="20"/>
        </w:trPr>
        <w:tc>
          <w:tcPr>
            <w:tcW w:w="2181" w:type="pc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0E177F" w:rsidRDefault="00AD3396" w:rsidP="000E177F">
            <w:pPr>
              <w:pStyle w:val="TopHeader"/>
              <w:rPr>
                <w:rFonts w:ascii="Times New Roman" w:hAnsi="Times New Roman" w:cs="Times New Roman"/>
                <w:sz w:val="18"/>
                <w:szCs w:val="18"/>
              </w:rPr>
            </w:pPr>
            <w:r w:rsidRPr="000E177F">
              <w:rPr>
                <w:rFonts w:ascii="Times New Roman" w:hAnsi="Times New Roman" w:cs="Times New Roman"/>
                <w:sz w:val="18"/>
                <w:szCs w:val="18"/>
              </w:rPr>
              <w:t>Názov položky</w:t>
            </w:r>
          </w:p>
        </w:tc>
        <w:tc>
          <w:tcPr>
            <w:tcW w:w="1405" w:type="pc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0E177F" w:rsidRDefault="00AD3396" w:rsidP="000E177F">
            <w:pPr>
              <w:pStyle w:val="TopHeader"/>
              <w:rPr>
                <w:rFonts w:ascii="Times New Roman" w:hAnsi="Times New Roman" w:cs="Times New Roman"/>
                <w:sz w:val="18"/>
                <w:szCs w:val="18"/>
              </w:rPr>
            </w:pPr>
            <w:r w:rsidRPr="000E177F">
              <w:rPr>
                <w:rFonts w:ascii="Times New Roman" w:hAnsi="Times New Roman" w:cs="Times New Roman"/>
                <w:sz w:val="18"/>
                <w:szCs w:val="18"/>
              </w:rPr>
              <w:t>Bežné účtovné obdobie</w:t>
            </w:r>
          </w:p>
        </w:tc>
        <w:tc>
          <w:tcPr>
            <w:tcW w:w="1414" w:type="pc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0E177F" w:rsidRDefault="00AD3396" w:rsidP="000E177F">
            <w:pPr>
              <w:pStyle w:val="TopHeader"/>
              <w:rPr>
                <w:rFonts w:ascii="Times New Roman" w:hAnsi="Times New Roman" w:cs="Times New Roman"/>
                <w:sz w:val="18"/>
                <w:szCs w:val="18"/>
              </w:rPr>
            </w:pPr>
            <w:r w:rsidRPr="000E177F">
              <w:rPr>
                <w:rFonts w:ascii="Times New Roman" w:hAnsi="Times New Roman" w:cs="Times New Roman"/>
                <w:sz w:val="18"/>
                <w:szCs w:val="18"/>
              </w:rPr>
              <w:t>Bezprostredne predchádzajúce účtovné obdobie</w:t>
            </w:r>
          </w:p>
        </w:tc>
      </w:tr>
      <w:tr w:rsidR="00AD3396" w:rsidRPr="00267A41">
        <w:trPr>
          <w:trHeight w:val="20"/>
        </w:trPr>
        <w:tc>
          <w:tcPr>
            <w:tcW w:w="2181" w:type="pct"/>
            <w:tcBorders>
              <w:top w:val="single" w:sz="12" w:space="0" w:color="auto"/>
              <w:left w:val="single" w:sz="12" w:space="0" w:color="auto"/>
              <w:bottom w:val="single" w:sz="4" w:space="0" w:color="auto"/>
              <w:right w:val="single" w:sz="12" w:space="0" w:color="auto"/>
            </w:tcBorders>
            <w:tcMar>
              <w:left w:w="57" w:type="dxa"/>
              <w:right w:w="57" w:type="dxa"/>
            </w:tcMar>
            <w:vAlign w:val="center"/>
          </w:tcPr>
          <w:p w:rsidR="00AD3396" w:rsidRPr="000E177F" w:rsidRDefault="00AD3396" w:rsidP="000E177F">
            <w:pPr>
              <w:rPr>
                <w:b/>
                <w:bCs/>
                <w:sz w:val="18"/>
                <w:szCs w:val="18"/>
              </w:rPr>
            </w:pPr>
            <w:r w:rsidRPr="000E177F">
              <w:rPr>
                <w:b/>
                <w:bCs/>
                <w:sz w:val="18"/>
                <w:szCs w:val="18"/>
              </w:rPr>
              <w:t>Dočasné rozdiely medzi účtovnou hodnotou majetku a daňovou základňou, z toho:</w:t>
            </w:r>
          </w:p>
        </w:tc>
        <w:tc>
          <w:tcPr>
            <w:tcW w:w="1405" w:type="pct"/>
            <w:tcBorders>
              <w:top w:val="single" w:sz="12" w:space="0" w:color="auto"/>
              <w:left w:val="single" w:sz="12" w:space="0" w:color="auto"/>
              <w:bottom w:val="single" w:sz="4" w:space="0" w:color="auto"/>
              <w:right w:val="single" w:sz="8" w:space="0" w:color="auto"/>
            </w:tcBorders>
            <w:noWrap/>
            <w:tcMar>
              <w:left w:w="57" w:type="dxa"/>
              <w:right w:w="57" w:type="dxa"/>
            </w:tcMar>
            <w:vAlign w:val="center"/>
          </w:tcPr>
          <w:p w:rsidR="00AD3396" w:rsidRPr="00445AA3" w:rsidRDefault="00AD3396" w:rsidP="000E177F">
            <w:pPr>
              <w:jc w:val="right"/>
              <w:rPr>
                <w:b/>
                <w:bCs/>
                <w:sz w:val="18"/>
                <w:szCs w:val="18"/>
              </w:rPr>
            </w:pPr>
            <w:r>
              <w:rPr>
                <w:b/>
                <w:bCs/>
                <w:sz w:val="18"/>
                <w:szCs w:val="18"/>
              </w:rPr>
              <w:t>5143</w:t>
            </w:r>
          </w:p>
        </w:tc>
        <w:tc>
          <w:tcPr>
            <w:tcW w:w="1414" w:type="pct"/>
            <w:tcBorders>
              <w:top w:val="single" w:sz="12" w:space="0" w:color="auto"/>
              <w:left w:val="nil"/>
              <w:bottom w:val="single" w:sz="4" w:space="0" w:color="auto"/>
              <w:right w:val="single" w:sz="12" w:space="0" w:color="auto"/>
            </w:tcBorders>
            <w:noWrap/>
            <w:tcMar>
              <w:left w:w="57" w:type="dxa"/>
              <w:right w:w="57" w:type="dxa"/>
            </w:tcMar>
            <w:vAlign w:val="center"/>
          </w:tcPr>
          <w:p w:rsidR="00AD3396" w:rsidRPr="00445AA3" w:rsidRDefault="00AD3396" w:rsidP="00386B99">
            <w:pPr>
              <w:jc w:val="right"/>
              <w:rPr>
                <w:b/>
                <w:bCs/>
                <w:sz w:val="18"/>
                <w:szCs w:val="18"/>
              </w:rPr>
            </w:pPr>
            <w:r>
              <w:rPr>
                <w:b/>
                <w:bCs/>
                <w:sz w:val="18"/>
                <w:szCs w:val="18"/>
              </w:rPr>
              <w:t>5267</w:t>
            </w:r>
            <w:r w:rsidRPr="00445AA3">
              <w:rPr>
                <w:b/>
                <w:bCs/>
                <w:sz w:val="18"/>
                <w:szCs w:val="18"/>
              </w:rPr>
              <w:t> </w:t>
            </w:r>
          </w:p>
        </w:tc>
      </w:tr>
      <w:tr w:rsidR="00AD3396" w:rsidRPr="00267A41">
        <w:trPr>
          <w:trHeight w:val="20"/>
        </w:trPr>
        <w:tc>
          <w:tcPr>
            <w:tcW w:w="2181" w:type="pct"/>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0E177F" w:rsidRDefault="00AD3396" w:rsidP="000E177F">
            <w:pPr>
              <w:rPr>
                <w:sz w:val="18"/>
                <w:szCs w:val="18"/>
              </w:rPr>
            </w:pPr>
            <w:r w:rsidRPr="000E177F">
              <w:rPr>
                <w:sz w:val="18"/>
                <w:szCs w:val="18"/>
              </w:rPr>
              <w:t>odpočítateľné</w:t>
            </w:r>
          </w:p>
        </w:tc>
        <w:tc>
          <w:tcPr>
            <w:tcW w:w="1405" w:type="pct"/>
            <w:tcBorders>
              <w:top w:val="nil"/>
              <w:left w:val="single" w:sz="12" w:space="0" w:color="auto"/>
              <w:bottom w:val="single" w:sz="6" w:space="0" w:color="auto"/>
              <w:right w:val="single" w:sz="8" w:space="0" w:color="auto"/>
            </w:tcBorders>
            <w:noWrap/>
            <w:tcMar>
              <w:left w:w="57" w:type="dxa"/>
              <w:right w:w="57" w:type="dxa"/>
            </w:tcMar>
            <w:vAlign w:val="center"/>
          </w:tcPr>
          <w:p w:rsidR="00AD3396" w:rsidRPr="000E177F" w:rsidRDefault="00AD3396" w:rsidP="000E177F">
            <w:pPr>
              <w:jc w:val="right"/>
              <w:rPr>
                <w:sz w:val="18"/>
                <w:szCs w:val="18"/>
              </w:rPr>
            </w:pPr>
            <w:r w:rsidRPr="000E177F">
              <w:rPr>
                <w:sz w:val="18"/>
                <w:szCs w:val="18"/>
              </w:rPr>
              <w:t> </w:t>
            </w:r>
          </w:p>
        </w:tc>
        <w:tc>
          <w:tcPr>
            <w:tcW w:w="1414" w:type="pct"/>
            <w:tcBorders>
              <w:top w:val="single" w:sz="4" w:space="0" w:color="auto"/>
              <w:left w:val="nil"/>
              <w:bottom w:val="single" w:sz="6" w:space="0" w:color="auto"/>
              <w:right w:val="single" w:sz="12" w:space="0" w:color="auto"/>
            </w:tcBorders>
            <w:noWrap/>
            <w:tcMar>
              <w:left w:w="57" w:type="dxa"/>
              <w:right w:w="57" w:type="dxa"/>
            </w:tcMar>
            <w:vAlign w:val="center"/>
          </w:tcPr>
          <w:p w:rsidR="00AD3396" w:rsidRPr="000E177F" w:rsidRDefault="00AD3396" w:rsidP="00386B99">
            <w:pPr>
              <w:jc w:val="right"/>
              <w:rPr>
                <w:sz w:val="18"/>
                <w:szCs w:val="18"/>
              </w:rPr>
            </w:pPr>
            <w:r>
              <w:rPr>
                <w:sz w:val="18"/>
                <w:szCs w:val="18"/>
              </w:rPr>
              <w:t>8378</w:t>
            </w:r>
            <w:r w:rsidRPr="000E177F">
              <w:rPr>
                <w:sz w:val="18"/>
                <w:szCs w:val="18"/>
              </w:rPr>
              <w:t> </w:t>
            </w:r>
          </w:p>
        </w:tc>
      </w:tr>
      <w:tr w:rsidR="00AD3396" w:rsidRPr="00267A41">
        <w:trPr>
          <w:trHeight w:val="20"/>
        </w:trPr>
        <w:tc>
          <w:tcPr>
            <w:tcW w:w="218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0E177F" w:rsidRDefault="00AD3396" w:rsidP="000E177F">
            <w:pPr>
              <w:rPr>
                <w:sz w:val="18"/>
                <w:szCs w:val="18"/>
              </w:rPr>
            </w:pPr>
            <w:r w:rsidRPr="000E177F">
              <w:rPr>
                <w:sz w:val="18"/>
                <w:szCs w:val="18"/>
              </w:rPr>
              <w:t>zdaniteľné</w:t>
            </w:r>
          </w:p>
        </w:tc>
        <w:tc>
          <w:tcPr>
            <w:tcW w:w="1405" w:type="pct"/>
            <w:tcBorders>
              <w:top w:val="single" w:sz="6" w:space="0" w:color="auto"/>
              <w:left w:val="single" w:sz="12" w:space="0" w:color="auto"/>
              <w:bottom w:val="single" w:sz="6" w:space="0" w:color="auto"/>
              <w:right w:val="single" w:sz="8" w:space="0" w:color="auto"/>
            </w:tcBorders>
            <w:noWrap/>
            <w:tcMar>
              <w:left w:w="57" w:type="dxa"/>
              <w:right w:w="57" w:type="dxa"/>
            </w:tcMar>
            <w:vAlign w:val="center"/>
          </w:tcPr>
          <w:p w:rsidR="00AD3396" w:rsidRPr="000E177F" w:rsidRDefault="00AD3396" w:rsidP="000E177F">
            <w:pPr>
              <w:jc w:val="right"/>
              <w:rPr>
                <w:sz w:val="18"/>
                <w:szCs w:val="18"/>
              </w:rPr>
            </w:pPr>
          </w:p>
        </w:tc>
        <w:tc>
          <w:tcPr>
            <w:tcW w:w="1414" w:type="pct"/>
            <w:tcBorders>
              <w:top w:val="single" w:sz="6" w:space="0" w:color="auto"/>
              <w:left w:val="nil"/>
              <w:bottom w:val="single" w:sz="6" w:space="0" w:color="auto"/>
              <w:right w:val="single" w:sz="12" w:space="0" w:color="auto"/>
            </w:tcBorders>
            <w:noWrap/>
            <w:tcMar>
              <w:left w:w="57" w:type="dxa"/>
              <w:right w:w="57" w:type="dxa"/>
            </w:tcMar>
            <w:vAlign w:val="center"/>
          </w:tcPr>
          <w:p w:rsidR="00AD3396" w:rsidRPr="000E177F" w:rsidRDefault="00AD3396" w:rsidP="00386B99">
            <w:pPr>
              <w:jc w:val="right"/>
              <w:rPr>
                <w:sz w:val="18"/>
                <w:szCs w:val="18"/>
              </w:rPr>
            </w:pPr>
            <w:r>
              <w:rPr>
                <w:sz w:val="18"/>
                <w:szCs w:val="18"/>
              </w:rPr>
              <w:t>3111</w:t>
            </w:r>
            <w:r w:rsidRPr="000E177F">
              <w:rPr>
                <w:sz w:val="18"/>
                <w:szCs w:val="18"/>
              </w:rPr>
              <w:t> </w:t>
            </w:r>
          </w:p>
        </w:tc>
      </w:tr>
      <w:tr w:rsidR="00AD3396" w:rsidRPr="00267A41">
        <w:trPr>
          <w:trHeight w:val="20"/>
        </w:trPr>
        <w:tc>
          <w:tcPr>
            <w:tcW w:w="2181" w:type="pct"/>
            <w:tcBorders>
              <w:top w:val="single" w:sz="6" w:space="0" w:color="auto"/>
              <w:left w:val="single" w:sz="12" w:space="0" w:color="auto"/>
              <w:bottom w:val="single" w:sz="4" w:space="0" w:color="auto"/>
              <w:right w:val="single" w:sz="12" w:space="0" w:color="auto"/>
            </w:tcBorders>
            <w:tcMar>
              <w:left w:w="57" w:type="dxa"/>
              <w:right w:w="57" w:type="dxa"/>
            </w:tcMar>
            <w:vAlign w:val="center"/>
          </w:tcPr>
          <w:p w:rsidR="00AD3396" w:rsidRPr="000E177F" w:rsidRDefault="00AD3396" w:rsidP="000E177F">
            <w:pPr>
              <w:rPr>
                <w:b/>
                <w:bCs/>
                <w:sz w:val="18"/>
                <w:szCs w:val="18"/>
              </w:rPr>
            </w:pPr>
            <w:r w:rsidRPr="000E177F">
              <w:rPr>
                <w:b/>
                <w:bCs/>
                <w:sz w:val="18"/>
                <w:szCs w:val="18"/>
              </w:rPr>
              <w:t>Dočasné rozdiely medzi účtovnou hodnotou záväzkov a daňovou základňou, z toho:</w:t>
            </w:r>
          </w:p>
        </w:tc>
        <w:tc>
          <w:tcPr>
            <w:tcW w:w="1405" w:type="pct"/>
            <w:tcBorders>
              <w:top w:val="single" w:sz="6" w:space="0" w:color="auto"/>
              <w:left w:val="single" w:sz="12" w:space="0" w:color="auto"/>
              <w:bottom w:val="single" w:sz="4" w:space="0" w:color="auto"/>
              <w:right w:val="single" w:sz="8" w:space="0" w:color="auto"/>
            </w:tcBorders>
            <w:noWrap/>
            <w:tcMar>
              <w:left w:w="57" w:type="dxa"/>
              <w:right w:w="57" w:type="dxa"/>
            </w:tcMar>
            <w:vAlign w:val="center"/>
          </w:tcPr>
          <w:p w:rsidR="00AD3396" w:rsidRPr="00445AA3" w:rsidRDefault="00AD3396" w:rsidP="000E177F">
            <w:pPr>
              <w:jc w:val="right"/>
              <w:rPr>
                <w:b/>
                <w:bCs/>
                <w:sz w:val="18"/>
                <w:szCs w:val="18"/>
              </w:rPr>
            </w:pPr>
            <w:r w:rsidRPr="00445AA3">
              <w:rPr>
                <w:b/>
                <w:bCs/>
                <w:sz w:val="18"/>
                <w:szCs w:val="18"/>
              </w:rPr>
              <w:t> </w:t>
            </w:r>
          </w:p>
        </w:tc>
        <w:tc>
          <w:tcPr>
            <w:tcW w:w="1414" w:type="pct"/>
            <w:tcBorders>
              <w:top w:val="single" w:sz="6" w:space="0" w:color="auto"/>
              <w:left w:val="nil"/>
              <w:bottom w:val="single" w:sz="4" w:space="0" w:color="auto"/>
              <w:right w:val="single" w:sz="12" w:space="0" w:color="auto"/>
            </w:tcBorders>
            <w:noWrap/>
            <w:tcMar>
              <w:left w:w="57" w:type="dxa"/>
              <w:right w:w="57" w:type="dxa"/>
            </w:tcMar>
            <w:vAlign w:val="center"/>
          </w:tcPr>
          <w:p w:rsidR="00AD3396" w:rsidRPr="00445AA3" w:rsidRDefault="00AD3396" w:rsidP="00386B99">
            <w:pPr>
              <w:jc w:val="right"/>
              <w:rPr>
                <w:b/>
                <w:bCs/>
                <w:sz w:val="18"/>
                <w:szCs w:val="18"/>
              </w:rPr>
            </w:pPr>
            <w:r w:rsidRPr="00445AA3">
              <w:rPr>
                <w:b/>
                <w:bCs/>
                <w:sz w:val="18"/>
                <w:szCs w:val="18"/>
              </w:rPr>
              <w:t> </w:t>
            </w:r>
          </w:p>
        </w:tc>
      </w:tr>
      <w:tr w:rsidR="00AD3396" w:rsidRPr="00267A41">
        <w:trPr>
          <w:trHeight w:val="20"/>
        </w:trPr>
        <w:tc>
          <w:tcPr>
            <w:tcW w:w="2181" w:type="pct"/>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0E177F" w:rsidRDefault="00AD3396" w:rsidP="000E177F">
            <w:pPr>
              <w:rPr>
                <w:sz w:val="18"/>
                <w:szCs w:val="18"/>
              </w:rPr>
            </w:pPr>
            <w:r w:rsidRPr="000E177F">
              <w:rPr>
                <w:sz w:val="18"/>
                <w:szCs w:val="18"/>
              </w:rPr>
              <w:t>odpočítateľné</w:t>
            </w:r>
          </w:p>
        </w:tc>
        <w:tc>
          <w:tcPr>
            <w:tcW w:w="1405" w:type="pct"/>
            <w:tcBorders>
              <w:top w:val="nil"/>
              <w:left w:val="single" w:sz="12" w:space="0" w:color="auto"/>
              <w:bottom w:val="single" w:sz="6" w:space="0" w:color="auto"/>
              <w:right w:val="single" w:sz="8" w:space="0" w:color="auto"/>
            </w:tcBorders>
            <w:noWrap/>
            <w:tcMar>
              <w:left w:w="57" w:type="dxa"/>
              <w:right w:w="57" w:type="dxa"/>
            </w:tcMar>
            <w:vAlign w:val="center"/>
          </w:tcPr>
          <w:p w:rsidR="00AD3396" w:rsidRPr="000E177F" w:rsidRDefault="00AD3396" w:rsidP="000E177F">
            <w:pPr>
              <w:jc w:val="right"/>
              <w:rPr>
                <w:sz w:val="18"/>
                <w:szCs w:val="18"/>
              </w:rPr>
            </w:pPr>
            <w:r w:rsidRPr="000E177F">
              <w:rPr>
                <w:sz w:val="18"/>
                <w:szCs w:val="18"/>
              </w:rPr>
              <w:t> </w:t>
            </w:r>
          </w:p>
        </w:tc>
        <w:tc>
          <w:tcPr>
            <w:tcW w:w="1414" w:type="pct"/>
            <w:tcBorders>
              <w:top w:val="single" w:sz="4" w:space="0" w:color="auto"/>
              <w:left w:val="nil"/>
              <w:bottom w:val="single" w:sz="6" w:space="0" w:color="auto"/>
              <w:right w:val="single" w:sz="12" w:space="0" w:color="auto"/>
            </w:tcBorders>
            <w:noWrap/>
            <w:tcMar>
              <w:left w:w="57" w:type="dxa"/>
              <w:right w:w="57" w:type="dxa"/>
            </w:tcMar>
            <w:vAlign w:val="center"/>
          </w:tcPr>
          <w:p w:rsidR="00AD3396" w:rsidRPr="000E177F" w:rsidRDefault="00AD3396" w:rsidP="00386B99">
            <w:pPr>
              <w:jc w:val="right"/>
              <w:rPr>
                <w:sz w:val="18"/>
                <w:szCs w:val="18"/>
              </w:rPr>
            </w:pPr>
            <w:r w:rsidRPr="000E177F">
              <w:rPr>
                <w:sz w:val="18"/>
                <w:szCs w:val="18"/>
              </w:rPr>
              <w:t> </w:t>
            </w:r>
          </w:p>
        </w:tc>
      </w:tr>
      <w:tr w:rsidR="00AD3396" w:rsidRPr="00267A41">
        <w:trPr>
          <w:trHeight w:val="20"/>
        </w:trPr>
        <w:tc>
          <w:tcPr>
            <w:tcW w:w="218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0E177F" w:rsidRDefault="00AD3396" w:rsidP="000E177F">
            <w:pPr>
              <w:rPr>
                <w:sz w:val="18"/>
                <w:szCs w:val="18"/>
              </w:rPr>
            </w:pPr>
            <w:r w:rsidRPr="000E177F">
              <w:rPr>
                <w:sz w:val="18"/>
                <w:szCs w:val="18"/>
              </w:rPr>
              <w:t>zdaniteľné</w:t>
            </w:r>
          </w:p>
        </w:tc>
        <w:tc>
          <w:tcPr>
            <w:tcW w:w="1405" w:type="pct"/>
            <w:tcBorders>
              <w:top w:val="single" w:sz="6" w:space="0" w:color="auto"/>
              <w:left w:val="single" w:sz="12" w:space="0" w:color="auto"/>
              <w:bottom w:val="single" w:sz="6" w:space="0" w:color="auto"/>
              <w:right w:val="single" w:sz="8" w:space="0" w:color="auto"/>
            </w:tcBorders>
            <w:noWrap/>
            <w:tcMar>
              <w:left w:w="57" w:type="dxa"/>
              <w:right w:w="57" w:type="dxa"/>
            </w:tcMar>
            <w:vAlign w:val="center"/>
          </w:tcPr>
          <w:p w:rsidR="00AD3396" w:rsidRPr="000E177F" w:rsidRDefault="00AD3396" w:rsidP="000E177F">
            <w:pPr>
              <w:jc w:val="right"/>
              <w:rPr>
                <w:sz w:val="18"/>
                <w:szCs w:val="18"/>
              </w:rPr>
            </w:pPr>
            <w:r w:rsidRPr="000E177F">
              <w:rPr>
                <w:sz w:val="18"/>
                <w:szCs w:val="18"/>
              </w:rPr>
              <w:t> </w:t>
            </w:r>
          </w:p>
        </w:tc>
        <w:tc>
          <w:tcPr>
            <w:tcW w:w="1414" w:type="pct"/>
            <w:tcBorders>
              <w:top w:val="single" w:sz="6" w:space="0" w:color="auto"/>
              <w:left w:val="nil"/>
              <w:bottom w:val="single" w:sz="6" w:space="0" w:color="auto"/>
              <w:right w:val="single" w:sz="12" w:space="0" w:color="auto"/>
            </w:tcBorders>
            <w:noWrap/>
            <w:tcMar>
              <w:left w:w="57" w:type="dxa"/>
              <w:right w:w="57" w:type="dxa"/>
            </w:tcMar>
            <w:vAlign w:val="center"/>
          </w:tcPr>
          <w:p w:rsidR="00AD3396" w:rsidRPr="000E177F" w:rsidRDefault="00AD3396" w:rsidP="00386B99">
            <w:pPr>
              <w:jc w:val="right"/>
              <w:rPr>
                <w:sz w:val="18"/>
                <w:szCs w:val="18"/>
              </w:rPr>
            </w:pPr>
            <w:r w:rsidRPr="000E177F">
              <w:rPr>
                <w:sz w:val="18"/>
                <w:szCs w:val="18"/>
              </w:rPr>
              <w:t> </w:t>
            </w:r>
          </w:p>
        </w:tc>
      </w:tr>
      <w:tr w:rsidR="00AD3396" w:rsidRPr="00267A41">
        <w:trPr>
          <w:trHeight w:val="20"/>
        </w:trPr>
        <w:tc>
          <w:tcPr>
            <w:tcW w:w="218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0E177F" w:rsidRDefault="00AD3396" w:rsidP="000E177F">
            <w:pPr>
              <w:rPr>
                <w:b/>
                <w:bCs/>
                <w:sz w:val="18"/>
                <w:szCs w:val="18"/>
              </w:rPr>
            </w:pPr>
            <w:r w:rsidRPr="000E177F">
              <w:rPr>
                <w:b/>
                <w:bCs/>
                <w:sz w:val="18"/>
                <w:szCs w:val="18"/>
              </w:rPr>
              <w:t>Možnosť umorovať daňovú stratu v budúcnosti</w:t>
            </w:r>
          </w:p>
        </w:tc>
        <w:tc>
          <w:tcPr>
            <w:tcW w:w="1405" w:type="pct"/>
            <w:tcBorders>
              <w:top w:val="single" w:sz="6" w:space="0" w:color="auto"/>
              <w:left w:val="single" w:sz="12" w:space="0" w:color="auto"/>
              <w:bottom w:val="single" w:sz="4" w:space="0" w:color="auto"/>
              <w:right w:val="single" w:sz="8" w:space="0" w:color="auto"/>
            </w:tcBorders>
            <w:noWrap/>
            <w:tcMar>
              <w:left w:w="57" w:type="dxa"/>
              <w:right w:w="57" w:type="dxa"/>
            </w:tcMar>
            <w:vAlign w:val="center"/>
          </w:tcPr>
          <w:p w:rsidR="00AD3396" w:rsidRPr="00445AA3" w:rsidRDefault="00AD3396" w:rsidP="000E177F">
            <w:pPr>
              <w:jc w:val="right"/>
              <w:rPr>
                <w:b/>
                <w:bCs/>
                <w:sz w:val="18"/>
                <w:szCs w:val="18"/>
              </w:rPr>
            </w:pPr>
          </w:p>
        </w:tc>
        <w:tc>
          <w:tcPr>
            <w:tcW w:w="1414" w:type="pct"/>
            <w:tcBorders>
              <w:top w:val="single" w:sz="6" w:space="0" w:color="auto"/>
              <w:left w:val="nil"/>
              <w:bottom w:val="single" w:sz="4" w:space="0" w:color="auto"/>
              <w:right w:val="single" w:sz="12" w:space="0" w:color="auto"/>
            </w:tcBorders>
            <w:noWrap/>
            <w:tcMar>
              <w:left w:w="57" w:type="dxa"/>
              <w:right w:w="57" w:type="dxa"/>
            </w:tcMar>
            <w:vAlign w:val="center"/>
          </w:tcPr>
          <w:p w:rsidR="00AD3396" w:rsidRPr="00445AA3" w:rsidRDefault="00AD3396" w:rsidP="00386B99">
            <w:pPr>
              <w:jc w:val="right"/>
              <w:rPr>
                <w:b/>
                <w:bCs/>
                <w:sz w:val="18"/>
                <w:szCs w:val="18"/>
              </w:rPr>
            </w:pPr>
            <w:r>
              <w:rPr>
                <w:b/>
                <w:bCs/>
                <w:sz w:val="18"/>
                <w:szCs w:val="18"/>
              </w:rPr>
              <w:t>61466</w:t>
            </w:r>
            <w:r w:rsidRPr="00445AA3">
              <w:rPr>
                <w:b/>
                <w:bCs/>
                <w:sz w:val="18"/>
                <w:szCs w:val="18"/>
              </w:rPr>
              <w:t> </w:t>
            </w:r>
          </w:p>
        </w:tc>
      </w:tr>
      <w:tr w:rsidR="00AD3396" w:rsidRPr="00267A41">
        <w:trPr>
          <w:trHeight w:val="20"/>
        </w:trPr>
        <w:tc>
          <w:tcPr>
            <w:tcW w:w="218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E177F" w:rsidRDefault="00AD3396" w:rsidP="000E177F">
            <w:pPr>
              <w:rPr>
                <w:b/>
                <w:bCs/>
                <w:sz w:val="18"/>
                <w:szCs w:val="18"/>
              </w:rPr>
            </w:pPr>
            <w:r w:rsidRPr="000E177F">
              <w:rPr>
                <w:b/>
                <w:bCs/>
                <w:sz w:val="18"/>
                <w:szCs w:val="18"/>
              </w:rPr>
              <w:t>Možnosť previesť nevyužité daňové odpočty</w:t>
            </w:r>
          </w:p>
        </w:tc>
        <w:tc>
          <w:tcPr>
            <w:tcW w:w="1405" w:type="pct"/>
            <w:tcBorders>
              <w:top w:val="nil"/>
              <w:left w:val="single" w:sz="12" w:space="0" w:color="auto"/>
              <w:bottom w:val="single" w:sz="4" w:space="0" w:color="auto"/>
              <w:right w:val="single" w:sz="8" w:space="0" w:color="auto"/>
            </w:tcBorders>
            <w:noWrap/>
            <w:tcMar>
              <w:left w:w="57" w:type="dxa"/>
              <w:right w:w="57" w:type="dxa"/>
            </w:tcMar>
            <w:vAlign w:val="center"/>
          </w:tcPr>
          <w:p w:rsidR="00AD3396" w:rsidRPr="00445AA3" w:rsidRDefault="00AD3396" w:rsidP="000E177F">
            <w:pPr>
              <w:jc w:val="right"/>
              <w:rPr>
                <w:b/>
                <w:bCs/>
                <w:sz w:val="18"/>
                <w:szCs w:val="18"/>
              </w:rPr>
            </w:pPr>
            <w:r w:rsidRPr="00445AA3">
              <w:rPr>
                <w:b/>
                <w:bCs/>
                <w:sz w:val="18"/>
                <w:szCs w:val="18"/>
              </w:rPr>
              <w:t> </w:t>
            </w:r>
          </w:p>
        </w:tc>
        <w:tc>
          <w:tcPr>
            <w:tcW w:w="1414" w:type="pct"/>
            <w:tcBorders>
              <w:top w:val="single" w:sz="4" w:space="0" w:color="auto"/>
              <w:left w:val="nil"/>
              <w:bottom w:val="single" w:sz="4" w:space="0" w:color="auto"/>
              <w:right w:val="single" w:sz="12" w:space="0" w:color="auto"/>
            </w:tcBorders>
            <w:noWrap/>
            <w:tcMar>
              <w:left w:w="57" w:type="dxa"/>
              <w:right w:w="57" w:type="dxa"/>
            </w:tcMar>
            <w:vAlign w:val="center"/>
          </w:tcPr>
          <w:p w:rsidR="00AD3396" w:rsidRPr="00445AA3" w:rsidRDefault="00AD3396" w:rsidP="00386B99">
            <w:pPr>
              <w:jc w:val="right"/>
              <w:rPr>
                <w:b/>
                <w:bCs/>
                <w:sz w:val="18"/>
                <w:szCs w:val="18"/>
              </w:rPr>
            </w:pPr>
            <w:r w:rsidRPr="00445AA3">
              <w:rPr>
                <w:b/>
                <w:bCs/>
                <w:sz w:val="18"/>
                <w:szCs w:val="18"/>
              </w:rPr>
              <w:t> </w:t>
            </w:r>
          </w:p>
        </w:tc>
      </w:tr>
      <w:tr w:rsidR="00AD3396" w:rsidRPr="00267A41">
        <w:trPr>
          <w:trHeight w:val="20"/>
        </w:trPr>
        <w:tc>
          <w:tcPr>
            <w:tcW w:w="218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E177F" w:rsidRDefault="00AD3396" w:rsidP="000E177F">
            <w:pPr>
              <w:rPr>
                <w:b/>
                <w:bCs/>
                <w:sz w:val="18"/>
                <w:szCs w:val="18"/>
              </w:rPr>
            </w:pPr>
            <w:r w:rsidRPr="000E177F">
              <w:rPr>
                <w:b/>
                <w:bCs/>
                <w:sz w:val="18"/>
                <w:szCs w:val="18"/>
              </w:rPr>
              <w:t>Sadzba dane z príjmov ( v %)</w:t>
            </w:r>
          </w:p>
        </w:tc>
        <w:tc>
          <w:tcPr>
            <w:tcW w:w="1405" w:type="pct"/>
            <w:tcBorders>
              <w:top w:val="nil"/>
              <w:left w:val="single" w:sz="12" w:space="0" w:color="auto"/>
              <w:bottom w:val="single" w:sz="4" w:space="0" w:color="auto"/>
              <w:right w:val="single" w:sz="8" w:space="0" w:color="auto"/>
            </w:tcBorders>
            <w:noWrap/>
            <w:tcMar>
              <w:left w:w="57" w:type="dxa"/>
              <w:right w:w="57" w:type="dxa"/>
            </w:tcMar>
            <w:vAlign w:val="center"/>
          </w:tcPr>
          <w:p w:rsidR="00AD3396" w:rsidRPr="00445AA3" w:rsidRDefault="00AD3396" w:rsidP="000E177F">
            <w:pPr>
              <w:jc w:val="right"/>
              <w:rPr>
                <w:b/>
                <w:bCs/>
                <w:sz w:val="18"/>
                <w:szCs w:val="18"/>
              </w:rPr>
            </w:pPr>
            <w:r>
              <w:rPr>
                <w:b/>
                <w:bCs/>
                <w:sz w:val="18"/>
                <w:szCs w:val="18"/>
              </w:rPr>
              <w:t>23</w:t>
            </w:r>
            <w:r w:rsidRPr="00445AA3">
              <w:rPr>
                <w:b/>
                <w:bCs/>
                <w:sz w:val="18"/>
                <w:szCs w:val="18"/>
              </w:rPr>
              <w:t> </w:t>
            </w:r>
          </w:p>
        </w:tc>
        <w:tc>
          <w:tcPr>
            <w:tcW w:w="1414" w:type="pct"/>
            <w:tcBorders>
              <w:top w:val="single" w:sz="4" w:space="0" w:color="auto"/>
              <w:left w:val="nil"/>
              <w:bottom w:val="single" w:sz="4" w:space="0" w:color="auto"/>
              <w:right w:val="single" w:sz="12" w:space="0" w:color="auto"/>
            </w:tcBorders>
            <w:noWrap/>
            <w:tcMar>
              <w:left w:w="57" w:type="dxa"/>
              <w:right w:w="57" w:type="dxa"/>
            </w:tcMar>
            <w:vAlign w:val="center"/>
          </w:tcPr>
          <w:p w:rsidR="00AD3396" w:rsidRPr="00445AA3" w:rsidRDefault="00AD3396" w:rsidP="00386B99">
            <w:pPr>
              <w:jc w:val="right"/>
              <w:rPr>
                <w:b/>
                <w:bCs/>
                <w:sz w:val="18"/>
                <w:szCs w:val="18"/>
              </w:rPr>
            </w:pPr>
            <w:r>
              <w:rPr>
                <w:b/>
                <w:bCs/>
                <w:sz w:val="18"/>
                <w:szCs w:val="18"/>
              </w:rPr>
              <w:t>23</w:t>
            </w:r>
            <w:r w:rsidRPr="00445AA3">
              <w:rPr>
                <w:b/>
                <w:bCs/>
                <w:sz w:val="18"/>
                <w:szCs w:val="18"/>
              </w:rPr>
              <w:t> </w:t>
            </w:r>
          </w:p>
        </w:tc>
      </w:tr>
      <w:tr w:rsidR="00AD3396" w:rsidRPr="00267A41">
        <w:trPr>
          <w:trHeight w:val="20"/>
        </w:trPr>
        <w:tc>
          <w:tcPr>
            <w:tcW w:w="218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E177F" w:rsidRDefault="00AD3396" w:rsidP="000E177F">
            <w:pPr>
              <w:rPr>
                <w:b/>
                <w:bCs/>
                <w:sz w:val="18"/>
                <w:szCs w:val="18"/>
              </w:rPr>
            </w:pPr>
            <w:r w:rsidRPr="000E177F">
              <w:rPr>
                <w:b/>
                <w:bCs/>
                <w:sz w:val="18"/>
                <w:szCs w:val="18"/>
              </w:rPr>
              <w:t>Odložená daňová pohľadávka</w:t>
            </w:r>
          </w:p>
        </w:tc>
        <w:tc>
          <w:tcPr>
            <w:tcW w:w="1405" w:type="pct"/>
            <w:tcBorders>
              <w:top w:val="nil"/>
              <w:left w:val="single" w:sz="12" w:space="0" w:color="auto"/>
              <w:bottom w:val="single" w:sz="6" w:space="0" w:color="auto"/>
              <w:right w:val="single" w:sz="8" w:space="0" w:color="auto"/>
            </w:tcBorders>
            <w:noWrap/>
            <w:tcMar>
              <w:left w:w="57" w:type="dxa"/>
              <w:right w:w="57" w:type="dxa"/>
            </w:tcMar>
            <w:vAlign w:val="center"/>
          </w:tcPr>
          <w:p w:rsidR="00AD3396" w:rsidRPr="00445AA3" w:rsidRDefault="00AD3396" w:rsidP="000E177F">
            <w:pPr>
              <w:jc w:val="right"/>
              <w:rPr>
                <w:b/>
                <w:bCs/>
                <w:sz w:val="18"/>
                <w:szCs w:val="18"/>
              </w:rPr>
            </w:pPr>
            <w:r>
              <w:rPr>
                <w:b/>
                <w:bCs/>
                <w:sz w:val="18"/>
                <w:szCs w:val="18"/>
              </w:rPr>
              <w:t>11764</w:t>
            </w:r>
          </w:p>
        </w:tc>
        <w:tc>
          <w:tcPr>
            <w:tcW w:w="1414" w:type="pct"/>
            <w:tcBorders>
              <w:top w:val="single" w:sz="4" w:space="0" w:color="auto"/>
              <w:left w:val="nil"/>
              <w:bottom w:val="single" w:sz="6" w:space="0" w:color="auto"/>
              <w:right w:val="single" w:sz="12" w:space="0" w:color="auto"/>
            </w:tcBorders>
            <w:noWrap/>
            <w:tcMar>
              <w:left w:w="57" w:type="dxa"/>
              <w:right w:w="57" w:type="dxa"/>
            </w:tcMar>
            <w:vAlign w:val="center"/>
          </w:tcPr>
          <w:p w:rsidR="00AD3396" w:rsidRPr="00445AA3" w:rsidRDefault="00AD3396" w:rsidP="00386B99">
            <w:pPr>
              <w:jc w:val="right"/>
              <w:rPr>
                <w:b/>
                <w:bCs/>
                <w:sz w:val="18"/>
                <w:szCs w:val="18"/>
              </w:rPr>
            </w:pPr>
            <w:r>
              <w:rPr>
                <w:b/>
                <w:bCs/>
                <w:sz w:val="18"/>
                <w:szCs w:val="18"/>
              </w:rPr>
              <w:t>14137</w:t>
            </w:r>
          </w:p>
        </w:tc>
      </w:tr>
      <w:tr w:rsidR="00AD3396" w:rsidRPr="00267A41">
        <w:trPr>
          <w:trHeight w:val="20"/>
        </w:trPr>
        <w:tc>
          <w:tcPr>
            <w:tcW w:w="218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E177F" w:rsidRDefault="00AD3396" w:rsidP="000E177F">
            <w:pPr>
              <w:rPr>
                <w:b/>
                <w:bCs/>
                <w:sz w:val="18"/>
                <w:szCs w:val="18"/>
              </w:rPr>
            </w:pPr>
            <w:r w:rsidRPr="000E177F">
              <w:rPr>
                <w:b/>
                <w:bCs/>
                <w:sz w:val="18"/>
                <w:szCs w:val="18"/>
              </w:rPr>
              <w:t>Uplatnená daňová pohľadávka</w:t>
            </w:r>
          </w:p>
        </w:tc>
        <w:tc>
          <w:tcPr>
            <w:tcW w:w="1405" w:type="pct"/>
            <w:tcBorders>
              <w:top w:val="single" w:sz="6" w:space="0" w:color="auto"/>
              <w:left w:val="single" w:sz="12" w:space="0" w:color="auto"/>
              <w:bottom w:val="single" w:sz="6" w:space="0" w:color="auto"/>
              <w:right w:val="single" w:sz="6" w:space="0" w:color="auto"/>
            </w:tcBorders>
            <w:noWrap/>
            <w:tcMar>
              <w:left w:w="57" w:type="dxa"/>
              <w:right w:w="57" w:type="dxa"/>
            </w:tcMar>
            <w:vAlign w:val="center"/>
          </w:tcPr>
          <w:p w:rsidR="00AD3396" w:rsidRPr="00445AA3" w:rsidRDefault="00AD3396" w:rsidP="000E177F">
            <w:pPr>
              <w:jc w:val="right"/>
              <w:rPr>
                <w:b/>
                <w:bCs/>
                <w:sz w:val="18"/>
                <w:szCs w:val="18"/>
              </w:rPr>
            </w:pPr>
          </w:p>
        </w:tc>
        <w:tc>
          <w:tcPr>
            <w:tcW w:w="1414" w:type="pct"/>
            <w:tcBorders>
              <w:top w:val="single" w:sz="6" w:space="0" w:color="auto"/>
              <w:left w:val="single" w:sz="6" w:space="0" w:color="auto"/>
              <w:bottom w:val="single" w:sz="6" w:space="0" w:color="auto"/>
              <w:right w:val="single" w:sz="12" w:space="0" w:color="auto"/>
            </w:tcBorders>
            <w:noWrap/>
            <w:tcMar>
              <w:left w:w="57" w:type="dxa"/>
              <w:right w:w="57" w:type="dxa"/>
            </w:tcMar>
            <w:vAlign w:val="center"/>
          </w:tcPr>
          <w:p w:rsidR="00AD3396" w:rsidRPr="00445AA3" w:rsidRDefault="00AD3396" w:rsidP="00386B99">
            <w:pPr>
              <w:jc w:val="right"/>
              <w:rPr>
                <w:b/>
                <w:bCs/>
                <w:sz w:val="18"/>
                <w:szCs w:val="18"/>
              </w:rPr>
            </w:pPr>
            <w:r>
              <w:rPr>
                <w:b/>
                <w:bCs/>
                <w:sz w:val="18"/>
                <w:szCs w:val="18"/>
              </w:rPr>
              <w:t>11250</w:t>
            </w:r>
          </w:p>
        </w:tc>
      </w:tr>
      <w:tr w:rsidR="00AD3396" w:rsidRPr="00267A41">
        <w:trPr>
          <w:trHeight w:val="20"/>
        </w:trPr>
        <w:tc>
          <w:tcPr>
            <w:tcW w:w="218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E177F" w:rsidRDefault="00AD3396" w:rsidP="000E177F">
            <w:pPr>
              <w:rPr>
                <w:sz w:val="18"/>
                <w:szCs w:val="18"/>
              </w:rPr>
            </w:pPr>
            <w:r>
              <w:rPr>
                <w:sz w:val="18"/>
                <w:szCs w:val="18"/>
              </w:rPr>
              <w:t xml:space="preserve">Zaúčtovaná </w:t>
            </w:r>
            <w:r w:rsidRPr="000E177F">
              <w:rPr>
                <w:sz w:val="18"/>
                <w:szCs w:val="18"/>
              </w:rPr>
              <w:t>ako zníženie nákladov</w:t>
            </w:r>
          </w:p>
        </w:tc>
        <w:tc>
          <w:tcPr>
            <w:tcW w:w="1405" w:type="pct"/>
            <w:tcBorders>
              <w:top w:val="single" w:sz="6" w:space="0" w:color="auto"/>
              <w:left w:val="single" w:sz="12" w:space="0" w:color="auto"/>
              <w:bottom w:val="single" w:sz="6" w:space="0" w:color="auto"/>
              <w:right w:val="single" w:sz="6" w:space="0" w:color="auto"/>
            </w:tcBorders>
            <w:noWrap/>
            <w:tcMar>
              <w:left w:w="57" w:type="dxa"/>
              <w:right w:w="57" w:type="dxa"/>
            </w:tcMar>
            <w:vAlign w:val="center"/>
          </w:tcPr>
          <w:p w:rsidR="00AD3396" w:rsidRPr="000E177F" w:rsidRDefault="00AD3396" w:rsidP="000E177F">
            <w:pPr>
              <w:jc w:val="right"/>
              <w:rPr>
                <w:sz w:val="18"/>
                <w:szCs w:val="18"/>
              </w:rPr>
            </w:pPr>
          </w:p>
        </w:tc>
        <w:tc>
          <w:tcPr>
            <w:tcW w:w="1414" w:type="pct"/>
            <w:tcBorders>
              <w:top w:val="single" w:sz="6" w:space="0" w:color="auto"/>
              <w:left w:val="single" w:sz="6" w:space="0" w:color="auto"/>
              <w:bottom w:val="single" w:sz="6" w:space="0" w:color="auto"/>
              <w:right w:val="single" w:sz="12" w:space="0" w:color="auto"/>
            </w:tcBorders>
            <w:noWrap/>
            <w:tcMar>
              <w:left w:w="57" w:type="dxa"/>
              <w:right w:w="57" w:type="dxa"/>
            </w:tcMar>
            <w:vAlign w:val="center"/>
          </w:tcPr>
          <w:p w:rsidR="00AD3396" w:rsidRPr="000E177F" w:rsidRDefault="00AD3396" w:rsidP="00386B99">
            <w:pPr>
              <w:jc w:val="right"/>
              <w:rPr>
                <w:sz w:val="18"/>
                <w:szCs w:val="18"/>
              </w:rPr>
            </w:pPr>
            <w:r>
              <w:rPr>
                <w:sz w:val="18"/>
                <w:szCs w:val="18"/>
              </w:rPr>
              <w:t>11250</w:t>
            </w:r>
          </w:p>
        </w:tc>
      </w:tr>
      <w:tr w:rsidR="00AD3396" w:rsidRPr="00267A41">
        <w:trPr>
          <w:trHeight w:val="20"/>
        </w:trPr>
        <w:tc>
          <w:tcPr>
            <w:tcW w:w="218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E177F" w:rsidRDefault="00AD3396" w:rsidP="000E177F">
            <w:pPr>
              <w:rPr>
                <w:sz w:val="18"/>
                <w:szCs w:val="18"/>
              </w:rPr>
            </w:pPr>
            <w:r w:rsidRPr="000E177F">
              <w:rPr>
                <w:sz w:val="18"/>
                <w:szCs w:val="18"/>
              </w:rPr>
              <w:t>Zaúčtovaná do vlastného imania</w:t>
            </w:r>
          </w:p>
        </w:tc>
        <w:tc>
          <w:tcPr>
            <w:tcW w:w="1405" w:type="pct"/>
            <w:tcBorders>
              <w:top w:val="single" w:sz="6" w:space="0" w:color="auto"/>
              <w:left w:val="single" w:sz="12" w:space="0" w:color="auto"/>
              <w:bottom w:val="single" w:sz="6" w:space="0" w:color="auto"/>
              <w:right w:val="single" w:sz="6" w:space="0" w:color="auto"/>
            </w:tcBorders>
            <w:noWrap/>
            <w:tcMar>
              <w:left w:w="57" w:type="dxa"/>
              <w:right w:w="57" w:type="dxa"/>
            </w:tcMar>
            <w:vAlign w:val="center"/>
          </w:tcPr>
          <w:p w:rsidR="00AD3396" w:rsidRPr="000E177F" w:rsidRDefault="00AD3396" w:rsidP="000E177F">
            <w:pPr>
              <w:jc w:val="right"/>
              <w:rPr>
                <w:sz w:val="18"/>
                <w:szCs w:val="18"/>
              </w:rPr>
            </w:pPr>
          </w:p>
        </w:tc>
        <w:tc>
          <w:tcPr>
            <w:tcW w:w="1414" w:type="pct"/>
            <w:tcBorders>
              <w:top w:val="single" w:sz="6" w:space="0" w:color="auto"/>
              <w:left w:val="single" w:sz="6" w:space="0" w:color="auto"/>
              <w:bottom w:val="single" w:sz="6" w:space="0" w:color="auto"/>
              <w:right w:val="single" w:sz="12" w:space="0" w:color="auto"/>
            </w:tcBorders>
            <w:noWrap/>
            <w:tcMar>
              <w:left w:w="57" w:type="dxa"/>
              <w:right w:w="57" w:type="dxa"/>
            </w:tcMar>
            <w:vAlign w:val="center"/>
          </w:tcPr>
          <w:p w:rsidR="00AD3396" w:rsidRPr="000E177F" w:rsidRDefault="00AD3396" w:rsidP="00386B99">
            <w:pPr>
              <w:jc w:val="right"/>
              <w:rPr>
                <w:sz w:val="18"/>
                <w:szCs w:val="18"/>
              </w:rPr>
            </w:pPr>
          </w:p>
        </w:tc>
      </w:tr>
      <w:tr w:rsidR="00AD3396" w:rsidRPr="00267A41">
        <w:trPr>
          <w:trHeight w:val="20"/>
        </w:trPr>
        <w:tc>
          <w:tcPr>
            <w:tcW w:w="2181" w:type="pct"/>
            <w:tcBorders>
              <w:top w:val="nil"/>
              <w:left w:val="single" w:sz="12" w:space="0" w:color="auto"/>
              <w:bottom w:val="nil"/>
              <w:right w:val="single" w:sz="12" w:space="0" w:color="auto"/>
            </w:tcBorders>
            <w:noWrap/>
            <w:tcMar>
              <w:left w:w="57" w:type="dxa"/>
              <w:right w:w="57" w:type="dxa"/>
            </w:tcMar>
            <w:vAlign w:val="center"/>
          </w:tcPr>
          <w:p w:rsidR="00AD3396" w:rsidRPr="000E177F" w:rsidRDefault="00AD3396" w:rsidP="000E177F">
            <w:pPr>
              <w:rPr>
                <w:b/>
                <w:bCs/>
                <w:sz w:val="18"/>
                <w:szCs w:val="18"/>
              </w:rPr>
            </w:pPr>
            <w:r w:rsidRPr="000E177F">
              <w:rPr>
                <w:b/>
                <w:bCs/>
                <w:sz w:val="18"/>
                <w:szCs w:val="18"/>
              </w:rPr>
              <w:t>Odložený daňový záväzok</w:t>
            </w:r>
          </w:p>
        </w:tc>
        <w:tc>
          <w:tcPr>
            <w:tcW w:w="1405" w:type="pct"/>
            <w:tcBorders>
              <w:top w:val="single" w:sz="6" w:space="0" w:color="auto"/>
              <w:left w:val="single" w:sz="12" w:space="0" w:color="auto"/>
              <w:bottom w:val="single" w:sz="6" w:space="0" w:color="auto"/>
              <w:right w:val="single" w:sz="6" w:space="0" w:color="auto"/>
            </w:tcBorders>
            <w:noWrap/>
            <w:tcMar>
              <w:left w:w="57" w:type="dxa"/>
              <w:right w:w="57" w:type="dxa"/>
            </w:tcMar>
            <w:vAlign w:val="center"/>
          </w:tcPr>
          <w:p w:rsidR="00AD3396" w:rsidRPr="000E177F" w:rsidRDefault="00AD3396" w:rsidP="000E177F">
            <w:pPr>
              <w:jc w:val="right"/>
              <w:rPr>
                <w:sz w:val="18"/>
                <w:szCs w:val="18"/>
              </w:rPr>
            </w:pPr>
            <w:r w:rsidRPr="000E177F">
              <w:rPr>
                <w:sz w:val="18"/>
                <w:szCs w:val="18"/>
              </w:rPr>
              <w:t> </w:t>
            </w:r>
          </w:p>
        </w:tc>
        <w:tc>
          <w:tcPr>
            <w:tcW w:w="1414" w:type="pct"/>
            <w:tcBorders>
              <w:top w:val="single" w:sz="6" w:space="0" w:color="auto"/>
              <w:left w:val="single" w:sz="6" w:space="0" w:color="auto"/>
              <w:bottom w:val="single" w:sz="6" w:space="0" w:color="auto"/>
              <w:right w:val="single" w:sz="12" w:space="0" w:color="auto"/>
            </w:tcBorders>
            <w:noWrap/>
            <w:tcMar>
              <w:left w:w="57" w:type="dxa"/>
              <w:right w:w="57" w:type="dxa"/>
            </w:tcMar>
            <w:vAlign w:val="center"/>
          </w:tcPr>
          <w:p w:rsidR="00AD3396" w:rsidRPr="000E177F" w:rsidRDefault="00AD3396" w:rsidP="00386B99">
            <w:pPr>
              <w:jc w:val="right"/>
              <w:rPr>
                <w:sz w:val="18"/>
                <w:szCs w:val="18"/>
              </w:rPr>
            </w:pPr>
            <w:r w:rsidRPr="000E177F">
              <w:rPr>
                <w:sz w:val="18"/>
                <w:szCs w:val="18"/>
              </w:rPr>
              <w:t> </w:t>
            </w:r>
          </w:p>
        </w:tc>
      </w:tr>
      <w:tr w:rsidR="00AD3396" w:rsidRPr="00267A41">
        <w:trPr>
          <w:trHeight w:val="20"/>
        </w:trPr>
        <w:tc>
          <w:tcPr>
            <w:tcW w:w="2181" w:type="pct"/>
            <w:tcBorders>
              <w:top w:val="single" w:sz="8" w:space="0" w:color="auto"/>
              <w:left w:val="single" w:sz="12" w:space="0" w:color="auto"/>
              <w:bottom w:val="single" w:sz="4" w:space="0" w:color="auto"/>
              <w:right w:val="single" w:sz="12" w:space="0" w:color="auto"/>
            </w:tcBorders>
            <w:noWrap/>
            <w:tcMar>
              <w:left w:w="57" w:type="dxa"/>
              <w:right w:w="57" w:type="dxa"/>
            </w:tcMar>
            <w:vAlign w:val="center"/>
          </w:tcPr>
          <w:p w:rsidR="00AD3396" w:rsidRPr="000E177F" w:rsidRDefault="00AD3396" w:rsidP="000E177F">
            <w:pPr>
              <w:rPr>
                <w:b/>
                <w:bCs/>
                <w:sz w:val="18"/>
                <w:szCs w:val="18"/>
              </w:rPr>
            </w:pPr>
            <w:r w:rsidRPr="000E177F">
              <w:rPr>
                <w:b/>
                <w:bCs/>
                <w:sz w:val="18"/>
                <w:szCs w:val="18"/>
              </w:rPr>
              <w:t>Zmena odloženého daňového záväzku</w:t>
            </w:r>
          </w:p>
        </w:tc>
        <w:tc>
          <w:tcPr>
            <w:tcW w:w="1405" w:type="pct"/>
            <w:tcBorders>
              <w:top w:val="single" w:sz="6" w:space="0" w:color="auto"/>
              <w:left w:val="single" w:sz="12" w:space="0" w:color="auto"/>
              <w:bottom w:val="single" w:sz="6" w:space="0" w:color="auto"/>
              <w:right w:val="single" w:sz="6" w:space="0" w:color="auto"/>
            </w:tcBorders>
            <w:noWrap/>
            <w:tcMar>
              <w:left w:w="57" w:type="dxa"/>
              <w:right w:w="57" w:type="dxa"/>
            </w:tcMar>
            <w:vAlign w:val="center"/>
          </w:tcPr>
          <w:p w:rsidR="00AD3396" w:rsidRPr="000E177F" w:rsidRDefault="00AD3396" w:rsidP="000E177F">
            <w:pPr>
              <w:jc w:val="right"/>
              <w:rPr>
                <w:sz w:val="18"/>
                <w:szCs w:val="18"/>
              </w:rPr>
            </w:pPr>
            <w:r w:rsidRPr="000E177F">
              <w:rPr>
                <w:sz w:val="18"/>
                <w:szCs w:val="18"/>
              </w:rPr>
              <w:t> </w:t>
            </w:r>
          </w:p>
        </w:tc>
        <w:tc>
          <w:tcPr>
            <w:tcW w:w="1414" w:type="pct"/>
            <w:tcBorders>
              <w:top w:val="single" w:sz="6" w:space="0" w:color="auto"/>
              <w:left w:val="single" w:sz="6" w:space="0" w:color="auto"/>
              <w:bottom w:val="single" w:sz="6" w:space="0" w:color="auto"/>
              <w:right w:val="single" w:sz="12" w:space="0" w:color="auto"/>
            </w:tcBorders>
            <w:noWrap/>
            <w:tcMar>
              <w:left w:w="57" w:type="dxa"/>
              <w:right w:w="57" w:type="dxa"/>
            </w:tcMar>
            <w:vAlign w:val="center"/>
          </w:tcPr>
          <w:p w:rsidR="00AD3396" w:rsidRPr="000E177F" w:rsidRDefault="00AD3396" w:rsidP="000E177F">
            <w:pPr>
              <w:jc w:val="right"/>
              <w:rPr>
                <w:sz w:val="18"/>
                <w:szCs w:val="18"/>
              </w:rPr>
            </w:pPr>
          </w:p>
        </w:tc>
      </w:tr>
      <w:tr w:rsidR="00AD3396" w:rsidRPr="00267A41">
        <w:trPr>
          <w:trHeight w:val="20"/>
        </w:trPr>
        <w:tc>
          <w:tcPr>
            <w:tcW w:w="218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E177F" w:rsidRDefault="00AD3396" w:rsidP="000E177F">
            <w:pPr>
              <w:rPr>
                <w:sz w:val="18"/>
                <w:szCs w:val="18"/>
              </w:rPr>
            </w:pPr>
            <w:r w:rsidRPr="000E177F">
              <w:rPr>
                <w:sz w:val="18"/>
                <w:szCs w:val="18"/>
              </w:rPr>
              <w:t>Zaúčtovaná ako náklad</w:t>
            </w:r>
          </w:p>
        </w:tc>
        <w:tc>
          <w:tcPr>
            <w:tcW w:w="1405" w:type="pct"/>
            <w:tcBorders>
              <w:top w:val="single" w:sz="6" w:space="0" w:color="auto"/>
              <w:left w:val="single" w:sz="12" w:space="0" w:color="auto"/>
              <w:bottom w:val="single" w:sz="6" w:space="0" w:color="auto"/>
              <w:right w:val="single" w:sz="6" w:space="0" w:color="auto"/>
            </w:tcBorders>
            <w:noWrap/>
            <w:tcMar>
              <w:left w:w="57" w:type="dxa"/>
              <w:right w:w="57" w:type="dxa"/>
            </w:tcMar>
            <w:vAlign w:val="center"/>
          </w:tcPr>
          <w:p w:rsidR="00AD3396" w:rsidRPr="000E177F" w:rsidRDefault="00AD3396" w:rsidP="000E177F">
            <w:pPr>
              <w:jc w:val="right"/>
              <w:rPr>
                <w:sz w:val="18"/>
                <w:szCs w:val="18"/>
              </w:rPr>
            </w:pPr>
            <w:r w:rsidRPr="000E177F">
              <w:rPr>
                <w:sz w:val="18"/>
                <w:szCs w:val="18"/>
              </w:rPr>
              <w:t> </w:t>
            </w:r>
          </w:p>
        </w:tc>
        <w:tc>
          <w:tcPr>
            <w:tcW w:w="1414" w:type="pct"/>
            <w:tcBorders>
              <w:top w:val="single" w:sz="6" w:space="0" w:color="auto"/>
              <w:left w:val="single" w:sz="6" w:space="0" w:color="auto"/>
              <w:bottom w:val="single" w:sz="6" w:space="0" w:color="auto"/>
              <w:right w:val="single" w:sz="12" w:space="0" w:color="auto"/>
            </w:tcBorders>
            <w:noWrap/>
            <w:tcMar>
              <w:left w:w="57" w:type="dxa"/>
              <w:right w:w="57" w:type="dxa"/>
            </w:tcMar>
            <w:vAlign w:val="center"/>
          </w:tcPr>
          <w:p w:rsidR="00AD3396" w:rsidRPr="000E177F" w:rsidRDefault="00AD3396" w:rsidP="000E177F">
            <w:pPr>
              <w:jc w:val="right"/>
              <w:rPr>
                <w:sz w:val="18"/>
                <w:szCs w:val="18"/>
              </w:rPr>
            </w:pPr>
          </w:p>
        </w:tc>
      </w:tr>
      <w:tr w:rsidR="00AD3396" w:rsidRPr="00267A41">
        <w:trPr>
          <w:trHeight w:val="20"/>
        </w:trPr>
        <w:tc>
          <w:tcPr>
            <w:tcW w:w="2181" w:type="pct"/>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0E177F" w:rsidRDefault="00AD3396" w:rsidP="000E177F">
            <w:pPr>
              <w:rPr>
                <w:sz w:val="18"/>
                <w:szCs w:val="18"/>
              </w:rPr>
            </w:pPr>
            <w:r w:rsidRPr="000E177F">
              <w:rPr>
                <w:sz w:val="18"/>
                <w:szCs w:val="18"/>
              </w:rPr>
              <w:t>Zaúčtovaná do vlastného imania</w:t>
            </w:r>
          </w:p>
        </w:tc>
        <w:tc>
          <w:tcPr>
            <w:tcW w:w="1405" w:type="pct"/>
            <w:tcBorders>
              <w:top w:val="single" w:sz="6" w:space="0" w:color="auto"/>
              <w:left w:val="single" w:sz="12" w:space="0" w:color="auto"/>
              <w:bottom w:val="single" w:sz="12" w:space="0" w:color="auto"/>
              <w:right w:val="single" w:sz="6" w:space="0" w:color="auto"/>
            </w:tcBorders>
            <w:noWrap/>
            <w:tcMar>
              <w:left w:w="57" w:type="dxa"/>
              <w:right w:w="57" w:type="dxa"/>
            </w:tcMar>
            <w:vAlign w:val="center"/>
          </w:tcPr>
          <w:p w:rsidR="00AD3396" w:rsidRPr="000E177F" w:rsidRDefault="00AD3396" w:rsidP="000E177F">
            <w:pPr>
              <w:jc w:val="right"/>
              <w:rPr>
                <w:sz w:val="18"/>
                <w:szCs w:val="18"/>
              </w:rPr>
            </w:pPr>
            <w:r w:rsidRPr="000E177F">
              <w:rPr>
                <w:sz w:val="18"/>
                <w:szCs w:val="18"/>
              </w:rPr>
              <w:t> </w:t>
            </w:r>
          </w:p>
        </w:tc>
        <w:tc>
          <w:tcPr>
            <w:tcW w:w="1414" w:type="pct"/>
            <w:tcBorders>
              <w:top w:val="single" w:sz="6" w:space="0" w:color="auto"/>
              <w:left w:val="single" w:sz="6" w:space="0" w:color="auto"/>
              <w:bottom w:val="single" w:sz="12" w:space="0" w:color="auto"/>
              <w:right w:val="single" w:sz="12" w:space="0" w:color="auto"/>
            </w:tcBorders>
            <w:noWrap/>
            <w:tcMar>
              <w:left w:w="57" w:type="dxa"/>
              <w:right w:w="57" w:type="dxa"/>
            </w:tcMar>
            <w:vAlign w:val="center"/>
          </w:tcPr>
          <w:p w:rsidR="00AD3396" w:rsidRPr="000E177F" w:rsidRDefault="00AD3396" w:rsidP="000E177F">
            <w:pPr>
              <w:jc w:val="right"/>
              <w:rPr>
                <w:sz w:val="18"/>
                <w:szCs w:val="18"/>
              </w:rPr>
            </w:pPr>
          </w:p>
        </w:tc>
      </w:tr>
    </w:tbl>
    <w:p w:rsidR="00AD3396" w:rsidRDefault="00AD3396" w:rsidP="003E16D4">
      <w:pPr>
        <w:pStyle w:val="odstavec"/>
      </w:pPr>
    </w:p>
    <w:p w:rsidR="00AD3396" w:rsidRPr="00CC566E" w:rsidRDefault="00AD3396" w:rsidP="004C4F54">
      <w:pPr>
        <w:pStyle w:val="Heading2"/>
        <w:numPr>
          <w:ilvl w:val="1"/>
          <w:numId w:val="12"/>
        </w:numPr>
      </w:pPr>
      <w:r>
        <w:t>Krátkdobý finančný majetok</w:t>
      </w:r>
    </w:p>
    <w:p w:rsidR="00AD3396" w:rsidRDefault="00AD3396" w:rsidP="003E16D4">
      <w:pPr>
        <w:pStyle w:val="odstavec"/>
      </w:pPr>
      <w:r w:rsidRPr="00CC566E">
        <w:t>Ako finančné účty sú vykázané peniaze v</w:t>
      </w:r>
      <w:r>
        <w:t> </w:t>
      </w:r>
      <w:r w:rsidRPr="00CC566E">
        <w:t>pokladni</w:t>
      </w:r>
      <w:r>
        <w:t xml:space="preserve"> a </w:t>
      </w:r>
      <w:r w:rsidRPr="00CC566E">
        <w:t>účty v bankách</w:t>
      </w:r>
      <w:r>
        <w:t>. Účtami v </w:t>
      </w:r>
      <w:r w:rsidRPr="00CC566E">
        <w:t xml:space="preserve">bankách </w:t>
      </w:r>
      <w:r>
        <w:t xml:space="preserve">môže Spoločnosť voľne disponovať. Ku krátkodobému finančnému majetku nebola tvorená opravná položka. </w:t>
      </w:r>
    </w:p>
    <w:p w:rsidR="00AD3396" w:rsidRDefault="00AD3396" w:rsidP="003E16D4">
      <w:pPr>
        <w:pStyle w:val="odstavec"/>
      </w:pPr>
    </w:p>
    <w:tbl>
      <w:tblPr>
        <w:tblW w:w="4780" w:type="pct"/>
        <w:tblInd w:w="-10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435"/>
        <w:gridCol w:w="2944"/>
        <w:gridCol w:w="2944"/>
      </w:tblGrid>
      <w:tr w:rsidR="00AD3396" w:rsidRPr="00267A41">
        <w:trPr>
          <w:trHeight w:val="699"/>
        </w:trPr>
        <w:tc>
          <w:tcPr>
            <w:tcW w:w="0" w:type="auto"/>
            <w:tcBorders>
              <w:top w:val="single" w:sz="12" w:space="0" w:color="auto"/>
              <w:bottom w:val="nil"/>
              <w:right w:val="single" w:sz="12" w:space="0" w:color="auto"/>
            </w:tcBorders>
            <w:tcMar>
              <w:left w:w="57" w:type="dxa"/>
              <w:right w:w="57" w:type="dxa"/>
            </w:tcMar>
            <w:vAlign w:val="center"/>
          </w:tcPr>
          <w:p w:rsidR="00AD3396" w:rsidRPr="00937488" w:rsidRDefault="00AD3396" w:rsidP="00445AA3">
            <w:pPr>
              <w:pStyle w:val="TopHeader"/>
              <w:rPr>
                <w:rFonts w:ascii="Times New Roman" w:hAnsi="Times New Roman" w:cs="Times New Roman"/>
                <w:sz w:val="18"/>
                <w:szCs w:val="18"/>
              </w:rPr>
            </w:pPr>
            <w:r w:rsidRPr="00937488">
              <w:rPr>
                <w:rFonts w:ascii="Times New Roman" w:hAnsi="Times New Roman" w:cs="Times New Roman"/>
                <w:sz w:val="18"/>
                <w:szCs w:val="18"/>
              </w:rPr>
              <w:t>Názov položky</w:t>
            </w:r>
          </w:p>
        </w:tc>
        <w:tc>
          <w:tcPr>
            <w:tcW w:w="1579" w:type="pct"/>
            <w:tcBorders>
              <w:top w:val="single" w:sz="12" w:space="0" w:color="auto"/>
              <w:left w:val="single" w:sz="12" w:space="0" w:color="auto"/>
              <w:bottom w:val="nil"/>
              <w:right w:val="single" w:sz="12" w:space="0" w:color="auto"/>
            </w:tcBorders>
            <w:tcMar>
              <w:left w:w="57" w:type="dxa"/>
              <w:right w:w="57" w:type="dxa"/>
            </w:tcMar>
            <w:vAlign w:val="center"/>
          </w:tcPr>
          <w:p w:rsidR="00AD3396" w:rsidRPr="00937488" w:rsidRDefault="00AD3396" w:rsidP="00445AA3">
            <w:pPr>
              <w:pStyle w:val="TopHeader"/>
              <w:rPr>
                <w:rFonts w:ascii="Times New Roman" w:hAnsi="Times New Roman" w:cs="Times New Roman"/>
                <w:sz w:val="18"/>
                <w:szCs w:val="18"/>
              </w:rPr>
            </w:pPr>
            <w:r w:rsidRPr="00937488">
              <w:rPr>
                <w:rFonts w:ascii="Times New Roman" w:hAnsi="Times New Roman" w:cs="Times New Roman"/>
                <w:sz w:val="18"/>
                <w:szCs w:val="18"/>
              </w:rPr>
              <w:t>Bežné účtovné obdobie</w:t>
            </w:r>
          </w:p>
        </w:tc>
        <w:tc>
          <w:tcPr>
            <w:tcW w:w="1579" w:type="pct"/>
            <w:tcBorders>
              <w:top w:val="single" w:sz="12" w:space="0" w:color="auto"/>
              <w:left w:val="single" w:sz="12" w:space="0" w:color="auto"/>
              <w:bottom w:val="nil"/>
            </w:tcBorders>
            <w:tcMar>
              <w:left w:w="57" w:type="dxa"/>
              <w:right w:w="57" w:type="dxa"/>
            </w:tcMar>
            <w:vAlign w:val="center"/>
          </w:tcPr>
          <w:p w:rsidR="00AD3396" w:rsidRPr="00937488" w:rsidRDefault="00AD3396" w:rsidP="00445AA3">
            <w:pPr>
              <w:pStyle w:val="TopHeader"/>
              <w:rPr>
                <w:rFonts w:ascii="Times New Roman" w:hAnsi="Times New Roman" w:cs="Times New Roman"/>
                <w:sz w:val="18"/>
                <w:szCs w:val="18"/>
              </w:rPr>
            </w:pPr>
            <w:r w:rsidRPr="00937488">
              <w:rPr>
                <w:rFonts w:ascii="Times New Roman" w:hAnsi="Times New Roman" w:cs="Times New Roman"/>
                <w:sz w:val="18"/>
                <w:szCs w:val="18"/>
              </w:rPr>
              <w:t>Bezprostredne predchádzajúce účtovné obdobie</w:t>
            </w:r>
          </w:p>
        </w:tc>
      </w:tr>
      <w:tr w:rsidR="00AD3396" w:rsidRPr="00267A41">
        <w:trPr>
          <w:trHeight w:val="20"/>
        </w:trPr>
        <w:tc>
          <w:tcPr>
            <w:tcW w:w="0" w:type="auto"/>
            <w:tcBorders>
              <w:top w:val="single" w:sz="12" w:space="0" w:color="auto"/>
              <w:right w:val="single" w:sz="12" w:space="0" w:color="auto"/>
            </w:tcBorders>
            <w:tcMar>
              <w:left w:w="57" w:type="dxa"/>
              <w:right w:w="57" w:type="dxa"/>
            </w:tcMar>
            <w:vAlign w:val="center"/>
          </w:tcPr>
          <w:p w:rsidR="00AD3396" w:rsidRPr="00937488" w:rsidRDefault="00AD3396" w:rsidP="00445AA3">
            <w:pPr>
              <w:rPr>
                <w:sz w:val="18"/>
                <w:szCs w:val="18"/>
              </w:rPr>
            </w:pPr>
            <w:r w:rsidRPr="00937488">
              <w:rPr>
                <w:sz w:val="18"/>
                <w:szCs w:val="18"/>
              </w:rPr>
              <w:t>Pokladnica, ceniny</w:t>
            </w:r>
          </w:p>
        </w:tc>
        <w:tc>
          <w:tcPr>
            <w:tcW w:w="1579" w:type="pct"/>
            <w:tcBorders>
              <w:top w:val="single" w:sz="12" w:space="0" w:color="auto"/>
              <w:left w:val="single" w:sz="12" w:space="0" w:color="auto"/>
            </w:tcBorders>
            <w:tcMar>
              <w:left w:w="57" w:type="dxa"/>
              <w:right w:w="57" w:type="dxa"/>
            </w:tcMar>
            <w:vAlign w:val="center"/>
          </w:tcPr>
          <w:p w:rsidR="00AD3396" w:rsidRPr="00937488" w:rsidRDefault="00AD3396" w:rsidP="00445AA3">
            <w:pPr>
              <w:rPr>
                <w:sz w:val="18"/>
                <w:szCs w:val="18"/>
              </w:rPr>
            </w:pPr>
            <w:r>
              <w:rPr>
                <w:sz w:val="18"/>
                <w:szCs w:val="18"/>
              </w:rPr>
              <w:t>1116</w:t>
            </w:r>
          </w:p>
        </w:tc>
        <w:tc>
          <w:tcPr>
            <w:tcW w:w="1579" w:type="pct"/>
            <w:tcBorders>
              <w:top w:val="single" w:sz="12" w:space="0" w:color="auto"/>
            </w:tcBorders>
            <w:tcMar>
              <w:left w:w="57" w:type="dxa"/>
              <w:right w:w="57" w:type="dxa"/>
            </w:tcMar>
            <w:vAlign w:val="center"/>
          </w:tcPr>
          <w:p w:rsidR="00AD3396" w:rsidRPr="00937488" w:rsidRDefault="00AD3396" w:rsidP="00386B99">
            <w:pPr>
              <w:rPr>
                <w:sz w:val="18"/>
                <w:szCs w:val="18"/>
              </w:rPr>
            </w:pPr>
            <w:r>
              <w:rPr>
                <w:sz w:val="18"/>
                <w:szCs w:val="18"/>
              </w:rPr>
              <w:t>1129</w:t>
            </w:r>
          </w:p>
        </w:tc>
      </w:tr>
      <w:tr w:rsidR="00AD3396" w:rsidRPr="00267A41">
        <w:trPr>
          <w:trHeight w:val="20"/>
        </w:trPr>
        <w:tc>
          <w:tcPr>
            <w:tcW w:w="0" w:type="auto"/>
            <w:tcBorders>
              <w:right w:val="single" w:sz="12" w:space="0" w:color="auto"/>
            </w:tcBorders>
            <w:tcMar>
              <w:left w:w="57" w:type="dxa"/>
              <w:right w:w="57" w:type="dxa"/>
            </w:tcMar>
            <w:vAlign w:val="center"/>
          </w:tcPr>
          <w:p w:rsidR="00AD3396" w:rsidRPr="00937488" w:rsidRDefault="00AD3396" w:rsidP="00445AA3">
            <w:pPr>
              <w:rPr>
                <w:sz w:val="18"/>
                <w:szCs w:val="18"/>
              </w:rPr>
            </w:pPr>
            <w:r w:rsidRPr="00937488">
              <w:rPr>
                <w:sz w:val="18"/>
                <w:szCs w:val="18"/>
              </w:rPr>
              <w:t>Bežné bankové účty</w:t>
            </w:r>
          </w:p>
        </w:tc>
        <w:tc>
          <w:tcPr>
            <w:tcW w:w="1579" w:type="pct"/>
            <w:tcBorders>
              <w:left w:val="single" w:sz="12" w:space="0" w:color="auto"/>
            </w:tcBorders>
            <w:tcMar>
              <w:left w:w="57" w:type="dxa"/>
              <w:right w:w="57" w:type="dxa"/>
            </w:tcMar>
            <w:vAlign w:val="center"/>
          </w:tcPr>
          <w:p w:rsidR="00AD3396" w:rsidRPr="00937488" w:rsidRDefault="00AD3396" w:rsidP="00445AA3">
            <w:pPr>
              <w:rPr>
                <w:sz w:val="18"/>
                <w:szCs w:val="18"/>
              </w:rPr>
            </w:pPr>
            <w:r>
              <w:rPr>
                <w:sz w:val="18"/>
                <w:szCs w:val="18"/>
              </w:rPr>
              <w:t>114344</w:t>
            </w:r>
          </w:p>
        </w:tc>
        <w:tc>
          <w:tcPr>
            <w:tcW w:w="1579" w:type="pct"/>
            <w:tcMar>
              <w:left w:w="57" w:type="dxa"/>
              <w:right w:w="57" w:type="dxa"/>
            </w:tcMar>
            <w:vAlign w:val="center"/>
          </w:tcPr>
          <w:p w:rsidR="00AD3396" w:rsidRPr="00937488" w:rsidRDefault="00AD3396" w:rsidP="00386B99">
            <w:pPr>
              <w:rPr>
                <w:sz w:val="18"/>
                <w:szCs w:val="18"/>
              </w:rPr>
            </w:pPr>
            <w:r>
              <w:rPr>
                <w:sz w:val="18"/>
                <w:szCs w:val="18"/>
              </w:rPr>
              <w:t>9997</w:t>
            </w:r>
          </w:p>
        </w:tc>
      </w:tr>
      <w:tr w:rsidR="00AD3396" w:rsidRPr="00267A41">
        <w:trPr>
          <w:trHeight w:val="20"/>
        </w:trPr>
        <w:tc>
          <w:tcPr>
            <w:tcW w:w="0" w:type="auto"/>
            <w:tcBorders>
              <w:right w:val="single" w:sz="12" w:space="0" w:color="auto"/>
            </w:tcBorders>
            <w:tcMar>
              <w:left w:w="57" w:type="dxa"/>
              <w:right w:w="57" w:type="dxa"/>
            </w:tcMar>
            <w:vAlign w:val="center"/>
          </w:tcPr>
          <w:p w:rsidR="00AD3396" w:rsidRPr="00937488" w:rsidRDefault="00AD3396" w:rsidP="00445AA3">
            <w:pPr>
              <w:rPr>
                <w:sz w:val="18"/>
                <w:szCs w:val="18"/>
              </w:rPr>
            </w:pPr>
            <w:r w:rsidRPr="00937488">
              <w:rPr>
                <w:sz w:val="18"/>
                <w:szCs w:val="18"/>
              </w:rPr>
              <w:t>Bankové účty termínované</w:t>
            </w:r>
          </w:p>
        </w:tc>
        <w:tc>
          <w:tcPr>
            <w:tcW w:w="1579" w:type="pct"/>
            <w:tcBorders>
              <w:left w:val="single" w:sz="12" w:space="0" w:color="auto"/>
            </w:tcBorders>
            <w:tcMar>
              <w:left w:w="57" w:type="dxa"/>
              <w:right w:w="57" w:type="dxa"/>
            </w:tcMar>
            <w:vAlign w:val="center"/>
          </w:tcPr>
          <w:p w:rsidR="00AD3396" w:rsidRPr="00937488" w:rsidRDefault="00AD3396" w:rsidP="00445AA3">
            <w:pPr>
              <w:rPr>
                <w:sz w:val="18"/>
                <w:szCs w:val="18"/>
              </w:rPr>
            </w:pPr>
          </w:p>
        </w:tc>
        <w:tc>
          <w:tcPr>
            <w:tcW w:w="1579" w:type="pct"/>
            <w:tcMar>
              <w:left w:w="57" w:type="dxa"/>
              <w:right w:w="57" w:type="dxa"/>
            </w:tcMar>
            <w:vAlign w:val="center"/>
          </w:tcPr>
          <w:p w:rsidR="00AD3396" w:rsidRPr="00937488" w:rsidRDefault="00AD3396" w:rsidP="00386B99">
            <w:pPr>
              <w:rPr>
                <w:sz w:val="18"/>
                <w:szCs w:val="18"/>
              </w:rPr>
            </w:pPr>
          </w:p>
        </w:tc>
      </w:tr>
      <w:tr w:rsidR="00AD3396" w:rsidRPr="00267A41">
        <w:trPr>
          <w:trHeight w:val="20"/>
        </w:trPr>
        <w:tc>
          <w:tcPr>
            <w:tcW w:w="0" w:type="auto"/>
            <w:tcBorders>
              <w:right w:val="single" w:sz="12" w:space="0" w:color="auto"/>
            </w:tcBorders>
            <w:tcMar>
              <w:left w:w="57" w:type="dxa"/>
              <w:right w:w="57" w:type="dxa"/>
            </w:tcMar>
            <w:vAlign w:val="center"/>
          </w:tcPr>
          <w:p w:rsidR="00AD3396" w:rsidRPr="00937488" w:rsidRDefault="00AD3396" w:rsidP="00445AA3">
            <w:pPr>
              <w:rPr>
                <w:sz w:val="18"/>
                <w:szCs w:val="18"/>
              </w:rPr>
            </w:pPr>
            <w:r w:rsidRPr="00937488">
              <w:rPr>
                <w:sz w:val="18"/>
                <w:szCs w:val="18"/>
              </w:rPr>
              <w:t>Peniaze na ceste</w:t>
            </w:r>
          </w:p>
        </w:tc>
        <w:tc>
          <w:tcPr>
            <w:tcW w:w="1579" w:type="pct"/>
            <w:tcBorders>
              <w:left w:val="single" w:sz="12" w:space="0" w:color="auto"/>
            </w:tcBorders>
            <w:tcMar>
              <w:left w:w="57" w:type="dxa"/>
              <w:right w:w="57" w:type="dxa"/>
            </w:tcMar>
            <w:vAlign w:val="center"/>
          </w:tcPr>
          <w:p w:rsidR="00AD3396" w:rsidRPr="00937488" w:rsidRDefault="00AD3396" w:rsidP="00445AA3">
            <w:pPr>
              <w:rPr>
                <w:sz w:val="18"/>
                <w:szCs w:val="18"/>
              </w:rPr>
            </w:pPr>
          </w:p>
        </w:tc>
        <w:tc>
          <w:tcPr>
            <w:tcW w:w="1579" w:type="pct"/>
            <w:tcMar>
              <w:left w:w="57" w:type="dxa"/>
              <w:right w:w="57" w:type="dxa"/>
            </w:tcMar>
            <w:vAlign w:val="center"/>
          </w:tcPr>
          <w:p w:rsidR="00AD3396" w:rsidRPr="00937488" w:rsidRDefault="00AD3396" w:rsidP="00386B99">
            <w:pPr>
              <w:rPr>
                <w:sz w:val="18"/>
                <w:szCs w:val="18"/>
              </w:rPr>
            </w:pPr>
          </w:p>
        </w:tc>
      </w:tr>
      <w:tr w:rsidR="00AD3396" w:rsidRPr="00267A41">
        <w:trPr>
          <w:trHeight w:val="20"/>
        </w:trPr>
        <w:tc>
          <w:tcPr>
            <w:tcW w:w="0" w:type="auto"/>
            <w:tcBorders>
              <w:bottom w:val="single" w:sz="12" w:space="0" w:color="auto"/>
              <w:right w:val="single" w:sz="12" w:space="0" w:color="auto"/>
            </w:tcBorders>
            <w:tcMar>
              <w:left w:w="57" w:type="dxa"/>
              <w:right w:w="57" w:type="dxa"/>
            </w:tcMar>
            <w:vAlign w:val="center"/>
          </w:tcPr>
          <w:p w:rsidR="00AD3396" w:rsidRPr="00937488" w:rsidRDefault="00AD3396" w:rsidP="00445AA3">
            <w:pPr>
              <w:rPr>
                <w:b/>
                <w:bCs/>
                <w:sz w:val="18"/>
                <w:szCs w:val="18"/>
              </w:rPr>
            </w:pPr>
            <w:r w:rsidRPr="00937488">
              <w:rPr>
                <w:b/>
                <w:bCs/>
                <w:sz w:val="18"/>
                <w:szCs w:val="18"/>
              </w:rPr>
              <w:t>Spolu</w:t>
            </w:r>
          </w:p>
        </w:tc>
        <w:tc>
          <w:tcPr>
            <w:tcW w:w="1579" w:type="pct"/>
            <w:tcBorders>
              <w:left w:val="single" w:sz="12" w:space="0" w:color="auto"/>
              <w:bottom w:val="single" w:sz="12" w:space="0" w:color="auto"/>
            </w:tcBorders>
            <w:tcMar>
              <w:left w:w="57" w:type="dxa"/>
              <w:right w:w="57" w:type="dxa"/>
            </w:tcMar>
            <w:vAlign w:val="center"/>
          </w:tcPr>
          <w:p w:rsidR="00AD3396" w:rsidRPr="00937488" w:rsidRDefault="00AD3396" w:rsidP="00445AA3">
            <w:pPr>
              <w:rPr>
                <w:b/>
                <w:bCs/>
                <w:sz w:val="18"/>
                <w:szCs w:val="18"/>
              </w:rPr>
            </w:pPr>
            <w:r>
              <w:rPr>
                <w:b/>
                <w:bCs/>
                <w:sz w:val="18"/>
                <w:szCs w:val="18"/>
              </w:rPr>
              <w:t>115460</w:t>
            </w:r>
          </w:p>
        </w:tc>
        <w:tc>
          <w:tcPr>
            <w:tcW w:w="1579" w:type="pct"/>
            <w:tcBorders>
              <w:bottom w:val="single" w:sz="12" w:space="0" w:color="auto"/>
            </w:tcBorders>
            <w:tcMar>
              <w:left w:w="57" w:type="dxa"/>
              <w:right w:w="57" w:type="dxa"/>
            </w:tcMar>
            <w:vAlign w:val="center"/>
          </w:tcPr>
          <w:p w:rsidR="00AD3396" w:rsidRPr="00937488" w:rsidRDefault="00AD3396" w:rsidP="00386B99">
            <w:pPr>
              <w:rPr>
                <w:b/>
                <w:bCs/>
                <w:sz w:val="18"/>
                <w:szCs w:val="18"/>
              </w:rPr>
            </w:pPr>
            <w:r>
              <w:rPr>
                <w:b/>
                <w:bCs/>
                <w:sz w:val="18"/>
                <w:szCs w:val="18"/>
              </w:rPr>
              <w:t>11126</w:t>
            </w:r>
          </w:p>
        </w:tc>
      </w:tr>
    </w:tbl>
    <w:p w:rsidR="00AD3396" w:rsidRDefault="00AD3396" w:rsidP="003E16D4">
      <w:pPr>
        <w:pStyle w:val="odstavec"/>
      </w:pPr>
    </w:p>
    <w:p w:rsidR="00AD3396" w:rsidRPr="00CC566E" w:rsidRDefault="00AD3396" w:rsidP="004C4F54">
      <w:pPr>
        <w:pStyle w:val="Heading2"/>
        <w:numPr>
          <w:ilvl w:val="1"/>
          <w:numId w:val="12"/>
        </w:numPr>
      </w:pPr>
      <w:r w:rsidRPr="00CC566E">
        <w:t>Časové rozlíšenie</w:t>
      </w:r>
    </w:p>
    <w:p w:rsidR="00AD3396" w:rsidRPr="00CC566E" w:rsidRDefault="00AD3396" w:rsidP="003E16D4">
      <w:pPr>
        <w:pStyle w:val="odstavec"/>
      </w:pPr>
      <w:r>
        <w:t>V</w:t>
      </w:r>
      <w:r w:rsidRPr="00870662">
        <w:t>ýznamn</w:t>
      </w:r>
      <w:r>
        <w:t>é</w:t>
      </w:r>
      <w:r w:rsidRPr="00870662">
        <w:t xml:space="preserve"> položk</w:t>
      </w:r>
      <w:r>
        <w:t>y</w:t>
      </w:r>
      <w:r w:rsidRPr="00870662">
        <w:t xml:space="preserve"> časového rozlíšenia na strane aktív </w:t>
      </w:r>
      <w:r w:rsidRPr="00CC566E">
        <w:t xml:space="preserve">sú uvedené v nasledujúcej tabuľke </w:t>
      </w:r>
      <w:r>
        <w:t>(v Euro):</w:t>
      </w:r>
    </w:p>
    <w:p w:rsidR="00AD3396" w:rsidRDefault="00AD3396" w:rsidP="009353D5">
      <w:pPr>
        <w:rPr>
          <w:sz w:val="20"/>
          <w:szCs w:val="20"/>
        </w:rPr>
      </w:pPr>
    </w:p>
    <w:tbl>
      <w:tblPr>
        <w:tblW w:w="4780" w:type="pct"/>
        <w:tblInd w:w="-6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064"/>
        <w:gridCol w:w="2692"/>
        <w:gridCol w:w="2567"/>
      </w:tblGrid>
      <w:tr w:rsidR="00AD3396" w:rsidRPr="00267A41">
        <w:trPr>
          <w:trHeight w:val="20"/>
        </w:trPr>
        <w:tc>
          <w:tcPr>
            <w:tcW w:w="4064" w:type="dxa"/>
            <w:tcBorders>
              <w:top w:val="single" w:sz="12" w:space="0" w:color="auto"/>
              <w:bottom w:val="single" w:sz="12" w:space="0" w:color="auto"/>
              <w:right w:val="single" w:sz="12" w:space="0" w:color="auto"/>
            </w:tcBorders>
            <w:tcMar>
              <w:left w:w="57" w:type="dxa"/>
              <w:right w:w="57" w:type="dxa"/>
            </w:tcMar>
            <w:vAlign w:val="center"/>
          </w:tcPr>
          <w:p w:rsidR="00AD3396" w:rsidRPr="00937488" w:rsidRDefault="00AD3396" w:rsidP="00937488">
            <w:pPr>
              <w:pStyle w:val="TopHeader"/>
              <w:rPr>
                <w:rFonts w:ascii="Times New Roman" w:hAnsi="Times New Roman" w:cs="Times New Roman"/>
                <w:sz w:val="18"/>
                <w:szCs w:val="18"/>
              </w:rPr>
            </w:pPr>
            <w:r w:rsidRPr="00937488">
              <w:rPr>
                <w:rFonts w:ascii="Times New Roman" w:hAnsi="Times New Roman" w:cs="Times New Roman"/>
                <w:sz w:val="18"/>
                <w:szCs w:val="18"/>
              </w:rPr>
              <w:t>Opis položky časového rozlíšenia</w:t>
            </w:r>
          </w:p>
        </w:tc>
        <w:tc>
          <w:tcPr>
            <w:tcW w:w="2692"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937488" w:rsidRDefault="00AD3396" w:rsidP="00937488">
            <w:pPr>
              <w:pStyle w:val="TopHeader"/>
              <w:rPr>
                <w:rFonts w:ascii="Times New Roman" w:hAnsi="Times New Roman" w:cs="Times New Roman"/>
                <w:sz w:val="18"/>
                <w:szCs w:val="18"/>
              </w:rPr>
            </w:pPr>
            <w:r w:rsidRPr="00937488">
              <w:rPr>
                <w:rFonts w:ascii="Times New Roman" w:hAnsi="Times New Roman" w:cs="Times New Roman"/>
                <w:sz w:val="18"/>
                <w:szCs w:val="18"/>
              </w:rPr>
              <w:t>Bežné účtovné obdobie</w:t>
            </w:r>
          </w:p>
        </w:tc>
        <w:tc>
          <w:tcPr>
            <w:tcW w:w="2567" w:type="dxa"/>
            <w:tcBorders>
              <w:top w:val="single" w:sz="12" w:space="0" w:color="auto"/>
              <w:left w:val="single" w:sz="12" w:space="0" w:color="auto"/>
              <w:bottom w:val="single" w:sz="12" w:space="0" w:color="auto"/>
            </w:tcBorders>
            <w:tcMar>
              <w:left w:w="57" w:type="dxa"/>
              <w:right w:w="57" w:type="dxa"/>
            </w:tcMar>
            <w:vAlign w:val="center"/>
          </w:tcPr>
          <w:p w:rsidR="00AD3396" w:rsidRPr="00937488" w:rsidRDefault="00AD3396" w:rsidP="00937488">
            <w:pPr>
              <w:pStyle w:val="TopHeader"/>
              <w:rPr>
                <w:rFonts w:ascii="Times New Roman" w:hAnsi="Times New Roman" w:cs="Times New Roman"/>
                <w:sz w:val="18"/>
                <w:szCs w:val="18"/>
              </w:rPr>
            </w:pPr>
            <w:r w:rsidRPr="00937488">
              <w:rPr>
                <w:rFonts w:ascii="Times New Roman" w:hAnsi="Times New Roman" w:cs="Times New Roman"/>
                <w:sz w:val="18"/>
                <w:szCs w:val="18"/>
              </w:rPr>
              <w:t>Bezprostredne predchádzajúce účtovné obdobie</w:t>
            </w:r>
          </w:p>
        </w:tc>
      </w:tr>
      <w:tr w:rsidR="00AD3396" w:rsidRPr="00267A41">
        <w:trPr>
          <w:trHeight w:val="20"/>
        </w:trPr>
        <w:tc>
          <w:tcPr>
            <w:tcW w:w="4064" w:type="dxa"/>
            <w:tcBorders>
              <w:top w:val="single" w:sz="12" w:space="0" w:color="auto"/>
              <w:bottom w:val="single" w:sz="12" w:space="0" w:color="auto"/>
              <w:right w:val="single" w:sz="12" w:space="0" w:color="auto"/>
            </w:tcBorders>
            <w:tcMar>
              <w:left w:w="57" w:type="dxa"/>
              <w:right w:w="57" w:type="dxa"/>
            </w:tcMar>
            <w:vAlign w:val="center"/>
          </w:tcPr>
          <w:p w:rsidR="00AD3396" w:rsidRPr="00937488" w:rsidRDefault="00AD3396" w:rsidP="00937488">
            <w:pPr>
              <w:rPr>
                <w:b/>
                <w:bCs/>
                <w:sz w:val="18"/>
                <w:szCs w:val="18"/>
              </w:rPr>
            </w:pPr>
            <w:r w:rsidRPr="00937488">
              <w:rPr>
                <w:b/>
                <w:bCs/>
                <w:sz w:val="18"/>
                <w:szCs w:val="18"/>
              </w:rPr>
              <w:t>Ná</w:t>
            </w:r>
            <w:r>
              <w:rPr>
                <w:b/>
                <w:bCs/>
                <w:sz w:val="18"/>
                <w:szCs w:val="18"/>
              </w:rPr>
              <w:t>klady budúcich období dlhodobé,</w:t>
            </w:r>
            <w:r w:rsidRPr="00937488">
              <w:rPr>
                <w:b/>
                <w:bCs/>
                <w:sz w:val="18"/>
                <w:szCs w:val="18"/>
              </w:rPr>
              <w:t xml:space="preserve"> z toho: </w:t>
            </w:r>
          </w:p>
        </w:tc>
        <w:tc>
          <w:tcPr>
            <w:tcW w:w="2692" w:type="dxa"/>
            <w:tcBorders>
              <w:top w:val="single" w:sz="12" w:space="0" w:color="auto"/>
              <w:left w:val="single" w:sz="12" w:space="0" w:color="auto"/>
              <w:bottom w:val="single" w:sz="12" w:space="0" w:color="auto"/>
            </w:tcBorders>
            <w:tcMar>
              <w:left w:w="57" w:type="dxa"/>
              <w:right w:w="57" w:type="dxa"/>
            </w:tcMar>
            <w:vAlign w:val="center"/>
          </w:tcPr>
          <w:p w:rsidR="00AD3396" w:rsidRPr="00937488" w:rsidRDefault="00AD3396" w:rsidP="00937488">
            <w:pPr>
              <w:jc w:val="right"/>
              <w:rPr>
                <w:b/>
                <w:bCs/>
                <w:sz w:val="18"/>
                <w:szCs w:val="18"/>
              </w:rPr>
            </w:pPr>
          </w:p>
        </w:tc>
        <w:tc>
          <w:tcPr>
            <w:tcW w:w="2567" w:type="dxa"/>
            <w:tcBorders>
              <w:top w:val="single" w:sz="12" w:space="0" w:color="auto"/>
              <w:bottom w:val="single" w:sz="12" w:space="0" w:color="auto"/>
            </w:tcBorders>
            <w:tcMar>
              <w:left w:w="57" w:type="dxa"/>
              <w:right w:w="57" w:type="dxa"/>
            </w:tcMar>
            <w:vAlign w:val="center"/>
          </w:tcPr>
          <w:p w:rsidR="00AD3396" w:rsidRPr="00937488" w:rsidRDefault="00AD3396" w:rsidP="00937488">
            <w:pPr>
              <w:jc w:val="right"/>
              <w:rPr>
                <w:b/>
                <w:bCs/>
                <w:sz w:val="18"/>
                <w:szCs w:val="18"/>
              </w:rPr>
            </w:pPr>
          </w:p>
        </w:tc>
      </w:tr>
      <w:tr w:rsidR="00AD3396" w:rsidRPr="00267A41">
        <w:trPr>
          <w:trHeight w:val="20"/>
        </w:trPr>
        <w:tc>
          <w:tcPr>
            <w:tcW w:w="4064" w:type="dxa"/>
            <w:tcBorders>
              <w:top w:val="single" w:sz="12" w:space="0" w:color="auto"/>
              <w:bottom w:val="single" w:sz="6" w:space="0" w:color="auto"/>
              <w:right w:val="single" w:sz="12" w:space="0" w:color="auto"/>
            </w:tcBorders>
            <w:tcMar>
              <w:left w:w="57" w:type="dxa"/>
              <w:right w:w="57" w:type="dxa"/>
            </w:tcMar>
            <w:vAlign w:val="center"/>
          </w:tcPr>
          <w:p w:rsidR="00AD3396" w:rsidRPr="00937488" w:rsidRDefault="00AD3396" w:rsidP="00937488">
            <w:pPr>
              <w:rPr>
                <w:sz w:val="18"/>
                <w:szCs w:val="18"/>
              </w:rPr>
            </w:pPr>
          </w:p>
        </w:tc>
        <w:tc>
          <w:tcPr>
            <w:tcW w:w="2692" w:type="dxa"/>
            <w:tcBorders>
              <w:top w:val="single" w:sz="12" w:space="0" w:color="auto"/>
              <w:left w:val="single" w:sz="12" w:space="0" w:color="auto"/>
              <w:bottom w:val="single" w:sz="6" w:space="0" w:color="auto"/>
            </w:tcBorders>
            <w:tcMar>
              <w:left w:w="57" w:type="dxa"/>
              <w:right w:w="57" w:type="dxa"/>
            </w:tcMar>
            <w:vAlign w:val="center"/>
          </w:tcPr>
          <w:p w:rsidR="00AD3396" w:rsidRPr="00937488" w:rsidRDefault="00AD3396" w:rsidP="00937488">
            <w:pPr>
              <w:jc w:val="right"/>
              <w:rPr>
                <w:sz w:val="18"/>
                <w:szCs w:val="18"/>
              </w:rPr>
            </w:pPr>
          </w:p>
        </w:tc>
        <w:tc>
          <w:tcPr>
            <w:tcW w:w="2567" w:type="dxa"/>
            <w:tcBorders>
              <w:top w:val="single" w:sz="12" w:space="0" w:color="auto"/>
              <w:bottom w:val="single" w:sz="6" w:space="0" w:color="auto"/>
            </w:tcBorders>
            <w:tcMar>
              <w:left w:w="57" w:type="dxa"/>
              <w:right w:w="57" w:type="dxa"/>
            </w:tcMar>
            <w:vAlign w:val="center"/>
          </w:tcPr>
          <w:p w:rsidR="00AD3396" w:rsidRPr="00937488" w:rsidRDefault="00AD3396" w:rsidP="00937488">
            <w:pPr>
              <w:jc w:val="right"/>
              <w:rPr>
                <w:sz w:val="18"/>
                <w:szCs w:val="18"/>
              </w:rPr>
            </w:pPr>
          </w:p>
        </w:tc>
      </w:tr>
      <w:tr w:rsidR="00AD3396" w:rsidRPr="00267A41">
        <w:trPr>
          <w:trHeight w:val="20"/>
        </w:trPr>
        <w:tc>
          <w:tcPr>
            <w:tcW w:w="4064" w:type="dxa"/>
            <w:tcBorders>
              <w:top w:val="single" w:sz="6" w:space="0" w:color="auto"/>
              <w:bottom w:val="single" w:sz="12" w:space="0" w:color="auto"/>
              <w:right w:val="single" w:sz="12" w:space="0" w:color="auto"/>
            </w:tcBorders>
            <w:tcMar>
              <w:left w:w="57" w:type="dxa"/>
              <w:right w:w="57" w:type="dxa"/>
            </w:tcMar>
            <w:vAlign w:val="center"/>
          </w:tcPr>
          <w:p w:rsidR="00AD3396" w:rsidRPr="00937488" w:rsidRDefault="00AD3396" w:rsidP="00937488">
            <w:pPr>
              <w:rPr>
                <w:sz w:val="18"/>
                <w:szCs w:val="18"/>
              </w:rPr>
            </w:pPr>
          </w:p>
        </w:tc>
        <w:tc>
          <w:tcPr>
            <w:tcW w:w="2692" w:type="dxa"/>
            <w:tcBorders>
              <w:top w:val="single" w:sz="6" w:space="0" w:color="auto"/>
              <w:left w:val="single" w:sz="12" w:space="0" w:color="auto"/>
              <w:bottom w:val="single" w:sz="12" w:space="0" w:color="auto"/>
            </w:tcBorders>
            <w:tcMar>
              <w:left w:w="57" w:type="dxa"/>
              <w:right w:w="57" w:type="dxa"/>
            </w:tcMar>
            <w:vAlign w:val="center"/>
          </w:tcPr>
          <w:p w:rsidR="00AD3396" w:rsidRPr="00937488" w:rsidRDefault="00AD3396" w:rsidP="00937488">
            <w:pPr>
              <w:jc w:val="right"/>
              <w:rPr>
                <w:sz w:val="18"/>
                <w:szCs w:val="18"/>
              </w:rPr>
            </w:pPr>
          </w:p>
        </w:tc>
        <w:tc>
          <w:tcPr>
            <w:tcW w:w="2567" w:type="dxa"/>
            <w:tcBorders>
              <w:top w:val="single" w:sz="6" w:space="0" w:color="auto"/>
              <w:bottom w:val="single" w:sz="12" w:space="0" w:color="auto"/>
            </w:tcBorders>
            <w:tcMar>
              <w:left w:w="57" w:type="dxa"/>
              <w:right w:w="57" w:type="dxa"/>
            </w:tcMar>
            <w:vAlign w:val="center"/>
          </w:tcPr>
          <w:p w:rsidR="00AD3396" w:rsidRPr="00937488" w:rsidRDefault="00AD3396" w:rsidP="00937488">
            <w:pPr>
              <w:jc w:val="right"/>
              <w:rPr>
                <w:sz w:val="18"/>
                <w:szCs w:val="18"/>
              </w:rPr>
            </w:pPr>
          </w:p>
        </w:tc>
      </w:tr>
      <w:tr w:rsidR="00AD3396" w:rsidRPr="00267A41">
        <w:trPr>
          <w:trHeight w:val="20"/>
        </w:trPr>
        <w:tc>
          <w:tcPr>
            <w:tcW w:w="4064" w:type="dxa"/>
            <w:tcBorders>
              <w:top w:val="single" w:sz="12" w:space="0" w:color="auto"/>
              <w:bottom w:val="single" w:sz="12" w:space="0" w:color="auto"/>
              <w:right w:val="single" w:sz="12" w:space="0" w:color="auto"/>
            </w:tcBorders>
            <w:tcMar>
              <w:left w:w="57" w:type="dxa"/>
              <w:right w:w="57" w:type="dxa"/>
            </w:tcMar>
            <w:vAlign w:val="center"/>
          </w:tcPr>
          <w:p w:rsidR="00AD3396" w:rsidRPr="00937488" w:rsidRDefault="00AD3396" w:rsidP="00937488">
            <w:pPr>
              <w:rPr>
                <w:b/>
                <w:bCs/>
                <w:sz w:val="18"/>
                <w:szCs w:val="18"/>
              </w:rPr>
            </w:pPr>
            <w:r w:rsidRPr="00937488">
              <w:rPr>
                <w:b/>
                <w:bCs/>
                <w:sz w:val="18"/>
                <w:szCs w:val="18"/>
              </w:rPr>
              <w:t>Náklady budúcich období krátkodobé, z toho:</w:t>
            </w:r>
          </w:p>
        </w:tc>
        <w:tc>
          <w:tcPr>
            <w:tcW w:w="2692" w:type="dxa"/>
            <w:tcBorders>
              <w:top w:val="single" w:sz="12" w:space="0" w:color="auto"/>
              <w:left w:val="single" w:sz="12" w:space="0" w:color="auto"/>
              <w:bottom w:val="single" w:sz="12" w:space="0" w:color="auto"/>
            </w:tcBorders>
            <w:tcMar>
              <w:left w:w="57" w:type="dxa"/>
              <w:right w:w="57" w:type="dxa"/>
            </w:tcMar>
            <w:vAlign w:val="center"/>
          </w:tcPr>
          <w:p w:rsidR="00AD3396" w:rsidRPr="00937488" w:rsidRDefault="00AD3396" w:rsidP="00937488">
            <w:pPr>
              <w:jc w:val="right"/>
              <w:rPr>
                <w:b/>
                <w:bCs/>
                <w:sz w:val="18"/>
                <w:szCs w:val="18"/>
              </w:rPr>
            </w:pPr>
            <w:r>
              <w:rPr>
                <w:b/>
                <w:bCs/>
                <w:sz w:val="18"/>
                <w:szCs w:val="18"/>
              </w:rPr>
              <w:t>2178</w:t>
            </w:r>
          </w:p>
        </w:tc>
        <w:tc>
          <w:tcPr>
            <w:tcW w:w="2567" w:type="dxa"/>
            <w:tcBorders>
              <w:top w:val="single" w:sz="12" w:space="0" w:color="auto"/>
              <w:bottom w:val="single" w:sz="12" w:space="0" w:color="auto"/>
            </w:tcBorders>
            <w:tcMar>
              <w:left w:w="57" w:type="dxa"/>
              <w:right w:w="57" w:type="dxa"/>
            </w:tcMar>
            <w:vAlign w:val="center"/>
          </w:tcPr>
          <w:p w:rsidR="00AD3396" w:rsidRPr="00937488" w:rsidRDefault="00AD3396" w:rsidP="00F87A3E">
            <w:pPr>
              <w:jc w:val="right"/>
              <w:rPr>
                <w:b/>
                <w:bCs/>
                <w:sz w:val="18"/>
                <w:szCs w:val="18"/>
              </w:rPr>
            </w:pPr>
            <w:r>
              <w:rPr>
                <w:b/>
                <w:bCs/>
                <w:sz w:val="18"/>
                <w:szCs w:val="18"/>
              </w:rPr>
              <w:t>549</w:t>
            </w:r>
          </w:p>
        </w:tc>
      </w:tr>
      <w:tr w:rsidR="00AD3396" w:rsidRPr="00267A41">
        <w:trPr>
          <w:trHeight w:val="20"/>
        </w:trPr>
        <w:tc>
          <w:tcPr>
            <w:tcW w:w="4064" w:type="dxa"/>
            <w:tcBorders>
              <w:top w:val="single" w:sz="12" w:space="0" w:color="auto"/>
              <w:right w:val="single" w:sz="12" w:space="0" w:color="auto"/>
            </w:tcBorders>
            <w:tcMar>
              <w:left w:w="57" w:type="dxa"/>
              <w:right w:w="57" w:type="dxa"/>
            </w:tcMar>
            <w:vAlign w:val="center"/>
          </w:tcPr>
          <w:p w:rsidR="00AD3396" w:rsidRPr="00937488" w:rsidRDefault="00AD3396" w:rsidP="00937488">
            <w:pPr>
              <w:rPr>
                <w:sz w:val="18"/>
                <w:szCs w:val="18"/>
              </w:rPr>
            </w:pPr>
            <w:r>
              <w:rPr>
                <w:sz w:val="20"/>
                <w:szCs w:val="20"/>
              </w:rPr>
              <w:t>poistné zákonné a havarijné</w:t>
            </w:r>
          </w:p>
        </w:tc>
        <w:tc>
          <w:tcPr>
            <w:tcW w:w="2692" w:type="dxa"/>
            <w:tcBorders>
              <w:top w:val="single" w:sz="12" w:space="0" w:color="auto"/>
              <w:left w:val="single" w:sz="12" w:space="0" w:color="auto"/>
            </w:tcBorders>
            <w:tcMar>
              <w:left w:w="57" w:type="dxa"/>
              <w:right w:w="57" w:type="dxa"/>
            </w:tcMar>
            <w:vAlign w:val="center"/>
          </w:tcPr>
          <w:p w:rsidR="00AD3396" w:rsidRPr="00937488" w:rsidRDefault="00AD3396" w:rsidP="00937488">
            <w:pPr>
              <w:jc w:val="right"/>
              <w:rPr>
                <w:sz w:val="18"/>
                <w:szCs w:val="18"/>
              </w:rPr>
            </w:pPr>
            <w:r>
              <w:rPr>
                <w:sz w:val="18"/>
                <w:szCs w:val="18"/>
              </w:rPr>
              <w:t>2178</w:t>
            </w:r>
          </w:p>
        </w:tc>
        <w:tc>
          <w:tcPr>
            <w:tcW w:w="2567" w:type="dxa"/>
            <w:tcBorders>
              <w:top w:val="single" w:sz="12" w:space="0" w:color="auto"/>
            </w:tcBorders>
            <w:tcMar>
              <w:left w:w="57" w:type="dxa"/>
              <w:right w:w="57" w:type="dxa"/>
            </w:tcMar>
            <w:vAlign w:val="center"/>
          </w:tcPr>
          <w:p w:rsidR="00AD3396" w:rsidRPr="00937488" w:rsidRDefault="00AD3396" w:rsidP="00F87A3E">
            <w:pPr>
              <w:jc w:val="right"/>
              <w:rPr>
                <w:sz w:val="18"/>
                <w:szCs w:val="18"/>
              </w:rPr>
            </w:pPr>
            <w:r>
              <w:rPr>
                <w:sz w:val="18"/>
                <w:szCs w:val="18"/>
              </w:rPr>
              <w:t>388</w:t>
            </w:r>
          </w:p>
        </w:tc>
      </w:tr>
      <w:tr w:rsidR="00AD3396" w:rsidRPr="00267A41">
        <w:trPr>
          <w:trHeight w:val="20"/>
        </w:trPr>
        <w:tc>
          <w:tcPr>
            <w:tcW w:w="4064" w:type="dxa"/>
            <w:tcBorders>
              <w:bottom w:val="single" w:sz="12" w:space="0" w:color="auto"/>
              <w:right w:val="single" w:sz="12" w:space="0" w:color="auto"/>
            </w:tcBorders>
            <w:tcMar>
              <w:left w:w="57" w:type="dxa"/>
              <w:right w:w="57" w:type="dxa"/>
            </w:tcMar>
            <w:vAlign w:val="center"/>
          </w:tcPr>
          <w:p w:rsidR="00AD3396" w:rsidRPr="00937488" w:rsidRDefault="00AD3396" w:rsidP="00937488">
            <w:pPr>
              <w:rPr>
                <w:sz w:val="18"/>
                <w:szCs w:val="18"/>
                <w:highlight w:val="yellow"/>
              </w:rPr>
            </w:pPr>
            <w:r w:rsidRPr="00937488">
              <w:rPr>
                <w:sz w:val="20"/>
                <w:szCs w:val="20"/>
                <w:highlight w:val="yellow"/>
              </w:rPr>
              <w:t>úrok finančný leasing</w:t>
            </w:r>
          </w:p>
        </w:tc>
        <w:tc>
          <w:tcPr>
            <w:tcW w:w="2692" w:type="dxa"/>
            <w:tcBorders>
              <w:left w:val="single" w:sz="12" w:space="0" w:color="auto"/>
              <w:bottom w:val="single" w:sz="12" w:space="0" w:color="auto"/>
            </w:tcBorders>
            <w:tcMar>
              <w:left w:w="57" w:type="dxa"/>
              <w:right w:w="57" w:type="dxa"/>
            </w:tcMar>
            <w:vAlign w:val="center"/>
          </w:tcPr>
          <w:p w:rsidR="00AD3396" w:rsidRPr="00937488" w:rsidRDefault="00AD3396" w:rsidP="00937488">
            <w:pPr>
              <w:jc w:val="right"/>
              <w:rPr>
                <w:sz w:val="18"/>
                <w:szCs w:val="18"/>
              </w:rPr>
            </w:pPr>
          </w:p>
        </w:tc>
        <w:tc>
          <w:tcPr>
            <w:tcW w:w="2567" w:type="dxa"/>
            <w:tcBorders>
              <w:bottom w:val="single" w:sz="12" w:space="0" w:color="auto"/>
            </w:tcBorders>
            <w:tcMar>
              <w:left w:w="57" w:type="dxa"/>
              <w:right w:w="57" w:type="dxa"/>
            </w:tcMar>
            <w:vAlign w:val="center"/>
          </w:tcPr>
          <w:p w:rsidR="00AD3396" w:rsidRPr="00937488" w:rsidRDefault="00AD3396" w:rsidP="00F87A3E">
            <w:pPr>
              <w:jc w:val="right"/>
              <w:rPr>
                <w:sz w:val="18"/>
                <w:szCs w:val="18"/>
              </w:rPr>
            </w:pPr>
          </w:p>
        </w:tc>
      </w:tr>
      <w:tr w:rsidR="00AD3396" w:rsidRPr="00267A41">
        <w:trPr>
          <w:trHeight w:val="20"/>
        </w:trPr>
        <w:tc>
          <w:tcPr>
            <w:tcW w:w="4064" w:type="dxa"/>
            <w:tcBorders>
              <w:top w:val="single" w:sz="12" w:space="0" w:color="auto"/>
              <w:bottom w:val="single" w:sz="12" w:space="0" w:color="auto"/>
              <w:right w:val="single" w:sz="12" w:space="0" w:color="auto"/>
            </w:tcBorders>
            <w:tcMar>
              <w:left w:w="57" w:type="dxa"/>
              <w:right w:w="57" w:type="dxa"/>
            </w:tcMar>
            <w:vAlign w:val="center"/>
          </w:tcPr>
          <w:p w:rsidR="00AD3396" w:rsidRPr="00937488" w:rsidRDefault="00AD3396" w:rsidP="00937488">
            <w:pPr>
              <w:rPr>
                <w:b/>
                <w:bCs/>
                <w:sz w:val="18"/>
                <w:szCs w:val="18"/>
              </w:rPr>
            </w:pPr>
            <w:r w:rsidRPr="00937488">
              <w:rPr>
                <w:b/>
                <w:bCs/>
                <w:sz w:val="18"/>
                <w:szCs w:val="18"/>
              </w:rPr>
              <w:t>Príjmy budúcich období dlhodobé, z toho:</w:t>
            </w:r>
          </w:p>
        </w:tc>
        <w:tc>
          <w:tcPr>
            <w:tcW w:w="2692" w:type="dxa"/>
            <w:tcBorders>
              <w:top w:val="single" w:sz="12" w:space="0" w:color="auto"/>
              <w:left w:val="single" w:sz="12" w:space="0" w:color="auto"/>
              <w:bottom w:val="single" w:sz="12" w:space="0" w:color="auto"/>
            </w:tcBorders>
            <w:tcMar>
              <w:left w:w="57" w:type="dxa"/>
              <w:right w:w="57" w:type="dxa"/>
            </w:tcMar>
            <w:vAlign w:val="center"/>
          </w:tcPr>
          <w:p w:rsidR="00AD3396" w:rsidRPr="00937488" w:rsidRDefault="00AD3396" w:rsidP="00937488">
            <w:pPr>
              <w:jc w:val="right"/>
              <w:rPr>
                <w:b/>
                <w:bCs/>
                <w:sz w:val="18"/>
                <w:szCs w:val="18"/>
              </w:rPr>
            </w:pPr>
          </w:p>
        </w:tc>
        <w:tc>
          <w:tcPr>
            <w:tcW w:w="2567" w:type="dxa"/>
            <w:tcBorders>
              <w:top w:val="single" w:sz="12" w:space="0" w:color="auto"/>
              <w:bottom w:val="single" w:sz="12" w:space="0" w:color="auto"/>
            </w:tcBorders>
            <w:tcMar>
              <w:left w:w="57" w:type="dxa"/>
              <w:right w:w="57" w:type="dxa"/>
            </w:tcMar>
            <w:vAlign w:val="center"/>
          </w:tcPr>
          <w:p w:rsidR="00AD3396" w:rsidRPr="00937488" w:rsidRDefault="00AD3396" w:rsidP="00937488">
            <w:pPr>
              <w:jc w:val="right"/>
              <w:rPr>
                <w:b/>
                <w:bCs/>
                <w:sz w:val="18"/>
                <w:szCs w:val="18"/>
              </w:rPr>
            </w:pPr>
          </w:p>
        </w:tc>
      </w:tr>
      <w:tr w:rsidR="00AD3396" w:rsidRPr="00267A41">
        <w:trPr>
          <w:trHeight w:val="20"/>
        </w:trPr>
        <w:tc>
          <w:tcPr>
            <w:tcW w:w="4064" w:type="dxa"/>
            <w:tcBorders>
              <w:top w:val="single" w:sz="12" w:space="0" w:color="auto"/>
              <w:right w:val="single" w:sz="12" w:space="0" w:color="auto"/>
            </w:tcBorders>
            <w:tcMar>
              <w:left w:w="57" w:type="dxa"/>
              <w:right w:w="57" w:type="dxa"/>
            </w:tcMar>
            <w:vAlign w:val="center"/>
          </w:tcPr>
          <w:p w:rsidR="00AD3396" w:rsidRPr="00937488" w:rsidRDefault="00AD3396" w:rsidP="00937488">
            <w:pPr>
              <w:rPr>
                <w:sz w:val="18"/>
                <w:szCs w:val="18"/>
              </w:rPr>
            </w:pPr>
          </w:p>
        </w:tc>
        <w:tc>
          <w:tcPr>
            <w:tcW w:w="2692" w:type="dxa"/>
            <w:tcBorders>
              <w:top w:val="single" w:sz="12" w:space="0" w:color="auto"/>
              <w:left w:val="single" w:sz="12" w:space="0" w:color="auto"/>
            </w:tcBorders>
            <w:tcMar>
              <w:left w:w="57" w:type="dxa"/>
              <w:right w:w="57" w:type="dxa"/>
            </w:tcMar>
            <w:vAlign w:val="center"/>
          </w:tcPr>
          <w:p w:rsidR="00AD3396" w:rsidRPr="00937488" w:rsidRDefault="00AD3396" w:rsidP="00937488">
            <w:pPr>
              <w:jc w:val="right"/>
              <w:rPr>
                <w:sz w:val="18"/>
                <w:szCs w:val="18"/>
              </w:rPr>
            </w:pPr>
          </w:p>
        </w:tc>
        <w:tc>
          <w:tcPr>
            <w:tcW w:w="2567" w:type="dxa"/>
            <w:tcBorders>
              <w:top w:val="single" w:sz="12" w:space="0" w:color="auto"/>
            </w:tcBorders>
            <w:tcMar>
              <w:left w:w="57" w:type="dxa"/>
              <w:right w:w="57" w:type="dxa"/>
            </w:tcMar>
            <w:vAlign w:val="center"/>
          </w:tcPr>
          <w:p w:rsidR="00AD3396" w:rsidRPr="00937488" w:rsidRDefault="00AD3396" w:rsidP="00937488">
            <w:pPr>
              <w:jc w:val="right"/>
              <w:rPr>
                <w:sz w:val="18"/>
                <w:szCs w:val="18"/>
              </w:rPr>
            </w:pPr>
          </w:p>
        </w:tc>
      </w:tr>
      <w:tr w:rsidR="00AD3396" w:rsidRPr="00267A41">
        <w:trPr>
          <w:trHeight w:val="20"/>
        </w:trPr>
        <w:tc>
          <w:tcPr>
            <w:tcW w:w="4064" w:type="dxa"/>
            <w:tcBorders>
              <w:bottom w:val="single" w:sz="12" w:space="0" w:color="auto"/>
              <w:right w:val="single" w:sz="12" w:space="0" w:color="auto"/>
            </w:tcBorders>
            <w:tcMar>
              <w:left w:w="57" w:type="dxa"/>
              <w:right w:w="57" w:type="dxa"/>
            </w:tcMar>
            <w:vAlign w:val="center"/>
          </w:tcPr>
          <w:p w:rsidR="00AD3396" w:rsidRPr="00937488" w:rsidRDefault="00AD3396" w:rsidP="00937488">
            <w:pPr>
              <w:rPr>
                <w:sz w:val="18"/>
                <w:szCs w:val="18"/>
              </w:rPr>
            </w:pPr>
          </w:p>
        </w:tc>
        <w:tc>
          <w:tcPr>
            <w:tcW w:w="2692" w:type="dxa"/>
            <w:tcBorders>
              <w:left w:val="single" w:sz="12" w:space="0" w:color="auto"/>
              <w:bottom w:val="single" w:sz="12" w:space="0" w:color="auto"/>
            </w:tcBorders>
            <w:tcMar>
              <w:left w:w="57" w:type="dxa"/>
              <w:right w:w="57" w:type="dxa"/>
            </w:tcMar>
            <w:vAlign w:val="center"/>
          </w:tcPr>
          <w:p w:rsidR="00AD3396" w:rsidRPr="00937488" w:rsidRDefault="00AD3396" w:rsidP="00937488">
            <w:pPr>
              <w:jc w:val="right"/>
              <w:rPr>
                <w:sz w:val="18"/>
                <w:szCs w:val="18"/>
              </w:rPr>
            </w:pPr>
          </w:p>
        </w:tc>
        <w:tc>
          <w:tcPr>
            <w:tcW w:w="2567" w:type="dxa"/>
            <w:tcBorders>
              <w:bottom w:val="single" w:sz="12" w:space="0" w:color="auto"/>
            </w:tcBorders>
            <w:tcMar>
              <w:left w:w="57" w:type="dxa"/>
              <w:right w:w="57" w:type="dxa"/>
            </w:tcMar>
            <w:vAlign w:val="center"/>
          </w:tcPr>
          <w:p w:rsidR="00AD3396" w:rsidRPr="00937488" w:rsidRDefault="00AD3396" w:rsidP="00937488">
            <w:pPr>
              <w:jc w:val="right"/>
              <w:rPr>
                <w:sz w:val="18"/>
                <w:szCs w:val="18"/>
              </w:rPr>
            </w:pPr>
          </w:p>
        </w:tc>
      </w:tr>
      <w:tr w:rsidR="00AD3396" w:rsidRPr="00267A41">
        <w:trPr>
          <w:trHeight w:val="20"/>
        </w:trPr>
        <w:tc>
          <w:tcPr>
            <w:tcW w:w="4064" w:type="dxa"/>
            <w:tcBorders>
              <w:top w:val="single" w:sz="12" w:space="0" w:color="auto"/>
              <w:bottom w:val="single" w:sz="12" w:space="0" w:color="auto"/>
              <w:right w:val="single" w:sz="12" w:space="0" w:color="auto"/>
            </w:tcBorders>
            <w:tcMar>
              <w:left w:w="57" w:type="dxa"/>
              <w:right w:w="57" w:type="dxa"/>
            </w:tcMar>
            <w:vAlign w:val="center"/>
          </w:tcPr>
          <w:p w:rsidR="00AD3396" w:rsidRPr="00937488" w:rsidRDefault="00AD3396" w:rsidP="00937488">
            <w:pPr>
              <w:rPr>
                <w:b/>
                <w:bCs/>
                <w:sz w:val="18"/>
                <w:szCs w:val="18"/>
              </w:rPr>
            </w:pPr>
            <w:r w:rsidRPr="00937488">
              <w:rPr>
                <w:b/>
                <w:bCs/>
                <w:sz w:val="18"/>
                <w:szCs w:val="18"/>
              </w:rPr>
              <w:t>Príjmy budúcich období krátkodobé, z toho:</w:t>
            </w:r>
          </w:p>
        </w:tc>
        <w:tc>
          <w:tcPr>
            <w:tcW w:w="2692" w:type="dxa"/>
            <w:tcBorders>
              <w:top w:val="single" w:sz="12" w:space="0" w:color="auto"/>
              <w:left w:val="single" w:sz="12" w:space="0" w:color="auto"/>
              <w:bottom w:val="single" w:sz="12" w:space="0" w:color="auto"/>
            </w:tcBorders>
            <w:tcMar>
              <w:left w:w="57" w:type="dxa"/>
              <w:right w:w="57" w:type="dxa"/>
            </w:tcMar>
            <w:vAlign w:val="center"/>
          </w:tcPr>
          <w:p w:rsidR="00AD3396" w:rsidRPr="00937488" w:rsidRDefault="00AD3396" w:rsidP="00937488">
            <w:pPr>
              <w:jc w:val="right"/>
              <w:rPr>
                <w:b/>
                <w:bCs/>
                <w:sz w:val="18"/>
                <w:szCs w:val="18"/>
              </w:rPr>
            </w:pPr>
          </w:p>
        </w:tc>
        <w:tc>
          <w:tcPr>
            <w:tcW w:w="2567" w:type="dxa"/>
            <w:tcBorders>
              <w:top w:val="single" w:sz="12" w:space="0" w:color="auto"/>
              <w:bottom w:val="single" w:sz="12" w:space="0" w:color="auto"/>
            </w:tcBorders>
            <w:tcMar>
              <w:left w:w="57" w:type="dxa"/>
              <w:right w:w="57" w:type="dxa"/>
            </w:tcMar>
            <w:vAlign w:val="center"/>
          </w:tcPr>
          <w:p w:rsidR="00AD3396" w:rsidRPr="00937488" w:rsidRDefault="00AD3396" w:rsidP="00937488">
            <w:pPr>
              <w:jc w:val="right"/>
              <w:rPr>
                <w:b/>
                <w:bCs/>
                <w:sz w:val="18"/>
                <w:szCs w:val="18"/>
              </w:rPr>
            </w:pPr>
          </w:p>
        </w:tc>
      </w:tr>
      <w:tr w:rsidR="00AD3396" w:rsidRPr="00267A41">
        <w:trPr>
          <w:trHeight w:val="20"/>
        </w:trPr>
        <w:tc>
          <w:tcPr>
            <w:tcW w:w="4064" w:type="dxa"/>
            <w:tcBorders>
              <w:top w:val="single" w:sz="12" w:space="0" w:color="auto"/>
              <w:right w:val="single" w:sz="12" w:space="0" w:color="auto"/>
            </w:tcBorders>
            <w:tcMar>
              <w:left w:w="57" w:type="dxa"/>
              <w:right w:w="57" w:type="dxa"/>
            </w:tcMar>
            <w:vAlign w:val="center"/>
          </w:tcPr>
          <w:p w:rsidR="00AD3396" w:rsidRPr="00937488" w:rsidRDefault="00AD3396" w:rsidP="00937488">
            <w:pPr>
              <w:rPr>
                <w:sz w:val="18"/>
                <w:szCs w:val="18"/>
              </w:rPr>
            </w:pPr>
          </w:p>
        </w:tc>
        <w:tc>
          <w:tcPr>
            <w:tcW w:w="2692" w:type="dxa"/>
            <w:tcBorders>
              <w:top w:val="single" w:sz="12" w:space="0" w:color="auto"/>
              <w:left w:val="single" w:sz="12" w:space="0" w:color="auto"/>
            </w:tcBorders>
            <w:tcMar>
              <w:left w:w="57" w:type="dxa"/>
              <w:right w:w="57" w:type="dxa"/>
            </w:tcMar>
            <w:vAlign w:val="center"/>
          </w:tcPr>
          <w:p w:rsidR="00AD3396" w:rsidRPr="00937488" w:rsidRDefault="00AD3396" w:rsidP="00937488">
            <w:pPr>
              <w:jc w:val="right"/>
              <w:rPr>
                <w:sz w:val="18"/>
                <w:szCs w:val="18"/>
              </w:rPr>
            </w:pPr>
          </w:p>
        </w:tc>
        <w:tc>
          <w:tcPr>
            <w:tcW w:w="2567" w:type="dxa"/>
            <w:tcBorders>
              <w:top w:val="single" w:sz="12" w:space="0" w:color="auto"/>
            </w:tcBorders>
            <w:tcMar>
              <w:left w:w="57" w:type="dxa"/>
              <w:right w:w="57" w:type="dxa"/>
            </w:tcMar>
            <w:vAlign w:val="center"/>
          </w:tcPr>
          <w:p w:rsidR="00AD3396" w:rsidRPr="00937488" w:rsidRDefault="00AD3396" w:rsidP="00937488">
            <w:pPr>
              <w:jc w:val="right"/>
              <w:rPr>
                <w:sz w:val="18"/>
                <w:szCs w:val="18"/>
              </w:rPr>
            </w:pPr>
          </w:p>
        </w:tc>
      </w:tr>
      <w:tr w:rsidR="00AD3396" w:rsidRPr="00267A41">
        <w:trPr>
          <w:trHeight w:val="20"/>
        </w:trPr>
        <w:tc>
          <w:tcPr>
            <w:tcW w:w="4064" w:type="dxa"/>
            <w:tcBorders>
              <w:bottom w:val="single" w:sz="12" w:space="0" w:color="auto"/>
              <w:right w:val="single" w:sz="12" w:space="0" w:color="auto"/>
            </w:tcBorders>
            <w:tcMar>
              <w:left w:w="57" w:type="dxa"/>
              <w:right w:w="57" w:type="dxa"/>
            </w:tcMar>
            <w:vAlign w:val="center"/>
          </w:tcPr>
          <w:p w:rsidR="00AD3396" w:rsidRPr="00937488" w:rsidRDefault="00AD3396" w:rsidP="00937488">
            <w:pPr>
              <w:rPr>
                <w:sz w:val="18"/>
                <w:szCs w:val="18"/>
              </w:rPr>
            </w:pPr>
          </w:p>
        </w:tc>
        <w:tc>
          <w:tcPr>
            <w:tcW w:w="2692" w:type="dxa"/>
            <w:tcBorders>
              <w:left w:val="single" w:sz="12" w:space="0" w:color="auto"/>
              <w:bottom w:val="single" w:sz="12" w:space="0" w:color="auto"/>
            </w:tcBorders>
            <w:tcMar>
              <w:left w:w="57" w:type="dxa"/>
              <w:right w:w="57" w:type="dxa"/>
            </w:tcMar>
            <w:vAlign w:val="center"/>
          </w:tcPr>
          <w:p w:rsidR="00AD3396" w:rsidRPr="00937488" w:rsidRDefault="00AD3396" w:rsidP="00937488">
            <w:pPr>
              <w:jc w:val="right"/>
              <w:rPr>
                <w:sz w:val="18"/>
                <w:szCs w:val="18"/>
              </w:rPr>
            </w:pPr>
          </w:p>
        </w:tc>
        <w:tc>
          <w:tcPr>
            <w:tcW w:w="2567" w:type="dxa"/>
            <w:tcBorders>
              <w:bottom w:val="single" w:sz="12" w:space="0" w:color="auto"/>
            </w:tcBorders>
            <w:tcMar>
              <w:left w:w="57" w:type="dxa"/>
              <w:right w:w="57" w:type="dxa"/>
            </w:tcMar>
            <w:vAlign w:val="center"/>
          </w:tcPr>
          <w:p w:rsidR="00AD3396" w:rsidRPr="00937488" w:rsidRDefault="00AD3396" w:rsidP="00937488">
            <w:pPr>
              <w:jc w:val="right"/>
              <w:rPr>
                <w:sz w:val="18"/>
                <w:szCs w:val="18"/>
              </w:rPr>
            </w:pPr>
          </w:p>
        </w:tc>
      </w:tr>
    </w:tbl>
    <w:p w:rsidR="00AD3396" w:rsidRPr="00CC566E" w:rsidRDefault="00AD3396" w:rsidP="006F7C7C">
      <w:pPr>
        <w:pStyle w:val="Heading1"/>
        <w:numPr>
          <w:ilvl w:val="0"/>
          <w:numId w:val="12"/>
        </w:numPr>
      </w:pPr>
      <w:r w:rsidRPr="00CC566E">
        <w:t>PASÍVA</w:t>
      </w:r>
    </w:p>
    <w:p w:rsidR="00AD3396" w:rsidRPr="00CC566E" w:rsidRDefault="00AD3396" w:rsidP="004C4F54">
      <w:pPr>
        <w:pStyle w:val="Heading2"/>
        <w:numPr>
          <w:ilvl w:val="1"/>
          <w:numId w:val="12"/>
        </w:numPr>
      </w:pPr>
      <w:r w:rsidRPr="00CC566E">
        <w:t>Vlastné imanie</w:t>
      </w:r>
    </w:p>
    <w:p w:rsidR="00AD3396" w:rsidRDefault="00AD3396" w:rsidP="003E16D4">
      <w:pPr>
        <w:pStyle w:val="odstavec"/>
      </w:pPr>
      <w:r w:rsidRPr="00CC566E">
        <w:t xml:space="preserve">Prehľad pohybu vlastného imania v priebehu účtovného obdobia je uvedený v nasledujúcej tabuľke </w:t>
      </w:r>
      <w:r>
        <w:t>(v Euro):</w:t>
      </w:r>
    </w:p>
    <w:p w:rsidR="00AD3396" w:rsidRDefault="00AD3396" w:rsidP="003E16D4">
      <w:pPr>
        <w:pStyle w:val="odstavec"/>
      </w:pPr>
    </w:p>
    <w:tbl>
      <w:tblPr>
        <w:tblW w:w="4780" w:type="pct"/>
        <w:tblInd w:w="-106" w:type="dxa"/>
        <w:tblLayout w:type="fixed"/>
        <w:tblLook w:val="00A0"/>
      </w:tblPr>
      <w:tblGrid>
        <w:gridCol w:w="2173"/>
        <w:gridCol w:w="1430"/>
        <w:gridCol w:w="1430"/>
        <w:gridCol w:w="1430"/>
        <w:gridCol w:w="1430"/>
        <w:gridCol w:w="1430"/>
      </w:tblGrid>
      <w:tr w:rsidR="00AD3396" w:rsidRPr="00267A41">
        <w:trPr>
          <w:trHeight w:val="20"/>
        </w:trPr>
        <w:tc>
          <w:tcPr>
            <w:tcW w:w="2173" w:type="dxa"/>
            <w:vMerge w:val="restart"/>
            <w:tcBorders>
              <w:top w:val="single" w:sz="12" w:space="0" w:color="auto"/>
              <w:left w:val="single" w:sz="12" w:space="0" w:color="auto"/>
              <w:bottom w:val="nil"/>
              <w:right w:val="single" w:sz="12" w:space="0" w:color="auto"/>
            </w:tcBorders>
            <w:noWrap/>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Položka vlastného imania</w:t>
            </w:r>
          </w:p>
        </w:tc>
        <w:tc>
          <w:tcPr>
            <w:tcW w:w="7150" w:type="dxa"/>
            <w:gridSpan w:val="5"/>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0C457B" w:rsidRDefault="00AD3396" w:rsidP="000C457B">
            <w:pPr>
              <w:pStyle w:val="TopHeader"/>
              <w:rPr>
                <w:rFonts w:ascii="Times New Roman" w:hAnsi="Times New Roman" w:cs="Times New Roman"/>
                <w:sz w:val="18"/>
                <w:szCs w:val="18"/>
              </w:rPr>
            </w:pPr>
            <w:r w:rsidRPr="000C457B">
              <w:rPr>
                <w:rFonts w:ascii="Times New Roman" w:hAnsi="Times New Roman" w:cs="Times New Roman"/>
                <w:sz w:val="18"/>
                <w:szCs w:val="18"/>
              </w:rPr>
              <w:t>Bežné účtovné obdobie</w:t>
            </w:r>
          </w:p>
        </w:tc>
      </w:tr>
      <w:tr w:rsidR="00AD3396" w:rsidRPr="00267A41">
        <w:trPr>
          <w:trHeight w:val="20"/>
        </w:trPr>
        <w:tc>
          <w:tcPr>
            <w:tcW w:w="2173" w:type="dxa"/>
            <w:vMerge/>
            <w:tcBorders>
              <w:top w:val="single" w:sz="8" w:space="0" w:color="auto"/>
              <w:left w:val="single" w:sz="12" w:space="0" w:color="auto"/>
              <w:bottom w:val="nil"/>
              <w:right w:val="single" w:sz="12" w:space="0" w:color="auto"/>
            </w:tcBorders>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 xml:space="preserve">Stav na začiatku účtovného obdobia  </w:t>
            </w: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 xml:space="preserve">Prírastky </w:t>
            </w: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 xml:space="preserve">Úbytky </w:t>
            </w: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Presuny</w:t>
            </w: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Stav na konci účtovného obdobia</w:t>
            </w:r>
          </w:p>
        </w:tc>
      </w:tr>
      <w:tr w:rsidR="00AD3396" w:rsidRPr="00267A41">
        <w:trPr>
          <w:trHeight w:val="20"/>
        </w:trPr>
        <w:tc>
          <w:tcPr>
            <w:tcW w:w="2173"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a</w:t>
            </w:r>
          </w:p>
        </w:tc>
        <w:tc>
          <w:tcPr>
            <w:tcW w:w="1430" w:type="dxa"/>
            <w:tcBorders>
              <w:top w:val="nil"/>
              <w:left w:val="single" w:sz="12" w:space="0" w:color="auto"/>
              <w:bottom w:val="single" w:sz="12" w:space="0" w:color="auto"/>
              <w:right w:val="single" w:sz="12" w:space="0" w:color="auto"/>
            </w:tcBorders>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Pr>
                <w:rFonts w:ascii="Times New Roman" w:hAnsi="Times New Roman" w:cs="Times New Roman"/>
                <w:sz w:val="18"/>
                <w:szCs w:val="18"/>
              </w:rPr>
              <w:t>b</w:t>
            </w:r>
          </w:p>
        </w:tc>
        <w:tc>
          <w:tcPr>
            <w:tcW w:w="1430"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c</w:t>
            </w:r>
          </w:p>
        </w:tc>
        <w:tc>
          <w:tcPr>
            <w:tcW w:w="1430"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d</w:t>
            </w:r>
          </w:p>
        </w:tc>
        <w:tc>
          <w:tcPr>
            <w:tcW w:w="1430"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e</w:t>
            </w:r>
          </w:p>
        </w:tc>
        <w:tc>
          <w:tcPr>
            <w:tcW w:w="1430" w:type="dxa"/>
            <w:tcBorders>
              <w:top w:val="nil"/>
              <w:left w:val="single" w:sz="12" w:space="0" w:color="auto"/>
              <w:bottom w:val="single" w:sz="12" w:space="0" w:color="auto"/>
              <w:right w:val="single" w:sz="12" w:space="0" w:color="auto"/>
            </w:tcBorders>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f</w:t>
            </w:r>
          </w:p>
        </w:tc>
      </w:tr>
      <w:tr w:rsidR="00AD3396" w:rsidRPr="00267A41">
        <w:trPr>
          <w:trHeight w:val="20"/>
        </w:trPr>
        <w:tc>
          <w:tcPr>
            <w:tcW w:w="2173"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0C457B" w:rsidRDefault="00AD3396" w:rsidP="00830D77">
            <w:pPr>
              <w:rPr>
                <w:sz w:val="18"/>
                <w:szCs w:val="18"/>
              </w:rPr>
            </w:pPr>
            <w:r w:rsidRPr="000C457B">
              <w:rPr>
                <w:sz w:val="18"/>
                <w:szCs w:val="18"/>
              </w:rPr>
              <w:t>Základné imanie</w:t>
            </w:r>
          </w:p>
        </w:tc>
        <w:tc>
          <w:tcPr>
            <w:tcW w:w="1430" w:type="dxa"/>
            <w:tcBorders>
              <w:top w:val="single" w:sz="12" w:space="0" w:color="auto"/>
              <w:left w:val="single" w:sz="12" w:space="0" w:color="auto"/>
              <w:bottom w:val="single" w:sz="4" w:space="0" w:color="auto"/>
              <w:right w:val="single" w:sz="4" w:space="0" w:color="auto"/>
            </w:tcBorders>
            <w:noWrap/>
            <w:tcMar>
              <w:left w:w="57" w:type="dxa"/>
              <w:right w:w="57" w:type="dxa"/>
            </w:tcMar>
            <w:vAlign w:val="center"/>
          </w:tcPr>
          <w:p w:rsidR="00AD3396" w:rsidRPr="000C457B" w:rsidRDefault="00AD3396" w:rsidP="00F87A3E">
            <w:pPr>
              <w:jc w:val="right"/>
              <w:rPr>
                <w:sz w:val="18"/>
                <w:szCs w:val="18"/>
              </w:rPr>
            </w:pPr>
            <w:r w:rsidRPr="000C457B">
              <w:rPr>
                <w:sz w:val="18"/>
                <w:szCs w:val="18"/>
              </w:rPr>
              <w:t>6 639</w:t>
            </w:r>
          </w:p>
        </w:tc>
        <w:tc>
          <w:tcPr>
            <w:tcW w:w="1430" w:type="dxa"/>
            <w:tcBorders>
              <w:top w:val="single" w:sz="12"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12"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12"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12" w:space="0" w:color="auto"/>
              <w:left w:val="nil"/>
              <w:bottom w:val="single" w:sz="4" w:space="0" w:color="auto"/>
              <w:right w:val="single" w:sz="12"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6 639</w:t>
            </w:r>
          </w:p>
        </w:tc>
      </w:tr>
      <w:tr w:rsidR="00AD3396" w:rsidRPr="00267A41">
        <w:trPr>
          <w:trHeight w:val="20"/>
        </w:trPr>
        <w:tc>
          <w:tcPr>
            <w:tcW w:w="2173"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C457B" w:rsidRDefault="00AD3396" w:rsidP="00830D77">
            <w:pPr>
              <w:rPr>
                <w:sz w:val="18"/>
                <w:szCs w:val="18"/>
              </w:rPr>
            </w:pPr>
            <w:r w:rsidRPr="000C457B">
              <w:rPr>
                <w:sz w:val="18"/>
                <w:szCs w:val="18"/>
              </w:rPr>
              <w:t>Ostatné kapitálové fondy</w:t>
            </w:r>
          </w:p>
        </w:tc>
        <w:tc>
          <w:tcPr>
            <w:tcW w:w="1430" w:type="dxa"/>
            <w:tcBorders>
              <w:top w:val="single" w:sz="4" w:space="0" w:color="auto"/>
              <w:left w:val="single" w:sz="12" w:space="0" w:color="auto"/>
              <w:bottom w:val="single" w:sz="4" w:space="0" w:color="auto"/>
              <w:right w:val="single" w:sz="4" w:space="0" w:color="auto"/>
            </w:tcBorders>
            <w:noWrap/>
            <w:tcMar>
              <w:left w:w="57" w:type="dxa"/>
              <w:right w:w="57" w:type="dxa"/>
            </w:tcMar>
            <w:vAlign w:val="center"/>
          </w:tcPr>
          <w:p w:rsidR="00AD3396" w:rsidRPr="000C457B" w:rsidRDefault="00AD3396" w:rsidP="00F87A3E">
            <w:pPr>
              <w:jc w:val="right"/>
              <w:rPr>
                <w:sz w:val="18"/>
                <w:szCs w:val="18"/>
              </w:rPr>
            </w:pPr>
            <w:r w:rsidRPr="000C457B">
              <w:rPr>
                <w:sz w:val="18"/>
                <w:szCs w:val="18"/>
              </w:rPr>
              <w:t>23 236</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12"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23 236</w:t>
            </w:r>
          </w:p>
        </w:tc>
      </w:tr>
      <w:tr w:rsidR="00AD3396" w:rsidRPr="00267A41">
        <w:trPr>
          <w:trHeight w:val="20"/>
        </w:trPr>
        <w:tc>
          <w:tcPr>
            <w:tcW w:w="2173"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0C457B" w:rsidRDefault="00AD3396" w:rsidP="00830D77">
            <w:pPr>
              <w:rPr>
                <w:sz w:val="18"/>
                <w:szCs w:val="18"/>
              </w:rPr>
            </w:pPr>
            <w:r w:rsidRPr="000C457B">
              <w:rPr>
                <w:sz w:val="18"/>
                <w:szCs w:val="18"/>
              </w:rPr>
              <w:t>Fondy zo zisku - Zákonný rezervný fond</w:t>
            </w:r>
          </w:p>
        </w:tc>
        <w:tc>
          <w:tcPr>
            <w:tcW w:w="1430" w:type="dxa"/>
            <w:tcBorders>
              <w:top w:val="single" w:sz="4" w:space="0" w:color="auto"/>
              <w:left w:val="single" w:sz="12" w:space="0" w:color="auto"/>
              <w:bottom w:val="single" w:sz="6" w:space="0" w:color="auto"/>
              <w:right w:val="single" w:sz="4" w:space="0" w:color="auto"/>
            </w:tcBorders>
            <w:noWrap/>
            <w:tcMar>
              <w:left w:w="57" w:type="dxa"/>
              <w:right w:w="57" w:type="dxa"/>
            </w:tcMar>
            <w:vAlign w:val="center"/>
          </w:tcPr>
          <w:p w:rsidR="00AD3396" w:rsidRPr="000C457B" w:rsidRDefault="00AD3396" w:rsidP="00F87A3E">
            <w:pPr>
              <w:jc w:val="right"/>
              <w:rPr>
                <w:sz w:val="18"/>
                <w:szCs w:val="18"/>
              </w:rPr>
            </w:pPr>
            <w:r w:rsidRPr="000C457B">
              <w:rPr>
                <w:sz w:val="18"/>
                <w:szCs w:val="18"/>
              </w:rPr>
              <w:t>2 668</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12"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2 668</w:t>
            </w:r>
          </w:p>
        </w:tc>
      </w:tr>
      <w:tr w:rsidR="00AD3396" w:rsidRPr="00267A41">
        <w:trPr>
          <w:trHeight w:val="20"/>
        </w:trPr>
        <w:tc>
          <w:tcPr>
            <w:tcW w:w="2173"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C457B" w:rsidRDefault="00AD3396" w:rsidP="00830D77">
            <w:pPr>
              <w:rPr>
                <w:sz w:val="18"/>
                <w:szCs w:val="18"/>
              </w:rPr>
            </w:pPr>
            <w:r w:rsidRPr="000C457B">
              <w:rPr>
                <w:sz w:val="18"/>
                <w:szCs w:val="18"/>
              </w:rPr>
              <w:t>Nerozdelený zisk minulých rokov</w:t>
            </w:r>
          </w:p>
        </w:tc>
        <w:tc>
          <w:tcPr>
            <w:tcW w:w="1430" w:type="dxa"/>
            <w:tcBorders>
              <w:top w:val="single" w:sz="4" w:space="0" w:color="auto"/>
              <w:left w:val="single" w:sz="12" w:space="0" w:color="auto"/>
              <w:bottom w:val="single" w:sz="4" w:space="0" w:color="auto"/>
              <w:right w:val="single" w:sz="4" w:space="0" w:color="auto"/>
            </w:tcBorders>
            <w:noWrap/>
            <w:tcMar>
              <w:left w:w="57" w:type="dxa"/>
              <w:right w:w="57" w:type="dxa"/>
            </w:tcMar>
            <w:vAlign w:val="center"/>
          </w:tcPr>
          <w:p w:rsidR="00AD3396" w:rsidRPr="000C457B" w:rsidRDefault="00AD3396" w:rsidP="00F87A3E">
            <w:pPr>
              <w:jc w:val="right"/>
              <w:rPr>
                <w:sz w:val="18"/>
                <w:szCs w:val="18"/>
                <w:lang w:val="en-US"/>
              </w:rPr>
            </w:pPr>
            <w:r>
              <w:rPr>
                <w:sz w:val="18"/>
                <w:szCs w:val="18"/>
                <w:lang w:val="en-US"/>
              </w:rPr>
              <w:t>259590</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Pr>
                <w:sz w:val="18"/>
                <w:szCs w:val="18"/>
              </w:rPr>
              <w:t>-</w:t>
            </w:r>
          </w:p>
        </w:tc>
        <w:tc>
          <w:tcPr>
            <w:tcW w:w="1430" w:type="dxa"/>
            <w:tcBorders>
              <w:top w:val="single" w:sz="4" w:space="0" w:color="auto"/>
              <w:left w:val="nil"/>
              <w:bottom w:val="single" w:sz="4" w:space="0" w:color="auto"/>
              <w:right w:val="single" w:sz="12" w:space="0" w:color="auto"/>
            </w:tcBorders>
            <w:noWrap/>
            <w:tcMar>
              <w:left w:w="57" w:type="dxa"/>
              <w:right w:w="57" w:type="dxa"/>
            </w:tcMar>
            <w:vAlign w:val="center"/>
          </w:tcPr>
          <w:p w:rsidR="00AD3396" w:rsidRPr="000C457B" w:rsidRDefault="00AD3396" w:rsidP="00830D77">
            <w:pPr>
              <w:jc w:val="right"/>
              <w:rPr>
                <w:sz w:val="18"/>
                <w:szCs w:val="18"/>
                <w:lang w:val="en-US"/>
              </w:rPr>
            </w:pPr>
            <w:r>
              <w:rPr>
                <w:sz w:val="18"/>
                <w:szCs w:val="18"/>
                <w:lang w:val="en-US"/>
              </w:rPr>
              <w:t>330836</w:t>
            </w:r>
          </w:p>
        </w:tc>
      </w:tr>
      <w:tr w:rsidR="00AD3396" w:rsidRPr="00267A41">
        <w:trPr>
          <w:trHeight w:val="20"/>
        </w:trPr>
        <w:tc>
          <w:tcPr>
            <w:tcW w:w="2173" w:type="dxa"/>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0C457B" w:rsidRDefault="00AD3396" w:rsidP="00830D77">
            <w:pPr>
              <w:rPr>
                <w:sz w:val="18"/>
                <w:szCs w:val="18"/>
              </w:rPr>
            </w:pPr>
            <w:r w:rsidRPr="000C457B">
              <w:rPr>
                <w:sz w:val="18"/>
                <w:szCs w:val="18"/>
              </w:rPr>
              <w:t>Neuhradená strata minulých rokov</w:t>
            </w:r>
          </w:p>
        </w:tc>
        <w:tc>
          <w:tcPr>
            <w:tcW w:w="1430" w:type="dxa"/>
            <w:tcBorders>
              <w:top w:val="single" w:sz="4" w:space="0" w:color="auto"/>
              <w:left w:val="single" w:sz="12" w:space="0" w:color="auto"/>
              <w:bottom w:val="single" w:sz="6" w:space="0" w:color="auto"/>
              <w:right w:val="single" w:sz="4" w:space="0" w:color="auto"/>
            </w:tcBorders>
            <w:noWrap/>
            <w:tcMar>
              <w:left w:w="57" w:type="dxa"/>
              <w:right w:w="57" w:type="dxa"/>
            </w:tcMar>
            <w:vAlign w:val="center"/>
          </w:tcPr>
          <w:p w:rsidR="00AD3396" w:rsidRPr="000C457B" w:rsidRDefault="00AD3396" w:rsidP="00F87A3E">
            <w:pPr>
              <w:jc w:val="right"/>
              <w:rPr>
                <w:sz w:val="18"/>
                <w:szCs w:val="18"/>
              </w:rPr>
            </w:pP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p>
        </w:tc>
        <w:tc>
          <w:tcPr>
            <w:tcW w:w="1430" w:type="dxa"/>
            <w:tcBorders>
              <w:top w:val="single" w:sz="4" w:space="0" w:color="auto"/>
              <w:left w:val="nil"/>
              <w:bottom w:val="single" w:sz="6" w:space="0" w:color="auto"/>
              <w:right w:val="single" w:sz="12" w:space="0" w:color="auto"/>
            </w:tcBorders>
            <w:noWrap/>
            <w:tcMar>
              <w:left w:w="57" w:type="dxa"/>
              <w:right w:w="57" w:type="dxa"/>
            </w:tcMar>
            <w:vAlign w:val="center"/>
          </w:tcPr>
          <w:p w:rsidR="00AD3396" w:rsidRPr="000C457B" w:rsidRDefault="00AD3396" w:rsidP="00830D77">
            <w:pPr>
              <w:jc w:val="right"/>
              <w:rPr>
                <w:sz w:val="18"/>
                <w:szCs w:val="18"/>
              </w:rPr>
            </w:pPr>
          </w:p>
        </w:tc>
      </w:tr>
      <w:tr w:rsidR="00AD3396" w:rsidRPr="00267A41">
        <w:trPr>
          <w:trHeight w:val="20"/>
        </w:trPr>
        <w:tc>
          <w:tcPr>
            <w:tcW w:w="2173" w:type="dxa"/>
            <w:tcBorders>
              <w:top w:val="single" w:sz="6" w:space="0" w:color="auto"/>
              <w:left w:val="single" w:sz="12" w:space="0" w:color="auto"/>
              <w:bottom w:val="single" w:sz="2" w:space="0" w:color="auto"/>
              <w:right w:val="single" w:sz="12" w:space="0" w:color="auto"/>
            </w:tcBorders>
            <w:noWrap/>
            <w:tcMar>
              <w:left w:w="57" w:type="dxa"/>
              <w:right w:w="57" w:type="dxa"/>
            </w:tcMar>
            <w:vAlign w:val="center"/>
          </w:tcPr>
          <w:p w:rsidR="00AD3396" w:rsidRPr="000C457B" w:rsidRDefault="00AD3396" w:rsidP="00830D77">
            <w:pPr>
              <w:rPr>
                <w:sz w:val="18"/>
                <w:szCs w:val="18"/>
              </w:rPr>
            </w:pPr>
            <w:r w:rsidRPr="000C457B">
              <w:rPr>
                <w:sz w:val="18"/>
                <w:szCs w:val="18"/>
              </w:rPr>
              <w:t>Výsledok hospodárenia bežného účtovného obdobia</w:t>
            </w:r>
          </w:p>
        </w:tc>
        <w:tc>
          <w:tcPr>
            <w:tcW w:w="1430" w:type="dxa"/>
            <w:tcBorders>
              <w:top w:val="single" w:sz="6" w:space="0" w:color="auto"/>
              <w:left w:val="single" w:sz="12" w:space="0" w:color="auto"/>
              <w:bottom w:val="single" w:sz="2" w:space="0" w:color="auto"/>
              <w:right w:val="single" w:sz="4" w:space="0" w:color="auto"/>
            </w:tcBorders>
            <w:noWrap/>
            <w:tcMar>
              <w:left w:w="57" w:type="dxa"/>
              <w:right w:w="57" w:type="dxa"/>
            </w:tcMar>
            <w:vAlign w:val="center"/>
          </w:tcPr>
          <w:p w:rsidR="00AD3396" w:rsidRPr="000C457B" w:rsidRDefault="00AD3396" w:rsidP="00F87A3E">
            <w:pPr>
              <w:jc w:val="right"/>
              <w:rPr>
                <w:sz w:val="18"/>
                <w:szCs w:val="18"/>
              </w:rPr>
            </w:pP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p>
        </w:tc>
        <w:tc>
          <w:tcPr>
            <w:tcW w:w="1430" w:type="dxa"/>
            <w:tcBorders>
              <w:top w:val="single" w:sz="4" w:space="0" w:color="auto"/>
              <w:left w:val="nil"/>
              <w:bottom w:val="single" w:sz="4" w:space="0" w:color="auto"/>
              <w:right w:val="single" w:sz="12" w:space="0" w:color="auto"/>
            </w:tcBorders>
            <w:noWrap/>
            <w:tcMar>
              <w:left w:w="57" w:type="dxa"/>
              <w:right w:w="57" w:type="dxa"/>
            </w:tcMar>
            <w:vAlign w:val="center"/>
          </w:tcPr>
          <w:p w:rsidR="00AD3396" w:rsidRPr="000C457B" w:rsidRDefault="00AD3396" w:rsidP="00830D77">
            <w:pPr>
              <w:jc w:val="right"/>
              <w:rPr>
                <w:sz w:val="18"/>
                <w:szCs w:val="18"/>
              </w:rPr>
            </w:pPr>
          </w:p>
        </w:tc>
      </w:tr>
      <w:tr w:rsidR="00AD3396" w:rsidRPr="00267A41">
        <w:trPr>
          <w:trHeight w:val="20"/>
        </w:trPr>
        <w:tc>
          <w:tcPr>
            <w:tcW w:w="2173" w:type="dxa"/>
            <w:tcBorders>
              <w:top w:val="single" w:sz="2" w:space="0" w:color="auto"/>
              <w:left w:val="single" w:sz="12" w:space="0" w:color="auto"/>
              <w:bottom w:val="single" w:sz="12" w:space="0" w:color="auto"/>
              <w:right w:val="single" w:sz="12" w:space="0" w:color="auto"/>
            </w:tcBorders>
            <w:noWrap/>
            <w:tcMar>
              <w:left w:w="57" w:type="dxa"/>
              <w:right w:w="57" w:type="dxa"/>
            </w:tcMar>
            <w:vAlign w:val="center"/>
          </w:tcPr>
          <w:p w:rsidR="00AD3396" w:rsidRPr="000C457B" w:rsidRDefault="00AD3396" w:rsidP="00830D77">
            <w:pPr>
              <w:rPr>
                <w:b/>
                <w:bCs/>
                <w:sz w:val="18"/>
                <w:szCs w:val="18"/>
              </w:rPr>
            </w:pPr>
            <w:r w:rsidRPr="000C457B">
              <w:rPr>
                <w:b/>
                <w:bCs/>
                <w:sz w:val="18"/>
                <w:szCs w:val="18"/>
              </w:rPr>
              <w:t>Spolu</w:t>
            </w:r>
          </w:p>
        </w:tc>
        <w:tc>
          <w:tcPr>
            <w:tcW w:w="1430" w:type="dxa"/>
            <w:tcBorders>
              <w:top w:val="single" w:sz="2" w:space="0" w:color="auto"/>
              <w:left w:val="single" w:sz="12" w:space="0" w:color="auto"/>
              <w:bottom w:val="single" w:sz="12" w:space="0" w:color="auto"/>
              <w:right w:val="single" w:sz="4" w:space="0" w:color="auto"/>
            </w:tcBorders>
            <w:noWrap/>
            <w:tcMar>
              <w:left w:w="57" w:type="dxa"/>
              <w:right w:w="57" w:type="dxa"/>
            </w:tcMar>
            <w:vAlign w:val="center"/>
          </w:tcPr>
          <w:p w:rsidR="00AD3396" w:rsidRPr="000C457B" w:rsidRDefault="00AD3396" w:rsidP="00830D77">
            <w:pPr>
              <w:jc w:val="right"/>
              <w:rPr>
                <w:b/>
                <w:bCs/>
                <w:sz w:val="18"/>
                <w:szCs w:val="18"/>
              </w:rPr>
            </w:pPr>
            <w:r>
              <w:rPr>
                <w:b/>
                <w:bCs/>
                <w:sz w:val="18"/>
                <w:szCs w:val="18"/>
              </w:rPr>
              <w:t>292133</w:t>
            </w:r>
          </w:p>
        </w:tc>
        <w:tc>
          <w:tcPr>
            <w:tcW w:w="1430" w:type="dxa"/>
            <w:tcBorders>
              <w:top w:val="single" w:sz="4" w:space="0" w:color="auto"/>
              <w:left w:val="nil"/>
              <w:bottom w:val="single" w:sz="12" w:space="0" w:color="auto"/>
              <w:right w:val="single" w:sz="4" w:space="0" w:color="auto"/>
            </w:tcBorders>
            <w:noWrap/>
            <w:tcMar>
              <w:left w:w="57" w:type="dxa"/>
              <w:right w:w="57" w:type="dxa"/>
            </w:tcMar>
            <w:vAlign w:val="center"/>
          </w:tcPr>
          <w:p w:rsidR="00AD3396" w:rsidRPr="000C457B" w:rsidRDefault="00AD3396" w:rsidP="00830D77">
            <w:pPr>
              <w:jc w:val="right"/>
              <w:rPr>
                <w:b/>
                <w:bCs/>
                <w:sz w:val="18"/>
                <w:szCs w:val="18"/>
              </w:rPr>
            </w:pPr>
            <w:r w:rsidRPr="000C457B">
              <w:rPr>
                <w:b/>
                <w:bCs/>
                <w:sz w:val="18"/>
                <w:szCs w:val="18"/>
              </w:rPr>
              <w:t>-</w:t>
            </w:r>
          </w:p>
        </w:tc>
        <w:tc>
          <w:tcPr>
            <w:tcW w:w="1430" w:type="dxa"/>
            <w:tcBorders>
              <w:top w:val="single" w:sz="4" w:space="0" w:color="auto"/>
              <w:left w:val="nil"/>
              <w:bottom w:val="single" w:sz="12" w:space="0" w:color="auto"/>
              <w:right w:val="single" w:sz="4" w:space="0" w:color="auto"/>
            </w:tcBorders>
            <w:noWrap/>
            <w:tcMar>
              <w:left w:w="57" w:type="dxa"/>
              <w:right w:w="57" w:type="dxa"/>
            </w:tcMar>
            <w:vAlign w:val="center"/>
          </w:tcPr>
          <w:p w:rsidR="00AD3396" w:rsidRPr="000C457B" w:rsidRDefault="00AD3396" w:rsidP="00830D77">
            <w:pPr>
              <w:jc w:val="right"/>
              <w:rPr>
                <w:b/>
                <w:bCs/>
                <w:sz w:val="18"/>
                <w:szCs w:val="18"/>
              </w:rPr>
            </w:pPr>
          </w:p>
        </w:tc>
        <w:tc>
          <w:tcPr>
            <w:tcW w:w="1430" w:type="dxa"/>
            <w:tcBorders>
              <w:top w:val="single" w:sz="4" w:space="0" w:color="auto"/>
              <w:left w:val="nil"/>
              <w:bottom w:val="single" w:sz="12" w:space="0" w:color="auto"/>
              <w:right w:val="single" w:sz="4" w:space="0" w:color="auto"/>
            </w:tcBorders>
            <w:noWrap/>
            <w:tcMar>
              <w:left w:w="57" w:type="dxa"/>
              <w:right w:w="57" w:type="dxa"/>
            </w:tcMar>
            <w:vAlign w:val="center"/>
          </w:tcPr>
          <w:p w:rsidR="00AD3396" w:rsidRPr="000C457B" w:rsidRDefault="00AD3396" w:rsidP="00830D77">
            <w:pPr>
              <w:jc w:val="right"/>
              <w:rPr>
                <w:b/>
                <w:bCs/>
                <w:sz w:val="18"/>
                <w:szCs w:val="18"/>
              </w:rPr>
            </w:pPr>
            <w:r w:rsidRPr="000C457B">
              <w:rPr>
                <w:b/>
                <w:bCs/>
                <w:sz w:val="18"/>
                <w:szCs w:val="18"/>
              </w:rPr>
              <w:t>-</w:t>
            </w:r>
          </w:p>
        </w:tc>
        <w:tc>
          <w:tcPr>
            <w:tcW w:w="1430" w:type="dxa"/>
            <w:tcBorders>
              <w:top w:val="single" w:sz="4" w:space="0" w:color="auto"/>
              <w:left w:val="nil"/>
              <w:bottom w:val="single" w:sz="12" w:space="0" w:color="auto"/>
              <w:right w:val="single" w:sz="12" w:space="0" w:color="auto"/>
            </w:tcBorders>
            <w:noWrap/>
            <w:tcMar>
              <w:left w:w="57" w:type="dxa"/>
              <w:right w:w="57" w:type="dxa"/>
            </w:tcMar>
            <w:vAlign w:val="center"/>
          </w:tcPr>
          <w:p w:rsidR="00AD3396" w:rsidRPr="000C457B" w:rsidRDefault="00AD3396" w:rsidP="00830D77">
            <w:pPr>
              <w:jc w:val="right"/>
              <w:rPr>
                <w:b/>
                <w:bCs/>
                <w:sz w:val="18"/>
                <w:szCs w:val="18"/>
              </w:rPr>
            </w:pPr>
            <w:r>
              <w:rPr>
                <w:b/>
                <w:bCs/>
                <w:sz w:val="18"/>
                <w:szCs w:val="18"/>
              </w:rPr>
              <w:t>363379</w:t>
            </w:r>
          </w:p>
        </w:tc>
      </w:tr>
    </w:tbl>
    <w:p w:rsidR="00AD3396" w:rsidRDefault="00AD3396" w:rsidP="000C457B">
      <w:pPr>
        <w:rPr>
          <w:sz w:val="20"/>
          <w:szCs w:val="20"/>
        </w:rPr>
      </w:pPr>
    </w:p>
    <w:p w:rsidR="00AD3396" w:rsidRDefault="00AD3396" w:rsidP="000C457B">
      <w:pPr>
        <w:rPr>
          <w:sz w:val="20"/>
          <w:szCs w:val="20"/>
        </w:rPr>
      </w:pPr>
    </w:p>
    <w:p w:rsidR="00AD3396" w:rsidRPr="00267A41" w:rsidRDefault="00AD3396" w:rsidP="000C457B">
      <w:pPr>
        <w:rPr>
          <w:sz w:val="20"/>
          <w:szCs w:val="20"/>
        </w:rPr>
      </w:pPr>
    </w:p>
    <w:tbl>
      <w:tblPr>
        <w:tblW w:w="4780" w:type="pct"/>
        <w:tblInd w:w="-106" w:type="dxa"/>
        <w:tblLayout w:type="fixed"/>
        <w:tblLook w:val="00A0"/>
      </w:tblPr>
      <w:tblGrid>
        <w:gridCol w:w="2173"/>
        <w:gridCol w:w="1430"/>
        <w:gridCol w:w="1430"/>
        <w:gridCol w:w="1430"/>
        <w:gridCol w:w="1430"/>
        <w:gridCol w:w="1430"/>
      </w:tblGrid>
      <w:tr w:rsidR="00AD3396" w:rsidRPr="00267A41">
        <w:trPr>
          <w:trHeight w:val="20"/>
        </w:trPr>
        <w:tc>
          <w:tcPr>
            <w:tcW w:w="2173" w:type="dxa"/>
            <w:vMerge w:val="restart"/>
            <w:tcBorders>
              <w:top w:val="single" w:sz="12" w:space="0" w:color="auto"/>
              <w:left w:val="single" w:sz="12" w:space="0" w:color="auto"/>
              <w:bottom w:val="nil"/>
              <w:right w:val="single" w:sz="12" w:space="0" w:color="auto"/>
            </w:tcBorders>
            <w:noWrap/>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Položka vlastného imania</w:t>
            </w:r>
          </w:p>
        </w:tc>
        <w:tc>
          <w:tcPr>
            <w:tcW w:w="7150" w:type="dxa"/>
            <w:gridSpan w:val="5"/>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0C457B" w:rsidRDefault="00AD3396" w:rsidP="00FF6DCA">
            <w:pPr>
              <w:pStyle w:val="TopHeader"/>
              <w:rPr>
                <w:rFonts w:ascii="Times New Roman" w:hAnsi="Times New Roman" w:cs="Times New Roman"/>
                <w:sz w:val="18"/>
                <w:szCs w:val="18"/>
              </w:rPr>
            </w:pPr>
            <w:r w:rsidRPr="000C457B">
              <w:rPr>
                <w:rFonts w:ascii="Times New Roman" w:hAnsi="Times New Roman" w:cs="Times New Roman"/>
                <w:sz w:val="18"/>
                <w:szCs w:val="18"/>
              </w:rPr>
              <w:t>Bezprostredne predchádzajúce účtovné obdobie</w:t>
            </w:r>
          </w:p>
        </w:tc>
      </w:tr>
      <w:tr w:rsidR="00AD3396" w:rsidRPr="00267A41">
        <w:trPr>
          <w:trHeight w:val="20"/>
        </w:trPr>
        <w:tc>
          <w:tcPr>
            <w:tcW w:w="2173" w:type="dxa"/>
            <w:vMerge/>
            <w:tcBorders>
              <w:top w:val="single" w:sz="8" w:space="0" w:color="auto"/>
              <w:left w:val="single" w:sz="12" w:space="0" w:color="auto"/>
              <w:bottom w:val="nil"/>
              <w:right w:val="single" w:sz="12" w:space="0" w:color="auto"/>
            </w:tcBorders>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 xml:space="preserve">Stav na začiatku účtovného obdobia  </w:t>
            </w: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 xml:space="preserve">Prírastky </w:t>
            </w: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 xml:space="preserve">Úbytky </w:t>
            </w: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Presuny</w:t>
            </w:r>
          </w:p>
        </w:tc>
        <w:tc>
          <w:tcPr>
            <w:tcW w:w="1430" w:type="dxa"/>
            <w:tcBorders>
              <w:top w:val="single" w:sz="12" w:space="0" w:color="auto"/>
              <w:left w:val="single" w:sz="12" w:space="0" w:color="auto"/>
              <w:bottom w:val="nil"/>
              <w:right w:val="single" w:sz="12" w:space="0" w:color="auto"/>
            </w:tcBorders>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Stav na konci účtovného obdobia</w:t>
            </w:r>
          </w:p>
        </w:tc>
      </w:tr>
      <w:tr w:rsidR="00AD3396" w:rsidRPr="00267A41">
        <w:trPr>
          <w:trHeight w:val="20"/>
        </w:trPr>
        <w:tc>
          <w:tcPr>
            <w:tcW w:w="2173"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a</w:t>
            </w:r>
          </w:p>
        </w:tc>
        <w:tc>
          <w:tcPr>
            <w:tcW w:w="1430" w:type="dxa"/>
            <w:tcBorders>
              <w:top w:val="nil"/>
              <w:left w:val="single" w:sz="12" w:space="0" w:color="auto"/>
              <w:bottom w:val="single" w:sz="12" w:space="0" w:color="auto"/>
              <w:right w:val="single" w:sz="12" w:space="0" w:color="auto"/>
            </w:tcBorders>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b</w:t>
            </w:r>
          </w:p>
        </w:tc>
        <w:tc>
          <w:tcPr>
            <w:tcW w:w="1430"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c</w:t>
            </w:r>
          </w:p>
        </w:tc>
        <w:tc>
          <w:tcPr>
            <w:tcW w:w="1430"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d</w:t>
            </w:r>
          </w:p>
        </w:tc>
        <w:tc>
          <w:tcPr>
            <w:tcW w:w="1430"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e</w:t>
            </w:r>
          </w:p>
        </w:tc>
        <w:tc>
          <w:tcPr>
            <w:tcW w:w="1430" w:type="dxa"/>
            <w:tcBorders>
              <w:top w:val="nil"/>
              <w:left w:val="single" w:sz="12" w:space="0" w:color="auto"/>
              <w:bottom w:val="single" w:sz="12" w:space="0" w:color="auto"/>
              <w:right w:val="single" w:sz="12" w:space="0" w:color="auto"/>
            </w:tcBorders>
            <w:tcMar>
              <w:left w:w="57" w:type="dxa"/>
              <w:right w:w="57" w:type="dxa"/>
            </w:tcMar>
            <w:vAlign w:val="center"/>
          </w:tcPr>
          <w:p w:rsidR="00AD3396" w:rsidRPr="000C457B" w:rsidRDefault="00AD3396" w:rsidP="00830D77">
            <w:pPr>
              <w:pStyle w:val="TopHeader"/>
              <w:rPr>
                <w:rFonts w:ascii="Times New Roman" w:hAnsi="Times New Roman" w:cs="Times New Roman"/>
                <w:sz w:val="18"/>
                <w:szCs w:val="18"/>
              </w:rPr>
            </w:pPr>
            <w:r w:rsidRPr="000C457B">
              <w:rPr>
                <w:rFonts w:ascii="Times New Roman" w:hAnsi="Times New Roman" w:cs="Times New Roman"/>
                <w:sz w:val="18"/>
                <w:szCs w:val="18"/>
              </w:rPr>
              <w:t>F</w:t>
            </w:r>
          </w:p>
        </w:tc>
      </w:tr>
      <w:tr w:rsidR="00AD3396" w:rsidRPr="00267A41">
        <w:trPr>
          <w:trHeight w:val="20"/>
        </w:trPr>
        <w:tc>
          <w:tcPr>
            <w:tcW w:w="2173"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0C457B" w:rsidRDefault="00AD3396" w:rsidP="00830D77">
            <w:pPr>
              <w:rPr>
                <w:sz w:val="18"/>
                <w:szCs w:val="18"/>
              </w:rPr>
            </w:pPr>
            <w:r w:rsidRPr="000C457B">
              <w:rPr>
                <w:sz w:val="18"/>
                <w:szCs w:val="18"/>
              </w:rPr>
              <w:t>Základné imanie</w:t>
            </w:r>
          </w:p>
        </w:tc>
        <w:tc>
          <w:tcPr>
            <w:tcW w:w="1430" w:type="dxa"/>
            <w:tcBorders>
              <w:top w:val="single" w:sz="12" w:space="0" w:color="auto"/>
              <w:left w:val="single" w:sz="12" w:space="0" w:color="auto"/>
              <w:bottom w:val="single" w:sz="4" w:space="0" w:color="auto"/>
              <w:right w:val="single" w:sz="4" w:space="0" w:color="auto"/>
            </w:tcBorders>
            <w:noWrap/>
            <w:tcMar>
              <w:left w:w="57" w:type="dxa"/>
              <w:right w:w="57" w:type="dxa"/>
            </w:tcMar>
            <w:vAlign w:val="center"/>
          </w:tcPr>
          <w:p w:rsidR="00AD3396" w:rsidRPr="000C457B" w:rsidRDefault="00AD3396" w:rsidP="00F87A3E">
            <w:pPr>
              <w:jc w:val="right"/>
              <w:rPr>
                <w:sz w:val="18"/>
                <w:szCs w:val="18"/>
              </w:rPr>
            </w:pPr>
            <w:r w:rsidRPr="000C457B">
              <w:rPr>
                <w:sz w:val="18"/>
                <w:szCs w:val="18"/>
              </w:rPr>
              <w:t>6 639</w:t>
            </w:r>
          </w:p>
        </w:tc>
        <w:tc>
          <w:tcPr>
            <w:tcW w:w="1430" w:type="dxa"/>
            <w:tcBorders>
              <w:top w:val="single" w:sz="12"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12"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12"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12" w:space="0" w:color="auto"/>
              <w:left w:val="nil"/>
              <w:bottom w:val="single" w:sz="4" w:space="0" w:color="auto"/>
              <w:right w:val="single" w:sz="12" w:space="0" w:color="auto"/>
            </w:tcBorders>
            <w:noWrap/>
            <w:tcMar>
              <w:left w:w="57" w:type="dxa"/>
              <w:right w:w="57" w:type="dxa"/>
            </w:tcMar>
            <w:vAlign w:val="center"/>
          </w:tcPr>
          <w:p w:rsidR="00AD3396" w:rsidRPr="000C457B" w:rsidRDefault="00AD3396" w:rsidP="00F87A3E">
            <w:pPr>
              <w:jc w:val="right"/>
              <w:rPr>
                <w:sz w:val="18"/>
                <w:szCs w:val="18"/>
              </w:rPr>
            </w:pPr>
            <w:r w:rsidRPr="000C457B">
              <w:rPr>
                <w:sz w:val="18"/>
                <w:szCs w:val="18"/>
              </w:rPr>
              <w:t>6 639</w:t>
            </w:r>
          </w:p>
        </w:tc>
      </w:tr>
      <w:tr w:rsidR="00AD3396" w:rsidRPr="00267A41">
        <w:trPr>
          <w:trHeight w:val="20"/>
        </w:trPr>
        <w:tc>
          <w:tcPr>
            <w:tcW w:w="2173"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C457B" w:rsidRDefault="00AD3396" w:rsidP="00830D77">
            <w:pPr>
              <w:rPr>
                <w:sz w:val="18"/>
                <w:szCs w:val="18"/>
              </w:rPr>
            </w:pPr>
            <w:r w:rsidRPr="000C457B">
              <w:rPr>
                <w:sz w:val="18"/>
                <w:szCs w:val="18"/>
              </w:rPr>
              <w:t>Ostatné kapitálové fondy</w:t>
            </w:r>
          </w:p>
        </w:tc>
        <w:tc>
          <w:tcPr>
            <w:tcW w:w="1430" w:type="dxa"/>
            <w:tcBorders>
              <w:top w:val="single" w:sz="4" w:space="0" w:color="auto"/>
              <w:left w:val="single" w:sz="12" w:space="0" w:color="auto"/>
              <w:bottom w:val="single" w:sz="4" w:space="0" w:color="auto"/>
              <w:right w:val="single" w:sz="4" w:space="0" w:color="auto"/>
            </w:tcBorders>
            <w:noWrap/>
            <w:tcMar>
              <w:left w:w="57" w:type="dxa"/>
              <w:right w:w="57" w:type="dxa"/>
            </w:tcMar>
            <w:vAlign w:val="center"/>
          </w:tcPr>
          <w:p w:rsidR="00AD3396" w:rsidRPr="000C457B" w:rsidRDefault="00AD3396" w:rsidP="00F87A3E">
            <w:pPr>
              <w:jc w:val="right"/>
              <w:rPr>
                <w:sz w:val="18"/>
                <w:szCs w:val="18"/>
              </w:rPr>
            </w:pPr>
            <w:r w:rsidRPr="000C457B">
              <w:rPr>
                <w:sz w:val="18"/>
                <w:szCs w:val="18"/>
              </w:rPr>
              <w:t>23 236</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12" w:space="0" w:color="auto"/>
            </w:tcBorders>
            <w:noWrap/>
            <w:tcMar>
              <w:left w:w="57" w:type="dxa"/>
              <w:right w:w="57" w:type="dxa"/>
            </w:tcMar>
            <w:vAlign w:val="center"/>
          </w:tcPr>
          <w:p w:rsidR="00AD3396" w:rsidRPr="000C457B" w:rsidRDefault="00AD3396" w:rsidP="00F87A3E">
            <w:pPr>
              <w:jc w:val="right"/>
              <w:rPr>
                <w:sz w:val="18"/>
                <w:szCs w:val="18"/>
              </w:rPr>
            </w:pPr>
            <w:r w:rsidRPr="000C457B">
              <w:rPr>
                <w:sz w:val="18"/>
                <w:szCs w:val="18"/>
              </w:rPr>
              <w:t>23 236</w:t>
            </w:r>
          </w:p>
        </w:tc>
      </w:tr>
      <w:tr w:rsidR="00AD3396" w:rsidRPr="00267A41">
        <w:trPr>
          <w:trHeight w:val="20"/>
        </w:trPr>
        <w:tc>
          <w:tcPr>
            <w:tcW w:w="2173"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0C457B" w:rsidRDefault="00AD3396" w:rsidP="00830D77">
            <w:pPr>
              <w:rPr>
                <w:sz w:val="18"/>
                <w:szCs w:val="18"/>
              </w:rPr>
            </w:pPr>
            <w:r w:rsidRPr="000C457B">
              <w:rPr>
                <w:sz w:val="18"/>
                <w:szCs w:val="18"/>
              </w:rPr>
              <w:t>Fondy zo zisku - Zákonný rezervný fond</w:t>
            </w:r>
          </w:p>
        </w:tc>
        <w:tc>
          <w:tcPr>
            <w:tcW w:w="1430" w:type="dxa"/>
            <w:tcBorders>
              <w:top w:val="single" w:sz="4" w:space="0" w:color="auto"/>
              <w:left w:val="single" w:sz="12" w:space="0" w:color="auto"/>
              <w:bottom w:val="single" w:sz="6" w:space="0" w:color="auto"/>
              <w:right w:val="single" w:sz="4" w:space="0" w:color="auto"/>
            </w:tcBorders>
            <w:noWrap/>
            <w:tcMar>
              <w:left w:w="57" w:type="dxa"/>
              <w:right w:w="57" w:type="dxa"/>
            </w:tcMar>
            <w:vAlign w:val="center"/>
          </w:tcPr>
          <w:p w:rsidR="00AD3396" w:rsidRPr="000C457B" w:rsidRDefault="00AD3396" w:rsidP="00F87A3E">
            <w:pPr>
              <w:jc w:val="right"/>
              <w:rPr>
                <w:sz w:val="18"/>
                <w:szCs w:val="18"/>
              </w:rPr>
            </w:pPr>
            <w:r w:rsidRPr="000C457B">
              <w:rPr>
                <w:sz w:val="18"/>
                <w:szCs w:val="18"/>
              </w:rPr>
              <w:t>2 668</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12" w:space="0" w:color="auto"/>
            </w:tcBorders>
            <w:noWrap/>
            <w:tcMar>
              <w:left w:w="57" w:type="dxa"/>
              <w:right w:w="57" w:type="dxa"/>
            </w:tcMar>
            <w:vAlign w:val="center"/>
          </w:tcPr>
          <w:p w:rsidR="00AD3396" w:rsidRPr="000C457B" w:rsidRDefault="00AD3396" w:rsidP="00F87A3E">
            <w:pPr>
              <w:jc w:val="right"/>
              <w:rPr>
                <w:sz w:val="18"/>
                <w:szCs w:val="18"/>
              </w:rPr>
            </w:pPr>
            <w:r w:rsidRPr="000C457B">
              <w:rPr>
                <w:sz w:val="18"/>
                <w:szCs w:val="18"/>
              </w:rPr>
              <w:t>2 668</w:t>
            </w:r>
          </w:p>
        </w:tc>
      </w:tr>
      <w:tr w:rsidR="00AD3396" w:rsidRPr="00267A41">
        <w:trPr>
          <w:trHeight w:val="20"/>
        </w:trPr>
        <w:tc>
          <w:tcPr>
            <w:tcW w:w="2173"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C457B" w:rsidRDefault="00AD3396" w:rsidP="00830D77">
            <w:pPr>
              <w:rPr>
                <w:sz w:val="18"/>
                <w:szCs w:val="18"/>
              </w:rPr>
            </w:pPr>
            <w:r w:rsidRPr="000C457B">
              <w:rPr>
                <w:sz w:val="18"/>
                <w:szCs w:val="18"/>
              </w:rPr>
              <w:t>Nerozdelený zisk minulých rokov</w:t>
            </w:r>
          </w:p>
        </w:tc>
        <w:tc>
          <w:tcPr>
            <w:tcW w:w="1430" w:type="dxa"/>
            <w:tcBorders>
              <w:top w:val="single" w:sz="4" w:space="0" w:color="auto"/>
              <w:left w:val="single" w:sz="12" w:space="0" w:color="auto"/>
              <w:bottom w:val="single" w:sz="4" w:space="0" w:color="auto"/>
              <w:right w:val="single" w:sz="4" w:space="0" w:color="auto"/>
            </w:tcBorders>
            <w:noWrap/>
            <w:tcMar>
              <w:left w:w="57" w:type="dxa"/>
              <w:right w:w="57" w:type="dxa"/>
            </w:tcMar>
            <w:vAlign w:val="center"/>
          </w:tcPr>
          <w:p w:rsidR="00AD3396" w:rsidRPr="000C457B" w:rsidRDefault="00AD3396" w:rsidP="00F87A3E">
            <w:pPr>
              <w:jc w:val="right"/>
              <w:rPr>
                <w:sz w:val="18"/>
                <w:szCs w:val="18"/>
              </w:rPr>
            </w:pPr>
            <w:r>
              <w:rPr>
                <w:sz w:val="18"/>
                <w:szCs w:val="18"/>
              </w:rPr>
              <w:t>435164</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p>
        </w:tc>
        <w:tc>
          <w:tcPr>
            <w:tcW w:w="1430" w:type="dxa"/>
            <w:tcBorders>
              <w:top w:val="single" w:sz="4" w:space="0" w:color="auto"/>
              <w:left w:val="nil"/>
              <w:bottom w:val="single" w:sz="4" w:space="0" w:color="auto"/>
              <w:right w:val="single" w:sz="12" w:space="0" w:color="auto"/>
            </w:tcBorders>
            <w:noWrap/>
            <w:tcMar>
              <w:left w:w="57" w:type="dxa"/>
              <w:right w:w="57" w:type="dxa"/>
            </w:tcMar>
            <w:vAlign w:val="center"/>
          </w:tcPr>
          <w:p w:rsidR="00AD3396" w:rsidRPr="000C457B" w:rsidRDefault="00AD3396" w:rsidP="00F87A3E">
            <w:pPr>
              <w:jc w:val="right"/>
              <w:rPr>
                <w:sz w:val="18"/>
                <w:szCs w:val="18"/>
                <w:lang w:val="en-US"/>
              </w:rPr>
            </w:pPr>
            <w:r>
              <w:rPr>
                <w:sz w:val="18"/>
                <w:szCs w:val="18"/>
                <w:lang w:val="en-US"/>
              </w:rPr>
              <w:t>259590</w:t>
            </w:r>
          </w:p>
        </w:tc>
      </w:tr>
      <w:tr w:rsidR="00AD3396" w:rsidRPr="00267A41">
        <w:trPr>
          <w:trHeight w:val="20"/>
        </w:trPr>
        <w:tc>
          <w:tcPr>
            <w:tcW w:w="2173" w:type="dxa"/>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0C457B" w:rsidRDefault="00AD3396" w:rsidP="00830D77">
            <w:pPr>
              <w:rPr>
                <w:sz w:val="18"/>
                <w:szCs w:val="18"/>
              </w:rPr>
            </w:pPr>
            <w:r w:rsidRPr="000C457B">
              <w:rPr>
                <w:sz w:val="18"/>
                <w:szCs w:val="18"/>
              </w:rPr>
              <w:t>Neuhradená strata minulých rokov</w:t>
            </w:r>
          </w:p>
        </w:tc>
        <w:tc>
          <w:tcPr>
            <w:tcW w:w="1430" w:type="dxa"/>
            <w:tcBorders>
              <w:top w:val="single" w:sz="4" w:space="0" w:color="auto"/>
              <w:left w:val="single" w:sz="12" w:space="0" w:color="auto"/>
              <w:bottom w:val="single" w:sz="6" w:space="0" w:color="auto"/>
              <w:right w:val="single" w:sz="4" w:space="0" w:color="auto"/>
            </w:tcBorders>
            <w:noWrap/>
            <w:tcMar>
              <w:left w:w="57" w:type="dxa"/>
              <w:right w:w="57" w:type="dxa"/>
            </w:tcMar>
            <w:vAlign w:val="center"/>
          </w:tcPr>
          <w:p w:rsidR="00AD3396" w:rsidRPr="000C457B" w:rsidRDefault="00AD3396" w:rsidP="00F87A3E">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6" w:space="0" w:color="auto"/>
              <w:right w:val="single" w:sz="12" w:space="0" w:color="auto"/>
            </w:tcBorders>
            <w:noWrap/>
            <w:tcMar>
              <w:left w:w="57" w:type="dxa"/>
              <w:right w:w="57" w:type="dxa"/>
            </w:tcMar>
            <w:vAlign w:val="center"/>
          </w:tcPr>
          <w:p w:rsidR="00AD3396" w:rsidRPr="000C457B" w:rsidRDefault="00AD3396" w:rsidP="00F87A3E">
            <w:pPr>
              <w:jc w:val="right"/>
              <w:rPr>
                <w:sz w:val="18"/>
                <w:szCs w:val="18"/>
              </w:rPr>
            </w:pPr>
          </w:p>
        </w:tc>
      </w:tr>
      <w:tr w:rsidR="00AD3396" w:rsidRPr="00267A41">
        <w:trPr>
          <w:trHeight w:val="20"/>
        </w:trPr>
        <w:tc>
          <w:tcPr>
            <w:tcW w:w="2173" w:type="dxa"/>
            <w:tcBorders>
              <w:top w:val="single" w:sz="6" w:space="0" w:color="auto"/>
              <w:left w:val="single" w:sz="12" w:space="0" w:color="auto"/>
              <w:bottom w:val="single" w:sz="2" w:space="0" w:color="auto"/>
              <w:right w:val="single" w:sz="12" w:space="0" w:color="auto"/>
            </w:tcBorders>
            <w:noWrap/>
            <w:tcMar>
              <w:left w:w="57" w:type="dxa"/>
              <w:right w:w="57" w:type="dxa"/>
            </w:tcMar>
            <w:vAlign w:val="center"/>
          </w:tcPr>
          <w:p w:rsidR="00AD3396" w:rsidRPr="000C457B" w:rsidRDefault="00AD3396" w:rsidP="00830D77">
            <w:pPr>
              <w:rPr>
                <w:sz w:val="18"/>
                <w:szCs w:val="18"/>
              </w:rPr>
            </w:pPr>
            <w:r w:rsidRPr="000C457B">
              <w:rPr>
                <w:sz w:val="18"/>
                <w:szCs w:val="18"/>
              </w:rPr>
              <w:t>Výsledok hospodárenia bežného účtovného obdobia</w:t>
            </w:r>
          </w:p>
        </w:tc>
        <w:tc>
          <w:tcPr>
            <w:tcW w:w="1430" w:type="dxa"/>
            <w:tcBorders>
              <w:top w:val="single" w:sz="6" w:space="0" w:color="auto"/>
              <w:left w:val="single" w:sz="12" w:space="0" w:color="auto"/>
              <w:bottom w:val="single" w:sz="2" w:space="0" w:color="auto"/>
              <w:right w:val="single" w:sz="4" w:space="0" w:color="auto"/>
            </w:tcBorders>
            <w:noWrap/>
            <w:tcMar>
              <w:left w:w="57" w:type="dxa"/>
              <w:right w:w="57" w:type="dxa"/>
            </w:tcMar>
            <w:vAlign w:val="center"/>
          </w:tcPr>
          <w:p w:rsidR="00AD3396" w:rsidRPr="000C457B" w:rsidRDefault="00AD3396" w:rsidP="00F87A3E">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r w:rsidRPr="000C457B">
              <w:rPr>
                <w:sz w:val="18"/>
                <w:szCs w:val="18"/>
              </w:rPr>
              <w:t>-</w:t>
            </w: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830D77">
            <w:pPr>
              <w:jc w:val="right"/>
              <w:rPr>
                <w:sz w:val="18"/>
                <w:szCs w:val="18"/>
              </w:rPr>
            </w:pPr>
          </w:p>
        </w:tc>
        <w:tc>
          <w:tcPr>
            <w:tcW w:w="1430"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C457B" w:rsidRDefault="00AD3396" w:rsidP="000C457B">
            <w:pPr>
              <w:jc w:val="right"/>
              <w:rPr>
                <w:sz w:val="18"/>
                <w:szCs w:val="18"/>
              </w:rPr>
            </w:pPr>
          </w:p>
        </w:tc>
        <w:tc>
          <w:tcPr>
            <w:tcW w:w="1430" w:type="dxa"/>
            <w:tcBorders>
              <w:top w:val="single" w:sz="4" w:space="0" w:color="auto"/>
              <w:left w:val="nil"/>
              <w:bottom w:val="single" w:sz="4" w:space="0" w:color="auto"/>
              <w:right w:val="single" w:sz="12" w:space="0" w:color="auto"/>
            </w:tcBorders>
            <w:noWrap/>
            <w:tcMar>
              <w:left w:w="57" w:type="dxa"/>
              <w:right w:w="57" w:type="dxa"/>
            </w:tcMar>
            <w:vAlign w:val="center"/>
          </w:tcPr>
          <w:p w:rsidR="00AD3396" w:rsidRPr="000C457B" w:rsidRDefault="00AD3396" w:rsidP="00F87A3E">
            <w:pPr>
              <w:jc w:val="right"/>
              <w:rPr>
                <w:sz w:val="18"/>
                <w:szCs w:val="18"/>
              </w:rPr>
            </w:pPr>
          </w:p>
        </w:tc>
      </w:tr>
      <w:tr w:rsidR="00AD3396" w:rsidRPr="00267A41">
        <w:trPr>
          <w:trHeight w:val="20"/>
        </w:trPr>
        <w:tc>
          <w:tcPr>
            <w:tcW w:w="2173" w:type="dxa"/>
            <w:tcBorders>
              <w:top w:val="single" w:sz="2" w:space="0" w:color="auto"/>
              <w:left w:val="single" w:sz="12" w:space="0" w:color="auto"/>
              <w:bottom w:val="single" w:sz="12" w:space="0" w:color="auto"/>
              <w:right w:val="single" w:sz="12" w:space="0" w:color="auto"/>
            </w:tcBorders>
            <w:noWrap/>
            <w:tcMar>
              <w:left w:w="57" w:type="dxa"/>
              <w:right w:w="57" w:type="dxa"/>
            </w:tcMar>
            <w:vAlign w:val="center"/>
          </w:tcPr>
          <w:p w:rsidR="00AD3396" w:rsidRPr="000C457B" w:rsidRDefault="00AD3396" w:rsidP="00830D77">
            <w:pPr>
              <w:rPr>
                <w:b/>
                <w:bCs/>
                <w:sz w:val="18"/>
                <w:szCs w:val="18"/>
              </w:rPr>
            </w:pPr>
            <w:r w:rsidRPr="000C457B">
              <w:rPr>
                <w:b/>
                <w:bCs/>
                <w:sz w:val="18"/>
                <w:szCs w:val="18"/>
              </w:rPr>
              <w:t>Spolu</w:t>
            </w:r>
          </w:p>
        </w:tc>
        <w:tc>
          <w:tcPr>
            <w:tcW w:w="1430" w:type="dxa"/>
            <w:tcBorders>
              <w:top w:val="single" w:sz="2" w:space="0" w:color="auto"/>
              <w:left w:val="single" w:sz="12" w:space="0" w:color="auto"/>
              <w:bottom w:val="single" w:sz="12" w:space="0" w:color="auto"/>
              <w:right w:val="single" w:sz="4" w:space="0" w:color="auto"/>
            </w:tcBorders>
            <w:noWrap/>
            <w:tcMar>
              <w:left w:w="57" w:type="dxa"/>
              <w:right w:w="57" w:type="dxa"/>
            </w:tcMar>
            <w:vAlign w:val="center"/>
          </w:tcPr>
          <w:p w:rsidR="00AD3396" w:rsidRPr="000C457B" w:rsidRDefault="00AD3396" w:rsidP="00F87A3E">
            <w:pPr>
              <w:jc w:val="right"/>
              <w:rPr>
                <w:b/>
                <w:bCs/>
                <w:sz w:val="18"/>
                <w:szCs w:val="18"/>
              </w:rPr>
            </w:pPr>
            <w:r>
              <w:rPr>
                <w:b/>
                <w:bCs/>
                <w:sz w:val="18"/>
                <w:szCs w:val="18"/>
              </w:rPr>
              <w:t>435 164</w:t>
            </w:r>
          </w:p>
        </w:tc>
        <w:tc>
          <w:tcPr>
            <w:tcW w:w="1430" w:type="dxa"/>
            <w:tcBorders>
              <w:top w:val="single" w:sz="4" w:space="0" w:color="auto"/>
              <w:left w:val="nil"/>
              <w:bottom w:val="single" w:sz="12" w:space="0" w:color="auto"/>
              <w:right w:val="single" w:sz="4" w:space="0" w:color="auto"/>
            </w:tcBorders>
            <w:noWrap/>
            <w:tcMar>
              <w:left w:w="57" w:type="dxa"/>
              <w:right w:w="57" w:type="dxa"/>
            </w:tcMar>
            <w:vAlign w:val="center"/>
          </w:tcPr>
          <w:p w:rsidR="00AD3396" w:rsidRPr="000C457B" w:rsidRDefault="00AD3396" w:rsidP="00830D77">
            <w:pPr>
              <w:jc w:val="right"/>
              <w:rPr>
                <w:b/>
                <w:bCs/>
                <w:sz w:val="18"/>
                <w:szCs w:val="18"/>
              </w:rPr>
            </w:pPr>
            <w:r w:rsidRPr="000C457B">
              <w:rPr>
                <w:b/>
                <w:bCs/>
                <w:sz w:val="18"/>
                <w:szCs w:val="18"/>
              </w:rPr>
              <w:t>-</w:t>
            </w:r>
          </w:p>
        </w:tc>
        <w:tc>
          <w:tcPr>
            <w:tcW w:w="1430" w:type="dxa"/>
            <w:tcBorders>
              <w:top w:val="single" w:sz="4" w:space="0" w:color="auto"/>
              <w:left w:val="nil"/>
              <w:bottom w:val="single" w:sz="12" w:space="0" w:color="auto"/>
              <w:right w:val="single" w:sz="4" w:space="0" w:color="auto"/>
            </w:tcBorders>
            <w:noWrap/>
            <w:tcMar>
              <w:left w:w="57" w:type="dxa"/>
              <w:right w:w="57" w:type="dxa"/>
            </w:tcMar>
            <w:vAlign w:val="center"/>
          </w:tcPr>
          <w:p w:rsidR="00AD3396" w:rsidRPr="000C457B" w:rsidRDefault="00AD3396" w:rsidP="00830D77">
            <w:pPr>
              <w:jc w:val="right"/>
              <w:rPr>
                <w:b/>
                <w:bCs/>
                <w:sz w:val="18"/>
                <w:szCs w:val="18"/>
              </w:rPr>
            </w:pPr>
          </w:p>
        </w:tc>
        <w:tc>
          <w:tcPr>
            <w:tcW w:w="1430" w:type="dxa"/>
            <w:tcBorders>
              <w:top w:val="single" w:sz="4" w:space="0" w:color="auto"/>
              <w:left w:val="nil"/>
              <w:bottom w:val="single" w:sz="12" w:space="0" w:color="auto"/>
              <w:right w:val="single" w:sz="4" w:space="0" w:color="auto"/>
            </w:tcBorders>
            <w:noWrap/>
            <w:tcMar>
              <w:left w:w="57" w:type="dxa"/>
              <w:right w:w="57" w:type="dxa"/>
            </w:tcMar>
            <w:vAlign w:val="center"/>
          </w:tcPr>
          <w:p w:rsidR="00AD3396" w:rsidRPr="000C457B" w:rsidRDefault="00AD3396" w:rsidP="00830D77">
            <w:pPr>
              <w:jc w:val="right"/>
              <w:rPr>
                <w:b/>
                <w:bCs/>
                <w:sz w:val="18"/>
                <w:szCs w:val="18"/>
              </w:rPr>
            </w:pPr>
            <w:r w:rsidRPr="000C457B">
              <w:rPr>
                <w:b/>
                <w:bCs/>
                <w:sz w:val="18"/>
                <w:szCs w:val="18"/>
              </w:rPr>
              <w:t>-</w:t>
            </w:r>
          </w:p>
        </w:tc>
        <w:tc>
          <w:tcPr>
            <w:tcW w:w="1430" w:type="dxa"/>
            <w:tcBorders>
              <w:top w:val="single" w:sz="4" w:space="0" w:color="auto"/>
              <w:left w:val="nil"/>
              <w:bottom w:val="single" w:sz="12" w:space="0" w:color="auto"/>
              <w:right w:val="single" w:sz="12" w:space="0" w:color="auto"/>
            </w:tcBorders>
            <w:noWrap/>
            <w:tcMar>
              <w:left w:w="57" w:type="dxa"/>
              <w:right w:w="57" w:type="dxa"/>
            </w:tcMar>
            <w:vAlign w:val="center"/>
          </w:tcPr>
          <w:p w:rsidR="00AD3396" w:rsidRPr="000C457B" w:rsidRDefault="00AD3396" w:rsidP="00F87A3E">
            <w:pPr>
              <w:jc w:val="right"/>
              <w:rPr>
                <w:b/>
                <w:bCs/>
                <w:sz w:val="18"/>
                <w:szCs w:val="18"/>
              </w:rPr>
            </w:pPr>
            <w:r>
              <w:rPr>
                <w:b/>
                <w:bCs/>
                <w:sz w:val="18"/>
                <w:szCs w:val="18"/>
              </w:rPr>
              <w:t>292133</w:t>
            </w:r>
          </w:p>
        </w:tc>
      </w:tr>
    </w:tbl>
    <w:p w:rsidR="00AD3396" w:rsidRPr="00267A41" w:rsidRDefault="00AD3396" w:rsidP="00FF6DCA">
      <w:pPr>
        <w:rPr>
          <w:sz w:val="20"/>
          <w:szCs w:val="20"/>
        </w:rPr>
      </w:pPr>
    </w:p>
    <w:p w:rsidR="00AD3396" w:rsidRDefault="00AD3396" w:rsidP="000C457B">
      <w:pPr>
        <w:pStyle w:val="odstavec"/>
      </w:pPr>
      <w:r>
        <w:t xml:space="preserve">Valné zhromaždenie Spoločnosti dňa 27.12.2011 rozhodlo, že zisk </w:t>
      </w:r>
      <w:r w:rsidRPr="00BB09F8">
        <w:t xml:space="preserve">za rok </w:t>
      </w:r>
      <w:r w:rsidRPr="000C457B">
        <w:t>2009</w:t>
      </w:r>
      <w:r w:rsidRPr="00BB09F8">
        <w:t xml:space="preserve"> vo vý</w:t>
      </w:r>
      <w:r>
        <w:t>ške 80 665 eur</w:t>
      </w:r>
      <w:r w:rsidRPr="00E724FA">
        <w:t xml:space="preserve"> </w:t>
      </w:r>
      <w:r>
        <w:t>bude pripísaný na účet nerozdelený zisk minulých rokov.</w:t>
      </w:r>
    </w:p>
    <w:p w:rsidR="00AD3396" w:rsidRDefault="00AD3396" w:rsidP="003E16D4">
      <w:pPr>
        <w:pStyle w:val="odstavec"/>
      </w:pPr>
    </w:p>
    <w:p w:rsidR="00AD3396" w:rsidRPr="00CC566E" w:rsidRDefault="00AD3396" w:rsidP="003D32D6">
      <w:pPr>
        <w:pStyle w:val="Heading2"/>
        <w:numPr>
          <w:ilvl w:val="1"/>
          <w:numId w:val="12"/>
        </w:numPr>
      </w:pPr>
      <w:r>
        <w:t>Rezervy</w:t>
      </w:r>
    </w:p>
    <w:p w:rsidR="00AD3396" w:rsidRDefault="00AD3396" w:rsidP="003E16D4">
      <w:pPr>
        <w:pStyle w:val="odstavec"/>
      </w:pPr>
      <w:r>
        <w:t xml:space="preserve">Prehľad vytvorených rezerv </w:t>
      </w:r>
      <w:r w:rsidRPr="001E18D9">
        <w:t>je uveden</w:t>
      </w:r>
      <w:r>
        <w:t>ý</w:t>
      </w:r>
      <w:r w:rsidRPr="001E18D9">
        <w:t xml:space="preserve"> v nasledujúcej tabuľke </w:t>
      </w:r>
      <w:r>
        <w:t>(v Euro):</w:t>
      </w:r>
    </w:p>
    <w:p w:rsidR="00AD3396" w:rsidRDefault="00AD3396" w:rsidP="003E16D4">
      <w:pPr>
        <w:pStyle w:val="odstavec"/>
      </w:pPr>
    </w:p>
    <w:tbl>
      <w:tblPr>
        <w:tblW w:w="4780" w:type="pct"/>
        <w:tblInd w:w="-106" w:type="dxa"/>
        <w:tblLayout w:type="fixed"/>
        <w:tblLook w:val="00A0"/>
      </w:tblPr>
      <w:tblGrid>
        <w:gridCol w:w="3114"/>
        <w:gridCol w:w="1714"/>
        <w:gridCol w:w="1014"/>
        <w:gridCol w:w="13"/>
        <w:gridCol w:w="988"/>
        <w:gridCol w:w="28"/>
        <w:gridCol w:w="1007"/>
        <w:gridCol w:w="1445"/>
      </w:tblGrid>
      <w:tr w:rsidR="00AD3396" w:rsidRPr="00267A41">
        <w:trPr>
          <w:trHeight w:val="20"/>
        </w:trPr>
        <w:tc>
          <w:tcPr>
            <w:tcW w:w="1670" w:type="pct"/>
            <w:vMerge w:val="restar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133703">
            <w:pPr>
              <w:pStyle w:val="TopHeader"/>
              <w:rPr>
                <w:rFonts w:ascii="Times New Roman" w:hAnsi="Times New Roman" w:cs="Times New Roman"/>
                <w:sz w:val="18"/>
                <w:szCs w:val="18"/>
              </w:rPr>
            </w:pPr>
            <w:r w:rsidRPr="00133703">
              <w:rPr>
                <w:rFonts w:ascii="Times New Roman" w:hAnsi="Times New Roman" w:cs="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133703" w:rsidRDefault="00AD3396" w:rsidP="00133703">
            <w:pPr>
              <w:pStyle w:val="TopHeader"/>
              <w:rPr>
                <w:rFonts w:ascii="Times New Roman" w:hAnsi="Times New Roman" w:cs="Times New Roman"/>
                <w:sz w:val="18"/>
                <w:szCs w:val="18"/>
              </w:rPr>
            </w:pPr>
            <w:r w:rsidRPr="00133703">
              <w:rPr>
                <w:rFonts w:ascii="Times New Roman" w:hAnsi="Times New Roman" w:cs="Times New Roman"/>
                <w:sz w:val="18"/>
                <w:szCs w:val="18"/>
              </w:rPr>
              <w:t>Bežné účtovné obdobie</w:t>
            </w:r>
          </w:p>
        </w:tc>
      </w:tr>
      <w:tr w:rsidR="00AD3396" w:rsidRPr="00267A41">
        <w:trPr>
          <w:trHeight w:val="20"/>
        </w:trPr>
        <w:tc>
          <w:tcPr>
            <w:tcW w:w="1670" w:type="pct"/>
            <w:vMerge/>
            <w:tcBorders>
              <w:top w:val="single" w:sz="8" w:space="0" w:color="000000"/>
              <w:left w:val="single" w:sz="12" w:space="0" w:color="auto"/>
              <w:right w:val="single" w:sz="12" w:space="0" w:color="auto"/>
            </w:tcBorders>
            <w:tcMar>
              <w:left w:w="57" w:type="dxa"/>
              <w:right w:w="57" w:type="dxa"/>
            </w:tcMar>
            <w:vAlign w:val="center"/>
          </w:tcPr>
          <w:p w:rsidR="00AD3396" w:rsidRPr="00133703" w:rsidRDefault="00AD3396" w:rsidP="00133703">
            <w:pPr>
              <w:pStyle w:val="TopHeader"/>
              <w:rPr>
                <w:rFonts w:ascii="Times New Roman" w:hAnsi="Times New Roman" w:cs="Times New Roman"/>
                <w:sz w:val="18"/>
                <w:szCs w:val="18"/>
              </w:rPr>
            </w:pPr>
          </w:p>
        </w:tc>
        <w:tc>
          <w:tcPr>
            <w:tcW w:w="919" w:type="pct"/>
            <w:tcBorders>
              <w:top w:val="single" w:sz="12" w:space="0" w:color="auto"/>
              <w:left w:val="single" w:sz="12" w:space="0" w:color="auto"/>
              <w:right w:val="single" w:sz="12" w:space="0" w:color="auto"/>
            </w:tcBorders>
            <w:noWrap/>
            <w:tcMar>
              <w:left w:w="57" w:type="dxa"/>
              <w:right w:w="57" w:type="dxa"/>
            </w:tcMar>
            <w:vAlign w:val="center"/>
          </w:tcPr>
          <w:p w:rsidR="00AD3396" w:rsidRPr="00133703" w:rsidRDefault="00AD3396" w:rsidP="00133703">
            <w:pPr>
              <w:pStyle w:val="TopHeader"/>
              <w:rPr>
                <w:rFonts w:ascii="Times New Roman" w:hAnsi="Times New Roman" w:cs="Times New Roman"/>
                <w:sz w:val="18"/>
                <w:szCs w:val="18"/>
              </w:rPr>
            </w:pPr>
            <w:r w:rsidRPr="00133703">
              <w:rPr>
                <w:rFonts w:ascii="Times New Roman" w:hAnsi="Times New Roman" w:cs="Times New Roman"/>
                <w:sz w:val="18"/>
                <w:szCs w:val="18"/>
              </w:rPr>
              <w:t>Stav na začiatku účtovného obdobia</w:t>
            </w:r>
          </w:p>
        </w:tc>
        <w:tc>
          <w:tcPr>
            <w:tcW w:w="544" w:type="pct"/>
            <w:tcBorders>
              <w:top w:val="single" w:sz="12" w:space="0" w:color="auto"/>
              <w:left w:val="single" w:sz="12" w:space="0" w:color="auto"/>
              <w:right w:val="single" w:sz="12" w:space="0" w:color="auto"/>
            </w:tcBorders>
            <w:noWrap/>
            <w:tcMar>
              <w:left w:w="57" w:type="dxa"/>
              <w:right w:w="57" w:type="dxa"/>
            </w:tcMar>
            <w:vAlign w:val="center"/>
          </w:tcPr>
          <w:p w:rsidR="00AD3396" w:rsidRPr="00133703" w:rsidRDefault="00AD3396" w:rsidP="00133703">
            <w:pPr>
              <w:pStyle w:val="TopHeader"/>
              <w:rPr>
                <w:rFonts w:ascii="Times New Roman" w:hAnsi="Times New Roman" w:cs="Times New Roman"/>
                <w:sz w:val="18"/>
                <w:szCs w:val="18"/>
              </w:rPr>
            </w:pPr>
            <w:r w:rsidRPr="00133703">
              <w:rPr>
                <w:rFonts w:ascii="Times New Roman" w:hAnsi="Times New Roman" w:cs="Times New Roman"/>
                <w:sz w:val="18"/>
                <w:szCs w:val="18"/>
              </w:rPr>
              <w:t>Tvorba</w:t>
            </w:r>
          </w:p>
        </w:tc>
        <w:tc>
          <w:tcPr>
            <w:tcW w:w="537" w:type="pct"/>
            <w:gridSpan w:val="2"/>
            <w:tcBorders>
              <w:top w:val="single" w:sz="12" w:space="0" w:color="auto"/>
              <w:left w:val="single" w:sz="12" w:space="0" w:color="auto"/>
              <w:right w:val="single" w:sz="12" w:space="0" w:color="auto"/>
            </w:tcBorders>
            <w:noWrap/>
            <w:tcMar>
              <w:left w:w="57" w:type="dxa"/>
              <w:right w:w="57" w:type="dxa"/>
            </w:tcMar>
            <w:vAlign w:val="center"/>
          </w:tcPr>
          <w:p w:rsidR="00AD3396" w:rsidRPr="00133703" w:rsidRDefault="00AD3396" w:rsidP="00133703">
            <w:pPr>
              <w:pStyle w:val="TopHeader"/>
              <w:rPr>
                <w:rFonts w:ascii="Times New Roman" w:hAnsi="Times New Roman" w:cs="Times New Roman"/>
                <w:sz w:val="18"/>
                <w:szCs w:val="18"/>
              </w:rPr>
            </w:pPr>
            <w:r w:rsidRPr="00133703">
              <w:rPr>
                <w:rFonts w:ascii="Times New Roman" w:hAnsi="Times New Roman" w:cs="Times New Roman"/>
                <w:sz w:val="18"/>
                <w:szCs w:val="18"/>
              </w:rPr>
              <w:t>Použitie</w:t>
            </w:r>
          </w:p>
        </w:tc>
        <w:tc>
          <w:tcPr>
            <w:tcW w:w="555" w:type="pct"/>
            <w:gridSpan w:val="2"/>
            <w:tcBorders>
              <w:top w:val="single" w:sz="12" w:space="0" w:color="auto"/>
              <w:left w:val="single" w:sz="12" w:space="0" w:color="auto"/>
              <w:right w:val="single" w:sz="12" w:space="0" w:color="auto"/>
            </w:tcBorders>
            <w:noWrap/>
            <w:tcMar>
              <w:left w:w="57" w:type="dxa"/>
              <w:right w:w="57" w:type="dxa"/>
            </w:tcMar>
            <w:vAlign w:val="center"/>
          </w:tcPr>
          <w:p w:rsidR="00AD3396" w:rsidRPr="00133703" w:rsidRDefault="00AD3396" w:rsidP="00133703">
            <w:pPr>
              <w:pStyle w:val="TopHeader"/>
              <w:rPr>
                <w:rFonts w:ascii="Times New Roman" w:hAnsi="Times New Roman" w:cs="Times New Roman"/>
                <w:sz w:val="18"/>
                <w:szCs w:val="18"/>
              </w:rPr>
            </w:pPr>
            <w:r w:rsidRPr="00133703">
              <w:rPr>
                <w:rFonts w:ascii="Times New Roman" w:hAnsi="Times New Roman" w:cs="Times New Roman"/>
                <w:sz w:val="18"/>
                <w:szCs w:val="18"/>
              </w:rPr>
              <w:t>Zrušenie</w:t>
            </w:r>
          </w:p>
        </w:tc>
        <w:tc>
          <w:tcPr>
            <w:tcW w:w="775" w:type="pct"/>
            <w:tcBorders>
              <w:top w:val="single" w:sz="12" w:space="0" w:color="auto"/>
              <w:left w:val="single" w:sz="12" w:space="0" w:color="auto"/>
              <w:right w:val="single" w:sz="12" w:space="0" w:color="auto"/>
            </w:tcBorders>
            <w:noWrap/>
            <w:tcMar>
              <w:left w:w="57" w:type="dxa"/>
              <w:right w:w="57" w:type="dxa"/>
            </w:tcMar>
            <w:vAlign w:val="center"/>
          </w:tcPr>
          <w:p w:rsidR="00AD3396" w:rsidRPr="00133703" w:rsidRDefault="00AD3396" w:rsidP="00133703">
            <w:pPr>
              <w:pStyle w:val="TopHeader"/>
              <w:rPr>
                <w:rFonts w:ascii="Times New Roman" w:hAnsi="Times New Roman" w:cs="Times New Roman"/>
                <w:sz w:val="18"/>
                <w:szCs w:val="18"/>
              </w:rPr>
            </w:pPr>
            <w:r w:rsidRPr="00133703">
              <w:rPr>
                <w:rFonts w:ascii="Times New Roman" w:hAnsi="Times New Roman" w:cs="Times New Roman"/>
                <w:sz w:val="18"/>
                <w:szCs w:val="18"/>
              </w:rPr>
              <w:t>Stav na konci účtovného obdobia</w:t>
            </w:r>
          </w:p>
        </w:tc>
      </w:tr>
      <w:tr w:rsidR="00AD3396" w:rsidRPr="00267A41">
        <w:trPr>
          <w:trHeight w:val="20"/>
        </w:trPr>
        <w:tc>
          <w:tcPr>
            <w:tcW w:w="1670" w:type="pct"/>
            <w:tcBorders>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133703">
            <w:pPr>
              <w:jc w:val="center"/>
              <w:rPr>
                <w:sz w:val="18"/>
                <w:szCs w:val="18"/>
              </w:rPr>
            </w:pPr>
            <w:r w:rsidRPr="00133703">
              <w:rPr>
                <w:sz w:val="18"/>
                <w:szCs w:val="18"/>
              </w:rPr>
              <w:t>A</w:t>
            </w:r>
          </w:p>
        </w:tc>
        <w:tc>
          <w:tcPr>
            <w:tcW w:w="919" w:type="pct"/>
            <w:tcBorders>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133703">
            <w:pPr>
              <w:jc w:val="center"/>
              <w:rPr>
                <w:sz w:val="18"/>
                <w:szCs w:val="18"/>
              </w:rPr>
            </w:pPr>
            <w:r w:rsidRPr="00133703">
              <w:rPr>
                <w:sz w:val="18"/>
                <w:szCs w:val="18"/>
              </w:rPr>
              <w:t>B</w:t>
            </w:r>
          </w:p>
        </w:tc>
        <w:tc>
          <w:tcPr>
            <w:tcW w:w="544" w:type="pct"/>
            <w:tcBorders>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133703">
            <w:pPr>
              <w:jc w:val="center"/>
              <w:rPr>
                <w:sz w:val="18"/>
                <w:szCs w:val="18"/>
              </w:rPr>
            </w:pPr>
            <w:r w:rsidRPr="00133703">
              <w:rPr>
                <w:sz w:val="18"/>
                <w:szCs w:val="18"/>
              </w:rPr>
              <w:t>c</w:t>
            </w:r>
          </w:p>
        </w:tc>
        <w:tc>
          <w:tcPr>
            <w:tcW w:w="537" w:type="pct"/>
            <w:gridSpan w:val="2"/>
            <w:tcBorders>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133703">
            <w:pPr>
              <w:jc w:val="center"/>
              <w:rPr>
                <w:sz w:val="18"/>
                <w:szCs w:val="18"/>
              </w:rPr>
            </w:pPr>
            <w:r w:rsidRPr="00133703">
              <w:rPr>
                <w:sz w:val="18"/>
                <w:szCs w:val="18"/>
              </w:rPr>
              <w:t>d</w:t>
            </w:r>
          </w:p>
        </w:tc>
        <w:tc>
          <w:tcPr>
            <w:tcW w:w="555" w:type="pct"/>
            <w:gridSpan w:val="2"/>
            <w:tcBorders>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133703">
            <w:pPr>
              <w:jc w:val="center"/>
              <w:rPr>
                <w:sz w:val="18"/>
                <w:szCs w:val="18"/>
              </w:rPr>
            </w:pPr>
            <w:r w:rsidRPr="00133703">
              <w:rPr>
                <w:sz w:val="18"/>
                <w:szCs w:val="18"/>
              </w:rPr>
              <w:t>e</w:t>
            </w:r>
          </w:p>
        </w:tc>
        <w:tc>
          <w:tcPr>
            <w:tcW w:w="775" w:type="pct"/>
            <w:tcBorders>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133703">
            <w:pPr>
              <w:jc w:val="center"/>
              <w:rPr>
                <w:sz w:val="18"/>
                <w:szCs w:val="18"/>
              </w:rPr>
            </w:pPr>
            <w:r w:rsidRPr="00133703">
              <w:rPr>
                <w:sz w:val="18"/>
                <w:szCs w:val="18"/>
              </w:rPr>
              <w:t>F</w:t>
            </w:r>
          </w:p>
        </w:tc>
      </w:tr>
      <w:tr w:rsidR="00AD3396" w:rsidRPr="00267A41">
        <w:trPr>
          <w:trHeight w:val="20"/>
        </w:trPr>
        <w:tc>
          <w:tcPr>
            <w:tcW w:w="1670" w:type="pc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133703" w:rsidRDefault="00AD3396" w:rsidP="00133703">
            <w:pPr>
              <w:rPr>
                <w:sz w:val="18"/>
                <w:szCs w:val="18"/>
              </w:rPr>
            </w:pPr>
            <w:r w:rsidRPr="00133703">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tcMar>
              <w:left w:w="57" w:type="dxa"/>
              <w:right w:w="57" w:type="dxa"/>
            </w:tcMar>
            <w:vAlign w:val="center"/>
          </w:tcPr>
          <w:p w:rsidR="00AD3396" w:rsidRPr="00133703" w:rsidRDefault="00AD3396" w:rsidP="00F87A3E">
            <w:pPr>
              <w:jc w:val="right"/>
              <w:rPr>
                <w:b/>
                <w:bCs/>
                <w:sz w:val="18"/>
                <w:szCs w:val="18"/>
              </w:rPr>
            </w:pPr>
            <w:r>
              <w:rPr>
                <w:b/>
                <w:bCs/>
                <w:sz w:val="18"/>
                <w:szCs w:val="18"/>
              </w:rPr>
              <w:t>6532</w:t>
            </w:r>
            <w:r w:rsidRPr="00133703">
              <w:rPr>
                <w:b/>
                <w:bCs/>
                <w:sz w:val="18"/>
                <w:szCs w:val="18"/>
              </w:rPr>
              <w:t> </w:t>
            </w:r>
          </w:p>
        </w:tc>
        <w:tc>
          <w:tcPr>
            <w:tcW w:w="551" w:type="pct"/>
            <w:gridSpan w:val="2"/>
            <w:tcBorders>
              <w:top w:val="single" w:sz="12" w:space="0" w:color="auto"/>
              <w:left w:val="nil"/>
              <w:bottom w:val="single" w:sz="12" w:space="0" w:color="auto"/>
              <w:right w:val="single" w:sz="4" w:space="0" w:color="auto"/>
            </w:tcBorders>
            <w:noWrap/>
            <w:tcMar>
              <w:left w:w="57" w:type="dxa"/>
              <w:right w:w="57" w:type="dxa"/>
            </w:tcMar>
            <w:vAlign w:val="center"/>
          </w:tcPr>
          <w:p w:rsidR="00AD3396" w:rsidRPr="00133703" w:rsidRDefault="00AD3396" w:rsidP="00133703">
            <w:pPr>
              <w:jc w:val="right"/>
              <w:rPr>
                <w:b/>
                <w:bCs/>
                <w:sz w:val="18"/>
                <w:szCs w:val="18"/>
              </w:rPr>
            </w:pPr>
            <w:r>
              <w:rPr>
                <w:b/>
                <w:bCs/>
                <w:sz w:val="18"/>
                <w:szCs w:val="18"/>
              </w:rPr>
              <w:t>3806</w:t>
            </w:r>
          </w:p>
        </w:tc>
        <w:tc>
          <w:tcPr>
            <w:tcW w:w="545" w:type="pct"/>
            <w:gridSpan w:val="2"/>
            <w:tcBorders>
              <w:top w:val="single" w:sz="12" w:space="0" w:color="auto"/>
              <w:left w:val="nil"/>
              <w:bottom w:val="single" w:sz="12" w:space="0" w:color="auto"/>
              <w:right w:val="single" w:sz="4" w:space="0" w:color="auto"/>
            </w:tcBorders>
            <w:noWrap/>
            <w:tcMar>
              <w:left w:w="57" w:type="dxa"/>
              <w:right w:w="57" w:type="dxa"/>
            </w:tcMar>
            <w:vAlign w:val="center"/>
          </w:tcPr>
          <w:p w:rsidR="00AD3396" w:rsidRPr="00133703" w:rsidRDefault="00AD3396" w:rsidP="00133703">
            <w:pPr>
              <w:jc w:val="right"/>
              <w:rPr>
                <w:b/>
                <w:bCs/>
                <w:sz w:val="18"/>
                <w:szCs w:val="18"/>
              </w:rPr>
            </w:pPr>
            <w:r>
              <w:rPr>
                <w:b/>
                <w:bCs/>
                <w:sz w:val="18"/>
                <w:szCs w:val="18"/>
              </w:rPr>
              <w:t>6532</w:t>
            </w:r>
          </w:p>
        </w:tc>
        <w:tc>
          <w:tcPr>
            <w:tcW w:w="540" w:type="pct"/>
            <w:tcBorders>
              <w:top w:val="single" w:sz="12" w:space="0" w:color="auto"/>
              <w:left w:val="nil"/>
              <w:bottom w:val="single" w:sz="12" w:space="0" w:color="auto"/>
              <w:right w:val="single" w:sz="4" w:space="0" w:color="auto"/>
            </w:tcBorders>
            <w:noWrap/>
            <w:tcMar>
              <w:left w:w="57" w:type="dxa"/>
              <w:right w:w="57" w:type="dxa"/>
            </w:tcMar>
            <w:vAlign w:val="center"/>
          </w:tcPr>
          <w:p w:rsidR="00AD3396" w:rsidRPr="00133703" w:rsidRDefault="00AD3396" w:rsidP="00133703">
            <w:pPr>
              <w:jc w:val="right"/>
              <w:rPr>
                <w:b/>
                <w:bCs/>
                <w:sz w:val="18"/>
                <w:szCs w:val="18"/>
              </w:rPr>
            </w:pPr>
            <w:r w:rsidRPr="00133703">
              <w:rPr>
                <w:b/>
                <w:bCs/>
                <w:sz w:val="18"/>
                <w:szCs w:val="18"/>
              </w:rPr>
              <w:t> </w:t>
            </w:r>
          </w:p>
        </w:tc>
        <w:tc>
          <w:tcPr>
            <w:tcW w:w="775" w:type="pct"/>
            <w:tcBorders>
              <w:top w:val="single" w:sz="12" w:space="0" w:color="auto"/>
              <w:left w:val="nil"/>
              <w:bottom w:val="single" w:sz="12" w:space="0" w:color="auto"/>
              <w:right w:val="single" w:sz="12" w:space="0" w:color="auto"/>
            </w:tcBorders>
            <w:noWrap/>
            <w:tcMar>
              <w:left w:w="57" w:type="dxa"/>
              <w:right w:w="57" w:type="dxa"/>
            </w:tcMar>
            <w:vAlign w:val="center"/>
          </w:tcPr>
          <w:p w:rsidR="00AD3396" w:rsidRPr="00133703" w:rsidRDefault="00AD3396" w:rsidP="00133703">
            <w:pPr>
              <w:jc w:val="right"/>
              <w:rPr>
                <w:b/>
                <w:bCs/>
                <w:sz w:val="18"/>
                <w:szCs w:val="18"/>
              </w:rPr>
            </w:pPr>
            <w:r>
              <w:rPr>
                <w:b/>
                <w:bCs/>
                <w:sz w:val="18"/>
                <w:szCs w:val="18"/>
              </w:rPr>
              <w:t>3806</w:t>
            </w:r>
            <w:r w:rsidRPr="00133703">
              <w:rPr>
                <w:b/>
                <w:bCs/>
                <w:sz w:val="18"/>
                <w:szCs w:val="18"/>
              </w:rPr>
              <w:t> </w:t>
            </w:r>
          </w:p>
        </w:tc>
      </w:tr>
      <w:tr w:rsidR="00AD3396" w:rsidRPr="00267A41">
        <w:trPr>
          <w:trHeight w:val="20"/>
        </w:trPr>
        <w:tc>
          <w:tcPr>
            <w:tcW w:w="1670" w:type="pct"/>
            <w:tcBorders>
              <w:top w:val="single" w:sz="12" w:space="0" w:color="auto"/>
              <w:left w:val="single" w:sz="12" w:space="0" w:color="auto"/>
              <w:bottom w:val="single" w:sz="6" w:space="0" w:color="auto"/>
              <w:right w:val="single" w:sz="12" w:space="0" w:color="auto"/>
            </w:tcBorders>
            <w:noWrap/>
            <w:tcMar>
              <w:left w:w="57" w:type="dxa"/>
              <w:right w:w="57" w:type="dxa"/>
            </w:tcMar>
            <w:vAlign w:val="center"/>
          </w:tcPr>
          <w:p w:rsidR="00AD3396" w:rsidRPr="00133703" w:rsidRDefault="00AD3396" w:rsidP="00133703">
            <w:pPr>
              <w:rPr>
                <w:sz w:val="18"/>
                <w:szCs w:val="18"/>
              </w:rPr>
            </w:pPr>
            <w:r>
              <w:rPr>
                <w:sz w:val="20"/>
                <w:szCs w:val="20"/>
              </w:rPr>
              <w:t>Mzdy za nevyčerpanú dovolenku</w:t>
            </w:r>
            <w:r w:rsidRPr="00CC566E">
              <w:rPr>
                <w:sz w:val="20"/>
                <w:szCs w:val="20"/>
              </w:rPr>
              <w:t xml:space="preserve"> vrátane sociálneho zabezpečenia</w:t>
            </w:r>
          </w:p>
        </w:tc>
        <w:tc>
          <w:tcPr>
            <w:tcW w:w="919" w:type="pct"/>
            <w:tcBorders>
              <w:top w:val="single" w:sz="12" w:space="0" w:color="auto"/>
              <w:left w:val="single" w:sz="12" w:space="0" w:color="auto"/>
              <w:bottom w:val="single" w:sz="6" w:space="0" w:color="auto"/>
              <w:right w:val="single" w:sz="4" w:space="0" w:color="auto"/>
            </w:tcBorders>
            <w:noWrap/>
            <w:tcMar>
              <w:left w:w="57" w:type="dxa"/>
              <w:right w:w="57" w:type="dxa"/>
            </w:tcMar>
            <w:vAlign w:val="center"/>
          </w:tcPr>
          <w:p w:rsidR="00AD3396" w:rsidRPr="00133703" w:rsidRDefault="00AD3396" w:rsidP="00F87A3E">
            <w:pPr>
              <w:jc w:val="right"/>
              <w:rPr>
                <w:sz w:val="18"/>
                <w:szCs w:val="18"/>
              </w:rPr>
            </w:pPr>
            <w:r>
              <w:rPr>
                <w:sz w:val="18"/>
                <w:szCs w:val="18"/>
              </w:rPr>
              <w:t>6532</w:t>
            </w:r>
          </w:p>
        </w:tc>
        <w:tc>
          <w:tcPr>
            <w:tcW w:w="551" w:type="pct"/>
            <w:gridSpan w:val="2"/>
            <w:tcBorders>
              <w:top w:val="single" w:sz="12" w:space="0" w:color="auto"/>
              <w:left w:val="nil"/>
              <w:bottom w:val="single" w:sz="6" w:space="0" w:color="auto"/>
              <w:right w:val="single" w:sz="4" w:space="0" w:color="auto"/>
            </w:tcBorders>
            <w:noWrap/>
            <w:tcMar>
              <w:left w:w="57" w:type="dxa"/>
              <w:right w:w="57" w:type="dxa"/>
            </w:tcMar>
            <w:vAlign w:val="center"/>
          </w:tcPr>
          <w:p w:rsidR="00AD3396" w:rsidRPr="00133703" w:rsidRDefault="00AD3396" w:rsidP="00133703">
            <w:pPr>
              <w:jc w:val="right"/>
              <w:rPr>
                <w:sz w:val="18"/>
                <w:szCs w:val="18"/>
              </w:rPr>
            </w:pPr>
            <w:r>
              <w:rPr>
                <w:sz w:val="18"/>
                <w:szCs w:val="18"/>
              </w:rPr>
              <w:t>3806</w:t>
            </w:r>
          </w:p>
        </w:tc>
        <w:tc>
          <w:tcPr>
            <w:tcW w:w="545" w:type="pct"/>
            <w:gridSpan w:val="2"/>
            <w:tcBorders>
              <w:top w:val="single" w:sz="12" w:space="0" w:color="auto"/>
              <w:left w:val="nil"/>
              <w:bottom w:val="single" w:sz="6" w:space="0" w:color="auto"/>
              <w:right w:val="single" w:sz="4" w:space="0" w:color="auto"/>
            </w:tcBorders>
            <w:noWrap/>
            <w:tcMar>
              <w:left w:w="57" w:type="dxa"/>
              <w:right w:w="57" w:type="dxa"/>
            </w:tcMar>
            <w:vAlign w:val="center"/>
          </w:tcPr>
          <w:p w:rsidR="00AD3396" w:rsidRPr="00133703" w:rsidRDefault="00AD3396" w:rsidP="00133703">
            <w:pPr>
              <w:jc w:val="right"/>
              <w:rPr>
                <w:sz w:val="18"/>
                <w:szCs w:val="18"/>
              </w:rPr>
            </w:pPr>
            <w:r>
              <w:rPr>
                <w:sz w:val="18"/>
                <w:szCs w:val="18"/>
              </w:rPr>
              <w:t>6532</w:t>
            </w:r>
            <w:r w:rsidRPr="00133703">
              <w:rPr>
                <w:sz w:val="18"/>
                <w:szCs w:val="18"/>
              </w:rPr>
              <w:t> </w:t>
            </w:r>
          </w:p>
        </w:tc>
        <w:tc>
          <w:tcPr>
            <w:tcW w:w="540" w:type="pct"/>
            <w:tcBorders>
              <w:top w:val="single" w:sz="12" w:space="0" w:color="auto"/>
              <w:left w:val="nil"/>
              <w:bottom w:val="single" w:sz="6" w:space="0" w:color="auto"/>
              <w:right w:val="single" w:sz="4" w:space="0" w:color="auto"/>
            </w:tcBorders>
            <w:noWrap/>
            <w:tcMar>
              <w:left w:w="57" w:type="dxa"/>
              <w:right w:w="57" w:type="dxa"/>
            </w:tcMar>
            <w:vAlign w:val="center"/>
          </w:tcPr>
          <w:p w:rsidR="00AD3396" w:rsidRPr="00133703" w:rsidRDefault="00AD3396" w:rsidP="00133703">
            <w:pPr>
              <w:jc w:val="right"/>
              <w:rPr>
                <w:sz w:val="18"/>
                <w:szCs w:val="18"/>
              </w:rPr>
            </w:pPr>
            <w:r w:rsidRPr="00133703">
              <w:rPr>
                <w:sz w:val="18"/>
                <w:szCs w:val="18"/>
              </w:rPr>
              <w:t> </w:t>
            </w:r>
          </w:p>
        </w:tc>
        <w:tc>
          <w:tcPr>
            <w:tcW w:w="775" w:type="pct"/>
            <w:tcBorders>
              <w:top w:val="single" w:sz="12" w:space="0" w:color="auto"/>
              <w:left w:val="nil"/>
              <w:bottom w:val="single" w:sz="6" w:space="0" w:color="auto"/>
              <w:right w:val="single" w:sz="12" w:space="0" w:color="auto"/>
            </w:tcBorders>
            <w:noWrap/>
            <w:tcMar>
              <w:left w:w="57" w:type="dxa"/>
              <w:right w:w="57" w:type="dxa"/>
            </w:tcMar>
            <w:vAlign w:val="center"/>
          </w:tcPr>
          <w:p w:rsidR="00AD3396" w:rsidRPr="00133703" w:rsidRDefault="00AD3396" w:rsidP="00133703">
            <w:pPr>
              <w:jc w:val="right"/>
              <w:rPr>
                <w:sz w:val="18"/>
                <w:szCs w:val="18"/>
              </w:rPr>
            </w:pPr>
            <w:r>
              <w:rPr>
                <w:sz w:val="18"/>
                <w:szCs w:val="18"/>
              </w:rPr>
              <w:t>3806</w:t>
            </w:r>
          </w:p>
        </w:tc>
      </w:tr>
      <w:tr w:rsidR="00AD3396" w:rsidRPr="00267A41">
        <w:trPr>
          <w:trHeight w:val="20"/>
        </w:trPr>
        <w:tc>
          <w:tcPr>
            <w:tcW w:w="1670"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133703" w:rsidRDefault="00AD3396" w:rsidP="00133703">
            <w:pPr>
              <w:rPr>
                <w:sz w:val="18"/>
                <w:szCs w:val="18"/>
              </w:rPr>
            </w:pPr>
            <w:r>
              <w:rPr>
                <w:sz w:val="20"/>
                <w:szCs w:val="20"/>
              </w:rPr>
              <w:t>Audit účtovnej závierky</w:t>
            </w:r>
          </w:p>
        </w:tc>
        <w:tc>
          <w:tcPr>
            <w:tcW w:w="919" w:type="pct"/>
            <w:tcBorders>
              <w:top w:val="single" w:sz="6" w:space="0" w:color="auto"/>
              <w:left w:val="single" w:sz="12" w:space="0" w:color="auto"/>
              <w:bottom w:val="single" w:sz="6" w:space="0" w:color="auto"/>
              <w:right w:val="single" w:sz="4" w:space="0" w:color="auto"/>
            </w:tcBorders>
            <w:noWrap/>
            <w:tcMar>
              <w:left w:w="57" w:type="dxa"/>
              <w:right w:w="57" w:type="dxa"/>
            </w:tcMar>
            <w:vAlign w:val="center"/>
          </w:tcPr>
          <w:p w:rsidR="00AD3396" w:rsidRPr="00133703" w:rsidRDefault="00AD3396" w:rsidP="00F87A3E">
            <w:pPr>
              <w:jc w:val="right"/>
              <w:rPr>
                <w:sz w:val="18"/>
                <w:szCs w:val="18"/>
              </w:rPr>
            </w:pPr>
          </w:p>
        </w:tc>
        <w:tc>
          <w:tcPr>
            <w:tcW w:w="551" w:type="pct"/>
            <w:gridSpan w:val="2"/>
            <w:tcBorders>
              <w:top w:val="single" w:sz="6" w:space="0" w:color="auto"/>
              <w:left w:val="nil"/>
              <w:bottom w:val="single" w:sz="6" w:space="0" w:color="auto"/>
              <w:right w:val="single" w:sz="4" w:space="0" w:color="auto"/>
            </w:tcBorders>
            <w:noWrap/>
            <w:tcMar>
              <w:left w:w="57" w:type="dxa"/>
              <w:right w:w="57" w:type="dxa"/>
            </w:tcMar>
            <w:vAlign w:val="center"/>
          </w:tcPr>
          <w:p w:rsidR="00AD3396" w:rsidRPr="00133703" w:rsidRDefault="00AD3396" w:rsidP="00133703">
            <w:pPr>
              <w:jc w:val="right"/>
              <w:rPr>
                <w:sz w:val="18"/>
                <w:szCs w:val="18"/>
              </w:rPr>
            </w:pPr>
          </w:p>
        </w:tc>
        <w:tc>
          <w:tcPr>
            <w:tcW w:w="545" w:type="pct"/>
            <w:gridSpan w:val="2"/>
            <w:tcBorders>
              <w:top w:val="single" w:sz="6" w:space="0" w:color="auto"/>
              <w:left w:val="nil"/>
              <w:bottom w:val="single" w:sz="6" w:space="0" w:color="auto"/>
              <w:right w:val="single" w:sz="4" w:space="0" w:color="auto"/>
            </w:tcBorders>
            <w:noWrap/>
            <w:tcMar>
              <w:left w:w="57" w:type="dxa"/>
              <w:right w:w="57" w:type="dxa"/>
            </w:tcMar>
            <w:vAlign w:val="center"/>
          </w:tcPr>
          <w:p w:rsidR="00AD3396" w:rsidRPr="00133703" w:rsidRDefault="00AD3396" w:rsidP="00133703">
            <w:pPr>
              <w:jc w:val="right"/>
              <w:rPr>
                <w:sz w:val="18"/>
                <w:szCs w:val="18"/>
              </w:rPr>
            </w:pPr>
          </w:p>
        </w:tc>
        <w:tc>
          <w:tcPr>
            <w:tcW w:w="540" w:type="pct"/>
            <w:tcBorders>
              <w:top w:val="single" w:sz="6" w:space="0" w:color="auto"/>
              <w:left w:val="nil"/>
              <w:bottom w:val="single" w:sz="6" w:space="0" w:color="auto"/>
              <w:right w:val="single" w:sz="4" w:space="0" w:color="auto"/>
            </w:tcBorders>
            <w:noWrap/>
            <w:tcMar>
              <w:left w:w="57" w:type="dxa"/>
              <w:right w:w="57" w:type="dxa"/>
            </w:tcMar>
            <w:vAlign w:val="center"/>
          </w:tcPr>
          <w:p w:rsidR="00AD3396" w:rsidRPr="00133703" w:rsidRDefault="00AD3396" w:rsidP="00133703">
            <w:pPr>
              <w:jc w:val="right"/>
              <w:rPr>
                <w:sz w:val="18"/>
                <w:szCs w:val="18"/>
              </w:rPr>
            </w:pPr>
            <w:r w:rsidRPr="00133703">
              <w:rPr>
                <w:sz w:val="18"/>
                <w:szCs w:val="18"/>
              </w:rPr>
              <w:t> </w:t>
            </w:r>
          </w:p>
        </w:tc>
        <w:tc>
          <w:tcPr>
            <w:tcW w:w="775" w:type="pct"/>
            <w:tcBorders>
              <w:top w:val="single" w:sz="6" w:space="0" w:color="auto"/>
              <w:left w:val="nil"/>
              <w:bottom w:val="single" w:sz="6" w:space="0" w:color="auto"/>
              <w:right w:val="single" w:sz="12" w:space="0" w:color="auto"/>
            </w:tcBorders>
            <w:noWrap/>
            <w:tcMar>
              <w:left w:w="57" w:type="dxa"/>
              <w:right w:w="57" w:type="dxa"/>
            </w:tcMar>
            <w:vAlign w:val="center"/>
          </w:tcPr>
          <w:p w:rsidR="00AD3396" w:rsidRPr="00133703" w:rsidRDefault="00AD3396" w:rsidP="00133703">
            <w:pPr>
              <w:jc w:val="right"/>
              <w:rPr>
                <w:sz w:val="18"/>
                <w:szCs w:val="18"/>
              </w:rPr>
            </w:pPr>
          </w:p>
        </w:tc>
      </w:tr>
      <w:tr w:rsidR="00AD3396" w:rsidRPr="00267A41">
        <w:trPr>
          <w:trHeight w:val="20"/>
        </w:trPr>
        <w:tc>
          <w:tcPr>
            <w:tcW w:w="1670" w:type="pct"/>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133703">
            <w:pPr>
              <w:rPr>
                <w:b/>
                <w:bCs/>
                <w:sz w:val="18"/>
                <w:szCs w:val="18"/>
              </w:rPr>
            </w:pPr>
          </w:p>
        </w:tc>
        <w:tc>
          <w:tcPr>
            <w:tcW w:w="919" w:type="pct"/>
            <w:tcBorders>
              <w:top w:val="single" w:sz="4" w:space="0" w:color="auto"/>
              <w:left w:val="single" w:sz="12" w:space="0" w:color="auto"/>
              <w:bottom w:val="single" w:sz="12" w:space="0" w:color="auto"/>
              <w:right w:val="single" w:sz="4" w:space="0" w:color="auto"/>
            </w:tcBorders>
            <w:noWrap/>
            <w:tcMar>
              <w:left w:w="57" w:type="dxa"/>
              <w:right w:w="57" w:type="dxa"/>
            </w:tcMar>
            <w:vAlign w:val="center"/>
          </w:tcPr>
          <w:p w:rsidR="00AD3396" w:rsidRPr="00133703" w:rsidRDefault="00AD3396" w:rsidP="00133703">
            <w:pPr>
              <w:jc w:val="right"/>
              <w:rPr>
                <w:b/>
                <w:bCs/>
                <w:sz w:val="18"/>
                <w:szCs w:val="18"/>
              </w:rPr>
            </w:pPr>
          </w:p>
        </w:tc>
        <w:tc>
          <w:tcPr>
            <w:tcW w:w="551" w:type="pct"/>
            <w:gridSpan w:val="2"/>
            <w:tcBorders>
              <w:top w:val="single" w:sz="4" w:space="0" w:color="auto"/>
              <w:left w:val="nil"/>
              <w:bottom w:val="single" w:sz="12" w:space="0" w:color="auto"/>
              <w:right w:val="single" w:sz="4" w:space="0" w:color="auto"/>
            </w:tcBorders>
            <w:noWrap/>
            <w:tcMar>
              <w:left w:w="57" w:type="dxa"/>
              <w:right w:w="57" w:type="dxa"/>
            </w:tcMar>
            <w:vAlign w:val="center"/>
          </w:tcPr>
          <w:p w:rsidR="00AD3396" w:rsidRPr="00133703" w:rsidRDefault="00AD3396" w:rsidP="00133703">
            <w:pPr>
              <w:jc w:val="right"/>
              <w:rPr>
                <w:b/>
                <w:bCs/>
                <w:sz w:val="18"/>
                <w:szCs w:val="18"/>
              </w:rPr>
            </w:pPr>
          </w:p>
        </w:tc>
        <w:tc>
          <w:tcPr>
            <w:tcW w:w="545" w:type="pct"/>
            <w:gridSpan w:val="2"/>
            <w:tcBorders>
              <w:top w:val="single" w:sz="4" w:space="0" w:color="auto"/>
              <w:left w:val="nil"/>
              <w:bottom w:val="single" w:sz="12" w:space="0" w:color="auto"/>
              <w:right w:val="single" w:sz="4" w:space="0" w:color="auto"/>
            </w:tcBorders>
            <w:noWrap/>
            <w:tcMar>
              <w:left w:w="57" w:type="dxa"/>
              <w:right w:w="57" w:type="dxa"/>
            </w:tcMar>
            <w:vAlign w:val="center"/>
          </w:tcPr>
          <w:p w:rsidR="00AD3396" w:rsidRPr="00133703" w:rsidRDefault="00AD3396" w:rsidP="00133703">
            <w:pPr>
              <w:jc w:val="right"/>
              <w:rPr>
                <w:b/>
                <w:bCs/>
                <w:sz w:val="18"/>
                <w:szCs w:val="18"/>
              </w:rPr>
            </w:pPr>
          </w:p>
        </w:tc>
        <w:tc>
          <w:tcPr>
            <w:tcW w:w="540" w:type="pct"/>
            <w:tcBorders>
              <w:top w:val="single" w:sz="4" w:space="0" w:color="auto"/>
              <w:left w:val="nil"/>
              <w:bottom w:val="single" w:sz="12" w:space="0" w:color="auto"/>
              <w:right w:val="single" w:sz="4" w:space="0" w:color="auto"/>
            </w:tcBorders>
            <w:noWrap/>
            <w:tcMar>
              <w:left w:w="57" w:type="dxa"/>
              <w:right w:w="57" w:type="dxa"/>
            </w:tcMar>
            <w:vAlign w:val="center"/>
          </w:tcPr>
          <w:p w:rsidR="00AD3396" w:rsidRPr="00133703" w:rsidRDefault="00AD3396" w:rsidP="00133703">
            <w:pPr>
              <w:jc w:val="right"/>
              <w:rPr>
                <w:b/>
                <w:bCs/>
                <w:sz w:val="18"/>
                <w:szCs w:val="18"/>
              </w:rPr>
            </w:pPr>
          </w:p>
        </w:tc>
        <w:tc>
          <w:tcPr>
            <w:tcW w:w="775" w:type="pct"/>
            <w:tcBorders>
              <w:top w:val="single" w:sz="4" w:space="0" w:color="auto"/>
              <w:left w:val="nil"/>
              <w:bottom w:val="single" w:sz="12" w:space="0" w:color="auto"/>
              <w:right w:val="single" w:sz="12" w:space="0" w:color="auto"/>
            </w:tcBorders>
            <w:noWrap/>
            <w:tcMar>
              <w:left w:w="57" w:type="dxa"/>
              <w:right w:w="57" w:type="dxa"/>
            </w:tcMar>
            <w:vAlign w:val="center"/>
          </w:tcPr>
          <w:p w:rsidR="00AD3396" w:rsidRPr="00133703" w:rsidRDefault="00AD3396" w:rsidP="00133703">
            <w:pPr>
              <w:jc w:val="right"/>
              <w:rPr>
                <w:b/>
                <w:bCs/>
                <w:sz w:val="18"/>
                <w:szCs w:val="18"/>
              </w:rPr>
            </w:pPr>
          </w:p>
        </w:tc>
      </w:tr>
    </w:tbl>
    <w:p w:rsidR="00AD3396" w:rsidRDefault="00AD3396" w:rsidP="003E16D4">
      <w:pPr>
        <w:pStyle w:val="odstavec"/>
      </w:pPr>
    </w:p>
    <w:tbl>
      <w:tblPr>
        <w:tblW w:w="4780" w:type="pct"/>
        <w:tblInd w:w="-106" w:type="dxa"/>
        <w:tblLayout w:type="fixed"/>
        <w:tblLook w:val="00A0"/>
      </w:tblPr>
      <w:tblGrid>
        <w:gridCol w:w="3114"/>
        <w:gridCol w:w="1714"/>
        <w:gridCol w:w="1014"/>
        <w:gridCol w:w="13"/>
        <w:gridCol w:w="988"/>
        <w:gridCol w:w="28"/>
        <w:gridCol w:w="1007"/>
        <w:gridCol w:w="1445"/>
      </w:tblGrid>
      <w:tr w:rsidR="00AD3396" w:rsidRPr="00133703">
        <w:trPr>
          <w:trHeight w:val="20"/>
        </w:trPr>
        <w:tc>
          <w:tcPr>
            <w:tcW w:w="1670" w:type="pct"/>
            <w:vMerge w:val="restar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E60DCD">
            <w:pPr>
              <w:pStyle w:val="TopHeader"/>
              <w:rPr>
                <w:rFonts w:ascii="Times New Roman" w:hAnsi="Times New Roman" w:cs="Times New Roman"/>
                <w:sz w:val="18"/>
                <w:szCs w:val="18"/>
              </w:rPr>
            </w:pPr>
            <w:r w:rsidRPr="00133703">
              <w:rPr>
                <w:rFonts w:ascii="Times New Roman" w:hAnsi="Times New Roman" w:cs="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133703" w:rsidRDefault="00AD3396" w:rsidP="00133703">
            <w:pPr>
              <w:pStyle w:val="TopHeader"/>
              <w:rPr>
                <w:rFonts w:ascii="Times New Roman" w:hAnsi="Times New Roman" w:cs="Times New Roman"/>
                <w:sz w:val="18"/>
                <w:szCs w:val="18"/>
              </w:rPr>
            </w:pPr>
            <w:r w:rsidRPr="00267A41">
              <w:rPr>
                <w:rFonts w:ascii="Times New Roman" w:hAnsi="Times New Roman" w:cs="Times New Roman"/>
                <w:sz w:val="20"/>
                <w:szCs w:val="20"/>
              </w:rPr>
              <w:t xml:space="preserve">Bezprostredne predchádzajúce </w:t>
            </w:r>
            <w:r w:rsidRPr="00133703">
              <w:rPr>
                <w:rFonts w:ascii="Times New Roman" w:hAnsi="Times New Roman" w:cs="Times New Roman"/>
                <w:sz w:val="18"/>
                <w:szCs w:val="18"/>
              </w:rPr>
              <w:t>účtovné obdobie</w:t>
            </w:r>
          </w:p>
        </w:tc>
      </w:tr>
      <w:tr w:rsidR="00AD3396" w:rsidRPr="00133703">
        <w:trPr>
          <w:trHeight w:val="20"/>
        </w:trPr>
        <w:tc>
          <w:tcPr>
            <w:tcW w:w="1670" w:type="pct"/>
            <w:vMerge/>
            <w:tcBorders>
              <w:top w:val="single" w:sz="8" w:space="0" w:color="000000"/>
              <w:left w:val="single" w:sz="12" w:space="0" w:color="auto"/>
              <w:right w:val="single" w:sz="12" w:space="0" w:color="auto"/>
            </w:tcBorders>
            <w:tcMar>
              <w:left w:w="57" w:type="dxa"/>
              <w:right w:w="57" w:type="dxa"/>
            </w:tcMar>
            <w:vAlign w:val="center"/>
          </w:tcPr>
          <w:p w:rsidR="00AD3396" w:rsidRPr="00133703" w:rsidRDefault="00AD3396" w:rsidP="00E60DCD">
            <w:pPr>
              <w:pStyle w:val="TopHeader"/>
              <w:rPr>
                <w:rFonts w:ascii="Times New Roman" w:hAnsi="Times New Roman" w:cs="Times New Roman"/>
                <w:sz w:val="18"/>
                <w:szCs w:val="18"/>
              </w:rPr>
            </w:pPr>
          </w:p>
        </w:tc>
        <w:tc>
          <w:tcPr>
            <w:tcW w:w="919" w:type="pct"/>
            <w:tcBorders>
              <w:top w:val="single" w:sz="12" w:space="0" w:color="auto"/>
              <w:left w:val="single" w:sz="12" w:space="0" w:color="auto"/>
              <w:right w:val="single" w:sz="12" w:space="0" w:color="auto"/>
            </w:tcBorders>
            <w:noWrap/>
            <w:tcMar>
              <w:left w:w="57" w:type="dxa"/>
              <w:right w:w="57" w:type="dxa"/>
            </w:tcMar>
            <w:vAlign w:val="center"/>
          </w:tcPr>
          <w:p w:rsidR="00AD3396" w:rsidRPr="00133703" w:rsidRDefault="00AD3396" w:rsidP="00E60DCD">
            <w:pPr>
              <w:pStyle w:val="TopHeader"/>
              <w:rPr>
                <w:rFonts w:ascii="Times New Roman" w:hAnsi="Times New Roman" w:cs="Times New Roman"/>
                <w:sz w:val="18"/>
                <w:szCs w:val="18"/>
              </w:rPr>
            </w:pPr>
            <w:r w:rsidRPr="00133703">
              <w:rPr>
                <w:rFonts w:ascii="Times New Roman" w:hAnsi="Times New Roman" w:cs="Times New Roman"/>
                <w:sz w:val="18"/>
                <w:szCs w:val="18"/>
              </w:rPr>
              <w:t>Stav na začiatku účtovného obdobia</w:t>
            </w:r>
          </w:p>
        </w:tc>
        <w:tc>
          <w:tcPr>
            <w:tcW w:w="544" w:type="pct"/>
            <w:tcBorders>
              <w:top w:val="single" w:sz="12" w:space="0" w:color="auto"/>
              <w:left w:val="single" w:sz="12" w:space="0" w:color="auto"/>
              <w:right w:val="single" w:sz="12" w:space="0" w:color="auto"/>
            </w:tcBorders>
            <w:noWrap/>
            <w:tcMar>
              <w:left w:w="57" w:type="dxa"/>
              <w:right w:w="57" w:type="dxa"/>
            </w:tcMar>
            <w:vAlign w:val="center"/>
          </w:tcPr>
          <w:p w:rsidR="00AD3396" w:rsidRPr="00133703" w:rsidRDefault="00AD3396" w:rsidP="00E60DCD">
            <w:pPr>
              <w:pStyle w:val="TopHeader"/>
              <w:rPr>
                <w:rFonts w:ascii="Times New Roman" w:hAnsi="Times New Roman" w:cs="Times New Roman"/>
                <w:sz w:val="18"/>
                <w:szCs w:val="18"/>
              </w:rPr>
            </w:pPr>
            <w:r w:rsidRPr="00133703">
              <w:rPr>
                <w:rFonts w:ascii="Times New Roman" w:hAnsi="Times New Roman" w:cs="Times New Roman"/>
                <w:sz w:val="18"/>
                <w:szCs w:val="18"/>
              </w:rPr>
              <w:t>Tvorba</w:t>
            </w:r>
          </w:p>
        </w:tc>
        <w:tc>
          <w:tcPr>
            <w:tcW w:w="537" w:type="pct"/>
            <w:gridSpan w:val="2"/>
            <w:tcBorders>
              <w:top w:val="single" w:sz="12" w:space="0" w:color="auto"/>
              <w:left w:val="single" w:sz="12" w:space="0" w:color="auto"/>
              <w:right w:val="single" w:sz="12" w:space="0" w:color="auto"/>
            </w:tcBorders>
            <w:noWrap/>
            <w:tcMar>
              <w:left w:w="57" w:type="dxa"/>
              <w:right w:w="57" w:type="dxa"/>
            </w:tcMar>
            <w:vAlign w:val="center"/>
          </w:tcPr>
          <w:p w:rsidR="00AD3396" w:rsidRPr="00133703" w:rsidRDefault="00AD3396" w:rsidP="00E60DCD">
            <w:pPr>
              <w:pStyle w:val="TopHeader"/>
              <w:rPr>
                <w:rFonts w:ascii="Times New Roman" w:hAnsi="Times New Roman" w:cs="Times New Roman"/>
                <w:sz w:val="18"/>
                <w:szCs w:val="18"/>
              </w:rPr>
            </w:pPr>
            <w:r w:rsidRPr="00133703">
              <w:rPr>
                <w:rFonts w:ascii="Times New Roman" w:hAnsi="Times New Roman" w:cs="Times New Roman"/>
                <w:sz w:val="18"/>
                <w:szCs w:val="18"/>
              </w:rPr>
              <w:t>Použitie</w:t>
            </w:r>
          </w:p>
        </w:tc>
        <w:tc>
          <w:tcPr>
            <w:tcW w:w="555" w:type="pct"/>
            <w:gridSpan w:val="2"/>
            <w:tcBorders>
              <w:top w:val="single" w:sz="12" w:space="0" w:color="auto"/>
              <w:left w:val="single" w:sz="12" w:space="0" w:color="auto"/>
              <w:right w:val="single" w:sz="12" w:space="0" w:color="auto"/>
            </w:tcBorders>
            <w:noWrap/>
            <w:tcMar>
              <w:left w:w="57" w:type="dxa"/>
              <w:right w:w="57" w:type="dxa"/>
            </w:tcMar>
            <w:vAlign w:val="center"/>
          </w:tcPr>
          <w:p w:rsidR="00AD3396" w:rsidRPr="00133703" w:rsidRDefault="00AD3396" w:rsidP="00E60DCD">
            <w:pPr>
              <w:pStyle w:val="TopHeader"/>
              <w:rPr>
                <w:rFonts w:ascii="Times New Roman" w:hAnsi="Times New Roman" w:cs="Times New Roman"/>
                <w:sz w:val="18"/>
                <w:szCs w:val="18"/>
              </w:rPr>
            </w:pPr>
            <w:r w:rsidRPr="00133703">
              <w:rPr>
                <w:rFonts w:ascii="Times New Roman" w:hAnsi="Times New Roman" w:cs="Times New Roman"/>
                <w:sz w:val="18"/>
                <w:szCs w:val="18"/>
              </w:rPr>
              <w:t>Zrušenie</w:t>
            </w:r>
          </w:p>
        </w:tc>
        <w:tc>
          <w:tcPr>
            <w:tcW w:w="775" w:type="pct"/>
            <w:tcBorders>
              <w:top w:val="single" w:sz="12" w:space="0" w:color="auto"/>
              <w:left w:val="single" w:sz="12" w:space="0" w:color="auto"/>
              <w:right w:val="single" w:sz="12" w:space="0" w:color="auto"/>
            </w:tcBorders>
            <w:noWrap/>
            <w:tcMar>
              <w:left w:w="57" w:type="dxa"/>
              <w:right w:w="57" w:type="dxa"/>
            </w:tcMar>
            <w:vAlign w:val="center"/>
          </w:tcPr>
          <w:p w:rsidR="00AD3396" w:rsidRPr="00133703" w:rsidRDefault="00AD3396" w:rsidP="00E60DCD">
            <w:pPr>
              <w:pStyle w:val="TopHeader"/>
              <w:rPr>
                <w:rFonts w:ascii="Times New Roman" w:hAnsi="Times New Roman" w:cs="Times New Roman"/>
                <w:sz w:val="18"/>
                <w:szCs w:val="18"/>
              </w:rPr>
            </w:pPr>
            <w:r w:rsidRPr="00133703">
              <w:rPr>
                <w:rFonts w:ascii="Times New Roman" w:hAnsi="Times New Roman" w:cs="Times New Roman"/>
                <w:sz w:val="18"/>
                <w:szCs w:val="18"/>
              </w:rPr>
              <w:t>Stav na konci účtovného obdobia</w:t>
            </w:r>
          </w:p>
        </w:tc>
      </w:tr>
      <w:tr w:rsidR="00AD3396" w:rsidRPr="00133703">
        <w:trPr>
          <w:trHeight w:val="20"/>
        </w:trPr>
        <w:tc>
          <w:tcPr>
            <w:tcW w:w="1670" w:type="pct"/>
            <w:tcBorders>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E60DCD">
            <w:pPr>
              <w:jc w:val="center"/>
              <w:rPr>
                <w:sz w:val="18"/>
                <w:szCs w:val="18"/>
              </w:rPr>
            </w:pPr>
            <w:r w:rsidRPr="00133703">
              <w:rPr>
                <w:sz w:val="18"/>
                <w:szCs w:val="18"/>
              </w:rPr>
              <w:t>A</w:t>
            </w:r>
          </w:p>
        </w:tc>
        <w:tc>
          <w:tcPr>
            <w:tcW w:w="919" w:type="pct"/>
            <w:tcBorders>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E60DCD">
            <w:pPr>
              <w:jc w:val="center"/>
              <w:rPr>
                <w:sz w:val="18"/>
                <w:szCs w:val="18"/>
              </w:rPr>
            </w:pPr>
            <w:r w:rsidRPr="00133703">
              <w:rPr>
                <w:sz w:val="18"/>
                <w:szCs w:val="18"/>
              </w:rPr>
              <w:t>B</w:t>
            </w:r>
          </w:p>
        </w:tc>
        <w:tc>
          <w:tcPr>
            <w:tcW w:w="544" w:type="pct"/>
            <w:tcBorders>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E60DCD">
            <w:pPr>
              <w:jc w:val="center"/>
              <w:rPr>
                <w:sz w:val="18"/>
                <w:szCs w:val="18"/>
              </w:rPr>
            </w:pPr>
            <w:r w:rsidRPr="00133703">
              <w:rPr>
                <w:sz w:val="18"/>
                <w:szCs w:val="18"/>
              </w:rPr>
              <w:t>c</w:t>
            </w:r>
          </w:p>
        </w:tc>
        <w:tc>
          <w:tcPr>
            <w:tcW w:w="537" w:type="pct"/>
            <w:gridSpan w:val="2"/>
            <w:tcBorders>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E60DCD">
            <w:pPr>
              <w:jc w:val="center"/>
              <w:rPr>
                <w:sz w:val="18"/>
                <w:szCs w:val="18"/>
              </w:rPr>
            </w:pPr>
            <w:r w:rsidRPr="00133703">
              <w:rPr>
                <w:sz w:val="18"/>
                <w:szCs w:val="18"/>
              </w:rPr>
              <w:t>D</w:t>
            </w:r>
          </w:p>
        </w:tc>
        <w:tc>
          <w:tcPr>
            <w:tcW w:w="555" w:type="pct"/>
            <w:gridSpan w:val="2"/>
            <w:tcBorders>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E60DCD">
            <w:pPr>
              <w:jc w:val="center"/>
              <w:rPr>
                <w:sz w:val="18"/>
                <w:szCs w:val="18"/>
              </w:rPr>
            </w:pPr>
            <w:r w:rsidRPr="00133703">
              <w:rPr>
                <w:sz w:val="18"/>
                <w:szCs w:val="18"/>
              </w:rPr>
              <w:t>e</w:t>
            </w:r>
          </w:p>
        </w:tc>
        <w:tc>
          <w:tcPr>
            <w:tcW w:w="775" w:type="pct"/>
            <w:tcBorders>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E60DCD">
            <w:pPr>
              <w:jc w:val="center"/>
              <w:rPr>
                <w:sz w:val="18"/>
                <w:szCs w:val="18"/>
              </w:rPr>
            </w:pPr>
            <w:r w:rsidRPr="00133703">
              <w:rPr>
                <w:sz w:val="18"/>
                <w:szCs w:val="18"/>
              </w:rPr>
              <w:t>F</w:t>
            </w:r>
          </w:p>
        </w:tc>
      </w:tr>
      <w:tr w:rsidR="00AD3396" w:rsidRPr="00133703">
        <w:trPr>
          <w:trHeight w:val="20"/>
        </w:trPr>
        <w:tc>
          <w:tcPr>
            <w:tcW w:w="1670" w:type="pc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133703" w:rsidRDefault="00AD3396" w:rsidP="00E60DCD">
            <w:pPr>
              <w:rPr>
                <w:sz w:val="18"/>
                <w:szCs w:val="18"/>
              </w:rPr>
            </w:pPr>
            <w:r w:rsidRPr="00133703">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tcMar>
              <w:left w:w="57" w:type="dxa"/>
              <w:right w:w="57" w:type="dxa"/>
            </w:tcMar>
            <w:vAlign w:val="center"/>
          </w:tcPr>
          <w:p w:rsidR="00AD3396" w:rsidRPr="00133703" w:rsidRDefault="00AD3396" w:rsidP="00F87A3E">
            <w:pPr>
              <w:jc w:val="right"/>
              <w:rPr>
                <w:b/>
                <w:bCs/>
                <w:sz w:val="18"/>
                <w:szCs w:val="18"/>
              </w:rPr>
            </w:pPr>
            <w:r>
              <w:rPr>
                <w:b/>
                <w:bCs/>
                <w:sz w:val="18"/>
                <w:szCs w:val="18"/>
              </w:rPr>
              <w:t>4863</w:t>
            </w:r>
          </w:p>
        </w:tc>
        <w:tc>
          <w:tcPr>
            <w:tcW w:w="551" w:type="pct"/>
            <w:gridSpan w:val="2"/>
            <w:tcBorders>
              <w:top w:val="single" w:sz="12" w:space="0" w:color="auto"/>
              <w:left w:val="nil"/>
              <w:bottom w:val="single" w:sz="12" w:space="0" w:color="auto"/>
              <w:right w:val="single" w:sz="4" w:space="0" w:color="auto"/>
            </w:tcBorders>
            <w:noWrap/>
            <w:tcMar>
              <w:left w:w="57" w:type="dxa"/>
              <w:right w:w="57" w:type="dxa"/>
            </w:tcMar>
            <w:vAlign w:val="center"/>
          </w:tcPr>
          <w:p w:rsidR="00AD3396" w:rsidRPr="00133703" w:rsidRDefault="00AD3396" w:rsidP="00F87A3E">
            <w:pPr>
              <w:jc w:val="right"/>
              <w:rPr>
                <w:b/>
                <w:bCs/>
                <w:sz w:val="18"/>
                <w:szCs w:val="18"/>
              </w:rPr>
            </w:pPr>
            <w:r>
              <w:rPr>
                <w:b/>
                <w:bCs/>
                <w:sz w:val="18"/>
                <w:szCs w:val="18"/>
              </w:rPr>
              <w:t>6532</w:t>
            </w:r>
            <w:r w:rsidRPr="00133703">
              <w:rPr>
                <w:b/>
                <w:bCs/>
                <w:sz w:val="18"/>
                <w:szCs w:val="18"/>
              </w:rPr>
              <w:t> </w:t>
            </w:r>
          </w:p>
        </w:tc>
        <w:tc>
          <w:tcPr>
            <w:tcW w:w="545" w:type="pct"/>
            <w:gridSpan w:val="2"/>
            <w:tcBorders>
              <w:top w:val="single" w:sz="12" w:space="0" w:color="auto"/>
              <w:left w:val="nil"/>
              <w:bottom w:val="single" w:sz="12" w:space="0" w:color="auto"/>
              <w:right w:val="single" w:sz="4" w:space="0" w:color="auto"/>
            </w:tcBorders>
            <w:noWrap/>
            <w:tcMar>
              <w:left w:w="57" w:type="dxa"/>
              <w:right w:w="57" w:type="dxa"/>
            </w:tcMar>
            <w:vAlign w:val="center"/>
          </w:tcPr>
          <w:p w:rsidR="00AD3396" w:rsidRPr="00133703" w:rsidRDefault="00AD3396" w:rsidP="00F87A3E">
            <w:pPr>
              <w:jc w:val="right"/>
              <w:rPr>
                <w:b/>
                <w:bCs/>
                <w:sz w:val="18"/>
                <w:szCs w:val="18"/>
              </w:rPr>
            </w:pPr>
            <w:r>
              <w:rPr>
                <w:b/>
                <w:bCs/>
                <w:sz w:val="18"/>
                <w:szCs w:val="18"/>
              </w:rPr>
              <w:t>4863</w:t>
            </w:r>
            <w:r w:rsidRPr="00133703">
              <w:rPr>
                <w:b/>
                <w:bCs/>
                <w:sz w:val="18"/>
                <w:szCs w:val="18"/>
              </w:rPr>
              <w:t> </w:t>
            </w:r>
          </w:p>
        </w:tc>
        <w:tc>
          <w:tcPr>
            <w:tcW w:w="540" w:type="pct"/>
            <w:tcBorders>
              <w:top w:val="single" w:sz="12" w:space="0" w:color="auto"/>
              <w:left w:val="nil"/>
              <w:bottom w:val="single" w:sz="12" w:space="0" w:color="auto"/>
              <w:right w:val="single" w:sz="4" w:space="0" w:color="auto"/>
            </w:tcBorders>
            <w:noWrap/>
            <w:tcMar>
              <w:left w:w="57" w:type="dxa"/>
              <w:right w:w="57" w:type="dxa"/>
            </w:tcMar>
            <w:vAlign w:val="center"/>
          </w:tcPr>
          <w:p w:rsidR="00AD3396" w:rsidRPr="00133703" w:rsidRDefault="00AD3396" w:rsidP="00F87A3E">
            <w:pPr>
              <w:jc w:val="right"/>
              <w:rPr>
                <w:b/>
                <w:bCs/>
                <w:sz w:val="18"/>
                <w:szCs w:val="18"/>
              </w:rPr>
            </w:pPr>
            <w:r w:rsidRPr="00133703">
              <w:rPr>
                <w:b/>
                <w:bCs/>
                <w:sz w:val="18"/>
                <w:szCs w:val="18"/>
              </w:rPr>
              <w:t> </w:t>
            </w:r>
          </w:p>
        </w:tc>
        <w:tc>
          <w:tcPr>
            <w:tcW w:w="775" w:type="pct"/>
            <w:tcBorders>
              <w:top w:val="single" w:sz="12" w:space="0" w:color="auto"/>
              <w:left w:val="nil"/>
              <w:bottom w:val="single" w:sz="12" w:space="0" w:color="auto"/>
              <w:right w:val="single" w:sz="12" w:space="0" w:color="auto"/>
            </w:tcBorders>
            <w:noWrap/>
            <w:tcMar>
              <w:left w:w="57" w:type="dxa"/>
              <w:right w:w="57" w:type="dxa"/>
            </w:tcMar>
            <w:vAlign w:val="center"/>
          </w:tcPr>
          <w:p w:rsidR="00AD3396" w:rsidRPr="00133703" w:rsidRDefault="00AD3396" w:rsidP="00F87A3E">
            <w:pPr>
              <w:jc w:val="right"/>
              <w:rPr>
                <w:b/>
                <w:bCs/>
                <w:sz w:val="18"/>
                <w:szCs w:val="18"/>
              </w:rPr>
            </w:pPr>
            <w:r>
              <w:rPr>
                <w:b/>
                <w:bCs/>
                <w:sz w:val="18"/>
                <w:szCs w:val="18"/>
              </w:rPr>
              <w:t>6532</w:t>
            </w:r>
          </w:p>
        </w:tc>
      </w:tr>
      <w:tr w:rsidR="00AD3396" w:rsidRPr="00133703">
        <w:trPr>
          <w:trHeight w:val="20"/>
        </w:trPr>
        <w:tc>
          <w:tcPr>
            <w:tcW w:w="1670" w:type="pct"/>
            <w:tcBorders>
              <w:top w:val="single" w:sz="12" w:space="0" w:color="auto"/>
              <w:left w:val="single" w:sz="12" w:space="0" w:color="auto"/>
              <w:bottom w:val="single" w:sz="6" w:space="0" w:color="auto"/>
              <w:right w:val="single" w:sz="12" w:space="0" w:color="auto"/>
            </w:tcBorders>
            <w:noWrap/>
            <w:tcMar>
              <w:left w:w="57" w:type="dxa"/>
              <w:right w:w="57" w:type="dxa"/>
            </w:tcMar>
            <w:vAlign w:val="center"/>
          </w:tcPr>
          <w:p w:rsidR="00AD3396" w:rsidRPr="00133703" w:rsidRDefault="00AD3396" w:rsidP="00E60DCD">
            <w:pPr>
              <w:rPr>
                <w:sz w:val="18"/>
                <w:szCs w:val="18"/>
              </w:rPr>
            </w:pPr>
            <w:r>
              <w:rPr>
                <w:sz w:val="20"/>
                <w:szCs w:val="20"/>
              </w:rPr>
              <w:t>Mzdy za nevyčerpanú dovolenku</w:t>
            </w:r>
            <w:r w:rsidRPr="00CC566E">
              <w:rPr>
                <w:sz w:val="20"/>
                <w:szCs w:val="20"/>
              </w:rPr>
              <w:t xml:space="preserve"> vrátane sociálneho zabezpečenia</w:t>
            </w:r>
          </w:p>
        </w:tc>
        <w:tc>
          <w:tcPr>
            <w:tcW w:w="919" w:type="pct"/>
            <w:tcBorders>
              <w:top w:val="single" w:sz="12" w:space="0" w:color="auto"/>
              <w:left w:val="single" w:sz="12" w:space="0" w:color="auto"/>
              <w:bottom w:val="single" w:sz="6" w:space="0" w:color="auto"/>
              <w:right w:val="single" w:sz="4" w:space="0" w:color="auto"/>
            </w:tcBorders>
            <w:noWrap/>
            <w:tcMar>
              <w:left w:w="57" w:type="dxa"/>
              <w:right w:w="57" w:type="dxa"/>
            </w:tcMar>
            <w:vAlign w:val="center"/>
          </w:tcPr>
          <w:p w:rsidR="00AD3396" w:rsidRPr="00133703" w:rsidRDefault="00AD3396" w:rsidP="00F87A3E">
            <w:pPr>
              <w:jc w:val="right"/>
              <w:rPr>
                <w:sz w:val="18"/>
                <w:szCs w:val="18"/>
              </w:rPr>
            </w:pPr>
            <w:r w:rsidRPr="00133703">
              <w:rPr>
                <w:sz w:val="18"/>
                <w:szCs w:val="18"/>
              </w:rPr>
              <w:t> </w:t>
            </w:r>
            <w:r>
              <w:rPr>
                <w:sz w:val="18"/>
                <w:szCs w:val="18"/>
              </w:rPr>
              <w:t>2363</w:t>
            </w:r>
          </w:p>
        </w:tc>
        <w:tc>
          <w:tcPr>
            <w:tcW w:w="551" w:type="pct"/>
            <w:gridSpan w:val="2"/>
            <w:tcBorders>
              <w:top w:val="single" w:sz="12" w:space="0" w:color="auto"/>
              <w:left w:val="nil"/>
              <w:bottom w:val="single" w:sz="6" w:space="0" w:color="auto"/>
              <w:right w:val="single" w:sz="4" w:space="0" w:color="auto"/>
            </w:tcBorders>
            <w:noWrap/>
            <w:tcMar>
              <w:left w:w="57" w:type="dxa"/>
              <w:right w:w="57" w:type="dxa"/>
            </w:tcMar>
            <w:vAlign w:val="center"/>
          </w:tcPr>
          <w:p w:rsidR="00AD3396" w:rsidRPr="00133703" w:rsidRDefault="00AD3396" w:rsidP="00F87A3E">
            <w:pPr>
              <w:jc w:val="right"/>
              <w:rPr>
                <w:sz w:val="18"/>
                <w:szCs w:val="18"/>
              </w:rPr>
            </w:pPr>
            <w:r>
              <w:rPr>
                <w:sz w:val="18"/>
                <w:szCs w:val="18"/>
              </w:rPr>
              <w:t>6532</w:t>
            </w:r>
            <w:r w:rsidRPr="00133703">
              <w:rPr>
                <w:sz w:val="18"/>
                <w:szCs w:val="18"/>
              </w:rPr>
              <w:t> </w:t>
            </w:r>
          </w:p>
        </w:tc>
        <w:tc>
          <w:tcPr>
            <w:tcW w:w="545" w:type="pct"/>
            <w:gridSpan w:val="2"/>
            <w:tcBorders>
              <w:top w:val="single" w:sz="12" w:space="0" w:color="auto"/>
              <w:left w:val="nil"/>
              <w:bottom w:val="single" w:sz="6" w:space="0" w:color="auto"/>
              <w:right w:val="single" w:sz="4" w:space="0" w:color="auto"/>
            </w:tcBorders>
            <w:noWrap/>
            <w:tcMar>
              <w:left w:w="57" w:type="dxa"/>
              <w:right w:w="57" w:type="dxa"/>
            </w:tcMar>
            <w:vAlign w:val="center"/>
          </w:tcPr>
          <w:p w:rsidR="00AD3396" w:rsidRPr="00133703" w:rsidRDefault="00AD3396" w:rsidP="00F87A3E">
            <w:pPr>
              <w:jc w:val="right"/>
              <w:rPr>
                <w:sz w:val="18"/>
                <w:szCs w:val="18"/>
              </w:rPr>
            </w:pPr>
            <w:r>
              <w:rPr>
                <w:sz w:val="18"/>
                <w:szCs w:val="18"/>
              </w:rPr>
              <w:t>2363</w:t>
            </w:r>
            <w:r w:rsidRPr="00133703">
              <w:rPr>
                <w:sz w:val="18"/>
                <w:szCs w:val="18"/>
              </w:rPr>
              <w:t> </w:t>
            </w:r>
          </w:p>
        </w:tc>
        <w:tc>
          <w:tcPr>
            <w:tcW w:w="540" w:type="pct"/>
            <w:tcBorders>
              <w:top w:val="single" w:sz="12" w:space="0" w:color="auto"/>
              <w:left w:val="nil"/>
              <w:bottom w:val="single" w:sz="6" w:space="0" w:color="auto"/>
              <w:right w:val="single" w:sz="4" w:space="0" w:color="auto"/>
            </w:tcBorders>
            <w:noWrap/>
            <w:tcMar>
              <w:left w:w="57" w:type="dxa"/>
              <w:right w:w="57" w:type="dxa"/>
            </w:tcMar>
            <w:vAlign w:val="center"/>
          </w:tcPr>
          <w:p w:rsidR="00AD3396" w:rsidRPr="00133703" w:rsidRDefault="00AD3396" w:rsidP="00F87A3E">
            <w:pPr>
              <w:jc w:val="right"/>
              <w:rPr>
                <w:sz w:val="18"/>
                <w:szCs w:val="18"/>
              </w:rPr>
            </w:pPr>
            <w:r w:rsidRPr="00133703">
              <w:rPr>
                <w:sz w:val="18"/>
                <w:szCs w:val="18"/>
              </w:rPr>
              <w:t> </w:t>
            </w:r>
          </w:p>
        </w:tc>
        <w:tc>
          <w:tcPr>
            <w:tcW w:w="775" w:type="pct"/>
            <w:tcBorders>
              <w:top w:val="single" w:sz="12" w:space="0" w:color="auto"/>
              <w:left w:val="nil"/>
              <w:bottom w:val="single" w:sz="6" w:space="0" w:color="auto"/>
              <w:right w:val="single" w:sz="12" w:space="0" w:color="auto"/>
            </w:tcBorders>
            <w:noWrap/>
            <w:tcMar>
              <w:left w:w="57" w:type="dxa"/>
              <w:right w:w="57" w:type="dxa"/>
            </w:tcMar>
            <w:vAlign w:val="center"/>
          </w:tcPr>
          <w:p w:rsidR="00AD3396" w:rsidRPr="00133703" w:rsidRDefault="00AD3396" w:rsidP="00F87A3E">
            <w:pPr>
              <w:jc w:val="right"/>
              <w:rPr>
                <w:sz w:val="18"/>
                <w:szCs w:val="18"/>
              </w:rPr>
            </w:pPr>
            <w:r>
              <w:rPr>
                <w:sz w:val="18"/>
                <w:szCs w:val="18"/>
              </w:rPr>
              <w:t>6532</w:t>
            </w:r>
            <w:r w:rsidRPr="00133703">
              <w:rPr>
                <w:sz w:val="18"/>
                <w:szCs w:val="18"/>
              </w:rPr>
              <w:t> </w:t>
            </w:r>
          </w:p>
        </w:tc>
      </w:tr>
      <w:tr w:rsidR="00AD3396" w:rsidRPr="00133703">
        <w:trPr>
          <w:trHeight w:val="20"/>
        </w:trPr>
        <w:tc>
          <w:tcPr>
            <w:tcW w:w="1670"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133703" w:rsidRDefault="00AD3396" w:rsidP="00E60DCD">
            <w:pPr>
              <w:rPr>
                <w:sz w:val="18"/>
                <w:szCs w:val="18"/>
              </w:rPr>
            </w:pPr>
            <w:r>
              <w:rPr>
                <w:sz w:val="20"/>
                <w:szCs w:val="20"/>
              </w:rPr>
              <w:t>Audit účtovnej závierky</w:t>
            </w:r>
          </w:p>
        </w:tc>
        <w:tc>
          <w:tcPr>
            <w:tcW w:w="919" w:type="pct"/>
            <w:tcBorders>
              <w:top w:val="single" w:sz="6" w:space="0" w:color="auto"/>
              <w:left w:val="single" w:sz="12" w:space="0" w:color="auto"/>
              <w:bottom w:val="single" w:sz="6" w:space="0" w:color="auto"/>
              <w:right w:val="single" w:sz="4" w:space="0" w:color="auto"/>
            </w:tcBorders>
            <w:noWrap/>
            <w:tcMar>
              <w:left w:w="57" w:type="dxa"/>
              <w:right w:w="57" w:type="dxa"/>
            </w:tcMar>
            <w:vAlign w:val="center"/>
          </w:tcPr>
          <w:p w:rsidR="00AD3396" w:rsidRPr="00133703" w:rsidRDefault="00AD3396" w:rsidP="00F87A3E">
            <w:pPr>
              <w:jc w:val="right"/>
              <w:rPr>
                <w:sz w:val="18"/>
                <w:szCs w:val="18"/>
              </w:rPr>
            </w:pPr>
            <w:r w:rsidRPr="00133703">
              <w:rPr>
                <w:sz w:val="18"/>
                <w:szCs w:val="18"/>
              </w:rPr>
              <w:t> </w:t>
            </w:r>
            <w:r>
              <w:rPr>
                <w:sz w:val="18"/>
                <w:szCs w:val="18"/>
              </w:rPr>
              <w:t>2 500</w:t>
            </w:r>
          </w:p>
        </w:tc>
        <w:tc>
          <w:tcPr>
            <w:tcW w:w="551" w:type="pct"/>
            <w:gridSpan w:val="2"/>
            <w:tcBorders>
              <w:top w:val="single" w:sz="6" w:space="0" w:color="auto"/>
              <w:left w:val="nil"/>
              <w:bottom w:val="single" w:sz="6" w:space="0" w:color="auto"/>
              <w:right w:val="single" w:sz="4" w:space="0" w:color="auto"/>
            </w:tcBorders>
            <w:noWrap/>
            <w:tcMar>
              <w:left w:w="57" w:type="dxa"/>
              <w:right w:w="57" w:type="dxa"/>
            </w:tcMar>
            <w:vAlign w:val="center"/>
          </w:tcPr>
          <w:p w:rsidR="00AD3396" w:rsidRPr="00133703" w:rsidRDefault="00AD3396" w:rsidP="00F87A3E">
            <w:pPr>
              <w:jc w:val="right"/>
              <w:rPr>
                <w:sz w:val="18"/>
                <w:szCs w:val="18"/>
              </w:rPr>
            </w:pPr>
          </w:p>
        </w:tc>
        <w:tc>
          <w:tcPr>
            <w:tcW w:w="545" w:type="pct"/>
            <w:gridSpan w:val="2"/>
            <w:tcBorders>
              <w:top w:val="single" w:sz="6" w:space="0" w:color="auto"/>
              <w:left w:val="nil"/>
              <w:bottom w:val="single" w:sz="6" w:space="0" w:color="auto"/>
              <w:right w:val="single" w:sz="4" w:space="0" w:color="auto"/>
            </w:tcBorders>
            <w:noWrap/>
            <w:tcMar>
              <w:left w:w="57" w:type="dxa"/>
              <w:right w:w="57" w:type="dxa"/>
            </w:tcMar>
            <w:vAlign w:val="center"/>
          </w:tcPr>
          <w:p w:rsidR="00AD3396" w:rsidRPr="00133703" w:rsidRDefault="00AD3396" w:rsidP="00F87A3E">
            <w:pPr>
              <w:jc w:val="right"/>
              <w:rPr>
                <w:sz w:val="18"/>
                <w:szCs w:val="18"/>
              </w:rPr>
            </w:pPr>
            <w:r>
              <w:rPr>
                <w:sz w:val="18"/>
                <w:szCs w:val="18"/>
              </w:rPr>
              <w:t>2 500</w:t>
            </w:r>
            <w:r w:rsidRPr="00133703">
              <w:rPr>
                <w:sz w:val="18"/>
                <w:szCs w:val="18"/>
              </w:rPr>
              <w:t> </w:t>
            </w:r>
          </w:p>
        </w:tc>
        <w:tc>
          <w:tcPr>
            <w:tcW w:w="540" w:type="pct"/>
            <w:tcBorders>
              <w:top w:val="single" w:sz="6" w:space="0" w:color="auto"/>
              <w:left w:val="nil"/>
              <w:bottom w:val="single" w:sz="6" w:space="0" w:color="auto"/>
              <w:right w:val="single" w:sz="4" w:space="0" w:color="auto"/>
            </w:tcBorders>
            <w:noWrap/>
            <w:tcMar>
              <w:left w:w="57" w:type="dxa"/>
              <w:right w:w="57" w:type="dxa"/>
            </w:tcMar>
            <w:vAlign w:val="center"/>
          </w:tcPr>
          <w:p w:rsidR="00AD3396" w:rsidRPr="00133703" w:rsidRDefault="00AD3396" w:rsidP="00F87A3E">
            <w:pPr>
              <w:jc w:val="right"/>
              <w:rPr>
                <w:sz w:val="18"/>
                <w:szCs w:val="18"/>
              </w:rPr>
            </w:pPr>
            <w:r w:rsidRPr="00133703">
              <w:rPr>
                <w:sz w:val="18"/>
                <w:szCs w:val="18"/>
              </w:rPr>
              <w:t> </w:t>
            </w:r>
          </w:p>
        </w:tc>
        <w:tc>
          <w:tcPr>
            <w:tcW w:w="775" w:type="pct"/>
            <w:tcBorders>
              <w:top w:val="single" w:sz="6" w:space="0" w:color="auto"/>
              <w:left w:val="nil"/>
              <w:bottom w:val="single" w:sz="6" w:space="0" w:color="auto"/>
              <w:right w:val="single" w:sz="12" w:space="0" w:color="auto"/>
            </w:tcBorders>
            <w:noWrap/>
            <w:tcMar>
              <w:left w:w="57" w:type="dxa"/>
              <w:right w:w="57" w:type="dxa"/>
            </w:tcMar>
            <w:vAlign w:val="center"/>
          </w:tcPr>
          <w:p w:rsidR="00AD3396" w:rsidRPr="00133703" w:rsidRDefault="00AD3396" w:rsidP="00F87A3E">
            <w:pPr>
              <w:jc w:val="right"/>
              <w:rPr>
                <w:sz w:val="18"/>
                <w:szCs w:val="18"/>
              </w:rPr>
            </w:pPr>
          </w:p>
        </w:tc>
      </w:tr>
      <w:tr w:rsidR="00AD3396" w:rsidRPr="00133703">
        <w:trPr>
          <w:trHeight w:val="20"/>
        </w:trPr>
        <w:tc>
          <w:tcPr>
            <w:tcW w:w="1670" w:type="pct"/>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E60DCD">
            <w:pPr>
              <w:rPr>
                <w:b/>
                <w:bCs/>
                <w:sz w:val="18"/>
                <w:szCs w:val="18"/>
              </w:rPr>
            </w:pPr>
          </w:p>
        </w:tc>
        <w:tc>
          <w:tcPr>
            <w:tcW w:w="919" w:type="pct"/>
            <w:tcBorders>
              <w:top w:val="single" w:sz="4" w:space="0" w:color="auto"/>
              <w:left w:val="single" w:sz="12" w:space="0" w:color="auto"/>
              <w:bottom w:val="single" w:sz="12" w:space="0" w:color="auto"/>
              <w:right w:val="single" w:sz="4" w:space="0" w:color="auto"/>
            </w:tcBorders>
            <w:noWrap/>
            <w:tcMar>
              <w:left w:w="57" w:type="dxa"/>
              <w:right w:w="57" w:type="dxa"/>
            </w:tcMar>
            <w:vAlign w:val="center"/>
          </w:tcPr>
          <w:p w:rsidR="00AD3396" w:rsidRPr="00133703" w:rsidRDefault="00AD3396" w:rsidP="00133703">
            <w:pPr>
              <w:jc w:val="right"/>
              <w:rPr>
                <w:b/>
                <w:bCs/>
                <w:sz w:val="18"/>
                <w:szCs w:val="18"/>
              </w:rPr>
            </w:pPr>
          </w:p>
        </w:tc>
        <w:tc>
          <w:tcPr>
            <w:tcW w:w="551" w:type="pct"/>
            <w:gridSpan w:val="2"/>
            <w:tcBorders>
              <w:top w:val="single" w:sz="4" w:space="0" w:color="auto"/>
              <w:left w:val="nil"/>
              <w:bottom w:val="single" w:sz="12" w:space="0" w:color="auto"/>
              <w:right w:val="single" w:sz="4" w:space="0" w:color="auto"/>
            </w:tcBorders>
            <w:noWrap/>
            <w:tcMar>
              <w:left w:w="57" w:type="dxa"/>
              <w:right w:w="57" w:type="dxa"/>
            </w:tcMar>
            <w:vAlign w:val="center"/>
          </w:tcPr>
          <w:p w:rsidR="00AD3396" w:rsidRPr="00133703" w:rsidRDefault="00AD3396" w:rsidP="00133703">
            <w:pPr>
              <w:jc w:val="right"/>
              <w:rPr>
                <w:b/>
                <w:bCs/>
                <w:sz w:val="18"/>
                <w:szCs w:val="18"/>
              </w:rPr>
            </w:pPr>
          </w:p>
        </w:tc>
        <w:tc>
          <w:tcPr>
            <w:tcW w:w="545" w:type="pct"/>
            <w:gridSpan w:val="2"/>
            <w:tcBorders>
              <w:top w:val="single" w:sz="4" w:space="0" w:color="auto"/>
              <w:left w:val="nil"/>
              <w:bottom w:val="single" w:sz="12" w:space="0" w:color="auto"/>
              <w:right w:val="single" w:sz="4" w:space="0" w:color="auto"/>
            </w:tcBorders>
            <w:noWrap/>
            <w:tcMar>
              <w:left w:w="57" w:type="dxa"/>
              <w:right w:w="57" w:type="dxa"/>
            </w:tcMar>
            <w:vAlign w:val="center"/>
          </w:tcPr>
          <w:p w:rsidR="00AD3396" w:rsidRPr="00133703" w:rsidRDefault="00AD3396" w:rsidP="00133703">
            <w:pPr>
              <w:jc w:val="right"/>
              <w:rPr>
                <w:b/>
                <w:bCs/>
                <w:sz w:val="18"/>
                <w:szCs w:val="18"/>
              </w:rPr>
            </w:pPr>
          </w:p>
        </w:tc>
        <w:tc>
          <w:tcPr>
            <w:tcW w:w="540" w:type="pct"/>
            <w:tcBorders>
              <w:top w:val="single" w:sz="4" w:space="0" w:color="auto"/>
              <w:left w:val="nil"/>
              <w:bottom w:val="single" w:sz="12" w:space="0" w:color="auto"/>
              <w:right w:val="single" w:sz="4" w:space="0" w:color="auto"/>
            </w:tcBorders>
            <w:noWrap/>
            <w:tcMar>
              <w:left w:w="57" w:type="dxa"/>
              <w:right w:w="57" w:type="dxa"/>
            </w:tcMar>
            <w:vAlign w:val="center"/>
          </w:tcPr>
          <w:p w:rsidR="00AD3396" w:rsidRPr="00133703" w:rsidRDefault="00AD3396" w:rsidP="00133703">
            <w:pPr>
              <w:jc w:val="right"/>
              <w:rPr>
                <w:b/>
                <w:bCs/>
                <w:sz w:val="18"/>
                <w:szCs w:val="18"/>
              </w:rPr>
            </w:pPr>
          </w:p>
        </w:tc>
        <w:tc>
          <w:tcPr>
            <w:tcW w:w="775" w:type="pct"/>
            <w:tcBorders>
              <w:top w:val="single" w:sz="4" w:space="0" w:color="auto"/>
              <w:left w:val="nil"/>
              <w:bottom w:val="single" w:sz="12" w:space="0" w:color="auto"/>
              <w:right w:val="single" w:sz="12" w:space="0" w:color="auto"/>
            </w:tcBorders>
            <w:noWrap/>
            <w:tcMar>
              <w:left w:w="57" w:type="dxa"/>
              <w:right w:w="57" w:type="dxa"/>
            </w:tcMar>
            <w:vAlign w:val="center"/>
          </w:tcPr>
          <w:p w:rsidR="00AD3396" w:rsidRPr="00133703" w:rsidRDefault="00AD3396" w:rsidP="00133703">
            <w:pPr>
              <w:jc w:val="right"/>
              <w:rPr>
                <w:b/>
                <w:bCs/>
                <w:sz w:val="18"/>
                <w:szCs w:val="18"/>
              </w:rPr>
            </w:pPr>
          </w:p>
        </w:tc>
      </w:tr>
    </w:tbl>
    <w:p w:rsidR="00AD3396" w:rsidRDefault="00AD3396" w:rsidP="003E16D4">
      <w:pPr>
        <w:pStyle w:val="odstavec"/>
      </w:pPr>
    </w:p>
    <w:p w:rsidR="00AD3396" w:rsidRDefault="00AD3396" w:rsidP="00BE74F9">
      <w:pPr>
        <w:pStyle w:val="Heading2"/>
        <w:numPr>
          <w:ilvl w:val="1"/>
          <w:numId w:val="12"/>
        </w:numPr>
      </w:pPr>
      <w:r w:rsidRPr="001E18D9">
        <w:t>Záväzky</w:t>
      </w:r>
    </w:p>
    <w:p w:rsidR="00AD3396" w:rsidRPr="001E18D9" w:rsidRDefault="00AD3396" w:rsidP="00BE74F9">
      <w:pPr>
        <w:pStyle w:val="Heading2"/>
        <w:numPr>
          <w:ilvl w:val="1"/>
          <w:numId w:val="12"/>
        </w:numPr>
      </w:pPr>
      <w:r w:rsidRPr="001E18D9">
        <w:t xml:space="preserve">Štruktúra záväzkov (okrem bankových úverov) podľa zostatkovej doby splatnosti je uvedená v nasledujúcej tabuľke </w:t>
      </w:r>
      <w:r>
        <w:t>(v Euro):</w:t>
      </w:r>
    </w:p>
    <w:p w:rsidR="00AD3396" w:rsidRPr="00CC566E" w:rsidRDefault="00AD3396" w:rsidP="003E16D4">
      <w:pPr>
        <w:pStyle w:val="odstavec"/>
      </w:pPr>
    </w:p>
    <w:tbl>
      <w:tblPr>
        <w:tblW w:w="4780" w:type="pct"/>
        <w:tblInd w:w="-106" w:type="dxa"/>
        <w:tblLook w:val="00A0"/>
      </w:tblPr>
      <w:tblGrid>
        <w:gridCol w:w="5"/>
        <w:gridCol w:w="1"/>
        <w:gridCol w:w="3768"/>
        <w:gridCol w:w="2931"/>
        <w:gridCol w:w="2618"/>
      </w:tblGrid>
      <w:tr w:rsidR="00AD3396" w:rsidRPr="00267A41">
        <w:trPr>
          <w:trHeight w:val="20"/>
        </w:trPr>
        <w:tc>
          <w:tcPr>
            <w:tcW w:w="2024" w:type="pct"/>
            <w:gridSpan w:val="3"/>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133703" w:rsidRDefault="00AD3396" w:rsidP="0064351C">
            <w:pPr>
              <w:pStyle w:val="TopHeader"/>
              <w:rPr>
                <w:rFonts w:ascii="Times New Roman" w:hAnsi="Times New Roman" w:cs="Times New Roman"/>
                <w:sz w:val="18"/>
                <w:szCs w:val="18"/>
              </w:rPr>
            </w:pPr>
            <w:r w:rsidRPr="00133703">
              <w:rPr>
                <w:rFonts w:ascii="Times New Roman" w:hAnsi="Times New Roman" w:cs="Times New Roman"/>
                <w:sz w:val="18"/>
                <w:szCs w:val="18"/>
              </w:rPr>
              <w:t>Názov položky</w:t>
            </w:r>
          </w:p>
        </w:tc>
        <w:tc>
          <w:tcPr>
            <w:tcW w:w="1572" w:type="pc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64351C">
            <w:pPr>
              <w:pStyle w:val="TopHeader"/>
              <w:rPr>
                <w:rFonts w:ascii="Times New Roman" w:hAnsi="Times New Roman" w:cs="Times New Roman"/>
                <w:sz w:val="18"/>
                <w:szCs w:val="18"/>
              </w:rPr>
            </w:pPr>
            <w:r w:rsidRPr="00133703">
              <w:rPr>
                <w:rFonts w:ascii="Times New Roman" w:hAnsi="Times New Roman" w:cs="Times New Roman"/>
                <w:sz w:val="18"/>
                <w:szCs w:val="18"/>
              </w:rPr>
              <w:t>Bežné účtovné obdobie</w:t>
            </w:r>
          </w:p>
        </w:tc>
        <w:tc>
          <w:tcPr>
            <w:tcW w:w="1404" w:type="pc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133703" w:rsidRDefault="00AD3396" w:rsidP="0064351C">
            <w:pPr>
              <w:pStyle w:val="TopHeader"/>
              <w:rPr>
                <w:rFonts w:ascii="Times New Roman" w:hAnsi="Times New Roman" w:cs="Times New Roman"/>
                <w:sz w:val="18"/>
                <w:szCs w:val="18"/>
              </w:rPr>
            </w:pPr>
            <w:r w:rsidRPr="00133703">
              <w:rPr>
                <w:rFonts w:ascii="Times New Roman" w:hAnsi="Times New Roman" w:cs="Times New Roman"/>
                <w:sz w:val="18"/>
                <w:szCs w:val="18"/>
              </w:rPr>
              <w:t>Bezprostredne predchádzajúce účtovné obdobie</w:t>
            </w:r>
          </w:p>
        </w:tc>
      </w:tr>
      <w:tr w:rsidR="00AD3396" w:rsidRPr="00267A41">
        <w:trPr>
          <w:gridBefore w:val="1"/>
          <w:wBefore w:w="3" w:type="pct"/>
          <w:trHeight w:val="20"/>
        </w:trPr>
        <w:tc>
          <w:tcPr>
            <w:tcW w:w="2021" w:type="pct"/>
            <w:gridSpan w:val="2"/>
            <w:tcBorders>
              <w:top w:val="single" w:sz="12" w:space="0" w:color="auto"/>
              <w:left w:val="single" w:sz="12" w:space="0" w:color="auto"/>
              <w:bottom w:val="single" w:sz="4" w:space="0" w:color="auto"/>
              <w:right w:val="single" w:sz="12" w:space="0" w:color="auto"/>
            </w:tcBorders>
            <w:tcMar>
              <w:left w:w="57" w:type="dxa"/>
              <w:right w:w="57" w:type="dxa"/>
            </w:tcMar>
            <w:vAlign w:val="center"/>
          </w:tcPr>
          <w:p w:rsidR="00AD3396" w:rsidRPr="00133703" w:rsidRDefault="00AD3396" w:rsidP="0064351C">
            <w:pPr>
              <w:rPr>
                <w:sz w:val="18"/>
                <w:szCs w:val="18"/>
              </w:rPr>
            </w:pPr>
            <w:r w:rsidRPr="00133703">
              <w:rPr>
                <w:sz w:val="18"/>
                <w:szCs w:val="18"/>
              </w:rPr>
              <w:t>Záväzky po lehote splatnosti</w:t>
            </w:r>
          </w:p>
        </w:tc>
        <w:tc>
          <w:tcPr>
            <w:tcW w:w="1572" w:type="pct"/>
            <w:tcBorders>
              <w:top w:val="single" w:sz="12" w:space="0" w:color="auto"/>
              <w:left w:val="single" w:sz="12" w:space="0" w:color="auto"/>
              <w:bottom w:val="single" w:sz="4" w:space="0" w:color="auto"/>
              <w:right w:val="single" w:sz="8" w:space="0" w:color="auto"/>
            </w:tcBorders>
            <w:noWrap/>
            <w:tcMar>
              <w:left w:w="57" w:type="dxa"/>
              <w:right w:w="57" w:type="dxa"/>
            </w:tcMar>
            <w:vAlign w:val="center"/>
          </w:tcPr>
          <w:p w:rsidR="00AD3396" w:rsidRPr="00133703" w:rsidRDefault="00AD3396" w:rsidP="00133703">
            <w:pPr>
              <w:jc w:val="right"/>
              <w:rPr>
                <w:sz w:val="18"/>
                <w:szCs w:val="18"/>
              </w:rPr>
            </w:pPr>
            <w:r>
              <w:rPr>
                <w:sz w:val="18"/>
                <w:szCs w:val="18"/>
              </w:rPr>
              <w:t>62679</w:t>
            </w:r>
          </w:p>
        </w:tc>
        <w:tc>
          <w:tcPr>
            <w:tcW w:w="1404" w:type="pct"/>
            <w:tcBorders>
              <w:top w:val="single" w:sz="12" w:space="0" w:color="auto"/>
              <w:left w:val="nil"/>
              <w:bottom w:val="single" w:sz="4" w:space="0" w:color="auto"/>
              <w:right w:val="single" w:sz="12" w:space="0" w:color="auto"/>
            </w:tcBorders>
            <w:tcMar>
              <w:left w:w="57" w:type="dxa"/>
              <w:right w:w="57" w:type="dxa"/>
            </w:tcMar>
            <w:vAlign w:val="center"/>
          </w:tcPr>
          <w:p w:rsidR="00AD3396" w:rsidRPr="00133703" w:rsidRDefault="00AD3396" w:rsidP="00386B99">
            <w:pPr>
              <w:jc w:val="right"/>
              <w:rPr>
                <w:sz w:val="18"/>
                <w:szCs w:val="18"/>
              </w:rPr>
            </w:pPr>
            <w:r>
              <w:rPr>
                <w:sz w:val="18"/>
                <w:szCs w:val="18"/>
              </w:rPr>
              <w:t>315432</w:t>
            </w:r>
          </w:p>
        </w:tc>
      </w:tr>
      <w:tr w:rsidR="00AD3396" w:rsidRPr="00267A41">
        <w:trPr>
          <w:gridBefore w:val="2"/>
          <w:wBefore w:w="3" w:type="pct"/>
          <w:trHeight w:val="20"/>
        </w:trPr>
        <w:tc>
          <w:tcPr>
            <w:tcW w:w="2021" w:type="pct"/>
            <w:tcBorders>
              <w:top w:val="single" w:sz="4" w:space="0" w:color="auto"/>
              <w:left w:val="single" w:sz="12" w:space="0" w:color="auto"/>
              <w:bottom w:val="single" w:sz="4" w:space="0" w:color="auto"/>
              <w:right w:val="single" w:sz="12" w:space="0" w:color="auto"/>
            </w:tcBorders>
            <w:tcMar>
              <w:left w:w="57" w:type="dxa"/>
              <w:right w:w="57" w:type="dxa"/>
            </w:tcMar>
            <w:vAlign w:val="center"/>
          </w:tcPr>
          <w:p w:rsidR="00AD3396" w:rsidRPr="00133703" w:rsidRDefault="00AD3396" w:rsidP="0064351C">
            <w:pPr>
              <w:rPr>
                <w:sz w:val="18"/>
                <w:szCs w:val="18"/>
              </w:rPr>
            </w:pPr>
            <w:r w:rsidRPr="00133703">
              <w:rPr>
                <w:sz w:val="18"/>
                <w:szCs w:val="18"/>
              </w:rPr>
              <w:t>Záväzky so zostatkovou dobou splatnosti do jedného roka vrátane</w:t>
            </w:r>
          </w:p>
        </w:tc>
        <w:tc>
          <w:tcPr>
            <w:tcW w:w="1572" w:type="pct"/>
            <w:tcBorders>
              <w:top w:val="nil"/>
              <w:left w:val="single" w:sz="12" w:space="0" w:color="auto"/>
              <w:bottom w:val="single" w:sz="4" w:space="0" w:color="auto"/>
              <w:right w:val="single" w:sz="8" w:space="0" w:color="auto"/>
            </w:tcBorders>
            <w:noWrap/>
            <w:tcMar>
              <w:left w:w="57" w:type="dxa"/>
              <w:right w:w="57" w:type="dxa"/>
            </w:tcMar>
            <w:vAlign w:val="center"/>
          </w:tcPr>
          <w:p w:rsidR="00AD3396" w:rsidRPr="00133703" w:rsidRDefault="00AD3396" w:rsidP="00133703">
            <w:pPr>
              <w:jc w:val="right"/>
              <w:rPr>
                <w:sz w:val="18"/>
                <w:szCs w:val="18"/>
              </w:rPr>
            </w:pPr>
            <w:r>
              <w:rPr>
                <w:sz w:val="18"/>
                <w:szCs w:val="18"/>
              </w:rPr>
              <w:t>111499</w:t>
            </w:r>
          </w:p>
        </w:tc>
        <w:tc>
          <w:tcPr>
            <w:tcW w:w="1404" w:type="pct"/>
            <w:tcBorders>
              <w:top w:val="nil"/>
              <w:left w:val="nil"/>
              <w:bottom w:val="single" w:sz="4" w:space="0" w:color="auto"/>
              <w:right w:val="single" w:sz="12" w:space="0" w:color="auto"/>
            </w:tcBorders>
            <w:tcMar>
              <w:left w:w="57" w:type="dxa"/>
              <w:right w:w="57" w:type="dxa"/>
            </w:tcMar>
            <w:vAlign w:val="center"/>
          </w:tcPr>
          <w:p w:rsidR="00AD3396" w:rsidRPr="00133703" w:rsidRDefault="00AD3396" w:rsidP="00386B99">
            <w:pPr>
              <w:jc w:val="right"/>
              <w:rPr>
                <w:sz w:val="18"/>
                <w:szCs w:val="18"/>
              </w:rPr>
            </w:pPr>
            <w:r>
              <w:rPr>
                <w:sz w:val="18"/>
                <w:szCs w:val="18"/>
              </w:rPr>
              <w:t>116453</w:t>
            </w:r>
          </w:p>
        </w:tc>
      </w:tr>
      <w:tr w:rsidR="00AD3396" w:rsidRPr="00267A41">
        <w:trPr>
          <w:gridBefore w:val="2"/>
          <w:wBefore w:w="3" w:type="pct"/>
          <w:trHeight w:val="20"/>
        </w:trPr>
        <w:tc>
          <w:tcPr>
            <w:tcW w:w="2021"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133703" w:rsidRDefault="00AD3396" w:rsidP="0064351C">
            <w:pPr>
              <w:rPr>
                <w:b/>
                <w:bCs/>
                <w:sz w:val="18"/>
                <w:szCs w:val="18"/>
              </w:rPr>
            </w:pPr>
            <w:r w:rsidRPr="00133703">
              <w:rPr>
                <w:b/>
                <w:bCs/>
                <w:sz w:val="18"/>
                <w:szCs w:val="18"/>
              </w:rPr>
              <w:t>Krátkodobé záväzky spolu</w:t>
            </w:r>
          </w:p>
        </w:tc>
        <w:tc>
          <w:tcPr>
            <w:tcW w:w="1572" w:type="pct"/>
            <w:tcBorders>
              <w:top w:val="nil"/>
              <w:left w:val="single" w:sz="12" w:space="0" w:color="auto"/>
              <w:bottom w:val="single" w:sz="4" w:space="0" w:color="auto"/>
              <w:right w:val="single" w:sz="8" w:space="0" w:color="auto"/>
            </w:tcBorders>
            <w:noWrap/>
            <w:tcMar>
              <w:left w:w="57" w:type="dxa"/>
              <w:right w:w="57" w:type="dxa"/>
            </w:tcMar>
            <w:vAlign w:val="center"/>
          </w:tcPr>
          <w:p w:rsidR="00AD3396" w:rsidRPr="00133703" w:rsidRDefault="00AD3396" w:rsidP="00133703">
            <w:pPr>
              <w:jc w:val="right"/>
              <w:rPr>
                <w:b/>
                <w:bCs/>
                <w:sz w:val="18"/>
                <w:szCs w:val="18"/>
              </w:rPr>
            </w:pPr>
            <w:r>
              <w:rPr>
                <w:b/>
                <w:bCs/>
                <w:sz w:val="18"/>
                <w:szCs w:val="18"/>
              </w:rPr>
              <w:t>111499</w:t>
            </w:r>
          </w:p>
        </w:tc>
        <w:tc>
          <w:tcPr>
            <w:tcW w:w="1404" w:type="pct"/>
            <w:tcBorders>
              <w:top w:val="nil"/>
              <w:left w:val="nil"/>
              <w:bottom w:val="single" w:sz="4" w:space="0" w:color="auto"/>
              <w:right w:val="single" w:sz="12" w:space="0" w:color="auto"/>
            </w:tcBorders>
            <w:noWrap/>
            <w:tcMar>
              <w:left w:w="57" w:type="dxa"/>
              <w:right w:w="57" w:type="dxa"/>
            </w:tcMar>
            <w:vAlign w:val="center"/>
          </w:tcPr>
          <w:p w:rsidR="00AD3396" w:rsidRPr="00133703" w:rsidRDefault="00AD3396" w:rsidP="00386B99">
            <w:pPr>
              <w:jc w:val="right"/>
              <w:rPr>
                <w:b/>
                <w:bCs/>
                <w:sz w:val="18"/>
                <w:szCs w:val="18"/>
              </w:rPr>
            </w:pPr>
            <w:r>
              <w:rPr>
                <w:b/>
                <w:bCs/>
                <w:sz w:val="18"/>
                <w:szCs w:val="18"/>
              </w:rPr>
              <w:t>431885</w:t>
            </w:r>
          </w:p>
        </w:tc>
      </w:tr>
      <w:tr w:rsidR="00AD3396" w:rsidRPr="00267A41">
        <w:trPr>
          <w:gridBefore w:val="2"/>
          <w:wBefore w:w="3" w:type="pct"/>
          <w:trHeight w:val="20"/>
        </w:trPr>
        <w:tc>
          <w:tcPr>
            <w:tcW w:w="2021" w:type="pct"/>
            <w:tcBorders>
              <w:top w:val="single" w:sz="4" w:space="0" w:color="auto"/>
              <w:left w:val="single" w:sz="12" w:space="0" w:color="auto"/>
              <w:bottom w:val="single" w:sz="4" w:space="0" w:color="auto"/>
              <w:right w:val="single" w:sz="12" w:space="0" w:color="auto"/>
            </w:tcBorders>
            <w:tcMar>
              <w:left w:w="57" w:type="dxa"/>
              <w:right w:w="57" w:type="dxa"/>
            </w:tcMar>
            <w:vAlign w:val="center"/>
          </w:tcPr>
          <w:p w:rsidR="00AD3396" w:rsidRPr="00133703" w:rsidRDefault="00AD3396" w:rsidP="0064351C">
            <w:pPr>
              <w:rPr>
                <w:sz w:val="18"/>
                <w:szCs w:val="18"/>
              </w:rPr>
            </w:pPr>
            <w:r w:rsidRPr="00133703">
              <w:rPr>
                <w:sz w:val="18"/>
                <w:szCs w:val="18"/>
              </w:rPr>
              <w:t>Záväzky so zostatkovou dobou splatnosti jeden rok až päť rokov</w:t>
            </w:r>
          </w:p>
        </w:tc>
        <w:tc>
          <w:tcPr>
            <w:tcW w:w="1572" w:type="pct"/>
            <w:tcBorders>
              <w:top w:val="nil"/>
              <w:left w:val="single" w:sz="12" w:space="0" w:color="auto"/>
              <w:bottom w:val="single" w:sz="4" w:space="0" w:color="auto"/>
              <w:right w:val="single" w:sz="8" w:space="0" w:color="auto"/>
            </w:tcBorders>
            <w:noWrap/>
            <w:tcMar>
              <w:left w:w="57" w:type="dxa"/>
              <w:right w:w="57" w:type="dxa"/>
            </w:tcMar>
            <w:vAlign w:val="center"/>
          </w:tcPr>
          <w:p w:rsidR="00AD3396" w:rsidRPr="00133703" w:rsidRDefault="00AD3396" w:rsidP="00133703">
            <w:pPr>
              <w:jc w:val="right"/>
              <w:rPr>
                <w:sz w:val="18"/>
                <w:szCs w:val="18"/>
              </w:rPr>
            </w:pPr>
          </w:p>
        </w:tc>
        <w:tc>
          <w:tcPr>
            <w:tcW w:w="1404" w:type="pct"/>
            <w:tcBorders>
              <w:top w:val="nil"/>
              <w:left w:val="nil"/>
              <w:bottom w:val="single" w:sz="4" w:space="0" w:color="auto"/>
              <w:right w:val="single" w:sz="12" w:space="0" w:color="auto"/>
            </w:tcBorders>
            <w:noWrap/>
            <w:tcMar>
              <w:left w:w="57" w:type="dxa"/>
              <w:right w:w="57" w:type="dxa"/>
            </w:tcMar>
            <w:vAlign w:val="center"/>
          </w:tcPr>
          <w:p w:rsidR="00AD3396" w:rsidRPr="00133703" w:rsidRDefault="00AD3396" w:rsidP="00386B99">
            <w:pPr>
              <w:jc w:val="right"/>
              <w:rPr>
                <w:sz w:val="18"/>
                <w:szCs w:val="18"/>
              </w:rPr>
            </w:pPr>
            <w:r>
              <w:rPr>
                <w:sz w:val="18"/>
                <w:szCs w:val="18"/>
              </w:rPr>
              <w:t>4322</w:t>
            </w:r>
          </w:p>
        </w:tc>
      </w:tr>
      <w:tr w:rsidR="00AD3396" w:rsidRPr="00267A41">
        <w:trPr>
          <w:gridBefore w:val="2"/>
          <w:wBefore w:w="3" w:type="pct"/>
          <w:trHeight w:val="20"/>
        </w:trPr>
        <w:tc>
          <w:tcPr>
            <w:tcW w:w="2021" w:type="pct"/>
            <w:tcBorders>
              <w:top w:val="single" w:sz="4" w:space="0" w:color="auto"/>
              <w:left w:val="single" w:sz="12" w:space="0" w:color="auto"/>
              <w:bottom w:val="single" w:sz="4" w:space="0" w:color="auto"/>
              <w:right w:val="single" w:sz="12" w:space="0" w:color="auto"/>
            </w:tcBorders>
            <w:tcMar>
              <w:left w:w="57" w:type="dxa"/>
              <w:right w:w="57" w:type="dxa"/>
            </w:tcMar>
            <w:vAlign w:val="center"/>
          </w:tcPr>
          <w:p w:rsidR="00AD3396" w:rsidRPr="00133703" w:rsidRDefault="00AD3396" w:rsidP="0064351C">
            <w:pPr>
              <w:rPr>
                <w:sz w:val="18"/>
                <w:szCs w:val="18"/>
              </w:rPr>
            </w:pPr>
            <w:r w:rsidRPr="00133703">
              <w:rPr>
                <w:sz w:val="18"/>
                <w:szCs w:val="18"/>
              </w:rPr>
              <w:t>Záväzky so zostatkovou dobou splatnosti nad päť rokov</w:t>
            </w:r>
          </w:p>
        </w:tc>
        <w:tc>
          <w:tcPr>
            <w:tcW w:w="1572" w:type="pct"/>
            <w:tcBorders>
              <w:top w:val="single" w:sz="4" w:space="0" w:color="auto"/>
              <w:left w:val="single" w:sz="12" w:space="0" w:color="auto"/>
              <w:bottom w:val="nil"/>
              <w:right w:val="single" w:sz="8" w:space="0" w:color="auto"/>
            </w:tcBorders>
            <w:noWrap/>
            <w:tcMar>
              <w:left w:w="57" w:type="dxa"/>
              <w:right w:w="57" w:type="dxa"/>
            </w:tcMar>
            <w:vAlign w:val="center"/>
          </w:tcPr>
          <w:p w:rsidR="00AD3396" w:rsidRPr="00133703" w:rsidRDefault="00AD3396" w:rsidP="00133703">
            <w:pPr>
              <w:jc w:val="right"/>
              <w:rPr>
                <w:sz w:val="18"/>
                <w:szCs w:val="18"/>
              </w:rPr>
            </w:pPr>
            <w:r>
              <w:rPr>
                <w:sz w:val="18"/>
                <w:szCs w:val="18"/>
              </w:rPr>
              <w:t>-</w:t>
            </w:r>
          </w:p>
        </w:tc>
        <w:tc>
          <w:tcPr>
            <w:tcW w:w="1404" w:type="pct"/>
            <w:tcBorders>
              <w:top w:val="single" w:sz="4" w:space="0" w:color="auto"/>
              <w:left w:val="nil"/>
              <w:bottom w:val="nil"/>
              <w:right w:val="single" w:sz="12" w:space="0" w:color="auto"/>
            </w:tcBorders>
            <w:noWrap/>
            <w:tcMar>
              <w:left w:w="57" w:type="dxa"/>
              <w:right w:w="57" w:type="dxa"/>
            </w:tcMar>
            <w:vAlign w:val="center"/>
          </w:tcPr>
          <w:p w:rsidR="00AD3396" w:rsidRPr="00133703" w:rsidRDefault="00AD3396" w:rsidP="00133703">
            <w:pPr>
              <w:jc w:val="right"/>
              <w:rPr>
                <w:sz w:val="18"/>
                <w:szCs w:val="18"/>
              </w:rPr>
            </w:pPr>
            <w:r>
              <w:rPr>
                <w:sz w:val="18"/>
                <w:szCs w:val="18"/>
              </w:rPr>
              <w:t>-</w:t>
            </w:r>
          </w:p>
        </w:tc>
      </w:tr>
      <w:tr w:rsidR="00AD3396" w:rsidRPr="00267A41">
        <w:trPr>
          <w:gridBefore w:val="2"/>
          <w:wBefore w:w="3" w:type="pct"/>
          <w:trHeight w:val="20"/>
        </w:trPr>
        <w:tc>
          <w:tcPr>
            <w:tcW w:w="2021" w:type="pct"/>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64351C">
            <w:pPr>
              <w:rPr>
                <w:b/>
                <w:bCs/>
                <w:sz w:val="18"/>
                <w:szCs w:val="18"/>
              </w:rPr>
            </w:pPr>
            <w:r w:rsidRPr="00133703">
              <w:rPr>
                <w:b/>
                <w:bCs/>
                <w:sz w:val="18"/>
                <w:szCs w:val="18"/>
              </w:rPr>
              <w:t>Dlhodobé záväzky spolu</w:t>
            </w:r>
          </w:p>
        </w:tc>
        <w:tc>
          <w:tcPr>
            <w:tcW w:w="1572" w:type="pct"/>
            <w:tcBorders>
              <w:top w:val="single" w:sz="4" w:space="0" w:color="auto"/>
              <w:left w:val="single" w:sz="12" w:space="0" w:color="auto"/>
              <w:bottom w:val="single" w:sz="12" w:space="0" w:color="auto"/>
              <w:right w:val="single" w:sz="8" w:space="0" w:color="auto"/>
            </w:tcBorders>
            <w:noWrap/>
            <w:tcMar>
              <w:left w:w="57" w:type="dxa"/>
              <w:right w:w="57" w:type="dxa"/>
            </w:tcMar>
            <w:vAlign w:val="center"/>
          </w:tcPr>
          <w:p w:rsidR="00AD3396" w:rsidRPr="00133703" w:rsidRDefault="00AD3396" w:rsidP="00133703">
            <w:pPr>
              <w:jc w:val="right"/>
              <w:rPr>
                <w:b/>
                <w:bCs/>
                <w:sz w:val="18"/>
                <w:szCs w:val="18"/>
              </w:rPr>
            </w:pPr>
            <w:r>
              <w:rPr>
                <w:b/>
                <w:bCs/>
                <w:sz w:val="18"/>
                <w:szCs w:val="18"/>
              </w:rPr>
              <w:t>2964</w:t>
            </w:r>
          </w:p>
        </w:tc>
        <w:tc>
          <w:tcPr>
            <w:tcW w:w="1404" w:type="pct"/>
            <w:tcBorders>
              <w:top w:val="single" w:sz="4" w:space="0" w:color="auto"/>
              <w:left w:val="nil"/>
              <w:bottom w:val="single" w:sz="12" w:space="0" w:color="auto"/>
              <w:right w:val="single" w:sz="12" w:space="0" w:color="auto"/>
            </w:tcBorders>
            <w:noWrap/>
            <w:tcMar>
              <w:left w:w="57" w:type="dxa"/>
              <w:right w:w="57" w:type="dxa"/>
            </w:tcMar>
            <w:vAlign w:val="center"/>
          </w:tcPr>
          <w:p w:rsidR="00AD3396" w:rsidRPr="00133703" w:rsidRDefault="00AD3396" w:rsidP="00133703">
            <w:pPr>
              <w:jc w:val="right"/>
              <w:rPr>
                <w:b/>
                <w:bCs/>
                <w:sz w:val="18"/>
                <w:szCs w:val="18"/>
              </w:rPr>
            </w:pPr>
            <w:r>
              <w:rPr>
                <w:b/>
                <w:bCs/>
                <w:sz w:val="18"/>
                <w:szCs w:val="18"/>
              </w:rPr>
              <w:t>4322</w:t>
            </w:r>
          </w:p>
        </w:tc>
      </w:tr>
    </w:tbl>
    <w:p w:rsidR="00AD3396" w:rsidRDefault="00AD3396" w:rsidP="00316173">
      <w:pPr>
        <w:rPr>
          <w:sz w:val="20"/>
          <w:szCs w:val="20"/>
        </w:rPr>
      </w:pPr>
    </w:p>
    <w:p w:rsidR="00AD3396" w:rsidRPr="001E18D9" w:rsidRDefault="00AD3396" w:rsidP="004C4F54">
      <w:pPr>
        <w:pStyle w:val="Heading2"/>
        <w:numPr>
          <w:ilvl w:val="1"/>
          <w:numId w:val="12"/>
        </w:numPr>
      </w:pPr>
      <w:r w:rsidRPr="00CC566E">
        <w:t xml:space="preserve">Sociálny fond </w:t>
      </w:r>
    </w:p>
    <w:p w:rsidR="00AD3396" w:rsidRPr="001E18D9" w:rsidRDefault="00AD3396" w:rsidP="003E16D4">
      <w:pPr>
        <w:pStyle w:val="odstavec"/>
      </w:pPr>
      <w:r w:rsidRPr="001E18D9">
        <w:t xml:space="preserve">Tvorba a čerpanie sociálneho fondu v priebehu účtovného obdobia sú uvedené v nasledujúcej tabuľke </w:t>
      </w:r>
      <w:r>
        <w:t>(v Euro):</w:t>
      </w:r>
    </w:p>
    <w:p w:rsidR="00AD3396" w:rsidRDefault="00AD3396" w:rsidP="003E16D4">
      <w:pPr>
        <w:pStyle w:val="odstavec"/>
      </w:pPr>
    </w:p>
    <w:tbl>
      <w:tblPr>
        <w:tblW w:w="4769" w:type="pct"/>
        <w:tblInd w:w="2" w:type="dxa"/>
        <w:tblLook w:val="00A0"/>
      </w:tblPr>
      <w:tblGrid>
        <w:gridCol w:w="3817"/>
        <w:gridCol w:w="2835"/>
        <w:gridCol w:w="2650"/>
      </w:tblGrid>
      <w:tr w:rsidR="00AD3396" w:rsidRPr="00267A41">
        <w:trPr>
          <w:trHeight w:val="20"/>
        </w:trPr>
        <w:tc>
          <w:tcPr>
            <w:tcW w:w="3817" w:type="dxa"/>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64351C">
            <w:pPr>
              <w:pStyle w:val="TopHeader"/>
              <w:rPr>
                <w:rFonts w:ascii="Times New Roman" w:hAnsi="Times New Roman" w:cs="Times New Roman"/>
                <w:sz w:val="18"/>
                <w:szCs w:val="18"/>
              </w:rPr>
            </w:pPr>
            <w:r w:rsidRPr="00133703">
              <w:rPr>
                <w:rFonts w:ascii="Times New Roman" w:hAnsi="Times New Roman" w:cs="Times New Roman"/>
                <w:sz w:val="18"/>
                <w:szCs w:val="18"/>
              </w:rPr>
              <w:t>Názov položky</w:t>
            </w:r>
          </w:p>
        </w:tc>
        <w:tc>
          <w:tcPr>
            <w:tcW w:w="2835" w:type="dxa"/>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64351C">
            <w:pPr>
              <w:pStyle w:val="TopHeader"/>
              <w:rPr>
                <w:rFonts w:ascii="Times New Roman" w:hAnsi="Times New Roman" w:cs="Times New Roman"/>
                <w:sz w:val="18"/>
                <w:szCs w:val="18"/>
              </w:rPr>
            </w:pPr>
            <w:r w:rsidRPr="00133703">
              <w:rPr>
                <w:rFonts w:ascii="Times New Roman" w:hAnsi="Times New Roman" w:cs="Times New Roman"/>
                <w:sz w:val="18"/>
                <w:szCs w:val="18"/>
              </w:rPr>
              <w:t>Bežné účtovné obdobie</w:t>
            </w:r>
          </w:p>
        </w:tc>
        <w:tc>
          <w:tcPr>
            <w:tcW w:w="2650"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133703" w:rsidRDefault="00AD3396" w:rsidP="0064351C">
            <w:pPr>
              <w:pStyle w:val="TopHeader"/>
              <w:rPr>
                <w:rFonts w:ascii="Times New Roman" w:hAnsi="Times New Roman" w:cs="Times New Roman"/>
                <w:sz w:val="18"/>
                <w:szCs w:val="18"/>
              </w:rPr>
            </w:pPr>
            <w:r w:rsidRPr="00133703">
              <w:rPr>
                <w:rFonts w:ascii="Times New Roman" w:hAnsi="Times New Roman" w:cs="Times New Roman"/>
                <w:sz w:val="18"/>
                <w:szCs w:val="18"/>
              </w:rPr>
              <w:t>Bezprostredne predchádzajúce účtovné obdobie</w:t>
            </w:r>
          </w:p>
        </w:tc>
      </w:tr>
      <w:tr w:rsidR="00AD3396" w:rsidRPr="00267A41">
        <w:trPr>
          <w:trHeight w:val="20"/>
        </w:trPr>
        <w:tc>
          <w:tcPr>
            <w:tcW w:w="3817"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133703" w:rsidRDefault="00AD3396" w:rsidP="0064351C">
            <w:pPr>
              <w:rPr>
                <w:b/>
                <w:bCs/>
                <w:sz w:val="18"/>
                <w:szCs w:val="18"/>
              </w:rPr>
            </w:pPr>
            <w:r w:rsidRPr="00133703">
              <w:rPr>
                <w:b/>
                <w:bCs/>
                <w:sz w:val="18"/>
                <w:szCs w:val="18"/>
              </w:rPr>
              <w:t>Začiatočný stav sociálneho fondu</w:t>
            </w:r>
          </w:p>
        </w:tc>
        <w:tc>
          <w:tcPr>
            <w:tcW w:w="2835" w:type="dxa"/>
            <w:tcBorders>
              <w:top w:val="single" w:sz="12" w:space="0" w:color="auto"/>
              <w:left w:val="single" w:sz="12" w:space="0" w:color="auto"/>
              <w:bottom w:val="single" w:sz="4" w:space="0" w:color="auto"/>
              <w:right w:val="single" w:sz="8" w:space="0" w:color="auto"/>
            </w:tcBorders>
            <w:noWrap/>
            <w:tcMar>
              <w:left w:w="57" w:type="dxa"/>
              <w:right w:w="57" w:type="dxa"/>
            </w:tcMar>
            <w:vAlign w:val="center"/>
          </w:tcPr>
          <w:p w:rsidR="00AD3396" w:rsidRPr="00133703" w:rsidRDefault="00AD3396" w:rsidP="00133703">
            <w:pPr>
              <w:jc w:val="right"/>
              <w:rPr>
                <w:b/>
                <w:bCs/>
                <w:sz w:val="18"/>
                <w:szCs w:val="18"/>
              </w:rPr>
            </w:pPr>
            <w:r>
              <w:rPr>
                <w:b/>
                <w:bCs/>
                <w:sz w:val="18"/>
                <w:szCs w:val="18"/>
              </w:rPr>
              <w:t>4322</w:t>
            </w:r>
          </w:p>
        </w:tc>
        <w:tc>
          <w:tcPr>
            <w:tcW w:w="2650" w:type="dxa"/>
            <w:tcBorders>
              <w:top w:val="single" w:sz="12" w:space="0" w:color="auto"/>
              <w:left w:val="nil"/>
              <w:bottom w:val="single" w:sz="4" w:space="0" w:color="auto"/>
              <w:right w:val="single" w:sz="12" w:space="0" w:color="auto"/>
            </w:tcBorders>
            <w:noWrap/>
            <w:tcMar>
              <w:left w:w="57" w:type="dxa"/>
              <w:right w:w="57" w:type="dxa"/>
            </w:tcMar>
            <w:vAlign w:val="center"/>
          </w:tcPr>
          <w:p w:rsidR="00AD3396" w:rsidRPr="00133703" w:rsidRDefault="00AD3396" w:rsidP="00386B99">
            <w:pPr>
              <w:jc w:val="right"/>
              <w:rPr>
                <w:b/>
                <w:bCs/>
                <w:sz w:val="18"/>
                <w:szCs w:val="18"/>
              </w:rPr>
            </w:pPr>
            <w:r>
              <w:rPr>
                <w:b/>
                <w:bCs/>
                <w:sz w:val="18"/>
                <w:szCs w:val="18"/>
              </w:rPr>
              <w:t>5075</w:t>
            </w:r>
          </w:p>
        </w:tc>
      </w:tr>
      <w:tr w:rsidR="00AD3396" w:rsidRPr="00267A41">
        <w:trPr>
          <w:trHeight w:val="20"/>
        </w:trPr>
        <w:tc>
          <w:tcPr>
            <w:tcW w:w="3817" w:type="dxa"/>
            <w:tcBorders>
              <w:top w:val="single" w:sz="4" w:space="0" w:color="auto"/>
              <w:left w:val="single" w:sz="12" w:space="0" w:color="auto"/>
              <w:bottom w:val="single" w:sz="4" w:space="0" w:color="auto"/>
              <w:right w:val="single" w:sz="12" w:space="0" w:color="auto"/>
            </w:tcBorders>
            <w:tcMar>
              <w:left w:w="57" w:type="dxa"/>
              <w:right w:w="57" w:type="dxa"/>
            </w:tcMar>
            <w:vAlign w:val="center"/>
          </w:tcPr>
          <w:p w:rsidR="00AD3396" w:rsidRPr="00133703" w:rsidRDefault="00AD3396" w:rsidP="0064351C">
            <w:pPr>
              <w:rPr>
                <w:sz w:val="18"/>
                <w:szCs w:val="18"/>
              </w:rPr>
            </w:pPr>
            <w:r w:rsidRPr="00133703">
              <w:rPr>
                <w:sz w:val="18"/>
                <w:szCs w:val="18"/>
              </w:rPr>
              <w:t>Tvorba sociálneho fondu na ťarchu nákladov</w:t>
            </w:r>
          </w:p>
        </w:tc>
        <w:tc>
          <w:tcPr>
            <w:tcW w:w="2835" w:type="dxa"/>
            <w:tcBorders>
              <w:top w:val="nil"/>
              <w:left w:val="single" w:sz="12" w:space="0" w:color="auto"/>
              <w:bottom w:val="single" w:sz="4" w:space="0" w:color="auto"/>
              <w:right w:val="single" w:sz="8" w:space="0" w:color="auto"/>
            </w:tcBorders>
            <w:noWrap/>
            <w:tcMar>
              <w:left w:w="57" w:type="dxa"/>
              <w:right w:w="57" w:type="dxa"/>
            </w:tcMar>
            <w:vAlign w:val="center"/>
          </w:tcPr>
          <w:p w:rsidR="00AD3396" w:rsidRPr="00133703" w:rsidRDefault="00AD3396" w:rsidP="00133703">
            <w:pPr>
              <w:jc w:val="right"/>
              <w:rPr>
                <w:sz w:val="18"/>
                <w:szCs w:val="18"/>
              </w:rPr>
            </w:pPr>
            <w:r>
              <w:rPr>
                <w:sz w:val="18"/>
                <w:szCs w:val="18"/>
              </w:rPr>
              <w:t>941</w:t>
            </w:r>
          </w:p>
        </w:tc>
        <w:tc>
          <w:tcPr>
            <w:tcW w:w="2650" w:type="dxa"/>
            <w:tcBorders>
              <w:top w:val="nil"/>
              <w:left w:val="nil"/>
              <w:bottom w:val="single" w:sz="4" w:space="0" w:color="auto"/>
              <w:right w:val="single" w:sz="12" w:space="0" w:color="auto"/>
            </w:tcBorders>
            <w:noWrap/>
            <w:tcMar>
              <w:left w:w="57" w:type="dxa"/>
              <w:right w:w="57" w:type="dxa"/>
            </w:tcMar>
            <w:vAlign w:val="center"/>
          </w:tcPr>
          <w:p w:rsidR="00AD3396" w:rsidRPr="00133703" w:rsidRDefault="00AD3396" w:rsidP="00386B99">
            <w:pPr>
              <w:jc w:val="right"/>
              <w:rPr>
                <w:sz w:val="18"/>
                <w:szCs w:val="18"/>
              </w:rPr>
            </w:pPr>
            <w:r>
              <w:rPr>
                <w:sz w:val="18"/>
                <w:szCs w:val="18"/>
              </w:rPr>
              <w:t>1128</w:t>
            </w:r>
          </w:p>
        </w:tc>
      </w:tr>
      <w:tr w:rsidR="00AD3396" w:rsidRPr="00267A41">
        <w:trPr>
          <w:trHeight w:val="20"/>
        </w:trPr>
        <w:tc>
          <w:tcPr>
            <w:tcW w:w="3817" w:type="dxa"/>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133703" w:rsidRDefault="00AD3396" w:rsidP="0064351C">
            <w:pPr>
              <w:rPr>
                <w:sz w:val="18"/>
                <w:szCs w:val="18"/>
              </w:rPr>
            </w:pPr>
            <w:r w:rsidRPr="00133703">
              <w:rPr>
                <w:sz w:val="18"/>
                <w:szCs w:val="18"/>
              </w:rPr>
              <w:t>Tvorba sociálneho fondu zo zisku</w:t>
            </w:r>
          </w:p>
        </w:tc>
        <w:tc>
          <w:tcPr>
            <w:tcW w:w="2835" w:type="dxa"/>
            <w:tcBorders>
              <w:top w:val="nil"/>
              <w:left w:val="single" w:sz="12" w:space="0" w:color="auto"/>
              <w:bottom w:val="single" w:sz="4" w:space="0" w:color="auto"/>
              <w:right w:val="single" w:sz="8" w:space="0" w:color="auto"/>
            </w:tcBorders>
            <w:noWrap/>
            <w:tcMar>
              <w:left w:w="57" w:type="dxa"/>
              <w:right w:w="57" w:type="dxa"/>
            </w:tcMar>
            <w:vAlign w:val="center"/>
          </w:tcPr>
          <w:p w:rsidR="00AD3396" w:rsidRPr="00133703" w:rsidRDefault="00AD3396" w:rsidP="00133703">
            <w:pPr>
              <w:jc w:val="right"/>
              <w:rPr>
                <w:sz w:val="18"/>
                <w:szCs w:val="18"/>
              </w:rPr>
            </w:pPr>
          </w:p>
        </w:tc>
        <w:tc>
          <w:tcPr>
            <w:tcW w:w="2650" w:type="dxa"/>
            <w:tcBorders>
              <w:top w:val="nil"/>
              <w:left w:val="nil"/>
              <w:bottom w:val="single" w:sz="4" w:space="0" w:color="auto"/>
              <w:right w:val="single" w:sz="12" w:space="0" w:color="auto"/>
            </w:tcBorders>
            <w:noWrap/>
            <w:tcMar>
              <w:left w:w="57" w:type="dxa"/>
              <w:right w:w="57" w:type="dxa"/>
            </w:tcMar>
            <w:vAlign w:val="center"/>
          </w:tcPr>
          <w:p w:rsidR="00AD3396" w:rsidRPr="00133703" w:rsidRDefault="00AD3396" w:rsidP="00386B99">
            <w:pPr>
              <w:jc w:val="right"/>
              <w:rPr>
                <w:sz w:val="18"/>
                <w:szCs w:val="18"/>
              </w:rPr>
            </w:pPr>
          </w:p>
        </w:tc>
      </w:tr>
      <w:tr w:rsidR="00AD3396" w:rsidRPr="00267A41">
        <w:trPr>
          <w:trHeight w:val="20"/>
        </w:trPr>
        <w:tc>
          <w:tcPr>
            <w:tcW w:w="3817" w:type="dxa"/>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133703" w:rsidRDefault="00AD3396" w:rsidP="0064351C">
            <w:pPr>
              <w:rPr>
                <w:sz w:val="18"/>
                <w:szCs w:val="18"/>
              </w:rPr>
            </w:pPr>
            <w:r w:rsidRPr="00133703">
              <w:rPr>
                <w:sz w:val="18"/>
                <w:szCs w:val="18"/>
              </w:rPr>
              <w:t>Ostatná tvorba sociálneho fondu</w:t>
            </w:r>
          </w:p>
        </w:tc>
        <w:tc>
          <w:tcPr>
            <w:tcW w:w="2835" w:type="dxa"/>
            <w:tcBorders>
              <w:top w:val="nil"/>
              <w:left w:val="single" w:sz="12" w:space="0" w:color="auto"/>
              <w:bottom w:val="single" w:sz="4" w:space="0" w:color="auto"/>
              <w:right w:val="single" w:sz="8" w:space="0" w:color="auto"/>
            </w:tcBorders>
            <w:noWrap/>
            <w:tcMar>
              <w:left w:w="57" w:type="dxa"/>
              <w:right w:w="57" w:type="dxa"/>
            </w:tcMar>
            <w:vAlign w:val="center"/>
          </w:tcPr>
          <w:p w:rsidR="00AD3396" w:rsidRPr="00133703" w:rsidRDefault="00AD3396" w:rsidP="00133703">
            <w:pPr>
              <w:jc w:val="right"/>
              <w:rPr>
                <w:sz w:val="18"/>
                <w:szCs w:val="18"/>
              </w:rPr>
            </w:pPr>
          </w:p>
        </w:tc>
        <w:tc>
          <w:tcPr>
            <w:tcW w:w="2650" w:type="dxa"/>
            <w:tcBorders>
              <w:top w:val="nil"/>
              <w:left w:val="nil"/>
              <w:bottom w:val="single" w:sz="4" w:space="0" w:color="auto"/>
              <w:right w:val="single" w:sz="12" w:space="0" w:color="auto"/>
            </w:tcBorders>
            <w:noWrap/>
            <w:tcMar>
              <w:left w:w="57" w:type="dxa"/>
              <w:right w:w="57" w:type="dxa"/>
            </w:tcMar>
            <w:vAlign w:val="center"/>
          </w:tcPr>
          <w:p w:rsidR="00AD3396" w:rsidRPr="00133703" w:rsidRDefault="00AD3396" w:rsidP="00386B99">
            <w:pPr>
              <w:jc w:val="right"/>
              <w:rPr>
                <w:sz w:val="18"/>
                <w:szCs w:val="18"/>
              </w:rPr>
            </w:pPr>
          </w:p>
        </w:tc>
      </w:tr>
      <w:tr w:rsidR="00AD3396" w:rsidRPr="00267A41">
        <w:trPr>
          <w:trHeight w:val="20"/>
        </w:trPr>
        <w:tc>
          <w:tcPr>
            <w:tcW w:w="3817" w:type="dxa"/>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133703" w:rsidRDefault="00AD3396" w:rsidP="0064351C">
            <w:pPr>
              <w:rPr>
                <w:b/>
                <w:bCs/>
                <w:sz w:val="18"/>
                <w:szCs w:val="18"/>
              </w:rPr>
            </w:pPr>
            <w:r w:rsidRPr="00133703">
              <w:rPr>
                <w:b/>
                <w:bCs/>
                <w:sz w:val="18"/>
                <w:szCs w:val="18"/>
              </w:rPr>
              <w:t>Tvorba sociálneho fondu spolu</w:t>
            </w:r>
          </w:p>
        </w:tc>
        <w:tc>
          <w:tcPr>
            <w:tcW w:w="2835" w:type="dxa"/>
            <w:tcBorders>
              <w:top w:val="nil"/>
              <w:left w:val="single" w:sz="12" w:space="0" w:color="auto"/>
              <w:bottom w:val="single" w:sz="4" w:space="0" w:color="auto"/>
              <w:right w:val="single" w:sz="8" w:space="0" w:color="auto"/>
            </w:tcBorders>
            <w:noWrap/>
            <w:tcMar>
              <w:left w:w="57" w:type="dxa"/>
              <w:right w:w="57" w:type="dxa"/>
            </w:tcMar>
            <w:vAlign w:val="center"/>
          </w:tcPr>
          <w:p w:rsidR="00AD3396" w:rsidRPr="00133703" w:rsidRDefault="00AD3396" w:rsidP="00133703">
            <w:pPr>
              <w:jc w:val="right"/>
              <w:rPr>
                <w:b/>
                <w:bCs/>
                <w:sz w:val="18"/>
                <w:szCs w:val="18"/>
              </w:rPr>
            </w:pPr>
            <w:r>
              <w:rPr>
                <w:b/>
                <w:bCs/>
                <w:sz w:val="18"/>
                <w:szCs w:val="18"/>
              </w:rPr>
              <w:t>941</w:t>
            </w:r>
          </w:p>
        </w:tc>
        <w:tc>
          <w:tcPr>
            <w:tcW w:w="2650" w:type="dxa"/>
            <w:tcBorders>
              <w:top w:val="nil"/>
              <w:left w:val="nil"/>
              <w:bottom w:val="single" w:sz="4" w:space="0" w:color="auto"/>
              <w:right w:val="single" w:sz="12" w:space="0" w:color="auto"/>
            </w:tcBorders>
            <w:noWrap/>
            <w:tcMar>
              <w:left w:w="57" w:type="dxa"/>
              <w:right w:w="57" w:type="dxa"/>
            </w:tcMar>
            <w:vAlign w:val="center"/>
          </w:tcPr>
          <w:p w:rsidR="00AD3396" w:rsidRPr="00133703" w:rsidRDefault="00AD3396" w:rsidP="00386B99">
            <w:pPr>
              <w:jc w:val="right"/>
              <w:rPr>
                <w:b/>
                <w:bCs/>
                <w:sz w:val="18"/>
                <w:szCs w:val="18"/>
              </w:rPr>
            </w:pPr>
            <w:r>
              <w:rPr>
                <w:b/>
                <w:bCs/>
                <w:sz w:val="18"/>
                <w:szCs w:val="18"/>
              </w:rPr>
              <w:t>1128</w:t>
            </w:r>
          </w:p>
        </w:tc>
      </w:tr>
      <w:tr w:rsidR="00AD3396" w:rsidRPr="00267A41">
        <w:trPr>
          <w:trHeight w:val="20"/>
        </w:trPr>
        <w:tc>
          <w:tcPr>
            <w:tcW w:w="3817" w:type="dxa"/>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133703" w:rsidRDefault="00AD3396" w:rsidP="0064351C">
            <w:pPr>
              <w:rPr>
                <w:b/>
                <w:bCs/>
                <w:sz w:val="18"/>
                <w:szCs w:val="18"/>
              </w:rPr>
            </w:pPr>
            <w:r w:rsidRPr="00133703">
              <w:rPr>
                <w:b/>
                <w:bCs/>
                <w:sz w:val="18"/>
                <w:szCs w:val="18"/>
              </w:rPr>
              <w:t xml:space="preserve">Čerpanie sociálneho fondu </w:t>
            </w:r>
          </w:p>
        </w:tc>
        <w:tc>
          <w:tcPr>
            <w:tcW w:w="2835" w:type="dxa"/>
            <w:tcBorders>
              <w:top w:val="single" w:sz="4" w:space="0" w:color="auto"/>
              <w:left w:val="single" w:sz="12" w:space="0" w:color="auto"/>
              <w:bottom w:val="single" w:sz="4" w:space="0" w:color="auto"/>
              <w:right w:val="single" w:sz="8" w:space="0" w:color="auto"/>
            </w:tcBorders>
            <w:noWrap/>
            <w:tcMar>
              <w:left w:w="57" w:type="dxa"/>
              <w:right w:w="57" w:type="dxa"/>
            </w:tcMar>
            <w:vAlign w:val="center"/>
          </w:tcPr>
          <w:p w:rsidR="00AD3396" w:rsidRPr="003E29F4" w:rsidRDefault="00AD3396" w:rsidP="00133703">
            <w:pPr>
              <w:jc w:val="right"/>
              <w:rPr>
                <w:b/>
                <w:bCs/>
                <w:sz w:val="18"/>
                <w:szCs w:val="18"/>
              </w:rPr>
            </w:pPr>
            <w:r>
              <w:rPr>
                <w:b/>
                <w:bCs/>
                <w:sz w:val="18"/>
                <w:szCs w:val="18"/>
              </w:rPr>
              <w:t>2299</w:t>
            </w:r>
          </w:p>
        </w:tc>
        <w:tc>
          <w:tcPr>
            <w:tcW w:w="2650" w:type="dxa"/>
            <w:tcBorders>
              <w:top w:val="single" w:sz="4" w:space="0" w:color="auto"/>
              <w:left w:val="nil"/>
              <w:bottom w:val="single" w:sz="4" w:space="0" w:color="auto"/>
              <w:right w:val="single" w:sz="12" w:space="0" w:color="auto"/>
            </w:tcBorders>
            <w:noWrap/>
            <w:tcMar>
              <w:left w:w="57" w:type="dxa"/>
              <w:right w:w="57" w:type="dxa"/>
            </w:tcMar>
            <w:vAlign w:val="center"/>
          </w:tcPr>
          <w:p w:rsidR="00AD3396" w:rsidRPr="003E29F4" w:rsidRDefault="00AD3396" w:rsidP="00386B99">
            <w:pPr>
              <w:jc w:val="right"/>
              <w:rPr>
                <w:b/>
                <w:bCs/>
                <w:sz w:val="18"/>
                <w:szCs w:val="18"/>
              </w:rPr>
            </w:pPr>
            <w:r>
              <w:rPr>
                <w:b/>
                <w:bCs/>
                <w:sz w:val="18"/>
                <w:szCs w:val="18"/>
              </w:rPr>
              <w:t>1881</w:t>
            </w:r>
          </w:p>
        </w:tc>
      </w:tr>
      <w:tr w:rsidR="00AD3396" w:rsidRPr="00267A41">
        <w:trPr>
          <w:trHeight w:val="20"/>
        </w:trPr>
        <w:tc>
          <w:tcPr>
            <w:tcW w:w="3817" w:type="dxa"/>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AD3396" w:rsidRPr="00133703" w:rsidRDefault="00AD3396" w:rsidP="0064351C">
            <w:pPr>
              <w:rPr>
                <w:b/>
                <w:bCs/>
                <w:sz w:val="18"/>
                <w:szCs w:val="18"/>
              </w:rPr>
            </w:pPr>
            <w:r w:rsidRPr="00133703">
              <w:rPr>
                <w:b/>
                <w:bCs/>
                <w:sz w:val="18"/>
                <w:szCs w:val="18"/>
              </w:rPr>
              <w:t>Konečný zostatok sociálneho fondu</w:t>
            </w:r>
          </w:p>
        </w:tc>
        <w:tc>
          <w:tcPr>
            <w:tcW w:w="2835" w:type="dxa"/>
            <w:tcBorders>
              <w:top w:val="single" w:sz="4" w:space="0" w:color="auto"/>
              <w:left w:val="single" w:sz="12" w:space="0" w:color="auto"/>
              <w:bottom w:val="single" w:sz="12" w:space="0" w:color="auto"/>
              <w:right w:val="single" w:sz="8" w:space="0" w:color="auto"/>
            </w:tcBorders>
            <w:noWrap/>
            <w:tcMar>
              <w:left w:w="57" w:type="dxa"/>
              <w:right w:w="57" w:type="dxa"/>
            </w:tcMar>
            <w:vAlign w:val="center"/>
          </w:tcPr>
          <w:p w:rsidR="00AD3396" w:rsidRPr="00133703" w:rsidRDefault="00AD3396" w:rsidP="00133703">
            <w:pPr>
              <w:jc w:val="right"/>
              <w:rPr>
                <w:b/>
                <w:bCs/>
                <w:sz w:val="18"/>
                <w:szCs w:val="18"/>
              </w:rPr>
            </w:pPr>
            <w:r>
              <w:rPr>
                <w:b/>
                <w:bCs/>
                <w:sz w:val="18"/>
                <w:szCs w:val="18"/>
              </w:rPr>
              <w:t>2964</w:t>
            </w:r>
          </w:p>
        </w:tc>
        <w:tc>
          <w:tcPr>
            <w:tcW w:w="2650" w:type="dxa"/>
            <w:tcBorders>
              <w:top w:val="single" w:sz="4" w:space="0" w:color="auto"/>
              <w:left w:val="nil"/>
              <w:bottom w:val="single" w:sz="12" w:space="0" w:color="auto"/>
              <w:right w:val="single" w:sz="12" w:space="0" w:color="auto"/>
            </w:tcBorders>
            <w:noWrap/>
            <w:tcMar>
              <w:left w:w="57" w:type="dxa"/>
              <w:right w:w="57" w:type="dxa"/>
            </w:tcMar>
            <w:vAlign w:val="center"/>
          </w:tcPr>
          <w:p w:rsidR="00AD3396" w:rsidRPr="00133703" w:rsidRDefault="00AD3396" w:rsidP="00386B99">
            <w:pPr>
              <w:jc w:val="right"/>
              <w:rPr>
                <w:b/>
                <w:bCs/>
                <w:sz w:val="18"/>
                <w:szCs w:val="18"/>
              </w:rPr>
            </w:pPr>
            <w:r>
              <w:rPr>
                <w:b/>
                <w:bCs/>
                <w:sz w:val="18"/>
                <w:szCs w:val="18"/>
              </w:rPr>
              <w:t>4322</w:t>
            </w:r>
          </w:p>
        </w:tc>
      </w:tr>
    </w:tbl>
    <w:p w:rsidR="00AD3396" w:rsidRDefault="00AD3396" w:rsidP="00316173">
      <w:pPr>
        <w:rPr>
          <w:sz w:val="20"/>
          <w:szCs w:val="20"/>
        </w:rPr>
      </w:pPr>
    </w:p>
    <w:p w:rsidR="00AD3396" w:rsidRPr="00CC566E" w:rsidRDefault="00AD3396" w:rsidP="004C4F54">
      <w:pPr>
        <w:pStyle w:val="Heading2"/>
        <w:numPr>
          <w:ilvl w:val="1"/>
          <w:numId w:val="12"/>
        </w:numPr>
      </w:pPr>
      <w:r w:rsidRPr="00CC566E">
        <w:t>Bankové úvery</w:t>
      </w:r>
    </w:p>
    <w:p w:rsidR="00AD3396" w:rsidRPr="00CC566E" w:rsidRDefault="00AD3396" w:rsidP="003E16D4">
      <w:pPr>
        <w:pStyle w:val="odstavec"/>
      </w:pPr>
      <w:r w:rsidRPr="001E18D9">
        <w:t>Prehľad bankových úverov je uvedený v nasledujúcej tabuľke</w:t>
      </w:r>
      <w:r w:rsidRPr="00CC566E">
        <w:t>:</w:t>
      </w:r>
    </w:p>
    <w:p w:rsidR="00AD3396" w:rsidRDefault="00AD3396" w:rsidP="003E16D4">
      <w:pPr>
        <w:pStyle w:val="odstavec"/>
      </w:pPr>
    </w:p>
    <w:tbl>
      <w:tblPr>
        <w:tblW w:w="4780" w:type="pct"/>
        <w:tblInd w:w="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023"/>
        <w:gridCol w:w="796"/>
        <w:gridCol w:w="893"/>
        <w:gridCol w:w="1104"/>
        <w:gridCol w:w="1707"/>
        <w:gridCol w:w="1800"/>
      </w:tblGrid>
      <w:tr w:rsidR="00AD3396" w:rsidRPr="00267A41">
        <w:trPr>
          <w:trHeight w:val="20"/>
        </w:trPr>
        <w:tc>
          <w:tcPr>
            <w:tcW w:w="3023" w:type="dxa"/>
            <w:tcBorders>
              <w:top w:val="single" w:sz="12" w:space="0" w:color="auto"/>
              <w:bottom w:val="nil"/>
              <w:right w:val="single" w:sz="12" w:space="0" w:color="auto"/>
            </w:tcBorders>
            <w:noWrap/>
            <w:tcMar>
              <w:left w:w="57" w:type="dxa"/>
              <w:right w:w="57" w:type="dxa"/>
            </w:tcMar>
            <w:vAlign w:val="center"/>
          </w:tcPr>
          <w:p w:rsidR="00AD3396" w:rsidRPr="00E60DCD" w:rsidRDefault="00AD3396" w:rsidP="0064351C">
            <w:pPr>
              <w:pStyle w:val="TopHeader"/>
              <w:rPr>
                <w:rFonts w:ascii="Times New Roman" w:hAnsi="Times New Roman" w:cs="Times New Roman"/>
                <w:sz w:val="18"/>
                <w:szCs w:val="18"/>
              </w:rPr>
            </w:pPr>
            <w:r w:rsidRPr="00E60DCD">
              <w:rPr>
                <w:rFonts w:ascii="Times New Roman" w:hAnsi="Times New Roman" w:cs="Times New Roman"/>
                <w:sz w:val="18"/>
                <w:szCs w:val="18"/>
              </w:rPr>
              <w:t>Názov položky</w:t>
            </w:r>
          </w:p>
        </w:tc>
        <w:tc>
          <w:tcPr>
            <w:tcW w:w="796" w:type="dxa"/>
            <w:tcBorders>
              <w:top w:val="single" w:sz="12" w:space="0" w:color="auto"/>
              <w:left w:val="single" w:sz="12" w:space="0" w:color="auto"/>
              <w:bottom w:val="nil"/>
              <w:right w:val="single" w:sz="12" w:space="0" w:color="auto"/>
            </w:tcBorders>
            <w:noWrap/>
            <w:tcMar>
              <w:left w:w="57" w:type="dxa"/>
              <w:right w:w="57" w:type="dxa"/>
            </w:tcMar>
            <w:vAlign w:val="center"/>
          </w:tcPr>
          <w:p w:rsidR="00AD3396" w:rsidRPr="00E60DCD" w:rsidRDefault="00AD3396" w:rsidP="0064351C">
            <w:pPr>
              <w:pStyle w:val="TopHeader"/>
              <w:rPr>
                <w:rFonts w:ascii="Times New Roman" w:hAnsi="Times New Roman" w:cs="Times New Roman"/>
                <w:sz w:val="18"/>
                <w:szCs w:val="18"/>
              </w:rPr>
            </w:pPr>
            <w:r w:rsidRPr="00E60DCD">
              <w:rPr>
                <w:rFonts w:ascii="Times New Roman" w:hAnsi="Times New Roman" w:cs="Times New Roman"/>
                <w:sz w:val="18"/>
                <w:szCs w:val="18"/>
              </w:rPr>
              <w:t>Mena</w:t>
            </w:r>
          </w:p>
        </w:tc>
        <w:tc>
          <w:tcPr>
            <w:tcW w:w="893" w:type="dxa"/>
            <w:tcBorders>
              <w:top w:val="single" w:sz="12" w:space="0" w:color="auto"/>
              <w:left w:val="single" w:sz="12" w:space="0" w:color="auto"/>
              <w:bottom w:val="nil"/>
              <w:right w:val="single" w:sz="12" w:space="0" w:color="auto"/>
            </w:tcBorders>
            <w:noWrap/>
            <w:tcMar>
              <w:left w:w="57" w:type="dxa"/>
              <w:right w:w="57" w:type="dxa"/>
            </w:tcMar>
            <w:vAlign w:val="center"/>
          </w:tcPr>
          <w:p w:rsidR="00AD3396" w:rsidRPr="00E60DCD" w:rsidRDefault="00AD3396" w:rsidP="0064351C">
            <w:pPr>
              <w:pStyle w:val="TopHeader"/>
              <w:rPr>
                <w:rFonts w:ascii="Times New Roman" w:hAnsi="Times New Roman" w:cs="Times New Roman"/>
                <w:sz w:val="18"/>
                <w:szCs w:val="18"/>
              </w:rPr>
            </w:pPr>
            <w:r w:rsidRPr="00E60DCD">
              <w:rPr>
                <w:rFonts w:ascii="Times New Roman" w:hAnsi="Times New Roman" w:cs="Times New Roman"/>
                <w:sz w:val="18"/>
                <w:szCs w:val="18"/>
              </w:rPr>
              <w:t xml:space="preserve">Úrok </w:t>
            </w:r>
            <w:r w:rsidRPr="00E60DCD">
              <w:rPr>
                <w:rFonts w:ascii="Times New Roman" w:hAnsi="Times New Roman" w:cs="Times New Roman"/>
                <w:sz w:val="18"/>
                <w:szCs w:val="18"/>
              </w:rPr>
              <w:br/>
              <w:t xml:space="preserve">p. a. </w:t>
            </w:r>
          </w:p>
          <w:p w:rsidR="00AD3396" w:rsidRPr="00E60DCD" w:rsidRDefault="00AD3396" w:rsidP="0064351C">
            <w:pPr>
              <w:pStyle w:val="TopHeader"/>
              <w:rPr>
                <w:rFonts w:ascii="Times New Roman" w:hAnsi="Times New Roman" w:cs="Times New Roman"/>
                <w:sz w:val="18"/>
                <w:szCs w:val="18"/>
              </w:rPr>
            </w:pPr>
            <w:r w:rsidRPr="00E60DCD">
              <w:rPr>
                <w:rFonts w:ascii="Times New Roman" w:hAnsi="Times New Roman" w:cs="Times New Roman"/>
                <w:sz w:val="18"/>
                <w:szCs w:val="18"/>
              </w:rPr>
              <w:t>v %</w:t>
            </w:r>
          </w:p>
        </w:tc>
        <w:tc>
          <w:tcPr>
            <w:tcW w:w="1104" w:type="dxa"/>
            <w:tcBorders>
              <w:top w:val="single" w:sz="12" w:space="0" w:color="auto"/>
              <w:left w:val="single" w:sz="12" w:space="0" w:color="auto"/>
              <w:bottom w:val="nil"/>
              <w:right w:val="single" w:sz="12" w:space="0" w:color="auto"/>
            </w:tcBorders>
            <w:noWrap/>
            <w:tcMar>
              <w:left w:w="57" w:type="dxa"/>
              <w:right w:w="57" w:type="dxa"/>
            </w:tcMar>
            <w:vAlign w:val="center"/>
          </w:tcPr>
          <w:p w:rsidR="00AD3396" w:rsidRPr="00E60DCD" w:rsidRDefault="00AD3396" w:rsidP="0064351C">
            <w:pPr>
              <w:pStyle w:val="TopHeader"/>
              <w:rPr>
                <w:rFonts w:ascii="Times New Roman" w:hAnsi="Times New Roman" w:cs="Times New Roman"/>
                <w:sz w:val="18"/>
                <w:szCs w:val="18"/>
              </w:rPr>
            </w:pPr>
            <w:r w:rsidRPr="00E60DCD">
              <w:rPr>
                <w:rFonts w:ascii="Times New Roman" w:hAnsi="Times New Roman" w:cs="Times New Roman"/>
                <w:sz w:val="18"/>
                <w:szCs w:val="18"/>
              </w:rPr>
              <w:t>Dátum splatnosti</w:t>
            </w:r>
          </w:p>
        </w:tc>
        <w:tc>
          <w:tcPr>
            <w:tcW w:w="1707" w:type="dxa"/>
            <w:tcBorders>
              <w:top w:val="single" w:sz="12" w:space="0" w:color="auto"/>
              <w:left w:val="single" w:sz="12" w:space="0" w:color="auto"/>
              <w:bottom w:val="nil"/>
              <w:right w:val="single" w:sz="12" w:space="0" w:color="auto"/>
            </w:tcBorders>
            <w:noWrap/>
            <w:tcMar>
              <w:left w:w="57" w:type="dxa"/>
              <w:right w:w="57" w:type="dxa"/>
            </w:tcMar>
            <w:vAlign w:val="center"/>
          </w:tcPr>
          <w:p w:rsidR="00AD3396" w:rsidRPr="00E60DCD" w:rsidRDefault="00AD3396" w:rsidP="0064351C">
            <w:pPr>
              <w:pStyle w:val="TopHeader"/>
              <w:rPr>
                <w:rFonts w:ascii="Times New Roman" w:hAnsi="Times New Roman" w:cs="Times New Roman"/>
                <w:sz w:val="18"/>
                <w:szCs w:val="18"/>
              </w:rPr>
            </w:pPr>
            <w:r w:rsidRPr="00E60DCD">
              <w:rPr>
                <w:rFonts w:ascii="Times New Roman" w:hAnsi="Times New Roman" w:cs="Times New Roman"/>
                <w:sz w:val="18"/>
                <w:szCs w:val="18"/>
              </w:rPr>
              <w:t>Suma istiny v príslušnej mene za bežné účtovné obdobie</w:t>
            </w:r>
          </w:p>
        </w:tc>
        <w:tc>
          <w:tcPr>
            <w:tcW w:w="1800" w:type="dxa"/>
            <w:tcBorders>
              <w:top w:val="single" w:sz="12" w:space="0" w:color="auto"/>
              <w:left w:val="single" w:sz="12" w:space="0" w:color="auto"/>
              <w:bottom w:val="nil"/>
            </w:tcBorders>
            <w:tcMar>
              <w:left w:w="57" w:type="dxa"/>
              <w:right w:w="57" w:type="dxa"/>
            </w:tcMar>
            <w:vAlign w:val="center"/>
          </w:tcPr>
          <w:p w:rsidR="00AD3396" w:rsidRPr="00E60DCD" w:rsidRDefault="00AD3396" w:rsidP="0064351C">
            <w:pPr>
              <w:pStyle w:val="TopHeader"/>
              <w:rPr>
                <w:rFonts w:ascii="Times New Roman" w:hAnsi="Times New Roman" w:cs="Times New Roman"/>
                <w:sz w:val="18"/>
                <w:szCs w:val="18"/>
              </w:rPr>
            </w:pPr>
            <w:r w:rsidRPr="00E60DCD">
              <w:rPr>
                <w:rFonts w:ascii="Times New Roman" w:hAnsi="Times New Roman" w:cs="Times New Roman"/>
                <w:sz w:val="18"/>
                <w:szCs w:val="18"/>
              </w:rPr>
              <w:t>Suma istiny v príslušnej mene za bezprostredne predchádzajúce účtovné obdobie</w:t>
            </w:r>
          </w:p>
        </w:tc>
      </w:tr>
      <w:tr w:rsidR="00AD3396" w:rsidRPr="00267A41">
        <w:trPr>
          <w:trHeight w:val="20"/>
        </w:trPr>
        <w:tc>
          <w:tcPr>
            <w:tcW w:w="3023" w:type="dxa"/>
            <w:tcBorders>
              <w:top w:val="nil"/>
              <w:bottom w:val="single" w:sz="12" w:space="0" w:color="auto"/>
              <w:right w:val="single" w:sz="12" w:space="0" w:color="auto"/>
            </w:tcBorders>
            <w:noWrap/>
            <w:tcMar>
              <w:left w:w="57" w:type="dxa"/>
              <w:right w:w="57" w:type="dxa"/>
            </w:tcMar>
            <w:vAlign w:val="center"/>
          </w:tcPr>
          <w:p w:rsidR="00AD3396" w:rsidRPr="00E60DCD" w:rsidRDefault="00AD3396" w:rsidP="0064351C">
            <w:pPr>
              <w:jc w:val="center"/>
              <w:rPr>
                <w:sz w:val="18"/>
                <w:szCs w:val="18"/>
              </w:rPr>
            </w:pPr>
            <w:r w:rsidRPr="00E60DCD">
              <w:rPr>
                <w:sz w:val="18"/>
                <w:szCs w:val="18"/>
              </w:rPr>
              <w:t>A</w:t>
            </w:r>
          </w:p>
        </w:tc>
        <w:tc>
          <w:tcPr>
            <w:tcW w:w="796"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E60DCD" w:rsidRDefault="00AD3396" w:rsidP="0064351C">
            <w:pPr>
              <w:jc w:val="center"/>
              <w:rPr>
                <w:sz w:val="18"/>
                <w:szCs w:val="18"/>
              </w:rPr>
            </w:pPr>
            <w:r w:rsidRPr="00E60DCD">
              <w:rPr>
                <w:sz w:val="18"/>
                <w:szCs w:val="18"/>
              </w:rPr>
              <w:t>b</w:t>
            </w:r>
          </w:p>
        </w:tc>
        <w:tc>
          <w:tcPr>
            <w:tcW w:w="893"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E60DCD" w:rsidRDefault="00AD3396" w:rsidP="0064351C">
            <w:pPr>
              <w:jc w:val="center"/>
              <w:rPr>
                <w:sz w:val="18"/>
                <w:szCs w:val="18"/>
              </w:rPr>
            </w:pPr>
            <w:r w:rsidRPr="00E60DCD">
              <w:rPr>
                <w:sz w:val="18"/>
                <w:szCs w:val="18"/>
              </w:rPr>
              <w:t>c</w:t>
            </w:r>
          </w:p>
        </w:tc>
        <w:tc>
          <w:tcPr>
            <w:tcW w:w="1104"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E60DCD" w:rsidRDefault="00AD3396" w:rsidP="0064351C">
            <w:pPr>
              <w:jc w:val="center"/>
              <w:rPr>
                <w:sz w:val="18"/>
                <w:szCs w:val="18"/>
              </w:rPr>
            </w:pPr>
            <w:r w:rsidRPr="00E60DCD">
              <w:rPr>
                <w:sz w:val="18"/>
                <w:szCs w:val="18"/>
              </w:rPr>
              <w:t>d</w:t>
            </w:r>
          </w:p>
        </w:tc>
        <w:tc>
          <w:tcPr>
            <w:tcW w:w="1707"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E60DCD" w:rsidRDefault="00AD3396" w:rsidP="0064351C">
            <w:pPr>
              <w:jc w:val="center"/>
              <w:rPr>
                <w:sz w:val="18"/>
                <w:szCs w:val="18"/>
              </w:rPr>
            </w:pPr>
            <w:r w:rsidRPr="00E60DCD">
              <w:rPr>
                <w:sz w:val="18"/>
                <w:szCs w:val="18"/>
              </w:rPr>
              <w:t>e</w:t>
            </w:r>
          </w:p>
        </w:tc>
        <w:tc>
          <w:tcPr>
            <w:tcW w:w="1800" w:type="dxa"/>
            <w:tcBorders>
              <w:top w:val="nil"/>
              <w:left w:val="single" w:sz="12" w:space="0" w:color="auto"/>
              <w:bottom w:val="single" w:sz="12" w:space="0" w:color="auto"/>
            </w:tcBorders>
            <w:noWrap/>
            <w:tcMar>
              <w:left w:w="57" w:type="dxa"/>
              <w:right w:w="57" w:type="dxa"/>
            </w:tcMar>
            <w:vAlign w:val="center"/>
          </w:tcPr>
          <w:p w:rsidR="00AD3396" w:rsidRPr="00E60DCD" w:rsidRDefault="00AD3396" w:rsidP="0064351C">
            <w:pPr>
              <w:jc w:val="center"/>
              <w:rPr>
                <w:sz w:val="18"/>
                <w:szCs w:val="18"/>
              </w:rPr>
            </w:pPr>
            <w:r w:rsidRPr="00E60DCD">
              <w:rPr>
                <w:sz w:val="18"/>
                <w:szCs w:val="18"/>
              </w:rPr>
              <w:t>f</w:t>
            </w:r>
          </w:p>
        </w:tc>
      </w:tr>
      <w:tr w:rsidR="00AD3396" w:rsidRPr="00267A41">
        <w:trPr>
          <w:trHeight w:val="20"/>
        </w:trPr>
        <w:tc>
          <w:tcPr>
            <w:tcW w:w="9323" w:type="dxa"/>
            <w:gridSpan w:val="6"/>
            <w:tcBorders>
              <w:top w:val="single" w:sz="12" w:space="0" w:color="auto"/>
              <w:bottom w:val="single" w:sz="12" w:space="0" w:color="auto"/>
            </w:tcBorders>
            <w:noWrap/>
            <w:tcMar>
              <w:left w:w="57" w:type="dxa"/>
              <w:right w:w="57" w:type="dxa"/>
            </w:tcMar>
            <w:vAlign w:val="center"/>
          </w:tcPr>
          <w:p w:rsidR="00AD3396" w:rsidRPr="00E60DCD" w:rsidRDefault="00AD3396" w:rsidP="0064351C">
            <w:pPr>
              <w:rPr>
                <w:sz w:val="18"/>
                <w:szCs w:val="18"/>
              </w:rPr>
            </w:pPr>
            <w:r w:rsidRPr="00E60DCD">
              <w:rPr>
                <w:b/>
                <w:bCs/>
                <w:sz w:val="18"/>
                <w:szCs w:val="18"/>
              </w:rPr>
              <w:t>Krátkodobé bankové úvery</w:t>
            </w:r>
          </w:p>
        </w:tc>
      </w:tr>
      <w:tr w:rsidR="00AD3396" w:rsidRPr="00267A41">
        <w:trPr>
          <w:trHeight w:val="20"/>
        </w:trPr>
        <w:tc>
          <w:tcPr>
            <w:tcW w:w="3023" w:type="dxa"/>
            <w:tcBorders>
              <w:right w:val="single" w:sz="12" w:space="0" w:color="auto"/>
            </w:tcBorders>
            <w:noWrap/>
            <w:tcMar>
              <w:left w:w="57" w:type="dxa"/>
              <w:right w:w="57" w:type="dxa"/>
            </w:tcMar>
            <w:vAlign w:val="center"/>
          </w:tcPr>
          <w:p w:rsidR="00AD3396" w:rsidRPr="00E60DCD" w:rsidRDefault="00AD3396" w:rsidP="0064351C">
            <w:pPr>
              <w:rPr>
                <w:sz w:val="18"/>
                <w:szCs w:val="18"/>
              </w:rPr>
            </w:pPr>
            <w:r>
              <w:rPr>
                <w:sz w:val="20"/>
                <w:szCs w:val="20"/>
              </w:rPr>
              <w:t>Kontokorentný úver Sberbank</w:t>
            </w:r>
          </w:p>
        </w:tc>
        <w:tc>
          <w:tcPr>
            <w:tcW w:w="796" w:type="dxa"/>
            <w:tcBorders>
              <w:left w:val="single" w:sz="12" w:space="0" w:color="auto"/>
            </w:tcBorders>
            <w:noWrap/>
            <w:tcMar>
              <w:left w:w="57" w:type="dxa"/>
              <w:right w:w="57" w:type="dxa"/>
            </w:tcMar>
            <w:vAlign w:val="center"/>
          </w:tcPr>
          <w:p w:rsidR="00AD3396" w:rsidRPr="00E60DCD" w:rsidRDefault="00AD3396" w:rsidP="00E60DCD">
            <w:pPr>
              <w:jc w:val="center"/>
              <w:rPr>
                <w:sz w:val="18"/>
                <w:szCs w:val="18"/>
              </w:rPr>
            </w:pPr>
            <w:r>
              <w:rPr>
                <w:sz w:val="18"/>
                <w:szCs w:val="18"/>
              </w:rPr>
              <w:t>Euro</w:t>
            </w:r>
          </w:p>
        </w:tc>
        <w:tc>
          <w:tcPr>
            <w:tcW w:w="893" w:type="dxa"/>
            <w:noWrap/>
            <w:tcMar>
              <w:left w:w="57" w:type="dxa"/>
              <w:right w:w="57" w:type="dxa"/>
            </w:tcMar>
            <w:vAlign w:val="center"/>
          </w:tcPr>
          <w:p w:rsidR="00AD3396" w:rsidRPr="00E60DCD" w:rsidRDefault="00AD3396" w:rsidP="00E60DCD">
            <w:pPr>
              <w:jc w:val="center"/>
              <w:rPr>
                <w:sz w:val="18"/>
                <w:szCs w:val="18"/>
              </w:rPr>
            </w:pPr>
            <w:r>
              <w:rPr>
                <w:sz w:val="18"/>
                <w:szCs w:val="18"/>
              </w:rPr>
              <w:t>var.</w:t>
            </w:r>
          </w:p>
        </w:tc>
        <w:tc>
          <w:tcPr>
            <w:tcW w:w="1104" w:type="dxa"/>
            <w:noWrap/>
            <w:tcMar>
              <w:left w:w="57" w:type="dxa"/>
              <w:right w:w="57" w:type="dxa"/>
            </w:tcMar>
            <w:vAlign w:val="center"/>
          </w:tcPr>
          <w:p w:rsidR="00AD3396" w:rsidRPr="00E60DCD" w:rsidRDefault="00AD3396" w:rsidP="00E60DCD">
            <w:pPr>
              <w:jc w:val="center"/>
              <w:rPr>
                <w:sz w:val="18"/>
                <w:szCs w:val="18"/>
              </w:rPr>
            </w:pPr>
            <w:r>
              <w:rPr>
                <w:sz w:val="18"/>
                <w:szCs w:val="18"/>
              </w:rPr>
              <w:t>20.6.2013</w:t>
            </w:r>
          </w:p>
        </w:tc>
        <w:tc>
          <w:tcPr>
            <w:tcW w:w="1707" w:type="dxa"/>
            <w:noWrap/>
            <w:tcMar>
              <w:left w:w="57" w:type="dxa"/>
              <w:right w:w="57" w:type="dxa"/>
            </w:tcMar>
            <w:vAlign w:val="center"/>
          </w:tcPr>
          <w:p w:rsidR="00AD3396" w:rsidRPr="00E60DCD" w:rsidRDefault="00AD3396" w:rsidP="00E60DCD">
            <w:pPr>
              <w:jc w:val="right"/>
              <w:rPr>
                <w:sz w:val="18"/>
                <w:szCs w:val="18"/>
              </w:rPr>
            </w:pPr>
            <w:r>
              <w:rPr>
                <w:sz w:val="18"/>
                <w:szCs w:val="18"/>
              </w:rPr>
              <w:t>100000</w:t>
            </w:r>
          </w:p>
        </w:tc>
        <w:tc>
          <w:tcPr>
            <w:tcW w:w="1800" w:type="dxa"/>
            <w:noWrap/>
            <w:tcMar>
              <w:left w:w="57" w:type="dxa"/>
              <w:right w:w="57" w:type="dxa"/>
            </w:tcMar>
            <w:vAlign w:val="center"/>
          </w:tcPr>
          <w:p w:rsidR="00AD3396" w:rsidRPr="00E60DCD" w:rsidRDefault="00AD3396" w:rsidP="00E60DCD">
            <w:pPr>
              <w:jc w:val="right"/>
              <w:rPr>
                <w:sz w:val="18"/>
                <w:szCs w:val="18"/>
              </w:rPr>
            </w:pPr>
            <w:r>
              <w:rPr>
                <w:sz w:val="18"/>
                <w:szCs w:val="18"/>
              </w:rPr>
              <w:t>100000</w:t>
            </w:r>
          </w:p>
        </w:tc>
      </w:tr>
      <w:tr w:rsidR="00AD3396" w:rsidRPr="00267A41">
        <w:trPr>
          <w:trHeight w:val="20"/>
        </w:trPr>
        <w:tc>
          <w:tcPr>
            <w:tcW w:w="3023" w:type="dxa"/>
            <w:tcBorders>
              <w:bottom w:val="single" w:sz="12" w:space="0" w:color="auto"/>
              <w:right w:val="single" w:sz="12" w:space="0" w:color="auto"/>
            </w:tcBorders>
            <w:noWrap/>
            <w:tcMar>
              <w:left w:w="57" w:type="dxa"/>
              <w:right w:w="57" w:type="dxa"/>
            </w:tcMar>
            <w:vAlign w:val="center"/>
          </w:tcPr>
          <w:p w:rsidR="00AD3396" w:rsidRPr="00E60DCD" w:rsidRDefault="00AD3396" w:rsidP="0064351C">
            <w:pPr>
              <w:rPr>
                <w:b/>
                <w:bCs/>
                <w:sz w:val="18"/>
                <w:szCs w:val="18"/>
              </w:rPr>
            </w:pPr>
          </w:p>
        </w:tc>
        <w:tc>
          <w:tcPr>
            <w:tcW w:w="796" w:type="dxa"/>
            <w:tcBorders>
              <w:left w:val="single" w:sz="12" w:space="0" w:color="auto"/>
              <w:bottom w:val="single" w:sz="12" w:space="0" w:color="auto"/>
            </w:tcBorders>
            <w:noWrap/>
            <w:tcMar>
              <w:left w:w="57" w:type="dxa"/>
              <w:right w:w="57" w:type="dxa"/>
            </w:tcMar>
            <w:vAlign w:val="center"/>
          </w:tcPr>
          <w:p w:rsidR="00AD3396" w:rsidRPr="00E60DCD" w:rsidRDefault="00AD3396" w:rsidP="0064351C">
            <w:pPr>
              <w:rPr>
                <w:sz w:val="18"/>
                <w:szCs w:val="18"/>
              </w:rPr>
            </w:pPr>
          </w:p>
        </w:tc>
        <w:tc>
          <w:tcPr>
            <w:tcW w:w="893" w:type="dxa"/>
            <w:tcBorders>
              <w:bottom w:val="single" w:sz="12" w:space="0" w:color="auto"/>
            </w:tcBorders>
            <w:noWrap/>
            <w:tcMar>
              <w:left w:w="57" w:type="dxa"/>
              <w:right w:w="57" w:type="dxa"/>
            </w:tcMar>
            <w:vAlign w:val="center"/>
          </w:tcPr>
          <w:p w:rsidR="00AD3396" w:rsidRPr="00E60DCD" w:rsidRDefault="00AD3396" w:rsidP="0064351C">
            <w:pPr>
              <w:rPr>
                <w:sz w:val="18"/>
                <w:szCs w:val="18"/>
              </w:rPr>
            </w:pPr>
          </w:p>
        </w:tc>
        <w:tc>
          <w:tcPr>
            <w:tcW w:w="1104" w:type="dxa"/>
            <w:tcBorders>
              <w:bottom w:val="single" w:sz="12" w:space="0" w:color="auto"/>
            </w:tcBorders>
            <w:noWrap/>
            <w:tcMar>
              <w:left w:w="57" w:type="dxa"/>
              <w:right w:w="57" w:type="dxa"/>
            </w:tcMar>
            <w:vAlign w:val="center"/>
          </w:tcPr>
          <w:p w:rsidR="00AD3396" w:rsidRPr="00E60DCD" w:rsidRDefault="00AD3396" w:rsidP="0064351C">
            <w:pPr>
              <w:rPr>
                <w:sz w:val="18"/>
                <w:szCs w:val="18"/>
              </w:rPr>
            </w:pPr>
          </w:p>
        </w:tc>
        <w:tc>
          <w:tcPr>
            <w:tcW w:w="1707" w:type="dxa"/>
            <w:tcBorders>
              <w:bottom w:val="single" w:sz="12" w:space="0" w:color="auto"/>
            </w:tcBorders>
            <w:noWrap/>
            <w:tcMar>
              <w:left w:w="57" w:type="dxa"/>
              <w:right w:w="57" w:type="dxa"/>
            </w:tcMar>
            <w:vAlign w:val="center"/>
          </w:tcPr>
          <w:p w:rsidR="00AD3396" w:rsidRPr="00E60DCD" w:rsidRDefault="00AD3396" w:rsidP="0064351C">
            <w:pPr>
              <w:rPr>
                <w:sz w:val="18"/>
                <w:szCs w:val="18"/>
              </w:rPr>
            </w:pPr>
          </w:p>
        </w:tc>
        <w:tc>
          <w:tcPr>
            <w:tcW w:w="1800" w:type="dxa"/>
            <w:tcBorders>
              <w:bottom w:val="single" w:sz="12" w:space="0" w:color="auto"/>
            </w:tcBorders>
            <w:noWrap/>
            <w:tcMar>
              <w:left w:w="57" w:type="dxa"/>
              <w:right w:w="57" w:type="dxa"/>
            </w:tcMar>
            <w:vAlign w:val="center"/>
          </w:tcPr>
          <w:p w:rsidR="00AD3396" w:rsidRPr="00E60DCD" w:rsidRDefault="00AD3396" w:rsidP="0064351C">
            <w:pPr>
              <w:rPr>
                <w:sz w:val="18"/>
                <w:szCs w:val="18"/>
              </w:rPr>
            </w:pPr>
          </w:p>
        </w:tc>
      </w:tr>
    </w:tbl>
    <w:p w:rsidR="00AD3396" w:rsidRDefault="00AD3396" w:rsidP="003E16D4">
      <w:pPr>
        <w:pStyle w:val="odstavec"/>
      </w:pPr>
    </w:p>
    <w:p w:rsidR="00AD3396" w:rsidRPr="00E87817" w:rsidRDefault="00AD3396" w:rsidP="003E16D4">
      <w:pPr>
        <w:pStyle w:val="odstavec"/>
      </w:pPr>
      <w:r>
        <w:t xml:space="preserve">Kontokorentný  úver </w:t>
      </w:r>
      <w:r w:rsidRPr="00E87817">
        <w:t xml:space="preserve">je zabezpečený </w:t>
      </w:r>
      <w:r>
        <w:t>blankozmenkou vystavenou účtovnou jednotkou na jej meno.</w:t>
      </w:r>
    </w:p>
    <w:p w:rsidR="00AD3396" w:rsidRPr="00E87817" w:rsidRDefault="00AD3396" w:rsidP="003E16D4">
      <w:pPr>
        <w:pStyle w:val="odstavec"/>
      </w:pPr>
    </w:p>
    <w:p w:rsidR="00AD3396" w:rsidRPr="007A5291" w:rsidRDefault="00AD3396" w:rsidP="004C4F54">
      <w:pPr>
        <w:pStyle w:val="Heading2"/>
        <w:numPr>
          <w:ilvl w:val="1"/>
          <w:numId w:val="12"/>
        </w:numPr>
      </w:pPr>
      <w:r w:rsidRPr="007A5291">
        <w:t>Pôžičky prijaté od spriaznených strán</w:t>
      </w:r>
    </w:p>
    <w:p w:rsidR="00AD3396" w:rsidRPr="00E87817" w:rsidRDefault="00AD3396" w:rsidP="003E16D4">
      <w:pPr>
        <w:pStyle w:val="odstavec"/>
      </w:pPr>
      <w:r>
        <w:t>Spoločnosť v roku 2013 ne</w:t>
      </w:r>
      <w:r w:rsidRPr="00E87817">
        <w:t xml:space="preserve">rijala </w:t>
      </w:r>
      <w:r>
        <w:t>žiadne pôžičky od spriaznených strán.</w:t>
      </w:r>
    </w:p>
    <w:p w:rsidR="00AD3396" w:rsidRPr="00E87817" w:rsidRDefault="00AD3396" w:rsidP="003E16D4">
      <w:pPr>
        <w:pStyle w:val="odstavec"/>
      </w:pPr>
    </w:p>
    <w:p w:rsidR="00AD3396" w:rsidRPr="00CC566E" w:rsidRDefault="00AD3396" w:rsidP="004C4F54">
      <w:pPr>
        <w:pStyle w:val="Heading2"/>
        <w:numPr>
          <w:ilvl w:val="1"/>
          <w:numId w:val="12"/>
        </w:numPr>
      </w:pPr>
      <w:r w:rsidRPr="00CC566E">
        <w:t>Záväzky z finančného prenájmu</w:t>
      </w:r>
    </w:p>
    <w:tbl>
      <w:tblPr>
        <w:tblW w:w="4780" w:type="pct"/>
        <w:tblInd w:w="2" w:type="dxa"/>
        <w:tblLayout w:type="fixed"/>
        <w:tblLook w:val="00A0"/>
      </w:tblPr>
      <w:tblGrid>
        <w:gridCol w:w="1604"/>
        <w:gridCol w:w="1221"/>
        <w:gridCol w:w="1476"/>
        <w:gridCol w:w="1117"/>
        <w:gridCol w:w="1242"/>
        <w:gridCol w:w="1524"/>
        <w:gridCol w:w="1139"/>
      </w:tblGrid>
      <w:tr w:rsidR="00AD3396" w:rsidRPr="00267A41">
        <w:trPr>
          <w:trHeight w:val="20"/>
        </w:trPr>
        <w:tc>
          <w:tcPr>
            <w:tcW w:w="1604" w:type="dxa"/>
            <w:vMerge w:val="restar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Názov</w:t>
            </w:r>
            <w:r w:rsidRPr="000B0F11">
              <w:rPr>
                <w:rFonts w:ascii="Times New Roman" w:hAnsi="Times New Roman" w:cs="Times New Roman"/>
                <w:sz w:val="18"/>
                <w:szCs w:val="18"/>
              </w:rPr>
              <w:br/>
              <w:t>položky</w:t>
            </w:r>
          </w:p>
        </w:tc>
        <w:tc>
          <w:tcPr>
            <w:tcW w:w="3814" w:type="dxa"/>
            <w:gridSpan w:val="3"/>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Bežné účtovné obdobie</w:t>
            </w:r>
          </w:p>
        </w:tc>
        <w:tc>
          <w:tcPr>
            <w:tcW w:w="3905" w:type="dxa"/>
            <w:gridSpan w:val="3"/>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Bezprostredne predchádzajúce účtovné obdobie</w:t>
            </w:r>
          </w:p>
        </w:tc>
      </w:tr>
      <w:tr w:rsidR="00AD3396" w:rsidRPr="00267A41">
        <w:trPr>
          <w:trHeight w:val="20"/>
        </w:trPr>
        <w:tc>
          <w:tcPr>
            <w:tcW w:w="1604" w:type="dxa"/>
            <w:vMerge/>
            <w:tcBorders>
              <w:top w:val="single" w:sz="8" w:space="0" w:color="000000"/>
              <w:left w:val="single" w:sz="12" w:space="0" w:color="auto"/>
              <w:bottom w:val="single" w:sz="12" w:space="0" w:color="auto"/>
              <w:right w:val="single" w:sz="12" w:space="0" w:color="auto"/>
            </w:tcBorders>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p>
        </w:tc>
        <w:tc>
          <w:tcPr>
            <w:tcW w:w="3814" w:type="dxa"/>
            <w:gridSpan w:val="3"/>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Splatnosť</w:t>
            </w:r>
          </w:p>
        </w:tc>
        <w:tc>
          <w:tcPr>
            <w:tcW w:w="3905" w:type="dxa"/>
            <w:gridSpan w:val="3"/>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Splatnosť</w:t>
            </w:r>
          </w:p>
        </w:tc>
      </w:tr>
      <w:tr w:rsidR="00AD3396" w:rsidRPr="00267A41">
        <w:trPr>
          <w:trHeight w:val="20"/>
        </w:trPr>
        <w:tc>
          <w:tcPr>
            <w:tcW w:w="1604" w:type="dxa"/>
            <w:vMerge/>
            <w:tcBorders>
              <w:top w:val="single" w:sz="8" w:space="0" w:color="000000"/>
              <w:left w:val="single" w:sz="12" w:space="0" w:color="auto"/>
              <w:right w:val="single" w:sz="12" w:space="0" w:color="auto"/>
            </w:tcBorders>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p>
        </w:tc>
        <w:tc>
          <w:tcPr>
            <w:tcW w:w="1221" w:type="dxa"/>
            <w:tcBorders>
              <w:top w:val="single" w:sz="12" w:space="0" w:color="auto"/>
              <w:left w:val="single" w:sz="12" w:space="0" w:color="auto"/>
              <w:right w:val="single" w:sz="12" w:space="0" w:color="auto"/>
            </w:tcBorders>
            <w:noWrap/>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do jedného roka vrátane</w:t>
            </w:r>
          </w:p>
        </w:tc>
        <w:tc>
          <w:tcPr>
            <w:tcW w:w="1476" w:type="dxa"/>
            <w:tcBorders>
              <w:top w:val="single" w:sz="12" w:space="0" w:color="auto"/>
              <w:left w:val="single" w:sz="12" w:space="0" w:color="auto"/>
              <w:right w:val="single" w:sz="12" w:space="0" w:color="auto"/>
            </w:tcBorders>
            <w:noWrap/>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od jedného roka do piatich rokov vrátane</w:t>
            </w:r>
          </w:p>
        </w:tc>
        <w:tc>
          <w:tcPr>
            <w:tcW w:w="1117" w:type="dxa"/>
            <w:tcBorders>
              <w:top w:val="single" w:sz="12" w:space="0" w:color="auto"/>
              <w:left w:val="single" w:sz="12" w:space="0" w:color="auto"/>
              <w:right w:val="single" w:sz="12" w:space="0" w:color="auto"/>
            </w:tcBorders>
            <w:noWrap/>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viac ako päť rokov</w:t>
            </w:r>
          </w:p>
        </w:tc>
        <w:tc>
          <w:tcPr>
            <w:tcW w:w="1242" w:type="dxa"/>
            <w:tcBorders>
              <w:top w:val="single" w:sz="12" w:space="0" w:color="auto"/>
              <w:left w:val="single" w:sz="12" w:space="0" w:color="auto"/>
              <w:right w:val="single" w:sz="12" w:space="0" w:color="auto"/>
            </w:tcBorders>
            <w:noWrap/>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do jedného roka vrátane</w:t>
            </w:r>
          </w:p>
        </w:tc>
        <w:tc>
          <w:tcPr>
            <w:tcW w:w="1524" w:type="dxa"/>
            <w:tcBorders>
              <w:top w:val="single" w:sz="12" w:space="0" w:color="auto"/>
              <w:left w:val="single" w:sz="12" w:space="0" w:color="auto"/>
              <w:right w:val="single" w:sz="12" w:space="0" w:color="auto"/>
            </w:tcBorders>
            <w:noWrap/>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od jedného roka do piatich rokov vrátane</w:t>
            </w:r>
          </w:p>
        </w:tc>
        <w:tc>
          <w:tcPr>
            <w:tcW w:w="1139" w:type="dxa"/>
            <w:tcBorders>
              <w:top w:val="single" w:sz="12" w:space="0" w:color="auto"/>
              <w:left w:val="single" w:sz="12" w:space="0" w:color="auto"/>
              <w:right w:val="single" w:sz="12" w:space="0" w:color="auto"/>
            </w:tcBorders>
            <w:noWrap/>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viac ako päť rokov</w:t>
            </w:r>
          </w:p>
        </w:tc>
      </w:tr>
      <w:tr w:rsidR="00AD3396" w:rsidRPr="00267A41">
        <w:trPr>
          <w:trHeight w:val="20"/>
        </w:trPr>
        <w:tc>
          <w:tcPr>
            <w:tcW w:w="1604" w:type="dxa"/>
            <w:tcBorders>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jc w:val="center"/>
              <w:rPr>
                <w:sz w:val="18"/>
                <w:szCs w:val="18"/>
              </w:rPr>
            </w:pPr>
            <w:r w:rsidRPr="000B0F11">
              <w:rPr>
                <w:sz w:val="18"/>
                <w:szCs w:val="18"/>
              </w:rPr>
              <w:t>A</w:t>
            </w:r>
          </w:p>
        </w:tc>
        <w:tc>
          <w:tcPr>
            <w:tcW w:w="1221" w:type="dxa"/>
            <w:tcBorders>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jc w:val="center"/>
              <w:rPr>
                <w:sz w:val="18"/>
                <w:szCs w:val="18"/>
              </w:rPr>
            </w:pPr>
            <w:r w:rsidRPr="000B0F11">
              <w:rPr>
                <w:sz w:val="18"/>
                <w:szCs w:val="18"/>
              </w:rPr>
              <w:t>B</w:t>
            </w:r>
          </w:p>
        </w:tc>
        <w:tc>
          <w:tcPr>
            <w:tcW w:w="1476" w:type="dxa"/>
            <w:tcBorders>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jc w:val="center"/>
              <w:rPr>
                <w:sz w:val="18"/>
                <w:szCs w:val="18"/>
              </w:rPr>
            </w:pPr>
            <w:r w:rsidRPr="000B0F11">
              <w:rPr>
                <w:sz w:val="18"/>
                <w:szCs w:val="18"/>
              </w:rPr>
              <w:t>c</w:t>
            </w:r>
          </w:p>
        </w:tc>
        <w:tc>
          <w:tcPr>
            <w:tcW w:w="1117" w:type="dxa"/>
            <w:tcBorders>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jc w:val="center"/>
              <w:rPr>
                <w:sz w:val="18"/>
                <w:szCs w:val="18"/>
              </w:rPr>
            </w:pPr>
            <w:r w:rsidRPr="000B0F11">
              <w:rPr>
                <w:sz w:val="18"/>
                <w:szCs w:val="18"/>
              </w:rPr>
              <w:t>d</w:t>
            </w:r>
          </w:p>
        </w:tc>
        <w:tc>
          <w:tcPr>
            <w:tcW w:w="1242" w:type="dxa"/>
            <w:tcBorders>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jc w:val="center"/>
              <w:rPr>
                <w:sz w:val="18"/>
                <w:szCs w:val="18"/>
              </w:rPr>
            </w:pPr>
            <w:r w:rsidRPr="000B0F11">
              <w:rPr>
                <w:sz w:val="18"/>
                <w:szCs w:val="18"/>
              </w:rPr>
              <w:t>E</w:t>
            </w:r>
          </w:p>
        </w:tc>
        <w:tc>
          <w:tcPr>
            <w:tcW w:w="1524" w:type="dxa"/>
            <w:tcBorders>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jc w:val="center"/>
              <w:rPr>
                <w:sz w:val="18"/>
                <w:szCs w:val="18"/>
              </w:rPr>
            </w:pPr>
            <w:r w:rsidRPr="000B0F11">
              <w:rPr>
                <w:sz w:val="18"/>
                <w:szCs w:val="18"/>
              </w:rPr>
              <w:t>f</w:t>
            </w:r>
          </w:p>
        </w:tc>
        <w:tc>
          <w:tcPr>
            <w:tcW w:w="1139" w:type="dxa"/>
            <w:tcBorders>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jc w:val="center"/>
              <w:rPr>
                <w:sz w:val="18"/>
                <w:szCs w:val="18"/>
              </w:rPr>
            </w:pPr>
            <w:r w:rsidRPr="000B0F11">
              <w:rPr>
                <w:sz w:val="18"/>
                <w:szCs w:val="18"/>
              </w:rPr>
              <w:t>g</w:t>
            </w:r>
          </w:p>
        </w:tc>
      </w:tr>
      <w:tr w:rsidR="00AD3396" w:rsidRPr="00267A41">
        <w:trPr>
          <w:trHeight w:val="20"/>
        </w:trPr>
        <w:tc>
          <w:tcPr>
            <w:tcW w:w="1604"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sz w:val="18"/>
                <w:szCs w:val="18"/>
              </w:rPr>
            </w:pPr>
            <w:r w:rsidRPr="000B0F11">
              <w:rPr>
                <w:sz w:val="18"/>
                <w:szCs w:val="18"/>
              </w:rPr>
              <w:t>Istina</w:t>
            </w:r>
          </w:p>
        </w:tc>
        <w:tc>
          <w:tcPr>
            <w:tcW w:w="1221" w:type="dxa"/>
            <w:tcBorders>
              <w:top w:val="single" w:sz="12" w:space="0" w:color="auto"/>
              <w:left w:val="single" w:sz="12" w:space="0" w:color="auto"/>
              <w:bottom w:val="single" w:sz="4" w:space="0" w:color="auto"/>
              <w:right w:val="single" w:sz="4" w:space="0" w:color="auto"/>
            </w:tcBorders>
            <w:noWrap/>
            <w:tcMar>
              <w:left w:w="57" w:type="dxa"/>
              <w:right w:w="57" w:type="dxa"/>
            </w:tcMar>
            <w:vAlign w:val="center"/>
          </w:tcPr>
          <w:p w:rsidR="00AD3396" w:rsidRPr="000B0F11" w:rsidRDefault="00AD3396" w:rsidP="007D7079">
            <w:pPr>
              <w:jc w:val="right"/>
              <w:rPr>
                <w:sz w:val="18"/>
                <w:szCs w:val="18"/>
              </w:rPr>
            </w:pPr>
            <w:r>
              <w:rPr>
                <w:sz w:val="18"/>
                <w:szCs w:val="18"/>
              </w:rPr>
              <w:t>0</w:t>
            </w:r>
          </w:p>
        </w:tc>
        <w:tc>
          <w:tcPr>
            <w:tcW w:w="1476" w:type="dxa"/>
            <w:tcBorders>
              <w:top w:val="single" w:sz="12" w:space="0" w:color="auto"/>
              <w:left w:val="nil"/>
              <w:bottom w:val="single" w:sz="4" w:space="0" w:color="auto"/>
              <w:right w:val="single" w:sz="4" w:space="0" w:color="auto"/>
            </w:tcBorders>
            <w:noWrap/>
            <w:tcMar>
              <w:left w:w="57" w:type="dxa"/>
              <w:right w:w="57" w:type="dxa"/>
            </w:tcMar>
            <w:vAlign w:val="center"/>
          </w:tcPr>
          <w:p w:rsidR="00AD3396" w:rsidRPr="000B0F11" w:rsidRDefault="00AD3396" w:rsidP="007D7079">
            <w:pPr>
              <w:jc w:val="right"/>
              <w:rPr>
                <w:sz w:val="18"/>
                <w:szCs w:val="18"/>
              </w:rPr>
            </w:pPr>
          </w:p>
        </w:tc>
        <w:tc>
          <w:tcPr>
            <w:tcW w:w="1117" w:type="dxa"/>
            <w:tcBorders>
              <w:top w:val="single" w:sz="12" w:space="0" w:color="auto"/>
              <w:left w:val="nil"/>
              <w:bottom w:val="single" w:sz="4" w:space="0" w:color="auto"/>
              <w:right w:val="single" w:sz="8" w:space="0" w:color="auto"/>
            </w:tcBorders>
            <w:noWrap/>
            <w:tcMar>
              <w:left w:w="57" w:type="dxa"/>
              <w:right w:w="57" w:type="dxa"/>
            </w:tcMar>
            <w:vAlign w:val="center"/>
          </w:tcPr>
          <w:p w:rsidR="00AD3396" w:rsidRPr="000B0F11" w:rsidRDefault="00AD3396" w:rsidP="007D7079">
            <w:pPr>
              <w:jc w:val="right"/>
              <w:rPr>
                <w:sz w:val="18"/>
                <w:szCs w:val="18"/>
              </w:rPr>
            </w:pPr>
          </w:p>
        </w:tc>
        <w:tc>
          <w:tcPr>
            <w:tcW w:w="1242" w:type="dxa"/>
            <w:tcBorders>
              <w:top w:val="single" w:sz="12" w:space="0" w:color="auto"/>
              <w:left w:val="single" w:sz="12" w:space="0" w:color="auto"/>
              <w:bottom w:val="single" w:sz="4" w:space="0" w:color="auto"/>
              <w:right w:val="single" w:sz="4" w:space="0" w:color="auto"/>
            </w:tcBorders>
            <w:noWrap/>
            <w:tcMar>
              <w:left w:w="57" w:type="dxa"/>
              <w:right w:w="57" w:type="dxa"/>
            </w:tcMar>
            <w:vAlign w:val="center"/>
          </w:tcPr>
          <w:p w:rsidR="00AD3396" w:rsidRPr="000B0F11" w:rsidRDefault="00AD3396" w:rsidP="00F87A3E">
            <w:pPr>
              <w:jc w:val="right"/>
              <w:rPr>
                <w:sz w:val="18"/>
                <w:szCs w:val="18"/>
              </w:rPr>
            </w:pPr>
            <w:r>
              <w:rPr>
                <w:sz w:val="18"/>
                <w:szCs w:val="18"/>
              </w:rPr>
              <w:t>0</w:t>
            </w:r>
          </w:p>
        </w:tc>
        <w:tc>
          <w:tcPr>
            <w:tcW w:w="1524" w:type="dxa"/>
            <w:tcBorders>
              <w:top w:val="single" w:sz="12" w:space="0" w:color="auto"/>
              <w:left w:val="nil"/>
              <w:bottom w:val="single" w:sz="4" w:space="0" w:color="auto"/>
              <w:right w:val="single" w:sz="4" w:space="0" w:color="auto"/>
            </w:tcBorders>
            <w:noWrap/>
            <w:tcMar>
              <w:left w:w="57" w:type="dxa"/>
              <w:right w:w="57" w:type="dxa"/>
            </w:tcMar>
            <w:vAlign w:val="center"/>
          </w:tcPr>
          <w:p w:rsidR="00AD3396" w:rsidRPr="000B0F11" w:rsidRDefault="00AD3396" w:rsidP="007D7079">
            <w:pPr>
              <w:jc w:val="right"/>
              <w:rPr>
                <w:sz w:val="18"/>
                <w:szCs w:val="18"/>
              </w:rPr>
            </w:pPr>
          </w:p>
        </w:tc>
        <w:tc>
          <w:tcPr>
            <w:tcW w:w="1139" w:type="dxa"/>
            <w:tcBorders>
              <w:top w:val="single" w:sz="12" w:space="0" w:color="auto"/>
              <w:left w:val="nil"/>
              <w:bottom w:val="single" w:sz="4" w:space="0" w:color="auto"/>
              <w:right w:val="single" w:sz="12" w:space="0" w:color="auto"/>
            </w:tcBorders>
            <w:noWrap/>
            <w:tcMar>
              <w:left w:w="57" w:type="dxa"/>
              <w:right w:w="57" w:type="dxa"/>
            </w:tcMar>
            <w:vAlign w:val="center"/>
          </w:tcPr>
          <w:p w:rsidR="00AD3396" w:rsidRPr="000B0F11" w:rsidRDefault="00AD3396" w:rsidP="007D7079">
            <w:pPr>
              <w:jc w:val="right"/>
              <w:rPr>
                <w:sz w:val="18"/>
                <w:szCs w:val="18"/>
              </w:rPr>
            </w:pPr>
            <w:r w:rsidRPr="000B0F11">
              <w:rPr>
                <w:sz w:val="18"/>
                <w:szCs w:val="18"/>
              </w:rPr>
              <w:t>-</w:t>
            </w:r>
          </w:p>
        </w:tc>
      </w:tr>
      <w:tr w:rsidR="00AD3396" w:rsidRPr="00267A41">
        <w:trPr>
          <w:trHeight w:val="20"/>
        </w:trPr>
        <w:tc>
          <w:tcPr>
            <w:tcW w:w="1604" w:type="dxa"/>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sz w:val="18"/>
                <w:szCs w:val="18"/>
              </w:rPr>
            </w:pPr>
            <w:r w:rsidRPr="000B0F11">
              <w:rPr>
                <w:sz w:val="18"/>
                <w:szCs w:val="18"/>
              </w:rPr>
              <w:t>Finančný náklad</w:t>
            </w:r>
          </w:p>
        </w:tc>
        <w:tc>
          <w:tcPr>
            <w:tcW w:w="1221" w:type="dxa"/>
            <w:tcBorders>
              <w:top w:val="single" w:sz="4" w:space="0" w:color="auto"/>
              <w:left w:val="single" w:sz="12" w:space="0" w:color="auto"/>
              <w:bottom w:val="single" w:sz="4" w:space="0" w:color="auto"/>
              <w:right w:val="single" w:sz="4" w:space="0" w:color="auto"/>
            </w:tcBorders>
            <w:noWrap/>
            <w:tcMar>
              <w:left w:w="57" w:type="dxa"/>
              <w:right w:w="57" w:type="dxa"/>
            </w:tcMar>
            <w:vAlign w:val="center"/>
          </w:tcPr>
          <w:p w:rsidR="00AD3396" w:rsidRPr="000B0F11" w:rsidRDefault="00AD3396" w:rsidP="007D7079">
            <w:pPr>
              <w:jc w:val="right"/>
              <w:rPr>
                <w:sz w:val="18"/>
                <w:szCs w:val="18"/>
              </w:rPr>
            </w:pPr>
            <w:r>
              <w:rPr>
                <w:sz w:val="18"/>
                <w:szCs w:val="18"/>
              </w:rPr>
              <w:t>0</w:t>
            </w:r>
          </w:p>
        </w:tc>
        <w:tc>
          <w:tcPr>
            <w:tcW w:w="1476"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B0F11" w:rsidRDefault="00AD3396" w:rsidP="007D7079">
            <w:pPr>
              <w:jc w:val="right"/>
              <w:rPr>
                <w:sz w:val="18"/>
                <w:szCs w:val="18"/>
              </w:rPr>
            </w:pPr>
          </w:p>
        </w:tc>
        <w:tc>
          <w:tcPr>
            <w:tcW w:w="1117" w:type="dxa"/>
            <w:tcBorders>
              <w:top w:val="single" w:sz="4" w:space="0" w:color="auto"/>
              <w:left w:val="nil"/>
              <w:bottom w:val="single" w:sz="4" w:space="0" w:color="auto"/>
              <w:right w:val="single" w:sz="8" w:space="0" w:color="auto"/>
            </w:tcBorders>
            <w:noWrap/>
            <w:tcMar>
              <w:left w:w="57" w:type="dxa"/>
              <w:right w:w="57" w:type="dxa"/>
            </w:tcMar>
            <w:vAlign w:val="center"/>
          </w:tcPr>
          <w:p w:rsidR="00AD3396" w:rsidRPr="000B0F11" w:rsidRDefault="00AD3396" w:rsidP="007D7079">
            <w:pPr>
              <w:jc w:val="right"/>
              <w:rPr>
                <w:sz w:val="18"/>
                <w:szCs w:val="18"/>
              </w:rPr>
            </w:pPr>
          </w:p>
        </w:tc>
        <w:tc>
          <w:tcPr>
            <w:tcW w:w="1242" w:type="dxa"/>
            <w:tcBorders>
              <w:top w:val="single" w:sz="4" w:space="0" w:color="auto"/>
              <w:left w:val="single" w:sz="12" w:space="0" w:color="auto"/>
              <w:bottom w:val="single" w:sz="4" w:space="0" w:color="auto"/>
              <w:right w:val="single" w:sz="4" w:space="0" w:color="auto"/>
            </w:tcBorders>
            <w:noWrap/>
            <w:tcMar>
              <w:left w:w="57" w:type="dxa"/>
              <w:right w:w="57" w:type="dxa"/>
            </w:tcMar>
            <w:vAlign w:val="center"/>
          </w:tcPr>
          <w:p w:rsidR="00AD3396" w:rsidRPr="000B0F11" w:rsidRDefault="00AD3396" w:rsidP="00F87A3E">
            <w:pPr>
              <w:jc w:val="right"/>
              <w:rPr>
                <w:sz w:val="18"/>
                <w:szCs w:val="18"/>
              </w:rPr>
            </w:pPr>
            <w:r>
              <w:rPr>
                <w:sz w:val="18"/>
                <w:szCs w:val="18"/>
              </w:rPr>
              <w:t>0</w:t>
            </w:r>
          </w:p>
        </w:tc>
        <w:tc>
          <w:tcPr>
            <w:tcW w:w="1524" w:type="dxa"/>
            <w:tcBorders>
              <w:top w:val="single" w:sz="4" w:space="0" w:color="auto"/>
              <w:left w:val="nil"/>
              <w:bottom w:val="single" w:sz="4" w:space="0" w:color="auto"/>
              <w:right w:val="single" w:sz="4" w:space="0" w:color="auto"/>
            </w:tcBorders>
            <w:noWrap/>
            <w:tcMar>
              <w:left w:w="57" w:type="dxa"/>
              <w:right w:w="57" w:type="dxa"/>
            </w:tcMar>
            <w:vAlign w:val="center"/>
          </w:tcPr>
          <w:p w:rsidR="00AD3396" w:rsidRPr="000B0F11" w:rsidRDefault="00AD3396" w:rsidP="007D7079">
            <w:pPr>
              <w:jc w:val="right"/>
              <w:rPr>
                <w:sz w:val="18"/>
                <w:szCs w:val="18"/>
              </w:rPr>
            </w:pPr>
          </w:p>
        </w:tc>
        <w:tc>
          <w:tcPr>
            <w:tcW w:w="1139" w:type="dxa"/>
            <w:tcBorders>
              <w:top w:val="single" w:sz="4" w:space="0" w:color="auto"/>
              <w:left w:val="nil"/>
              <w:bottom w:val="single" w:sz="4" w:space="0" w:color="auto"/>
              <w:right w:val="single" w:sz="12" w:space="0" w:color="auto"/>
            </w:tcBorders>
            <w:noWrap/>
            <w:tcMar>
              <w:left w:w="57" w:type="dxa"/>
              <w:right w:w="57" w:type="dxa"/>
            </w:tcMar>
            <w:vAlign w:val="center"/>
          </w:tcPr>
          <w:p w:rsidR="00AD3396" w:rsidRPr="000B0F11" w:rsidRDefault="00AD3396" w:rsidP="007D7079">
            <w:pPr>
              <w:jc w:val="right"/>
              <w:rPr>
                <w:sz w:val="18"/>
                <w:szCs w:val="18"/>
              </w:rPr>
            </w:pPr>
          </w:p>
        </w:tc>
      </w:tr>
      <w:tr w:rsidR="00AD3396" w:rsidRPr="00267A41">
        <w:trPr>
          <w:trHeight w:val="20"/>
        </w:trPr>
        <w:tc>
          <w:tcPr>
            <w:tcW w:w="1604" w:type="dxa"/>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rPr>
                <w:b/>
                <w:bCs/>
                <w:sz w:val="18"/>
                <w:szCs w:val="18"/>
              </w:rPr>
            </w:pPr>
            <w:r w:rsidRPr="000B0F11">
              <w:rPr>
                <w:b/>
                <w:bCs/>
                <w:sz w:val="18"/>
                <w:szCs w:val="18"/>
              </w:rPr>
              <w:t>Spolu</w:t>
            </w:r>
          </w:p>
        </w:tc>
        <w:tc>
          <w:tcPr>
            <w:tcW w:w="1221" w:type="dxa"/>
            <w:tcBorders>
              <w:top w:val="single" w:sz="4" w:space="0" w:color="auto"/>
              <w:left w:val="single" w:sz="12" w:space="0" w:color="auto"/>
              <w:bottom w:val="single" w:sz="12" w:space="0" w:color="auto"/>
              <w:right w:val="single" w:sz="4" w:space="0" w:color="auto"/>
            </w:tcBorders>
            <w:noWrap/>
            <w:tcMar>
              <w:left w:w="57" w:type="dxa"/>
              <w:right w:w="57" w:type="dxa"/>
            </w:tcMar>
            <w:vAlign w:val="center"/>
          </w:tcPr>
          <w:p w:rsidR="00AD3396" w:rsidRPr="000B0F11" w:rsidRDefault="00AD3396" w:rsidP="007D7079">
            <w:pPr>
              <w:jc w:val="right"/>
              <w:rPr>
                <w:b/>
                <w:bCs/>
                <w:sz w:val="18"/>
                <w:szCs w:val="18"/>
              </w:rPr>
            </w:pPr>
            <w:r>
              <w:rPr>
                <w:b/>
                <w:bCs/>
                <w:sz w:val="18"/>
                <w:szCs w:val="18"/>
              </w:rPr>
              <w:t>0</w:t>
            </w:r>
          </w:p>
        </w:tc>
        <w:tc>
          <w:tcPr>
            <w:tcW w:w="1476" w:type="dxa"/>
            <w:tcBorders>
              <w:top w:val="single" w:sz="4" w:space="0" w:color="auto"/>
              <w:left w:val="nil"/>
              <w:bottom w:val="single" w:sz="12" w:space="0" w:color="auto"/>
              <w:right w:val="single" w:sz="4" w:space="0" w:color="auto"/>
            </w:tcBorders>
            <w:noWrap/>
            <w:tcMar>
              <w:left w:w="57" w:type="dxa"/>
              <w:right w:w="57" w:type="dxa"/>
            </w:tcMar>
            <w:vAlign w:val="center"/>
          </w:tcPr>
          <w:p w:rsidR="00AD3396" w:rsidRPr="000B0F11" w:rsidRDefault="00AD3396" w:rsidP="007D7079">
            <w:pPr>
              <w:jc w:val="right"/>
              <w:rPr>
                <w:b/>
                <w:bCs/>
                <w:sz w:val="18"/>
                <w:szCs w:val="18"/>
              </w:rPr>
            </w:pPr>
          </w:p>
        </w:tc>
        <w:tc>
          <w:tcPr>
            <w:tcW w:w="1117" w:type="dxa"/>
            <w:tcBorders>
              <w:top w:val="single" w:sz="4" w:space="0" w:color="auto"/>
              <w:left w:val="nil"/>
              <w:bottom w:val="single" w:sz="12" w:space="0" w:color="auto"/>
              <w:right w:val="single" w:sz="8" w:space="0" w:color="auto"/>
            </w:tcBorders>
            <w:noWrap/>
            <w:tcMar>
              <w:left w:w="57" w:type="dxa"/>
              <w:right w:w="57" w:type="dxa"/>
            </w:tcMar>
            <w:vAlign w:val="center"/>
          </w:tcPr>
          <w:p w:rsidR="00AD3396" w:rsidRPr="000B0F11" w:rsidRDefault="00AD3396" w:rsidP="007D7079">
            <w:pPr>
              <w:jc w:val="right"/>
              <w:rPr>
                <w:b/>
                <w:bCs/>
                <w:sz w:val="18"/>
                <w:szCs w:val="18"/>
              </w:rPr>
            </w:pPr>
          </w:p>
        </w:tc>
        <w:tc>
          <w:tcPr>
            <w:tcW w:w="1242" w:type="dxa"/>
            <w:tcBorders>
              <w:top w:val="single" w:sz="4" w:space="0" w:color="auto"/>
              <w:left w:val="single" w:sz="12" w:space="0" w:color="auto"/>
              <w:bottom w:val="single" w:sz="12" w:space="0" w:color="auto"/>
              <w:right w:val="single" w:sz="4" w:space="0" w:color="auto"/>
            </w:tcBorders>
            <w:noWrap/>
            <w:tcMar>
              <w:left w:w="57" w:type="dxa"/>
              <w:right w:w="57" w:type="dxa"/>
            </w:tcMar>
            <w:vAlign w:val="center"/>
          </w:tcPr>
          <w:p w:rsidR="00AD3396" w:rsidRPr="000B0F11" w:rsidRDefault="00AD3396" w:rsidP="00F87A3E">
            <w:pPr>
              <w:jc w:val="right"/>
              <w:rPr>
                <w:b/>
                <w:bCs/>
                <w:sz w:val="18"/>
                <w:szCs w:val="18"/>
              </w:rPr>
            </w:pPr>
            <w:r>
              <w:rPr>
                <w:b/>
                <w:bCs/>
                <w:sz w:val="18"/>
                <w:szCs w:val="18"/>
              </w:rPr>
              <w:t>0</w:t>
            </w:r>
          </w:p>
        </w:tc>
        <w:tc>
          <w:tcPr>
            <w:tcW w:w="1524" w:type="dxa"/>
            <w:tcBorders>
              <w:top w:val="single" w:sz="4" w:space="0" w:color="auto"/>
              <w:left w:val="nil"/>
              <w:bottom w:val="single" w:sz="12" w:space="0" w:color="auto"/>
              <w:right w:val="single" w:sz="4" w:space="0" w:color="auto"/>
            </w:tcBorders>
            <w:noWrap/>
            <w:tcMar>
              <w:left w:w="57" w:type="dxa"/>
              <w:right w:w="57" w:type="dxa"/>
            </w:tcMar>
            <w:vAlign w:val="center"/>
          </w:tcPr>
          <w:p w:rsidR="00AD3396" w:rsidRPr="000B0F11" w:rsidRDefault="00AD3396" w:rsidP="007D7079">
            <w:pPr>
              <w:jc w:val="right"/>
              <w:rPr>
                <w:b/>
                <w:bCs/>
                <w:sz w:val="18"/>
                <w:szCs w:val="18"/>
              </w:rPr>
            </w:pPr>
          </w:p>
        </w:tc>
        <w:tc>
          <w:tcPr>
            <w:tcW w:w="1139" w:type="dxa"/>
            <w:tcBorders>
              <w:top w:val="single" w:sz="4" w:space="0" w:color="auto"/>
              <w:left w:val="nil"/>
              <w:bottom w:val="single" w:sz="12" w:space="0" w:color="auto"/>
              <w:right w:val="single" w:sz="12" w:space="0" w:color="auto"/>
            </w:tcBorders>
            <w:noWrap/>
            <w:tcMar>
              <w:left w:w="57" w:type="dxa"/>
              <w:right w:w="57" w:type="dxa"/>
            </w:tcMar>
            <w:vAlign w:val="center"/>
          </w:tcPr>
          <w:p w:rsidR="00AD3396" w:rsidRPr="000B0F11" w:rsidRDefault="00AD3396" w:rsidP="007D7079">
            <w:pPr>
              <w:jc w:val="right"/>
              <w:rPr>
                <w:b/>
                <w:bCs/>
                <w:sz w:val="18"/>
                <w:szCs w:val="18"/>
              </w:rPr>
            </w:pPr>
          </w:p>
        </w:tc>
      </w:tr>
    </w:tbl>
    <w:p w:rsidR="00AD3396" w:rsidRDefault="00AD3396" w:rsidP="00316173">
      <w:pPr>
        <w:rPr>
          <w:sz w:val="20"/>
          <w:szCs w:val="20"/>
        </w:rPr>
      </w:pPr>
    </w:p>
    <w:p w:rsidR="00AD3396" w:rsidRDefault="00AD3396" w:rsidP="00316173">
      <w:pPr>
        <w:rPr>
          <w:sz w:val="20"/>
          <w:szCs w:val="20"/>
        </w:rPr>
      </w:pPr>
    </w:p>
    <w:p w:rsidR="00AD3396" w:rsidRPr="00CC566E" w:rsidRDefault="00AD3396" w:rsidP="00316173">
      <w:pPr>
        <w:rPr>
          <w:sz w:val="20"/>
          <w:szCs w:val="20"/>
        </w:rPr>
      </w:pPr>
    </w:p>
    <w:p w:rsidR="00AD3396" w:rsidRPr="00CC566E" w:rsidRDefault="00AD3396" w:rsidP="006F7C7C">
      <w:pPr>
        <w:pStyle w:val="Heading1"/>
        <w:numPr>
          <w:ilvl w:val="0"/>
          <w:numId w:val="12"/>
        </w:numPr>
      </w:pPr>
      <w:r w:rsidRPr="00CC566E">
        <w:t>VÝNOSY</w:t>
      </w:r>
    </w:p>
    <w:p w:rsidR="00AD3396" w:rsidRPr="00CC566E" w:rsidRDefault="00AD3396" w:rsidP="004C4F54">
      <w:pPr>
        <w:pStyle w:val="Heading2"/>
        <w:numPr>
          <w:ilvl w:val="1"/>
          <w:numId w:val="12"/>
        </w:numPr>
      </w:pPr>
      <w:r w:rsidRPr="00CC566E">
        <w:t>Tržby za vlastné výkony a tovar</w:t>
      </w:r>
    </w:p>
    <w:p w:rsidR="00AD3396" w:rsidRDefault="00AD3396" w:rsidP="003E16D4">
      <w:pPr>
        <w:pStyle w:val="odstavec"/>
      </w:pPr>
      <w:r w:rsidRPr="00BC3477">
        <w:t>Tržby za vlastné výkony a tovar podľa jednotlivých segmentov, t.j. podľa typov výrobkov a</w:t>
      </w:r>
      <w:r>
        <w:t> </w:t>
      </w:r>
      <w:r w:rsidRPr="00BC3477">
        <w:t>služieb</w:t>
      </w:r>
      <w:r>
        <w:t xml:space="preserve"> </w:t>
      </w:r>
      <w:r w:rsidRPr="00BC3477">
        <w:t xml:space="preserve">sú uvedené v nasledujúcej tabuľke </w:t>
      </w:r>
      <w:r>
        <w:t>(v Euro):</w:t>
      </w:r>
    </w:p>
    <w:p w:rsidR="00AD3396" w:rsidRDefault="00AD3396" w:rsidP="003E16D4">
      <w:pPr>
        <w:pStyle w:val="odstavec"/>
      </w:pPr>
    </w:p>
    <w:p w:rsidR="00AD3396" w:rsidRDefault="00AD3396" w:rsidP="003E16D4">
      <w:pPr>
        <w:pStyle w:val="odstavec"/>
      </w:pPr>
    </w:p>
    <w:tbl>
      <w:tblPr>
        <w:tblW w:w="4780" w:type="pct"/>
        <w:tblInd w:w="2" w:type="dxa"/>
        <w:tblLook w:val="00A0"/>
      </w:tblPr>
      <w:tblGrid>
        <w:gridCol w:w="4093"/>
        <w:gridCol w:w="983"/>
        <w:gridCol w:w="1632"/>
        <w:gridCol w:w="983"/>
        <w:gridCol w:w="1632"/>
      </w:tblGrid>
      <w:tr w:rsidR="00AD3396" w:rsidRPr="00267A41">
        <w:trPr>
          <w:trHeight w:val="20"/>
        </w:trPr>
        <w:tc>
          <w:tcPr>
            <w:tcW w:w="0" w:type="auto"/>
            <w:vMerge w:val="restar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2E676D">
            <w:pPr>
              <w:pStyle w:val="TopHeader"/>
              <w:jc w:val="left"/>
              <w:rPr>
                <w:rFonts w:ascii="Times New Roman" w:hAnsi="Times New Roman" w:cs="Times New Roman"/>
                <w:b w:val="0"/>
                <w:bCs w:val="0"/>
                <w:sz w:val="18"/>
                <w:szCs w:val="18"/>
              </w:rPr>
            </w:pPr>
            <w:r w:rsidRPr="000B0F11">
              <w:rPr>
                <w:rFonts w:ascii="Times New Roman" w:hAnsi="Times New Roman" w:cs="Times New Roman"/>
                <w:b w:val="0"/>
                <w:bCs w:val="0"/>
                <w:sz w:val="18"/>
                <w:szCs w:val="18"/>
              </w:rPr>
              <w:t>Značenie ciest</w:t>
            </w:r>
          </w:p>
        </w:tc>
        <w:tc>
          <w:tcPr>
            <w:tcW w:w="2615" w:type="dxa"/>
            <w:gridSpan w:val="2"/>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2E676D">
            <w:pPr>
              <w:pStyle w:val="TopHeader"/>
              <w:jc w:val="left"/>
              <w:rPr>
                <w:rFonts w:ascii="Times New Roman" w:hAnsi="Times New Roman" w:cs="Times New Roman"/>
                <w:b w:val="0"/>
                <w:bCs w:val="0"/>
                <w:sz w:val="18"/>
                <w:szCs w:val="18"/>
              </w:rPr>
            </w:pPr>
            <w:r w:rsidRPr="000B0F11">
              <w:rPr>
                <w:rFonts w:ascii="Times New Roman" w:hAnsi="Times New Roman" w:cs="Times New Roman"/>
                <w:b w:val="0"/>
                <w:bCs w:val="0"/>
                <w:sz w:val="18"/>
                <w:szCs w:val="18"/>
              </w:rPr>
              <w:t>Iné (služby)</w:t>
            </w:r>
          </w:p>
        </w:tc>
      </w:tr>
      <w:tr w:rsidR="00AD3396" w:rsidRPr="00267A41">
        <w:trPr>
          <w:trHeight w:val="20"/>
        </w:trPr>
        <w:tc>
          <w:tcPr>
            <w:tcW w:w="0" w:type="auto"/>
            <w:vMerge/>
            <w:tcBorders>
              <w:top w:val="single" w:sz="8" w:space="0" w:color="000000"/>
              <w:left w:val="single" w:sz="12" w:space="0" w:color="auto"/>
              <w:right w:val="single" w:sz="12" w:space="0" w:color="auto"/>
            </w:tcBorders>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p>
        </w:tc>
        <w:tc>
          <w:tcPr>
            <w:tcW w:w="983" w:type="dxa"/>
            <w:tcBorders>
              <w:top w:val="single" w:sz="12" w:space="0" w:color="auto"/>
              <w:left w:val="single" w:sz="12" w:space="0" w:color="auto"/>
              <w:right w:val="single" w:sz="12" w:space="0" w:color="auto"/>
            </w:tcBorders>
            <w:noWrap/>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Bežné účtovné obdobie</w:t>
            </w:r>
          </w:p>
        </w:tc>
        <w:tc>
          <w:tcPr>
            <w:tcW w:w="1632" w:type="dxa"/>
            <w:tcBorders>
              <w:top w:val="single" w:sz="12" w:space="0" w:color="auto"/>
              <w:left w:val="single" w:sz="12" w:space="0" w:color="auto"/>
              <w:right w:val="single" w:sz="12" w:space="0" w:color="auto"/>
            </w:tcBorders>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Bezprostredne predchádzajúce účtovné obdobie</w:t>
            </w:r>
          </w:p>
        </w:tc>
        <w:tc>
          <w:tcPr>
            <w:tcW w:w="983" w:type="dxa"/>
            <w:tcBorders>
              <w:top w:val="single" w:sz="12" w:space="0" w:color="auto"/>
              <w:left w:val="single" w:sz="12" w:space="0" w:color="auto"/>
              <w:right w:val="single" w:sz="12" w:space="0" w:color="auto"/>
            </w:tcBorders>
            <w:noWrap/>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Bežné účtovné obdobie</w:t>
            </w:r>
          </w:p>
        </w:tc>
        <w:tc>
          <w:tcPr>
            <w:tcW w:w="1632" w:type="dxa"/>
            <w:tcBorders>
              <w:top w:val="single" w:sz="12" w:space="0" w:color="auto"/>
              <w:left w:val="single" w:sz="12" w:space="0" w:color="auto"/>
              <w:right w:val="single" w:sz="12" w:space="0" w:color="auto"/>
            </w:tcBorders>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Bezprostredne predchádzajúce účtovné obdobie</w:t>
            </w:r>
          </w:p>
        </w:tc>
      </w:tr>
      <w:tr w:rsidR="00AD3396" w:rsidRPr="00267A41">
        <w:trPr>
          <w:trHeight w:val="20"/>
        </w:trPr>
        <w:tc>
          <w:tcPr>
            <w:tcW w:w="0" w:type="auto"/>
            <w:tcBorders>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jc w:val="center"/>
              <w:rPr>
                <w:sz w:val="18"/>
                <w:szCs w:val="18"/>
              </w:rPr>
            </w:pPr>
            <w:r w:rsidRPr="000B0F11">
              <w:rPr>
                <w:sz w:val="18"/>
                <w:szCs w:val="18"/>
              </w:rPr>
              <w:t>a</w:t>
            </w:r>
          </w:p>
        </w:tc>
        <w:tc>
          <w:tcPr>
            <w:tcW w:w="983" w:type="dxa"/>
            <w:tcBorders>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jc w:val="center"/>
              <w:rPr>
                <w:sz w:val="18"/>
                <w:szCs w:val="18"/>
              </w:rPr>
            </w:pPr>
            <w:r w:rsidRPr="000B0F11">
              <w:rPr>
                <w:sz w:val="18"/>
                <w:szCs w:val="18"/>
              </w:rPr>
              <w:t>b</w:t>
            </w:r>
          </w:p>
        </w:tc>
        <w:tc>
          <w:tcPr>
            <w:tcW w:w="1632" w:type="dxa"/>
            <w:tcBorders>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jc w:val="center"/>
              <w:rPr>
                <w:sz w:val="18"/>
                <w:szCs w:val="18"/>
              </w:rPr>
            </w:pPr>
            <w:r w:rsidRPr="000B0F11">
              <w:rPr>
                <w:sz w:val="18"/>
                <w:szCs w:val="18"/>
              </w:rPr>
              <w:t>C</w:t>
            </w:r>
          </w:p>
        </w:tc>
        <w:tc>
          <w:tcPr>
            <w:tcW w:w="983" w:type="dxa"/>
            <w:tcBorders>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jc w:val="center"/>
              <w:rPr>
                <w:sz w:val="18"/>
                <w:szCs w:val="18"/>
              </w:rPr>
            </w:pPr>
            <w:r w:rsidRPr="000B0F11">
              <w:rPr>
                <w:sz w:val="18"/>
                <w:szCs w:val="18"/>
              </w:rPr>
              <w:t>d</w:t>
            </w:r>
          </w:p>
        </w:tc>
        <w:tc>
          <w:tcPr>
            <w:tcW w:w="1632" w:type="dxa"/>
            <w:tcBorders>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jc w:val="center"/>
              <w:rPr>
                <w:sz w:val="18"/>
                <w:szCs w:val="18"/>
              </w:rPr>
            </w:pPr>
            <w:r w:rsidRPr="000B0F11">
              <w:rPr>
                <w:sz w:val="18"/>
                <w:szCs w:val="18"/>
              </w:rPr>
              <w:t>e</w:t>
            </w:r>
          </w:p>
        </w:tc>
      </w:tr>
      <w:tr w:rsidR="00AD3396" w:rsidRPr="00267A41">
        <w:trPr>
          <w:trHeight w:val="20"/>
        </w:trPr>
        <w:tc>
          <w:tcPr>
            <w:tcW w:w="0" w:type="auto"/>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sz w:val="18"/>
                <w:szCs w:val="18"/>
              </w:rPr>
            </w:pPr>
            <w:r w:rsidRPr="000B0F11">
              <w:rPr>
                <w:sz w:val="18"/>
                <w:szCs w:val="18"/>
              </w:rPr>
              <w:t>Slovensko</w:t>
            </w:r>
          </w:p>
        </w:tc>
        <w:tc>
          <w:tcPr>
            <w:tcW w:w="983"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2E676D">
            <w:pPr>
              <w:jc w:val="right"/>
              <w:rPr>
                <w:sz w:val="18"/>
                <w:szCs w:val="18"/>
              </w:rPr>
            </w:pPr>
            <w:r>
              <w:rPr>
                <w:sz w:val="18"/>
                <w:szCs w:val="18"/>
              </w:rPr>
              <w:t>711707</w:t>
            </w:r>
          </w:p>
        </w:tc>
        <w:tc>
          <w:tcPr>
            <w:tcW w:w="1632"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386B99">
            <w:pPr>
              <w:jc w:val="right"/>
              <w:rPr>
                <w:sz w:val="18"/>
                <w:szCs w:val="18"/>
              </w:rPr>
            </w:pPr>
            <w:r>
              <w:rPr>
                <w:sz w:val="18"/>
                <w:szCs w:val="18"/>
              </w:rPr>
              <w:t>1082167</w:t>
            </w:r>
          </w:p>
        </w:tc>
        <w:tc>
          <w:tcPr>
            <w:tcW w:w="983"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2E676D">
            <w:pPr>
              <w:jc w:val="right"/>
              <w:rPr>
                <w:sz w:val="18"/>
                <w:szCs w:val="18"/>
              </w:rPr>
            </w:pPr>
          </w:p>
        </w:tc>
        <w:tc>
          <w:tcPr>
            <w:tcW w:w="1632"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2E676D">
            <w:pPr>
              <w:jc w:val="right"/>
              <w:rPr>
                <w:sz w:val="18"/>
                <w:szCs w:val="18"/>
              </w:rPr>
            </w:pPr>
            <w:r w:rsidRPr="000B0F11">
              <w:rPr>
                <w:sz w:val="18"/>
                <w:szCs w:val="18"/>
              </w:rPr>
              <w:t>-</w:t>
            </w:r>
          </w:p>
        </w:tc>
      </w:tr>
      <w:tr w:rsidR="00AD3396" w:rsidRPr="00267A41">
        <w:trPr>
          <w:trHeight w:val="20"/>
        </w:trPr>
        <w:tc>
          <w:tcPr>
            <w:tcW w:w="0" w:type="auto"/>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rPr>
                <w:b/>
                <w:bCs/>
                <w:sz w:val="18"/>
                <w:szCs w:val="18"/>
              </w:rPr>
            </w:pPr>
            <w:r w:rsidRPr="000B0F11">
              <w:rPr>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2E676D">
            <w:pPr>
              <w:jc w:val="right"/>
              <w:rPr>
                <w:b/>
                <w:bCs/>
                <w:sz w:val="18"/>
                <w:szCs w:val="18"/>
              </w:rPr>
            </w:pPr>
            <w:r>
              <w:rPr>
                <w:b/>
                <w:bCs/>
                <w:sz w:val="18"/>
                <w:szCs w:val="18"/>
              </w:rPr>
              <w:t>711707</w:t>
            </w:r>
          </w:p>
        </w:tc>
        <w:tc>
          <w:tcPr>
            <w:tcW w:w="1632" w:type="dxa"/>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386B99">
            <w:pPr>
              <w:jc w:val="right"/>
              <w:rPr>
                <w:b/>
                <w:bCs/>
                <w:sz w:val="18"/>
                <w:szCs w:val="18"/>
              </w:rPr>
            </w:pPr>
            <w:r>
              <w:rPr>
                <w:b/>
                <w:bCs/>
                <w:sz w:val="18"/>
                <w:szCs w:val="18"/>
              </w:rPr>
              <w:t>1082167</w:t>
            </w:r>
          </w:p>
        </w:tc>
        <w:tc>
          <w:tcPr>
            <w:tcW w:w="983" w:type="dxa"/>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2E676D">
            <w:pPr>
              <w:jc w:val="right"/>
              <w:rPr>
                <w:b/>
                <w:bCs/>
                <w:sz w:val="18"/>
                <w:szCs w:val="18"/>
              </w:rPr>
            </w:pPr>
          </w:p>
        </w:tc>
        <w:tc>
          <w:tcPr>
            <w:tcW w:w="1632" w:type="dxa"/>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2E676D">
            <w:pPr>
              <w:jc w:val="right"/>
              <w:rPr>
                <w:b/>
                <w:bCs/>
                <w:sz w:val="18"/>
                <w:szCs w:val="18"/>
              </w:rPr>
            </w:pPr>
            <w:r w:rsidRPr="000B0F11">
              <w:rPr>
                <w:b/>
                <w:bCs/>
                <w:sz w:val="18"/>
                <w:szCs w:val="18"/>
              </w:rPr>
              <w:t>-</w:t>
            </w:r>
          </w:p>
        </w:tc>
      </w:tr>
    </w:tbl>
    <w:p w:rsidR="00AD3396" w:rsidRDefault="00AD3396" w:rsidP="00316173">
      <w:pPr>
        <w:rPr>
          <w:sz w:val="20"/>
          <w:szCs w:val="20"/>
        </w:rPr>
      </w:pPr>
    </w:p>
    <w:p w:rsidR="00AD3396" w:rsidRPr="00CC566E" w:rsidRDefault="00AD3396" w:rsidP="004C4F54">
      <w:pPr>
        <w:pStyle w:val="Heading2"/>
        <w:numPr>
          <w:ilvl w:val="1"/>
          <w:numId w:val="12"/>
        </w:numPr>
      </w:pPr>
      <w:r>
        <w:t>Výnosy z hospodárskej činnosti, finančnej činnosti a mimoriadnej činnosti</w:t>
      </w:r>
    </w:p>
    <w:p w:rsidR="00AD3396" w:rsidRPr="00C81545" w:rsidRDefault="00AD3396" w:rsidP="003E16D4">
      <w:pPr>
        <w:pStyle w:val="odstavec"/>
      </w:pPr>
      <w:r w:rsidRPr="00C81545">
        <w:t>Prehľad významných výnosov z hospodárskej činnosti</w:t>
      </w:r>
      <w:r>
        <w:t xml:space="preserve"> a finančnej činnosti </w:t>
      </w:r>
      <w:r w:rsidRPr="00C81545">
        <w:t xml:space="preserve">je uvedený v nasledujúcej tabuľke </w:t>
      </w:r>
      <w:r>
        <w:t>(v Euro):</w:t>
      </w:r>
    </w:p>
    <w:p w:rsidR="00AD3396" w:rsidRPr="00CC566E" w:rsidRDefault="00AD3396" w:rsidP="00316173">
      <w:pPr>
        <w:rPr>
          <w:sz w:val="20"/>
          <w:szCs w:val="20"/>
        </w:rPr>
      </w:pPr>
    </w:p>
    <w:tbl>
      <w:tblPr>
        <w:tblW w:w="4780" w:type="pct"/>
        <w:tblInd w:w="2" w:type="dxa"/>
        <w:tblLook w:val="00A0"/>
      </w:tblPr>
      <w:tblGrid>
        <w:gridCol w:w="5726"/>
        <w:gridCol w:w="1796"/>
        <w:gridCol w:w="1801"/>
      </w:tblGrid>
      <w:tr w:rsidR="00AD3396" w:rsidRPr="00267A41">
        <w:trPr>
          <w:trHeight w:val="20"/>
        </w:trPr>
        <w:tc>
          <w:tcPr>
            <w:tcW w:w="0" w:type="auto"/>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Bezprostredne predchádzajúce účtovné obdobie</w:t>
            </w:r>
          </w:p>
        </w:tc>
      </w:tr>
      <w:tr w:rsidR="00AD3396" w:rsidRPr="00267A41">
        <w:trPr>
          <w:trHeight w:val="20"/>
        </w:trPr>
        <w:tc>
          <w:tcPr>
            <w:tcW w:w="0" w:type="auto"/>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0B0F11" w:rsidRDefault="00AD3396" w:rsidP="0064351C">
            <w:pPr>
              <w:rPr>
                <w:sz w:val="18"/>
                <w:szCs w:val="18"/>
              </w:rPr>
            </w:pPr>
            <w:r w:rsidRPr="000B0F11">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0B0F11" w:rsidRDefault="00AD3396" w:rsidP="000B0F11">
            <w:pPr>
              <w:jc w:val="right"/>
              <w:rPr>
                <w:b/>
                <w:bCs/>
                <w:sz w:val="18"/>
                <w:szCs w:val="18"/>
              </w:rPr>
            </w:pPr>
            <w:r>
              <w:rPr>
                <w:b/>
                <w:bCs/>
                <w:sz w:val="18"/>
                <w:szCs w:val="18"/>
              </w:rPr>
              <w:t>1654</w:t>
            </w:r>
          </w:p>
        </w:tc>
        <w:tc>
          <w:tcPr>
            <w:tcW w:w="1801"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0B0F11" w:rsidRDefault="00AD3396" w:rsidP="00F87A3E">
            <w:pPr>
              <w:jc w:val="right"/>
              <w:rPr>
                <w:b/>
                <w:bCs/>
                <w:sz w:val="18"/>
                <w:szCs w:val="18"/>
              </w:rPr>
            </w:pPr>
            <w:r>
              <w:rPr>
                <w:b/>
                <w:bCs/>
                <w:sz w:val="18"/>
                <w:szCs w:val="18"/>
              </w:rPr>
              <w:t>0</w:t>
            </w:r>
          </w:p>
        </w:tc>
      </w:tr>
      <w:tr w:rsidR="00AD3396" w:rsidRPr="00267A41">
        <w:trPr>
          <w:trHeight w:val="20"/>
        </w:trPr>
        <w:tc>
          <w:tcPr>
            <w:tcW w:w="0" w:type="auto"/>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sz w:val="18"/>
                <w:szCs w:val="18"/>
              </w:rPr>
            </w:pPr>
            <w:r w:rsidRPr="000B0F11">
              <w:rPr>
                <w:sz w:val="18"/>
                <w:szCs w:val="18"/>
              </w:rPr>
              <w:t>Prijaté poistné plnenia</w:t>
            </w:r>
          </w:p>
        </w:tc>
        <w:tc>
          <w:tcPr>
            <w:tcW w:w="1796"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r>
              <w:rPr>
                <w:sz w:val="18"/>
                <w:szCs w:val="18"/>
              </w:rPr>
              <w:t>1654</w:t>
            </w:r>
          </w:p>
        </w:tc>
        <w:tc>
          <w:tcPr>
            <w:tcW w:w="1801"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F87A3E">
            <w:pPr>
              <w:jc w:val="right"/>
              <w:rPr>
                <w:sz w:val="18"/>
                <w:szCs w:val="18"/>
              </w:rPr>
            </w:pPr>
            <w:r>
              <w:rPr>
                <w:sz w:val="18"/>
                <w:szCs w:val="18"/>
              </w:rPr>
              <w:t>0</w:t>
            </w:r>
          </w:p>
        </w:tc>
      </w:tr>
      <w:tr w:rsidR="00AD3396" w:rsidRPr="00267A41">
        <w:trPr>
          <w:trHeight w:val="20"/>
        </w:trPr>
        <w:tc>
          <w:tcPr>
            <w:tcW w:w="0" w:type="auto"/>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sz w:val="18"/>
                <w:szCs w:val="18"/>
              </w:rPr>
            </w:pPr>
            <w:r w:rsidRPr="000B0F11">
              <w:rPr>
                <w:sz w:val="18"/>
                <w:szCs w:val="18"/>
              </w:rPr>
              <w:t>Predaj dlhodobého majetku</w:t>
            </w:r>
          </w:p>
        </w:tc>
        <w:tc>
          <w:tcPr>
            <w:tcW w:w="1796"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p>
        </w:tc>
        <w:tc>
          <w:tcPr>
            <w:tcW w:w="1801"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F87A3E">
            <w:pPr>
              <w:jc w:val="right"/>
              <w:rPr>
                <w:sz w:val="18"/>
                <w:szCs w:val="18"/>
              </w:rPr>
            </w:pPr>
          </w:p>
        </w:tc>
      </w:tr>
      <w:tr w:rsidR="00AD3396" w:rsidRPr="00267A41">
        <w:trPr>
          <w:trHeight w:val="20"/>
        </w:trPr>
        <w:tc>
          <w:tcPr>
            <w:tcW w:w="0" w:type="auto"/>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sz w:val="18"/>
                <w:szCs w:val="18"/>
              </w:rPr>
            </w:pPr>
            <w:r w:rsidRPr="000B0F11">
              <w:rPr>
                <w:sz w:val="18"/>
                <w:szCs w:val="18"/>
              </w:rPr>
              <w:t>Ostatné</w:t>
            </w:r>
          </w:p>
        </w:tc>
        <w:tc>
          <w:tcPr>
            <w:tcW w:w="1796"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p>
        </w:tc>
        <w:tc>
          <w:tcPr>
            <w:tcW w:w="1801"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F87A3E">
            <w:pPr>
              <w:jc w:val="right"/>
              <w:rPr>
                <w:sz w:val="18"/>
                <w:szCs w:val="18"/>
              </w:rPr>
            </w:pPr>
          </w:p>
        </w:tc>
      </w:tr>
      <w:tr w:rsidR="00AD3396" w:rsidRPr="00267A41">
        <w:trPr>
          <w:trHeight w:val="20"/>
        </w:trPr>
        <w:tc>
          <w:tcPr>
            <w:tcW w:w="0" w:type="auto"/>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b/>
                <w:bCs/>
                <w:sz w:val="18"/>
                <w:szCs w:val="18"/>
              </w:rPr>
            </w:pPr>
          </w:p>
        </w:tc>
        <w:tc>
          <w:tcPr>
            <w:tcW w:w="1796"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p>
        </w:tc>
        <w:tc>
          <w:tcPr>
            <w:tcW w:w="1801"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F87A3E">
            <w:pPr>
              <w:jc w:val="right"/>
              <w:rPr>
                <w:sz w:val="18"/>
                <w:szCs w:val="18"/>
              </w:rPr>
            </w:pPr>
          </w:p>
        </w:tc>
      </w:tr>
      <w:tr w:rsidR="00AD3396" w:rsidRPr="00267A41">
        <w:trPr>
          <w:trHeight w:val="20"/>
        </w:trPr>
        <w:tc>
          <w:tcPr>
            <w:tcW w:w="0" w:type="auto"/>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sz w:val="18"/>
                <w:szCs w:val="18"/>
              </w:rPr>
            </w:pPr>
            <w:r w:rsidRPr="000B0F11">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r>
              <w:rPr>
                <w:sz w:val="18"/>
                <w:szCs w:val="18"/>
              </w:rPr>
              <w:t>10</w:t>
            </w:r>
          </w:p>
        </w:tc>
        <w:tc>
          <w:tcPr>
            <w:tcW w:w="1801"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F87A3E">
            <w:pPr>
              <w:jc w:val="right"/>
              <w:rPr>
                <w:sz w:val="18"/>
                <w:szCs w:val="18"/>
              </w:rPr>
            </w:pPr>
            <w:r>
              <w:rPr>
                <w:sz w:val="18"/>
                <w:szCs w:val="18"/>
              </w:rPr>
              <w:t>10</w:t>
            </w:r>
          </w:p>
        </w:tc>
      </w:tr>
      <w:tr w:rsidR="00AD3396" w:rsidRPr="00267A41">
        <w:trPr>
          <w:trHeight w:val="20"/>
        </w:trPr>
        <w:tc>
          <w:tcPr>
            <w:tcW w:w="0" w:type="auto"/>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i/>
                <w:iCs/>
                <w:sz w:val="18"/>
                <w:szCs w:val="18"/>
              </w:rPr>
            </w:pPr>
            <w:r w:rsidRPr="000B0F11">
              <w:rPr>
                <w:i/>
                <w:iCs/>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i/>
                <w:iCs/>
                <w:sz w:val="18"/>
                <w:szCs w:val="18"/>
              </w:rPr>
            </w:pPr>
          </w:p>
        </w:tc>
        <w:tc>
          <w:tcPr>
            <w:tcW w:w="1801"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F87A3E">
            <w:pPr>
              <w:jc w:val="right"/>
              <w:rPr>
                <w:i/>
                <w:iCs/>
                <w:sz w:val="18"/>
                <w:szCs w:val="18"/>
              </w:rPr>
            </w:pPr>
            <w:r>
              <w:rPr>
                <w:i/>
                <w:iCs/>
                <w:sz w:val="18"/>
                <w:szCs w:val="18"/>
              </w:rPr>
              <w:t>3</w:t>
            </w:r>
          </w:p>
        </w:tc>
      </w:tr>
      <w:tr w:rsidR="00AD3396" w:rsidRPr="00267A41">
        <w:trPr>
          <w:trHeight w:val="20"/>
        </w:trPr>
        <w:tc>
          <w:tcPr>
            <w:tcW w:w="0" w:type="auto"/>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sz w:val="18"/>
                <w:szCs w:val="18"/>
              </w:rPr>
            </w:pPr>
            <w:r w:rsidRPr="000B0F11">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p>
        </w:tc>
        <w:tc>
          <w:tcPr>
            <w:tcW w:w="1801"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F87A3E">
            <w:pPr>
              <w:jc w:val="right"/>
              <w:rPr>
                <w:sz w:val="18"/>
                <w:szCs w:val="18"/>
              </w:rPr>
            </w:pPr>
          </w:p>
        </w:tc>
      </w:tr>
      <w:tr w:rsidR="00AD3396" w:rsidRPr="00267A41">
        <w:trPr>
          <w:trHeight w:val="20"/>
        </w:trPr>
        <w:tc>
          <w:tcPr>
            <w:tcW w:w="0" w:type="auto"/>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i/>
                <w:iCs/>
                <w:sz w:val="18"/>
                <w:szCs w:val="18"/>
              </w:rPr>
            </w:pPr>
            <w:r w:rsidRPr="000B0F11">
              <w:rPr>
                <w:i/>
                <w:iCs/>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i/>
                <w:iCs/>
                <w:sz w:val="18"/>
                <w:szCs w:val="18"/>
              </w:rPr>
            </w:pPr>
            <w:r>
              <w:rPr>
                <w:i/>
                <w:iCs/>
                <w:sz w:val="18"/>
                <w:szCs w:val="18"/>
              </w:rPr>
              <w:t>10</w:t>
            </w:r>
          </w:p>
        </w:tc>
        <w:tc>
          <w:tcPr>
            <w:tcW w:w="1801"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F87A3E">
            <w:pPr>
              <w:jc w:val="right"/>
              <w:rPr>
                <w:i/>
                <w:iCs/>
                <w:sz w:val="18"/>
                <w:szCs w:val="18"/>
              </w:rPr>
            </w:pPr>
            <w:r>
              <w:rPr>
                <w:i/>
                <w:iCs/>
                <w:sz w:val="18"/>
                <w:szCs w:val="18"/>
              </w:rPr>
              <w:t>10</w:t>
            </w:r>
          </w:p>
        </w:tc>
      </w:tr>
      <w:tr w:rsidR="00AD3396" w:rsidRPr="00267A41">
        <w:trPr>
          <w:trHeight w:val="20"/>
        </w:trPr>
        <w:tc>
          <w:tcPr>
            <w:tcW w:w="0" w:type="auto"/>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0B0F11" w:rsidRDefault="00AD3396" w:rsidP="0064351C">
            <w:pPr>
              <w:rPr>
                <w:sz w:val="18"/>
                <w:szCs w:val="18"/>
              </w:rPr>
            </w:pPr>
            <w:r w:rsidRPr="000B0F11">
              <w:rPr>
                <w:sz w:val="18"/>
                <w:szCs w:val="18"/>
              </w:rPr>
              <w:t>Úroky</w:t>
            </w:r>
          </w:p>
        </w:tc>
        <w:tc>
          <w:tcPr>
            <w:tcW w:w="1796" w:type="dxa"/>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r>
              <w:rPr>
                <w:sz w:val="18"/>
                <w:szCs w:val="18"/>
              </w:rPr>
              <w:t>10</w:t>
            </w:r>
          </w:p>
        </w:tc>
        <w:tc>
          <w:tcPr>
            <w:tcW w:w="1801" w:type="dxa"/>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0B0F11" w:rsidRDefault="00AD3396" w:rsidP="00F87A3E">
            <w:pPr>
              <w:jc w:val="right"/>
              <w:rPr>
                <w:sz w:val="18"/>
                <w:szCs w:val="18"/>
              </w:rPr>
            </w:pPr>
            <w:r>
              <w:rPr>
                <w:sz w:val="18"/>
                <w:szCs w:val="18"/>
              </w:rPr>
              <w:t>10</w:t>
            </w:r>
          </w:p>
        </w:tc>
      </w:tr>
      <w:tr w:rsidR="00AD3396" w:rsidRPr="00267A41">
        <w:trPr>
          <w:trHeight w:val="20"/>
        </w:trPr>
        <w:tc>
          <w:tcPr>
            <w:tcW w:w="0" w:type="auto"/>
            <w:tcBorders>
              <w:top w:val="single" w:sz="4" w:space="0" w:color="auto"/>
              <w:left w:val="single" w:sz="12" w:space="0" w:color="auto"/>
              <w:bottom w:val="single" w:sz="12" w:space="0" w:color="auto"/>
              <w:right w:val="single" w:sz="12" w:space="0" w:color="auto"/>
            </w:tcBorders>
            <w:tcMar>
              <w:left w:w="57" w:type="dxa"/>
              <w:right w:w="57" w:type="dxa"/>
            </w:tcMar>
            <w:vAlign w:val="center"/>
          </w:tcPr>
          <w:p w:rsidR="00AD3396" w:rsidRPr="000B0F11" w:rsidRDefault="00AD3396" w:rsidP="0064351C">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p>
        </w:tc>
        <w:tc>
          <w:tcPr>
            <w:tcW w:w="1801" w:type="dxa"/>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F87A3E">
            <w:pPr>
              <w:jc w:val="right"/>
              <w:rPr>
                <w:sz w:val="18"/>
                <w:szCs w:val="18"/>
              </w:rPr>
            </w:pPr>
          </w:p>
        </w:tc>
      </w:tr>
    </w:tbl>
    <w:p w:rsidR="00AD3396" w:rsidRDefault="00AD3396" w:rsidP="00316173">
      <w:pPr>
        <w:rPr>
          <w:sz w:val="20"/>
          <w:szCs w:val="20"/>
        </w:rPr>
      </w:pPr>
    </w:p>
    <w:p w:rsidR="00AD3396" w:rsidRPr="00CC566E" w:rsidRDefault="00AD3396" w:rsidP="00D316E7">
      <w:pPr>
        <w:pStyle w:val="Heading2"/>
        <w:numPr>
          <w:ilvl w:val="1"/>
          <w:numId w:val="12"/>
        </w:numPr>
      </w:pPr>
      <w:r>
        <w:t>Suma čistého obratu</w:t>
      </w:r>
    </w:p>
    <w:p w:rsidR="00AD3396" w:rsidRDefault="00AD3396" w:rsidP="003E16D4">
      <w:pPr>
        <w:pStyle w:val="odstavec"/>
      </w:pPr>
      <w:r w:rsidRPr="000B0F11">
        <w:t>Vyčíslenie sumy čistého obratu (§19 ods.1 písm. a) druhého bodu zákona 431/2002 o účtovníctve) je uvedené v nalsedujúcej tabuľke (v Euro):</w:t>
      </w:r>
    </w:p>
    <w:p w:rsidR="00AD3396" w:rsidRDefault="00AD3396" w:rsidP="003E16D4">
      <w:pPr>
        <w:pStyle w:val="odstavec"/>
      </w:pPr>
    </w:p>
    <w:tbl>
      <w:tblPr>
        <w:tblW w:w="4791" w:type="pct"/>
        <w:tblInd w:w="2" w:type="dxa"/>
        <w:tblLook w:val="00A0"/>
      </w:tblPr>
      <w:tblGrid>
        <w:gridCol w:w="5714"/>
        <w:gridCol w:w="1875"/>
        <w:gridCol w:w="1755"/>
      </w:tblGrid>
      <w:tr w:rsidR="00AD3396" w:rsidRPr="00267A41">
        <w:trPr>
          <w:trHeight w:val="20"/>
        </w:trPr>
        <w:tc>
          <w:tcPr>
            <w:tcW w:w="3058" w:type="pc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Názov položky</w:t>
            </w:r>
          </w:p>
        </w:tc>
        <w:tc>
          <w:tcPr>
            <w:tcW w:w="1003" w:type="pc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Bežné účtovné obdobie</w:t>
            </w:r>
          </w:p>
        </w:tc>
        <w:tc>
          <w:tcPr>
            <w:tcW w:w="939" w:type="pc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0B0F11" w:rsidRDefault="00AD3396" w:rsidP="0064351C">
            <w:pPr>
              <w:pStyle w:val="TopHeader"/>
              <w:rPr>
                <w:rFonts w:ascii="Times New Roman" w:hAnsi="Times New Roman" w:cs="Times New Roman"/>
                <w:sz w:val="18"/>
                <w:szCs w:val="18"/>
              </w:rPr>
            </w:pPr>
            <w:r w:rsidRPr="000B0F11">
              <w:rPr>
                <w:rFonts w:ascii="Times New Roman" w:hAnsi="Times New Roman" w:cs="Times New Roman"/>
                <w:sz w:val="18"/>
                <w:szCs w:val="18"/>
              </w:rPr>
              <w:t>Bezprostredne predchádzajúce účtovné obdobie</w:t>
            </w:r>
          </w:p>
        </w:tc>
      </w:tr>
      <w:tr w:rsidR="00AD3396" w:rsidRPr="00267A41">
        <w:trPr>
          <w:trHeight w:val="20"/>
        </w:trPr>
        <w:tc>
          <w:tcPr>
            <w:tcW w:w="3058" w:type="pct"/>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sz w:val="18"/>
                <w:szCs w:val="18"/>
              </w:rPr>
            </w:pPr>
            <w:r w:rsidRPr="000B0F11">
              <w:rPr>
                <w:sz w:val="18"/>
                <w:szCs w:val="18"/>
              </w:rPr>
              <w:t>Tržby za vlastné výrobky</w:t>
            </w:r>
          </w:p>
        </w:tc>
        <w:tc>
          <w:tcPr>
            <w:tcW w:w="1003" w:type="pct"/>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r>
              <w:rPr>
                <w:sz w:val="18"/>
                <w:szCs w:val="18"/>
              </w:rPr>
              <w:t>711707</w:t>
            </w:r>
          </w:p>
        </w:tc>
        <w:tc>
          <w:tcPr>
            <w:tcW w:w="939" w:type="pct"/>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r>
              <w:rPr>
                <w:sz w:val="18"/>
                <w:szCs w:val="18"/>
              </w:rPr>
              <w:t>1082167</w:t>
            </w:r>
          </w:p>
        </w:tc>
      </w:tr>
      <w:tr w:rsidR="00AD3396" w:rsidRPr="00267A41">
        <w:trPr>
          <w:trHeight w:val="20"/>
        </w:trPr>
        <w:tc>
          <w:tcPr>
            <w:tcW w:w="3058"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sz w:val="18"/>
                <w:szCs w:val="18"/>
              </w:rPr>
            </w:pPr>
            <w:r w:rsidRPr="000B0F11">
              <w:rPr>
                <w:sz w:val="18"/>
                <w:szCs w:val="18"/>
              </w:rPr>
              <w:t>Tržby z predaja služieb</w:t>
            </w:r>
          </w:p>
        </w:tc>
        <w:tc>
          <w:tcPr>
            <w:tcW w:w="1003"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p>
        </w:tc>
        <w:tc>
          <w:tcPr>
            <w:tcW w:w="939"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p>
        </w:tc>
      </w:tr>
      <w:tr w:rsidR="00AD3396" w:rsidRPr="00267A41">
        <w:trPr>
          <w:trHeight w:val="20"/>
        </w:trPr>
        <w:tc>
          <w:tcPr>
            <w:tcW w:w="3058"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sz w:val="18"/>
                <w:szCs w:val="18"/>
              </w:rPr>
            </w:pPr>
            <w:r w:rsidRPr="000B0F11">
              <w:rPr>
                <w:sz w:val="18"/>
                <w:szCs w:val="18"/>
              </w:rPr>
              <w:t>Tržby za tovar</w:t>
            </w:r>
          </w:p>
        </w:tc>
        <w:tc>
          <w:tcPr>
            <w:tcW w:w="1003"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p>
        </w:tc>
        <w:tc>
          <w:tcPr>
            <w:tcW w:w="939"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p>
        </w:tc>
      </w:tr>
      <w:tr w:rsidR="00AD3396" w:rsidRPr="00267A41">
        <w:trPr>
          <w:trHeight w:val="20"/>
        </w:trPr>
        <w:tc>
          <w:tcPr>
            <w:tcW w:w="3058"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sz w:val="18"/>
                <w:szCs w:val="18"/>
              </w:rPr>
            </w:pPr>
            <w:r w:rsidRPr="000B0F11">
              <w:rPr>
                <w:sz w:val="18"/>
                <w:szCs w:val="18"/>
              </w:rPr>
              <w:t>Výnosy zo zákazky</w:t>
            </w:r>
          </w:p>
        </w:tc>
        <w:tc>
          <w:tcPr>
            <w:tcW w:w="1003"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p>
        </w:tc>
        <w:tc>
          <w:tcPr>
            <w:tcW w:w="939"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p>
        </w:tc>
      </w:tr>
      <w:tr w:rsidR="00AD3396" w:rsidRPr="00267A41">
        <w:trPr>
          <w:trHeight w:val="20"/>
        </w:trPr>
        <w:tc>
          <w:tcPr>
            <w:tcW w:w="3058"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sz w:val="18"/>
                <w:szCs w:val="18"/>
              </w:rPr>
            </w:pPr>
            <w:r w:rsidRPr="000B0F11">
              <w:rPr>
                <w:sz w:val="18"/>
                <w:szCs w:val="18"/>
              </w:rPr>
              <w:t>Výnosy z nehnuteľnosti na predaj</w:t>
            </w:r>
          </w:p>
        </w:tc>
        <w:tc>
          <w:tcPr>
            <w:tcW w:w="1003"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p>
        </w:tc>
        <w:tc>
          <w:tcPr>
            <w:tcW w:w="939"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p>
        </w:tc>
      </w:tr>
      <w:tr w:rsidR="00AD3396" w:rsidRPr="00267A41">
        <w:trPr>
          <w:trHeight w:val="20"/>
        </w:trPr>
        <w:tc>
          <w:tcPr>
            <w:tcW w:w="3058"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64351C">
            <w:pPr>
              <w:rPr>
                <w:sz w:val="18"/>
                <w:szCs w:val="18"/>
              </w:rPr>
            </w:pPr>
            <w:r w:rsidRPr="000B0F11">
              <w:rPr>
                <w:sz w:val="18"/>
                <w:szCs w:val="18"/>
              </w:rPr>
              <w:t>Iné výnosy súvisiace s bežnou činnosťou</w:t>
            </w:r>
          </w:p>
        </w:tc>
        <w:tc>
          <w:tcPr>
            <w:tcW w:w="1003"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p>
        </w:tc>
        <w:tc>
          <w:tcPr>
            <w:tcW w:w="939"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0B0F11" w:rsidRDefault="00AD3396" w:rsidP="000B0F11">
            <w:pPr>
              <w:jc w:val="right"/>
              <w:rPr>
                <w:sz w:val="18"/>
                <w:szCs w:val="18"/>
              </w:rPr>
            </w:pPr>
          </w:p>
        </w:tc>
      </w:tr>
      <w:tr w:rsidR="00AD3396" w:rsidRPr="00267A41">
        <w:trPr>
          <w:trHeight w:val="20"/>
        </w:trPr>
        <w:tc>
          <w:tcPr>
            <w:tcW w:w="3058" w:type="pct"/>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64351C">
            <w:pPr>
              <w:rPr>
                <w:b/>
                <w:bCs/>
                <w:sz w:val="18"/>
                <w:szCs w:val="18"/>
              </w:rPr>
            </w:pPr>
            <w:r w:rsidRPr="000B0F11">
              <w:rPr>
                <w:b/>
                <w:bCs/>
                <w:sz w:val="18"/>
                <w:szCs w:val="18"/>
              </w:rPr>
              <w:t>Čistý obrat celkom</w:t>
            </w:r>
          </w:p>
        </w:tc>
        <w:tc>
          <w:tcPr>
            <w:tcW w:w="1003" w:type="pct"/>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0B0F11">
            <w:pPr>
              <w:jc w:val="right"/>
              <w:rPr>
                <w:b/>
                <w:bCs/>
                <w:sz w:val="18"/>
                <w:szCs w:val="18"/>
              </w:rPr>
            </w:pPr>
          </w:p>
        </w:tc>
        <w:tc>
          <w:tcPr>
            <w:tcW w:w="939" w:type="pct"/>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0B0F11" w:rsidRDefault="00AD3396" w:rsidP="000B0F11">
            <w:pPr>
              <w:jc w:val="right"/>
              <w:rPr>
                <w:b/>
                <w:bCs/>
                <w:sz w:val="18"/>
                <w:szCs w:val="18"/>
              </w:rPr>
            </w:pPr>
          </w:p>
        </w:tc>
      </w:tr>
    </w:tbl>
    <w:p w:rsidR="00AD3396" w:rsidRPr="00CC566E" w:rsidRDefault="00AD3396" w:rsidP="003E16D4">
      <w:pPr>
        <w:pStyle w:val="odstavec"/>
      </w:pPr>
    </w:p>
    <w:p w:rsidR="00AD3396" w:rsidRDefault="00AD3396" w:rsidP="00316173">
      <w:pPr>
        <w:rPr>
          <w:sz w:val="20"/>
          <w:szCs w:val="20"/>
        </w:rPr>
      </w:pPr>
    </w:p>
    <w:p w:rsidR="00AD3396" w:rsidRDefault="00AD3396" w:rsidP="00316173">
      <w:pPr>
        <w:rPr>
          <w:sz w:val="20"/>
          <w:szCs w:val="20"/>
        </w:rPr>
      </w:pPr>
    </w:p>
    <w:p w:rsidR="00AD3396" w:rsidRDefault="00AD3396" w:rsidP="00316173">
      <w:pPr>
        <w:rPr>
          <w:sz w:val="20"/>
          <w:szCs w:val="20"/>
        </w:rPr>
      </w:pPr>
    </w:p>
    <w:p w:rsidR="00AD3396" w:rsidRDefault="00AD3396" w:rsidP="00316173">
      <w:pPr>
        <w:rPr>
          <w:sz w:val="20"/>
          <w:szCs w:val="20"/>
        </w:rPr>
      </w:pPr>
    </w:p>
    <w:p w:rsidR="00AD3396" w:rsidRDefault="00AD3396" w:rsidP="00316173">
      <w:pPr>
        <w:rPr>
          <w:sz w:val="20"/>
          <w:szCs w:val="20"/>
        </w:rPr>
      </w:pPr>
    </w:p>
    <w:p w:rsidR="00AD3396" w:rsidRDefault="00AD3396" w:rsidP="00316173">
      <w:pPr>
        <w:rPr>
          <w:sz w:val="20"/>
          <w:szCs w:val="20"/>
        </w:rPr>
      </w:pPr>
    </w:p>
    <w:p w:rsidR="00AD3396" w:rsidRDefault="00AD3396" w:rsidP="00316173">
      <w:pPr>
        <w:rPr>
          <w:sz w:val="20"/>
          <w:szCs w:val="20"/>
        </w:rPr>
      </w:pPr>
    </w:p>
    <w:p w:rsidR="00AD3396" w:rsidRDefault="00AD3396" w:rsidP="00316173">
      <w:pPr>
        <w:rPr>
          <w:sz w:val="20"/>
          <w:szCs w:val="20"/>
        </w:rPr>
      </w:pPr>
    </w:p>
    <w:p w:rsidR="00AD3396" w:rsidRDefault="00AD3396" w:rsidP="00316173">
      <w:pPr>
        <w:rPr>
          <w:sz w:val="20"/>
          <w:szCs w:val="20"/>
        </w:rPr>
      </w:pPr>
    </w:p>
    <w:p w:rsidR="00AD3396" w:rsidRDefault="00AD3396" w:rsidP="00316173">
      <w:pPr>
        <w:rPr>
          <w:sz w:val="20"/>
          <w:szCs w:val="20"/>
        </w:rPr>
      </w:pPr>
    </w:p>
    <w:p w:rsidR="00AD3396" w:rsidRDefault="00AD3396" w:rsidP="00316173">
      <w:pPr>
        <w:rPr>
          <w:sz w:val="20"/>
          <w:szCs w:val="20"/>
        </w:rPr>
      </w:pPr>
    </w:p>
    <w:p w:rsidR="00AD3396" w:rsidRDefault="00AD3396" w:rsidP="00316173">
      <w:pPr>
        <w:rPr>
          <w:sz w:val="20"/>
          <w:szCs w:val="20"/>
        </w:rPr>
      </w:pPr>
    </w:p>
    <w:p w:rsidR="00AD3396" w:rsidRDefault="00AD3396" w:rsidP="00316173">
      <w:pPr>
        <w:rPr>
          <w:sz w:val="20"/>
          <w:szCs w:val="20"/>
        </w:rPr>
      </w:pPr>
    </w:p>
    <w:p w:rsidR="00AD3396" w:rsidRPr="00CC566E" w:rsidRDefault="00AD3396" w:rsidP="00316173">
      <w:pPr>
        <w:rPr>
          <w:sz w:val="20"/>
          <w:szCs w:val="20"/>
        </w:rPr>
      </w:pPr>
    </w:p>
    <w:p w:rsidR="00AD3396" w:rsidRPr="00CC566E" w:rsidRDefault="00AD3396" w:rsidP="006F7C7C">
      <w:pPr>
        <w:pStyle w:val="Heading1"/>
        <w:numPr>
          <w:ilvl w:val="0"/>
          <w:numId w:val="12"/>
        </w:numPr>
      </w:pPr>
      <w:r w:rsidRPr="00CC566E">
        <w:t>NÁKLADY</w:t>
      </w:r>
    </w:p>
    <w:p w:rsidR="00AD3396" w:rsidRPr="00CC566E" w:rsidRDefault="00AD3396" w:rsidP="004C4F54">
      <w:pPr>
        <w:pStyle w:val="Heading2"/>
        <w:numPr>
          <w:ilvl w:val="1"/>
          <w:numId w:val="12"/>
        </w:numPr>
      </w:pPr>
      <w:r w:rsidRPr="00CC566E">
        <w:t>Náklady na poskytnuté služby</w:t>
      </w:r>
    </w:p>
    <w:p w:rsidR="00AD3396" w:rsidRDefault="00AD3396" w:rsidP="003E16D4">
      <w:pPr>
        <w:pStyle w:val="odstavec"/>
      </w:pPr>
      <w:r w:rsidRPr="00C81545">
        <w:t xml:space="preserve">Prehľad </w:t>
      </w:r>
      <w:r>
        <w:t xml:space="preserve">nákladov na poskytnuté služby, </w:t>
      </w:r>
      <w:r w:rsidRPr="00C81545">
        <w:t xml:space="preserve">významných </w:t>
      </w:r>
      <w:r>
        <w:t xml:space="preserve">nákladov </w:t>
      </w:r>
      <w:r w:rsidRPr="00C81545">
        <w:t>z hospodárskej činnosti</w:t>
      </w:r>
      <w:r>
        <w:t xml:space="preserve"> a finančnej činnosti </w:t>
      </w:r>
      <w:r w:rsidRPr="00C81545">
        <w:t xml:space="preserve">je uvedený v nasledujúcej tabuľke </w:t>
      </w:r>
      <w:r>
        <w:t>(v Euro):</w:t>
      </w:r>
    </w:p>
    <w:p w:rsidR="00AD3396" w:rsidRPr="00CC566E" w:rsidRDefault="00AD3396" w:rsidP="003E16D4">
      <w:pPr>
        <w:pStyle w:val="odstavec"/>
      </w:pPr>
    </w:p>
    <w:tbl>
      <w:tblPr>
        <w:tblW w:w="4780" w:type="pct"/>
        <w:tblInd w:w="2" w:type="dxa"/>
        <w:tblLayout w:type="fixed"/>
        <w:tblLook w:val="00A0"/>
      </w:tblPr>
      <w:tblGrid>
        <w:gridCol w:w="5913"/>
        <w:gridCol w:w="1717"/>
        <w:gridCol w:w="1693"/>
      </w:tblGrid>
      <w:tr w:rsidR="00AD3396" w:rsidRPr="00267A41">
        <w:trPr>
          <w:trHeight w:val="20"/>
        </w:trPr>
        <w:tc>
          <w:tcPr>
            <w:tcW w:w="3171" w:type="pc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9A2290" w:rsidRDefault="00AD3396" w:rsidP="0064351C">
            <w:pPr>
              <w:pStyle w:val="TopHeader"/>
              <w:rPr>
                <w:rFonts w:ascii="Times New Roman" w:hAnsi="Times New Roman" w:cs="Times New Roman"/>
                <w:sz w:val="18"/>
                <w:szCs w:val="18"/>
              </w:rPr>
            </w:pPr>
            <w:r w:rsidRPr="009A2290">
              <w:rPr>
                <w:rFonts w:ascii="Times New Roman" w:hAnsi="Times New Roman" w:cs="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9A2290" w:rsidRDefault="00AD3396" w:rsidP="0064351C">
            <w:pPr>
              <w:pStyle w:val="TopHeader"/>
              <w:rPr>
                <w:rFonts w:ascii="Times New Roman" w:hAnsi="Times New Roman" w:cs="Times New Roman"/>
                <w:sz w:val="18"/>
                <w:szCs w:val="18"/>
              </w:rPr>
            </w:pPr>
            <w:r w:rsidRPr="009A2290">
              <w:rPr>
                <w:rFonts w:ascii="Times New Roman" w:hAnsi="Times New Roman" w:cs="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9A2290" w:rsidRDefault="00AD3396" w:rsidP="0064351C">
            <w:pPr>
              <w:pStyle w:val="TopHeader"/>
              <w:rPr>
                <w:rFonts w:ascii="Times New Roman" w:hAnsi="Times New Roman" w:cs="Times New Roman"/>
                <w:sz w:val="18"/>
                <w:szCs w:val="18"/>
              </w:rPr>
            </w:pPr>
            <w:r w:rsidRPr="009A2290">
              <w:rPr>
                <w:rFonts w:ascii="Times New Roman" w:hAnsi="Times New Roman" w:cs="Times New Roman"/>
                <w:sz w:val="18"/>
                <w:szCs w:val="18"/>
              </w:rPr>
              <w:t>Bezprostredne predchádzajúce účtovné obdobie</w:t>
            </w:r>
          </w:p>
        </w:tc>
      </w:tr>
      <w:tr w:rsidR="00AD3396" w:rsidRPr="00267A41">
        <w:trPr>
          <w:trHeight w:val="20"/>
        </w:trPr>
        <w:tc>
          <w:tcPr>
            <w:tcW w:w="3171" w:type="pct"/>
            <w:tcBorders>
              <w:top w:val="nil"/>
              <w:left w:val="single" w:sz="12" w:space="0" w:color="auto"/>
              <w:bottom w:val="single" w:sz="4" w:space="0" w:color="auto"/>
              <w:right w:val="single" w:sz="12" w:space="0" w:color="auto"/>
            </w:tcBorders>
            <w:tcMar>
              <w:left w:w="57" w:type="dxa"/>
              <w:right w:w="57" w:type="dxa"/>
            </w:tcMar>
            <w:vAlign w:val="center"/>
          </w:tcPr>
          <w:p w:rsidR="00AD3396" w:rsidRPr="009A2290" w:rsidRDefault="00AD3396" w:rsidP="0064351C">
            <w:pPr>
              <w:rPr>
                <w:sz w:val="18"/>
                <w:szCs w:val="18"/>
              </w:rPr>
            </w:pPr>
            <w:r w:rsidRPr="009A2290">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p>
        </w:tc>
        <w:tc>
          <w:tcPr>
            <w:tcW w:w="908"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p>
        </w:tc>
      </w:tr>
      <w:tr w:rsidR="00AD3396" w:rsidRPr="00267A41">
        <w:trPr>
          <w:trHeight w:val="20"/>
        </w:trPr>
        <w:tc>
          <w:tcPr>
            <w:tcW w:w="3171" w:type="pct"/>
            <w:tcBorders>
              <w:top w:val="nil"/>
              <w:left w:val="single" w:sz="12" w:space="0" w:color="auto"/>
              <w:bottom w:val="single" w:sz="4" w:space="0" w:color="auto"/>
              <w:right w:val="single" w:sz="12" w:space="0" w:color="auto"/>
            </w:tcBorders>
            <w:tcMar>
              <w:left w:w="57" w:type="dxa"/>
              <w:right w:w="57" w:type="dxa"/>
            </w:tcMar>
            <w:vAlign w:val="center"/>
          </w:tcPr>
          <w:p w:rsidR="00AD3396" w:rsidRPr="009A2290" w:rsidRDefault="00AD3396" w:rsidP="0064351C">
            <w:pPr>
              <w:rPr>
                <w:i/>
                <w:iCs/>
                <w:sz w:val="18"/>
                <w:szCs w:val="18"/>
              </w:rPr>
            </w:pPr>
            <w:r w:rsidRPr="009A2290">
              <w:rPr>
                <w:i/>
                <w:iCs/>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9A2290">
            <w:pPr>
              <w:jc w:val="right"/>
              <w:rPr>
                <w:i/>
                <w:iCs/>
                <w:sz w:val="18"/>
                <w:szCs w:val="18"/>
              </w:rPr>
            </w:pPr>
          </w:p>
        </w:tc>
        <w:tc>
          <w:tcPr>
            <w:tcW w:w="908"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386B99">
            <w:pPr>
              <w:jc w:val="right"/>
              <w:rPr>
                <w:i/>
                <w:iCs/>
                <w:sz w:val="18"/>
                <w:szCs w:val="18"/>
              </w:rPr>
            </w:pPr>
            <w:r>
              <w:rPr>
                <w:i/>
                <w:iCs/>
                <w:sz w:val="18"/>
                <w:szCs w:val="18"/>
              </w:rPr>
              <w:t>100</w:t>
            </w:r>
          </w:p>
        </w:tc>
      </w:tr>
      <w:tr w:rsidR="00AD3396" w:rsidRPr="00267A41">
        <w:trPr>
          <w:trHeight w:val="20"/>
        </w:trPr>
        <w:tc>
          <w:tcPr>
            <w:tcW w:w="3171" w:type="pct"/>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64351C">
            <w:pPr>
              <w:rPr>
                <w:sz w:val="18"/>
                <w:szCs w:val="18"/>
              </w:rPr>
            </w:pPr>
            <w:r w:rsidRPr="009A2290">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p>
        </w:tc>
        <w:tc>
          <w:tcPr>
            <w:tcW w:w="908" w:type="pct"/>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r>
              <w:rPr>
                <w:sz w:val="18"/>
                <w:szCs w:val="18"/>
              </w:rPr>
              <w:t>100</w:t>
            </w:r>
          </w:p>
        </w:tc>
      </w:tr>
      <w:tr w:rsidR="00AD3396" w:rsidRPr="00267A41">
        <w:trPr>
          <w:trHeight w:val="20"/>
        </w:trPr>
        <w:tc>
          <w:tcPr>
            <w:tcW w:w="317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64351C">
            <w:pPr>
              <w:rPr>
                <w:i/>
                <w:iCs/>
                <w:sz w:val="18"/>
                <w:szCs w:val="18"/>
              </w:rPr>
            </w:pPr>
            <w:r w:rsidRPr="009A2290">
              <w:rPr>
                <w:i/>
                <w:iCs/>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9A2290">
            <w:pPr>
              <w:jc w:val="right"/>
              <w:rPr>
                <w:i/>
                <w:iCs/>
                <w:sz w:val="18"/>
                <w:szCs w:val="18"/>
              </w:rPr>
            </w:pPr>
          </w:p>
        </w:tc>
        <w:tc>
          <w:tcPr>
            <w:tcW w:w="908"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386B99">
            <w:pPr>
              <w:jc w:val="right"/>
              <w:rPr>
                <w:i/>
                <w:iCs/>
                <w:sz w:val="18"/>
                <w:szCs w:val="18"/>
              </w:rPr>
            </w:pPr>
          </w:p>
        </w:tc>
      </w:tr>
      <w:tr w:rsidR="00AD3396" w:rsidRPr="00267A41">
        <w:trPr>
          <w:trHeight w:val="20"/>
        </w:trPr>
        <w:tc>
          <w:tcPr>
            <w:tcW w:w="3171" w:type="pct"/>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16E2F">
            <w:pPr>
              <w:rPr>
                <w:sz w:val="18"/>
                <w:szCs w:val="18"/>
              </w:rPr>
            </w:pPr>
            <w:r w:rsidRPr="00316E2F">
              <w:rPr>
                <w:sz w:val="18"/>
                <w:szCs w:val="18"/>
              </w:rPr>
              <w:t>Služby  spojov</w:t>
            </w:r>
          </w:p>
        </w:tc>
        <w:tc>
          <w:tcPr>
            <w:tcW w:w="921" w:type="pct"/>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r>
              <w:rPr>
                <w:sz w:val="18"/>
                <w:szCs w:val="18"/>
              </w:rPr>
              <w:t>7132</w:t>
            </w:r>
          </w:p>
        </w:tc>
        <w:tc>
          <w:tcPr>
            <w:tcW w:w="908" w:type="pct"/>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r>
              <w:rPr>
                <w:sz w:val="18"/>
                <w:szCs w:val="18"/>
              </w:rPr>
              <w:t>7079</w:t>
            </w:r>
          </w:p>
        </w:tc>
      </w:tr>
      <w:tr w:rsidR="00AD3396"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16E2F">
            <w:pPr>
              <w:rPr>
                <w:sz w:val="18"/>
                <w:szCs w:val="18"/>
              </w:rPr>
            </w:pPr>
            <w:r w:rsidRPr="00316E2F">
              <w:rPr>
                <w:sz w:val="18"/>
                <w:szCs w:val="18"/>
              </w:rPr>
              <w:t>Služby manažment</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r>
              <w:rPr>
                <w:sz w:val="18"/>
                <w:szCs w:val="18"/>
              </w:rPr>
              <w:t>0</w:t>
            </w: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r>
              <w:rPr>
                <w:sz w:val="18"/>
                <w:szCs w:val="18"/>
              </w:rPr>
              <w:t>10438</w:t>
            </w:r>
          </w:p>
        </w:tc>
      </w:tr>
      <w:tr w:rsidR="00AD3396"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16E2F">
            <w:pPr>
              <w:rPr>
                <w:sz w:val="18"/>
                <w:szCs w:val="18"/>
              </w:rPr>
            </w:pPr>
            <w:r w:rsidRPr="00316E2F">
              <w:rPr>
                <w:sz w:val="18"/>
                <w:szCs w:val="18"/>
              </w:rPr>
              <w:t>Právne, ekonomické a iné poradenstvo</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r>
              <w:rPr>
                <w:sz w:val="18"/>
                <w:szCs w:val="18"/>
              </w:rPr>
              <w:t>725</w:t>
            </w: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r>
              <w:rPr>
                <w:sz w:val="18"/>
                <w:szCs w:val="18"/>
              </w:rPr>
              <w:t>1066</w:t>
            </w:r>
          </w:p>
        </w:tc>
      </w:tr>
      <w:tr w:rsidR="00AD3396"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16E2F">
            <w:pPr>
              <w:rPr>
                <w:sz w:val="18"/>
                <w:szCs w:val="18"/>
              </w:rPr>
            </w:pPr>
            <w:r w:rsidRPr="00316E2F">
              <w:rPr>
                <w:sz w:val="18"/>
                <w:szCs w:val="18"/>
              </w:rPr>
              <w:t>Náklady na inzerciu, reklamu</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r>
              <w:rPr>
                <w:sz w:val="18"/>
                <w:szCs w:val="18"/>
              </w:rPr>
              <w:t>1062</w:t>
            </w: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r>
              <w:rPr>
                <w:sz w:val="18"/>
                <w:szCs w:val="18"/>
              </w:rPr>
              <w:t>1965</w:t>
            </w:r>
          </w:p>
        </w:tc>
      </w:tr>
      <w:tr w:rsidR="00AD3396"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16E2F">
            <w:pPr>
              <w:rPr>
                <w:sz w:val="18"/>
                <w:szCs w:val="18"/>
              </w:rPr>
            </w:pPr>
            <w:r w:rsidRPr="00316E2F">
              <w:rPr>
                <w:sz w:val="18"/>
                <w:szCs w:val="18"/>
              </w:rPr>
              <w:t>Náklady na reprezentáciu</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r>
              <w:rPr>
                <w:sz w:val="18"/>
                <w:szCs w:val="18"/>
              </w:rPr>
              <w:t>387</w:t>
            </w: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r>
              <w:rPr>
                <w:sz w:val="18"/>
                <w:szCs w:val="18"/>
              </w:rPr>
              <w:t>577</w:t>
            </w:r>
          </w:p>
        </w:tc>
      </w:tr>
      <w:tr w:rsidR="00AD3396"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16E2F">
            <w:pPr>
              <w:rPr>
                <w:sz w:val="18"/>
                <w:szCs w:val="18"/>
              </w:rPr>
            </w:pPr>
            <w:r w:rsidRPr="00316E2F">
              <w:rPr>
                <w:sz w:val="18"/>
                <w:szCs w:val="18"/>
              </w:rPr>
              <w:t>Opravy a</w:t>
            </w:r>
            <w:r>
              <w:rPr>
                <w:sz w:val="18"/>
                <w:szCs w:val="18"/>
              </w:rPr>
              <w:t> </w:t>
            </w:r>
            <w:r w:rsidRPr="00316E2F">
              <w:rPr>
                <w:sz w:val="18"/>
                <w:szCs w:val="18"/>
              </w:rPr>
              <w:t>údržba</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r>
              <w:rPr>
                <w:sz w:val="18"/>
                <w:szCs w:val="18"/>
              </w:rPr>
              <w:t>18071</w:t>
            </w: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r>
              <w:rPr>
                <w:sz w:val="18"/>
                <w:szCs w:val="18"/>
              </w:rPr>
              <w:t>19217</w:t>
            </w:r>
          </w:p>
        </w:tc>
      </w:tr>
      <w:tr w:rsidR="00AD3396"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16E2F">
            <w:pPr>
              <w:rPr>
                <w:sz w:val="18"/>
                <w:szCs w:val="18"/>
              </w:rPr>
            </w:pPr>
            <w:r w:rsidRPr="00316E2F">
              <w:rPr>
                <w:sz w:val="18"/>
                <w:szCs w:val="18"/>
              </w:rPr>
              <w:t>Cestovné náklady</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r>
              <w:rPr>
                <w:sz w:val="18"/>
                <w:szCs w:val="18"/>
              </w:rPr>
              <w:t>23739</w:t>
            </w: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r>
              <w:rPr>
                <w:sz w:val="18"/>
                <w:szCs w:val="18"/>
              </w:rPr>
              <w:t>27489</w:t>
            </w:r>
          </w:p>
        </w:tc>
      </w:tr>
      <w:tr w:rsidR="00AD3396"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16E2F">
            <w:pPr>
              <w:rPr>
                <w:sz w:val="18"/>
                <w:szCs w:val="18"/>
              </w:rPr>
            </w:pPr>
            <w:r w:rsidRPr="00316E2F">
              <w:rPr>
                <w:sz w:val="18"/>
                <w:szCs w:val="18"/>
              </w:rPr>
              <w:t>Likvidácia odpadu</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r>
              <w:rPr>
                <w:sz w:val="18"/>
                <w:szCs w:val="18"/>
              </w:rPr>
              <w:t>523</w:t>
            </w: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r>
              <w:rPr>
                <w:sz w:val="18"/>
                <w:szCs w:val="18"/>
              </w:rPr>
              <w:t>518</w:t>
            </w:r>
          </w:p>
        </w:tc>
      </w:tr>
      <w:tr w:rsidR="00AD3396"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16E2F">
            <w:pPr>
              <w:rPr>
                <w:sz w:val="18"/>
                <w:szCs w:val="18"/>
              </w:rPr>
            </w:pPr>
            <w:r w:rsidRPr="00316E2F">
              <w:rPr>
                <w:sz w:val="18"/>
                <w:szCs w:val="18"/>
              </w:rPr>
              <w:t>Ostatné služby značenie</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r>
              <w:rPr>
                <w:sz w:val="18"/>
                <w:szCs w:val="18"/>
              </w:rPr>
              <w:t>20551</w:t>
            </w: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r>
              <w:rPr>
                <w:sz w:val="18"/>
                <w:szCs w:val="18"/>
              </w:rPr>
              <w:t>37685</w:t>
            </w:r>
          </w:p>
        </w:tc>
      </w:tr>
      <w:tr w:rsidR="00AD3396" w:rsidRPr="00267A41">
        <w:trPr>
          <w:trHeight w:val="20"/>
        </w:trPr>
        <w:tc>
          <w:tcPr>
            <w:tcW w:w="317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64351C">
            <w:pPr>
              <w:rPr>
                <w:sz w:val="18"/>
                <w:szCs w:val="18"/>
              </w:rPr>
            </w:pPr>
            <w:r w:rsidRPr="00316E2F">
              <w:rPr>
                <w:sz w:val="18"/>
                <w:szCs w:val="18"/>
              </w:rPr>
              <w:t>Ostatné</w:t>
            </w:r>
          </w:p>
        </w:tc>
        <w:tc>
          <w:tcPr>
            <w:tcW w:w="921"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p>
        </w:tc>
        <w:tc>
          <w:tcPr>
            <w:tcW w:w="908" w:type="pct"/>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p>
        </w:tc>
      </w:tr>
      <w:tr w:rsidR="00AD3396" w:rsidRPr="00267A41">
        <w:trPr>
          <w:trHeight w:val="20"/>
        </w:trPr>
        <w:tc>
          <w:tcPr>
            <w:tcW w:w="317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64351C">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p>
        </w:tc>
        <w:tc>
          <w:tcPr>
            <w:tcW w:w="908"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p>
        </w:tc>
      </w:tr>
      <w:tr w:rsidR="00AD3396" w:rsidRPr="00267A41">
        <w:trPr>
          <w:trHeight w:val="20"/>
        </w:trPr>
        <w:tc>
          <w:tcPr>
            <w:tcW w:w="317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64351C">
            <w:pPr>
              <w:rPr>
                <w:b/>
                <w:bCs/>
                <w:sz w:val="18"/>
                <w:szCs w:val="18"/>
              </w:rPr>
            </w:pPr>
            <w:r w:rsidRPr="009A2290">
              <w:rPr>
                <w:b/>
                <w:bCs/>
                <w:sz w:val="18"/>
                <w:szCs w:val="18"/>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p>
        </w:tc>
        <w:tc>
          <w:tcPr>
            <w:tcW w:w="908"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p>
        </w:tc>
      </w:tr>
      <w:tr w:rsidR="00AD3396" w:rsidRPr="00267A41">
        <w:trPr>
          <w:trHeight w:val="20"/>
        </w:trPr>
        <w:tc>
          <w:tcPr>
            <w:tcW w:w="317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64351C">
            <w:pPr>
              <w:rPr>
                <w:sz w:val="18"/>
                <w:szCs w:val="18"/>
              </w:rPr>
            </w:pPr>
          </w:p>
        </w:tc>
        <w:tc>
          <w:tcPr>
            <w:tcW w:w="92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p>
        </w:tc>
        <w:tc>
          <w:tcPr>
            <w:tcW w:w="908"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p>
        </w:tc>
      </w:tr>
      <w:tr w:rsidR="00AD3396" w:rsidRPr="00267A41">
        <w:trPr>
          <w:trHeight w:val="20"/>
        </w:trPr>
        <w:tc>
          <w:tcPr>
            <w:tcW w:w="3171" w:type="pct"/>
            <w:tcBorders>
              <w:top w:val="single" w:sz="6" w:space="0" w:color="auto"/>
              <w:left w:val="single" w:sz="12" w:space="0" w:color="auto"/>
              <w:bottom w:val="single" w:sz="4" w:space="0" w:color="auto"/>
              <w:right w:val="single" w:sz="12" w:space="0" w:color="auto"/>
            </w:tcBorders>
            <w:tcMar>
              <w:left w:w="57" w:type="dxa"/>
              <w:right w:w="57" w:type="dxa"/>
            </w:tcMar>
            <w:vAlign w:val="center"/>
          </w:tcPr>
          <w:p w:rsidR="00AD3396" w:rsidRPr="009A2290" w:rsidRDefault="00AD3396" w:rsidP="0064351C">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p>
        </w:tc>
        <w:tc>
          <w:tcPr>
            <w:tcW w:w="908"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p>
        </w:tc>
      </w:tr>
      <w:tr w:rsidR="00AD3396" w:rsidRPr="00267A41">
        <w:trPr>
          <w:trHeight w:val="20"/>
        </w:trPr>
        <w:tc>
          <w:tcPr>
            <w:tcW w:w="3171" w:type="pct"/>
            <w:tcBorders>
              <w:top w:val="nil"/>
              <w:left w:val="single" w:sz="12" w:space="0" w:color="auto"/>
              <w:bottom w:val="single" w:sz="6" w:space="0" w:color="auto"/>
              <w:right w:val="single" w:sz="12" w:space="0" w:color="auto"/>
            </w:tcBorders>
            <w:tcMar>
              <w:left w:w="57" w:type="dxa"/>
              <w:right w:w="57" w:type="dxa"/>
            </w:tcMar>
            <w:vAlign w:val="center"/>
          </w:tcPr>
          <w:p w:rsidR="00AD3396" w:rsidRPr="009A2290" w:rsidRDefault="00AD3396" w:rsidP="0064351C">
            <w:pPr>
              <w:rPr>
                <w:sz w:val="18"/>
                <w:szCs w:val="18"/>
              </w:rPr>
            </w:pPr>
          </w:p>
        </w:tc>
        <w:tc>
          <w:tcPr>
            <w:tcW w:w="921" w:type="pct"/>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p>
        </w:tc>
        <w:tc>
          <w:tcPr>
            <w:tcW w:w="908" w:type="pct"/>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p>
        </w:tc>
      </w:tr>
      <w:tr w:rsidR="00AD3396" w:rsidRPr="00267A41">
        <w:trPr>
          <w:trHeight w:val="20"/>
        </w:trPr>
        <w:tc>
          <w:tcPr>
            <w:tcW w:w="317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64351C">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p>
        </w:tc>
        <w:tc>
          <w:tcPr>
            <w:tcW w:w="908"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p>
        </w:tc>
      </w:tr>
      <w:tr w:rsidR="00AD3396" w:rsidRPr="00267A41">
        <w:trPr>
          <w:trHeight w:val="20"/>
        </w:trPr>
        <w:tc>
          <w:tcPr>
            <w:tcW w:w="317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64351C">
            <w:pPr>
              <w:rPr>
                <w:sz w:val="18"/>
                <w:szCs w:val="18"/>
              </w:rPr>
            </w:pPr>
            <w:r w:rsidRPr="009A2290">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p>
        </w:tc>
        <w:tc>
          <w:tcPr>
            <w:tcW w:w="908"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p>
        </w:tc>
      </w:tr>
      <w:tr w:rsidR="00AD3396" w:rsidRPr="00267A41">
        <w:trPr>
          <w:trHeight w:val="20"/>
        </w:trPr>
        <w:tc>
          <w:tcPr>
            <w:tcW w:w="317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64351C">
            <w:pPr>
              <w:rPr>
                <w:i/>
                <w:iCs/>
                <w:sz w:val="18"/>
                <w:szCs w:val="18"/>
              </w:rPr>
            </w:pPr>
            <w:r w:rsidRPr="009A2290">
              <w:rPr>
                <w:i/>
                <w:iCs/>
                <w:sz w:val="18"/>
                <w:szCs w:val="18"/>
              </w:rPr>
              <w:t>Kurzové straty, z toho:</w:t>
            </w:r>
          </w:p>
        </w:tc>
        <w:tc>
          <w:tcPr>
            <w:tcW w:w="92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9A2290">
            <w:pPr>
              <w:jc w:val="right"/>
              <w:rPr>
                <w:i/>
                <w:iCs/>
                <w:sz w:val="18"/>
                <w:szCs w:val="18"/>
              </w:rPr>
            </w:pPr>
          </w:p>
        </w:tc>
        <w:tc>
          <w:tcPr>
            <w:tcW w:w="908"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386B99">
            <w:pPr>
              <w:jc w:val="right"/>
              <w:rPr>
                <w:i/>
                <w:iCs/>
                <w:sz w:val="18"/>
                <w:szCs w:val="18"/>
              </w:rPr>
            </w:pPr>
          </w:p>
        </w:tc>
      </w:tr>
      <w:tr w:rsidR="00AD3396" w:rsidRPr="00267A41">
        <w:trPr>
          <w:trHeight w:val="20"/>
        </w:trPr>
        <w:tc>
          <w:tcPr>
            <w:tcW w:w="3171" w:type="pct"/>
            <w:tcBorders>
              <w:top w:val="nil"/>
              <w:left w:val="single" w:sz="12" w:space="0" w:color="auto"/>
              <w:bottom w:val="single" w:sz="6" w:space="0" w:color="auto"/>
              <w:right w:val="single" w:sz="12" w:space="0" w:color="auto"/>
            </w:tcBorders>
            <w:tcMar>
              <w:left w:w="57" w:type="dxa"/>
              <w:right w:w="57" w:type="dxa"/>
            </w:tcMar>
            <w:vAlign w:val="center"/>
          </w:tcPr>
          <w:p w:rsidR="00AD3396" w:rsidRPr="009A2290" w:rsidRDefault="00AD3396" w:rsidP="0064351C">
            <w:pPr>
              <w:rPr>
                <w:sz w:val="18"/>
                <w:szCs w:val="18"/>
              </w:rPr>
            </w:pPr>
            <w:r w:rsidRPr="009A2290">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p>
        </w:tc>
        <w:tc>
          <w:tcPr>
            <w:tcW w:w="908" w:type="pct"/>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p>
        </w:tc>
      </w:tr>
      <w:tr w:rsidR="00AD3396" w:rsidRPr="00267A41">
        <w:trPr>
          <w:trHeight w:val="20"/>
        </w:trPr>
        <w:tc>
          <w:tcPr>
            <w:tcW w:w="317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64351C">
            <w:pPr>
              <w:rPr>
                <w:i/>
                <w:iCs/>
                <w:sz w:val="18"/>
                <w:szCs w:val="18"/>
              </w:rPr>
            </w:pPr>
            <w:r w:rsidRPr="009A2290">
              <w:rPr>
                <w:i/>
                <w:iCs/>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9A2290">
            <w:pPr>
              <w:jc w:val="right"/>
              <w:rPr>
                <w:i/>
                <w:iCs/>
                <w:sz w:val="18"/>
                <w:szCs w:val="18"/>
              </w:rPr>
            </w:pPr>
          </w:p>
        </w:tc>
        <w:tc>
          <w:tcPr>
            <w:tcW w:w="908" w:type="pct"/>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386B99">
            <w:pPr>
              <w:jc w:val="right"/>
              <w:rPr>
                <w:i/>
                <w:iCs/>
                <w:sz w:val="18"/>
                <w:szCs w:val="18"/>
              </w:rPr>
            </w:pPr>
          </w:p>
        </w:tc>
      </w:tr>
      <w:tr w:rsidR="00AD3396" w:rsidRPr="00267A41">
        <w:trPr>
          <w:trHeight w:val="20"/>
        </w:trPr>
        <w:tc>
          <w:tcPr>
            <w:tcW w:w="3171" w:type="pct"/>
            <w:tcBorders>
              <w:top w:val="nil"/>
              <w:left w:val="single" w:sz="12" w:space="0" w:color="auto"/>
              <w:bottom w:val="single" w:sz="4" w:space="0" w:color="auto"/>
              <w:right w:val="single" w:sz="12" w:space="0" w:color="auto"/>
            </w:tcBorders>
            <w:tcMar>
              <w:left w:w="57" w:type="dxa"/>
              <w:right w:w="57" w:type="dxa"/>
            </w:tcMar>
            <w:vAlign w:val="center"/>
          </w:tcPr>
          <w:p w:rsidR="00AD3396" w:rsidRPr="009A2290" w:rsidRDefault="00AD3396" w:rsidP="0064351C">
            <w:pPr>
              <w:rPr>
                <w:sz w:val="18"/>
                <w:szCs w:val="18"/>
              </w:rPr>
            </w:pPr>
            <w:r>
              <w:rPr>
                <w:sz w:val="20"/>
                <w:szCs w:val="20"/>
              </w:rPr>
              <w:t>Nákladové úroky</w:t>
            </w:r>
          </w:p>
        </w:tc>
        <w:tc>
          <w:tcPr>
            <w:tcW w:w="921"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r>
              <w:rPr>
                <w:sz w:val="18"/>
                <w:szCs w:val="18"/>
              </w:rPr>
              <w:t>3632</w:t>
            </w:r>
          </w:p>
        </w:tc>
        <w:tc>
          <w:tcPr>
            <w:tcW w:w="908" w:type="pct"/>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r>
              <w:rPr>
                <w:sz w:val="18"/>
                <w:szCs w:val="18"/>
              </w:rPr>
              <w:t>3104</w:t>
            </w:r>
          </w:p>
        </w:tc>
      </w:tr>
      <w:tr w:rsidR="00AD3396" w:rsidRPr="00267A41">
        <w:trPr>
          <w:trHeight w:val="20"/>
        </w:trPr>
        <w:tc>
          <w:tcPr>
            <w:tcW w:w="3171" w:type="pct"/>
            <w:tcBorders>
              <w:top w:val="single" w:sz="4" w:space="0" w:color="auto"/>
              <w:left w:val="single" w:sz="12" w:space="0" w:color="auto"/>
              <w:bottom w:val="single" w:sz="4" w:space="0" w:color="auto"/>
              <w:right w:val="single" w:sz="12" w:space="0" w:color="auto"/>
            </w:tcBorders>
            <w:tcMar>
              <w:left w:w="57" w:type="dxa"/>
              <w:right w:w="57" w:type="dxa"/>
            </w:tcMar>
            <w:vAlign w:val="center"/>
          </w:tcPr>
          <w:p w:rsidR="00AD3396" w:rsidRPr="009A2290" w:rsidRDefault="00AD3396" w:rsidP="00A850DB">
            <w:pPr>
              <w:rPr>
                <w:b/>
                <w:bCs/>
                <w:sz w:val="18"/>
                <w:szCs w:val="18"/>
              </w:rPr>
            </w:pPr>
            <w:r>
              <w:rPr>
                <w:sz w:val="20"/>
                <w:szCs w:val="20"/>
              </w:rPr>
              <w:t>Bankové poplatky</w:t>
            </w:r>
          </w:p>
        </w:tc>
        <w:tc>
          <w:tcPr>
            <w:tcW w:w="921"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r>
              <w:rPr>
                <w:sz w:val="18"/>
                <w:szCs w:val="18"/>
              </w:rPr>
              <w:t>1007</w:t>
            </w:r>
          </w:p>
        </w:tc>
        <w:tc>
          <w:tcPr>
            <w:tcW w:w="908" w:type="pct"/>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r>
              <w:rPr>
                <w:sz w:val="18"/>
                <w:szCs w:val="18"/>
              </w:rPr>
              <w:t>1623</w:t>
            </w:r>
          </w:p>
        </w:tc>
      </w:tr>
      <w:tr w:rsidR="00AD3396" w:rsidRPr="00267A41">
        <w:trPr>
          <w:trHeight w:val="20"/>
        </w:trPr>
        <w:tc>
          <w:tcPr>
            <w:tcW w:w="3171" w:type="pct"/>
            <w:tcBorders>
              <w:top w:val="single" w:sz="4" w:space="0" w:color="auto"/>
              <w:left w:val="single" w:sz="12" w:space="0" w:color="auto"/>
              <w:bottom w:val="single" w:sz="12" w:space="0" w:color="auto"/>
              <w:right w:val="single" w:sz="12" w:space="0" w:color="auto"/>
            </w:tcBorders>
            <w:tcMar>
              <w:left w:w="57" w:type="dxa"/>
              <w:right w:w="57" w:type="dxa"/>
            </w:tcMar>
            <w:vAlign w:val="center"/>
          </w:tcPr>
          <w:p w:rsidR="00AD3396" w:rsidRPr="009A2290" w:rsidRDefault="00AD3396" w:rsidP="0064351C">
            <w:pPr>
              <w:rPr>
                <w:b/>
                <w:bCs/>
                <w:sz w:val="18"/>
                <w:szCs w:val="18"/>
              </w:rPr>
            </w:pPr>
            <w:r>
              <w:rPr>
                <w:sz w:val="20"/>
                <w:szCs w:val="20"/>
              </w:rPr>
              <w:t>Poistenie majetku</w:t>
            </w:r>
          </w:p>
        </w:tc>
        <w:tc>
          <w:tcPr>
            <w:tcW w:w="921" w:type="pct"/>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AD3396" w:rsidRPr="009A2290" w:rsidRDefault="00AD3396" w:rsidP="009A2290">
            <w:pPr>
              <w:jc w:val="right"/>
              <w:rPr>
                <w:sz w:val="18"/>
                <w:szCs w:val="18"/>
              </w:rPr>
            </w:pPr>
            <w:r>
              <w:rPr>
                <w:sz w:val="18"/>
                <w:szCs w:val="18"/>
              </w:rPr>
              <w:t>-</w:t>
            </w:r>
          </w:p>
        </w:tc>
        <w:tc>
          <w:tcPr>
            <w:tcW w:w="908" w:type="pct"/>
            <w:tcBorders>
              <w:top w:val="single" w:sz="4" w:space="0" w:color="auto"/>
              <w:left w:val="single" w:sz="12" w:space="0" w:color="auto"/>
              <w:bottom w:val="single" w:sz="12" w:space="0" w:color="auto"/>
              <w:right w:val="single" w:sz="12" w:space="0" w:color="auto"/>
            </w:tcBorders>
            <w:noWrap/>
            <w:tcMar>
              <w:left w:w="57" w:type="dxa"/>
              <w:right w:w="57" w:type="dxa"/>
            </w:tcMar>
            <w:vAlign w:val="center"/>
          </w:tcPr>
          <w:p w:rsidR="00AD3396" w:rsidRPr="009A2290" w:rsidRDefault="00AD3396" w:rsidP="00386B99">
            <w:pPr>
              <w:jc w:val="right"/>
              <w:rPr>
                <w:sz w:val="18"/>
                <w:szCs w:val="18"/>
              </w:rPr>
            </w:pPr>
            <w:r>
              <w:rPr>
                <w:sz w:val="18"/>
                <w:szCs w:val="18"/>
              </w:rPr>
              <w:t>-</w:t>
            </w:r>
          </w:p>
        </w:tc>
      </w:tr>
    </w:tbl>
    <w:p w:rsidR="00AD3396" w:rsidRDefault="00AD3396" w:rsidP="00316173">
      <w:pPr>
        <w:rPr>
          <w:sz w:val="20"/>
          <w:szCs w:val="20"/>
        </w:rPr>
      </w:pPr>
    </w:p>
    <w:p w:rsidR="00AD3396" w:rsidRDefault="00AD3396" w:rsidP="00316173">
      <w:pPr>
        <w:rPr>
          <w:sz w:val="20"/>
          <w:szCs w:val="20"/>
        </w:rPr>
      </w:pPr>
    </w:p>
    <w:p w:rsidR="00AD3396" w:rsidRDefault="00AD3396" w:rsidP="00316173">
      <w:pPr>
        <w:rPr>
          <w:sz w:val="20"/>
          <w:szCs w:val="20"/>
        </w:rPr>
      </w:pPr>
    </w:p>
    <w:p w:rsidR="00AD3396" w:rsidRPr="00CC566E" w:rsidRDefault="00AD3396" w:rsidP="00316173">
      <w:pPr>
        <w:rPr>
          <w:sz w:val="20"/>
          <w:szCs w:val="20"/>
        </w:rPr>
      </w:pPr>
    </w:p>
    <w:p w:rsidR="00AD3396" w:rsidRPr="00CC566E" w:rsidRDefault="00AD3396" w:rsidP="003324BC">
      <w:pPr>
        <w:pStyle w:val="Heading1"/>
        <w:numPr>
          <w:ilvl w:val="0"/>
          <w:numId w:val="12"/>
        </w:numPr>
        <w:ind w:left="419"/>
      </w:pPr>
      <w:r>
        <w:br w:type="page"/>
      </w:r>
      <w:r w:rsidRPr="00CC566E">
        <w:t>DANE Z PRÍJMOV</w:t>
      </w:r>
    </w:p>
    <w:tbl>
      <w:tblPr>
        <w:tblW w:w="4780" w:type="pct"/>
        <w:tblInd w:w="2" w:type="dxa"/>
        <w:tblLook w:val="00A0"/>
      </w:tblPr>
      <w:tblGrid>
        <w:gridCol w:w="5921"/>
        <w:gridCol w:w="1701"/>
        <w:gridCol w:w="1701"/>
      </w:tblGrid>
      <w:tr w:rsidR="00AD3396" w:rsidRPr="00267A41">
        <w:trPr>
          <w:trHeight w:val="20"/>
        </w:trPr>
        <w:tc>
          <w:tcPr>
            <w:tcW w:w="0" w:type="auto"/>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D17527" w:rsidRDefault="00AD3396"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D17527" w:rsidRDefault="00AD3396"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D17527" w:rsidRDefault="00AD3396"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Bezprostredne predchádzajúce účtovné obdobie</w:t>
            </w:r>
          </w:p>
        </w:tc>
      </w:tr>
      <w:tr w:rsidR="00AD3396" w:rsidRPr="00267A41">
        <w:trPr>
          <w:trHeight w:val="20"/>
        </w:trPr>
        <w:tc>
          <w:tcPr>
            <w:tcW w:w="0" w:type="auto"/>
            <w:tcBorders>
              <w:top w:val="single" w:sz="12" w:space="0" w:color="auto"/>
              <w:left w:val="single" w:sz="12" w:space="0" w:color="auto"/>
              <w:bottom w:val="nil"/>
              <w:right w:val="single" w:sz="12" w:space="0" w:color="auto"/>
            </w:tcBorders>
            <w:tcMar>
              <w:left w:w="57" w:type="dxa"/>
              <w:right w:w="57" w:type="dxa"/>
            </w:tcMar>
            <w:vAlign w:val="center"/>
          </w:tcPr>
          <w:p w:rsidR="00AD3396" w:rsidRPr="00D17527" w:rsidRDefault="00AD3396" w:rsidP="0064351C">
            <w:pPr>
              <w:rPr>
                <w:sz w:val="18"/>
                <w:szCs w:val="18"/>
              </w:rPr>
            </w:pPr>
            <w:r w:rsidRPr="00D17527">
              <w:rPr>
                <w:sz w:val="18"/>
                <w:szCs w:val="18"/>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w:t>
            </w:r>
          </w:p>
        </w:tc>
        <w:tc>
          <w:tcPr>
            <w:tcW w:w="1701"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w:t>
            </w:r>
          </w:p>
        </w:tc>
      </w:tr>
      <w:tr w:rsidR="00AD3396" w:rsidRPr="00267A41">
        <w:trPr>
          <w:trHeight w:val="20"/>
        </w:trPr>
        <w:tc>
          <w:tcPr>
            <w:tcW w:w="0" w:type="auto"/>
            <w:tcBorders>
              <w:top w:val="single" w:sz="8" w:space="0" w:color="auto"/>
              <w:left w:val="single" w:sz="12" w:space="0" w:color="auto"/>
              <w:bottom w:val="nil"/>
              <w:right w:val="single" w:sz="12" w:space="0" w:color="auto"/>
            </w:tcBorders>
            <w:tcMar>
              <w:left w:w="57" w:type="dxa"/>
              <w:right w:w="57" w:type="dxa"/>
            </w:tcMar>
            <w:vAlign w:val="center"/>
          </w:tcPr>
          <w:p w:rsidR="00AD3396" w:rsidRPr="00D17527" w:rsidRDefault="00AD3396" w:rsidP="0064351C">
            <w:pPr>
              <w:rPr>
                <w:sz w:val="18"/>
                <w:szCs w:val="18"/>
              </w:rPr>
            </w:pPr>
            <w:r w:rsidRPr="00D17527">
              <w:rPr>
                <w:sz w:val="18"/>
                <w:szCs w:val="18"/>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w:t>
            </w:r>
          </w:p>
        </w:tc>
        <w:tc>
          <w:tcPr>
            <w:tcW w:w="1701"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w:t>
            </w:r>
          </w:p>
        </w:tc>
      </w:tr>
      <w:tr w:rsidR="00AD3396" w:rsidRPr="00267A41">
        <w:trPr>
          <w:trHeight w:val="20"/>
        </w:trPr>
        <w:tc>
          <w:tcPr>
            <w:tcW w:w="0" w:type="auto"/>
            <w:tcBorders>
              <w:top w:val="single" w:sz="4" w:space="0" w:color="auto"/>
              <w:left w:val="single" w:sz="12" w:space="0" w:color="auto"/>
              <w:bottom w:val="single" w:sz="6" w:space="0" w:color="auto"/>
              <w:right w:val="single" w:sz="12" w:space="0" w:color="auto"/>
            </w:tcBorders>
            <w:tcMar>
              <w:left w:w="57" w:type="dxa"/>
              <w:right w:w="57" w:type="dxa"/>
            </w:tcMar>
            <w:vAlign w:val="center"/>
          </w:tcPr>
          <w:p w:rsidR="00AD3396" w:rsidRPr="00D17527" w:rsidRDefault="00AD3396" w:rsidP="0064351C">
            <w:pPr>
              <w:rPr>
                <w:sz w:val="18"/>
                <w:szCs w:val="18"/>
              </w:rPr>
            </w:pPr>
            <w:r w:rsidRPr="00D17527">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w:t>
            </w:r>
          </w:p>
        </w:tc>
        <w:tc>
          <w:tcPr>
            <w:tcW w:w="1701" w:type="dxa"/>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w:t>
            </w:r>
          </w:p>
        </w:tc>
      </w:tr>
      <w:tr w:rsidR="00AD3396" w:rsidRPr="00267A41">
        <w:trPr>
          <w:trHeight w:val="20"/>
        </w:trPr>
        <w:tc>
          <w:tcPr>
            <w:tcW w:w="0" w:type="auto"/>
            <w:tcBorders>
              <w:top w:val="single" w:sz="6" w:space="0" w:color="auto"/>
              <w:left w:val="single" w:sz="12" w:space="0" w:color="auto"/>
              <w:bottom w:val="single" w:sz="4" w:space="0" w:color="auto"/>
              <w:right w:val="single" w:sz="12" w:space="0" w:color="auto"/>
            </w:tcBorders>
            <w:tcMar>
              <w:left w:w="57" w:type="dxa"/>
              <w:right w:w="57" w:type="dxa"/>
            </w:tcMar>
            <w:vAlign w:val="center"/>
          </w:tcPr>
          <w:p w:rsidR="00AD3396" w:rsidRPr="00D17527" w:rsidRDefault="00AD3396" w:rsidP="0064351C">
            <w:pPr>
              <w:rPr>
                <w:sz w:val="18"/>
                <w:szCs w:val="18"/>
              </w:rPr>
            </w:pPr>
            <w:r w:rsidRPr="00D17527">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w:t>
            </w:r>
          </w:p>
        </w:tc>
        <w:tc>
          <w:tcPr>
            <w:tcW w:w="1701"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w:t>
            </w:r>
          </w:p>
        </w:tc>
      </w:tr>
      <w:tr w:rsidR="00AD3396" w:rsidRPr="00267A41">
        <w:trPr>
          <w:trHeight w:val="20"/>
        </w:trPr>
        <w:tc>
          <w:tcPr>
            <w:tcW w:w="0" w:type="auto"/>
            <w:tcBorders>
              <w:top w:val="single" w:sz="4" w:space="0" w:color="auto"/>
              <w:left w:val="single" w:sz="12" w:space="0" w:color="auto"/>
              <w:bottom w:val="nil"/>
              <w:right w:val="single" w:sz="12" w:space="0" w:color="auto"/>
            </w:tcBorders>
            <w:tcMar>
              <w:left w:w="57" w:type="dxa"/>
              <w:right w:w="57" w:type="dxa"/>
            </w:tcMar>
            <w:vAlign w:val="center"/>
          </w:tcPr>
          <w:p w:rsidR="00AD3396" w:rsidRPr="00D17527" w:rsidRDefault="00AD3396" w:rsidP="0064351C">
            <w:pPr>
              <w:rPr>
                <w:sz w:val="18"/>
                <w:szCs w:val="18"/>
              </w:rPr>
            </w:pPr>
            <w:r w:rsidRPr="00D17527">
              <w:rPr>
                <w:sz w:val="18"/>
                <w:szCs w:val="18"/>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w:t>
            </w:r>
          </w:p>
        </w:tc>
        <w:tc>
          <w:tcPr>
            <w:tcW w:w="1701" w:type="dxa"/>
            <w:tcBorders>
              <w:top w:val="single" w:sz="4" w:space="0" w:color="auto"/>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w:t>
            </w:r>
          </w:p>
        </w:tc>
      </w:tr>
      <w:tr w:rsidR="00AD3396" w:rsidRPr="00267A41">
        <w:trPr>
          <w:trHeight w:val="20"/>
        </w:trPr>
        <w:tc>
          <w:tcPr>
            <w:tcW w:w="0" w:type="auto"/>
            <w:tcBorders>
              <w:top w:val="single" w:sz="4" w:space="0" w:color="auto"/>
              <w:left w:val="single" w:sz="12" w:space="0" w:color="auto"/>
              <w:bottom w:val="single" w:sz="12" w:space="0" w:color="auto"/>
              <w:right w:val="single" w:sz="12" w:space="0" w:color="auto"/>
            </w:tcBorders>
            <w:tcMar>
              <w:left w:w="57" w:type="dxa"/>
              <w:right w:w="57" w:type="dxa"/>
            </w:tcMar>
            <w:vAlign w:val="center"/>
          </w:tcPr>
          <w:p w:rsidR="00AD3396" w:rsidRPr="00D17527" w:rsidRDefault="00AD3396" w:rsidP="0064351C">
            <w:pPr>
              <w:rPr>
                <w:sz w:val="18"/>
                <w:szCs w:val="18"/>
              </w:rPr>
            </w:pPr>
            <w:r w:rsidRPr="00D17527">
              <w:rPr>
                <w:sz w:val="18"/>
                <w:szCs w:val="18"/>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w:t>
            </w:r>
          </w:p>
        </w:tc>
        <w:tc>
          <w:tcPr>
            <w:tcW w:w="1701"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w:t>
            </w:r>
          </w:p>
        </w:tc>
      </w:tr>
    </w:tbl>
    <w:p w:rsidR="00AD3396" w:rsidRDefault="00AD3396" w:rsidP="003E16D4">
      <w:pPr>
        <w:pStyle w:val="odstavec"/>
      </w:pPr>
    </w:p>
    <w:p w:rsidR="00AD3396" w:rsidRPr="00CC566E" w:rsidRDefault="00AD3396" w:rsidP="00D17527">
      <w:pPr>
        <w:pStyle w:val="odstavec"/>
      </w:pPr>
      <w:r w:rsidRPr="00CC566E">
        <w:t>Prechod od teoretickej k vykázanej dani z príjmov je uvedený v nasledujúcej tabuľke</w:t>
      </w:r>
      <w:r>
        <w:t xml:space="preserve"> (v Euro):</w:t>
      </w:r>
    </w:p>
    <w:p w:rsidR="00AD3396" w:rsidRDefault="00AD3396" w:rsidP="003E16D4">
      <w:pPr>
        <w:pStyle w:val="odstavec"/>
      </w:pPr>
    </w:p>
    <w:tbl>
      <w:tblPr>
        <w:tblW w:w="4780" w:type="pct"/>
        <w:tblInd w:w="2" w:type="dxa"/>
        <w:tblLayout w:type="fixed"/>
        <w:tblLook w:val="00A0"/>
      </w:tblPr>
      <w:tblGrid>
        <w:gridCol w:w="2316"/>
        <w:gridCol w:w="1744"/>
        <w:gridCol w:w="1117"/>
        <w:gridCol w:w="689"/>
        <w:gridCol w:w="1744"/>
        <w:gridCol w:w="1024"/>
        <w:gridCol w:w="689"/>
      </w:tblGrid>
      <w:tr w:rsidR="00AD3396" w:rsidRPr="00267A41">
        <w:trPr>
          <w:trHeight w:val="20"/>
        </w:trPr>
        <w:tc>
          <w:tcPr>
            <w:tcW w:w="2278" w:type="dxa"/>
            <w:vMerge w:val="restart"/>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D17527" w:rsidRDefault="00AD3396"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Názov položky</w:t>
            </w:r>
          </w:p>
        </w:tc>
        <w:tc>
          <w:tcPr>
            <w:tcW w:w="3493" w:type="dxa"/>
            <w:gridSpan w:val="3"/>
            <w:tcBorders>
              <w:top w:val="single" w:sz="12" w:space="0" w:color="auto"/>
              <w:left w:val="single" w:sz="12" w:space="0" w:color="auto"/>
              <w:bottom w:val="single" w:sz="12" w:space="0" w:color="auto"/>
              <w:right w:val="single" w:sz="12" w:space="0" w:color="auto"/>
            </w:tcBorders>
            <w:noWrap/>
            <w:tcMar>
              <w:left w:w="57" w:type="dxa"/>
              <w:right w:w="57" w:type="dxa"/>
            </w:tcMar>
            <w:vAlign w:val="center"/>
          </w:tcPr>
          <w:p w:rsidR="00AD3396" w:rsidRPr="00D17527" w:rsidRDefault="00AD3396"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Bežné účtovné obdobie</w:t>
            </w:r>
          </w:p>
        </w:tc>
        <w:tc>
          <w:tcPr>
            <w:tcW w:w="3402" w:type="dxa"/>
            <w:gridSpan w:val="3"/>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D17527" w:rsidRDefault="00AD3396"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Bezprostredne predchádzajúce účtovné obdobie</w:t>
            </w:r>
          </w:p>
        </w:tc>
      </w:tr>
      <w:tr w:rsidR="00AD3396" w:rsidRPr="00267A41">
        <w:trPr>
          <w:trHeight w:val="20"/>
        </w:trPr>
        <w:tc>
          <w:tcPr>
            <w:tcW w:w="2278" w:type="dxa"/>
            <w:vMerge/>
            <w:tcBorders>
              <w:top w:val="single" w:sz="8" w:space="0" w:color="000000"/>
              <w:left w:val="single" w:sz="12" w:space="0" w:color="auto"/>
              <w:right w:val="single" w:sz="12" w:space="0" w:color="auto"/>
            </w:tcBorders>
            <w:tcMar>
              <w:left w:w="57" w:type="dxa"/>
              <w:right w:w="57" w:type="dxa"/>
            </w:tcMar>
            <w:vAlign w:val="center"/>
          </w:tcPr>
          <w:p w:rsidR="00AD3396" w:rsidRPr="00D17527" w:rsidRDefault="00AD3396" w:rsidP="0064351C">
            <w:pPr>
              <w:pStyle w:val="TopHeader"/>
              <w:rPr>
                <w:rFonts w:ascii="Times New Roman" w:hAnsi="Times New Roman" w:cs="Times New Roman"/>
                <w:sz w:val="18"/>
                <w:szCs w:val="18"/>
              </w:rPr>
            </w:pPr>
          </w:p>
        </w:tc>
        <w:tc>
          <w:tcPr>
            <w:tcW w:w="1716" w:type="dxa"/>
            <w:tcBorders>
              <w:top w:val="single" w:sz="12" w:space="0" w:color="auto"/>
              <w:left w:val="single" w:sz="12" w:space="0" w:color="auto"/>
              <w:right w:val="single" w:sz="12" w:space="0" w:color="auto"/>
            </w:tcBorders>
            <w:noWrap/>
            <w:tcMar>
              <w:left w:w="57" w:type="dxa"/>
              <w:right w:w="57" w:type="dxa"/>
            </w:tcMar>
            <w:vAlign w:val="center"/>
          </w:tcPr>
          <w:p w:rsidR="00AD3396" w:rsidRPr="00D17527" w:rsidRDefault="00AD3396"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Základ dane</w:t>
            </w:r>
          </w:p>
        </w:tc>
        <w:tc>
          <w:tcPr>
            <w:tcW w:w="1099" w:type="dxa"/>
            <w:tcBorders>
              <w:top w:val="single" w:sz="12" w:space="0" w:color="auto"/>
              <w:left w:val="single" w:sz="12" w:space="0" w:color="auto"/>
              <w:right w:val="single" w:sz="12" w:space="0" w:color="auto"/>
            </w:tcBorders>
            <w:noWrap/>
            <w:tcMar>
              <w:left w:w="57" w:type="dxa"/>
              <w:right w:w="57" w:type="dxa"/>
            </w:tcMar>
            <w:vAlign w:val="center"/>
          </w:tcPr>
          <w:p w:rsidR="00AD3396" w:rsidRPr="00D17527" w:rsidRDefault="00AD3396"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Daň</w:t>
            </w:r>
          </w:p>
        </w:tc>
        <w:tc>
          <w:tcPr>
            <w:tcW w:w="678" w:type="dxa"/>
            <w:tcBorders>
              <w:top w:val="single" w:sz="12" w:space="0" w:color="auto"/>
              <w:left w:val="single" w:sz="12" w:space="0" w:color="auto"/>
              <w:right w:val="single" w:sz="12" w:space="0" w:color="auto"/>
            </w:tcBorders>
            <w:noWrap/>
            <w:tcMar>
              <w:left w:w="57" w:type="dxa"/>
              <w:right w:w="57" w:type="dxa"/>
            </w:tcMar>
            <w:vAlign w:val="center"/>
          </w:tcPr>
          <w:p w:rsidR="00AD3396" w:rsidRPr="00D17527" w:rsidRDefault="00AD3396"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Daň v %</w:t>
            </w:r>
          </w:p>
        </w:tc>
        <w:tc>
          <w:tcPr>
            <w:tcW w:w="1716" w:type="dxa"/>
            <w:tcBorders>
              <w:top w:val="single" w:sz="12" w:space="0" w:color="auto"/>
              <w:left w:val="single" w:sz="12" w:space="0" w:color="auto"/>
              <w:right w:val="single" w:sz="12" w:space="0" w:color="auto"/>
            </w:tcBorders>
            <w:noWrap/>
            <w:tcMar>
              <w:left w:w="57" w:type="dxa"/>
              <w:right w:w="57" w:type="dxa"/>
            </w:tcMar>
            <w:vAlign w:val="center"/>
          </w:tcPr>
          <w:p w:rsidR="00AD3396" w:rsidRPr="00D17527" w:rsidRDefault="00AD3396"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Základ dane</w:t>
            </w:r>
          </w:p>
        </w:tc>
        <w:tc>
          <w:tcPr>
            <w:tcW w:w="1008" w:type="dxa"/>
            <w:tcBorders>
              <w:top w:val="single" w:sz="12" w:space="0" w:color="auto"/>
              <w:left w:val="single" w:sz="12" w:space="0" w:color="auto"/>
              <w:right w:val="single" w:sz="12" w:space="0" w:color="auto"/>
            </w:tcBorders>
            <w:noWrap/>
            <w:tcMar>
              <w:left w:w="57" w:type="dxa"/>
              <w:right w:w="57" w:type="dxa"/>
            </w:tcMar>
            <w:vAlign w:val="center"/>
          </w:tcPr>
          <w:p w:rsidR="00AD3396" w:rsidRPr="00D17527" w:rsidRDefault="00AD3396"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Daň</w:t>
            </w:r>
          </w:p>
        </w:tc>
        <w:tc>
          <w:tcPr>
            <w:tcW w:w="678" w:type="dxa"/>
            <w:tcBorders>
              <w:top w:val="single" w:sz="12" w:space="0" w:color="auto"/>
              <w:left w:val="single" w:sz="12" w:space="0" w:color="auto"/>
              <w:right w:val="single" w:sz="12" w:space="0" w:color="auto"/>
            </w:tcBorders>
            <w:noWrap/>
            <w:tcMar>
              <w:left w:w="57" w:type="dxa"/>
              <w:right w:w="57" w:type="dxa"/>
            </w:tcMar>
            <w:vAlign w:val="center"/>
          </w:tcPr>
          <w:p w:rsidR="00AD3396" w:rsidRPr="00D17527" w:rsidRDefault="00AD3396" w:rsidP="0064351C">
            <w:pPr>
              <w:pStyle w:val="TopHeader"/>
              <w:rPr>
                <w:rFonts w:ascii="Times New Roman" w:hAnsi="Times New Roman" w:cs="Times New Roman"/>
                <w:sz w:val="18"/>
                <w:szCs w:val="18"/>
              </w:rPr>
            </w:pPr>
            <w:r w:rsidRPr="00D17527">
              <w:rPr>
                <w:rFonts w:ascii="Times New Roman" w:hAnsi="Times New Roman" w:cs="Times New Roman"/>
                <w:sz w:val="18"/>
                <w:szCs w:val="18"/>
              </w:rPr>
              <w:t>Daň v %</w:t>
            </w:r>
          </w:p>
        </w:tc>
      </w:tr>
      <w:tr w:rsidR="00AD3396" w:rsidRPr="00267A41">
        <w:trPr>
          <w:trHeight w:val="20"/>
        </w:trPr>
        <w:tc>
          <w:tcPr>
            <w:tcW w:w="2278" w:type="dxa"/>
            <w:tcBorders>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64351C">
            <w:pPr>
              <w:jc w:val="center"/>
              <w:rPr>
                <w:sz w:val="18"/>
                <w:szCs w:val="18"/>
              </w:rPr>
            </w:pPr>
            <w:r>
              <w:rPr>
                <w:sz w:val="18"/>
                <w:szCs w:val="18"/>
              </w:rPr>
              <w:t>a</w:t>
            </w:r>
          </w:p>
        </w:tc>
        <w:tc>
          <w:tcPr>
            <w:tcW w:w="1716" w:type="dxa"/>
            <w:tcBorders>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64351C">
            <w:pPr>
              <w:jc w:val="center"/>
              <w:rPr>
                <w:sz w:val="18"/>
                <w:szCs w:val="18"/>
              </w:rPr>
            </w:pPr>
            <w:r w:rsidRPr="00D17527">
              <w:rPr>
                <w:sz w:val="18"/>
                <w:szCs w:val="18"/>
              </w:rPr>
              <w:t>b</w:t>
            </w:r>
          </w:p>
        </w:tc>
        <w:tc>
          <w:tcPr>
            <w:tcW w:w="1099" w:type="dxa"/>
            <w:tcBorders>
              <w:left w:val="single" w:sz="12" w:space="0" w:color="auto"/>
              <w:bottom w:val="single" w:sz="12" w:space="0" w:color="auto"/>
              <w:right w:val="single" w:sz="12" w:space="0" w:color="auto"/>
            </w:tcBorders>
            <w:noWrap/>
            <w:tcMar>
              <w:left w:w="57" w:type="dxa"/>
              <w:right w:w="57" w:type="dxa"/>
            </w:tcMar>
            <w:vAlign w:val="center"/>
          </w:tcPr>
          <w:p w:rsidR="00AD3396" w:rsidRPr="00D17527" w:rsidRDefault="00AD3396" w:rsidP="0064351C">
            <w:pPr>
              <w:jc w:val="center"/>
              <w:rPr>
                <w:sz w:val="18"/>
                <w:szCs w:val="18"/>
              </w:rPr>
            </w:pPr>
            <w:r>
              <w:rPr>
                <w:sz w:val="18"/>
                <w:szCs w:val="18"/>
              </w:rPr>
              <w:t>c</w:t>
            </w:r>
          </w:p>
        </w:tc>
        <w:tc>
          <w:tcPr>
            <w:tcW w:w="678" w:type="dxa"/>
            <w:tcBorders>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64351C">
            <w:pPr>
              <w:jc w:val="center"/>
              <w:rPr>
                <w:sz w:val="18"/>
                <w:szCs w:val="18"/>
              </w:rPr>
            </w:pPr>
            <w:r>
              <w:rPr>
                <w:sz w:val="18"/>
                <w:szCs w:val="18"/>
              </w:rPr>
              <w:t>d</w:t>
            </w:r>
          </w:p>
        </w:tc>
        <w:tc>
          <w:tcPr>
            <w:tcW w:w="1716" w:type="dxa"/>
            <w:tcBorders>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64351C">
            <w:pPr>
              <w:jc w:val="center"/>
              <w:rPr>
                <w:sz w:val="18"/>
                <w:szCs w:val="18"/>
              </w:rPr>
            </w:pPr>
            <w:r>
              <w:rPr>
                <w:sz w:val="18"/>
                <w:szCs w:val="18"/>
              </w:rPr>
              <w:t>e</w:t>
            </w:r>
          </w:p>
        </w:tc>
        <w:tc>
          <w:tcPr>
            <w:tcW w:w="1008" w:type="dxa"/>
            <w:tcBorders>
              <w:left w:val="single" w:sz="12" w:space="0" w:color="auto"/>
              <w:bottom w:val="single" w:sz="12" w:space="0" w:color="auto"/>
              <w:right w:val="single" w:sz="12" w:space="0" w:color="auto"/>
            </w:tcBorders>
            <w:noWrap/>
            <w:tcMar>
              <w:left w:w="57" w:type="dxa"/>
              <w:right w:w="57" w:type="dxa"/>
            </w:tcMar>
            <w:vAlign w:val="center"/>
          </w:tcPr>
          <w:p w:rsidR="00AD3396" w:rsidRPr="00D17527" w:rsidRDefault="00AD3396" w:rsidP="0064351C">
            <w:pPr>
              <w:jc w:val="center"/>
              <w:rPr>
                <w:sz w:val="18"/>
                <w:szCs w:val="18"/>
              </w:rPr>
            </w:pPr>
            <w:r w:rsidRPr="00D17527">
              <w:rPr>
                <w:sz w:val="18"/>
                <w:szCs w:val="18"/>
              </w:rPr>
              <w:t>f</w:t>
            </w:r>
          </w:p>
        </w:tc>
        <w:tc>
          <w:tcPr>
            <w:tcW w:w="678" w:type="dxa"/>
            <w:tcBorders>
              <w:left w:val="single" w:sz="12" w:space="0" w:color="auto"/>
              <w:bottom w:val="single" w:sz="12" w:space="0" w:color="auto"/>
              <w:right w:val="single" w:sz="12" w:space="0" w:color="auto"/>
            </w:tcBorders>
            <w:noWrap/>
            <w:tcMar>
              <w:left w:w="57" w:type="dxa"/>
              <w:right w:w="57" w:type="dxa"/>
            </w:tcMar>
            <w:vAlign w:val="center"/>
          </w:tcPr>
          <w:p w:rsidR="00AD3396" w:rsidRPr="00D17527" w:rsidRDefault="00AD3396" w:rsidP="0064351C">
            <w:pPr>
              <w:jc w:val="center"/>
              <w:rPr>
                <w:sz w:val="18"/>
                <w:szCs w:val="18"/>
              </w:rPr>
            </w:pPr>
            <w:r w:rsidRPr="00D17527">
              <w:rPr>
                <w:sz w:val="18"/>
                <w:szCs w:val="18"/>
              </w:rPr>
              <w:t>g</w:t>
            </w:r>
          </w:p>
        </w:tc>
      </w:tr>
      <w:tr w:rsidR="00AD3396" w:rsidRPr="00267A41">
        <w:trPr>
          <w:trHeight w:val="20"/>
        </w:trPr>
        <w:tc>
          <w:tcPr>
            <w:tcW w:w="2278"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Výsledok hospodárenia pred  zdanením, z toho:</w:t>
            </w:r>
          </w:p>
        </w:tc>
        <w:tc>
          <w:tcPr>
            <w:tcW w:w="1716" w:type="dxa"/>
            <w:tcBorders>
              <w:top w:val="single" w:sz="12" w:space="0" w:color="auto"/>
              <w:left w:val="single" w:sz="12" w:space="0" w:color="auto"/>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-41614</w:t>
            </w:r>
          </w:p>
        </w:tc>
        <w:tc>
          <w:tcPr>
            <w:tcW w:w="1099" w:type="dxa"/>
            <w:tcBorders>
              <w:top w:val="single" w:sz="12" w:space="0" w:color="auto"/>
              <w:left w:val="nil"/>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678" w:type="dxa"/>
            <w:tcBorders>
              <w:top w:val="single" w:sz="12" w:space="0" w:color="auto"/>
              <w:left w:val="nil"/>
              <w:bottom w:val="single" w:sz="4" w:space="0" w:color="auto"/>
              <w:right w:val="single" w:sz="12" w:space="0" w:color="auto"/>
            </w:tcBorders>
            <w:noWrap/>
            <w:tcMar>
              <w:left w:w="57" w:type="dxa"/>
              <w:right w:w="57" w:type="dxa"/>
            </w:tcMar>
            <w:vAlign w:val="center"/>
          </w:tcPr>
          <w:p w:rsidR="00AD3396" w:rsidRPr="00D17527" w:rsidRDefault="00AD3396" w:rsidP="0064351C">
            <w:pPr>
              <w:jc w:val="center"/>
              <w:rPr>
                <w:sz w:val="18"/>
                <w:szCs w:val="18"/>
              </w:rPr>
            </w:pPr>
          </w:p>
        </w:tc>
        <w:tc>
          <w:tcPr>
            <w:tcW w:w="1716" w:type="dxa"/>
            <w:tcBorders>
              <w:top w:val="single" w:sz="12" w:space="0" w:color="auto"/>
              <w:left w:val="single" w:sz="12" w:space="0" w:color="auto"/>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74748</w:t>
            </w:r>
          </w:p>
        </w:tc>
        <w:tc>
          <w:tcPr>
            <w:tcW w:w="1008" w:type="dxa"/>
            <w:tcBorders>
              <w:top w:val="single" w:sz="12" w:space="0" w:color="auto"/>
              <w:left w:val="nil"/>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678" w:type="dxa"/>
            <w:tcBorders>
              <w:top w:val="single" w:sz="12" w:space="0" w:color="auto"/>
              <w:left w:val="nil"/>
              <w:bottom w:val="single" w:sz="4" w:space="0" w:color="auto"/>
              <w:right w:val="single" w:sz="12" w:space="0" w:color="auto"/>
            </w:tcBorders>
            <w:noWrap/>
            <w:tcMar>
              <w:left w:w="57" w:type="dxa"/>
              <w:right w:w="57" w:type="dxa"/>
            </w:tcMar>
            <w:vAlign w:val="center"/>
          </w:tcPr>
          <w:p w:rsidR="00AD3396" w:rsidRPr="00D17527" w:rsidRDefault="00AD3396" w:rsidP="0064351C">
            <w:pPr>
              <w:jc w:val="center"/>
              <w:rPr>
                <w:sz w:val="18"/>
                <w:szCs w:val="18"/>
              </w:rPr>
            </w:pPr>
          </w:p>
        </w:tc>
      </w:tr>
      <w:tr w:rsidR="00AD3396" w:rsidRPr="00267A41">
        <w:trPr>
          <w:trHeight w:val="20"/>
        </w:trPr>
        <w:tc>
          <w:tcPr>
            <w:tcW w:w="2278" w:type="dxa"/>
            <w:tcBorders>
              <w:top w:val="nil"/>
              <w:left w:val="single" w:sz="12" w:space="0" w:color="auto"/>
              <w:bottom w:val="single" w:sz="6"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 xml:space="preserve">teoretická daň </w:t>
            </w:r>
          </w:p>
        </w:tc>
        <w:tc>
          <w:tcPr>
            <w:tcW w:w="1716" w:type="dxa"/>
            <w:tcBorders>
              <w:top w:val="nil"/>
              <w:left w:val="single" w:sz="12" w:space="0" w:color="auto"/>
              <w:bottom w:val="single" w:sz="6"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1099" w:type="dxa"/>
            <w:tcBorders>
              <w:top w:val="nil"/>
              <w:left w:val="nil"/>
              <w:bottom w:val="single" w:sz="6"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678" w:type="dxa"/>
            <w:tcBorders>
              <w:top w:val="nil"/>
              <w:left w:val="nil"/>
              <w:bottom w:val="single" w:sz="6" w:space="0" w:color="auto"/>
              <w:right w:val="single" w:sz="12" w:space="0" w:color="auto"/>
            </w:tcBorders>
            <w:noWrap/>
            <w:tcMar>
              <w:left w:w="57" w:type="dxa"/>
              <w:right w:w="57" w:type="dxa"/>
            </w:tcMar>
            <w:vAlign w:val="center"/>
          </w:tcPr>
          <w:p w:rsidR="00AD3396" w:rsidRPr="00D17527" w:rsidRDefault="00AD3396" w:rsidP="0064351C">
            <w:pPr>
              <w:jc w:val="center"/>
              <w:rPr>
                <w:sz w:val="18"/>
                <w:szCs w:val="18"/>
              </w:rPr>
            </w:pPr>
          </w:p>
        </w:tc>
        <w:tc>
          <w:tcPr>
            <w:tcW w:w="1716" w:type="dxa"/>
            <w:tcBorders>
              <w:top w:val="nil"/>
              <w:left w:val="single" w:sz="12" w:space="0" w:color="auto"/>
              <w:bottom w:val="single" w:sz="6"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1008" w:type="dxa"/>
            <w:tcBorders>
              <w:top w:val="nil"/>
              <w:left w:val="nil"/>
              <w:bottom w:val="single" w:sz="6"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14202</w:t>
            </w:r>
          </w:p>
        </w:tc>
        <w:tc>
          <w:tcPr>
            <w:tcW w:w="678" w:type="dxa"/>
            <w:tcBorders>
              <w:top w:val="nil"/>
              <w:left w:val="nil"/>
              <w:bottom w:val="single" w:sz="6" w:space="0" w:color="auto"/>
              <w:right w:val="single" w:sz="12" w:space="0" w:color="auto"/>
            </w:tcBorders>
            <w:noWrap/>
            <w:tcMar>
              <w:left w:w="57" w:type="dxa"/>
              <w:right w:w="57" w:type="dxa"/>
            </w:tcMar>
            <w:vAlign w:val="center"/>
          </w:tcPr>
          <w:p w:rsidR="00AD3396" w:rsidRPr="00D17527" w:rsidRDefault="00AD3396" w:rsidP="0064351C">
            <w:pPr>
              <w:jc w:val="center"/>
              <w:rPr>
                <w:sz w:val="18"/>
                <w:szCs w:val="18"/>
              </w:rPr>
            </w:pPr>
            <w:r>
              <w:rPr>
                <w:sz w:val="18"/>
                <w:szCs w:val="18"/>
              </w:rPr>
              <w:t>19,0</w:t>
            </w:r>
          </w:p>
        </w:tc>
      </w:tr>
      <w:tr w:rsidR="00AD3396" w:rsidRPr="00267A41">
        <w:trPr>
          <w:trHeight w:val="20"/>
        </w:trPr>
        <w:tc>
          <w:tcPr>
            <w:tcW w:w="2278"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Daňovo neuznané náklady</w:t>
            </w:r>
          </w:p>
        </w:tc>
        <w:tc>
          <w:tcPr>
            <w:tcW w:w="1716" w:type="dxa"/>
            <w:tcBorders>
              <w:top w:val="single" w:sz="6" w:space="0" w:color="auto"/>
              <w:left w:val="single" w:sz="12" w:space="0" w:color="auto"/>
              <w:bottom w:val="single" w:sz="6"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10193</w:t>
            </w:r>
          </w:p>
        </w:tc>
        <w:tc>
          <w:tcPr>
            <w:tcW w:w="1099" w:type="dxa"/>
            <w:tcBorders>
              <w:top w:val="single" w:sz="6" w:space="0" w:color="auto"/>
              <w:left w:val="nil"/>
              <w:bottom w:val="single" w:sz="6"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678" w:type="dxa"/>
            <w:tcBorders>
              <w:top w:val="single" w:sz="6" w:space="0" w:color="auto"/>
              <w:left w:val="nil"/>
              <w:bottom w:val="single" w:sz="6"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 </w:t>
            </w:r>
          </w:p>
        </w:tc>
        <w:tc>
          <w:tcPr>
            <w:tcW w:w="1716" w:type="dxa"/>
            <w:tcBorders>
              <w:top w:val="single" w:sz="6" w:space="0" w:color="auto"/>
              <w:left w:val="single" w:sz="12" w:space="0" w:color="auto"/>
              <w:bottom w:val="single" w:sz="6"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5534</w:t>
            </w:r>
          </w:p>
        </w:tc>
        <w:tc>
          <w:tcPr>
            <w:tcW w:w="1008" w:type="dxa"/>
            <w:tcBorders>
              <w:top w:val="single" w:sz="6" w:space="0" w:color="auto"/>
              <w:left w:val="nil"/>
              <w:bottom w:val="single" w:sz="6"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678" w:type="dxa"/>
            <w:tcBorders>
              <w:top w:val="single" w:sz="6" w:space="0" w:color="auto"/>
              <w:left w:val="nil"/>
              <w:bottom w:val="single" w:sz="6"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 </w:t>
            </w:r>
          </w:p>
        </w:tc>
      </w:tr>
      <w:tr w:rsidR="00AD3396" w:rsidRPr="00267A41">
        <w:trPr>
          <w:trHeight w:val="20"/>
        </w:trPr>
        <w:tc>
          <w:tcPr>
            <w:tcW w:w="2278"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Výnosy nepodliehajúce dani</w:t>
            </w:r>
          </w:p>
        </w:tc>
        <w:tc>
          <w:tcPr>
            <w:tcW w:w="1716" w:type="dxa"/>
            <w:tcBorders>
              <w:top w:val="single" w:sz="6" w:space="0" w:color="auto"/>
              <w:left w:val="single" w:sz="12" w:space="0" w:color="auto"/>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1099" w:type="dxa"/>
            <w:tcBorders>
              <w:top w:val="single" w:sz="6" w:space="0" w:color="auto"/>
              <w:left w:val="nil"/>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678" w:type="dxa"/>
            <w:tcBorders>
              <w:top w:val="single" w:sz="6" w:space="0" w:color="auto"/>
              <w:left w:val="nil"/>
              <w:bottom w:val="single" w:sz="4"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 </w:t>
            </w:r>
          </w:p>
        </w:tc>
        <w:tc>
          <w:tcPr>
            <w:tcW w:w="1716" w:type="dxa"/>
            <w:tcBorders>
              <w:top w:val="single" w:sz="6" w:space="0" w:color="auto"/>
              <w:left w:val="single" w:sz="12" w:space="0" w:color="auto"/>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1008" w:type="dxa"/>
            <w:tcBorders>
              <w:top w:val="single" w:sz="6" w:space="0" w:color="auto"/>
              <w:left w:val="nil"/>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w:t>
            </w:r>
            <w:r w:rsidRPr="00D17527">
              <w:rPr>
                <w:sz w:val="18"/>
                <w:szCs w:val="18"/>
              </w:rPr>
              <w:t> </w:t>
            </w:r>
          </w:p>
        </w:tc>
        <w:tc>
          <w:tcPr>
            <w:tcW w:w="678" w:type="dxa"/>
            <w:tcBorders>
              <w:top w:val="single" w:sz="6" w:space="0" w:color="auto"/>
              <w:left w:val="nil"/>
              <w:bottom w:val="single" w:sz="4"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 </w:t>
            </w:r>
          </w:p>
        </w:tc>
      </w:tr>
      <w:tr w:rsidR="00AD3396" w:rsidRPr="00267A41">
        <w:trPr>
          <w:trHeight w:val="20"/>
        </w:trPr>
        <w:tc>
          <w:tcPr>
            <w:tcW w:w="2278"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Umorenie daňovej straty</w:t>
            </w:r>
          </w:p>
        </w:tc>
        <w:tc>
          <w:tcPr>
            <w:tcW w:w="1716" w:type="dxa"/>
            <w:tcBorders>
              <w:top w:val="nil"/>
              <w:left w:val="single" w:sz="12" w:space="0" w:color="auto"/>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1099" w:type="dxa"/>
            <w:tcBorders>
              <w:top w:val="nil"/>
              <w:left w:val="nil"/>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678" w:type="dxa"/>
            <w:tcBorders>
              <w:top w:val="nil"/>
              <w:left w:val="nil"/>
              <w:bottom w:val="single" w:sz="4"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 </w:t>
            </w:r>
          </w:p>
        </w:tc>
        <w:tc>
          <w:tcPr>
            <w:tcW w:w="1716" w:type="dxa"/>
            <w:tcBorders>
              <w:top w:val="nil"/>
              <w:left w:val="single" w:sz="12" w:space="0" w:color="auto"/>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74748</w:t>
            </w:r>
          </w:p>
        </w:tc>
        <w:tc>
          <w:tcPr>
            <w:tcW w:w="1008" w:type="dxa"/>
            <w:tcBorders>
              <w:top w:val="nil"/>
              <w:left w:val="nil"/>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w:t>
            </w:r>
            <w:r w:rsidRPr="00D17527">
              <w:rPr>
                <w:sz w:val="18"/>
                <w:szCs w:val="18"/>
              </w:rPr>
              <w:t> </w:t>
            </w:r>
          </w:p>
        </w:tc>
        <w:tc>
          <w:tcPr>
            <w:tcW w:w="678" w:type="dxa"/>
            <w:tcBorders>
              <w:top w:val="nil"/>
              <w:left w:val="nil"/>
              <w:bottom w:val="single" w:sz="4"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 </w:t>
            </w:r>
          </w:p>
        </w:tc>
      </w:tr>
      <w:tr w:rsidR="00AD3396" w:rsidRPr="00267A41">
        <w:trPr>
          <w:trHeight w:val="20"/>
        </w:trPr>
        <w:tc>
          <w:tcPr>
            <w:tcW w:w="2278"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64351C">
            <w:pPr>
              <w:rPr>
                <w:b/>
                <w:bCs/>
                <w:sz w:val="18"/>
                <w:szCs w:val="18"/>
              </w:rPr>
            </w:pPr>
            <w:r w:rsidRPr="00D17527">
              <w:rPr>
                <w:b/>
                <w:bCs/>
                <w:sz w:val="18"/>
                <w:szCs w:val="18"/>
              </w:rPr>
              <w:t>Spolu</w:t>
            </w:r>
          </w:p>
        </w:tc>
        <w:tc>
          <w:tcPr>
            <w:tcW w:w="1716" w:type="dxa"/>
            <w:tcBorders>
              <w:top w:val="nil"/>
              <w:left w:val="single" w:sz="12" w:space="0" w:color="auto"/>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b/>
                <w:bCs/>
                <w:sz w:val="18"/>
                <w:szCs w:val="18"/>
              </w:rPr>
            </w:pPr>
          </w:p>
        </w:tc>
        <w:tc>
          <w:tcPr>
            <w:tcW w:w="1099" w:type="dxa"/>
            <w:tcBorders>
              <w:top w:val="nil"/>
              <w:left w:val="nil"/>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b/>
                <w:bCs/>
                <w:sz w:val="18"/>
                <w:szCs w:val="18"/>
              </w:rPr>
            </w:pPr>
          </w:p>
        </w:tc>
        <w:tc>
          <w:tcPr>
            <w:tcW w:w="678" w:type="dxa"/>
            <w:tcBorders>
              <w:top w:val="nil"/>
              <w:left w:val="nil"/>
              <w:bottom w:val="single" w:sz="4" w:space="0" w:color="auto"/>
              <w:right w:val="single" w:sz="12" w:space="0" w:color="auto"/>
            </w:tcBorders>
            <w:noWrap/>
            <w:tcMar>
              <w:left w:w="57" w:type="dxa"/>
              <w:right w:w="57" w:type="dxa"/>
            </w:tcMar>
            <w:vAlign w:val="center"/>
          </w:tcPr>
          <w:p w:rsidR="00AD3396" w:rsidRPr="00D17527" w:rsidRDefault="00AD3396" w:rsidP="0064351C">
            <w:pPr>
              <w:rPr>
                <w:b/>
                <w:bCs/>
                <w:sz w:val="18"/>
                <w:szCs w:val="18"/>
              </w:rPr>
            </w:pPr>
            <w:r w:rsidRPr="00D17527">
              <w:rPr>
                <w:b/>
                <w:bCs/>
                <w:sz w:val="18"/>
                <w:szCs w:val="18"/>
              </w:rPr>
              <w:t> </w:t>
            </w:r>
          </w:p>
        </w:tc>
        <w:tc>
          <w:tcPr>
            <w:tcW w:w="1716" w:type="dxa"/>
            <w:tcBorders>
              <w:top w:val="nil"/>
              <w:left w:val="single" w:sz="12" w:space="0" w:color="auto"/>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b/>
                <w:bCs/>
                <w:sz w:val="18"/>
                <w:szCs w:val="18"/>
              </w:rPr>
            </w:pPr>
          </w:p>
        </w:tc>
        <w:tc>
          <w:tcPr>
            <w:tcW w:w="1008" w:type="dxa"/>
            <w:tcBorders>
              <w:top w:val="nil"/>
              <w:left w:val="nil"/>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b/>
                <w:bCs/>
                <w:sz w:val="18"/>
                <w:szCs w:val="18"/>
              </w:rPr>
            </w:pPr>
            <w:r w:rsidRPr="00D17527">
              <w:rPr>
                <w:b/>
                <w:bCs/>
                <w:sz w:val="18"/>
                <w:szCs w:val="18"/>
              </w:rPr>
              <w:t> </w:t>
            </w:r>
          </w:p>
        </w:tc>
        <w:tc>
          <w:tcPr>
            <w:tcW w:w="678" w:type="dxa"/>
            <w:tcBorders>
              <w:top w:val="nil"/>
              <w:left w:val="nil"/>
              <w:bottom w:val="single" w:sz="4" w:space="0" w:color="auto"/>
              <w:right w:val="single" w:sz="12" w:space="0" w:color="auto"/>
            </w:tcBorders>
            <w:noWrap/>
            <w:tcMar>
              <w:left w:w="57" w:type="dxa"/>
              <w:right w:w="57" w:type="dxa"/>
            </w:tcMar>
            <w:vAlign w:val="center"/>
          </w:tcPr>
          <w:p w:rsidR="00AD3396" w:rsidRPr="00D17527" w:rsidRDefault="00AD3396" w:rsidP="0064351C">
            <w:pPr>
              <w:rPr>
                <w:b/>
                <w:bCs/>
                <w:sz w:val="18"/>
                <w:szCs w:val="18"/>
              </w:rPr>
            </w:pPr>
            <w:r w:rsidRPr="00D17527">
              <w:rPr>
                <w:b/>
                <w:bCs/>
                <w:sz w:val="18"/>
                <w:szCs w:val="18"/>
              </w:rPr>
              <w:t> </w:t>
            </w:r>
          </w:p>
        </w:tc>
      </w:tr>
      <w:tr w:rsidR="00AD3396" w:rsidRPr="00267A41">
        <w:trPr>
          <w:trHeight w:val="20"/>
        </w:trPr>
        <w:tc>
          <w:tcPr>
            <w:tcW w:w="2278"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Splatná daň z príjmov</w:t>
            </w:r>
          </w:p>
        </w:tc>
        <w:tc>
          <w:tcPr>
            <w:tcW w:w="1716" w:type="dxa"/>
            <w:tcBorders>
              <w:top w:val="nil"/>
              <w:left w:val="single" w:sz="12" w:space="0" w:color="auto"/>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1099" w:type="dxa"/>
            <w:tcBorders>
              <w:top w:val="nil"/>
              <w:left w:val="nil"/>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678" w:type="dxa"/>
            <w:tcBorders>
              <w:top w:val="nil"/>
              <w:left w:val="nil"/>
              <w:bottom w:val="single" w:sz="4"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 </w:t>
            </w:r>
          </w:p>
        </w:tc>
        <w:tc>
          <w:tcPr>
            <w:tcW w:w="1716" w:type="dxa"/>
            <w:tcBorders>
              <w:top w:val="nil"/>
              <w:left w:val="single" w:sz="12" w:space="0" w:color="auto"/>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1008" w:type="dxa"/>
            <w:tcBorders>
              <w:top w:val="nil"/>
              <w:left w:val="nil"/>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w:t>
            </w:r>
            <w:r w:rsidRPr="00D17527">
              <w:rPr>
                <w:sz w:val="18"/>
                <w:szCs w:val="18"/>
              </w:rPr>
              <w:t> </w:t>
            </w:r>
          </w:p>
        </w:tc>
        <w:tc>
          <w:tcPr>
            <w:tcW w:w="678" w:type="dxa"/>
            <w:tcBorders>
              <w:top w:val="nil"/>
              <w:left w:val="nil"/>
              <w:bottom w:val="single" w:sz="4"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 </w:t>
            </w:r>
          </w:p>
        </w:tc>
      </w:tr>
      <w:tr w:rsidR="00AD3396" w:rsidRPr="00267A41">
        <w:trPr>
          <w:trHeight w:val="20"/>
        </w:trPr>
        <w:tc>
          <w:tcPr>
            <w:tcW w:w="2278"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Odložená daň z príjmov</w:t>
            </w:r>
          </w:p>
        </w:tc>
        <w:tc>
          <w:tcPr>
            <w:tcW w:w="1716" w:type="dxa"/>
            <w:tcBorders>
              <w:top w:val="nil"/>
              <w:left w:val="single" w:sz="12" w:space="0" w:color="auto"/>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11764</w:t>
            </w:r>
          </w:p>
        </w:tc>
        <w:tc>
          <w:tcPr>
            <w:tcW w:w="1099" w:type="dxa"/>
            <w:tcBorders>
              <w:top w:val="nil"/>
              <w:left w:val="nil"/>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678" w:type="dxa"/>
            <w:tcBorders>
              <w:top w:val="nil"/>
              <w:left w:val="nil"/>
              <w:bottom w:val="single" w:sz="4"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 </w:t>
            </w:r>
          </w:p>
        </w:tc>
        <w:tc>
          <w:tcPr>
            <w:tcW w:w="1716" w:type="dxa"/>
            <w:tcBorders>
              <w:top w:val="nil"/>
              <w:left w:val="single" w:sz="12" w:space="0" w:color="auto"/>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r>
              <w:rPr>
                <w:sz w:val="18"/>
                <w:szCs w:val="18"/>
              </w:rPr>
              <w:t>11764</w:t>
            </w:r>
          </w:p>
        </w:tc>
        <w:tc>
          <w:tcPr>
            <w:tcW w:w="1008" w:type="dxa"/>
            <w:tcBorders>
              <w:top w:val="nil"/>
              <w:left w:val="nil"/>
              <w:bottom w:val="single" w:sz="4" w:space="0" w:color="auto"/>
              <w:right w:val="single" w:sz="4" w:space="0" w:color="auto"/>
            </w:tcBorders>
            <w:noWrap/>
            <w:tcMar>
              <w:left w:w="57" w:type="dxa"/>
              <w:right w:w="57" w:type="dxa"/>
            </w:tcMar>
            <w:vAlign w:val="center"/>
          </w:tcPr>
          <w:p w:rsidR="00AD3396" w:rsidRPr="00D17527" w:rsidRDefault="00AD3396" w:rsidP="00D17527">
            <w:pPr>
              <w:jc w:val="right"/>
              <w:rPr>
                <w:sz w:val="18"/>
                <w:szCs w:val="18"/>
              </w:rPr>
            </w:pPr>
          </w:p>
        </w:tc>
        <w:tc>
          <w:tcPr>
            <w:tcW w:w="678" w:type="dxa"/>
            <w:tcBorders>
              <w:top w:val="nil"/>
              <w:left w:val="nil"/>
              <w:bottom w:val="single" w:sz="4" w:space="0" w:color="auto"/>
              <w:right w:val="single" w:sz="12" w:space="0" w:color="auto"/>
            </w:tcBorders>
            <w:noWrap/>
            <w:tcMar>
              <w:left w:w="57" w:type="dxa"/>
              <w:right w:w="57" w:type="dxa"/>
            </w:tcMar>
            <w:vAlign w:val="center"/>
          </w:tcPr>
          <w:p w:rsidR="00AD3396" w:rsidRPr="00D17527" w:rsidRDefault="00AD3396" w:rsidP="0064351C">
            <w:pPr>
              <w:rPr>
                <w:sz w:val="18"/>
                <w:szCs w:val="18"/>
              </w:rPr>
            </w:pPr>
            <w:r w:rsidRPr="00D17527">
              <w:rPr>
                <w:sz w:val="18"/>
                <w:szCs w:val="18"/>
              </w:rPr>
              <w:t> </w:t>
            </w:r>
          </w:p>
        </w:tc>
      </w:tr>
      <w:tr w:rsidR="00AD3396" w:rsidRPr="00267A41">
        <w:trPr>
          <w:trHeight w:val="20"/>
        </w:trPr>
        <w:tc>
          <w:tcPr>
            <w:tcW w:w="2278"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D17527" w:rsidRDefault="00AD3396" w:rsidP="0064351C">
            <w:pPr>
              <w:rPr>
                <w:b/>
                <w:bCs/>
                <w:sz w:val="18"/>
                <w:szCs w:val="18"/>
              </w:rPr>
            </w:pPr>
            <w:r w:rsidRPr="00D17527">
              <w:rPr>
                <w:b/>
                <w:bCs/>
                <w:sz w:val="18"/>
                <w:szCs w:val="18"/>
              </w:rPr>
              <w:t xml:space="preserve">Celková daň z príjmov </w:t>
            </w:r>
          </w:p>
        </w:tc>
        <w:tc>
          <w:tcPr>
            <w:tcW w:w="1716" w:type="dxa"/>
            <w:tcBorders>
              <w:top w:val="nil"/>
              <w:left w:val="single" w:sz="12" w:space="0" w:color="auto"/>
              <w:bottom w:val="single" w:sz="12" w:space="0" w:color="auto"/>
              <w:right w:val="single" w:sz="4" w:space="0" w:color="auto"/>
            </w:tcBorders>
            <w:noWrap/>
            <w:tcMar>
              <w:left w:w="57" w:type="dxa"/>
              <w:right w:w="57" w:type="dxa"/>
            </w:tcMar>
            <w:vAlign w:val="center"/>
          </w:tcPr>
          <w:p w:rsidR="00AD3396" w:rsidRPr="00D17527" w:rsidRDefault="00AD3396" w:rsidP="00D17527">
            <w:pPr>
              <w:jc w:val="right"/>
              <w:rPr>
                <w:b/>
                <w:bCs/>
                <w:sz w:val="18"/>
                <w:szCs w:val="18"/>
              </w:rPr>
            </w:pPr>
            <w:r>
              <w:rPr>
                <w:b/>
                <w:bCs/>
                <w:sz w:val="18"/>
                <w:szCs w:val="18"/>
              </w:rPr>
              <w:t>11764</w:t>
            </w:r>
          </w:p>
        </w:tc>
        <w:tc>
          <w:tcPr>
            <w:tcW w:w="1099" w:type="dxa"/>
            <w:tcBorders>
              <w:top w:val="nil"/>
              <w:left w:val="nil"/>
              <w:bottom w:val="single" w:sz="12" w:space="0" w:color="auto"/>
              <w:right w:val="single" w:sz="4" w:space="0" w:color="auto"/>
            </w:tcBorders>
            <w:noWrap/>
            <w:tcMar>
              <w:left w:w="57" w:type="dxa"/>
              <w:right w:w="57" w:type="dxa"/>
            </w:tcMar>
            <w:vAlign w:val="center"/>
          </w:tcPr>
          <w:p w:rsidR="00AD3396" w:rsidRPr="00D17527" w:rsidRDefault="00AD3396" w:rsidP="00D17527">
            <w:pPr>
              <w:jc w:val="right"/>
              <w:rPr>
                <w:b/>
                <w:bCs/>
                <w:sz w:val="18"/>
                <w:szCs w:val="18"/>
              </w:rPr>
            </w:pPr>
          </w:p>
        </w:tc>
        <w:tc>
          <w:tcPr>
            <w:tcW w:w="678" w:type="dxa"/>
            <w:tcBorders>
              <w:top w:val="nil"/>
              <w:left w:val="nil"/>
              <w:bottom w:val="single" w:sz="12" w:space="0" w:color="auto"/>
              <w:right w:val="single" w:sz="12" w:space="0" w:color="auto"/>
            </w:tcBorders>
            <w:noWrap/>
            <w:tcMar>
              <w:left w:w="57" w:type="dxa"/>
              <w:right w:w="57" w:type="dxa"/>
            </w:tcMar>
            <w:vAlign w:val="center"/>
          </w:tcPr>
          <w:p w:rsidR="00AD3396" w:rsidRPr="00D17527" w:rsidRDefault="00AD3396" w:rsidP="0064351C">
            <w:pPr>
              <w:rPr>
                <w:b/>
                <w:bCs/>
                <w:sz w:val="18"/>
                <w:szCs w:val="18"/>
              </w:rPr>
            </w:pPr>
            <w:r w:rsidRPr="00D17527">
              <w:rPr>
                <w:b/>
                <w:bCs/>
                <w:sz w:val="18"/>
                <w:szCs w:val="18"/>
              </w:rPr>
              <w:t> </w:t>
            </w:r>
          </w:p>
        </w:tc>
        <w:tc>
          <w:tcPr>
            <w:tcW w:w="1716" w:type="dxa"/>
            <w:tcBorders>
              <w:top w:val="nil"/>
              <w:left w:val="single" w:sz="12" w:space="0" w:color="auto"/>
              <w:bottom w:val="single" w:sz="12" w:space="0" w:color="auto"/>
              <w:right w:val="single" w:sz="4" w:space="0" w:color="auto"/>
            </w:tcBorders>
            <w:noWrap/>
            <w:tcMar>
              <w:left w:w="57" w:type="dxa"/>
              <w:right w:w="57" w:type="dxa"/>
            </w:tcMar>
            <w:vAlign w:val="center"/>
          </w:tcPr>
          <w:p w:rsidR="00AD3396" w:rsidRPr="00D17527" w:rsidRDefault="00AD3396" w:rsidP="00D17527">
            <w:pPr>
              <w:jc w:val="right"/>
              <w:rPr>
                <w:b/>
                <w:bCs/>
                <w:sz w:val="18"/>
                <w:szCs w:val="18"/>
              </w:rPr>
            </w:pPr>
            <w:r>
              <w:rPr>
                <w:b/>
                <w:bCs/>
                <w:sz w:val="18"/>
                <w:szCs w:val="18"/>
              </w:rPr>
              <w:t>11764</w:t>
            </w:r>
          </w:p>
        </w:tc>
        <w:tc>
          <w:tcPr>
            <w:tcW w:w="1008" w:type="dxa"/>
            <w:tcBorders>
              <w:top w:val="nil"/>
              <w:left w:val="nil"/>
              <w:bottom w:val="single" w:sz="12" w:space="0" w:color="auto"/>
              <w:right w:val="single" w:sz="4" w:space="0" w:color="auto"/>
            </w:tcBorders>
            <w:noWrap/>
            <w:tcMar>
              <w:left w:w="57" w:type="dxa"/>
              <w:right w:w="57" w:type="dxa"/>
            </w:tcMar>
            <w:vAlign w:val="center"/>
          </w:tcPr>
          <w:p w:rsidR="00AD3396" w:rsidRPr="00D17527" w:rsidRDefault="00AD3396" w:rsidP="00D17527">
            <w:pPr>
              <w:jc w:val="right"/>
              <w:rPr>
                <w:b/>
                <w:bCs/>
                <w:sz w:val="18"/>
                <w:szCs w:val="18"/>
              </w:rPr>
            </w:pPr>
          </w:p>
        </w:tc>
        <w:tc>
          <w:tcPr>
            <w:tcW w:w="678" w:type="dxa"/>
            <w:tcBorders>
              <w:top w:val="nil"/>
              <w:left w:val="nil"/>
              <w:bottom w:val="single" w:sz="12" w:space="0" w:color="auto"/>
              <w:right w:val="single" w:sz="12" w:space="0" w:color="auto"/>
            </w:tcBorders>
            <w:noWrap/>
            <w:tcMar>
              <w:left w:w="57" w:type="dxa"/>
              <w:right w:w="57" w:type="dxa"/>
            </w:tcMar>
            <w:vAlign w:val="center"/>
          </w:tcPr>
          <w:p w:rsidR="00AD3396" w:rsidRPr="00D17527" w:rsidRDefault="00AD3396" w:rsidP="00AB4B32">
            <w:pPr>
              <w:jc w:val="center"/>
              <w:rPr>
                <w:b/>
                <w:bCs/>
                <w:sz w:val="18"/>
                <w:szCs w:val="18"/>
              </w:rPr>
            </w:pPr>
          </w:p>
        </w:tc>
      </w:tr>
    </w:tbl>
    <w:p w:rsidR="00AD3396" w:rsidRDefault="00AD3396" w:rsidP="003E16D4">
      <w:pPr>
        <w:pStyle w:val="odstavec"/>
      </w:pPr>
    </w:p>
    <w:p w:rsidR="00AD3396" w:rsidRDefault="00AD3396" w:rsidP="003E16D4">
      <w:pPr>
        <w:pStyle w:val="odstavec"/>
      </w:pPr>
    </w:p>
    <w:p w:rsidR="00AD3396" w:rsidRDefault="00AD3396" w:rsidP="003E16D4">
      <w:pPr>
        <w:pStyle w:val="odstavec"/>
      </w:pPr>
    </w:p>
    <w:p w:rsidR="00AD3396" w:rsidRPr="00CC566E" w:rsidRDefault="00AD3396" w:rsidP="006F7C7C">
      <w:pPr>
        <w:pStyle w:val="Heading1"/>
        <w:numPr>
          <w:ilvl w:val="0"/>
          <w:numId w:val="12"/>
        </w:numPr>
      </w:pPr>
      <w:r w:rsidRPr="00CC566E">
        <w:t>PRÍJM</w:t>
      </w:r>
      <w:r>
        <w:t>Y</w:t>
      </w:r>
      <w:r w:rsidRPr="00CC566E">
        <w:t xml:space="preserve"> A VÝHOD</w:t>
      </w:r>
      <w:r>
        <w:t>Y</w:t>
      </w:r>
      <w:r w:rsidRPr="00CC566E">
        <w:t xml:space="preserve"> ČLENOV ŠTATUTÁRNYCH, DOZORNÝCH A INÝCH </w:t>
      </w:r>
      <w:r>
        <w:t>O</w:t>
      </w:r>
      <w:r w:rsidRPr="00CC566E">
        <w:t>RGÁNOV SPOLOČNOSTI</w:t>
      </w:r>
    </w:p>
    <w:p w:rsidR="00AD3396" w:rsidRDefault="00AD3396" w:rsidP="003E16D4">
      <w:pPr>
        <w:pStyle w:val="odstavec"/>
      </w:pPr>
      <w:r w:rsidRPr="000C1658">
        <w:t xml:space="preserve">Údaje o hrubých príjmoch členov štatutárnych </w:t>
      </w:r>
      <w:r>
        <w:t>a</w:t>
      </w:r>
      <w:r w:rsidRPr="000C1658">
        <w:t xml:space="preserve"> dozorných orgánov Spoločnosti za ich činnosť pre Spoločnosť v sledovanom účtovnom období sú k dispozícii v sídle Spoločnosti.</w:t>
      </w:r>
    </w:p>
    <w:p w:rsidR="00AD3396" w:rsidRDefault="00AD3396" w:rsidP="003E16D4">
      <w:pPr>
        <w:pStyle w:val="odstavec"/>
      </w:pPr>
    </w:p>
    <w:p w:rsidR="00AD3396" w:rsidRPr="00CC566E" w:rsidRDefault="00AD3396" w:rsidP="003E16D4">
      <w:pPr>
        <w:pStyle w:val="odstavec"/>
      </w:pPr>
    </w:p>
    <w:p w:rsidR="00AD3396" w:rsidRPr="00CC566E" w:rsidRDefault="00AD3396" w:rsidP="003E16D4">
      <w:pPr>
        <w:pStyle w:val="odstavec"/>
      </w:pPr>
    </w:p>
    <w:p w:rsidR="00AD3396" w:rsidRDefault="00AD3396">
      <w:pPr>
        <w:rPr>
          <w:b/>
          <w:bCs/>
          <w:kern w:val="32"/>
          <w:sz w:val="20"/>
          <w:szCs w:val="20"/>
        </w:rPr>
      </w:pPr>
      <w:r>
        <w:br w:type="page"/>
      </w:r>
    </w:p>
    <w:p w:rsidR="00AD3396" w:rsidRPr="00CC566E" w:rsidRDefault="00AD3396" w:rsidP="006F7C7C">
      <w:pPr>
        <w:pStyle w:val="Heading1"/>
        <w:numPr>
          <w:ilvl w:val="0"/>
          <w:numId w:val="12"/>
        </w:numPr>
      </w:pPr>
      <w:r w:rsidRPr="00CC566E">
        <w:t>EKONOMICKÉ VZŤAHY SPOLOČNOSTI A SPRIAZNENÝCH OSÔB</w:t>
      </w:r>
    </w:p>
    <w:p w:rsidR="00AD3396" w:rsidRPr="00CC566E" w:rsidRDefault="00AD3396" w:rsidP="003E16D4">
      <w:pPr>
        <w:pStyle w:val="odstavec"/>
      </w:pPr>
      <w:r>
        <w:t xml:space="preserve">Významné transakcie </w:t>
      </w:r>
      <w:r w:rsidRPr="00CC566E">
        <w:t xml:space="preserve">so spriaznenými osobami sú uvedené v nasledujúcej tabuľke (v </w:t>
      </w:r>
      <w:r>
        <w:t>Eur</w:t>
      </w:r>
      <w:r w:rsidRPr="00CC566E">
        <w:t>):</w:t>
      </w:r>
    </w:p>
    <w:p w:rsidR="00AD3396" w:rsidRPr="00CC566E" w:rsidRDefault="00AD3396" w:rsidP="003E16D4">
      <w:pPr>
        <w:pStyle w:val="odstavec"/>
      </w:pPr>
    </w:p>
    <w:tbl>
      <w:tblPr>
        <w:tblW w:w="4780" w:type="pct"/>
        <w:tblInd w:w="2" w:type="dxa"/>
        <w:tblLayout w:type="fixed"/>
        <w:tblLook w:val="00A0"/>
      </w:tblPr>
      <w:tblGrid>
        <w:gridCol w:w="3724"/>
        <w:gridCol w:w="1123"/>
        <w:gridCol w:w="2238"/>
        <w:gridCol w:w="2238"/>
      </w:tblGrid>
      <w:tr w:rsidR="00AD3396" w:rsidRPr="00267A41">
        <w:trPr>
          <w:trHeight w:val="20"/>
        </w:trPr>
        <w:tc>
          <w:tcPr>
            <w:tcW w:w="3724" w:type="dxa"/>
            <w:vMerge w:val="restart"/>
            <w:tcBorders>
              <w:top w:val="single" w:sz="12" w:space="0" w:color="auto"/>
              <w:left w:val="single" w:sz="12" w:space="0" w:color="auto"/>
              <w:right w:val="single" w:sz="12" w:space="0" w:color="auto"/>
            </w:tcBorders>
            <w:noWrap/>
            <w:tcMar>
              <w:left w:w="57" w:type="dxa"/>
              <w:right w:w="57" w:type="dxa"/>
            </w:tcMar>
            <w:vAlign w:val="center"/>
          </w:tcPr>
          <w:p w:rsidR="00AD3396" w:rsidRPr="00E6557E" w:rsidRDefault="00AD3396"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Spriaznená osoba </w:t>
            </w:r>
          </w:p>
        </w:tc>
        <w:tc>
          <w:tcPr>
            <w:tcW w:w="1123" w:type="dxa"/>
            <w:vMerge w:val="restart"/>
            <w:tcBorders>
              <w:top w:val="single" w:sz="12" w:space="0" w:color="auto"/>
              <w:left w:val="single" w:sz="12" w:space="0" w:color="auto"/>
              <w:right w:val="single" w:sz="12" w:space="0" w:color="auto"/>
            </w:tcBorders>
            <w:tcMar>
              <w:left w:w="57" w:type="dxa"/>
              <w:right w:w="57" w:type="dxa"/>
            </w:tcMar>
            <w:vAlign w:val="center"/>
          </w:tcPr>
          <w:p w:rsidR="00AD3396" w:rsidRPr="00E6557E" w:rsidRDefault="00AD3396"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Kód druhu obchodu</w:t>
            </w:r>
          </w:p>
        </w:tc>
        <w:tc>
          <w:tcPr>
            <w:tcW w:w="4476" w:type="dxa"/>
            <w:gridSpan w:val="2"/>
            <w:tcBorders>
              <w:top w:val="single" w:sz="12" w:space="0" w:color="auto"/>
              <w:left w:val="single" w:sz="12" w:space="0" w:color="auto"/>
              <w:right w:val="single" w:sz="12" w:space="0" w:color="auto"/>
            </w:tcBorders>
            <w:tcMar>
              <w:left w:w="57" w:type="dxa"/>
              <w:right w:w="57" w:type="dxa"/>
            </w:tcMar>
            <w:vAlign w:val="center"/>
          </w:tcPr>
          <w:p w:rsidR="00AD3396" w:rsidRPr="00E6557E" w:rsidRDefault="00AD3396"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Hodnotové vyjadrenie obchodu</w:t>
            </w:r>
          </w:p>
        </w:tc>
      </w:tr>
      <w:tr w:rsidR="00AD3396" w:rsidRPr="00267A41">
        <w:trPr>
          <w:trHeight w:val="20"/>
        </w:trPr>
        <w:tc>
          <w:tcPr>
            <w:tcW w:w="3724" w:type="dxa"/>
            <w:vMerge/>
            <w:tcBorders>
              <w:left w:val="single" w:sz="12" w:space="0" w:color="auto"/>
              <w:right w:val="single" w:sz="12" w:space="0" w:color="auto"/>
            </w:tcBorders>
            <w:noWrap/>
            <w:tcMar>
              <w:left w:w="57" w:type="dxa"/>
              <w:right w:w="57" w:type="dxa"/>
            </w:tcMar>
            <w:vAlign w:val="center"/>
          </w:tcPr>
          <w:p w:rsidR="00AD3396" w:rsidRPr="00E6557E" w:rsidRDefault="00AD3396" w:rsidP="0064351C">
            <w:pPr>
              <w:pStyle w:val="TopHeader"/>
              <w:rPr>
                <w:rFonts w:ascii="Times New Roman" w:hAnsi="Times New Roman" w:cs="Times New Roman"/>
                <w:sz w:val="18"/>
                <w:szCs w:val="18"/>
              </w:rPr>
            </w:pPr>
          </w:p>
        </w:tc>
        <w:tc>
          <w:tcPr>
            <w:tcW w:w="1123" w:type="dxa"/>
            <w:vMerge/>
            <w:tcBorders>
              <w:left w:val="single" w:sz="12" w:space="0" w:color="auto"/>
              <w:right w:val="single" w:sz="12" w:space="0" w:color="auto"/>
            </w:tcBorders>
            <w:tcMar>
              <w:left w:w="57" w:type="dxa"/>
              <w:right w:w="57" w:type="dxa"/>
            </w:tcMar>
            <w:vAlign w:val="center"/>
          </w:tcPr>
          <w:p w:rsidR="00AD3396" w:rsidRPr="00E6557E" w:rsidRDefault="00AD3396" w:rsidP="0064351C">
            <w:pPr>
              <w:pStyle w:val="TopHeader"/>
              <w:rPr>
                <w:rFonts w:ascii="Times New Roman" w:hAnsi="Times New Roman" w:cs="Times New Roman"/>
                <w:sz w:val="18"/>
                <w:szCs w:val="18"/>
              </w:rPr>
            </w:pPr>
          </w:p>
        </w:tc>
        <w:tc>
          <w:tcPr>
            <w:tcW w:w="2238" w:type="dxa"/>
            <w:tcBorders>
              <w:top w:val="single" w:sz="12" w:space="0" w:color="auto"/>
              <w:left w:val="single" w:sz="12" w:space="0" w:color="auto"/>
              <w:right w:val="single" w:sz="12" w:space="0" w:color="auto"/>
            </w:tcBorders>
            <w:tcMar>
              <w:left w:w="57" w:type="dxa"/>
              <w:right w:w="57" w:type="dxa"/>
            </w:tcMar>
            <w:vAlign w:val="center"/>
          </w:tcPr>
          <w:p w:rsidR="00AD3396" w:rsidRPr="00E6557E" w:rsidRDefault="00AD3396"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Bežné účtovné obdobie</w:t>
            </w:r>
          </w:p>
        </w:tc>
        <w:tc>
          <w:tcPr>
            <w:tcW w:w="2238" w:type="dxa"/>
            <w:tcBorders>
              <w:top w:val="single" w:sz="12" w:space="0" w:color="auto"/>
              <w:left w:val="single" w:sz="12" w:space="0" w:color="auto"/>
              <w:right w:val="single" w:sz="12" w:space="0" w:color="auto"/>
            </w:tcBorders>
            <w:tcMar>
              <w:left w:w="57" w:type="dxa"/>
              <w:right w:w="57" w:type="dxa"/>
            </w:tcMar>
            <w:vAlign w:val="center"/>
          </w:tcPr>
          <w:p w:rsidR="00AD3396" w:rsidRPr="00E6557E" w:rsidRDefault="00AD3396"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 xml:space="preserve">Bezprostredne predchádzajúce účtovné obdobie                                             </w:t>
            </w:r>
          </w:p>
        </w:tc>
      </w:tr>
      <w:tr w:rsidR="00AD3396" w:rsidRPr="00267A41">
        <w:trPr>
          <w:trHeight w:val="20"/>
        </w:trPr>
        <w:tc>
          <w:tcPr>
            <w:tcW w:w="3724" w:type="dxa"/>
            <w:tcBorders>
              <w:left w:val="single" w:sz="12" w:space="0" w:color="auto"/>
              <w:bottom w:val="single" w:sz="12" w:space="0" w:color="auto"/>
              <w:right w:val="single" w:sz="12" w:space="0" w:color="auto"/>
            </w:tcBorders>
            <w:noWrap/>
            <w:tcMar>
              <w:left w:w="57" w:type="dxa"/>
              <w:right w:w="57" w:type="dxa"/>
            </w:tcMar>
            <w:vAlign w:val="center"/>
          </w:tcPr>
          <w:p w:rsidR="00AD3396" w:rsidRPr="00E6557E" w:rsidRDefault="00AD3396"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A</w:t>
            </w:r>
          </w:p>
        </w:tc>
        <w:tc>
          <w:tcPr>
            <w:tcW w:w="1123" w:type="dxa"/>
            <w:tcBorders>
              <w:left w:val="single" w:sz="12" w:space="0" w:color="auto"/>
              <w:bottom w:val="single" w:sz="12" w:space="0" w:color="auto"/>
              <w:right w:val="single" w:sz="12" w:space="0" w:color="auto"/>
            </w:tcBorders>
            <w:tcMar>
              <w:left w:w="57" w:type="dxa"/>
              <w:right w:w="57" w:type="dxa"/>
            </w:tcMar>
            <w:vAlign w:val="center"/>
          </w:tcPr>
          <w:p w:rsidR="00AD3396" w:rsidRPr="00E6557E" w:rsidRDefault="00AD3396"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B</w:t>
            </w:r>
          </w:p>
        </w:tc>
        <w:tc>
          <w:tcPr>
            <w:tcW w:w="2238" w:type="dxa"/>
            <w:tcBorders>
              <w:left w:val="single" w:sz="12" w:space="0" w:color="auto"/>
              <w:bottom w:val="single" w:sz="12" w:space="0" w:color="auto"/>
              <w:right w:val="single" w:sz="12" w:space="0" w:color="auto"/>
            </w:tcBorders>
            <w:tcMar>
              <w:left w:w="57" w:type="dxa"/>
              <w:right w:w="57" w:type="dxa"/>
            </w:tcMar>
            <w:vAlign w:val="center"/>
          </w:tcPr>
          <w:p w:rsidR="00AD3396" w:rsidRPr="00E6557E" w:rsidRDefault="00AD3396"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c</w:t>
            </w:r>
          </w:p>
        </w:tc>
        <w:tc>
          <w:tcPr>
            <w:tcW w:w="2238" w:type="dxa"/>
            <w:tcBorders>
              <w:left w:val="single" w:sz="12" w:space="0" w:color="auto"/>
              <w:bottom w:val="single" w:sz="12" w:space="0" w:color="auto"/>
              <w:right w:val="single" w:sz="12" w:space="0" w:color="auto"/>
            </w:tcBorders>
            <w:tcMar>
              <w:left w:w="57" w:type="dxa"/>
              <w:right w:w="57" w:type="dxa"/>
            </w:tcMar>
            <w:vAlign w:val="center"/>
          </w:tcPr>
          <w:p w:rsidR="00AD3396" w:rsidRPr="00E6557E" w:rsidRDefault="00AD3396" w:rsidP="0064351C">
            <w:pPr>
              <w:pStyle w:val="TopHeader"/>
              <w:rPr>
                <w:rFonts w:ascii="Times New Roman" w:hAnsi="Times New Roman" w:cs="Times New Roman"/>
                <w:sz w:val="18"/>
                <w:szCs w:val="18"/>
              </w:rPr>
            </w:pPr>
            <w:r w:rsidRPr="00E6557E">
              <w:rPr>
                <w:rFonts w:ascii="Times New Roman" w:hAnsi="Times New Roman" w:cs="Times New Roman"/>
                <w:sz w:val="18"/>
                <w:szCs w:val="18"/>
              </w:rPr>
              <w:t>d</w:t>
            </w:r>
          </w:p>
        </w:tc>
      </w:tr>
      <w:tr w:rsidR="00AD3396" w:rsidRPr="00267A41">
        <w:trPr>
          <w:trHeight w:val="20"/>
        </w:trPr>
        <w:tc>
          <w:tcPr>
            <w:tcW w:w="3724" w:type="dxa"/>
            <w:tcBorders>
              <w:top w:val="single" w:sz="12" w:space="0" w:color="auto"/>
              <w:left w:val="single" w:sz="12" w:space="0" w:color="auto"/>
              <w:bottom w:val="single" w:sz="4" w:space="0" w:color="000000"/>
              <w:right w:val="single" w:sz="12" w:space="0" w:color="000000"/>
            </w:tcBorders>
            <w:tcMar>
              <w:left w:w="57" w:type="dxa"/>
              <w:right w:w="57" w:type="dxa"/>
            </w:tcMar>
            <w:vAlign w:val="center"/>
          </w:tcPr>
          <w:p w:rsidR="00AD3396" w:rsidRPr="00E6557E" w:rsidRDefault="00AD3396" w:rsidP="0064351C">
            <w:pPr>
              <w:rPr>
                <w:sz w:val="18"/>
                <w:szCs w:val="18"/>
              </w:rPr>
            </w:pPr>
          </w:p>
        </w:tc>
        <w:tc>
          <w:tcPr>
            <w:tcW w:w="1123" w:type="dxa"/>
            <w:tcBorders>
              <w:top w:val="single" w:sz="12" w:space="0" w:color="auto"/>
              <w:left w:val="single" w:sz="12" w:space="0" w:color="000000"/>
              <w:bottom w:val="single" w:sz="4" w:space="0" w:color="000000"/>
              <w:right w:val="single" w:sz="12" w:space="0" w:color="auto"/>
            </w:tcBorders>
            <w:tcMar>
              <w:left w:w="57" w:type="dxa"/>
              <w:right w:w="57" w:type="dxa"/>
            </w:tcMar>
            <w:vAlign w:val="center"/>
          </w:tcPr>
          <w:p w:rsidR="00AD3396" w:rsidRPr="00E6557E" w:rsidRDefault="00AD3396" w:rsidP="0064351C">
            <w:pPr>
              <w:rPr>
                <w:sz w:val="18"/>
                <w:szCs w:val="18"/>
              </w:rPr>
            </w:pPr>
          </w:p>
        </w:tc>
        <w:tc>
          <w:tcPr>
            <w:tcW w:w="2238"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E6557E" w:rsidRDefault="00AD3396" w:rsidP="0064351C">
            <w:pPr>
              <w:rPr>
                <w:sz w:val="18"/>
                <w:szCs w:val="18"/>
              </w:rPr>
            </w:pPr>
            <w:r w:rsidRPr="00E6557E">
              <w:rPr>
                <w:sz w:val="18"/>
                <w:szCs w:val="18"/>
              </w:rPr>
              <w:t> </w:t>
            </w:r>
          </w:p>
        </w:tc>
        <w:tc>
          <w:tcPr>
            <w:tcW w:w="2238"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E6557E" w:rsidRDefault="00AD3396" w:rsidP="0064351C">
            <w:pPr>
              <w:rPr>
                <w:sz w:val="18"/>
                <w:szCs w:val="18"/>
              </w:rPr>
            </w:pPr>
            <w:r w:rsidRPr="00E6557E">
              <w:rPr>
                <w:sz w:val="18"/>
                <w:szCs w:val="18"/>
              </w:rPr>
              <w:t> </w:t>
            </w:r>
          </w:p>
        </w:tc>
      </w:tr>
      <w:tr w:rsidR="00AD3396" w:rsidRPr="00267A41">
        <w:trPr>
          <w:trHeight w:val="20"/>
        </w:trPr>
        <w:tc>
          <w:tcPr>
            <w:tcW w:w="3724" w:type="dxa"/>
            <w:tcBorders>
              <w:top w:val="nil"/>
              <w:left w:val="single" w:sz="12" w:space="0" w:color="auto"/>
              <w:bottom w:val="single" w:sz="4" w:space="0" w:color="000000"/>
              <w:right w:val="single" w:sz="12" w:space="0" w:color="000000"/>
            </w:tcBorders>
            <w:tcMar>
              <w:left w:w="57" w:type="dxa"/>
              <w:right w:w="57" w:type="dxa"/>
            </w:tcMar>
            <w:vAlign w:val="center"/>
          </w:tcPr>
          <w:p w:rsidR="00AD3396" w:rsidRPr="00E6557E" w:rsidRDefault="00AD3396" w:rsidP="0064351C">
            <w:pPr>
              <w:rPr>
                <w:sz w:val="18"/>
                <w:szCs w:val="18"/>
              </w:rPr>
            </w:pPr>
          </w:p>
        </w:tc>
        <w:tc>
          <w:tcPr>
            <w:tcW w:w="1123" w:type="dxa"/>
            <w:tcBorders>
              <w:top w:val="single" w:sz="4" w:space="0" w:color="000000"/>
              <w:left w:val="single" w:sz="12" w:space="0" w:color="000000"/>
              <w:bottom w:val="single" w:sz="4" w:space="0" w:color="000000"/>
              <w:right w:val="single" w:sz="12" w:space="0" w:color="auto"/>
            </w:tcBorders>
            <w:tcMar>
              <w:left w:w="57" w:type="dxa"/>
              <w:right w:w="57" w:type="dxa"/>
            </w:tcMar>
            <w:vAlign w:val="center"/>
          </w:tcPr>
          <w:p w:rsidR="00AD3396" w:rsidRPr="00E6557E" w:rsidRDefault="00AD3396" w:rsidP="0064351C">
            <w:pPr>
              <w:rPr>
                <w:sz w:val="18"/>
                <w:szCs w:val="18"/>
              </w:rPr>
            </w:pPr>
          </w:p>
        </w:tc>
        <w:tc>
          <w:tcPr>
            <w:tcW w:w="2238"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E6557E" w:rsidRDefault="00AD3396" w:rsidP="0064351C">
            <w:pPr>
              <w:rPr>
                <w:sz w:val="18"/>
                <w:szCs w:val="18"/>
              </w:rPr>
            </w:pPr>
            <w:r w:rsidRPr="00E6557E">
              <w:rPr>
                <w:sz w:val="18"/>
                <w:szCs w:val="18"/>
              </w:rPr>
              <w:t> </w:t>
            </w:r>
          </w:p>
        </w:tc>
        <w:tc>
          <w:tcPr>
            <w:tcW w:w="2238"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E6557E" w:rsidRDefault="00AD3396" w:rsidP="0064351C">
            <w:pPr>
              <w:rPr>
                <w:sz w:val="18"/>
                <w:szCs w:val="18"/>
              </w:rPr>
            </w:pPr>
            <w:r w:rsidRPr="00E6557E">
              <w:rPr>
                <w:sz w:val="18"/>
                <w:szCs w:val="18"/>
              </w:rPr>
              <w:t> </w:t>
            </w:r>
          </w:p>
        </w:tc>
      </w:tr>
      <w:tr w:rsidR="00AD3396" w:rsidRPr="00267A41">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AD3396" w:rsidRPr="00E6557E" w:rsidRDefault="00AD3396" w:rsidP="0064351C">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AD3396" w:rsidRPr="00E6557E" w:rsidRDefault="00AD3396"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E6557E" w:rsidRDefault="00AD3396"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E6557E" w:rsidRDefault="00AD3396" w:rsidP="0064351C">
            <w:pPr>
              <w:rPr>
                <w:sz w:val="18"/>
                <w:szCs w:val="18"/>
              </w:rPr>
            </w:pPr>
          </w:p>
        </w:tc>
      </w:tr>
      <w:tr w:rsidR="00AD3396" w:rsidRPr="00267A41">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AD3396" w:rsidRPr="00E6557E" w:rsidRDefault="00AD3396" w:rsidP="0064351C">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AD3396" w:rsidRPr="00E6557E" w:rsidRDefault="00AD3396"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E6557E" w:rsidRDefault="00AD3396"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E6557E" w:rsidRDefault="00AD3396" w:rsidP="0064351C">
            <w:pPr>
              <w:rPr>
                <w:sz w:val="18"/>
                <w:szCs w:val="18"/>
              </w:rPr>
            </w:pPr>
          </w:p>
        </w:tc>
      </w:tr>
      <w:tr w:rsidR="00AD3396" w:rsidRPr="00267A41">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AD3396" w:rsidRPr="00E6557E" w:rsidRDefault="00AD3396" w:rsidP="0064351C">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AD3396" w:rsidRPr="00E6557E" w:rsidRDefault="00AD3396"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E6557E" w:rsidRDefault="00AD3396"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E6557E" w:rsidRDefault="00AD3396" w:rsidP="0064351C">
            <w:pPr>
              <w:rPr>
                <w:sz w:val="18"/>
                <w:szCs w:val="18"/>
              </w:rPr>
            </w:pPr>
          </w:p>
        </w:tc>
      </w:tr>
      <w:tr w:rsidR="00AD3396" w:rsidRPr="00267A41">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AD3396" w:rsidRPr="00E6557E" w:rsidRDefault="00AD3396" w:rsidP="0064351C">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AD3396" w:rsidRPr="00E6557E" w:rsidRDefault="00AD3396"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E6557E" w:rsidRDefault="00AD3396"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E6557E" w:rsidRDefault="00AD3396" w:rsidP="0064351C">
            <w:pPr>
              <w:rPr>
                <w:sz w:val="18"/>
                <w:szCs w:val="18"/>
              </w:rPr>
            </w:pPr>
          </w:p>
        </w:tc>
      </w:tr>
      <w:tr w:rsidR="00AD3396" w:rsidRPr="00267A41">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AD3396" w:rsidRPr="00E6557E" w:rsidRDefault="00AD3396" w:rsidP="0064351C">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AD3396" w:rsidRPr="00E6557E" w:rsidRDefault="00AD3396"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E6557E" w:rsidRDefault="00AD3396"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E6557E" w:rsidRDefault="00AD3396" w:rsidP="0064351C">
            <w:pPr>
              <w:rPr>
                <w:sz w:val="18"/>
                <w:szCs w:val="18"/>
              </w:rPr>
            </w:pPr>
          </w:p>
        </w:tc>
      </w:tr>
      <w:tr w:rsidR="00AD3396" w:rsidRPr="00267A41">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AD3396" w:rsidRPr="00E6557E" w:rsidRDefault="00AD3396" w:rsidP="0064351C">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AD3396" w:rsidRPr="00E6557E" w:rsidRDefault="00AD3396" w:rsidP="0064351C">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E6557E" w:rsidRDefault="00AD3396" w:rsidP="0064351C">
            <w:pPr>
              <w:rPr>
                <w:sz w:val="18"/>
                <w:szCs w:val="18"/>
              </w:rPr>
            </w:pPr>
            <w:r w:rsidRPr="00E6557E">
              <w:rPr>
                <w:sz w:val="18"/>
                <w:szCs w:val="18"/>
              </w:rPr>
              <w:t> </w:t>
            </w: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E6557E" w:rsidRDefault="00AD3396" w:rsidP="0064351C">
            <w:pPr>
              <w:rPr>
                <w:sz w:val="18"/>
                <w:szCs w:val="18"/>
              </w:rPr>
            </w:pPr>
            <w:r w:rsidRPr="00E6557E">
              <w:rPr>
                <w:sz w:val="18"/>
                <w:szCs w:val="18"/>
              </w:rPr>
              <w:t> </w:t>
            </w:r>
          </w:p>
        </w:tc>
      </w:tr>
      <w:tr w:rsidR="00AD3396" w:rsidRPr="00267A41">
        <w:trPr>
          <w:trHeight w:val="20"/>
        </w:trPr>
        <w:tc>
          <w:tcPr>
            <w:tcW w:w="3724" w:type="dxa"/>
            <w:tcBorders>
              <w:top w:val="single" w:sz="6" w:space="0" w:color="auto"/>
              <w:left w:val="single" w:sz="12" w:space="0" w:color="auto"/>
              <w:bottom w:val="single" w:sz="4" w:space="0" w:color="000000"/>
              <w:right w:val="single" w:sz="12" w:space="0" w:color="000000"/>
            </w:tcBorders>
            <w:tcMar>
              <w:left w:w="57" w:type="dxa"/>
              <w:right w:w="57" w:type="dxa"/>
            </w:tcMar>
            <w:vAlign w:val="center"/>
          </w:tcPr>
          <w:p w:rsidR="00AD3396" w:rsidRPr="00E6557E" w:rsidRDefault="00AD3396" w:rsidP="0064351C">
            <w:pPr>
              <w:rPr>
                <w:sz w:val="18"/>
                <w:szCs w:val="18"/>
              </w:rPr>
            </w:pPr>
          </w:p>
        </w:tc>
        <w:tc>
          <w:tcPr>
            <w:tcW w:w="1123" w:type="dxa"/>
            <w:tcBorders>
              <w:top w:val="single" w:sz="6" w:space="0" w:color="auto"/>
              <w:left w:val="single" w:sz="12" w:space="0" w:color="000000"/>
              <w:bottom w:val="single" w:sz="4" w:space="0" w:color="000000"/>
              <w:right w:val="single" w:sz="12" w:space="0" w:color="auto"/>
            </w:tcBorders>
            <w:tcMar>
              <w:left w:w="57" w:type="dxa"/>
              <w:right w:w="57" w:type="dxa"/>
            </w:tcMar>
            <w:vAlign w:val="center"/>
          </w:tcPr>
          <w:p w:rsidR="00AD3396" w:rsidRPr="00E6557E" w:rsidRDefault="00AD3396" w:rsidP="0064351C">
            <w:pPr>
              <w:rPr>
                <w:sz w:val="18"/>
                <w:szCs w:val="18"/>
              </w:rPr>
            </w:pPr>
          </w:p>
        </w:tc>
        <w:tc>
          <w:tcPr>
            <w:tcW w:w="2238"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E6557E" w:rsidRDefault="00AD3396" w:rsidP="0064351C">
            <w:pPr>
              <w:rPr>
                <w:sz w:val="18"/>
                <w:szCs w:val="18"/>
              </w:rPr>
            </w:pPr>
            <w:r w:rsidRPr="00E6557E">
              <w:rPr>
                <w:sz w:val="18"/>
                <w:szCs w:val="18"/>
              </w:rPr>
              <w:t> </w:t>
            </w:r>
          </w:p>
        </w:tc>
        <w:tc>
          <w:tcPr>
            <w:tcW w:w="2238"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E6557E" w:rsidRDefault="00AD3396" w:rsidP="0064351C">
            <w:pPr>
              <w:rPr>
                <w:sz w:val="18"/>
                <w:szCs w:val="18"/>
              </w:rPr>
            </w:pPr>
            <w:r w:rsidRPr="00E6557E">
              <w:rPr>
                <w:sz w:val="18"/>
                <w:szCs w:val="18"/>
              </w:rPr>
              <w:t> </w:t>
            </w:r>
          </w:p>
        </w:tc>
      </w:tr>
      <w:tr w:rsidR="00AD3396" w:rsidRPr="00267A41">
        <w:trPr>
          <w:trHeight w:val="20"/>
        </w:trPr>
        <w:tc>
          <w:tcPr>
            <w:tcW w:w="3724" w:type="dxa"/>
            <w:tcBorders>
              <w:top w:val="nil"/>
              <w:left w:val="single" w:sz="12" w:space="0" w:color="auto"/>
              <w:bottom w:val="single" w:sz="12" w:space="0" w:color="auto"/>
              <w:right w:val="single" w:sz="12" w:space="0" w:color="000000"/>
            </w:tcBorders>
            <w:tcMar>
              <w:left w:w="57" w:type="dxa"/>
              <w:right w:w="57" w:type="dxa"/>
            </w:tcMar>
            <w:vAlign w:val="center"/>
          </w:tcPr>
          <w:p w:rsidR="00AD3396" w:rsidRPr="00E6557E" w:rsidRDefault="00AD3396" w:rsidP="0064351C">
            <w:pPr>
              <w:rPr>
                <w:sz w:val="18"/>
                <w:szCs w:val="18"/>
              </w:rPr>
            </w:pPr>
          </w:p>
        </w:tc>
        <w:tc>
          <w:tcPr>
            <w:tcW w:w="1123" w:type="dxa"/>
            <w:tcBorders>
              <w:top w:val="single" w:sz="4" w:space="0" w:color="000000"/>
              <w:left w:val="single" w:sz="12" w:space="0" w:color="000000"/>
              <w:bottom w:val="single" w:sz="12" w:space="0" w:color="auto"/>
              <w:right w:val="single" w:sz="12" w:space="0" w:color="auto"/>
            </w:tcBorders>
            <w:tcMar>
              <w:left w:w="57" w:type="dxa"/>
              <w:right w:w="57" w:type="dxa"/>
            </w:tcMar>
            <w:vAlign w:val="center"/>
          </w:tcPr>
          <w:p w:rsidR="00AD3396" w:rsidRPr="00E6557E" w:rsidRDefault="00AD3396" w:rsidP="0064351C">
            <w:pPr>
              <w:rPr>
                <w:sz w:val="18"/>
                <w:szCs w:val="18"/>
              </w:rPr>
            </w:pPr>
          </w:p>
        </w:tc>
        <w:tc>
          <w:tcPr>
            <w:tcW w:w="2238"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E6557E" w:rsidRDefault="00AD3396" w:rsidP="0064351C">
            <w:pPr>
              <w:rPr>
                <w:sz w:val="18"/>
                <w:szCs w:val="18"/>
              </w:rPr>
            </w:pPr>
            <w:r w:rsidRPr="00E6557E">
              <w:rPr>
                <w:sz w:val="18"/>
                <w:szCs w:val="18"/>
              </w:rPr>
              <w:t> </w:t>
            </w:r>
          </w:p>
        </w:tc>
        <w:tc>
          <w:tcPr>
            <w:tcW w:w="2238"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E6557E" w:rsidRDefault="00AD3396" w:rsidP="0064351C">
            <w:pPr>
              <w:rPr>
                <w:sz w:val="18"/>
                <w:szCs w:val="18"/>
              </w:rPr>
            </w:pPr>
            <w:r w:rsidRPr="00E6557E">
              <w:rPr>
                <w:sz w:val="18"/>
                <w:szCs w:val="18"/>
              </w:rPr>
              <w:t> </w:t>
            </w:r>
          </w:p>
        </w:tc>
      </w:tr>
    </w:tbl>
    <w:p w:rsidR="00AD3396" w:rsidRDefault="00AD3396" w:rsidP="003E16D4">
      <w:pPr>
        <w:pStyle w:val="odstavec"/>
      </w:pPr>
    </w:p>
    <w:tbl>
      <w:tblPr>
        <w:tblW w:w="4780" w:type="pct"/>
        <w:tblInd w:w="2" w:type="dxa"/>
        <w:tblLayout w:type="fixed"/>
        <w:tblLook w:val="00A0"/>
      </w:tblPr>
      <w:tblGrid>
        <w:gridCol w:w="3724"/>
        <w:gridCol w:w="1123"/>
        <w:gridCol w:w="2238"/>
        <w:gridCol w:w="2238"/>
      </w:tblGrid>
      <w:tr w:rsidR="00AD3396" w:rsidRPr="00E6557E">
        <w:trPr>
          <w:trHeight w:val="20"/>
        </w:trPr>
        <w:tc>
          <w:tcPr>
            <w:tcW w:w="3724" w:type="dxa"/>
            <w:vMerge w:val="restart"/>
            <w:tcBorders>
              <w:top w:val="single" w:sz="12" w:space="0" w:color="auto"/>
              <w:left w:val="single" w:sz="12" w:space="0" w:color="auto"/>
              <w:right w:val="single" w:sz="12" w:space="0" w:color="auto"/>
            </w:tcBorders>
            <w:noWrap/>
            <w:tcMar>
              <w:left w:w="57" w:type="dxa"/>
              <w:right w:w="57" w:type="dxa"/>
            </w:tcMar>
            <w:vAlign w:val="center"/>
          </w:tcPr>
          <w:p w:rsidR="00AD3396" w:rsidRPr="007F10FF" w:rsidRDefault="00AD3396" w:rsidP="00E6557E">
            <w:pPr>
              <w:pStyle w:val="TopHeader"/>
              <w:rPr>
                <w:rFonts w:ascii="Times New Roman" w:hAnsi="Times New Roman" w:cs="Times New Roman"/>
                <w:sz w:val="18"/>
                <w:szCs w:val="18"/>
              </w:rPr>
            </w:pPr>
            <w:r w:rsidRPr="007F10FF">
              <w:rPr>
                <w:rFonts w:ascii="Times New Roman" w:hAnsi="Times New Roman" w:cs="Times New Roman"/>
                <w:sz w:val="18"/>
                <w:szCs w:val="18"/>
              </w:rPr>
              <w:t>Dcérska účtovná jednotka/</w:t>
            </w:r>
          </w:p>
          <w:p w:rsidR="00AD3396" w:rsidRPr="007F10FF" w:rsidRDefault="00AD3396" w:rsidP="00E6557E">
            <w:pPr>
              <w:pStyle w:val="TopHeader"/>
              <w:rPr>
                <w:rFonts w:ascii="Times New Roman" w:hAnsi="Times New Roman" w:cs="Times New Roman"/>
                <w:sz w:val="18"/>
                <w:szCs w:val="18"/>
              </w:rPr>
            </w:pPr>
            <w:r w:rsidRPr="007F10FF">
              <w:rPr>
                <w:rFonts w:ascii="Times New Roman" w:hAnsi="Times New Roman" w:cs="Times New Roman"/>
                <w:sz w:val="18"/>
                <w:szCs w:val="18"/>
              </w:rPr>
              <w:t>Materská účtovná jednotka</w:t>
            </w:r>
          </w:p>
        </w:tc>
        <w:tc>
          <w:tcPr>
            <w:tcW w:w="1123" w:type="dxa"/>
            <w:vMerge w:val="restart"/>
            <w:tcBorders>
              <w:top w:val="single" w:sz="12" w:space="0" w:color="auto"/>
              <w:left w:val="single" w:sz="12" w:space="0" w:color="auto"/>
              <w:right w:val="single" w:sz="12" w:space="0" w:color="auto"/>
            </w:tcBorders>
            <w:tcMar>
              <w:left w:w="57" w:type="dxa"/>
              <w:right w:w="57" w:type="dxa"/>
            </w:tcMar>
            <w:vAlign w:val="center"/>
          </w:tcPr>
          <w:p w:rsidR="00AD3396" w:rsidRPr="007F10FF" w:rsidRDefault="00AD3396" w:rsidP="00830D77">
            <w:pPr>
              <w:pStyle w:val="TopHeader"/>
              <w:rPr>
                <w:rFonts w:ascii="Times New Roman" w:hAnsi="Times New Roman" w:cs="Times New Roman"/>
                <w:sz w:val="18"/>
                <w:szCs w:val="18"/>
              </w:rPr>
            </w:pPr>
            <w:r w:rsidRPr="007F10FF">
              <w:rPr>
                <w:rFonts w:ascii="Times New Roman" w:hAnsi="Times New Roman" w:cs="Times New Roman"/>
                <w:sz w:val="18"/>
                <w:szCs w:val="18"/>
              </w:rPr>
              <w:t>Kód druhu obchodu</w:t>
            </w:r>
          </w:p>
        </w:tc>
        <w:tc>
          <w:tcPr>
            <w:tcW w:w="4476" w:type="dxa"/>
            <w:gridSpan w:val="2"/>
            <w:tcBorders>
              <w:top w:val="single" w:sz="12" w:space="0" w:color="auto"/>
              <w:left w:val="single" w:sz="12" w:space="0" w:color="auto"/>
              <w:right w:val="single" w:sz="12" w:space="0" w:color="auto"/>
            </w:tcBorders>
            <w:tcMar>
              <w:left w:w="57" w:type="dxa"/>
              <w:right w:w="57" w:type="dxa"/>
            </w:tcMar>
            <w:vAlign w:val="center"/>
          </w:tcPr>
          <w:p w:rsidR="00AD3396" w:rsidRPr="007F10FF" w:rsidRDefault="00AD3396" w:rsidP="00830D77">
            <w:pPr>
              <w:pStyle w:val="TopHeader"/>
              <w:rPr>
                <w:rFonts w:ascii="Times New Roman" w:hAnsi="Times New Roman" w:cs="Times New Roman"/>
                <w:sz w:val="18"/>
                <w:szCs w:val="18"/>
              </w:rPr>
            </w:pPr>
            <w:r w:rsidRPr="007F10FF">
              <w:rPr>
                <w:rFonts w:ascii="Times New Roman" w:hAnsi="Times New Roman" w:cs="Times New Roman"/>
                <w:sz w:val="18"/>
                <w:szCs w:val="18"/>
              </w:rPr>
              <w:t>Hodnotové vyjadrenie obchodu</w:t>
            </w:r>
          </w:p>
        </w:tc>
      </w:tr>
      <w:tr w:rsidR="00AD3396" w:rsidRPr="00E6557E">
        <w:trPr>
          <w:trHeight w:val="20"/>
        </w:trPr>
        <w:tc>
          <w:tcPr>
            <w:tcW w:w="3724" w:type="dxa"/>
            <w:vMerge/>
            <w:tcBorders>
              <w:left w:val="single" w:sz="12" w:space="0" w:color="auto"/>
              <w:right w:val="single" w:sz="12" w:space="0" w:color="auto"/>
            </w:tcBorders>
            <w:noWrap/>
            <w:tcMar>
              <w:left w:w="57" w:type="dxa"/>
              <w:right w:w="57" w:type="dxa"/>
            </w:tcMar>
            <w:vAlign w:val="center"/>
          </w:tcPr>
          <w:p w:rsidR="00AD3396" w:rsidRPr="007F10FF" w:rsidRDefault="00AD3396" w:rsidP="00830D77">
            <w:pPr>
              <w:pStyle w:val="TopHeader"/>
              <w:rPr>
                <w:rFonts w:ascii="Times New Roman" w:hAnsi="Times New Roman" w:cs="Times New Roman"/>
                <w:sz w:val="18"/>
                <w:szCs w:val="18"/>
              </w:rPr>
            </w:pPr>
          </w:p>
        </w:tc>
        <w:tc>
          <w:tcPr>
            <w:tcW w:w="1123" w:type="dxa"/>
            <w:vMerge/>
            <w:tcBorders>
              <w:left w:val="single" w:sz="12" w:space="0" w:color="auto"/>
              <w:right w:val="single" w:sz="12" w:space="0" w:color="auto"/>
            </w:tcBorders>
            <w:tcMar>
              <w:left w:w="57" w:type="dxa"/>
              <w:right w:w="57" w:type="dxa"/>
            </w:tcMar>
            <w:vAlign w:val="center"/>
          </w:tcPr>
          <w:p w:rsidR="00AD3396" w:rsidRPr="007F10FF" w:rsidRDefault="00AD3396" w:rsidP="00830D77">
            <w:pPr>
              <w:pStyle w:val="TopHeader"/>
              <w:rPr>
                <w:rFonts w:ascii="Times New Roman" w:hAnsi="Times New Roman" w:cs="Times New Roman"/>
                <w:sz w:val="18"/>
                <w:szCs w:val="18"/>
              </w:rPr>
            </w:pPr>
          </w:p>
        </w:tc>
        <w:tc>
          <w:tcPr>
            <w:tcW w:w="2238" w:type="dxa"/>
            <w:tcBorders>
              <w:top w:val="single" w:sz="12" w:space="0" w:color="auto"/>
              <w:left w:val="single" w:sz="12" w:space="0" w:color="auto"/>
              <w:right w:val="single" w:sz="12" w:space="0" w:color="auto"/>
            </w:tcBorders>
            <w:tcMar>
              <w:left w:w="57" w:type="dxa"/>
              <w:right w:w="57" w:type="dxa"/>
            </w:tcMar>
            <w:vAlign w:val="center"/>
          </w:tcPr>
          <w:p w:rsidR="00AD3396" w:rsidRPr="007F10FF" w:rsidRDefault="00AD3396" w:rsidP="00830D77">
            <w:pPr>
              <w:pStyle w:val="TopHeader"/>
              <w:rPr>
                <w:rFonts w:ascii="Times New Roman" w:hAnsi="Times New Roman" w:cs="Times New Roman"/>
                <w:sz w:val="18"/>
                <w:szCs w:val="18"/>
              </w:rPr>
            </w:pPr>
            <w:r w:rsidRPr="007F10FF">
              <w:rPr>
                <w:rFonts w:ascii="Times New Roman" w:hAnsi="Times New Roman" w:cs="Times New Roman"/>
                <w:sz w:val="18"/>
                <w:szCs w:val="18"/>
              </w:rPr>
              <w:t>Bežné účtovné obdobie</w:t>
            </w:r>
          </w:p>
        </w:tc>
        <w:tc>
          <w:tcPr>
            <w:tcW w:w="2238" w:type="dxa"/>
            <w:tcBorders>
              <w:top w:val="single" w:sz="12" w:space="0" w:color="auto"/>
              <w:left w:val="single" w:sz="12" w:space="0" w:color="auto"/>
              <w:right w:val="single" w:sz="12" w:space="0" w:color="auto"/>
            </w:tcBorders>
            <w:tcMar>
              <w:left w:w="57" w:type="dxa"/>
              <w:right w:w="57" w:type="dxa"/>
            </w:tcMar>
            <w:vAlign w:val="center"/>
          </w:tcPr>
          <w:p w:rsidR="00AD3396" w:rsidRPr="007F10FF" w:rsidRDefault="00AD3396" w:rsidP="00830D77">
            <w:pPr>
              <w:pStyle w:val="TopHeader"/>
              <w:rPr>
                <w:rFonts w:ascii="Times New Roman" w:hAnsi="Times New Roman" w:cs="Times New Roman"/>
                <w:sz w:val="18"/>
                <w:szCs w:val="18"/>
              </w:rPr>
            </w:pPr>
            <w:r w:rsidRPr="007F10FF">
              <w:rPr>
                <w:rFonts w:ascii="Times New Roman" w:hAnsi="Times New Roman" w:cs="Times New Roman"/>
                <w:sz w:val="18"/>
                <w:szCs w:val="18"/>
              </w:rPr>
              <w:t xml:space="preserve">Bezprostredne predchádzajúce účtovné obdobie                                             </w:t>
            </w:r>
          </w:p>
        </w:tc>
      </w:tr>
      <w:tr w:rsidR="00AD3396" w:rsidRPr="00E6557E">
        <w:trPr>
          <w:trHeight w:val="20"/>
        </w:trPr>
        <w:tc>
          <w:tcPr>
            <w:tcW w:w="3724" w:type="dxa"/>
            <w:tcBorders>
              <w:left w:val="single" w:sz="12" w:space="0" w:color="auto"/>
              <w:bottom w:val="single" w:sz="12" w:space="0" w:color="auto"/>
              <w:right w:val="single" w:sz="12" w:space="0" w:color="auto"/>
            </w:tcBorders>
            <w:noWrap/>
            <w:tcMar>
              <w:left w:w="57" w:type="dxa"/>
              <w:right w:w="57" w:type="dxa"/>
            </w:tcMar>
            <w:vAlign w:val="center"/>
          </w:tcPr>
          <w:p w:rsidR="00AD3396" w:rsidRPr="007F10FF" w:rsidRDefault="00AD3396" w:rsidP="00830D77">
            <w:pPr>
              <w:pStyle w:val="TopHeader"/>
              <w:rPr>
                <w:rFonts w:ascii="Times New Roman" w:hAnsi="Times New Roman" w:cs="Times New Roman"/>
                <w:sz w:val="18"/>
                <w:szCs w:val="18"/>
              </w:rPr>
            </w:pPr>
            <w:r w:rsidRPr="007F10FF">
              <w:rPr>
                <w:rFonts w:ascii="Times New Roman" w:hAnsi="Times New Roman" w:cs="Times New Roman"/>
                <w:sz w:val="18"/>
                <w:szCs w:val="18"/>
              </w:rPr>
              <w:t>A</w:t>
            </w:r>
          </w:p>
        </w:tc>
        <w:tc>
          <w:tcPr>
            <w:tcW w:w="1123" w:type="dxa"/>
            <w:tcBorders>
              <w:left w:val="single" w:sz="12" w:space="0" w:color="auto"/>
              <w:bottom w:val="single" w:sz="12" w:space="0" w:color="auto"/>
              <w:right w:val="single" w:sz="12" w:space="0" w:color="auto"/>
            </w:tcBorders>
            <w:tcMar>
              <w:left w:w="57" w:type="dxa"/>
              <w:right w:w="57" w:type="dxa"/>
            </w:tcMar>
            <w:vAlign w:val="center"/>
          </w:tcPr>
          <w:p w:rsidR="00AD3396" w:rsidRPr="007F10FF" w:rsidRDefault="00AD3396" w:rsidP="00830D77">
            <w:pPr>
              <w:pStyle w:val="TopHeader"/>
              <w:rPr>
                <w:rFonts w:ascii="Times New Roman" w:hAnsi="Times New Roman" w:cs="Times New Roman"/>
                <w:sz w:val="18"/>
                <w:szCs w:val="18"/>
              </w:rPr>
            </w:pPr>
            <w:r w:rsidRPr="007F10FF">
              <w:rPr>
                <w:rFonts w:ascii="Times New Roman" w:hAnsi="Times New Roman" w:cs="Times New Roman"/>
                <w:sz w:val="18"/>
                <w:szCs w:val="18"/>
              </w:rPr>
              <w:t>b</w:t>
            </w:r>
          </w:p>
        </w:tc>
        <w:tc>
          <w:tcPr>
            <w:tcW w:w="2238" w:type="dxa"/>
            <w:tcBorders>
              <w:left w:val="single" w:sz="12" w:space="0" w:color="auto"/>
              <w:bottom w:val="single" w:sz="12" w:space="0" w:color="auto"/>
              <w:right w:val="single" w:sz="12" w:space="0" w:color="auto"/>
            </w:tcBorders>
            <w:tcMar>
              <w:left w:w="57" w:type="dxa"/>
              <w:right w:w="57" w:type="dxa"/>
            </w:tcMar>
            <w:vAlign w:val="center"/>
          </w:tcPr>
          <w:p w:rsidR="00AD3396" w:rsidRPr="007F10FF" w:rsidRDefault="00AD3396" w:rsidP="00830D77">
            <w:pPr>
              <w:pStyle w:val="TopHeader"/>
              <w:rPr>
                <w:rFonts w:ascii="Times New Roman" w:hAnsi="Times New Roman" w:cs="Times New Roman"/>
                <w:sz w:val="18"/>
                <w:szCs w:val="18"/>
              </w:rPr>
            </w:pPr>
            <w:r w:rsidRPr="007F10FF">
              <w:rPr>
                <w:rFonts w:ascii="Times New Roman" w:hAnsi="Times New Roman" w:cs="Times New Roman"/>
                <w:sz w:val="18"/>
                <w:szCs w:val="18"/>
              </w:rPr>
              <w:t>c</w:t>
            </w:r>
          </w:p>
        </w:tc>
        <w:tc>
          <w:tcPr>
            <w:tcW w:w="2238" w:type="dxa"/>
            <w:tcBorders>
              <w:left w:val="single" w:sz="12" w:space="0" w:color="auto"/>
              <w:bottom w:val="single" w:sz="12" w:space="0" w:color="auto"/>
              <w:right w:val="single" w:sz="12" w:space="0" w:color="auto"/>
            </w:tcBorders>
            <w:tcMar>
              <w:left w:w="57" w:type="dxa"/>
              <w:right w:w="57" w:type="dxa"/>
            </w:tcMar>
            <w:vAlign w:val="center"/>
          </w:tcPr>
          <w:p w:rsidR="00AD3396" w:rsidRPr="007F10FF" w:rsidRDefault="00AD3396" w:rsidP="00830D77">
            <w:pPr>
              <w:pStyle w:val="TopHeader"/>
              <w:rPr>
                <w:rFonts w:ascii="Times New Roman" w:hAnsi="Times New Roman" w:cs="Times New Roman"/>
                <w:sz w:val="18"/>
                <w:szCs w:val="18"/>
              </w:rPr>
            </w:pPr>
            <w:r w:rsidRPr="007F10FF">
              <w:rPr>
                <w:rFonts w:ascii="Times New Roman" w:hAnsi="Times New Roman" w:cs="Times New Roman"/>
                <w:sz w:val="18"/>
                <w:szCs w:val="18"/>
              </w:rPr>
              <w:t>d</w:t>
            </w:r>
          </w:p>
        </w:tc>
      </w:tr>
      <w:tr w:rsidR="00AD3396" w:rsidRPr="00E6557E">
        <w:trPr>
          <w:trHeight w:val="20"/>
        </w:trPr>
        <w:tc>
          <w:tcPr>
            <w:tcW w:w="3724" w:type="dxa"/>
            <w:tcBorders>
              <w:top w:val="single" w:sz="12" w:space="0" w:color="auto"/>
              <w:left w:val="single" w:sz="12" w:space="0" w:color="auto"/>
              <w:bottom w:val="single" w:sz="4" w:space="0" w:color="000000"/>
              <w:right w:val="single" w:sz="12" w:space="0" w:color="000000"/>
            </w:tcBorders>
            <w:tcMar>
              <w:left w:w="57" w:type="dxa"/>
              <w:right w:w="57" w:type="dxa"/>
            </w:tcMar>
            <w:vAlign w:val="center"/>
          </w:tcPr>
          <w:p w:rsidR="00AD3396" w:rsidRPr="007F10FF" w:rsidRDefault="00AD3396" w:rsidP="00830D77">
            <w:pPr>
              <w:rPr>
                <w:sz w:val="18"/>
                <w:szCs w:val="18"/>
              </w:rPr>
            </w:pPr>
            <w:r w:rsidRPr="007F10FF">
              <w:rPr>
                <w:sz w:val="18"/>
                <w:szCs w:val="18"/>
              </w:rPr>
              <w:t>Cleanosol, manažérske služby</w:t>
            </w:r>
          </w:p>
        </w:tc>
        <w:tc>
          <w:tcPr>
            <w:tcW w:w="1123" w:type="dxa"/>
            <w:tcBorders>
              <w:top w:val="single" w:sz="12" w:space="0" w:color="auto"/>
              <w:left w:val="single" w:sz="12" w:space="0" w:color="000000"/>
              <w:bottom w:val="single" w:sz="4" w:space="0" w:color="000000"/>
              <w:right w:val="single" w:sz="12" w:space="0" w:color="auto"/>
            </w:tcBorders>
            <w:tcMar>
              <w:left w:w="57" w:type="dxa"/>
              <w:right w:w="57" w:type="dxa"/>
            </w:tcMar>
            <w:vAlign w:val="center"/>
          </w:tcPr>
          <w:p w:rsidR="00AD3396" w:rsidRPr="007F10FF" w:rsidRDefault="00AD3396" w:rsidP="007F10FF">
            <w:pPr>
              <w:jc w:val="center"/>
              <w:rPr>
                <w:sz w:val="18"/>
                <w:szCs w:val="18"/>
              </w:rPr>
            </w:pPr>
            <w:r w:rsidRPr="007F10FF">
              <w:rPr>
                <w:sz w:val="18"/>
                <w:szCs w:val="18"/>
              </w:rPr>
              <w:t>03</w:t>
            </w:r>
          </w:p>
        </w:tc>
        <w:tc>
          <w:tcPr>
            <w:tcW w:w="2238"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7F10FF" w:rsidRDefault="00AD3396" w:rsidP="00830D77">
            <w:pPr>
              <w:rPr>
                <w:sz w:val="18"/>
                <w:szCs w:val="18"/>
              </w:rPr>
            </w:pPr>
            <w:r w:rsidRPr="007F10FF">
              <w:rPr>
                <w:sz w:val="18"/>
                <w:szCs w:val="18"/>
              </w:rPr>
              <w:t> </w:t>
            </w:r>
          </w:p>
        </w:tc>
        <w:tc>
          <w:tcPr>
            <w:tcW w:w="2238" w:type="dxa"/>
            <w:tcBorders>
              <w:top w:val="single" w:sz="12" w:space="0" w:color="auto"/>
              <w:left w:val="single" w:sz="12" w:space="0" w:color="auto"/>
              <w:bottom w:val="single" w:sz="4" w:space="0" w:color="auto"/>
              <w:right w:val="single" w:sz="12" w:space="0" w:color="auto"/>
            </w:tcBorders>
            <w:noWrap/>
            <w:tcMar>
              <w:left w:w="57" w:type="dxa"/>
              <w:right w:w="57" w:type="dxa"/>
            </w:tcMar>
            <w:vAlign w:val="center"/>
          </w:tcPr>
          <w:p w:rsidR="00AD3396" w:rsidRPr="007F10FF" w:rsidRDefault="00AD3396" w:rsidP="00F87A3E">
            <w:pPr>
              <w:rPr>
                <w:sz w:val="18"/>
                <w:szCs w:val="18"/>
              </w:rPr>
            </w:pPr>
            <w:r w:rsidRPr="007F10FF">
              <w:rPr>
                <w:sz w:val="18"/>
                <w:szCs w:val="18"/>
              </w:rPr>
              <w:t> </w:t>
            </w:r>
          </w:p>
        </w:tc>
      </w:tr>
      <w:tr w:rsidR="00AD3396" w:rsidRPr="00E6557E">
        <w:trPr>
          <w:trHeight w:val="20"/>
        </w:trPr>
        <w:tc>
          <w:tcPr>
            <w:tcW w:w="3724" w:type="dxa"/>
            <w:tcBorders>
              <w:top w:val="nil"/>
              <w:left w:val="single" w:sz="12" w:space="0" w:color="auto"/>
              <w:bottom w:val="single" w:sz="4" w:space="0" w:color="000000"/>
              <w:right w:val="single" w:sz="12" w:space="0" w:color="000000"/>
            </w:tcBorders>
            <w:tcMar>
              <w:left w:w="57" w:type="dxa"/>
              <w:right w:w="57" w:type="dxa"/>
            </w:tcMar>
            <w:vAlign w:val="bottom"/>
          </w:tcPr>
          <w:p w:rsidR="00AD3396" w:rsidRPr="007F10FF" w:rsidRDefault="00AD3396" w:rsidP="00830D77">
            <w:pPr>
              <w:rPr>
                <w:sz w:val="18"/>
                <w:szCs w:val="18"/>
              </w:rPr>
            </w:pPr>
            <w:r w:rsidRPr="007F10FF">
              <w:rPr>
                <w:sz w:val="18"/>
                <w:szCs w:val="18"/>
              </w:rPr>
              <w:t xml:space="preserve">AB Geveko, manažérske služby </w:t>
            </w:r>
          </w:p>
        </w:tc>
        <w:tc>
          <w:tcPr>
            <w:tcW w:w="1123" w:type="dxa"/>
            <w:tcBorders>
              <w:top w:val="single" w:sz="4" w:space="0" w:color="000000"/>
              <w:left w:val="single" w:sz="12" w:space="0" w:color="000000"/>
              <w:bottom w:val="single" w:sz="4" w:space="0" w:color="000000"/>
              <w:right w:val="single" w:sz="12" w:space="0" w:color="auto"/>
            </w:tcBorders>
            <w:tcMar>
              <w:left w:w="57" w:type="dxa"/>
              <w:right w:w="57" w:type="dxa"/>
            </w:tcMar>
            <w:vAlign w:val="center"/>
          </w:tcPr>
          <w:p w:rsidR="00AD3396" w:rsidRPr="007F10FF" w:rsidRDefault="00AD3396" w:rsidP="007F10FF">
            <w:pPr>
              <w:jc w:val="center"/>
              <w:rPr>
                <w:sz w:val="18"/>
                <w:szCs w:val="18"/>
              </w:rPr>
            </w:pPr>
            <w:r w:rsidRPr="007F10FF">
              <w:rPr>
                <w:sz w:val="18"/>
                <w:szCs w:val="18"/>
              </w:rPr>
              <w:t>03</w:t>
            </w:r>
          </w:p>
        </w:tc>
        <w:tc>
          <w:tcPr>
            <w:tcW w:w="2238"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7F10FF" w:rsidRDefault="00AD3396" w:rsidP="00830D77">
            <w:pPr>
              <w:rPr>
                <w:sz w:val="18"/>
                <w:szCs w:val="18"/>
              </w:rPr>
            </w:pPr>
            <w:r>
              <w:rPr>
                <w:sz w:val="18"/>
                <w:szCs w:val="18"/>
              </w:rPr>
              <w:t>0</w:t>
            </w:r>
          </w:p>
        </w:tc>
        <w:tc>
          <w:tcPr>
            <w:tcW w:w="2238" w:type="dxa"/>
            <w:tcBorders>
              <w:top w:val="nil"/>
              <w:left w:val="single" w:sz="12" w:space="0" w:color="auto"/>
              <w:bottom w:val="single" w:sz="4" w:space="0" w:color="auto"/>
              <w:right w:val="single" w:sz="12" w:space="0" w:color="auto"/>
            </w:tcBorders>
            <w:noWrap/>
            <w:tcMar>
              <w:left w:w="57" w:type="dxa"/>
              <w:right w:w="57" w:type="dxa"/>
            </w:tcMar>
            <w:vAlign w:val="center"/>
          </w:tcPr>
          <w:p w:rsidR="00AD3396" w:rsidRPr="007F10FF" w:rsidRDefault="00AD3396" w:rsidP="00F87A3E">
            <w:pPr>
              <w:rPr>
                <w:sz w:val="18"/>
                <w:szCs w:val="18"/>
              </w:rPr>
            </w:pPr>
            <w:r>
              <w:rPr>
                <w:sz w:val="18"/>
                <w:szCs w:val="18"/>
              </w:rPr>
              <w:t>10438</w:t>
            </w:r>
          </w:p>
        </w:tc>
      </w:tr>
      <w:tr w:rsidR="00AD3396" w:rsidRPr="00E6557E">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bottom"/>
          </w:tcPr>
          <w:p w:rsidR="00AD3396" w:rsidRPr="007F10FF" w:rsidRDefault="00AD3396" w:rsidP="00830D77">
            <w:pPr>
              <w:rPr>
                <w:sz w:val="18"/>
                <w:szCs w:val="18"/>
              </w:rPr>
            </w:pPr>
            <w:r w:rsidRPr="007F10FF">
              <w:rPr>
                <w:sz w:val="18"/>
                <w:szCs w:val="18"/>
              </w:rPr>
              <w:t>Superco, s.r.o., ostatné služby</w:t>
            </w: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AD3396" w:rsidRPr="007F10FF" w:rsidRDefault="00AD3396" w:rsidP="007F10FF">
            <w:pPr>
              <w:jc w:val="center"/>
              <w:rPr>
                <w:sz w:val="18"/>
                <w:szCs w:val="18"/>
              </w:rPr>
            </w:pPr>
            <w:r w:rsidRPr="007F10FF">
              <w:rPr>
                <w:sz w:val="18"/>
                <w:szCs w:val="18"/>
              </w:rPr>
              <w:t>03</w:t>
            </w: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7F10FF" w:rsidRDefault="00AD3396" w:rsidP="00830D77">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7F10FF" w:rsidRDefault="00AD3396" w:rsidP="00F87A3E">
            <w:pPr>
              <w:rPr>
                <w:sz w:val="18"/>
                <w:szCs w:val="18"/>
              </w:rPr>
            </w:pPr>
            <w:r>
              <w:rPr>
                <w:sz w:val="18"/>
                <w:szCs w:val="18"/>
              </w:rPr>
              <w:t>0</w:t>
            </w:r>
          </w:p>
        </w:tc>
      </w:tr>
      <w:tr w:rsidR="00AD3396" w:rsidRPr="00E6557E">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bottom"/>
          </w:tcPr>
          <w:p w:rsidR="00AD3396" w:rsidRPr="007F10FF" w:rsidRDefault="00AD3396" w:rsidP="00830D77">
            <w:pPr>
              <w:rPr>
                <w:sz w:val="18"/>
                <w:szCs w:val="18"/>
              </w:rPr>
            </w:pPr>
            <w:r w:rsidRPr="007F10FF">
              <w:rPr>
                <w:sz w:val="18"/>
                <w:szCs w:val="18"/>
              </w:rPr>
              <w:t>Superco, s.r.o., nákup materiálu</w:t>
            </w: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AD3396" w:rsidRPr="007F10FF" w:rsidRDefault="00AD3396" w:rsidP="007F10FF">
            <w:pPr>
              <w:jc w:val="center"/>
              <w:rPr>
                <w:sz w:val="18"/>
                <w:szCs w:val="18"/>
              </w:rPr>
            </w:pPr>
            <w:r w:rsidRPr="007F10FF">
              <w:rPr>
                <w:sz w:val="18"/>
                <w:szCs w:val="18"/>
              </w:rPr>
              <w:t>01</w:t>
            </w: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7F10FF" w:rsidRDefault="00AD3396" w:rsidP="00830D77">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7F10FF" w:rsidRDefault="00AD3396" w:rsidP="00F87A3E">
            <w:pPr>
              <w:rPr>
                <w:sz w:val="18"/>
                <w:szCs w:val="18"/>
              </w:rPr>
            </w:pPr>
            <w:r>
              <w:rPr>
                <w:sz w:val="18"/>
                <w:szCs w:val="18"/>
              </w:rPr>
              <w:t>0</w:t>
            </w:r>
          </w:p>
        </w:tc>
      </w:tr>
      <w:tr w:rsidR="00AD3396" w:rsidRPr="00E6557E">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bottom"/>
          </w:tcPr>
          <w:p w:rsidR="00AD3396" w:rsidRPr="007F10FF" w:rsidRDefault="00AD3396" w:rsidP="00830D77">
            <w:pPr>
              <w:rPr>
                <w:sz w:val="18"/>
                <w:szCs w:val="18"/>
              </w:rPr>
            </w:pPr>
            <w:r w:rsidRPr="007F10FF">
              <w:rPr>
                <w:sz w:val="18"/>
                <w:szCs w:val="18"/>
              </w:rPr>
              <w:t>AB Geveko, ostatné služby</w:t>
            </w: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AD3396" w:rsidRPr="007F10FF" w:rsidRDefault="00AD3396" w:rsidP="007F10FF">
            <w:pPr>
              <w:jc w:val="center"/>
              <w:rPr>
                <w:sz w:val="18"/>
                <w:szCs w:val="18"/>
              </w:rPr>
            </w:pPr>
            <w:r w:rsidRPr="007F10FF">
              <w:rPr>
                <w:sz w:val="18"/>
                <w:szCs w:val="18"/>
              </w:rPr>
              <w:t>03</w:t>
            </w: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7F10FF" w:rsidRDefault="00AD3396" w:rsidP="00830D77">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7F10FF" w:rsidRDefault="00AD3396" w:rsidP="00F87A3E">
            <w:pPr>
              <w:rPr>
                <w:sz w:val="18"/>
                <w:szCs w:val="18"/>
              </w:rPr>
            </w:pPr>
            <w:r>
              <w:rPr>
                <w:sz w:val="18"/>
                <w:szCs w:val="18"/>
              </w:rPr>
              <w:t>0</w:t>
            </w:r>
          </w:p>
        </w:tc>
      </w:tr>
      <w:tr w:rsidR="00AD3396" w:rsidRPr="00E6557E">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AD3396" w:rsidRPr="007F10FF" w:rsidRDefault="00AD3396" w:rsidP="00830D77">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AD3396" w:rsidRPr="007F10FF" w:rsidRDefault="00AD3396" w:rsidP="00830D77">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7F10FF" w:rsidRDefault="00AD3396" w:rsidP="00830D77">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7F10FF" w:rsidRDefault="00AD3396" w:rsidP="00F87A3E">
            <w:pPr>
              <w:rPr>
                <w:sz w:val="18"/>
                <w:szCs w:val="18"/>
              </w:rPr>
            </w:pPr>
          </w:p>
        </w:tc>
      </w:tr>
      <w:tr w:rsidR="00AD3396" w:rsidRPr="00E6557E">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AD3396" w:rsidRPr="007F10FF" w:rsidRDefault="00AD3396" w:rsidP="00830D77">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AD3396" w:rsidRPr="007F10FF" w:rsidRDefault="00AD3396" w:rsidP="00830D77">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7F10FF" w:rsidRDefault="00AD3396" w:rsidP="00830D77">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7F10FF" w:rsidRDefault="00AD3396" w:rsidP="00F87A3E">
            <w:pPr>
              <w:rPr>
                <w:sz w:val="18"/>
                <w:szCs w:val="18"/>
              </w:rPr>
            </w:pPr>
          </w:p>
        </w:tc>
      </w:tr>
      <w:tr w:rsidR="00AD3396" w:rsidRPr="00E6557E">
        <w:trPr>
          <w:trHeight w:val="20"/>
        </w:trPr>
        <w:tc>
          <w:tcPr>
            <w:tcW w:w="3724" w:type="dxa"/>
            <w:tcBorders>
              <w:top w:val="single" w:sz="4" w:space="0" w:color="auto"/>
              <w:left w:val="single" w:sz="12" w:space="0" w:color="auto"/>
              <w:bottom w:val="single" w:sz="6" w:space="0" w:color="auto"/>
              <w:right w:val="single" w:sz="12" w:space="0" w:color="000000"/>
            </w:tcBorders>
            <w:tcMar>
              <w:left w:w="57" w:type="dxa"/>
              <w:right w:w="57" w:type="dxa"/>
            </w:tcMar>
            <w:vAlign w:val="center"/>
          </w:tcPr>
          <w:p w:rsidR="00AD3396" w:rsidRPr="007F10FF" w:rsidRDefault="00AD3396" w:rsidP="00830D77">
            <w:pPr>
              <w:rPr>
                <w:sz w:val="18"/>
                <w:szCs w:val="18"/>
              </w:rPr>
            </w:pPr>
          </w:p>
        </w:tc>
        <w:tc>
          <w:tcPr>
            <w:tcW w:w="1123" w:type="dxa"/>
            <w:tcBorders>
              <w:top w:val="single" w:sz="4" w:space="0" w:color="auto"/>
              <w:left w:val="single" w:sz="12" w:space="0" w:color="000000"/>
              <w:bottom w:val="single" w:sz="6" w:space="0" w:color="auto"/>
              <w:right w:val="single" w:sz="12" w:space="0" w:color="auto"/>
            </w:tcBorders>
            <w:tcMar>
              <w:left w:w="57" w:type="dxa"/>
              <w:right w:w="57" w:type="dxa"/>
            </w:tcMar>
            <w:vAlign w:val="center"/>
          </w:tcPr>
          <w:p w:rsidR="00AD3396" w:rsidRPr="007F10FF" w:rsidRDefault="00AD3396" w:rsidP="00830D77">
            <w:pPr>
              <w:rPr>
                <w:sz w:val="18"/>
                <w:szCs w:val="18"/>
              </w:rPr>
            </w:pP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7F10FF" w:rsidRDefault="00AD3396" w:rsidP="00830D77">
            <w:pPr>
              <w:rPr>
                <w:sz w:val="18"/>
                <w:szCs w:val="18"/>
              </w:rPr>
            </w:pPr>
            <w:r w:rsidRPr="007F10FF">
              <w:rPr>
                <w:sz w:val="18"/>
                <w:szCs w:val="18"/>
              </w:rPr>
              <w:t> </w:t>
            </w:r>
          </w:p>
        </w:tc>
        <w:tc>
          <w:tcPr>
            <w:tcW w:w="2238" w:type="dxa"/>
            <w:tcBorders>
              <w:top w:val="single" w:sz="4" w:space="0" w:color="auto"/>
              <w:left w:val="single" w:sz="12" w:space="0" w:color="auto"/>
              <w:bottom w:val="single" w:sz="6" w:space="0" w:color="auto"/>
              <w:right w:val="single" w:sz="12" w:space="0" w:color="auto"/>
            </w:tcBorders>
            <w:noWrap/>
            <w:tcMar>
              <w:left w:w="57" w:type="dxa"/>
              <w:right w:w="57" w:type="dxa"/>
            </w:tcMar>
            <w:vAlign w:val="center"/>
          </w:tcPr>
          <w:p w:rsidR="00AD3396" w:rsidRPr="007F10FF" w:rsidRDefault="00AD3396" w:rsidP="00F87A3E">
            <w:pPr>
              <w:rPr>
                <w:sz w:val="18"/>
                <w:szCs w:val="18"/>
              </w:rPr>
            </w:pPr>
            <w:r w:rsidRPr="007F10FF">
              <w:rPr>
                <w:sz w:val="18"/>
                <w:szCs w:val="18"/>
              </w:rPr>
              <w:t> </w:t>
            </w:r>
          </w:p>
        </w:tc>
      </w:tr>
      <w:tr w:rsidR="00AD3396" w:rsidRPr="00E6557E">
        <w:trPr>
          <w:trHeight w:val="20"/>
        </w:trPr>
        <w:tc>
          <w:tcPr>
            <w:tcW w:w="3724" w:type="dxa"/>
            <w:tcBorders>
              <w:top w:val="single" w:sz="6" w:space="0" w:color="auto"/>
              <w:left w:val="single" w:sz="12" w:space="0" w:color="auto"/>
              <w:bottom w:val="single" w:sz="4" w:space="0" w:color="000000"/>
              <w:right w:val="single" w:sz="12" w:space="0" w:color="000000"/>
            </w:tcBorders>
            <w:tcMar>
              <w:left w:w="57" w:type="dxa"/>
              <w:right w:w="57" w:type="dxa"/>
            </w:tcMar>
            <w:vAlign w:val="center"/>
          </w:tcPr>
          <w:p w:rsidR="00AD3396" w:rsidRPr="007F10FF" w:rsidRDefault="00AD3396" w:rsidP="00830D77">
            <w:pPr>
              <w:rPr>
                <w:sz w:val="18"/>
                <w:szCs w:val="18"/>
              </w:rPr>
            </w:pPr>
          </w:p>
        </w:tc>
        <w:tc>
          <w:tcPr>
            <w:tcW w:w="1123" w:type="dxa"/>
            <w:tcBorders>
              <w:top w:val="single" w:sz="6" w:space="0" w:color="auto"/>
              <w:left w:val="single" w:sz="12" w:space="0" w:color="000000"/>
              <w:bottom w:val="single" w:sz="4" w:space="0" w:color="000000"/>
              <w:right w:val="single" w:sz="12" w:space="0" w:color="auto"/>
            </w:tcBorders>
            <w:tcMar>
              <w:left w:w="57" w:type="dxa"/>
              <w:right w:w="57" w:type="dxa"/>
            </w:tcMar>
            <w:vAlign w:val="center"/>
          </w:tcPr>
          <w:p w:rsidR="00AD3396" w:rsidRPr="007F10FF" w:rsidRDefault="00AD3396" w:rsidP="00830D77">
            <w:pPr>
              <w:rPr>
                <w:sz w:val="18"/>
                <w:szCs w:val="18"/>
              </w:rPr>
            </w:pPr>
          </w:p>
        </w:tc>
        <w:tc>
          <w:tcPr>
            <w:tcW w:w="2238"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7F10FF" w:rsidRDefault="00AD3396" w:rsidP="00830D77">
            <w:pPr>
              <w:rPr>
                <w:sz w:val="18"/>
                <w:szCs w:val="18"/>
              </w:rPr>
            </w:pPr>
            <w:r w:rsidRPr="007F10FF">
              <w:rPr>
                <w:sz w:val="18"/>
                <w:szCs w:val="18"/>
              </w:rPr>
              <w:t> </w:t>
            </w:r>
          </w:p>
        </w:tc>
        <w:tc>
          <w:tcPr>
            <w:tcW w:w="2238" w:type="dxa"/>
            <w:tcBorders>
              <w:top w:val="single" w:sz="6" w:space="0" w:color="auto"/>
              <w:left w:val="single" w:sz="12" w:space="0" w:color="auto"/>
              <w:bottom w:val="single" w:sz="4" w:space="0" w:color="auto"/>
              <w:right w:val="single" w:sz="12" w:space="0" w:color="auto"/>
            </w:tcBorders>
            <w:noWrap/>
            <w:tcMar>
              <w:left w:w="57" w:type="dxa"/>
              <w:right w:w="57" w:type="dxa"/>
            </w:tcMar>
            <w:vAlign w:val="center"/>
          </w:tcPr>
          <w:p w:rsidR="00AD3396" w:rsidRPr="007F10FF" w:rsidRDefault="00AD3396" w:rsidP="00F87A3E">
            <w:pPr>
              <w:rPr>
                <w:sz w:val="18"/>
                <w:szCs w:val="18"/>
              </w:rPr>
            </w:pPr>
            <w:r w:rsidRPr="007F10FF">
              <w:rPr>
                <w:sz w:val="18"/>
                <w:szCs w:val="18"/>
              </w:rPr>
              <w:t> </w:t>
            </w:r>
          </w:p>
        </w:tc>
      </w:tr>
      <w:tr w:rsidR="00AD3396" w:rsidRPr="00E6557E">
        <w:trPr>
          <w:trHeight w:val="20"/>
        </w:trPr>
        <w:tc>
          <w:tcPr>
            <w:tcW w:w="3724" w:type="dxa"/>
            <w:tcBorders>
              <w:top w:val="nil"/>
              <w:left w:val="single" w:sz="12" w:space="0" w:color="auto"/>
              <w:bottom w:val="single" w:sz="12" w:space="0" w:color="auto"/>
              <w:right w:val="single" w:sz="12" w:space="0" w:color="000000"/>
            </w:tcBorders>
            <w:tcMar>
              <w:left w:w="57" w:type="dxa"/>
              <w:right w:w="57" w:type="dxa"/>
            </w:tcMar>
            <w:vAlign w:val="center"/>
          </w:tcPr>
          <w:p w:rsidR="00AD3396" w:rsidRPr="007F10FF" w:rsidRDefault="00AD3396" w:rsidP="00830D77">
            <w:pPr>
              <w:rPr>
                <w:sz w:val="18"/>
                <w:szCs w:val="18"/>
              </w:rPr>
            </w:pPr>
          </w:p>
        </w:tc>
        <w:tc>
          <w:tcPr>
            <w:tcW w:w="1123" w:type="dxa"/>
            <w:tcBorders>
              <w:top w:val="single" w:sz="4" w:space="0" w:color="000000"/>
              <w:left w:val="single" w:sz="12" w:space="0" w:color="000000"/>
              <w:bottom w:val="single" w:sz="12" w:space="0" w:color="auto"/>
              <w:right w:val="single" w:sz="12" w:space="0" w:color="auto"/>
            </w:tcBorders>
            <w:tcMar>
              <w:left w:w="57" w:type="dxa"/>
              <w:right w:w="57" w:type="dxa"/>
            </w:tcMar>
            <w:vAlign w:val="center"/>
          </w:tcPr>
          <w:p w:rsidR="00AD3396" w:rsidRPr="007F10FF" w:rsidRDefault="00AD3396" w:rsidP="00830D77">
            <w:pPr>
              <w:rPr>
                <w:sz w:val="18"/>
                <w:szCs w:val="18"/>
              </w:rPr>
            </w:pPr>
          </w:p>
        </w:tc>
        <w:tc>
          <w:tcPr>
            <w:tcW w:w="2238"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7F10FF" w:rsidRDefault="00AD3396" w:rsidP="00830D77">
            <w:pPr>
              <w:rPr>
                <w:sz w:val="18"/>
                <w:szCs w:val="18"/>
              </w:rPr>
            </w:pPr>
            <w:r w:rsidRPr="007F10FF">
              <w:rPr>
                <w:sz w:val="18"/>
                <w:szCs w:val="18"/>
              </w:rPr>
              <w:t> </w:t>
            </w:r>
          </w:p>
        </w:tc>
        <w:tc>
          <w:tcPr>
            <w:tcW w:w="2238" w:type="dxa"/>
            <w:tcBorders>
              <w:top w:val="nil"/>
              <w:left w:val="single" w:sz="12" w:space="0" w:color="auto"/>
              <w:bottom w:val="single" w:sz="12" w:space="0" w:color="auto"/>
              <w:right w:val="single" w:sz="12" w:space="0" w:color="auto"/>
            </w:tcBorders>
            <w:noWrap/>
            <w:tcMar>
              <w:left w:w="57" w:type="dxa"/>
              <w:right w:w="57" w:type="dxa"/>
            </w:tcMar>
            <w:vAlign w:val="center"/>
          </w:tcPr>
          <w:p w:rsidR="00AD3396" w:rsidRPr="007F10FF" w:rsidRDefault="00AD3396" w:rsidP="00F87A3E">
            <w:pPr>
              <w:rPr>
                <w:sz w:val="18"/>
                <w:szCs w:val="18"/>
              </w:rPr>
            </w:pPr>
            <w:r w:rsidRPr="007F10FF">
              <w:rPr>
                <w:sz w:val="18"/>
                <w:szCs w:val="18"/>
              </w:rPr>
              <w:t> </w:t>
            </w:r>
          </w:p>
        </w:tc>
      </w:tr>
    </w:tbl>
    <w:p w:rsidR="00AD3396" w:rsidRDefault="00AD3396" w:rsidP="003E16D4">
      <w:pPr>
        <w:pStyle w:val="odstavec"/>
      </w:pPr>
    </w:p>
    <w:p w:rsidR="00AD3396" w:rsidRDefault="00AD3396" w:rsidP="003E16D4">
      <w:pPr>
        <w:pStyle w:val="odstavec"/>
      </w:pPr>
      <w:r w:rsidRPr="00CC566E">
        <w:t>Transakcie medzi spriaznenými stranami sa uskutočnili za bežných obchodných podmienok.</w:t>
      </w:r>
    </w:p>
    <w:p w:rsidR="00AD3396" w:rsidRDefault="00AD3396" w:rsidP="003E16D4">
      <w:pPr>
        <w:pStyle w:val="odstavec"/>
      </w:pPr>
    </w:p>
    <w:tbl>
      <w:tblPr>
        <w:tblW w:w="0" w:type="auto"/>
        <w:tblInd w:w="2" w:type="dxa"/>
        <w:tblCellMar>
          <w:left w:w="70" w:type="dxa"/>
          <w:right w:w="70" w:type="dxa"/>
        </w:tblCellMar>
        <w:tblLook w:val="00A0"/>
      </w:tblPr>
      <w:tblGrid>
        <w:gridCol w:w="2060"/>
        <w:gridCol w:w="2146"/>
      </w:tblGrid>
      <w:tr w:rsidR="00AD3396" w:rsidRPr="002B2E75">
        <w:trPr>
          <w:trHeight w:val="284"/>
        </w:trPr>
        <w:tc>
          <w:tcPr>
            <w:tcW w:w="0" w:type="auto"/>
            <w:tcBorders>
              <w:top w:val="nil"/>
              <w:left w:val="nil"/>
              <w:bottom w:val="nil"/>
              <w:right w:val="nil"/>
            </w:tcBorders>
            <w:noWrap/>
            <w:vAlign w:val="bottom"/>
          </w:tcPr>
          <w:p w:rsidR="00AD3396" w:rsidRPr="002B2E75" w:rsidRDefault="00AD3396" w:rsidP="00830D77">
            <w:r w:rsidRPr="002B2E75">
              <w:t>Kód druhu obchodu</w:t>
            </w:r>
          </w:p>
        </w:tc>
        <w:tc>
          <w:tcPr>
            <w:tcW w:w="0" w:type="auto"/>
            <w:tcBorders>
              <w:top w:val="nil"/>
              <w:left w:val="nil"/>
              <w:bottom w:val="nil"/>
              <w:right w:val="nil"/>
            </w:tcBorders>
            <w:noWrap/>
            <w:vAlign w:val="bottom"/>
          </w:tcPr>
          <w:p w:rsidR="00AD3396" w:rsidRPr="002B2E75" w:rsidRDefault="00AD3396" w:rsidP="00830D77"/>
          <w:p w:rsidR="00AD3396" w:rsidRPr="002B2E75" w:rsidRDefault="00AD3396" w:rsidP="00830D77">
            <w:r w:rsidRPr="002B2E75">
              <w:t>Druh obchodu:</w:t>
            </w:r>
          </w:p>
        </w:tc>
      </w:tr>
      <w:tr w:rsidR="00AD3396" w:rsidRPr="002B2E75">
        <w:trPr>
          <w:trHeight w:val="284"/>
        </w:trPr>
        <w:tc>
          <w:tcPr>
            <w:tcW w:w="0" w:type="auto"/>
            <w:tcBorders>
              <w:top w:val="nil"/>
              <w:left w:val="nil"/>
              <w:bottom w:val="nil"/>
              <w:right w:val="nil"/>
            </w:tcBorders>
            <w:noWrap/>
            <w:vAlign w:val="bottom"/>
          </w:tcPr>
          <w:p w:rsidR="00AD3396" w:rsidRPr="002B2E75" w:rsidRDefault="00AD3396" w:rsidP="00830D77">
            <w:r w:rsidRPr="002B2E75">
              <w:t>01</w:t>
            </w:r>
          </w:p>
        </w:tc>
        <w:tc>
          <w:tcPr>
            <w:tcW w:w="0" w:type="auto"/>
            <w:tcBorders>
              <w:top w:val="nil"/>
              <w:left w:val="nil"/>
              <w:bottom w:val="nil"/>
              <w:right w:val="nil"/>
            </w:tcBorders>
            <w:noWrap/>
            <w:vAlign w:val="bottom"/>
          </w:tcPr>
          <w:p w:rsidR="00AD3396" w:rsidRPr="002B2E75" w:rsidRDefault="00AD3396" w:rsidP="00830D77">
            <w:r w:rsidRPr="002B2E75">
              <w:t>kúpa</w:t>
            </w:r>
          </w:p>
        </w:tc>
      </w:tr>
      <w:tr w:rsidR="00AD3396" w:rsidRPr="002B2E75">
        <w:trPr>
          <w:trHeight w:val="284"/>
        </w:trPr>
        <w:tc>
          <w:tcPr>
            <w:tcW w:w="0" w:type="auto"/>
            <w:tcBorders>
              <w:top w:val="nil"/>
              <w:left w:val="nil"/>
              <w:bottom w:val="nil"/>
              <w:right w:val="nil"/>
            </w:tcBorders>
            <w:noWrap/>
            <w:vAlign w:val="bottom"/>
          </w:tcPr>
          <w:p w:rsidR="00AD3396" w:rsidRPr="002B2E75" w:rsidRDefault="00AD3396" w:rsidP="00830D77">
            <w:r w:rsidRPr="002B2E75">
              <w:t>02</w:t>
            </w:r>
          </w:p>
        </w:tc>
        <w:tc>
          <w:tcPr>
            <w:tcW w:w="0" w:type="auto"/>
            <w:tcBorders>
              <w:top w:val="nil"/>
              <w:left w:val="nil"/>
              <w:bottom w:val="nil"/>
              <w:right w:val="nil"/>
            </w:tcBorders>
            <w:noWrap/>
            <w:vAlign w:val="bottom"/>
          </w:tcPr>
          <w:p w:rsidR="00AD3396" w:rsidRPr="002B2E75" w:rsidRDefault="00AD3396" w:rsidP="00830D77">
            <w:r w:rsidRPr="002B2E75">
              <w:t>predaj</w:t>
            </w:r>
          </w:p>
        </w:tc>
      </w:tr>
      <w:tr w:rsidR="00AD3396" w:rsidRPr="002B2E75">
        <w:trPr>
          <w:trHeight w:val="284"/>
        </w:trPr>
        <w:tc>
          <w:tcPr>
            <w:tcW w:w="0" w:type="auto"/>
            <w:tcBorders>
              <w:top w:val="nil"/>
              <w:left w:val="nil"/>
              <w:bottom w:val="nil"/>
              <w:right w:val="nil"/>
            </w:tcBorders>
            <w:noWrap/>
            <w:vAlign w:val="bottom"/>
          </w:tcPr>
          <w:p w:rsidR="00AD3396" w:rsidRPr="002B2E75" w:rsidRDefault="00AD3396" w:rsidP="00830D77">
            <w:r w:rsidRPr="002B2E75">
              <w:t>03</w:t>
            </w:r>
          </w:p>
        </w:tc>
        <w:tc>
          <w:tcPr>
            <w:tcW w:w="0" w:type="auto"/>
            <w:tcBorders>
              <w:top w:val="nil"/>
              <w:left w:val="nil"/>
              <w:bottom w:val="nil"/>
              <w:right w:val="nil"/>
            </w:tcBorders>
            <w:noWrap/>
            <w:vAlign w:val="bottom"/>
          </w:tcPr>
          <w:p w:rsidR="00AD3396" w:rsidRPr="002B2E75" w:rsidRDefault="00AD3396" w:rsidP="00830D77">
            <w:r w:rsidRPr="002B2E75">
              <w:t>poskytnutie služby</w:t>
            </w:r>
          </w:p>
        </w:tc>
      </w:tr>
      <w:tr w:rsidR="00AD3396" w:rsidRPr="002B2E75">
        <w:trPr>
          <w:trHeight w:val="284"/>
        </w:trPr>
        <w:tc>
          <w:tcPr>
            <w:tcW w:w="0" w:type="auto"/>
            <w:tcBorders>
              <w:top w:val="nil"/>
              <w:left w:val="nil"/>
              <w:bottom w:val="nil"/>
              <w:right w:val="nil"/>
            </w:tcBorders>
            <w:noWrap/>
            <w:vAlign w:val="bottom"/>
          </w:tcPr>
          <w:p w:rsidR="00AD3396" w:rsidRPr="002B2E75" w:rsidRDefault="00AD3396" w:rsidP="00830D77">
            <w:r w:rsidRPr="002B2E75">
              <w:t>04</w:t>
            </w:r>
          </w:p>
        </w:tc>
        <w:tc>
          <w:tcPr>
            <w:tcW w:w="0" w:type="auto"/>
            <w:tcBorders>
              <w:top w:val="nil"/>
              <w:left w:val="nil"/>
              <w:bottom w:val="nil"/>
              <w:right w:val="nil"/>
            </w:tcBorders>
            <w:noWrap/>
            <w:vAlign w:val="bottom"/>
          </w:tcPr>
          <w:p w:rsidR="00AD3396" w:rsidRPr="002B2E75" w:rsidRDefault="00AD3396" w:rsidP="00830D77">
            <w:r w:rsidRPr="002B2E75">
              <w:t>obchodné zastúpenie</w:t>
            </w:r>
          </w:p>
        </w:tc>
      </w:tr>
      <w:tr w:rsidR="00AD3396" w:rsidRPr="002B2E75">
        <w:trPr>
          <w:trHeight w:val="284"/>
        </w:trPr>
        <w:tc>
          <w:tcPr>
            <w:tcW w:w="0" w:type="auto"/>
            <w:tcBorders>
              <w:top w:val="nil"/>
              <w:left w:val="nil"/>
              <w:bottom w:val="nil"/>
              <w:right w:val="nil"/>
            </w:tcBorders>
            <w:noWrap/>
            <w:vAlign w:val="bottom"/>
          </w:tcPr>
          <w:p w:rsidR="00AD3396" w:rsidRPr="002B2E75" w:rsidRDefault="00AD3396" w:rsidP="00830D77">
            <w:r w:rsidRPr="002B2E75">
              <w:t>05</w:t>
            </w:r>
          </w:p>
        </w:tc>
        <w:tc>
          <w:tcPr>
            <w:tcW w:w="0" w:type="auto"/>
            <w:tcBorders>
              <w:top w:val="nil"/>
              <w:left w:val="nil"/>
              <w:bottom w:val="nil"/>
              <w:right w:val="nil"/>
            </w:tcBorders>
            <w:noWrap/>
            <w:vAlign w:val="bottom"/>
          </w:tcPr>
          <w:p w:rsidR="00AD3396" w:rsidRPr="002B2E75" w:rsidRDefault="00AD3396" w:rsidP="00830D77">
            <w:r w:rsidRPr="002B2E75">
              <w:t>licencia</w:t>
            </w:r>
          </w:p>
        </w:tc>
      </w:tr>
      <w:tr w:rsidR="00AD3396" w:rsidRPr="002B2E75">
        <w:trPr>
          <w:trHeight w:val="284"/>
        </w:trPr>
        <w:tc>
          <w:tcPr>
            <w:tcW w:w="0" w:type="auto"/>
            <w:tcBorders>
              <w:top w:val="nil"/>
              <w:left w:val="nil"/>
              <w:bottom w:val="nil"/>
              <w:right w:val="nil"/>
            </w:tcBorders>
            <w:noWrap/>
            <w:vAlign w:val="bottom"/>
          </w:tcPr>
          <w:p w:rsidR="00AD3396" w:rsidRPr="002B2E75" w:rsidRDefault="00AD3396" w:rsidP="00830D77">
            <w:r w:rsidRPr="002B2E75">
              <w:t>06</w:t>
            </w:r>
          </w:p>
        </w:tc>
        <w:tc>
          <w:tcPr>
            <w:tcW w:w="0" w:type="auto"/>
            <w:tcBorders>
              <w:top w:val="nil"/>
              <w:left w:val="nil"/>
              <w:bottom w:val="nil"/>
              <w:right w:val="nil"/>
            </w:tcBorders>
            <w:noWrap/>
            <w:vAlign w:val="bottom"/>
          </w:tcPr>
          <w:p w:rsidR="00AD3396" w:rsidRPr="002B2E75" w:rsidRDefault="00AD3396" w:rsidP="00830D77">
            <w:r w:rsidRPr="002B2E75">
              <w:t>transfer</w:t>
            </w:r>
          </w:p>
        </w:tc>
      </w:tr>
      <w:tr w:rsidR="00AD3396" w:rsidRPr="002B2E75">
        <w:trPr>
          <w:trHeight w:val="284"/>
        </w:trPr>
        <w:tc>
          <w:tcPr>
            <w:tcW w:w="0" w:type="auto"/>
            <w:tcBorders>
              <w:top w:val="nil"/>
              <w:left w:val="nil"/>
              <w:bottom w:val="nil"/>
              <w:right w:val="nil"/>
            </w:tcBorders>
            <w:noWrap/>
            <w:vAlign w:val="bottom"/>
          </w:tcPr>
          <w:p w:rsidR="00AD3396" w:rsidRPr="002B2E75" w:rsidRDefault="00AD3396" w:rsidP="00830D77">
            <w:r w:rsidRPr="002B2E75">
              <w:t>07</w:t>
            </w:r>
          </w:p>
        </w:tc>
        <w:tc>
          <w:tcPr>
            <w:tcW w:w="0" w:type="auto"/>
            <w:tcBorders>
              <w:top w:val="nil"/>
              <w:left w:val="nil"/>
              <w:bottom w:val="nil"/>
              <w:right w:val="nil"/>
            </w:tcBorders>
            <w:noWrap/>
            <w:vAlign w:val="bottom"/>
          </w:tcPr>
          <w:p w:rsidR="00AD3396" w:rsidRPr="002B2E75" w:rsidRDefault="00AD3396" w:rsidP="00830D77">
            <w:r w:rsidRPr="002B2E75">
              <w:t>know -how</w:t>
            </w:r>
          </w:p>
        </w:tc>
      </w:tr>
      <w:tr w:rsidR="00AD3396" w:rsidRPr="002B2E75">
        <w:trPr>
          <w:trHeight w:val="284"/>
        </w:trPr>
        <w:tc>
          <w:tcPr>
            <w:tcW w:w="0" w:type="auto"/>
            <w:tcBorders>
              <w:top w:val="nil"/>
              <w:left w:val="nil"/>
              <w:bottom w:val="nil"/>
              <w:right w:val="nil"/>
            </w:tcBorders>
            <w:noWrap/>
            <w:vAlign w:val="bottom"/>
          </w:tcPr>
          <w:p w:rsidR="00AD3396" w:rsidRPr="002B2E75" w:rsidRDefault="00AD3396" w:rsidP="00830D77">
            <w:r w:rsidRPr="002B2E75">
              <w:t>08</w:t>
            </w:r>
          </w:p>
        </w:tc>
        <w:tc>
          <w:tcPr>
            <w:tcW w:w="0" w:type="auto"/>
            <w:tcBorders>
              <w:top w:val="nil"/>
              <w:left w:val="nil"/>
              <w:bottom w:val="nil"/>
              <w:right w:val="nil"/>
            </w:tcBorders>
            <w:noWrap/>
            <w:vAlign w:val="bottom"/>
          </w:tcPr>
          <w:p w:rsidR="00AD3396" w:rsidRPr="002B2E75" w:rsidRDefault="00AD3396" w:rsidP="00830D77">
            <w:r w:rsidRPr="002B2E75">
              <w:t>úver, pôžička</w:t>
            </w:r>
          </w:p>
        </w:tc>
      </w:tr>
      <w:tr w:rsidR="00AD3396" w:rsidRPr="002B2E75">
        <w:trPr>
          <w:trHeight w:val="284"/>
        </w:trPr>
        <w:tc>
          <w:tcPr>
            <w:tcW w:w="0" w:type="auto"/>
            <w:tcBorders>
              <w:top w:val="nil"/>
              <w:left w:val="nil"/>
              <w:bottom w:val="nil"/>
              <w:right w:val="nil"/>
            </w:tcBorders>
            <w:noWrap/>
            <w:vAlign w:val="bottom"/>
          </w:tcPr>
          <w:p w:rsidR="00AD3396" w:rsidRPr="002B2E75" w:rsidRDefault="00AD3396" w:rsidP="00830D77">
            <w:r w:rsidRPr="002B2E75">
              <w:t>09</w:t>
            </w:r>
          </w:p>
        </w:tc>
        <w:tc>
          <w:tcPr>
            <w:tcW w:w="0" w:type="auto"/>
            <w:tcBorders>
              <w:top w:val="nil"/>
              <w:left w:val="nil"/>
              <w:bottom w:val="nil"/>
              <w:right w:val="nil"/>
            </w:tcBorders>
            <w:noWrap/>
            <w:vAlign w:val="bottom"/>
          </w:tcPr>
          <w:p w:rsidR="00AD3396" w:rsidRPr="002B2E75" w:rsidRDefault="00AD3396" w:rsidP="00830D77">
            <w:r w:rsidRPr="002B2E75">
              <w:t>výpomoc</w:t>
            </w:r>
          </w:p>
        </w:tc>
      </w:tr>
      <w:tr w:rsidR="00AD3396" w:rsidRPr="002B2E75">
        <w:trPr>
          <w:trHeight w:val="284"/>
        </w:trPr>
        <w:tc>
          <w:tcPr>
            <w:tcW w:w="0" w:type="auto"/>
            <w:tcBorders>
              <w:top w:val="nil"/>
              <w:left w:val="nil"/>
              <w:bottom w:val="nil"/>
              <w:right w:val="nil"/>
            </w:tcBorders>
            <w:noWrap/>
            <w:vAlign w:val="bottom"/>
          </w:tcPr>
          <w:p w:rsidR="00AD3396" w:rsidRPr="002B2E75" w:rsidRDefault="00AD3396" w:rsidP="00830D77">
            <w:r w:rsidRPr="002B2E75">
              <w:t>10</w:t>
            </w:r>
          </w:p>
        </w:tc>
        <w:tc>
          <w:tcPr>
            <w:tcW w:w="0" w:type="auto"/>
            <w:tcBorders>
              <w:top w:val="nil"/>
              <w:left w:val="nil"/>
              <w:bottom w:val="nil"/>
              <w:right w:val="nil"/>
            </w:tcBorders>
            <w:noWrap/>
            <w:vAlign w:val="bottom"/>
          </w:tcPr>
          <w:p w:rsidR="00AD3396" w:rsidRPr="002B2E75" w:rsidRDefault="00AD3396" w:rsidP="00830D77">
            <w:r w:rsidRPr="002B2E75">
              <w:t>záruka</w:t>
            </w:r>
          </w:p>
        </w:tc>
      </w:tr>
      <w:tr w:rsidR="00AD3396" w:rsidRPr="002B2E75">
        <w:trPr>
          <w:trHeight w:val="284"/>
        </w:trPr>
        <w:tc>
          <w:tcPr>
            <w:tcW w:w="0" w:type="auto"/>
            <w:tcBorders>
              <w:top w:val="nil"/>
              <w:left w:val="nil"/>
              <w:bottom w:val="nil"/>
              <w:right w:val="nil"/>
            </w:tcBorders>
            <w:noWrap/>
            <w:vAlign w:val="bottom"/>
          </w:tcPr>
          <w:p w:rsidR="00AD3396" w:rsidRPr="002B2E75" w:rsidRDefault="00AD3396" w:rsidP="00830D77">
            <w:r w:rsidRPr="002B2E75">
              <w:t>11</w:t>
            </w:r>
          </w:p>
        </w:tc>
        <w:tc>
          <w:tcPr>
            <w:tcW w:w="0" w:type="auto"/>
            <w:tcBorders>
              <w:top w:val="nil"/>
              <w:left w:val="nil"/>
              <w:bottom w:val="nil"/>
              <w:right w:val="nil"/>
            </w:tcBorders>
            <w:noWrap/>
            <w:vAlign w:val="bottom"/>
          </w:tcPr>
          <w:p w:rsidR="00AD3396" w:rsidRPr="002B2E75" w:rsidRDefault="00AD3396" w:rsidP="00830D77">
            <w:r w:rsidRPr="002B2E75">
              <w:t>iný obchod</w:t>
            </w:r>
            <w:r>
              <w:t>.</w:t>
            </w:r>
          </w:p>
        </w:tc>
      </w:tr>
    </w:tbl>
    <w:p w:rsidR="00AD3396" w:rsidRDefault="00AD3396" w:rsidP="003E16D4">
      <w:pPr>
        <w:pStyle w:val="odstavec"/>
      </w:pPr>
    </w:p>
    <w:p w:rsidR="00AD3396" w:rsidRDefault="00AD3396" w:rsidP="003E16D4">
      <w:pPr>
        <w:pStyle w:val="odstavec"/>
      </w:pPr>
    </w:p>
    <w:p w:rsidR="00AD3396" w:rsidRPr="00CC566E" w:rsidRDefault="00AD3396" w:rsidP="00E01580">
      <w:pPr>
        <w:pStyle w:val="Heading1"/>
        <w:numPr>
          <w:ilvl w:val="0"/>
          <w:numId w:val="12"/>
        </w:numPr>
      </w:pPr>
      <w:r w:rsidRPr="00CC566E">
        <w:t>SKUTOČNOSTI, KTORÉ NASTALI PO DNI, KU KTORÉMU SA ZOSTAVUJE ÚČTOVNÁ ZÁVIERKA, DO DŇA JEJ ZOSTAVENIA</w:t>
      </w:r>
    </w:p>
    <w:p w:rsidR="00AD3396" w:rsidRPr="00CC566E" w:rsidRDefault="00AD3396" w:rsidP="003E16D4">
      <w:pPr>
        <w:pStyle w:val="odstavec"/>
      </w:pPr>
      <w:r w:rsidRPr="00CC566E">
        <w:t>Po 31. decembri 20</w:t>
      </w:r>
      <w:r>
        <w:t>13</w:t>
      </w:r>
      <w:r w:rsidRPr="00214E98">
        <w:t>nenastali</w:t>
      </w:r>
      <w:r>
        <w:t xml:space="preserve"> ta</w:t>
      </w:r>
      <w:r w:rsidRPr="00CC566E">
        <w:t>ké udalosti, ktoré by si vyžadoval</w:t>
      </w:r>
      <w:r>
        <w:t>i zverejnenie alebo vykázanie v </w:t>
      </w:r>
      <w:r w:rsidRPr="00CC566E">
        <w:t>účtovnej závierke za rok 20</w:t>
      </w:r>
      <w:r>
        <w:t>13</w:t>
      </w:r>
    </w:p>
    <w:p w:rsidR="00AD3396" w:rsidRDefault="00AD3396" w:rsidP="00316173">
      <w:pPr>
        <w:rPr>
          <w:sz w:val="20"/>
          <w:szCs w:val="20"/>
        </w:rPr>
      </w:pPr>
    </w:p>
    <w:p w:rsidR="00AD3396" w:rsidRDefault="00AD3396">
      <w:pPr>
        <w:rPr>
          <w:b/>
          <w:bCs/>
          <w:kern w:val="32"/>
          <w:sz w:val="20"/>
          <w:szCs w:val="20"/>
        </w:rPr>
      </w:pPr>
    </w:p>
    <w:p w:rsidR="00AD3396" w:rsidRPr="00CC566E" w:rsidRDefault="00AD3396" w:rsidP="00E01580">
      <w:pPr>
        <w:pStyle w:val="Heading1"/>
        <w:numPr>
          <w:ilvl w:val="0"/>
          <w:numId w:val="12"/>
        </w:numPr>
      </w:pPr>
      <w:r w:rsidRPr="00CC566E">
        <w:t>PREHĽAD PEŇAŽNÝCH TOKOV K 31. DECEMBRU 20</w:t>
      </w:r>
      <w:r>
        <w:t>13</w:t>
      </w:r>
    </w:p>
    <w:p w:rsidR="00AD3396" w:rsidRPr="00CC566E" w:rsidRDefault="00AD3396" w:rsidP="003E16D4">
      <w:pPr>
        <w:pStyle w:val="odstavec"/>
      </w:pPr>
      <w:r w:rsidRPr="00CC566E">
        <w:t>Spoločnosť zostavila prehľad peňažných tokov po</w:t>
      </w:r>
      <w:r>
        <w:t xml:space="preserve">užitím </w:t>
      </w:r>
      <w:r w:rsidRPr="00214E98">
        <w:t>nepriamej</w:t>
      </w:r>
      <w:r w:rsidRPr="00CC566E">
        <w:t xml:space="preserve"> metódy.</w:t>
      </w:r>
    </w:p>
    <w:p w:rsidR="00AD3396" w:rsidRPr="00CC566E" w:rsidRDefault="00AD3396" w:rsidP="003E16D4">
      <w:pPr>
        <w:pStyle w:val="odstavec"/>
      </w:pPr>
    </w:p>
    <w:tbl>
      <w:tblPr>
        <w:tblW w:w="4780" w:type="pct"/>
        <w:tblInd w:w="2" w:type="dxa"/>
        <w:tblLayout w:type="fixed"/>
        <w:tblLook w:val="00A0"/>
      </w:tblPr>
      <w:tblGrid>
        <w:gridCol w:w="1114"/>
        <w:gridCol w:w="5007"/>
        <w:gridCol w:w="1601"/>
        <w:gridCol w:w="1601"/>
      </w:tblGrid>
      <w:tr w:rsidR="00AD3396" w:rsidRPr="00267A41">
        <w:trPr>
          <w:trHeight w:val="207"/>
          <w:tblHeader/>
        </w:trPr>
        <w:tc>
          <w:tcPr>
            <w:tcW w:w="1134" w:type="dxa"/>
            <w:vMerge w:val="restar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FF6DCA" w:rsidRDefault="00AD3396" w:rsidP="0064351C">
            <w:pPr>
              <w:pStyle w:val="TopHeader"/>
              <w:rPr>
                <w:rFonts w:ascii="Times New Roman" w:hAnsi="Times New Roman" w:cs="Times New Roman"/>
                <w:sz w:val="18"/>
                <w:szCs w:val="18"/>
              </w:rPr>
            </w:pPr>
            <w:r w:rsidRPr="00FF6DCA">
              <w:rPr>
                <w:rFonts w:ascii="Times New Roman" w:hAnsi="Times New Roman" w:cs="Times New Roman"/>
                <w:sz w:val="18"/>
                <w:szCs w:val="18"/>
              </w:rPr>
              <w:t>Označenie položky</w:t>
            </w:r>
          </w:p>
        </w:tc>
        <w:tc>
          <w:tcPr>
            <w:tcW w:w="5103" w:type="dxa"/>
            <w:vMerge w:val="restar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FF6DCA" w:rsidRDefault="00AD3396" w:rsidP="0064351C">
            <w:pPr>
              <w:pStyle w:val="TopHeader"/>
              <w:rPr>
                <w:rFonts w:ascii="Times New Roman" w:hAnsi="Times New Roman" w:cs="Times New Roman"/>
                <w:sz w:val="18"/>
                <w:szCs w:val="18"/>
              </w:rPr>
            </w:pPr>
            <w:r w:rsidRPr="00FF6DCA">
              <w:rPr>
                <w:rFonts w:ascii="Times New Roman" w:hAnsi="Times New Roman" w:cs="Times New Roman"/>
                <w:sz w:val="18"/>
                <w:szCs w:val="18"/>
              </w:rPr>
              <w:t>Obsah položky</w:t>
            </w:r>
          </w:p>
        </w:tc>
        <w:tc>
          <w:tcPr>
            <w:tcW w:w="1630" w:type="dxa"/>
            <w:vMerge w:val="restar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FF6DCA" w:rsidRDefault="00AD3396" w:rsidP="0064351C">
            <w:pPr>
              <w:pStyle w:val="TopHeader"/>
              <w:rPr>
                <w:rFonts w:ascii="Times New Roman" w:hAnsi="Times New Roman" w:cs="Times New Roman"/>
                <w:sz w:val="18"/>
                <w:szCs w:val="18"/>
              </w:rPr>
            </w:pPr>
            <w:r w:rsidRPr="00FF6DCA">
              <w:rPr>
                <w:rFonts w:ascii="Times New Roman" w:hAnsi="Times New Roman" w:cs="Times New Roman"/>
                <w:sz w:val="18"/>
                <w:szCs w:val="18"/>
              </w:rPr>
              <w:t>Bežné účtovné obdobie</w:t>
            </w:r>
          </w:p>
        </w:tc>
        <w:tc>
          <w:tcPr>
            <w:tcW w:w="1630" w:type="dxa"/>
            <w:vMerge w:val="restart"/>
            <w:tcBorders>
              <w:top w:val="single" w:sz="12" w:space="0" w:color="auto"/>
              <w:left w:val="single" w:sz="12" w:space="0" w:color="auto"/>
              <w:bottom w:val="single" w:sz="12" w:space="0" w:color="auto"/>
              <w:right w:val="single" w:sz="12" w:space="0" w:color="auto"/>
            </w:tcBorders>
            <w:tcMar>
              <w:left w:w="57" w:type="dxa"/>
              <w:right w:w="57" w:type="dxa"/>
            </w:tcMar>
            <w:vAlign w:val="center"/>
          </w:tcPr>
          <w:p w:rsidR="00AD3396" w:rsidRPr="00FF6DCA" w:rsidRDefault="00AD3396" w:rsidP="0064351C">
            <w:pPr>
              <w:pStyle w:val="TopHeader"/>
              <w:rPr>
                <w:rFonts w:ascii="Times New Roman" w:hAnsi="Times New Roman" w:cs="Times New Roman"/>
                <w:sz w:val="18"/>
                <w:szCs w:val="18"/>
              </w:rPr>
            </w:pPr>
            <w:r w:rsidRPr="00FF6DCA">
              <w:rPr>
                <w:rFonts w:ascii="Times New Roman" w:hAnsi="Times New Roman" w:cs="Times New Roman"/>
                <w:sz w:val="18"/>
                <w:szCs w:val="18"/>
              </w:rPr>
              <w:t>Bezprostredne predchádzajúce účtovné obdobie</w:t>
            </w:r>
          </w:p>
        </w:tc>
      </w:tr>
      <w:tr w:rsidR="00AD3396" w:rsidRPr="00267A41">
        <w:trPr>
          <w:trHeight w:val="207"/>
          <w:tblHeader/>
        </w:trPr>
        <w:tc>
          <w:tcPr>
            <w:tcW w:w="1134" w:type="dxa"/>
            <w:vMerge/>
            <w:tcBorders>
              <w:top w:val="single" w:sz="8" w:space="0" w:color="000000"/>
              <w:left w:val="single" w:sz="12" w:space="0" w:color="auto"/>
              <w:bottom w:val="single" w:sz="12" w:space="0" w:color="auto"/>
              <w:right w:val="single" w:sz="12" w:space="0" w:color="auto"/>
            </w:tcBorders>
            <w:tcMar>
              <w:left w:w="57" w:type="dxa"/>
              <w:right w:w="57" w:type="dxa"/>
            </w:tcMar>
            <w:vAlign w:val="center"/>
          </w:tcPr>
          <w:p w:rsidR="00AD3396" w:rsidRPr="00FF6DCA" w:rsidRDefault="00AD3396" w:rsidP="0064351C">
            <w:pPr>
              <w:rPr>
                <w:sz w:val="18"/>
                <w:szCs w:val="18"/>
              </w:rPr>
            </w:pPr>
          </w:p>
        </w:tc>
        <w:tc>
          <w:tcPr>
            <w:tcW w:w="5103" w:type="dxa"/>
            <w:vMerge/>
            <w:tcBorders>
              <w:top w:val="single" w:sz="8" w:space="0" w:color="000000"/>
              <w:left w:val="single" w:sz="12" w:space="0" w:color="auto"/>
              <w:bottom w:val="single" w:sz="12" w:space="0" w:color="auto"/>
              <w:right w:val="single" w:sz="12" w:space="0" w:color="auto"/>
            </w:tcBorders>
            <w:tcMar>
              <w:left w:w="57" w:type="dxa"/>
              <w:right w:w="57" w:type="dxa"/>
            </w:tcMar>
            <w:vAlign w:val="center"/>
          </w:tcPr>
          <w:p w:rsidR="00AD3396" w:rsidRPr="00FF6DCA" w:rsidRDefault="00AD3396" w:rsidP="0064351C">
            <w:pPr>
              <w:rPr>
                <w:sz w:val="18"/>
                <w:szCs w:val="18"/>
              </w:rPr>
            </w:pPr>
          </w:p>
        </w:tc>
        <w:tc>
          <w:tcPr>
            <w:tcW w:w="1630" w:type="dxa"/>
            <w:vMerge/>
            <w:tcBorders>
              <w:top w:val="single" w:sz="8" w:space="0" w:color="000000"/>
              <w:left w:val="single" w:sz="12" w:space="0" w:color="auto"/>
              <w:bottom w:val="single" w:sz="12" w:space="0" w:color="auto"/>
              <w:right w:val="single" w:sz="12" w:space="0" w:color="auto"/>
            </w:tcBorders>
            <w:tcMar>
              <w:left w:w="57" w:type="dxa"/>
              <w:right w:w="57" w:type="dxa"/>
            </w:tcMar>
            <w:vAlign w:val="center"/>
          </w:tcPr>
          <w:p w:rsidR="00AD3396" w:rsidRPr="00FF6DCA" w:rsidRDefault="00AD3396" w:rsidP="0064351C">
            <w:pPr>
              <w:rPr>
                <w:sz w:val="18"/>
                <w:szCs w:val="18"/>
              </w:rPr>
            </w:pPr>
          </w:p>
        </w:tc>
        <w:tc>
          <w:tcPr>
            <w:tcW w:w="1630" w:type="dxa"/>
            <w:vMerge/>
            <w:tcBorders>
              <w:top w:val="single" w:sz="8" w:space="0" w:color="000000"/>
              <w:left w:val="single" w:sz="12" w:space="0" w:color="auto"/>
              <w:bottom w:val="single" w:sz="12" w:space="0" w:color="auto"/>
              <w:right w:val="single" w:sz="12" w:space="0" w:color="auto"/>
            </w:tcBorders>
            <w:tcMar>
              <w:left w:w="57" w:type="dxa"/>
              <w:right w:w="57" w:type="dxa"/>
            </w:tcMar>
            <w:vAlign w:val="center"/>
          </w:tcPr>
          <w:p w:rsidR="00AD3396" w:rsidRPr="00FF6DCA" w:rsidRDefault="00AD3396" w:rsidP="0064351C">
            <w:pPr>
              <w:rPr>
                <w:sz w:val="18"/>
                <w:szCs w:val="18"/>
              </w:rPr>
            </w:pPr>
          </w:p>
        </w:tc>
      </w:tr>
      <w:tr w:rsidR="00AD3396" w:rsidRPr="00267A41">
        <w:trPr>
          <w:trHeight w:val="20"/>
        </w:trPr>
        <w:tc>
          <w:tcPr>
            <w:tcW w:w="1134" w:type="dxa"/>
            <w:tcBorders>
              <w:top w:val="single" w:sz="12"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 </w:t>
            </w:r>
          </w:p>
        </w:tc>
        <w:tc>
          <w:tcPr>
            <w:tcW w:w="5103" w:type="dxa"/>
            <w:tcBorders>
              <w:top w:val="single" w:sz="12"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b/>
                <w:bCs/>
                <w:sz w:val="18"/>
                <w:szCs w:val="18"/>
              </w:rPr>
            </w:pPr>
            <w:r w:rsidRPr="00FF6DCA">
              <w:rPr>
                <w:b/>
                <w:bCs/>
                <w:sz w:val="18"/>
                <w:szCs w:val="18"/>
              </w:rPr>
              <w:t>Peňažné toky z prevádzkovej činnosti</w:t>
            </w:r>
          </w:p>
        </w:tc>
        <w:tc>
          <w:tcPr>
            <w:tcW w:w="1630" w:type="dxa"/>
            <w:tcBorders>
              <w:top w:val="single" w:sz="12"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jc w:val="right"/>
              <w:rPr>
                <w:sz w:val="18"/>
                <w:szCs w:val="18"/>
              </w:rPr>
            </w:pPr>
            <w:r w:rsidRPr="00FF6DCA">
              <w:rPr>
                <w:sz w:val="18"/>
                <w:szCs w:val="18"/>
              </w:rPr>
              <w:t> </w:t>
            </w:r>
          </w:p>
        </w:tc>
        <w:tc>
          <w:tcPr>
            <w:tcW w:w="1630" w:type="dxa"/>
            <w:tcBorders>
              <w:top w:val="single" w:sz="12"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jc w:val="right"/>
              <w:rPr>
                <w:sz w:val="18"/>
                <w:szCs w:val="18"/>
              </w:rPr>
            </w:pPr>
            <w:r w:rsidRPr="00FF6DCA">
              <w:rPr>
                <w:sz w:val="18"/>
                <w:szCs w:val="18"/>
              </w:rPr>
              <w:t> </w:t>
            </w: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Z/S</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Výsledok hospodárenia z bežnej činnosti pred zdanením daňou z príjmov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i/>
                <w:iCs/>
                <w:sz w:val="18"/>
                <w:szCs w:val="18"/>
              </w:rPr>
            </w:pPr>
            <w:r w:rsidRPr="00FF6DCA">
              <w:rPr>
                <w:i/>
                <w:iCs/>
                <w:sz w:val="18"/>
                <w:szCs w:val="18"/>
              </w:rPr>
              <w:t>A. 1.</w:t>
            </w:r>
          </w:p>
        </w:tc>
        <w:tc>
          <w:tcPr>
            <w:tcW w:w="5103"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AD3396" w:rsidRPr="00FF6DCA" w:rsidRDefault="00AD3396" w:rsidP="0064351C">
            <w:pPr>
              <w:rPr>
                <w:i/>
                <w:iCs/>
                <w:sz w:val="18"/>
                <w:szCs w:val="18"/>
              </w:rPr>
            </w:pPr>
            <w:r w:rsidRPr="00FF6DCA">
              <w:rPr>
                <w:i/>
                <w:iCs/>
                <w:sz w:val="18"/>
                <w:szCs w:val="18"/>
              </w:rPr>
              <w:t>Nepeňažné operácie ovplyvňujúce výsledok hospodárenia </w:t>
            </w:r>
          </w:p>
          <w:p w:rsidR="00AD3396" w:rsidRPr="00FF6DCA" w:rsidRDefault="00AD3396" w:rsidP="0064351C">
            <w:pPr>
              <w:rPr>
                <w:i/>
                <w:iCs/>
                <w:sz w:val="18"/>
                <w:szCs w:val="18"/>
              </w:rPr>
            </w:pPr>
            <w:r w:rsidRPr="00FF6DCA">
              <w:rPr>
                <w:i/>
                <w:iCs/>
                <w:sz w:val="18"/>
                <w:szCs w:val="18"/>
              </w:rPr>
              <w:t xml:space="preserve">z bežnej činnosti pred  zdanením daňou z príjmov (+/-), (súčet A. 1. 1. až A. 1. 13.)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i/>
                <w:iCs/>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i/>
                <w:iCs/>
                <w:sz w:val="18"/>
                <w:szCs w:val="18"/>
                <w:lang w:val="en-US"/>
              </w:rPr>
            </w:pP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A. 1. 1.</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Odpisy dlhodobého nehmotného majetku a dlhodobého hmotného majetku(+)</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A. 1. 5.</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Zmena stavu opravných položiek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A. 1. 6.</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Zmena stavu položiek časového rozlíšenia nákladov a výnosov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A. 1. 8.</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Úroky účtované do nákladov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A. 1. 9.</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Úroky účtované do výnosov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602327" w:rsidRDefault="00AD3396" w:rsidP="00B434B3">
            <w:pPr>
              <w:jc w:val="right"/>
              <w:rPr>
                <w:sz w:val="18"/>
                <w:szCs w:val="18"/>
                <w:lang w:val="en-US"/>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A. 1. 13.</w:t>
            </w:r>
          </w:p>
        </w:tc>
        <w:tc>
          <w:tcPr>
            <w:tcW w:w="5103"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AD3396" w:rsidRPr="00FF6DCA" w:rsidRDefault="00AD3396" w:rsidP="0064351C">
            <w:pPr>
              <w:rPr>
                <w:sz w:val="18"/>
                <w:szCs w:val="18"/>
              </w:rPr>
            </w:pPr>
            <w:r w:rsidRPr="00FF6DCA">
              <w:rPr>
                <w:sz w:val="18"/>
                <w:szCs w:val="18"/>
              </w:rPr>
              <w:t>Ostatné položky nepeňažného charakteru, ktoré ovplyvňujú výsledok hospodárenia z bežnej činnosti, s výnimkou tých, ktoré sa uvádzajú osobitne v iných častiach prehľadu peňažných tokov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i/>
                <w:iCs/>
                <w:sz w:val="18"/>
                <w:szCs w:val="18"/>
              </w:rPr>
            </w:pPr>
            <w:r w:rsidRPr="00FF6DCA">
              <w:rPr>
                <w:i/>
                <w:iCs/>
                <w:sz w:val="18"/>
                <w:szCs w:val="18"/>
              </w:rPr>
              <w:t>A. 2.</w:t>
            </w:r>
          </w:p>
        </w:tc>
        <w:tc>
          <w:tcPr>
            <w:tcW w:w="5103"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AD3396" w:rsidRPr="00FF6DCA" w:rsidRDefault="00AD3396" w:rsidP="0064351C">
            <w:pPr>
              <w:rPr>
                <w:i/>
                <w:iCs/>
                <w:sz w:val="18"/>
                <w:szCs w:val="18"/>
              </w:rPr>
            </w:pPr>
            <w:r w:rsidRPr="00FF6DCA">
              <w:rPr>
                <w:i/>
                <w:iCs/>
                <w:sz w:val="18"/>
                <w:szCs w:val="18"/>
              </w:rPr>
              <w:t>Vplyv zmien stavu pracovného kapitálu,</w:t>
            </w:r>
            <w:r>
              <w:rPr>
                <w:i/>
                <w:iCs/>
                <w:sz w:val="18"/>
                <w:szCs w:val="18"/>
              </w:rPr>
              <w:t xml:space="preserve"> </w:t>
            </w:r>
            <w:r w:rsidRPr="00FF6DCA">
              <w:rPr>
                <w:i/>
                <w:iCs/>
                <w:sz w:val="18"/>
                <w:szCs w:val="18"/>
              </w:rPr>
              <w:t>ktorým sa na účely tohto opatrenia rozumie rozdiel medzi obežným majetkom a krátkodobými záväzkami s výnimkou položiek obežného majetku, ktoré sú súčasťou peňažných prostriedkov </w:t>
            </w:r>
          </w:p>
          <w:p w:rsidR="00AD3396" w:rsidRPr="00FF6DCA" w:rsidRDefault="00AD3396" w:rsidP="0064351C">
            <w:pPr>
              <w:rPr>
                <w:i/>
                <w:iCs/>
                <w:sz w:val="18"/>
                <w:szCs w:val="18"/>
              </w:rPr>
            </w:pPr>
            <w:r w:rsidRPr="00FF6DCA">
              <w:rPr>
                <w:i/>
                <w:iCs/>
                <w:sz w:val="18"/>
                <w:szCs w:val="18"/>
              </w:rPr>
              <w:t>a peňažných ekvivalentov, na výsledok hospodárenia</w:t>
            </w:r>
          </w:p>
          <w:p w:rsidR="00AD3396" w:rsidRPr="00FF6DCA" w:rsidRDefault="00AD3396" w:rsidP="0064351C">
            <w:pPr>
              <w:rPr>
                <w:i/>
                <w:iCs/>
                <w:sz w:val="18"/>
                <w:szCs w:val="18"/>
              </w:rPr>
            </w:pPr>
            <w:r w:rsidRPr="00FF6DCA">
              <w:rPr>
                <w:i/>
                <w:iCs/>
                <w:sz w:val="18"/>
                <w:szCs w:val="18"/>
              </w:rPr>
              <w:t> z bežnej činnosti (súčet A. 2. 1. až A. 2. 4.)</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i/>
                <w:iCs/>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i/>
                <w:iCs/>
                <w:sz w:val="18"/>
                <w:szCs w:val="18"/>
              </w:rPr>
            </w:pPr>
            <w:r w:rsidRPr="00FF6DCA">
              <w:rPr>
                <w:i/>
                <w:iCs/>
                <w:sz w:val="18"/>
                <w:szCs w:val="18"/>
              </w:rPr>
              <w:t> </w:t>
            </w: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A. 2. 1.</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Zmena stavu pohľadávok z prevádzkovej činnosti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A. 2. 2.</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Zmena stavu záväzkov z prevádzkovej činnosti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r w:rsidRPr="00FF6DCA">
              <w:rPr>
                <w:sz w:val="18"/>
                <w:szCs w:val="18"/>
              </w:rPr>
              <w:t>)</w:t>
            </w: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 </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b/>
                <w:bCs/>
                <w:i/>
                <w:iCs/>
                <w:sz w:val="18"/>
                <w:szCs w:val="18"/>
              </w:rPr>
            </w:pPr>
            <w:r w:rsidRPr="00FF6DCA">
              <w:rPr>
                <w:b/>
                <w:bCs/>
                <w:i/>
                <w:iCs/>
                <w:sz w:val="18"/>
                <w:szCs w:val="18"/>
              </w:rPr>
              <w:t xml:space="preserve">Peňažné  toky  z prevádzkovej  činnosti s výnimkou príjmov a výdavkov, ktoré sa  uvádzajú  osobitne v iných častiach prehľadu  peňažných tokov (+/-), </w:t>
            </w:r>
          </w:p>
          <w:p w:rsidR="00AD3396" w:rsidRPr="00FF6DCA" w:rsidRDefault="00AD3396" w:rsidP="0064351C">
            <w:pPr>
              <w:rPr>
                <w:i/>
                <w:iCs/>
                <w:sz w:val="18"/>
                <w:szCs w:val="18"/>
              </w:rPr>
            </w:pPr>
            <w:r w:rsidRPr="00FF6DCA">
              <w:rPr>
                <w:b/>
                <w:bCs/>
                <w:i/>
                <w:iCs/>
                <w:sz w:val="18"/>
                <w:szCs w:val="18"/>
              </w:rPr>
              <w:t>(súčet Z/S  +  A. 1. + A. 2.)</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b/>
                <w:bCs/>
                <w:i/>
                <w:iCs/>
                <w:sz w:val="18"/>
                <w:szCs w:val="18"/>
              </w:rPr>
            </w:pP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A. 3.</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Prijaté úroky, s výnimkou tých, ktoré sa začleňujú do investičných činností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A. 4.</w:t>
            </w:r>
          </w:p>
        </w:tc>
        <w:tc>
          <w:tcPr>
            <w:tcW w:w="5103"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AD3396" w:rsidRPr="00FF6DCA" w:rsidRDefault="00AD3396" w:rsidP="0064351C">
            <w:pPr>
              <w:rPr>
                <w:sz w:val="18"/>
                <w:szCs w:val="18"/>
              </w:rPr>
            </w:pPr>
            <w:r w:rsidRPr="00FF6DCA">
              <w:rPr>
                <w:sz w:val="18"/>
                <w:szCs w:val="18"/>
              </w:rPr>
              <w:t>Výdavky na zaplatené úroky, s výnimkou tých, ktoré sa začleňujú do finančných činností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035756">
            <w:pPr>
              <w:jc w:val="center"/>
              <w:rPr>
                <w:sz w:val="18"/>
                <w:szCs w:val="18"/>
              </w:rPr>
            </w:pPr>
            <w:r>
              <w:rPr>
                <w:sz w:val="18"/>
                <w:szCs w:val="18"/>
              </w:rPr>
              <w:t>)</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 </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b/>
                <w:bCs/>
                <w:i/>
                <w:iCs/>
                <w:sz w:val="18"/>
                <w:szCs w:val="18"/>
              </w:rPr>
            </w:pPr>
            <w:r w:rsidRPr="00FF6DCA">
              <w:rPr>
                <w:b/>
                <w:bCs/>
                <w:i/>
                <w:iCs/>
                <w:sz w:val="18"/>
                <w:szCs w:val="18"/>
              </w:rPr>
              <w:t xml:space="preserve">Peňažné  toky z prevádzkovej činnosti (+/-), </w:t>
            </w:r>
          </w:p>
          <w:p w:rsidR="00AD3396" w:rsidRPr="00FF6DCA" w:rsidRDefault="00AD3396" w:rsidP="0064351C">
            <w:pPr>
              <w:rPr>
                <w:i/>
                <w:iCs/>
                <w:sz w:val="18"/>
                <w:szCs w:val="18"/>
              </w:rPr>
            </w:pPr>
            <w:r w:rsidRPr="00FF6DCA">
              <w:rPr>
                <w:b/>
                <w:bCs/>
                <w:i/>
                <w:iCs/>
                <w:sz w:val="18"/>
                <w:szCs w:val="18"/>
              </w:rPr>
              <w:t>(súčet Z/S + A. 1. až A. 6.)</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035756">
            <w:pPr>
              <w:jc w:val="center"/>
              <w:rPr>
                <w:b/>
                <w:bCs/>
                <w:i/>
                <w:iCs/>
                <w:sz w:val="18"/>
                <w:szCs w:val="18"/>
              </w:rPr>
            </w:pPr>
            <w:r w:rsidRPr="00FF6DCA">
              <w:rPr>
                <w:b/>
                <w:bCs/>
                <w:i/>
                <w:iCs/>
                <w:sz w:val="18"/>
                <w:szCs w:val="18"/>
              </w:rPr>
              <w:t>)</w:t>
            </w: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sz w:val="18"/>
                <w:szCs w:val="18"/>
              </w:rPr>
            </w:pPr>
            <w:r w:rsidRPr="00FF6DCA">
              <w:rPr>
                <w:sz w:val="18"/>
                <w:szCs w:val="18"/>
              </w:rPr>
              <w:t>A. 7.</w:t>
            </w:r>
          </w:p>
        </w:tc>
        <w:tc>
          <w:tcPr>
            <w:tcW w:w="5103" w:type="dxa"/>
            <w:tcBorders>
              <w:top w:val="single" w:sz="6" w:space="0" w:color="auto"/>
              <w:left w:val="single" w:sz="12" w:space="0" w:color="auto"/>
              <w:bottom w:val="single" w:sz="6" w:space="0" w:color="auto"/>
              <w:right w:val="single" w:sz="12" w:space="0" w:color="auto"/>
            </w:tcBorders>
            <w:tcMar>
              <w:left w:w="57" w:type="dxa"/>
              <w:right w:w="57" w:type="dxa"/>
            </w:tcMar>
            <w:vAlign w:val="center"/>
          </w:tcPr>
          <w:p w:rsidR="00AD3396" w:rsidRPr="00FF6DCA" w:rsidRDefault="00AD3396" w:rsidP="0064351C">
            <w:pPr>
              <w:rPr>
                <w:sz w:val="18"/>
                <w:szCs w:val="18"/>
              </w:rPr>
            </w:pPr>
            <w:r w:rsidRPr="00FF6DCA">
              <w:rPr>
                <w:sz w:val="18"/>
                <w:szCs w:val="18"/>
              </w:rPr>
              <w:t>Výdavky na daň z príjmov účtovnej jednotky, s výnimkou tých, ktoré sa  začleňujú do investičných činností alebo finančných činností (-/+)</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r>
      <w:tr w:rsidR="00AD3396" w:rsidRPr="00267A41">
        <w:trPr>
          <w:trHeight w:val="20"/>
        </w:trPr>
        <w:tc>
          <w:tcPr>
            <w:tcW w:w="1134"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b/>
                <w:bCs/>
                <w:i/>
                <w:iCs/>
                <w:sz w:val="18"/>
                <w:szCs w:val="18"/>
              </w:rPr>
            </w:pPr>
            <w:r w:rsidRPr="00FF6DCA">
              <w:rPr>
                <w:b/>
                <w:bCs/>
                <w:i/>
                <w:iCs/>
                <w:sz w:val="18"/>
                <w:szCs w:val="18"/>
              </w:rPr>
              <w:t>A.</w:t>
            </w:r>
          </w:p>
        </w:tc>
        <w:tc>
          <w:tcPr>
            <w:tcW w:w="5103"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64351C">
            <w:pPr>
              <w:rPr>
                <w:b/>
                <w:bCs/>
                <w:i/>
                <w:iCs/>
                <w:sz w:val="18"/>
                <w:szCs w:val="18"/>
              </w:rPr>
            </w:pPr>
            <w:r w:rsidRPr="00FF6DCA">
              <w:rPr>
                <w:b/>
                <w:bCs/>
                <w:i/>
                <w:iCs/>
                <w:sz w:val="18"/>
                <w:szCs w:val="18"/>
              </w:rPr>
              <w:t>Čisté peňažné toky z prevádzkovej činnosti (+/-),</w:t>
            </w:r>
          </w:p>
          <w:p w:rsidR="00AD3396" w:rsidRPr="00FF6DCA" w:rsidRDefault="00AD3396" w:rsidP="0064351C">
            <w:pPr>
              <w:rPr>
                <w:b/>
                <w:bCs/>
                <w:i/>
                <w:iCs/>
                <w:sz w:val="18"/>
                <w:szCs w:val="18"/>
              </w:rPr>
            </w:pPr>
            <w:r w:rsidRPr="00FF6DCA">
              <w:rPr>
                <w:b/>
                <w:bCs/>
                <w:i/>
                <w:iCs/>
                <w:sz w:val="18"/>
                <w:szCs w:val="18"/>
              </w:rPr>
              <w:t>(súčet Z/S +  A. 1.  až  A. 9.)</w:t>
            </w: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sz w:val="18"/>
                <w:szCs w:val="18"/>
              </w:rPr>
            </w:pPr>
          </w:p>
        </w:tc>
        <w:tc>
          <w:tcPr>
            <w:tcW w:w="1630" w:type="dxa"/>
            <w:tcBorders>
              <w:top w:val="single" w:sz="6" w:space="0" w:color="auto"/>
              <w:left w:val="single" w:sz="12" w:space="0" w:color="auto"/>
              <w:bottom w:val="single" w:sz="6" w:space="0" w:color="auto"/>
              <w:right w:val="single" w:sz="12" w:space="0" w:color="auto"/>
            </w:tcBorders>
            <w:noWrap/>
            <w:tcMar>
              <w:left w:w="57" w:type="dxa"/>
              <w:right w:w="57" w:type="dxa"/>
            </w:tcMar>
            <w:vAlign w:val="center"/>
          </w:tcPr>
          <w:p w:rsidR="00AD3396" w:rsidRPr="00FF6DCA" w:rsidRDefault="00AD3396" w:rsidP="00B434B3">
            <w:pPr>
              <w:jc w:val="right"/>
              <w:rPr>
                <w:b/>
                <w:bCs/>
                <w:i/>
                <w:iCs/>
                <w:sz w:val="18"/>
                <w:szCs w:val="18"/>
              </w:rPr>
            </w:pPr>
          </w:p>
        </w:tc>
      </w:tr>
    </w:tbl>
    <w:p w:rsidR="00AD3396" w:rsidRDefault="00AD3396"/>
    <w:p w:rsidR="00AD3396" w:rsidRDefault="00AD3396">
      <w:r>
        <w:br w:type="page"/>
      </w:r>
    </w:p>
    <w:p w:rsidR="00AD3396" w:rsidRDefault="00AD3396"/>
    <w:p w:rsidR="00AD3396" w:rsidRPr="00626500" w:rsidRDefault="00AD3396" w:rsidP="00626500">
      <w:pPr>
        <w:ind w:left="426"/>
        <w:rPr>
          <w:b/>
          <w:bCs/>
          <w:sz w:val="20"/>
          <w:szCs w:val="20"/>
        </w:rPr>
      </w:pPr>
      <w:r w:rsidRPr="00626500">
        <w:rPr>
          <w:b/>
          <w:bCs/>
          <w:sz w:val="20"/>
          <w:szCs w:val="20"/>
        </w:rPr>
        <w:t>PREHĽAD PEŇ</w:t>
      </w:r>
      <w:r>
        <w:rPr>
          <w:b/>
          <w:bCs/>
          <w:sz w:val="20"/>
          <w:szCs w:val="20"/>
        </w:rPr>
        <w:t>AŽNÝCH TOKOV K 31. DECEMBRU 2013  (pokračovanie)</w:t>
      </w:r>
    </w:p>
    <w:p w:rsidR="00AD3396" w:rsidRDefault="00AD3396"/>
    <w:tbl>
      <w:tblPr>
        <w:tblW w:w="4780" w:type="pct"/>
        <w:tblInd w:w="2" w:type="dxa"/>
        <w:tblBorders>
          <w:top w:val="single" w:sz="12" w:space="0" w:color="auto"/>
          <w:left w:val="single" w:sz="12" w:space="0" w:color="auto"/>
          <w:bottom w:val="single" w:sz="12" w:space="0" w:color="auto"/>
          <w:right w:val="single" w:sz="12" w:space="0" w:color="auto"/>
          <w:insideH w:val="single" w:sz="6" w:space="0" w:color="auto"/>
          <w:insideV w:val="single" w:sz="12" w:space="0" w:color="auto"/>
        </w:tblBorders>
        <w:tblLayout w:type="fixed"/>
        <w:tblCellMar>
          <w:left w:w="57" w:type="dxa"/>
          <w:right w:w="57" w:type="dxa"/>
        </w:tblCellMar>
        <w:tblLook w:val="00A0"/>
      </w:tblPr>
      <w:tblGrid>
        <w:gridCol w:w="1114"/>
        <w:gridCol w:w="5007"/>
        <w:gridCol w:w="1601"/>
        <w:gridCol w:w="1601"/>
      </w:tblGrid>
      <w:tr w:rsidR="00AD3396" w:rsidRPr="00267A41">
        <w:trPr>
          <w:trHeight w:val="20"/>
        </w:trPr>
        <w:tc>
          <w:tcPr>
            <w:tcW w:w="1134" w:type="dxa"/>
            <w:tcBorders>
              <w:top w:val="single" w:sz="12" w:space="0" w:color="auto"/>
            </w:tcBorders>
            <w:noWrap/>
            <w:vAlign w:val="center"/>
          </w:tcPr>
          <w:p w:rsidR="00AD3396" w:rsidRPr="00B434B3" w:rsidRDefault="00AD3396" w:rsidP="0064351C">
            <w:pPr>
              <w:rPr>
                <w:sz w:val="18"/>
                <w:szCs w:val="18"/>
              </w:rPr>
            </w:pPr>
            <w:r w:rsidRPr="00B434B3">
              <w:rPr>
                <w:sz w:val="18"/>
                <w:szCs w:val="18"/>
              </w:rPr>
              <w:t> </w:t>
            </w:r>
          </w:p>
        </w:tc>
        <w:tc>
          <w:tcPr>
            <w:tcW w:w="5103" w:type="dxa"/>
            <w:tcBorders>
              <w:top w:val="single" w:sz="12" w:space="0" w:color="auto"/>
            </w:tcBorders>
            <w:noWrap/>
            <w:vAlign w:val="center"/>
          </w:tcPr>
          <w:p w:rsidR="00AD3396" w:rsidRPr="00B434B3" w:rsidRDefault="00AD3396" w:rsidP="0064351C">
            <w:pPr>
              <w:rPr>
                <w:b/>
                <w:bCs/>
                <w:sz w:val="18"/>
                <w:szCs w:val="18"/>
              </w:rPr>
            </w:pPr>
            <w:r w:rsidRPr="00B434B3">
              <w:rPr>
                <w:b/>
                <w:bCs/>
                <w:sz w:val="18"/>
                <w:szCs w:val="18"/>
              </w:rPr>
              <w:t>Peňažné toky z finančnej činnosti</w:t>
            </w:r>
          </w:p>
        </w:tc>
        <w:tc>
          <w:tcPr>
            <w:tcW w:w="1630" w:type="dxa"/>
            <w:tcBorders>
              <w:top w:val="single" w:sz="12" w:space="0" w:color="auto"/>
            </w:tcBorders>
            <w:noWrap/>
            <w:vAlign w:val="center"/>
          </w:tcPr>
          <w:p w:rsidR="00AD3396" w:rsidRPr="00B434B3" w:rsidRDefault="00AD3396" w:rsidP="00B434B3">
            <w:pPr>
              <w:jc w:val="right"/>
              <w:rPr>
                <w:sz w:val="18"/>
                <w:szCs w:val="18"/>
              </w:rPr>
            </w:pPr>
          </w:p>
        </w:tc>
        <w:tc>
          <w:tcPr>
            <w:tcW w:w="1630" w:type="dxa"/>
            <w:tcBorders>
              <w:top w:val="single" w:sz="12" w:space="0" w:color="auto"/>
            </w:tcBorders>
            <w:noWrap/>
            <w:vAlign w:val="center"/>
          </w:tcPr>
          <w:p w:rsidR="00AD3396" w:rsidRPr="00B434B3" w:rsidRDefault="00AD3396" w:rsidP="00B434B3">
            <w:pPr>
              <w:jc w:val="right"/>
              <w:rPr>
                <w:sz w:val="18"/>
                <w:szCs w:val="18"/>
              </w:rPr>
            </w:pPr>
            <w:r w:rsidRPr="00B434B3">
              <w:rPr>
                <w:sz w:val="18"/>
                <w:szCs w:val="18"/>
              </w:rPr>
              <w:t> </w:t>
            </w:r>
          </w:p>
        </w:tc>
      </w:tr>
      <w:tr w:rsidR="00AD3396" w:rsidRPr="00267A41">
        <w:trPr>
          <w:trHeight w:val="20"/>
        </w:trPr>
        <w:tc>
          <w:tcPr>
            <w:tcW w:w="1134" w:type="dxa"/>
            <w:noWrap/>
            <w:vAlign w:val="center"/>
          </w:tcPr>
          <w:p w:rsidR="00AD3396" w:rsidRPr="00B434B3" w:rsidRDefault="00AD3396" w:rsidP="0064351C">
            <w:pPr>
              <w:rPr>
                <w:i/>
                <w:iCs/>
                <w:sz w:val="18"/>
                <w:szCs w:val="18"/>
              </w:rPr>
            </w:pPr>
            <w:r w:rsidRPr="00B434B3">
              <w:rPr>
                <w:i/>
                <w:iCs/>
                <w:sz w:val="18"/>
                <w:szCs w:val="18"/>
              </w:rPr>
              <w:t>C. 2.</w:t>
            </w:r>
          </w:p>
        </w:tc>
        <w:tc>
          <w:tcPr>
            <w:tcW w:w="5103" w:type="dxa"/>
            <w:vAlign w:val="center"/>
          </w:tcPr>
          <w:p w:rsidR="00AD3396" w:rsidRPr="00B434B3" w:rsidRDefault="00AD3396" w:rsidP="0064351C">
            <w:pPr>
              <w:rPr>
                <w:i/>
                <w:iCs/>
                <w:sz w:val="18"/>
                <w:szCs w:val="18"/>
              </w:rPr>
            </w:pPr>
            <w:r w:rsidRPr="00B434B3">
              <w:rPr>
                <w:i/>
                <w:iCs/>
                <w:sz w:val="18"/>
                <w:szCs w:val="18"/>
              </w:rPr>
              <w:t>Peňažné toky vznikajúce z dlhodobých záväzkov  a krátkodobých záväzkov  z finančnej činnost</w:t>
            </w:r>
            <w:r>
              <w:rPr>
                <w:i/>
                <w:iCs/>
                <w:sz w:val="18"/>
                <w:szCs w:val="18"/>
              </w:rPr>
              <w:t>i</w:t>
            </w:r>
            <w:r w:rsidRPr="00B434B3">
              <w:rPr>
                <w:i/>
                <w:iCs/>
                <w:sz w:val="18"/>
                <w:szCs w:val="18"/>
              </w:rPr>
              <w:t xml:space="preserve"> </w:t>
            </w:r>
          </w:p>
          <w:p w:rsidR="00AD3396" w:rsidRPr="00B434B3" w:rsidRDefault="00AD3396" w:rsidP="0064351C">
            <w:pPr>
              <w:rPr>
                <w:i/>
                <w:iCs/>
                <w:sz w:val="18"/>
                <w:szCs w:val="18"/>
              </w:rPr>
            </w:pPr>
            <w:r w:rsidRPr="00B434B3">
              <w:rPr>
                <w:i/>
                <w:iCs/>
                <w:sz w:val="18"/>
                <w:szCs w:val="18"/>
              </w:rPr>
              <w:t>(súčet C. 2. 1. až C. 2. 9.)</w:t>
            </w:r>
          </w:p>
        </w:tc>
        <w:tc>
          <w:tcPr>
            <w:tcW w:w="1630" w:type="dxa"/>
            <w:noWrap/>
            <w:vAlign w:val="center"/>
          </w:tcPr>
          <w:p w:rsidR="00AD3396" w:rsidRPr="00B434B3" w:rsidRDefault="00AD3396" w:rsidP="00B434B3">
            <w:pPr>
              <w:jc w:val="right"/>
              <w:rPr>
                <w:i/>
                <w:iCs/>
                <w:sz w:val="18"/>
                <w:szCs w:val="18"/>
              </w:rPr>
            </w:pPr>
          </w:p>
        </w:tc>
        <w:tc>
          <w:tcPr>
            <w:tcW w:w="1630" w:type="dxa"/>
            <w:noWrap/>
            <w:vAlign w:val="center"/>
          </w:tcPr>
          <w:p w:rsidR="00AD3396" w:rsidRPr="00626500" w:rsidRDefault="00AD3396" w:rsidP="00B434B3">
            <w:pPr>
              <w:jc w:val="right"/>
              <w:rPr>
                <w:i/>
                <w:iCs/>
                <w:sz w:val="18"/>
                <w:szCs w:val="18"/>
              </w:rPr>
            </w:pPr>
          </w:p>
        </w:tc>
      </w:tr>
      <w:tr w:rsidR="00AD3396" w:rsidRPr="00267A41">
        <w:trPr>
          <w:trHeight w:val="20"/>
        </w:trPr>
        <w:tc>
          <w:tcPr>
            <w:tcW w:w="1134" w:type="dxa"/>
            <w:noWrap/>
            <w:vAlign w:val="center"/>
          </w:tcPr>
          <w:p w:rsidR="00AD3396" w:rsidRPr="00B434B3" w:rsidRDefault="00AD3396" w:rsidP="0064351C">
            <w:pPr>
              <w:rPr>
                <w:sz w:val="18"/>
                <w:szCs w:val="18"/>
              </w:rPr>
            </w:pPr>
            <w:r w:rsidRPr="00B434B3">
              <w:rPr>
                <w:sz w:val="18"/>
                <w:szCs w:val="18"/>
              </w:rPr>
              <w:t>C. 2. 7.</w:t>
            </w:r>
          </w:p>
        </w:tc>
        <w:tc>
          <w:tcPr>
            <w:tcW w:w="5103" w:type="dxa"/>
            <w:vAlign w:val="center"/>
          </w:tcPr>
          <w:p w:rsidR="00AD3396" w:rsidRPr="00B434B3" w:rsidRDefault="00AD3396" w:rsidP="0064351C">
            <w:pPr>
              <w:rPr>
                <w:sz w:val="18"/>
                <w:szCs w:val="18"/>
              </w:rPr>
            </w:pPr>
            <w:r w:rsidRPr="00B434B3">
              <w:rPr>
                <w:sz w:val="18"/>
                <w:szCs w:val="18"/>
              </w:rPr>
              <w:t>Výdavky na úhradu záväzkov z používania majetku, ktorý je predmetom zmluvy o kúpe prenajatej veci (-)</w:t>
            </w:r>
          </w:p>
        </w:tc>
        <w:tc>
          <w:tcPr>
            <w:tcW w:w="1630" w:type="dxa"/>
            <w:noWrap/>
            <w:vAlign w:val="center"/>
          </w:tcPr>
          <w:p w:rsidR="00AD3396" w:rsidRPr="00B434B3" w:rsidRDefault="00AD3396" w:rsidP="00B434B3">
            <w:pPr>
              <w:jc w:val="right"/>
              <w:rPr>
                <w:sz w:val="18"/>
                <w:szCs w:val="18"/>
              </w:rPr>
            </w:pPr>
          </w:p>
        </w:tc>
        <w:tc>
          <w:tcPr>
            <w:tcW w:w="1630" w:type="dxa"/>
            <w:noWrap/>
            <w:vAlign w:val="center"/>
          </w:tcPr>
          <w:p w:rsidR="00AD3396" w:rsidRPr="00B434B3" w:rsidRDefault="00AD3396" w:rsidP="00B434B3">
            <w:pPr>
              <w:jc w:val="right"/>
              <w:rPr>
                <w:sz w:val="18"/>
                <w:szCs w:val="18"/>
              </w:rPr>
            </w:pPr>
          </w:p>
        </w:tc>
      </w:tr>
      <w:tr w:rsidR="00AD3396" w:rsidRPr="00267A41">
        <w:trPr>
          <w:trHeight w:val="20"/>
        </w:trPr>
        <w:tc>
          <w:tcPr>
            <w:tcW w:w="1134" w:type="dxa"/>
            <w:noWrap/>
            <w:vAlign w:val="center"/>
          </w:tcPr>
          <w:p w:rsidR="00AD3396" w:rsidRPr="00B434B3" w:rsidRDefault="00AD3396" w:rsidP="0064351C">
            <w:pPr>
              <w:rPr>
                <w:b/>
                <w:bCs/>
                <w:i/>
                <w:iCs/>
                <w:sz w:val="18"/>
                <w:szCs w:val="18"/>
              </w:rPr>
            </w:pPr>
            <w:r w:rsidRPr="00B434B3">
              <w:rPr>
                <w:b/>
                <w:bCs/>
                <w:i/>
                <w:iCs/>
                <w:sz w:val="18"/>
                <w:szCs w:val="18"/>
              </w:rPr>
              <w:t>C.</w:t>
            </w:r>
          </w:p>
        </w:tc>
        <w:tc>
          <w:tcPr>
            <w:tcW w:w="5103" w:type="dxa"/>
            <w:noWrap/>
            <w:vAlign w:val="center"/>
          </w:tcPr>
          <w:p w:rsidR="00AD3396" w:rsidRPr="00B434B3" w:rsidRDefault="00AD3396" w:rsidP="0064351C">
            <w:pPr>
              <w:rPr>
                <w:b/>
                <w:bCs/>
                <w:i/>
                <w:iCs/>
                <w:sz w:val="18"/>
                <w:szCs w:val="18"/>
              </w:rPr>
            </w:pPr>
            <w:r w:rsidRPr="00B434B3">
              <w:rPr>
                <w:b/>
                <w:bCs/>
                <w:i/>
                <w:iCs/>
                <w:sz w:val="18"/>
                <w:szCs w:val="18"/>
              </w:rPr>
              <w:t xml:space="preserve">Čisté peňažné  toky  z finančnej činnosti </w:t>
            </w:r>
          </w:p>
          <w:p w:rsidR="00AD3396" w:rsidRPr="00B434B3" w:rsidRDefault="00AD3396" w:rsidP="0064351C">
            <w:pPr>
              <w:rPr>
                <w:b/>
                <w:bCs/>
                <w:i/>
                <w:iCs/>
                <w:sz w:val="18"/>
                <w:szCs w:val="18"/>
              </w:rPr>
            </w:pPr>
            <w:r w:rsidRPr="00B434B3">
              <w:rPr>
                <w:b/>
                <w:bCs/>
                <w:i/>
                <w:iCs/>
                <w:sz w:val="18"/>
                <w:szCs w:val="18"/>
              </w:rPr>
              <w:t>(súčet C. 1. až C. 9.)</w:t>
            </w:r>
          </w:p>
        </w:tc>
        <w:tc>
          <w:tcPr>
            <w:tcW w:w="1630" w:type="dxa"/>
            <w:noWrap/>
            <w:vAlign w:val="center"/>
          </w:tcPr>
          <w:p w:rsidR="00AD3396" w:rsidRPr="00B434B3" w:rsidRDefault="00AD3396" w:rsidP="00B434B3">
            <w:pPr>
              <w:jc w:val="right"/>
              <w:rPr>
                <w:b/>
                <w:bCs/>
                <w:i/>
                <w:iCs/>
                <w:sz w:val="18"/>
                <w:szCs w:val="18"/>
              </w:rPr>
            </w:pPr>
          </w:p>
        </w:tc>
        <w:tc>
          <w:tcPr>
            <w:tcW w:w="1630" w:type="dxa"/>
            <w:noWrap/>
            <w:vAlign w:val="center"/>
          </w:tcPr>
          <w:p w:rsidR="00AD3396" w:rsidRPr="00626500" w:rsidRDefault="00AD3396" w:rsidP="00B434B3">
            <w:pPr>
              <w:jc w:val="right"/>
              <w:rPr>
                <w:b/>
                <w:bCs/>
                <w:sz w:val="18"/>
                <w:szCs w:val="18"/>
              </w:rPr>
            </w:pPr>
          </w:p>
        </w:tc>
      </w:tr>
      <w:tr w:rsidR="00AD3396" w:rsidRPr="00267A41">
        <w:trPr>
          <w:trHeight w:val="20"/>
        </w:trPr>
        <w:tc>
          <w:tcPr>
            <w:tcW w:w="1134" w:type="dxa"/>
            <w:noWrap/>
            <w:vAlign w:val="center"/>
          </w:tcPr>
          <w:p w:rsidR="00AD3396" w:rsidRPr="00B434B3" w:rsidRDefault="00AD3396" w:rsidP="0064351C">
            <w:pPr>
              <w:rPr>
                <w:b/>
                <w:bCs/>
                <w:sz w:val="18"/>
                <w:szCs w:val="18"/>
              </w:rPr>
            </w:pPr>
            <w:r w:rsidRPr="00B434B3">
              <w:rPr>
                <w:b/>
                <w:bCs/>
                <w:sz w:val="18"/>
                <w:szCs w:val="18"/>
              </w:rPr>
              <w:t>D.</w:t>
            </w:r>
          </w:p>
        </w:tc>
        <w:tc>
          <w:tcPr>
            <w:tcW w:w="5103" w:type="dxa"/>
            <w:vAlign w:val="center"/>
          </w:tcPr>
          <w:p w:rsidR="00AD3396" w:rsidRPr="00B434B3" w:rsidRDefault="00AD3396" w:rsidP="0064351C">
            <w:pPr>
              <w:rPr>
                <w:b/>
                <w:bCs/>
                <w:sz w:val="18"/>
                <w:szCs w:val="18"/>
              </w:rPr>
            </w:pPr>
            <w:r w:rsidRPr="00B434B3">
              <w:rPr>
                <w:b/>
                <w:bCs/>
                <w:sz w:val="18"/>
                <w:szCs w:val="18"/>
              </w:rPr>
              <w:t>Čisté zvýšenie alebo čisté  zníženie peňažných prostriedkov (+/-), (súčet A + B + C)</w:t>
            </w:r>
          </w:p>
        </w:tc>
        <w:tc>
          <w:tcPr>
            <w:tcW w:w="1630" w:type="dxa"/>
            <w:noWrap/>
            <w:vAlign w:val="center"/>
          </w:tcPr>
          <w:p w:rsidR="00AD3396" w:rsidRPr="00B434B3" w:rsidRDefault="00AD3396" w:rsidP="00B434B3">
            <w:pPr>
              <w:jc w:val="right"/>
              <w:rPr>
                <w:b/>
                <w:bCs/>
                <w:sz w:val="18"/>
                <w:szCs w:val="18"/>
              </w:rPr>
            </w:pPr>
          </w:p>
        </w:tc>
        <w:tc>
          <w:tcPr>
            <w:tcW w:w="1630" w:type="dxa"/>
            <w:noWrap/>
            <w:vAlign w:val="center"/>
          </w:tcPr>
          <w:p w:rsidR="00AD3396" w:rsidRPr="00626500" w:rsidRDefault="00AD3396" w:rsidP="00B434B3">
            <w:pPr>
              <w:jc w:val="right"/>
              <w:rPr>
                <w:b/>
                <w:bCs/>
                <w:sz w:val="18"/>
                <w:szCs w:val="18"/>
              </w:rPr>
            </w:pPr>
          </w:p>
        </w:tc>
      </w:tr>
      <w:tr w:rsidR="00AD3396" w:rsidRPr="00267A41">
        <w:trPr>
          <w:trHeight w:val="20"/>
        </w:trPr>
        <w:tc>
          <w:tcPr>
            <w:tcW w:w="1134" w:type="dxa"/>
            <w:noWrap/>
            <w:vAlign w:val="center"/>
          </w:tcPr>
          <w:p w:rsidR="00AD3396" w:rsidRPr="00B434B3" w:rsidRDefault="00AD3396" w:rsidP="0064351C">
            <w:pPr>
              <w:rPr>
                <w:b/>
                <w:bCs/>
                <w:sz w:val="18"/>
                <w:szCs w:val="18"/>
              </w:rPr>
            </w:pPr>
            <w:r w:rsidRPr="00B434B3">
              <w:rPr>
                <w:b/>
                <w:bCs/>
                <w:sz w:val="18"/>
                <w:szCs w:val="18"/>
              </w:rPr>
              <w:t xml:space="preserve">E. </w:t>
            </w:r>
          </w:p>
        </w:tc>
        <w:tc>
          <w:tcPr>
            <w:tcW w:w="5103" w:type="dxa"/>
            <w:vAlign w:val="center"/>
          </w:tcPr>
          <w:p w:rsidR="00AD3396" w:rsidRPr="00B434B3" w:rsidRDefault="00AD3396" w:rsidP="0064351C">
            <w:pPr>
              <w:rPr>
                <w:b/>
                <w:bCs/>
                <w:sz w:val="18"/>
                <w:szCs w:val="18"/>
              </w:rPr>
            </w:pPr>
            <w:r w:rsidRPr="00B434B3">
              <w:rPr>
                <w:b/>
                <w:bCs/>
                <w:sz w:val="18"/>
                <w:szCs w:val="18"/>
              </w:rPr>
              <w:t>Stav peňažných prostriedkov a peňažných ekvivalentov </w:t>
            </w:r>
          </w:p>
          <w:p w:rsidR="00AD3396" w:rsidRPr="00B434B3" w:rsidRDefault="00AD3396" w:rsidP="0064351C">
            <w:pPr>
              <w:rPr>
                <w:b/>
                <w:bCs/>
                <w:sz w:val="18"/>
                <w:szCs w:val="18"/>
              </w:rPr>
            </w:pPr>
            <w:r w:rsidRPr="00B434B3">
              <w:rPr>
                <w:b/>
                <w:bCs/>
                <w:sz w:val="18"/>
                <w:szCs w:val="18"/>
              </w:rPr>
              <w:t xml:space="preserve">na začiatku účtovného obdobia (+/-) </w:t>
            </w:r>
          </w:p>
        </w:tc>
        <w:tc>
          <w:tcPr>
            <w:tcW w:w="1630" w:type="dxa"/>
            <w:noWrap/>
            <w:vAlign w:val="center"/>
          </w:tcPr>
          <w:p w:rsidR="00AD3396" w:rsidRPr="00B434B3" w:rsidRDefault="00AD3396" w:rsidP="00B434B3">
            <w:pPr>
              <w:jc w:val="right"/>
              <w:rPr>
                <w:b/>
                <w:bCs/>
                <w:sz w:val="18"/>
                <w:szCs w:val="18"/>
              </w:rPr>
            </w:pPr>
          </w:p>
        </w:tc>
        <w:tc>
          <w:tcPr>
            <w:tcW w:w="1630" w:type="dxa"/>
            <w:noWrap/>
            <w:vAlign w:val="center"/>
          </w:tcPr>
          <w:p w:rsidR="00AD3396" w:rsidRPr="00626500" w:rsidRDefault="00AD3396" w:rsidP="00B434B3">
            <w:pPr>
              <w:jc w:val="right"/>
              <w:rPr>
                <w:b/>
                <w:bCs/>
                <w:sz w:val="18"/>
                <w:szCs w:val="18"/>
              </w:rPr>
            </w:pPr>
            <w:r w:rsidRPr="00626500">
              <w:rPr>
                <w:b/>
                <w:bCs/>
                <w:sz w:val="18"/>
                <w:szCs w:val="18"/>
              </w:rPr>
              <w:t> </w:t>
            </w:r>
          </w:p>
        </w:tc>
      </w:tr>
      <w:tr w:rsidR="00AD3396" w:rsidRPr="00267A41">
        <w:trPr>
          <w:trHeight w:val="20"/>
        </w:trPr>
        <w:tc>
          <w:tcPr>
            <w:tcW w:w="1134" w:type="dxa"/>
            <w:noWrap/>
            <w:vAlign w:val="center"/>
          </w:tcPr>
          <w:p w:rsidR="00AD3396" w:rsidRPr="00B434B3" w:rsidRDefault="00AD3396" w:rsidP="0064351C">
            <w:pPr>
              <w:rPr>
                <w:b/>
                <w:bCs/>
                <w:sz w:val="18"/>
                <w:szCs w:val="18"/>
              </w:rPr>
            </w:pPr>
            <w:r w:rsidRPr="00B434B3">
              <w:rPr>
                <w:b/>
                <w:bCs/>
                <w:sz w:val="18"/>
                <w:szCs w:val="18"/>
              </w:rPr>
              <w:t xml:space="preserve">F. </w:t>
            </w:r>
          </w:p>
        </w:tc>
        <w:tc>
          <w:tcPr>
            <w:tcW w:w="5103" w:type="dxa"/>
            <w:vAlign w:val="center"/>
          </w:tcPr>
          <w:p w:rsidR="00AD3396" w:rsidRPr="00B434B3" w:rsidRDefault="00AD3396" w:rsidP="0064351C">
            <w:pPr>
              <w:rPr>
                <w:b/>
                <w:bCs/>
                <w:sz w:val="18"/>
                <w:szCs w:val="18"/>
              </w:rPr>
            </w:pPr>
            <w:r w:rsidRPr="00B434B3">
              <w:rPr>
                <w:b/>
                <w:bCs/>
                <w:sz w:val="18"/>
                <w:szCs w:val="18"/>
              </w:rPr>
              <w:t>Stav peňažných prostriedkov a peňažných ekvivalentov</w:t>
            </w:r>
          </w:p>
          <w:p w:rsidR="00AD3396" w:rsidRPr="00B434B3" w:rsidRDefault="00AD3396" w:rsidP="0064351C">
            <w:pPr>
              <w:rPr>
                <w:b/>
                <w:bCs/>
                <w:sz w:val="18"/>
                <w:szCs w:val="18"/>
              </w:rPr>
            </w:pPr>
            <w:r w:rsidRPr="00B434B3">
              <w:rPr>
                <w:b/>
                <w:bCs/>
                <w:sz w:val="18"/>
                <w:szCs w:val="18"/>
              </w:rPr>
              <w:t>na konci účtovného  obdobia pred zohľadnením kurzových rozdielov vyčíslených ku dňu, ku ktorému  sa zostavuje účtovná závierka (+/-)</w:t>
            </w:r>
          </w:p>
        </w:tc>
        <w:tc>
          <w:tcPr>
            <w:tcW w:w="1630" w:type="dxa"/>
            <w:noWrap/>
            <w:vAlign w:val="center"/>
          </w:tcPr>
          <w:p w:rsidR="00AD3396" w:rsidRPr="00B434B3" w:rsidRDefault="00AD3396" w:rsidP="00B434B3">
            <w:pPr>
              <w:jc w:val="right"/>
              <w:rPr>
                <w:b/>
                <w:bCs/>
                <w:sz w:val="18"/>
                <w:szCs w:val="18"/>
              </w:rPr>
            </w:pPr>
          </w:p>
        </w:tc>
        <w:tc>
          <w:tcPr>
            <w:tcW w:w="1630" w:type="dxa"/>
            <w:noWrap/>
            <w:vAlign w:val="center"/>
          </w:tcPr>
          <w:p w:rsidR="00AD3396" w:rsidRPr="00626500" w:rsidRDefault="00AD3396" w:rsidP="00B434B3">
            <w:pPr>
              <w:jc w:val="right"/>
              <w:rPr>
                <w:b/>
                <w:bCs/>
                <w:sz w:val="18"/>
                <w:szCs w:val="18"/>
              </w:rPr>
            </w:pPr>
          </w:p>
        </w:tc>
      </w:tr>
      <w:tr w:rsidR="00AD3396" w:rsidRPr="00267A41">
        <w:trPr>
          <w:trHeight w:val="20"/>
        </w:trPr>
        <w:tc>
          <w:tcPr>
            <w:tcW w:w="1134" w:type="dxa"/>
            <w:noWrap/>
            <w:vAlign w:val="center"/>
          </w:tcPr>
          <w:p w:rsidR="00AD3396" w:rsidRPr="00B434B3" w:rsidRDefault="00AD3396" w:rsidP="0064351C">
            <w:pPr>
              <w:rPr>
                <w:b/>
                <w:bCs/>
                <w:sz w:val="18"/>
                <w:szCs w:val="18"/>
              </w:rPr>
            </w:pPr>
            <w:r w:rsidRPr="00B434B3">
              <w:rPr>
                <w:b/>
                <w:bCs/>
                <w:sz w:val="18"/>
                <w:szCs w:val="18"/>
              </w:rPr>
              <w:t xml:space="preserve">G. </w:t>
            </w:r>
          </w:p>
        </w:tc>
        <w:tc>
          <w:tcPr>
            <w:tcW w:w="5103" w:type="dxa"/>
            <w:vAlign w:val="center"/>
          </w:tcPr>
          <w:p w:rsidR="00AD3396" w:rsidRPr="00B434B3" w:rsidRDefault="00AD3396" w:rsidP="0064351C">
            <w:pPr>
              <w:rPr>
                <w:b/>
                <w:bCs/>
                <w:sz w:val="18"/>
                <w:szCs w:val="18"/>
              </w:rPr>
            </w:pPr>
            <w:r w:rsidRPr="00B434B3">
              <w:rPr>
                <w:b/>
                <w:bCs/>
                <w:sz w:val="18"/>
                <w:szCs w:val="18"/>
              </w:rPr>
              <w:t xml:space="preserve">Kurzové rozdiely vyčíslené k peňažným prostriedkom a peňažným ekvivalentom ku dňu, ku ktorému sa zostavuje účtovná závierka (+/-) </w:t>
            </w:r>
          </w:p>
        </w:tc>
        <w:tc>
          <w:tcPr>
            <w:tcW w:w="1630" w:type="dxa"/>
            <w:noWrap/>
            <w:vAlign w:val="center"/>
          </w:tcPr>
          <w:p w:rsidR="00AD3396" w:rsidRPr="00B434B3" w:rsidRDefault="00AD3396" w:rsidP="00B434B3">
            <w:pPr>
              <w:jc w:val="right"/>
              <w:rPr>
                <w:b/>
                <w:bCs/>
                <w:sz w:val="18"/>
                <w:szCs w:val="18"/>
              </w:rPr>
            </w:pPr>
          </w:p>
        </w:tc>
        <w:tc>
          <w:tcPr>
            <w:tcW w:w="1630" w:type="dxa"/>
            <w:noWrap/>
            <w:vAlign w:val="center"/>
          </w:tcPr>
          <w:p w:rsidR="00AD3396" w:rsidRPr="00626500" w:rsidRDefault="00AD3396" w:rsidP="00B434B3">
            <w:pPr>
              <w:jc w:val="right"/>
              <w:rPr>
                <w:b/>
                <w:bCs/>
                <w:sz w:val="18"/>
                <w:szCs w:val="18"/>
              </w:rPr>
            </w:pPr>
            <w:r w:rsidRPr="00626500">
              <w:rPr>
                <w:b/>
                <w:bCs/>
                <w:sz w:val="18"/>
                <w:szCs w:val="18"/>
              </w:rPr>
              <w:t> -</w:t>
            </w:r>
          </w:p>
        </w:tc>
      </w:tr>
      <w:tr w:rsidR="00AD3396" w:rsidRPr="00267A41">
        <w:trPr>
          <w:trHeight w:val="20"/>
        </w:trPr>
        <w:tc>
          <w:tcPr>
            <w:tcW w:w="1134" w:type="dxa"/>
            <w:tcBorders>
              <w:bottom w:val="single" w:sz="12" w:space="0" w:color="auto"/>
            </w:tcBorders>
            <w:noWrap/>
            <w:vAlign w:val="center"/>
          </w:tcPr>
          <w:p w:rsidR="00AD3396" w:rsidRPr="00B434B3" w:rsidRDefault="00AD3396" w:rsidP="0064351C">
            <w:pPr>
              <w:rPr>
                <w:b/>
                <w:bCs/>
                <w:sz w:val="18"/>
                <w:szCs w:val="18"/>
              </w:rPr>
            </w:pPr>
            <w:r w:rsidRPr="00B434B3">
              <w:rPr>
                <w:b/>
                <w:bCs/>
                <w:sz w:val="18"/>
                <w:szCs w:val="18"/>
              </w:rPr>
              <w:t xml:space="preserve">H. </w:t>
            </w:r>
          </w:p>
        </w:tc>
        <w:tc>
          <w:tcPr>
            <w:tcW w:w="5103" w:type="dxa"/>
            <w:tcBorders>
              <w:bottom w:val="single" w:sz="12" w:space="0" w:color="auto"/>
            </w:tcBorders>
            <w:noWrap/>
            <w:vAlign w:val="center"/>
          </w:tcPr>
          <w:p w:rsidR="00AD3396" w:rsidRPr="00B434B3" w:rsidRDefault="00AD3396" w:rsidP="0064351C">
            <w:pPr>
              <w:rPr>
                <w:b/>
                <w:bCs/>
                <w:sz w:val="18"/>
                <w:szCs w:val="18"/>
              </w:rPr>
            </w:pPr>
            <w:r w:rsidRPr="00B434B3">
              <w:rPr>
                <w:b/>
                <w:bCs/>
                <w:sz w:val="18"/>
                <w:szCs w:val="18"/>
              </w:rPr>
              <w:t>Zostatok peňažných prostriedkov a peňažných ekvivalentov na konci účtovného  obdobia upravený o kurzové rozdiely vyčíslené ku dňu, ku ktorému sa zostavuje  účtovná závierka (+/-)</w:t>
            </w:r>
          </w:p>
        </w:tc>
        <w:tc>
          <w:tcPr>
            <w:tcW w:w="1630" w:type="dxa"/>
            <w:tcBorders>
              <w:bottom w:val="single" w:sz="12" w:space="0" w:color="auto"/>
            </w:tcBorders>
            <w:noWrap/>
            <w:vAlign w:val="center"/>
          </w:tcPr>
          <w:p w:rsidR="00AD3396" w:rsidRPr="00B434B3" w:rsidRDefault="00AD3396" w:rsidP="00B434B3">
            <w:pPr>
              <w:jc w:val="right"/>
              <w:rPr>
                <w:b/>
                <w:bCs/>
                <w:sz w:val="18"/>
                <w:szCs w:val="18"/>
              </w:rPr>
            </w:pPr>
          </w:p>
        </w:tc>
        <w:tc>
          <w:tcPr>
            <w:tcW w:w="1630" w:type="dxa"/>
            <w:tcBorders>
              <w:bottom w:val="single" w:sz="12" w:space="0" w:color="auto"/>
            </w:tcBorders>
            <w:noWrap/>
            <w:vAlign w:val="center"/>
          </w:tcPr>
          <w:p w:rsidR="00AD3396" w:rsidRPr="00626500" w:rsidRDefault="00AD3396" w:rsidP="00B434B3">
            <w:pPr>
              <w:jc w:val="right"/>
              <w:rPr>
                <w:b/>
                <w:bCs/>
                <w:sz w:val="18"/>
                <w:szCs w:val="18"/>
              </w:rPr>
            </w:pPr>
            <w:r w:rsidRPr="00626500">
              <w:rPr>
                <w:b/>
                <w:bCs/>
                <w:sz w:val="18"/>
                <w:szCs w:val="18"/>
              </w:rPr>
              <w:t> </w:t>
            </w:r>
          </w:p>
        </w:tc>
      </w:tr>
    </w:tbl>
    <w:p w:rsidR="00AD3396" w:rsidRDefault="00AD3396" w:rsidP="003E16D4">
      <w:pPr>
        <w:pStyle w:val="odstavec"/>
      </w:pPr>
    </w:p>
    <w:p w:rsidR="00AD3396" w:rsidRDefault="00AD3396" w:rsidP="003E16D4">
      <w:pPr>
        <w:pStyle w:val="odstavec"/>
      </w:pPr>
    </w:p>
    <w:p w:rsidR="00AD3396" w:rsidRDefault="00AD3396" w:rsidP="003E16D4">
      <w:pPr>
        <w:pStyle w:val="odstavec"/>
      </w:pPr>
    </w:p>
    <w:p w:rsidR="00AD3396" w:rsidRPr="00706583" w:rsidRDefault="00AD3396" w:rsidP="003E16D4">
      <w:pPr>
        <w:pStyle w:val="odstavec"/>
      </w:pPr>
      <w:r w:rsidRPr="00706583">
        <w:t>Peňažné prostriedky</w:t>
      </w:r>
    </w:p>
    <w:p w:rsidR="00AD3396" w:rsidRPr="00706583" w:rsidRDefault="00AD3396" w:rsidP="003E16D4">
      <w:pPr>
        <w:pStyle w:val="odstavec"/>
      </w:pPr>
      <w:r w:rsidRPr="00706583">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AD3396" w:rsidRPr="00706583" w:rsidRDefault="00AD3396" w:rsidP="003E16D4">
      <w:pPr>
        <w:pStyle w:val="odstavec"/>
      </w:pPr>
    </w:p>
    <w:p w:rsidR="00AD3396" w:rsidRPr="00706583" w:rsidRDefault="00AD3396" w:rsidP="003E16D4">
      <w:pPr>
        <w:pStyle w:val="odstavec"/>
      </w:pPr>
      <w:r w:rsidRPr="00706583">
        <w:t>Peňažné ekvivalenty</w:t>
      </w:r>
    </w:p>
    <w:p w:rsidR="00AD3396" w:rsidRPr="001F2618" w:rsidRDefault="00AD3396" w:rsidP="003E16D4">
      <w:pPr>
        <w:pStyle w:val="odstavec"/>
      </w:pPr>
      <w:r w:rsidRPr="00706583">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D3396" w:rsidRPr="001F2618" w:rsidRDefault="00AD3396" w:rsidP="003E16D4">
      <w:pPr>
        <w:pStyle w:val="odstavec"/>
      </w:pPr>
    </w:p>
    <w:p w:rsidR="00AD3396" w:rsidRDefault="00AD3396" w:rsidP="00316173">
      <w:pPr>
        <w:rPr>
          <w:sz w:val="20"/>
          <w:szCs w:val="20"/>
        </w:rPr>
      </w:pPr>
    </w:p>
    <w:p w:rsidR="00AD3396" w:rsidRPr="00CC566E" w:rsidRDefault="00AD3396" w:rsidP="00316173">
      <w:pPr>
        <w:rPr>
          <w:sz w:val="20"/>
          <w:szCs w:val="20"/>
        </w:rPr>
      </w:pPr>
    </w:p>
    <w:p w:rsidR="00AD3396" w:rsidRDefault="00AD3396" w:rsidP="00316173">
      <w:pPr>
        <w:rPr>
          <w:sz w:val="20"/>
          <w:szCs w:val="20"/>
        </w:rPr>
      </w:pPr>
    </w:p>
    <w:p w:rsidR="00AD3396" w:rsidRDefault="00AD3396" w:rsidP="00316173">
      <w:pPr>
        <w:rPr>
          <w:sz w:val="20"/>
          <w:szCs w:val="20"/>
        </w:rPr>
      </w:pPr>
    </w:p>
    <w:p w:rsidR="00AD3396" w:rsidRDefault="00AD3396" w:rsidP="00316173">
      <w:pPr>
        <w:rPr>
          <w:sz w:val="20"/>
          <w:szCs w:val="20"/>
        </w:rPr>
      </w:pPr>
    </w:p>
    <w:p w:rsidR="00AD3396" w:rsidRDefault="00AD3396" w:rsidP="00316173">
      <w:pPr>
        <w:rPr>
          <w:sz w:val="20"/>
          <w:szCs w:val="20"/>
        </w:rPr>
      </w:pPr>
    </w:p>
    <w:p w:rsidR="00AD3396" w:rsidRPr="00CC566E" w:rsidRDefault="00AD3396" w:rsidP="00316173">
      <w:pPr>
        <w:rPr>
          <w:sz w:val="20"/>
          <w:szCs w:val="20"/>
        </w:rPr>
      </w:pPr>
    </w:p>
    <w:p w:rsidR="00AD3396" w:rsidRPr="00CC566E" w:rsidRDefault="00AD3396" w:rsidP="00316173">
      <w:pPr>
        <w:rPr>
          <w:sz w:val="20"/>
          <w:szCs w:val="20"/>
        </w:rPr>
      </w:pPr>
    </w:p>
    <w:tbl>
      <w:tblPr>
        <w:tblW w:w="9355" w:type="dxa"/>
        <w:tblInd w:w="2" w:type="dxa"/>
        <w:tblLayout w:type="fixed"/>
        <w:tblCellMar>
          <w:left w:w="0" w:type="dxa"/>
          <w:right w:w="0" w:type="dxa"/>
        </w:tblCellMar>
        <w:tblLook w:val="0000"/>
      </w:tblPr>
      <w:tblGrid>
        <w:gridCol w:w="2693"/>
        <w:gridCol w:w="2551"/>
        <w:gridCol w:w="4111"/>
      </w:tblGrid>
      <w:tr w:rsidR="00AD3396" w:rsidRPr="00CC566E">
        <w:trPr>
          <w:cantSplit/>
        </w:trPr>
        <w:tc>
          <w:tcPr>
            <w:tcW w:w="2693" w:type="dxa"/>
            <w:tcBorders>
              <w:bottom w:val="single" w:sz="4" w:space="0" w:color="auto"/>
            </w:tcBorders>
          </w:tcPr>
          <w:p w:rsidR="00AD3396" w:rsidRPr="00CC566E" w:rsidRDefault="00AD3396" w:rsidP="00D141FF">
            <w:pPr>
              <w:jc w:val="center"/>
              <w:rPr>
                <w:sz w:val="20"/>
                <w:szCs w:val="20"/>
              </w:rPr>
            </w:pPr>
            <w:r>
              <w:rPr>
                <w:sz w:val="20"/>
                <w:szCs w:val="20"/>
              </w:rPr>
              <w:t>28.03.2014</w:t>
            </w:r>
          </w:p>
        </w:tc>
        <w:tc>
          <w:tcPr>
            <w:tcW w:w="2551" w:type="dxa"/>
          </w:tcPr>
          <w:p w:rsidR="00AD3396" w:rsidRPr="00CC566E" w:rsidRDefault="00AD3396" w:rsidP="00316173">
            <w:pPr>
              <w:rPr>
                <w:b/>
                <w:bCs/>
                <w:sz w:val="20"/>
                <w:szCs w:val="20"/>
              </w:rPr>
            </w:pPr>
          </w:p>
        </w:tc>
        <w:tc>
          <w:tcPr>
            <w:tcW w:w="4111" w:type="dxa"/>
            <w:tcBorders>
              <w:bottom w:val="single" w:sz="4" w:space="0" w:color="auto"/>
            </w:tcBorders>
          </w:tcPr>
          <w:p w:rsidR="00AD3396" w:rsidRPr="00CC566E" w:rsidRDefault="00AD3396" w:rsidP="00316173">
            <w:pPr>
              <w:rPr>
                <w:sz w:val="20"/>
                <w:szCs w:val="20"/>
              </w:rPr>
            </w:pPr>
          </w:p>
        </w:tc>
      </w:tr>
      <w:tr w:rsidR="00AD3396" w:rsidRPr="00CC566E">
        <w:trPr>
          <w:cantSplit/>
        </w:trPr>
        <w:tc>
          <w:tcPr>
            <w:tcW w:w="2693" w:type="dxa"/>
            <w:tcBorders>
              <w:top w:val="single" w:sz="4" w:space="0" w:color="auto"/>
            </w:tcBorders>
          </w:tcPr>
          <w:p w:rsidR="00AD3396" w:rsidRPr="00CC566E" w:rsidRDefault="00AD3396" w:rsidP="00E01580">
            <w:pPr>
              <w:jc w:val="center"/>
              <w:rPr>
                <w:sz w:val="20"/>
                <w:szCs w:val="20"/>
              </w:rPr>
            </w:pPr>
            <w:r w:rsidRPr="00CC566E">
              <w:rPr>
                <w:sz w:val="20"/>
                <w:szCs w:val="20"/>
              </w:rPr>
              <w:t>Dátum</w:t>
            </w:r>
          </w:p>
        </w:tc>
        <w:tc>
          <w:tcPr>
            <w:tcW w:w="2551" w:type="dxa"/>
          </w:tcPr>
          <w:p w:rsidR="00AD3396" w:rsidRPr="00CC566E" w:rsidRDefault="00AD3396" w:rsidP="00E01580">
            <w:pPr>
              <w:jc w:val="center"/>
              <w:rPr>
                <w:b/>
                <w:bCs/>
                <w:sz w:val="20"/>
                <w:szCs w:val="20"/>
              </w:rPr>
            </w:pPr>
          </w:p>
        </w:tc>
        <w:tc>
          <w:tcPr>
            <w:tcW w:w="4111" w:type="dxa"/>
            <w:tcBorders>
              <w:top w:val="single" w:sz="4" w:space="0" w:color="auto"/>
            </w:tcBorders>
          </w:tcPr>
          <w:p w:rsidR="00AD3396" w:rsidRPr="00CC566E" w:rsidRDefault="00AD3396" w:rsidP="00E01580">
            <w:pPr>
              <w:jc w:val="center"/>
              <w:rPr>
                <w:sz w:val="20"/>
                <w:szCs w:val="20"/>
              </w:rPr>
            </w:pPr>
            <w:r w:rsidRPr="00CC566E">
              <w:rPr>
                <w:sz w:val="20"/>
                <w:szCs w:val="20"/>
              </w:rPr>
              <w:t>Podpis štatutárneho orgánu</w:t>
            </w:r>
          </w:p>
        </w:tc>
      </w:tr>
    </w:tbl>
    <w:p w:rsidR="00AD3396" w:rsidRPr="00CC566E" w:rsidRDefault="00AD3396" w:rsidP="009353D5">
      <w:pPr>
        <w:rPr>
          <w:sz w:val="20"/>
          <w:szCs w:val="20"/>
        </w:rPr>
      </w:pPr>
    </w:p>
    <w:p w:rsidR="00AD3396" w:rsidRPr="00CC566E" w:rsidRDefault="00AD3396" w:rsidP="003E16D4">
      <w:pPr>
        <w:pStyle w:val="odstavec"/>
      </w:pPr>
    </w:p>
    <w:sectPr w:rsidR="00AD3396" w:rsidRPr="00CC566E" w:rsidSect="00974817">
      <w:headerReference w:type="default" r:id="rId7"/>
      <w:pgSz w:w="11906" w:h="16838"/>
      <w:pgMar w:top="1531" w:right="1134" w:bottom="1134" w:left="1134" w:header="709" w:footer="709"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D3396" w:rsidRDefault="00AD3396">
      <w:r>
        <w:separator/>
      </w:r>
    </w:p>
  </w:endnote>
  <w:endnote w:type="continuationSeparator" w:id="1">
    <w:p w:rsidR="00AD3396" w:rsidRDefault="00AD339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Univers">
    <w:altName w:val="Arial"/>
    <w:panose1 w:val="00000000000000000000"/>
    <w:charset w:val="EE"/>
    <w:family w:val="swiss"/>
    <w:notTrueType/>
    <w:pitch w:val="variable"/>
    <w:sig w:usb0="00000007" w:usb1="00000000" w:usb2="00000000" w:usb3="00000000" w:csb0="00000003" w:csb1="00000000"/>
  </w:font>
  <w:font w:name="Tahoma">
    <w:panose1 w:val="020B0604030504040204"/>
    <w:charset w:val="EE"/>
    <w:family w:val="swiss"/>
    <w:pitch w:val="variable"/>
    <w:sig w:usb0="E1002EFF" w:usb1="C000605B" w:usb2="00000029" w:usb3="00000000" w:csb0="000101FF" w:csb1="00000000"/>
  </w:font>
  <w:font w:name="Arial Narrow">
    <w:panose1 w:val="020B0506020202030204"/>
    <w:charset w:val="EE"/>
    <w:family w:val="swiss"/>
    <w:pitch w:val="variable"/>
    <w:sig w:usb0="00000287" w:usb1="000000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D3396" w:rsidRDefault="00AD3396">
      <w:r>
        <w:separator/>
      </w:r>
    </w:p>
  </w:footnote>
  <w:footnote w:type="continuationSeparator" w:id="1">
    <w:p w:rsidR="00AD3396" w:rsidRDefault="00AD339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3396" w:rsidRPr="009C5403" w:rsidRDefault="00AD3396" w:rsidP="00393DCC">
    <w:pPr>
      <w:pStyle w:val="Header"/>
      <w:tabs>
        <w:tab w:val="clear" w:pos="4536"/>
        <w:tab w:val="clear" w:pos="9072"/>
        <w:tab w:val="left" w:pos="9360"/>
      </w:tabs>
      <w:ind w:right="-82"/>
      <w:rPr>
        <w:sz w:val="20"/>
        <w:szCs w:val="20"/>
      </w:rPr>
    </w:pPr>
    <w:r w:rsidRPr="009708B1">
      <w:rPr>
        <w:sz w:val="20"/>
        <w:szCs w:val="20"/>
      </w:rPr>
      <w:t>O</w:t>
    </w:r>
    <w:r>
      <w:rPr>
        <w:sz w:val="20"/>
        <w:szCs w:val="20"/>
      </w:rPr>
      <w:t>SFER</w:t>
    </w:r>
    <w:r w:rsidRPr="009708B1">
      <w:rPr>
        <w:sz w:val="20"/>
        <w:szCs w:val="20"/>
      </w:rPr>
      <w:t>, spoločnosť s ručením obmedzeným</w:t>
    </w:r>
    <w:r>
      <w:rPr>
        <w:sz w:val="20"/>
        <w:szCs w:val="20"/>
      </w:rPr>
      <w:tab/>
    </w:r>
    <w:r w:rsidRPr="00BB76BC">
      <w:rPr>
        <w:rStyle w:val="PageNumber"/>
        <w:sz w:val="18"/>
        <w:szCs w:val="18"/>
      </w:rPr>
      <w:fldChar w:fldCharType="begin"/>
    </w:r>
    <w:r w:rsidRPr="00BB76BC">
      <w:rPr>
        <w:rStyle w:val="PageNumber"/>
        <w:sz w:val="18"/>
        <w:szCs w:val="18"/>
      </w:rPr>
      <w:instrText xml:space="preserve"> PAGE </w:instrText>
    </w:r>
    <w:r w:rsidRPr="00BB76BC">
      <w:rPr>
        <w:rStyle w:val="PageNumber"/>
        <w:sz w:val="18"/>
        <w:szCs w:val="18"/>
      </w:rPr>
      <w:fldChar w:fldCharType="separate"/>
    </w:r>
    <w:r>
      <w:rPr>
        <w:rStyle w:val="PageNumber"/>
        <w:noProof/>
        <w:sz w:val="18"/>
        <w:szCs w:val="18"/>
      </w:rPr>
      <w:t>5</w:t>
    </w:r>
    <w:r w:rsidRPr="00BB76BC">
      <w:rPr>
        <w:rStyle w:val="PageNumber"/>
        <w:sz w:val="18"/>
        <w:szCs w:val="18"/>
      </w:rPr>
      <w:fldChar w:fldCharType="end"/>
    </w:r>
  </w:p>
  <w:p w:rsidR="00AD3396" w:rsidRDefault="00AD3396" w:rsidP="00B22B05">
    <w:pPr>
      <w:pStyle w:val="Header"/>
      <w:pBdr>
        <w:bottom w:val="single" w:sz="4" w:space="0" w:color="auto"/>
      </w:pBdr>
      <w:tabs>
        <w:tab w:val="clear" w:pos="9072"/>
      </w:tabs>
      <w:rPr>
        <w:sz w:val="20"/>
        <w:szCs w:val="20"/>
      </w:rPr>
    </w:pPr>
    <w:r w:rsidRPr="009C5403">
      <w:rPr>
        <w:sz w:val="20"/>
        <w:szCs w:val="20"/>
      </w:rPr>
      <w:t>Poznámky k účtovnej závierke zostavenej k 31. decembru 20</w:t>
    </w:r>
    <w:r>
      <w:rPr>
        <w:sz w:val="20"/>
        <w:szCs w:val="20"/>
      </w:rPr>
      <w:t>13</w:t>
    </w:r>
  </w:p>
  <w:p w:rsidR="00AD3396" w:rsidRPr="009C5403" w:rsidRDefault="00AD3396" w:rsidP="00B22B05">
    <w:pPr>
      <w:pStyle w:val="Header"/>
      <w:pBdr>
        <w:bottom w:val="single" w:sz="4" w:space="0" w:color="auto"/>
      </w:pBdr>
      <w:tabs>
        <w:tab w:val="clear" w:pos="9072"/>
      </w:tabs>
      <w:rPr>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7D1044E8"/>
    <w:lvl w:ilvl="0">
      <w:start w:val="1"/>
      <w:numFmt w:val="bullet"/>
      <w:lvlText w:val=""/>
      <w:lvlJc w:val="left"/>
      <w:pPr>
        <w:tabs>
          <w:tab w:val="num" w:pos="1209"/>
        </w:tabs>
        <w:ind w:left="1209" w:hanging="360"/>
      </w:pPr>
      <w:rPr>
        <w:rFonts w:ascii="Symbol" w:hAnsi="Symbol" w:cs="Symbol" w:hint="default"/>
      </w:rPr>
    </w:lvl>
  </w:abstractNum>
  <w:abstractNum w:abstractNumId="1">
    <w:nsid w:val="FFFFFF82"/>
    <w:multiLevelType w:val="singleLevel"/>
    <w:tmpl w:val="985C9B26"/>
    <w:lvl w:ilvl="0">
      <w:start w:val="1"/>
      <w:numFmt w:val="bullet"/>
      <w:lvlText w:val=""/>
      <w:lvlJc w:val="left"/>
      <w:pPr>
        <w:tabs>
          <w:tab w:val="num" w:pos="926"/>
        </w:tabs>
        <w:ind w:left="926" w:hanging="360"/>
      </w:pPr>
      <w:rPr>
        <w:rFonts w:ascii="Symbol" w:hAnsi="Symbol" w:cs="Symbol" w:hint="default"/>
      </w:rPr>
    </w:lvl>
  </w:abstractNum>
  <w:abstractNum w:abstractNumId="2">
    <w:nsid w:val="FFFFFF83"/>
    <w:multiLevelType w:val="singleLevel"/>
    <w:tmpl w:val="46EA1652"/>
    <w:lvl w:ilvl="0">
      <w:start w:val="1"/>
      <w:numFmt w:val="bullet"/>
      <w:lvlText w:val=""/>
      <w:lvlJc w:val="left"/>
      <w:pPr>
        <w:tabs>
          <w:tab w:val="num" w:pos="643"/>
        </w:tabs>
        <w:ind w:left="643" w:hanging="360"/>
      </w:pPr>
      <w:rPr>
        <w:rFonts w:ascii="Symbol" w:hAnsi="Symbol" w:cs="Symbol" w:hint="default"/>
      </w:rPr>
    </w:lvl>
  </w:abstractNum>
  <w:abstractNum w:abstractNumId="3">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pStyle w:val="Headingb"/>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06354194"/>
    <w:multiLevelType w:val="hybridMultilevel"/>
    <w:tmpl w:val="00F05286"/>
    <w:lvl w:ilvl="0" w:tplc="B5CABE32">
      <w:start w:val="5"/>
      <w:numFmt w:val="decimal"/>
      <w:pStyle w:val="75"/>
      <w:lvlText w:val="7.%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0C63722B"/>
    <w:multiLevelType w:val="hybridMultilevel"/>
    <w:tmpl w:val="48B6D378"/>
    <w:lvl w:ilvl="0" w:tplc="57D4CB3A">
      <w:start w:val="1"/>
      <w:numFmt w:val="lowerRoman"/>
      <w:pStyle w:val="fori"/>
      <w:lvlText w:val="%1)"/>
      <w:lvlJc w:val="left"/>
      <w:pPr>
        <w:tabs>
          <w:tab w:val="num" w:pos="1287"/>
        </w:tabs>
        <w:ind w:left="794" w:hanging="22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nsid w:val="0D1A5382"/>
    <w:multiLevelType w:val="hybridMultilevel"/>
    <w:tmpl w:val="F3500982"/>
    <w:lvl w:ilvl="0" w:tplc="1E586974">
      <w:start w:val="1"/>
      <w:numFmt w:val="decimal"/>
      <w:pStyle w:val="741"/>
      <w:lvlText w:val="7.4.%1"/>
      <w:lvlJc w:val="left"/>
      <w:pPr>
        <w:tabs>
          <w:tab w:val="num" w:pos="720"/>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102D3E65"/>
    <w:multiLevelType w:val="hybridMultilevel"/>
    <w:tmpl w:val="D23AAA80"/>
    <w:lvl w:ilvl="0" w:tplc="2D7A2306">
      <w:start w:val="1"/>
      <w:numFmt w:val="decimal"/>
      <w:pStyle w:val="61"/>
      <w:lvlText w:val="6.%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pStyle w:val="odstavecabc"/>
      <w:lvlText w:val="%1)"/>
      <w:lvlJc w:val="left"/>
      <w:pPr>
        <w:tabs>
          <w:tab w:val="num" w:pos="737"/>
        </w:tabs>
        <w:ind w:left="737" w:hanging="73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nsid w:val="2CD5160D"/>
    <w:multiLevelType w:val="hybridMultilevel"/>
    <w:tmpl w:val="67A6B23A"/>
    <w:lvl w:ilvl="0" w:tplc="8A3CB54E">
      <w:start w:val="1"/>
      <w:numFmt w:val="decimal"/>
      <w:pStyle w:val="831"/>
      <w:lvlText w:val="8.3.%1"/>
      <w:lvlJc w:val="left"/>
      <w:pPr>
        <w:tabs>
          <w:tab w:val="num" w:pos="567"/>
        </w:tabs>
        <w:ind w:left="567" w:hanging="567"/>
      </w:pPr>
      <w:rPr>
        <w:rFonts w:hint="default"/>
      </w:rPr>
    </w:lvl>
    <w:lvl w:ilvl="1" w:tplc="FD5A0B10">
      <w:start w:val="1"/>
      <w:numFmt w:val="lowerLetter"/>
      <w:lvlText w:val="%2."/>
      <w:lvlJc w:val="left"/>
      <w:pPr>
        <w:tabs>
          <w:tab w:val="num" w:pos="1440"/>
        </w:tabs>
        <w:ind w:left="1440" w:hanging="360"/>
      </w:pPr>
    </w:lvl>
    <w:lvl w:ilvl="2" w:tplc="A1C46F00">
      <w:start w:val="1"/>
      <w:numFmt w:val="lowerRoman"/>
      <w:lvlText w:val="%3."/>
      <w:lvlJc w:val="right"/>
      <w:pPr>
        <w:tabs>
          <w:tab w:val="num" w:pos="2160"/>
        </w:tabs>
        <w:ind w:left="2160" w:hanging="180"/>
      </w:pPr>
    </w:lvl>
    <w:lvl w:ilvl="3" w:tplc="EF1A624C">
      <w:start w:val="1"/>
      <w:numFmt w:val="decimal"/>
      <w:lvlText w:val="%4."/>
      <w:lvlJc w:val="left"/>
      <w:pPr>
        <w:tabs>
          <w:tab w:val="num" w:pos="2880"/>
        </w:tabs>
        <w:ind w:left="2880" w:hanging="360"/>
      </w:pPr>
    </w:lvl>
    <w:lvl w:ilvl="4" w:tplc="66A8BD78">
      <w:start w:val="1"/>
      <w:numFmt w:val="lowerLetter"/>
      <w:lvlText w:val="%5."/>
      <w:lvlJc w:val="left"/>
      <w:pPr>
        <w:tabs>
          <w:tab w:val="num" w:pos="3600"/>
        </w:tabs>
        <w:ind w:left="3600" w:hanging="360"/>
      </w:pPr>
    </w:lvl>
    <w:lvl w:ilvl="5" w:tplc="5B96F08A">
      <w:start w:val="1"/>
      <w:numFmt w:val="lowerRoman"/>
      <w:lvlText w:val="%6."/>
      <w:lvlJc w:val="right"/>
      <w:pPr>
        <w:tabs>
          <w:tab w:val="num" w:pos="4320"/>
        </w:tabs>
        <w:ind w:left="4320" w:hanging="180"/>
      </w:pPr>
    </w:lvl>
    <w:lvl w:ilvl="6" w:tplc="9DA0AF18">
      <w:start w:val="1"/>
      <w:numFmt w:val="decimal"/>
      <w:lvlText w:val="%7."/>
      <w:lvlJc w:val="left"/>
      <w:pPr>
        <w:tabs>
          <w:tab w:val="num" w:pos="5040"/>
        </w:tabs>
        <w:ind w:left="5040" w:hanging="360"/>
      </w:pPr>
    </w:lvl>
    <w:lvl w:ilvl="7" w:tplc="B6D0FB22">
      <w:start w:val="1"/>
      <w:numFmt w:val="lowerLetter"/>
      <w:lvlText w:val="%8."/>
      <w:lvlJc w:val="left"/>
      <w:pPr>
        <w:tabs>
          <w:tab w:val="num" w:pos="5760"/>
        </w:tabs>
        <w:ind w:left="5760" w:hanging="360"/>
      </w:pPr>
    </w:lvl>
    <w:lvl w:ilvl="8" w:tplc="E592B2D2">
      <w:start w:val="1"/>
      <w:numFmt w:val="lowerRoman"/>
      <w:lvlText w:val="%9."/>
      <w:lvlJc w:val="right"/>
      <w:pPr>
        <w:tabs>
          <w:tab w:val="num" w:pos="6480"/>
        </w:tabs>
        <w:ind w:left="6480" w:hanging="180"/>
      </w:pPr>
    </w:lvl>
  </w:abstractNum>
  <w:abstractNum w:abstractNumId="10">
    <w:nsid w:val="32E954D3"/>
    <w:multiLevelType w:val="multilevel"/>
    <w:tmpl w:val="439A01E6"/>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957407BE">
      <w:start w:val="1"/>
      <w:numFmt w:val="decimal"/>
      <w:pStyle w:val="71"/>
      <w:lvlText w:val="7.%1"/>
      <w:lvlJc w:val="left"/>
      <w:pPr>
        <w:tabs>
          <w:tab w:val="num" w:pos="567"/>
        </w:tabs>
        <w:ind w:left="567" w:hanging="567"/>
      </w:pPr>
      <w:rPr>
        <w:rFonts w:hint="default"/>
      </w:rPr>
    </w:lvl>
    <w:lvl w:ilvl="1" w:tplc="637875EE">
      <w:start w:val="1"/>
      <w:numFmt w:val="lowerLetter"/>
      <w:lvlText w:val="%2."/>
      <w:lvlJc w:val="left"/>
      <w:pPr>
        <w:tabs>
          <w:tab w:val="num" w:pos="1440"/>
        </w:tabs>
        <w:ind w:left="1440" w:hanging="360"/>
      </w:pPr>
    </w:lvl>
    <w:lvl w:ilvl="2" w:tplc="BA68C192">
      <w:start w:val="1"/>
      <w:numFmt w:val="lowerRoman"/>
      <w:lvlText w:val="%3."/>
      <w:lvlJc w:val="right"/>
      <w:pPr>
        <w:tabs>
          <w:tab w:val="num" w:pos="2160"/>
        </w:tabs>
        <w:ind w:left="2160" w:hanging="180"/>
      </w:pPr>
    </w:lvl>
    <w:lvl w:ilvl="3" w:tplc="9BD259DA">
      <w:start w:val="1"/>
      <w:numFmt w:val="decimal"/>
      <w:lvlText w:val="%4."/>
      <w:lvlJc w:val="left"/>
      <w:pPr>
        <w:tabs>
          <w:tab w:val="num" w:pos="2880"/>
        </w:tabs>
        <w:ind w:left="2880" w:hanging="360"/>
      </w:pPr>
    </w:lvl>
    <w:lvl w:ilvl="4" w:tplc="64405EB0">
      <w:start w:val="1"/>
      <w:numFmt w:val="lowerLetter"/>
      <w:lvlText w:val="%5."/>
      <w:lvlJc w:val="left"/>
      <w:pPr>
        <w:tabs>
          <w:tab w:val="num" w:pos="3600"/>
        </w:tabs>
        <w:ind w:left="3600" w:hanging="360"/>
      </w:pPr>
    </w:lvl>
    <w:lvl w:ilvl="5" w:tplc="DCEA8FDC">
      <w:start w:val="1"/>
      <w:numFmt w:val="lowerRoman"/>
      <w:lvlText w:val="%6."/>
      <w:lvlJc w:val="right"/>
      <w:pPr>
        <w:tabs>
          <w:tab w:val="num" w:pos="4320"/>
        </w:tabs>
        <w:ind w:left="4320" w:hanging="180"/>
      </w:pPr>
    </w:lvl>
    <w:lvl w:ilvl="6" w:tplc="5D7A9CB0">
      <w:start w:val="1"/>
      <w:numFmt w:val="decimal"/>
      <w:lvlText w:val="%7."/>
      <w:lvlJc w:val="left"/>
      <w:pPr>
        <w:tabs>
          <w:tab w:val="num" w:pos="5040"/>
        </w:tabs>
        <w:ind w:left="5040" w:hanging="360"/>
      </w:pPr>
    </w:lvl>
    <w:lvl w:ilvl="7" w:tplc="8A600F30">
      <w:start w:val="1"/>
      <w:numFmt w:val="lowerLetter"/>
      <w:lvlText w:val="%8."/>
      <w:lvlJc w:val="left"/>
      <w:pPr>
        <w:tabs>
          <w:tab w:val="num" w:pos="5760"/>
        </w:tabs>
        <w:ind w:left="5760" w:hanging="360"/>
      </w:pPr>
    </w:lvl>
    <w:lvl w:ilvl="8" w:tplc="FF3089E0">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AF9ED922">
      <w:start w:val="1"/>
      <w:numFmt w:val="decimal"/>
      <w:pStyle w:val="111"/>
      <w:lvlText w:val="11.%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3">
    <w:nsid w:val="3AB567E1"/>
    <w:multiLevelType w:val="hybridMultilevel"/>
    <w:tmpl w:val="0658B382"/>
    <w:lvl w:ilvl="0" w:tplc="DAB4B4E2">
      <w:start w:val="1"/>
      <w:numFmt w:val="lowerLetter"/>
      <w:lvlText w:val="%1)"/>
      <w:lvlJc w:val="left"/>
      <w:pPr>
        <w:tabs>
          <w:tab w:val="num" w:pos="425"/>
        </w:tabs>
        <w:ind w:left="425" w:hanging="425"/>
      </w:pPr>
      <w:rPr>
        <w:rFonts w:hint="default"/>
      </w:rPr>
    </w:lvl>
    <w:lvl w:ilvl="1" w:tplc="EF8A362A">
      <w:start w:val="1"/>
      <w:numFmt w:val="lowerLetter"/>
      <w:lvlText w:val="%2."/>
      <w:lvlJc w:val="left"/>
      <w:pPr>
        <w:tabs>
          <w:tab w:val="num" w:pos="1440"/>
        </w:tabs>
        <w:ind w:left="1440" w:hanging="360"/>
      </w:pPr>
    </w:lvl>
    <w:lvl w:ilvl="2" w:tplc="5372D7D6">
      <w:start w:val="1"/>
      <w:numFmt w:val="lowerRoman"/>
      <w:lvlText w:val="%3."/>
      <w:lvlJc w:val="right"/>
      <w:pPr>
        <w:tabs>
          <w:tab w:val="num" w:pos="2160"/>
        </w:tabs>
        <w:ind w:left="2160" w:hanging="180"/>
      </w:pPr>
    </w:lvl>
    <w:lvl w:ilvl="3" w:tplc="B8FAC76C">
      <w:start w:val="1"/>
      <w:numFmt w:val="decimal"/>
      <w:lvlText w:val="%4."/>
      <w:lvlJc w:val="left"/>
      <w:pPr>
        <w:tabs>
          <w:tab w:val="num" w:pos="2880"/>
        </w:tabs>
        <w:ind w:left="2880" w:hanging="360"/>
      </w:pPr>
    </w:lvl>
    <w:lvl w:ilvl="4" w:tplc="3806CB9A">
      <w:start w:val="1"/>
      <w:numFmt w:val="lowerLetter"/>
      <w:lvlText w:val="%5."/>
      <w:lvlJc w:val="left"/>
      <w:pPr>
        <w:tabs>
          <w:tab w:val="num" w:pos="3600"/>
        </w:tabs>
        <w:ind w:left="3600" w:hanging="360"/>
      </w:pPr>
    </w:lvl>
    <w:lvl w:ilvl="5" w:tplc="774622F8">
      <w:start w:val="1"/>
      <w:numFmt w:val="lowerRoman"/>
      <w:lvlText w:val="%6."/>
      <w:lvlJc w:val="right"/>
      <w:pPr>
        <w:tabs>
          <w:tab w:val="num" w:pos="4320"/>
        </w:tabs>
        <w:ind w:left="4320" w:hanging="180"/>
      </w:pPr>
    </w:lvl>
    <w:lvl w:ilvl="6" w:tplc="062AEAAE">
      <w:start w:val="1"/>
      <w:numFmt w:val="decimal"/>
      <w:lvlText w:val="%7."/>
      <w:lvlJc w:val="left"/>
      <w:pPr>
        <w:tabs>
          <w:tab w:val="num" w:pos="5040"/>
        </w:tabs>
        <w:ind w:left="5040" w:hanging="360"/>
      </w:pPr>
    </w:lvl>
    <w:lvl w:ilvl="7" w:tplc="9DC62684">
      <w:start w:val="1"/>
      <w:numFmt w:val="lowerLetter"/>
      <w:lvlText w:val="%8."/>
      <w:lvlJc w:val="left"/>
      <w:pPr>
        <w:tabs>
          <w:tab w:val="num" w:pos="5760"/>
        </w:tabs>
        <w:ind w:left="5760" w:hanging="360"/>
      </w:pPr>
    </w:lvl>
    <w:lvl w:ilvl="8" w:tplc="FACAC6EE">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948C4E7C">
      <w:start w:val="1"/>
      <w:numFmt w:val="decimal"/>
      <w:pStyle w:val="921"/>
      <w:lvlText w:val="9.2.%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EDA441A2">
      <w:start w:val="1"/>
      <w:numFmt w:val="decimal"/>
      <w:pStyle w:val="Heading8"/>
      <w:lvlText w:val="%1."/>
      <w:lvlJc w:val="left"/>
      <w:pPr>
        <w:tabs>
          <w:tab w:val="num" w:pos="737"/>
        </w:tabs>
        <w:ind w:left="737" w:hanging="73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pStyle w:val="odstavecislo"/>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A575B4"/>
    <w:multiLevelType w:val="hybridMultilevel"/>
    <w:tmpl w:val="B9D6FC10"/>
    <w:lvl w:ilvl="0" w:tplc="6E42795C">
      <w:start w:val="1"/>
      <w:numFmt w:val="decimal"/>
      <w:pStyle w:val="81"/>
      <w:lvlText w:val="8.%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8">
    <w:nsid w:val="45201B2C"/>
    <w:multiLevelType w:val="hybridMultilevel"/>
    <w:tmpl w:val="895E5A80"/>
    <w:lvl w:ilvl="0" w:tplc="331AC5C6">
      <w:start w:val="1"/>
      <w:numFmt w:val="decimal"/>
      <w:pStyle w:val="Heading3E"/>
      <w:lvlText w:val="%1."/>
      <w:lvlJc w:val="left"/>
      <w:pPr>
        <w:tabs>
          <w:tab w:val="num" w:pos="964"/>
        </w:tabs>
        <w:ind w:left="964" w:hanging="39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9">
    <w:nsid w:val="471C4A55"/>
    <w:multiLevelType w:val="hybridMultilevel"/>
    <w:tmpl w:val="BE820354"/>
    <w:lvl w:ilvl="0" w:tplc="ED6E2958">
      <w:start w:val="1"/>
      <w:numFmt w:val="decimal"/>
      <w:pStyle w:val="51"/>
      <w:lvlText w:val="5.%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0">
    <w:nsid w:val="4A2C3E58"/>
    <w:multiLevelType w:val="hybridMultilevel"/>
    <w:tmpl w:val="C9320C3C"/>
    <w:lvl w:ilvl="0" w:tplc="7294FA6E">
      <w:start w:val="1"/>
      <w:numFmt w:val="decimal"/>
      <w:pStyle w:val="101"/>
      <w:lvlText w:val="10.%1"/>
      <w:lvlJc w:val="left"/>
      <w:pPr>
        <w:tabs>
          <w:tab w:val="num" w:pos="567"/>
        </w:tabs>
        <w:ind w:left="567" w:hanging="567"/>
      </w:pPr>
      <w:rPr>
        <w:rFonts w:hint="default"/>
      </w:rPr>
    </w:lvl>
    <w:lvl w:ilvl="1" w:tplc="DC509618">
      <w:start w:val="1"/>
      <w:numFmt w:val="lowerLetter"/>
      <w:lvlText w:val="%2."/>
      <w:lvlJc w:val="left"/>
      <w:pPr>
        <w:tabs>
          <w:tab w:val="num" w:pos="1440"/>
        </w:tabs>
        <w:ind w:left="1440" w:hanging="360"/>
      </w:pPr>
    </w:lvl>
    <w:lvl w:ilvl="2" w:tplc="840C468E">
      <w:start w:val="1"/>
      <w:numFmt w:val="lowerRoman"/>
      <w:lvlText w:val="%3."/>
      <w:lvlJc w:val="right"/>
      <w:pPr>
        <w:tabs>
          <w:tab w:val="num" w:pos="2160"/>
        </w:tabs>
        <w:ind w:left="2160" w:hanging="180"/>
      </w:pPr>
    </w:lvl>
    <w:lvl w:ilvl="3" w:tplc="253CF49E">
      <w:start w:val="1"/>
      <w:numFmt w:val="decimal"/>
      <w:lvlText w:val="%4."/>
      <w:lvlJc w:val="left"/>
      <w:pPr>
        <w:tabs>
          <w:tab w:val="num" w:pos="2880"/>
        </w:tabs>
        <w:ind w:left="2880" w:hanging="360"/>
      </w:pPr>
    </w:lvl>
    <w:lvl w:ilvl="4" w:tplc="18560502">
      <w:start w:val="1"/>
      <w:numFmt w:val="lowerLetter"/>
      <w:lvlText w:val="%5."/>
      <w:lvlJc w:val="left"/>
      <w:pPr>
        <w:tabs>
          <w:tab w:val="num" w:pos="3600"/>
        </w:tabs>
        <w:ind w:left="3600" w:hanging="360"/>
      </w:pPr>
    </w:lvl>
    <w:lvl w:ilvl="5" w:tplc="8B584D2A">
      <w:start w:val="1"/>
      <w:numFmt w:val="lowerRoman"/>
      <w:lvlText w:val="%6."/>
      <w:lvlJc w:val="right"/>
      <w:pPr>
        <w:tabs>
          <w:tab w:val="num" w:pos="4320"/>
        </w:tabs>
        <w:ind w:left="4320" w:hanging="180"/>
      </w:pPr>
    </w:lvl>
    <w:lvl w:ilvl="6" w:tplc="C508759E">
      <w:start w:val="1"/>
      <w:numFmt w:val="decimal"/>
      <w:lvlText w:val="%7."/>
      <w:lvlJc w:val="left"/>
      <w:pPr>
        <w:tabs>
          <w:tab w:val="num" w:pos="5040"/>
        </w:tabs>
        <w:ind w:left="5040" w:hanging="360"/>
      </w:pPr>
    </w:lvl>
    <w:lvl w:ilvl="7" w:tplc="9F7CEB34">
      <w:start w:val="1"/>
      <w:numFmt w:val="lowerLetter"/>
      <w:lvlText w:val="%8."/>
      <w:lvlJc w:val="left"/>
      <w:pPr>
        <w:tabs>
          <w:tab w:val="num" w:pos="5760"/>
        </w:tabs>
        <w:ind w:left="5760" w:hanging="360"/>
      </w:pPr>
    </w:lvl>
    <w:lvl w:ilvl="8" w:tplc="AD145536">
      <w:start w:val="1"/>
      <w:numFmt w:val="lowerRoman"/>
      <w:lvlText w:val="%9."/>
      <w:lvlJc w:val="right"/>
      <w:pPr>
        <w:tabs>
          <w:tab w:val="num" w:pos="6480"/>
        </w:tabs>
        <w:ind w:left="6480" w:hanging="180"/>
      </w:pPr>
    </w:lvl>
  </w:abstractNum>
  <w:abstractNum w:abstractNumId="21">
    <w:nsid w:val="4B4C78C0"/>
    <w:multiLevelType w:val="hybridMultilevel"/>
    <w:tmpl w:val="756C2AB6"/>
    <w:lvl w:ilvl="0" w:tplc="1A6C0948">
      <w:start w:val="1"/>
      <w:numFmt w:val="decimal"/>
      <w:pStyle w:val="41"/>
      <w:lvlText w:val="4.%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2">
    <w:nsid w:val="4B6826EC"/>
    <w:multiLevelType w:val="hybridMultilevel"/>
    <w:tmpl w:val="C4846EA6"/>
    <w:lvl w:ilvl="0" w:tplc="DD6E5A74">
      <w:start w:val="3"/>
      <w:numFmt w:val="decimal"/>
      <w:pStyle w:val="93"/>
      <w:lvlText w:val="9.%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3">
    <w:nsid w:val="5192117E"/>
    <w:multiLevelType w:val="hybridMultilevel"/>
    <w:tmpl w:val="821CF682"/>
    <w:lvl w:ilvl="0" w:tplc="D2405970">
      <w:start w:val="1"/>
      <w:numFmt w:val="decimal"/>
      <w:pStyle w:val="51n"/>
      <w:lvlText w:val="5.%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nsid w:val="5301040B"/>
    <w:multiLevelType w:val="hybridMultilevel"/>
    <w:tmpl w:val="AE742368"/>
    <w:lvl w:ilvl="0" w:tplc="EB166044">
      <w:start w:val="1"/>
      <w:numFmt w:val="lowerRoman"/>
      <w:pStyle w:val="newi"/>
      <w:lvlText w:val="%1)"/>
      <w:lvlJc w:val="left"/>
      <w:pPr>
        <w:tabs>
          <w:tab w:val="num" w:pos="1287"/>
        </w:tabs>
        <w:ind w:left="794" w:hanging="22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5">
    <w:nsid w:val="543667DB"/>
    <w:multiLevelType w:val="multilevel"/>
    <w:tmpl w:val="A050AAEE"/>
    <w:lvl w:ilvl="0">
      <w:start w:val="1"/>
      <w:numFmt w:val="upperLetter"/>
      <w:pStyle w:val="Head1"/>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nsid w:val="54563B57"/>
    <w:multiLevelType w:val="hybridMultilevel"/>
    <w:tmpl w:val="CB9213D6"/>
    <w:lvl w:ilvl="0" w:tplc="4A5E6814">
      <w:start w:val="1"/>
      <w:numFmt w:val="decimal"/>
      <w:pStyle w:val="3Heading"/>
      <w:lvlText w:val="2.%1"/>
      <w:lvlJc w:val="left"/>
      <w:pPr>
        <w:tabs>
          <w:tab w:val="num" w:pos="567"/>
        </w:tabs>
        <w:ind w:left="567" w:hanging="567"/>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7">
    <w:nsid w:val="58E80D9E"/>
    <w:multiLevelType w:val="singleLevel"/>
    <w:tmpl w:val="12884C56"/>
    <w:lvl w:ilvl="0">
      <w:start w:val="12"/>
      <w:numFmt w:val="decimal"/>
      <w:pStyle w:val="aparagraf"/>
      <w:lvlText w:val="%1."/>
      <w:lvlJc w:val="left"/>
      <w:pPr>
        <w:tabs>
          <w:tab w:val="num" w:pos="567"/>
        </w:tabs>
        <w:ind w:left="567" w:hanging="567"/>
      </w:pPr>
      <w:rPr>
        <w:rFonts w:hint="default"/>
      </w:rPr>
    </w:lvl>
  </w:abstractNum>
  <w:abstractNum w:abstractNumId="28">
    <w:nsid w:val="5E3A1B90"/>
    <w:multiLevelType w:val="hybridMultilevel"/>
    <w:tmpl w:val="41060564"/>
    <w:lvl w:ilvl="0" w:tplc="CECE3C76">
      <w:start w:val="1"/>
      <w:numFmt w:val="decimal"/>
      <w:pStyle w:val="731"/>
      <w:lvlText w:val="7.3.%1"/>
      <w:lvlJc w:val="left"/>
      <w:pPr>
        <w:tabs>
          <w:tab w:val="num" w:pos="567"/>
        </w:tabs>
        <w:ind w:left="567" w:hanging="567"/>
      </w:pPr>
      <w:rPr>
        <w:rFonts w:hint="default"/>
      </w:rPr>
    </w:lvl>
    <w:lvl w:ilvl="1" w:tplc="D64255BA">
      <w:start w:val="1"/>
      <w:numFmt w:val="lowerLetter"/>
      <w:lvlText w:val="%2."/>
      <w:lvlJc w:val="left"/>
      <w:pPr>
        <w:tabs>
          <w:tab w:val="num" w:pos="1440"/>
        </w:tabs>
        <w:ind w:left="1440" w:hanging="360"/>
      </w:pPr>
    </w:lvl>
    <w:lvl w:ilvl="2" w:tplc="1258FE14">
      <w:start w:val="1"/>
      <w:numFmt w:val="lowerRoman"/>
      <w:lvlText w:val="%3."/>
      <w:lvlJc w:val="right"/>
      <w:pPr>
        <w:tabs>
          <w:tab w:val="num" w:pos="2160"/>
        </w:tabs>
        <w:ind w:left="2160" w:hanging="180"/>
      </w:pPr>
    </w:lvl>
    <w:lvl w:ilvl="3" w:tplc="E0CCAE30">
      <w:start w:val="1"/>
      <w:numFmt w:val="decimal"/>
      <w:lvlText w:val="%4."/>
      <w:lvlJc w:val="left"/>
      <w:pPr>
        <w:tabs>
          <w:tab w:val="num" w:pos="2880"/>
        </w:tabs>
        <w:ind w:left="2880" w:hanging="360"/>
      </w:pPr>
    </w:lvl>
    <w:lvl w:ilvl="4" w:tplc="FD96EEA6">
      <w:start w:val="1"/>
      <w:numFmt w:val="lowerLetter"/>
      <w:lvlText w:val="%5."/>
      <w:lvlJc w:val="left"/>
      <w:pPr>
        <w:tabs>
          <w:tab w:val="num" w:pos="3600"/>
        </w:tabs>
        <w:ind w:left="3600" w:hanging="360"/>
      </w:pPr>
    </w:lvl>
    <w:lvl w:ilvl="5" w:tplc="0450EAA0">
      <w:start w:val="1"/>
      <w:numFmt w:val="lowerRoman"/>
      <w:lvlText w:val="%6."/>
      <w:lvlJc w:val="right"/>
      <w:pPr>
        <w:tabs>
          <w:tab w:val="num" w:pos="4320"/>
        </w:tabs>
        <w:ind w:left="4320" w:hanging="180"/>
      </w:pPr>
    </w:lvl>
    <w:lvl w:ilvl="6" w:tplc="A6C8F176">
      <w:start w:val="1"/>
      <w:numFmt w:val="decimal"/>
      <w:lvlText w:val="%7."/>
      <w:lvlJc w:val="left"/>
      <w:pPr>
        <w:tabs>
          <w:tab w:val="num" w:pos="5040"/>
        </w:tabs>
        <w:ind w:left="5040" w:hanging="360"/>
      </w:pPr>
    </w:lvl>
    <w:lvl w:ilvl="7" w:tplc="C4B4DCFA">
      <w:start w:val="1"/>
      <w:numFmt w:val="lowerLetter"/>
      <w:lvlText w:val="%8."/>
      <w:lvlJc w:val="left"/>
      <w:pPr>
        <w:tabs>
          <w:tab w:val="num" w:pos="5760"/>
        </w:tabs>
        <w:ind w:left="5760" w:hanging="360"/>
      </w:pPr>
    </w:lvl>
    <w:lvl w:ilvl="8" w:tplc="E2EABEC8">
      <w:start w:val="1"/>
      <w:numFmt w:val="lowerRoman"/>
      <w:lvlText w:val="%9."/>
      <w:lvlJc w:val="right"/>
      <w:pPr>
        <w:tabs>
          <w:tab w:val="num" w:pos="6480"/>
        </w:tabs>
        <w:ind w:left="6480" w:hanging="180"/>
      </w:pPr>
    </w:lvl>
  </w:abstractNum>
  <w:abstractNum w:abstractNumId="29">
    <w:nsid w:val="63881D07"/>
    <w:multiLevelType w:val="hybridMultilevel"/>
    <w:tmpl w:val="B7002EEE"/>
    <w:lvl w:ilvl="0" w:tplc="4FE43A2A">
      <w:start w:val="1"/>
      <w:numFmt w:val="lowerRoman"/>
      <w:pStyle w:val="i"/>
      <w:lvlText w:val="%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0">
    <w:nsid w:val="65D27E84"/>
    <w:multiLevelType w:val="singleLevel"/>
    <w:tmpl w:val="167876F8"/>
    <w:lvl w:ilvl="0">
      <w:start w:val="1"/>
      <w:numFmt w:val="decimal"/>
      <w:pStyle w:val="Heading3B"/>
      <w:lvlText w:val="%1."/>
      <w:lvlJc w:val="left"/>
      <w:pPr>
        <w:tabs>
          <w:tab w:val="num" w:pos="964"/>
        </w:tabs>
        <w:ind w:left="964" w:hanging="397"/>
      </w:pPr>
      <w:rPr>
        <w:rFonts w:hint="default"/>
      </w:rPr>
    </w:lvl>
  </w:abstractNum>
  <w:abstractNum w:abstractNumId="31">
    <w:nsid w:val="66063AC2"/>
    <w:multiLevelType w:val="singleLevel"/>
    <w:tmpl w:val="DB68E8D2"/>
    <w:lvl w:ilvl="0">
      <w:start w:val="1"/>
      <w:numFmt w:val="decimal"/>
      <w:pStyle w:val="TextmTz"/>
      <w:lvlText w:val="%1."/>
      <w:lvlJc w:val="right"/>
      <w:pPr>
        <w:tabs>
          <w:tab w:val="num" w:pos="567"/>
        </w:tabs>
        <w:ind w:left="567" w:hanging="397"/>
      </w:pPr>
      <w:rPr>
        <w:rFonts w:hint="default"/>
      </w:rPr>
    </w:lvl>
  </w:abstractNum>
  <w:abstractNum w:abstractNumId="32">
    <w:nsid w:val="66701978"/>
    <w:multiLevelType w:val="hybridMultilevel"/>
    <w:tmpl w:val="93DCE3CC"/>
    <w:lvl w:ilvl="0" w:tplc="FA6A50AC">
      <w:start w:val="1"/>
      <w:numFmt w:val="decimal"/>
      <w:pStyle w:val="321"/>
      <w:lvlText w:val="3.2.%1"/>
      <w:lvlJc w:val="left"/>
      <w:pPr>
        <w:tabs>
          <w:tab w:val="num" w:pos="567"/>
        </w:tabs>
        <w:ind w:left="567" w:hanging="567"/>
      </w:pPr>
      <w:rPr>
        <w:rFonts w:hint="default"/>
      </w:rPr>
    </w:lvl>
    <w:lvl w:ilvl="1" w:tplc="5B4E50B0">
      <w:start w:val="1"/>
      <w:numFmt w:val="lowerLetter"/>
      <w:lvlText w:val="%2."/>
      <w:lvlJc w:val="left"/>
      <w:pPr>
        <w:tabs>
          <w:tab w:val="num" w:pos="1440"/>
        </w:tabs>
        <w:ind w:left="1440" w:hanging="360"/>
      </w:pPr>
    </w:lvl>
    <w:lvl w:ilvl="2" w:tplc="DA4C4D20">
      <w:start w:val="1"/>
      <w:numFmt w:val="lowerRoman"/>
      <w:lvlText w:val="%3."/>
      <w:lvlJc w:val="right"/>
      <w:pPr>
        <w:tabs>
          <w:tab w:val="num" w:pos="2160"/>
        </w:tabs>
        <w:ind w:left="2160" w:hanging="180"/>
      </w:pPr>
    </w:lvl>
    <w:lvl w:ilvl="3" w:tplc="228A4FE8">
      <w:start w:val="1"/>
      <w:numFmt w:val="decimal"/>
      <w:lvlText w:val="%4."/>
      <w:lvlJc w:val="left"/>
      <w:pPr>
        <w:tabs>
          <w:tab w:val="num" w:pos="2880"/>
        </w:tabs>
        <w:ind w:left="2880" w:hanging="360"/>
      </w:pPr>
    </w:lvl>
    <w:lvl w:ilvl="4" w:tplc="FD66ED5C">
      <w:start w:val="1"/>
      <w:numFmt w:val="lowerLetter"/>
      <w:lvlText w:val="%5."/>
      <w:lvlJc w:val="left"/>
      <w:pPr>
        <w:tabs>
          <w:tab w:val="num" w:pos="3600"/>
        </w:tabs>
        <w:ind w:left="3600" w:hanging="360"/>
      </w:pPr>
    </w:lvl>
    <w:lvl w:ilvl="5" w:tplc="764A83D8">
      <w:start w:val="1"/>
      <w:numFmt w:val="lowerRoman"/>
      <w:lvlText w:val="%6."/>
      <w:lvlJc w:val="right"/>
      <w:pPr>
        <w:tabs>
          <w:tab w:val="num" w:pos="4320"/>
        </w:tabs>
        <w:ind w:left="4320" w:hanging="180"/>
      </w:pPr>
    </w:lvl>
    <w:lvl w:ilvl="6" w:tplc="890AA41E">
      <w:start w:val="1"/>
      <w:numFmt w:val="decimal"/>
      <w:lvlText w:val="%7."/>
      <w:lvlJc w:val="left"/>
      <w:pPr>
        <w:tabs>
          <w:tab w:val="num" w:pos="5040"/>
        </w:tabs>
        <w:ind w:left="5040" w:hanging="360"/>
      </w:pPr>
    </w:lvl>
    <w:lvl w:ilvl="7" w:tplc="95A0C782">
      <w:start w:val="1"/>
      <w:numFmt w:val="lowerLetter"/>
      <w:lvlText w:val="%8."/>
      <w:lvlJc w:val="left"/>
      <w:pPr>
        <w:tabs>
          <w:tab w:val="num" w:pos="5760"/>
        </w:tabs>
        <w:ind w:left="5760" w:hanging="360"/>
      </w:pPr>
    </w:lvl>
    <w:lvl w:ilvl="8" w:tplc="5D5E5748">
      <w:start w:val="1"/>
      <w:numFmt w:val="lowerRoman"/>
      <w:lvlText w:val="%9."/>
      <w:lvlJc w:val="right"/>
      <w:pPr>
        <w:tabs>
          <w:tab w:val="num" w:pos="6480"/>
        </w:tabs>
        <w:ind w:left="6480" w:hanging="180"/>
      </w:pPr>
    </w:lvl>
  </w:abstractNum>
  <w:abstractNum w:abstractNumId="33">
    <w:nsid w:val="6706157C"/>
    <w:multiLevelType w:val="hybridMultilevel"/>
    <w:tmpl w:val="B1C8CA70"/>
    <w:lvl w:ilvl="0" w:tplc="B83C79A8">
      <w:start w:val="1"/>
      <w:numFmt w:val="decimal"/>
      <w:pStyle w:val="821"/>
      <w:lvlText w:val="8.2.%1"/>
      <w:lvlJc w:val="left"/>
      <w:pPr>
        <w:tabs>
          <w:tab w:val="num" w:pos="567"/>
        </w:tabs>
        <w:ind w:left="567" w:hanging="567"/>
      </w:pPr>
      <w:rPr>
        <w:rFonts w:hint="default"/>
      </w:rPr>
    </w:lvl>
    <w:lvl w:ilvl="1" w:tplc="C0C27672">
      <w:start w:val="1"/>
      <w:numFmt w:val="lowerLetter"/>
      <w:lvlText w:val="%2."/>
      <w:lvlJc w:val="left"/>
      <w:pPr>
        <w:tabs>
          <w:tab w:val="num" w:pos="1440"/>
        </w:tabs>
        <w:ind w:left="1440" w:hanging="360"/>
      </w:pPr>
    </w:lvl>
    <w:lvl w:ilvl="2" w:tplc="92008A26">
      <w:start w:val="1"/>
      <w:numFmt w:val="lowerRoman"/>
      <w:lvlText w:val="%3."/>
      <w:lvlJc w:val="right"/>
      <w:pPr>
        <w:tabs>
          <w:tab w:val="num" w:pos="2160"/>
        </w:tabs>
        <w:ind w:left="2160" w:hanging="180"/>
      </w:pPr>
    </w:lvl>
    <w:lvl w:ilvl="3" w:tplc="55867C92">
      <w:start w:val="1"/>
      <w:numFmt w:val="decimal"/>
      <w:lvlText w:val="%4."/>
      <w:lvlJc w:val="left"/>
      <w:pPr>
        <w:tabs>
          <w:tab w:val="num" w:pos="2880"/>
        </w:tabs>
        <w:ind w:left="2880" w:hanging="360"/>
      </w:pPr>
    </w:lvl>
    <w:lvl w:ilvl="4" w:tplc="7A580572">
      <w:start w:val="1"/>
      <w:numFmt w:val="lowerLetter"/>
      <w:lvlText w:val="%5."/>
      <w:lvlJc w:val="left"/>
      <w:pPr>
        <w:tabs>
          <w:tab w:val="num" w:pos="3600"/>
        </w:tabs>
        <w:ind w:left="3600" w:hanging="360"/>
      </w:pPr>
    </w:lvl>
    <w:lvl w:ilvl="5" w:tplc="347E1DB2">
      <w:start w:val="1"/>
      <w:numFmt w:val="lowerRoman"/>
      <w:lvlText w:val="%6."/>
      <w:lvlJc w:val="right"/>
      <w:pPr>
        <w:tabs>
          <w:tab w:val="num" w:pos="4320"/>
        </w:tabs>
        <w:ind w:left="4320" w:hanging="180"/>
      </w:pPr>
    </w:lvl>
    <w:lvl w:ilvl="6" w:tplc="93D615D6">
      <w:start w:val="1"/>
      <w:numFmt w:val="decimal"/>
      <w:lvlText w:val="%7."/>
      <w:lvlJc w:val="left"/>
      <w:pPr>
        <w:tabs>
          <w:tab w:val="num" w:pos="5040"/>
        </w:tabs>
        <w:ind w:left="5040" w:hanging="360"/>
      </w:pPr>
    </w:lvl>
    <w:lvl w:ilvl="7" w:tplc="2586F198">
      <w:start w:val="1"/>
      <w:numFmt w:val="lowerLetter"/>
      <w:lvlText w:val="%8."/>
      <w:lvlJc w:val="left"/>
      <w:pPr>
        <w:tabs>
          <w:tab w:val="num" w:pos="5760"/>
        </w:tabs>
        <w:ind w:left="5760" w:hanging="360"/>
      </w:pPr>
    </w:lvl>
    <w:lvl w:ilvl="8" w:tplc="FB36E976">
      <w:start w:val="1"/>
      <w:numFmt w:val="lowerRoman"/>
      <w:lvlText w:val="%9."/>
      <w:lvlJc w:val="right"/>
      <w:pPr>
        <w:tabs>
          <w:tab w:val="num" w:pos="6480"/>
        </w:tabs>
        <w:ind w:left="6480" w:hanging="180"/>
      </w:pPr>
    </w:lvl>
  </w:abstractNum>
  <w:abstractNum w:abstractNumId="34">
    <w:nsid w:val="67294A29"/>
    <w:multiLevelType w:val="hybridMultilevel"/>
    <w:tmpl w:val="807EFCC6"/>
    <w:lvl w:ilvl="0" w:tplc="507E5918">
      <w:start w:val="1"/>
      <w:numFmt w:val="decimal"/>
      <w:pStyle w:val="Heading9"/>
      <w:lvlText w:val="%1."/>
      <w:lvlJc w:val="left"/>
      <w:pPr>
        <w:tabs>
          <w:tab w:val="num" w:pos="737"/>
        </w:tabs>
        <w:ind w:left="737" w:hanging="737"/>
      </w:pPr>
      <w:rPr>
        <w:rFonts w:hint="default"/>
      </w:rPr>
    </w:lvl>
    <w:lvl w:ilvl="1" w:tplc="259EA40E">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5">
    <w:nsid w:val="687940AB"/>
    <w:multiLevelType w:val="hybridMultilevel"/>
    <w:tmpl w:val="67885438"/>
    <w:lvl w:ilvl="0" w:tplc="C9DA67AC">
      <w:start w:val="1"/>
      <w:numFmt w:val="decimal"/>
      <w:pStyle w:val="91"/>
      <w:lvlText w:val="9.%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6">
    <w:nsid w:val="6A964201"/>
    <w:multiLevelType w:val="hybridMultilevel"/>
    <w:tmpl w:val="AF1E96D2"/>
    <w:lvl w:ilvl="0" w:tplc="FFFFFFFF">
      <w:start w:val="1"/>
      <w:numFmt w:val="decimal"/>
      <w:pStyle w:val="31"/>
      <w:lvlText w:val="3.%1"/>
      <w:lvlJc w:val="left"/>
      <w:pPr>
        <w:tabs>
          <w:tab w:val="num" w:pos="567"/>
        </w:tabs>
        <w:ind w:left="567" w:hanging="56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7">
    <w:nsid w:val="6D396361"/>
    <w:multiLevelType w:val="hybridMultilevel"/>
    <w:tmpl w:val="8EEC96BE"/>
    <w:lvl w:ilvl="0" w:tplc="F9D2B582">
      <w:start w:val="1"/>
      <w:numFmt w:val="lowerRoman"/>
      <w:pStyle w:val="thirdi"/>
      <w:lvlText w:val="%1)"/>
      <w:lvlJc w:val="left"/>
      <w:pPr>
        <w:tabs>
          <w:tab w:val="num" w:pos="1287"/>
        </w:tabs>
        <w:ind w:left="794" w:hanging="22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8">
    <w:nsid w:val="6F723236"/>
    <w:multiLevelType w:val="hybridMultilevel"/>
    <w:tmpl w:val="8A88F348"/>
    <w:lvl w:ilvl="0" w:tplc="5E24218E">
      <w:numFmt w:val="bullet"/>
      <w:lvlText w:val="-"/>
      <w:lvlJc w:val="left"/>
      <w:pPr>
        <w:ind w:left="785" w:hanging="360"/>
      </w:pPr>
      <w:rPr>
        <w:rFonts w:ascii="Times New Roman" w:eastAsia="Times New Roman" w:hAnsi="Times New Roman" w:hint="default"/>
      </w:rPr>
    </w:lvl>
    <w:lvl w:ilvl="1" w:tplc="041B0003">
      <w:start w:val="1"/>
      <w:numFmt w:val="bullet"/>
      <w:lvlText w:val="o"/>
      <w:lvlJc w:val="left"/>
      <w:pPr>
        <w:ind w:left="1505" w:hanging="360"/>
      </w:pPr>
      <w:rPr>
        <w:rFonts w:ascii="Courier New" w:hAnsi="Courier New" w:cs="Courier New" w:hint="default"/>
      </w:rPr>
    </w:lvl>
    <w:lvl w:ilvl="2" w:tplc="041B0005">
      <w:start w:val="1"/>
      <w:numFmt w:val="bullet"/>
      <w:lvlText w:val=""/>
      <w:lvlJc w:val="left"/>
      <w:pPr>
        <w:ind w:left="2225" w:hanging="360"/>
      </w:pPr>
      <w:rPr>
        <w:rFonts w:ascii="Wingdings" w:hAnsi="Wingdings" w:cs="Wingdings" w:hint="default"/>
      </w:rPr>
    </w:lvl>
    <w:lvl w:ilvl="3" w:tplc="041B0001">
      <w:start w:val="1"/>
      <w:numFmt w:val="bullet"/>
      <w:lvlText w:val=""/>
      <w:lvlJc w:val="left"/>
      <w:pPr>
        <w:ind w:left="2945" w:hanging="360"/>
      </w:pPr>
      <w:rPr>
        <w:rFonts w:ascii="Symbol" w:hAnsi="Symbol" w:cs="Symbol" w:hint="default"/>
      </w:rPr>
    </w:lvl>
    <w:lvl w:ilvl="4" w:tplc="041B0003">
      <w:start w:val="1"/>
      <w:numFmt w:val="bullet"/>
      <w:lvlText w:val="o"/>
      <w:lvlJc w:val="left"/>
      <w:pPr>
        <w:ind w:left="3665" w:hanging="360"/>
      </w:pPr>
      <w:rPr>
        <w:rFonts w:ascii="Courier New" w:hAnsi="Courier New" w:cs="Courier New" w:hint="default"/>
      </w:rPr>
    </w:lvl>
    <w:lvl w:ilvl="5" w:tplc="041B0005">
      <w:start w:val="1"/>
      <w:numFmt w:val="bullet"/>
      <w:lvlText w:val=""/>
      <w:lvlJc w:val="left"/>
      <w:pPr>
        <w:ind w:left="4385" w:hanging="360"/>
      </w:pPr>
      <w:rPr>
        <w:rFonts w:ascii="Wingdings" w:hAnsi="Wingdings" w:cs="Wingdings" w:hint="default"/>
      </w:rPr>
    </w:lvl>
    <w:lvl w:ilvl="6" w:tplc="041B0001">
      <w:start w:val="1"/>
      <w:numFmt w:val="bullet"/>
      <w:lvlText w:val=""/>
      <w:lvlJc w:val="left"/>
      <w:pPr>
        <w:ind w:left="5105" w:hanging="360"/>
      </w:pPr>
      <w:rPr>
        <w:rFonts w:ascii="Symbol" w:hAnsi="Symbol" w:cs="Symbol" w:hint="default"/>
      </w:rPr>
    </w:lvl>
    <w:lvl w:ilvl="7" w:tplc="041B0003">
      <w:start w:val="1"/>
      <w:numFmt w:val="bullet"/>
      <w:lvlText w:val="o"/>
      <w:lvlJc w:val="left"/>
      <w:pPr>
        <w:ind w:left="5825" w:hanging="360"/>
      </w:pPr>
      <w:rPr>
        <w:rFonts w:ascii="Courier New" w:hAnsi="Courier New" w:cs="Courier New" w:hint="default"/>
      </w:rPr>
    </w:lvl>
    <w:lvl w:ilvl="8" w:tplc="041B0005">
      <w:start w:val="1"/>
      <w:numFmt w:val="bullet"/>
      <w:lvlText w:val=""/>
      <w:lvlJc w:val="left"/>
      <w:pPr>
        <w:ind w:left="6545" w:hanging="360"/>
      </w:pPr>
      <w:rPr>
        <w:rFonts w:ascii="Wingdings" w:hAnsi="Wingdings" w:cs="Wingdings" w:hint="default"/>
      </w:rPr>
    </w:lvl>
  </w:abstractNum>
  <w:abstractNum w:abstractNumId="39">
    <w:nsid w:val="74E65AB4"/>
    <w:multiLevelType w:val="hybridMultilevel"/>
    <w:tmpl w:val="E55459BC"/>
    <w:lvl w:ilvl="0" w:tplc="D0E8D01E">
      <w:start w:val="1"/>
      <w:numFmt w:val="decimal"/>
      <w:pStyle w:val="311"/>
      <w:lvlText w:val="3.3.%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0">
    <w:nsid w:val="760326C7"/>
    <w:multiLevelType w:val="hybridMultilevel"/>
    <w:tmpl w:val="A3C42076"/>
    <w:lvl w:ilvl="0" w:tplc="33E686E0">
      <w:start w:val="1"/>
      <w:numFmt w:val="decimal"/>
      <w:pStyle w:val="1Heading"/>
      <w:lvlText w:val="%1"/>
      <w:lvlJc w:val="left"/>
      <w:pPr>
        <w:tabs>
          <w:tab w:val="num" w:pos="567"/>
        </w:tabs>
        <w:ind w:left="567" w:hanging="567"/>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10"/>
  </w:num>
  <w:num w:numId="13">
    <w:abstractNumId w:val="40"/>
  </w:num>
  <w:num w:numId="14">
    <w:abstractNumId w:val="13"/>
  </w:num>
  <w:num w:numId="15">
    <w:abstractNumId w:val="26"/>
  </w:num>
  <w:num w:numId="16">
    <w:abstractNumId w:val="29"/>
  </w:num>
  <w:num w:numId="17">
    <w:abstractNumId w:val="36"/>
  </w:num>
  <w:num w:numId="18">
    <w:abstractNumId w:val="39"/>
  </w:num>
  <w:num w:numId="19">
    <w:abstractNumId w:val="32"/>
  </w:num>
  <w:num w:numId="20">
    <w:abstractNumId w:val="21"/>
  </w:num>
  <w:num w:numId="21">
    <w:abstractNumId w:val="19"/>
  </w:num>
  <w:num w:numId="22">
    <w:abstractNumId w:val="7"/>
  </w:num>
  <w:num w:numId="23">
    <w:abstractNumId w:val="11"/>
  </w:num>
  <w:num w:numId="24">
    <w:abstractNumId w:val="24"/>
  </w:num>
  <w:num w:numId="25">
    <w:abstractNumId w:val="28"/>
  </w:num>
  <w:num w:numId="26">
    <w:abstractNumId w:val="6"/>
  </w:num>
  <w:num w:numId="27">
    <w:abstractNumId w:val="37"/>
  </w:num>
  <w:num w:numId="28">
    <w:abstractNumId w:val="4"/>
  </w:num>
  <w:num w:numId="29">
    <w:abstractNumId w:val="17"/>
  </w:num>
  <w:num w:numId="30">
    <w:abstractNumId w:val="33"/>
  </w:num>
  <w:num w:numId="31">
    <w:abstractNumId w:val="9"/>
  </w:num>
  <w:num w:numId="32">
    <w:abstractNumId w:val="35"/>
  </w:num>
  <w:num w:numId="33">
    <w:abstractNumId w:val="14"/>
  </w:num>
  <w:num w:numId="34">
    <w:abstractNumId w:val="22"/>
  </w:num>
  <w:num w:numId="35">
    <w:abstractNumId w:val="20"/>
  </w:num>
  <w:num w:numId="36">
    <w:abstractNumId w:val="12"/>
  </w:num>
  <w:num w:numId="37">
    <w:abstractNumId w:val="5"/>
  </w:num>
  <w:num w:numId="38">
    <w:abstractNumId w:val="23"/>
  </w:num>
  <w:num w:numId="39">
    <w:abstractNumId w:val="31"/>
  </w:num>
  <w:num w:numId="40">
    <w:abstractNumId w:val="30"/>
  </w:num>
  <w:num w:numId="41">
    <w:abstractNumId w:val="18"/>
  </w:num>
  <w:num w:numId="42">
    <w:abstractNumId w:val="27"/>
  </w:num>
  <w:num w:numId="43">
    <w:abstractNumId w:val="8"/>
  </w:num>
  <w:num w:numId="44">
    <w:abstractNumId w:val="34"/>
  </w:num>
  <w:num w:numId="45">
    <w:abstractNumId w:val="15"/>
  </w:num>
  <w:num w:numId="46">
    <w:abstractNumId w:val="16"/>
  </w:num>
  <w:num w:numId="47">
    <w:abstractNumId w:val="3"/>
  </w:num>
  <w:num w:numId="48">
    <w:abstractNumId w:val="25"/>
  </w:num>
  <w:num w:numId="49">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defaultTabStop w:val="708"/>
  <w:autoHyphenation/>
  <w:hyphenationZone w:val="425"/>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85729"/>
    <w:rsid w:val="00000F3D"/>
    <w:rsid w:val="00002BF3"/>
    <w:rsid w:val="00005231"/>
    <w:rsid w:val="00012CD7"/>
    <w:rsid w:val="00014C14"/>
    <w:rsid w:val="00015744"/>
    <w:rsid w:val="00027503"/>
    <w:rsid w:val="000306D8"/>
    <w:rsid w:val="00035756"/>
    <w:rsid w:val="00036515"/>
    <w:rsid w:val="000368E0"/>
    <w:rsid w:val="000512D2"/>
    <w:rsid w:val="000612BA"/>
    <w:rsid w:val="00066BEF"/>
    <w:rsid w:val="0006760E"/>
    <w:rsid w:val="00070191"/>
    <w:rsid w:val="00090883"/>
    <w:rsid w:val="000A28A6"/>
    <w:rsid w:val="000B0F11"/>
    <w:rsid w:val="000B3E86"/>
    <w:rsid w:val="000B73C0"/>
    <w:rsid w:val="000C0B88"/>
    <w:rsid w:val="000C1658"/>
    <w:rsid w:val="000C2ECF"/>
    <w:rsid w:val="000C3B6B"/>
    <w:rsid w:val="000C457B"/>
    <w:rsid w:val="000C75C1"/>
    <w:rsid w:val="000E177F"/>
    <w:rsid w:val="000F007A"/>
    <w:rsid w:val="000F0B77"/>
    <w:rsid w:val="000F2E12"/>
    <w:rsid w:val="000F320E"/>
    <w:rsid w:val="000F36E9"/>
    <w:rsid w:val="000F450C"/>
    <w:rsid w:val="00107FCD"/>
    <w:rsid w:val="0011375B"/>
    <w:rsid w:val="00115694"/>
    <w:rsid w:val="00116B7B"/>
    <w:rsid w:val="00122C5E"/>
    <w:rsid w:val="00125399"/>
    <w:rsid w:val="00133703"/>
    <w:rsid w:val="001461FA"/>
    <w:rsid w:val="001574D0"/>
    <w:rsid w:val="00162441"/>
    <w:rsid w:val="00163C12"/>
    <w:rsid w:val="001657DB"/>
    <w:rsid w:val="00165AD5"/>
    <w:rsid w:val="0017149E"/>
    <w:rsid w:val="00171E82"/>
    <w:rsid w:val="00180B2A"/>
    <w:rsid w:val="001879D7"/>
    <w:rsid w:val="00192DBD"/>
    <w:rsid w:val="00193354"/>
    <w:rsid w:val="001A02BF"/>
    <w:rsid w:val="001A4D4D"/>
    <w:rsid w:val="001A54EB"/>
    <w:rsid w:val="001B71A2"/>
    <w:rsid w:val="001C18C7"/>
    <w:rsid w:val="001C27E4"/>
    <w:rsid w:val="001C770B"/>
    <w:rsid w:val="001E18D9"/>
    <w:rsid w:val="001E5E1D"/>
    <w:rsid w:val="001E6296"/>
    <w:rsid w:val="001F117C"/>
    <w:rsid w:val="001F2618"/>
    <w:rsid w:val="002002F6"/>
    <w:rsid w:val="00214E98"/>
    <w:rsid w:val="00220AAE"/>
    <w:rsid w:val="00220B20"/>
    <w:rsid w:val="00220C33"/>
    <w:rsid w:val="00234A8C"/>
    <w:rsid w:val="00241997"/>
    <w:rsid w:val="00242B02"/>
    <w:rsid w:val="00247936"/>
    <w:rsid w:val="00254ED1"/>
    <w:rsid w:val="00267A41"/>
    <w:rsid w:val="002821E8"/>
    <w:rsid w:val="00283F02"/>
    <w:rsid w:val="00284ED4"/>
    <w:rsid w:val="0029170C"/>
    <w:rsid w:val="0029700C"/>
    <w:rsid w:val="002A41D3"/>
    <w:rsid w:val="002B2E75"/>
    <w:rsid w:val="002B567D"/>
    <w:rsid w:val="002B6ABD"/>
    <w:rsid w:val="002C18E1"/>
    <w:rsid w:val="002D123E"/>
    <w:rsid w:val="002D5E54"/>
    <w:rsid w:val="002D68A8"/>
    <w:rsid w:val="002D7C3A"/>
    <w:rsid w:val="002E22A7"/>
    <w:rsid w:val="002E5313"/>
    <w:rsid w:val="002E676D"/>
    <w:rsid w:val="002E6B50"/>
    <w:rsid w:val="002F00E5"/>
    <w:rsid w:val="002F1247"/>
    <w:rsid w:val="002F1706"/>
    <w:rsid w:val="002F2DD5"/>
    <w:rsid w:val="002F3682"/>
    <w:rsid w:val="00300739"/>
    <w:rsid w:val="00310843"/>
    <w:rsid w:val="00312613"/>
    <w:rsid w:val="00312D59"/>
    <w:rsid w:val="003139A1"/>
    <w:rsid w:val="00314C92"/>
    <w:rsid w:val="00314E35"/>
    <w:rsid w:val="00314F28"/>
    <w:rsid w:val="00316173"/>
    <w:rsid w:val="00316E2F"/>
    <w:rsid w:val="003314A2"/>
    <w:rsid w:val="003320D8"/>
    <w:rsid w:val="003324BC"/>
    <w:rsid w:val="0033388F"/>
    <w:rsid w:val="00341903"/>
    <w:rsid w:val="00364AA8"/>
    <w:rsid w:val="003745B5"/>
    <w:rsid w:val="00374634"/>
    <w:rsid w:val="003772F5"/>
    <w:rsid w:val="00380013"/>
    <w:rsid w:val="003827A5"/>
    <w:rsid w:val="00386B99"/>
    <w:rsid w:val="00390599"/>
    <w:rsid w:val="00390E16"/>
    <w:rsid w:val="00390EB5"/>
    <w:rsid w:val="003929A2"/>
    <w:rsid w:val="00393DCC"/>
    <w:rsid w:val="00393F0A"/>
    <w:rsid w:val="003A440A"/>
    <w:rsid w:val="003B0A24"/>
    <w:rsid w:val="003B1326"/>
    <w:rsid w:val="003B1562"/>
    <w:rsid w:val="003C593B"/>
    <w:rsid w:val="003D21CC"/>
    <w:rsid w:val="003D2DEA"/>
    <w:rsid w:val="003D32D6"/>
    <w:rsid w:val="003D6BB3"/>
    <w:rsid w:val="003D6C90"/>
    <w:rsid w:val="003E16D4"/>
    <w:rsid w:val="003E29F4"/>
    <w:rsid w:val="003E4324"/>
    <w:rsid w:val="003E4685"/>
    <w:rsid w:val="003F13A7"/>
    <w:rsid w:val="003F34B2"/>
    <w:rsid w:val="00401429"/>
    <w:rsid w:val="00405A39"/>
    <w:rsid w:val="00406E94"/>
    <w:rsid w:val="00416BD7"/>
    <w:rsid w:val="00420AC7"/>
    <w:rsid w:val="00423E4A"/>
    <w:rsid w:val="00424621"/>
    <w:rsid w:val="00437841"/>
    <w:rsid w:val="00443FE2"/>
    <w:rsid w:val="0044452C"/>
    <w:rsid w:val="00445AA3"/>
    <w:rsid w:val="004600FA"/>
    <w:rsid w:val="004618B7"/>
    <w:rsid w:val="004647AA"/>
    <w:rsid w:val="004716C2"/>
    <w:rsid w:val="00473930"/>
    <w:rsid w:val="004749DE"/>
    <w:rsid w:val="00482D2B"/>
    <w:rsid w:val="00486329"/>
    <w:rsid w:val="00491E55"/>
    <w:rsid w:val="00492967"/>
    <w:rsid w:val="00492979"/>
    <w:rsid w:val="00492B15"/>
    <w:rsid w:val="00493214"/>
    <w:rsid w:val="004A0195"/>
    <w:rsid w:val="004A5E2B"/>
    <w:rsid w:val="004B357C"/>
    <w:rsid w:val="004B6E87"/>
    <w:rsid w:val="004C2EC5"/>
    <w:rsid w:val="004C4F54"/>
    <w:rsid w:val="004E5707"/>
    <w:rsid w:val="004E6CD6"/>
    <w:rsid w:val="004F54D5"/>
    <w:rsid w:val="004F6BF9"/>
    <w:rsid w:val="004F7200"/>
    <w:rsid w:val="00512A53"/>
    <w:rsid w:val="00515074"/>
    <w:rsid w:val="00517DC1"/>
    <w:rsid w:val="00523395"/>
    <w:rsid w:val="00533B48"/>
    <w:rsid w:val="005363E2"/>
    <w:rsid w:val="00541038"/>
    <w:rsid w:val="0054412A"/>
    <w:rsid w:val="005441F4"/>
    <w:rsid w:val="005464E8"/>
    <w:rsid w:val="00557FF0"/>
    <w:rsid w:val="005646C8"/>
    <w:rsid w:val="00582992"/>
    <w:rsid w:val="00583DE1"/>
    <w:rsid w:val="00586C3F"/>
    <w:rsid w:val="00594ADE"/>
    <w:rsid w:val="005B0A65"/>
    <w:rsid w:val="005B2EAF"/>
    <w:rsid w:val="005B45B1"/>
    <w:rsid w:val="005B6492"/>
    <w:rsid w:val="005C39C1"/>
    <w:rsid w:val="005D31BA"/>
    <w:rsid w:val="005E086B"/>
    <w:rsid w:val="005E15CF"/>
    <w:rsid w:val="005E3FD0"/>
    <w:rsid w:val="005E7B4F"/>
    <w:rsid w:val="005F068C"/>
    <w:rsid w:val="005F377D"/>
    <w:rsid w:val="005F7B19"/>
    <w:rsid w:val="005F7CFB"/>
    <w:rsid w:val="006013D0"/>
    <w:rsid w:val="00602327"/>
    <w:rsid w:val="00612EA3"/>
    <w:rsid w:val="006134AC"/>
    <w:rsid w:val="006135EA"/>
    <w:rsid w:val="0062158C"/>
    <w:rsid w:val="00626500"/>
    <w:rsid w:val="00631E18"/>
    <w:rsid w:val="00635991"/>
    <w:rsid w:val="0064351C"/>
    <w:rsid w:val="006443FB"/>
    <w:rsid w:val="00644BBC"/>
    <w:rsid w:val="00650CF5"/>
    <w:rsid w:val="00655590"/>
    <w:rsid w:val="0067025E"/>
    <w:rsid w:val="00677F4E"/>
    <w:rsid w:val="00683CFD"/>
    <w:rsid w:val="00693428"/>
    <w:rsid w:val="006A7485"/>
    <w:rsid w:val="006B6D1D"/>
    <w:rsid w:val="006C17C8"/>
    <w:rsid w:val="006C576B"/>
    <w:rsid w:val="006D24AF"/>
    <w:rsid w:val="006D6D44"/>
    <w:rsid w:val="006E505B"/>
    <w:rsid w:val="006E7D75"/>
    <w:rsid w:val="006F17D9"/>
    <w:rsid w:val="006F5278"/>
    <w:rsid w:val="006F7C77"/>
    <w:rsid w:val="006F7C7C"/>
    <w:rsid w:val="00701C8A"/>
    <w:rsid w:val="00703F34"/>
    <w:rsid w:val="0070644C"/>
    <w:rsid w:val="00706583"/>
    <w:rsid w:val="00707943"/>
    <w:rsid w:val="00715866"/>
    <w:rsid w:val="00720F87"/>
    <w:rsid w:val="00721003"/>
    <w:rsid w:val="00721FF2"/>
    <w:rsid w:val="00732D89"/>
    <w:rsid w:val="007368B4"/>
    <w:rsid w:val="00742CD5"/>
    <w:rsid w:val="007439C1"/>
    <w:rsid w:val="0074545B"/>
    <w:rsid w:val="00745EBD"/>
    <w:rsid w:val="00752EC0"/>
    <w:rsid w:val="007544BA"/>
    <w:rsid w:val="007554E2"/>
    <w:rsid w:val="00755DA0"/>
    <w:rsid w:val="00763BCD"/>
    <w:rsid w:val="0076412E"/>
    <w:rsid w:val="007703B6"/>
    <w:rsid w:val="00772138"/>
    <w:rsid w:val="0077550D"/>
    <w:rsid w:val="0078036B"/>
    <w:rsid w:val="00796B32"/>
    <w:rsid w:val="007A5291"/>
    <w:rsid w:val="007A613C"/>
    <w:rsid w:val="007B0153"/>
    <w:rsid w:val="007B166B"/>
    <w:rsid w:val="007B67D1"/>
    <w:rsid w:val="007B7FED"/>
    <w:rsid w:val="007C6250"/>
    <w:rsid w:val="007C73C6"/>
    <w:rsid w:val="007D3616"/>
    <w:rsid w:val="007D7079"/>
    <w:rsid w:val="007E1FFC"/>
    <w:rsid w:val="007E421F"/>
    <w:rsid w:val="007F10FF"/>
    <w:rsid w:val="007F3027"/>
    <w:rsid w:val="007F455D"/>
    <w:rsid w:val="007F7910"/>
    <w:rsid w:val="00803783"/>
    <w:rsid w:val="00803AA4"/>
    <w:rsid w:val="008103E6"/>
    <w:rsid w:val="008167DE"/>
    <w:rsid w:val="00821D75"/>
    <w:rsid w:val="008235B6"/>
    <w:rsid w:val="0082433C"/>
    <w:rsid w:val="00824EAF"/>
    <w:rsid w:val="0082610F"/>
    <w:rsid w:val="00830D77"/>
    <w:rsid w:val="00834059"/>
    <w:rsid w:val="00837451"/>
    <w:rsid w:val="00841B37"/>
    <w:rsid w:val="00844A26"/>
    <w:rsid w:val="00852564"/>
    <w:rsid w:val="008705A8"/>
    <w:rsid w:val="00870662"/>
    <w:rsid w:val="008800E2"/>
    <w:rsid w:val="00883495"/>
    <w:rsid w:val="0089075F"/>
    <w:rsid w:val="008944E5"/>
    <w:rsid w:val="00896F87"/>
    <w:rsid w:val="008A17B2"/>
    <w:rsid w:val="008B12BA"/>
    <w:rsid w:val="008B16D7"/>
    <w:rsid w:val="008B68F4"/>
    <w:rsid w:val="008C5543"/>
    <w:rsid w:val="008D7A91"/>
    <w:rsid w:val="008E5782"/>
    <w:rsid w:val="008F3D8A"/>
    <w:rsid w:val="008F4B50"/>
    <w:rsid w:val="008F50F5"/>
    <w:rsid w:val="008F7E24"/>
    <w:rsid w:val="00900C13"/>
    <w:rsid w:val="00901115"/>
    <w:rsid w:val="009020DD"/>
    <w:rsid w:val="0090780E"/>
    <w:rsid w:val="00907E48"/>
    <w:rsid w:val="00920B05"/>
    <w:rsid w:val="00925CA2"/>
    <w:rsid w:val="00927D23"/>
    <w:rsid w:val="00932386"/>
    <w:rsid w:val="009353D5"/>
    <w:rsid w:val="0093705A"/>
    <w:rsid w:val="00937488"/>
    <w:rsid w:val="00944175"/>
    <w:rsid w:val="00956C06"/>
    <w:rsid w:val="009708B1"/>
    <w:rsid w:val="0097440B"/>
    <w:rsid w:val="00974817"/>
    <w:rsid w:val="00974B68"/>
    <w:rsid w:val="00982917"/>
    <w:rsid w:val="00982B83"/>
    <w:rsid w:val="00983B9F"/>
    <w:rsid w:val="009923E8"/>
    <w:rsid w:val="0099492B"/>
    <w:rsid w:val="00997F92"/>
    <w:rsid w:val="009A2290"/>
    <w:rsid w:val="009A2788"/>
    <w:rsid w:val="009A5690"/>
    <w:rsid w:val="009B2B5A"/>
    <w:rsid w:val="009B3423"/>
    <w:rsid w:val="009B7336"/>
    <w:rsid w:val="009B7D20"/>
    <w:rsid w:val="009C055A"/>
    <w:rsid w:val="009C1295"/>
    <w:rsid w:val="009C1D15"/>
    <w:rsid w:val="009C5403"/>
    <w:rsid w:val="009C6D38"/>
    <w:rsid w:val="009D0F4F"/>
    <w:rsid w:val="009E097F"/>
    <w:rsid w:val="009E30CF"/>
    <w:rsid w:val="009F01D8"/>
    <w:rsid w:val="009F1297"/>
    <w:rsid w:val="009F34BE"/>
    <w:rsid w:val="009F35D1"/>
    <w:rsid w:val="009F4C89"/>
    <w:rsid w:val="00A02B4E"/>
    <w:rsid w:val="00A1027E"/>
    <w:rsid w:val="00A10AF9"/>
    <w:rsid w:val="00A114A9"/>
    <w:rsid w:val="00A358C7"/>
    <w:rsid w:val="00A35F65"/>
    <w:rsid w:val="00A552BE"/>
    <w:rsid w:val="00A6145A"/>
    <w:rsid w:val="00A667D2"/>
    <w:rsid w:val="00A677BB"/>
    <w:rsid w:val="00A77E99"/>
    <w:rsid w:val="00A84A9F"/>
    <w:rsid w:val="00A850DB"/>
    <w:rsid w:val="00A914CA"/>
    <w:rsid w:val="00A91872"/>
    <w:rsid w:val="00A969D5"/>
    <w:rsid w:val="00A97061"/>
    <w:rsid w:val="00A97DEA"/>
    <w:rsid w:val="00AA2BE0"/>
    <w:rsid w:val="00AA3FB9"/>
    <w:rsid w:val="00AA5BD6"/>
    <w:rsid w:val="00AA6D58"/>
    <w:rsid w:val="00AB0958"/>
    <w:rsid w:val="00AB371E"/>
    <w:rsid w:val="00AB4B32"/>
    <w:rsid w:val="00AC117B"/>
    <w:rsid w:val="00AC534E"/>
    <w:rsid w:val="00AD3396"/>
    <w:rsid w:val="00AE614A"/>
    <w:rsid w:val="00AF453E"/>
    <w:rsid w:val="00B07E5F"/>
    <w:rsid w:val="00B126C6"/>
    <w:rsid w:val="00B17408"/>
    <w:rsid w:val="00B1751F"/>
    <w:rsid w:val="00B2197C"/>
    <w:rsid w:val="00B22B05"/>
    <w:rsid w:val="00B23C66"/>
    <w:rsid w:val="00B27168"/>
    <w:rsid w:val="00B34359"/>
    <w:rsid w:val="00B369AE"/>
    <w:rsid w:val="00B37DBE"/>
    <w:rsid w:val="00B434B3"/>
    <w:rsid w:val="00B464D4"/>
    <w:rsid w:val="00B472CD"/>
    <w:rsid w:val="00B61AE6"/>
    <w:rsid w:val="00B6387B"/>
    <w:rsid w:val="00B702E1"/>
    <w:rsid w:val="00B725E5"/>
    <w:rsid w:val="00B75A34"/>
    <w:rsid w:val="00B82755"/>
    <w:rsid w:val="00BA175A"/>
    <w:rsid w:val="00BA223B"/>
    <w:rsid w:val="00BA2B80"/>
    <w:rsid w:val="00BA7312"/>
    <w:rsid w:val="00BA7EF9"/>
    <w:rsid w:val="00BB09F8"/>
    <w:rsid w:val="00BB0C83"/>
    <w:rsid w:val="00BB53A7"/>
    <w:rsid w:val="00BB76BC"/>
    <w:rsid w:val="00BC029E"/>
    <w:rsid w:val="00BC214D"/>
    <w:rsid w:val="00BC3477"/>
    <w:rsid w:val="00BC4E11"/>
    <w:rsid w:val="00BD76C0"/>
    <w:rsid w:val="00BD7BCC"/>
    <w:rsid w:val="00BE28F2"/>
    <w:rsid w:val="00BE6233"/>
    <w:rsid w:val="00BE74F9"/>
    <w:rsid w:val="00BE79E5"/>
    <w:rsid w:val="00BF7BAD"/>
    <w:rsid w:val="00C00DF6"/>
    <w:rsid w:val="00C120E5"/>
    <w:rsid w:val="00C13CB9"/>
    <w:rsid w:val="00C14277"/>
    <w:rsid w:val="00C23E6C"/>
    <w:rsid w:val="00C318CD"/>
    <w:rsid w:val="00C319B2"/>
    <w:rsid w:val="00C3465C"/>
    <w:rsid w:val="00C354E1"/>
    <w:rsid w:val="00C47162"/>
    <w:rsid w:val="00C54E3C"/>
    <w:rsid w:val="00C56FD9"/>
    <w:rsid w:val="00C61F68"/>
    <w:rsid w:val="00C63B79"/>
    <w:rsid w:val="00C667A1"/>
    <w:rsid w:val="00C66C0B"/>
    <w:rsid w:val="00C731DB"/>
    <w:rsid w:val="00C73D1B"/>
    <w:rsid w:val="00C73FCC"/>
    <w:rsid w:val="00C742A0"/>
    <w:rsid w:val="00C81545"/>
    <w:rsid w:val="00C854CC"/>
    <w:rsid w:val="00C85CB7"/>
    <w:rsid w:val="00C92B23"/>
    <w:rsid w:val="00C93ED5"/>
    <w:rsid w:val="00C960FC"/>
    <w:rsid w:val="00CA3A4C"/>
    <w:rsid w:val="00CA58BD"/>
    <w:rsid w:val="00CB3D34"/>
    <w:rsid w:val="00CB76F3"/>
    <w:rsid w:val="00CC566E"/>
    <w:rsid w:val="00CD367B"/>
    <w:rsid w:val="00CD4C18"/>
    <w:rsid w:val="00CD50C2"/>
    <w:rsid w:val="00CE2998"/>
    <w:rsid w:val="00CE4E95"/>
    <w:rsid w:val="00CF1354"/>
    <w:rsid w:val="00CF145F"/>
    <w:rsid w:val="00CF26E2"/>
    <w:rsid w:val="00CF2ED3"/>
    <w:rsid w:val="00CF4C42"/>
    <w:rsid w:val="00CF6541"/>
    <w:rsid w:val="00CF7E71"/>
    <w:rsid w:val="00D01FC5"/>
    <w:rsid w:val="00D034E8"/>
    <w:rsid w:val="00D03E9A"/>
    <w:rsid w:val="00D05204"/>
    <w:rsid w:val="00D11B40"/>
    <w:rsid w:val="00D141FF"/>
    <w:rsid w:val="00D17527"/>
    <w:rsid w:val="00D20FC9"/>
    <w:rsid w:val="00D224C5"/>
    <w:rsid w:val="00D22A02"/>
    <w:rsid w:val="00D23763"/>
    <w:rsid w:val="00D241CA"/>
    <w:rsid w:val="00D24974"/>
    <w:rsid w:val="00D316E7"/>
    <w:rsid w:val="00D33021"/>
    <w:rsid w:val="00D347D6"/>
    <w:rsid w:val="00D7515A"/>
    <w:rsid w:val="00D86D49"/>
    <w:rsid w:val="00D87B74"/>
    <w:rsid w:val="00D9784D"/>
    <w:rsid w:val="00DA3E73"/>
    <w:rsid w:val="00DB1157"/>
    <w:rsid w:val="00DB1205"/>
    <w:rsid w:val="00DB2FC2"/>
    <w:rsid w:val="00DB3CA5"/>
    <w:rsid w:val="00DB69E9"/>
    <w:rsid w:val="00DC3861"/>
    <w:rsid w:val="00DC47E2"/>
    <w:rsid w:val="00DD1079"/>
    <w:rsid w:val="00DD2B98"/>
    <w:rsid w:val="00DE082C"/>
    <w:rsid w:val="00DE1A9B"/>
    <w:rsid w:val="00DE2AF3"/>
    <w:rsid w:val="00DE2BD1"/>
    <w:rsid w:val="00DF046F"/>
    <w:rsid w:val="00DF0797"/>
    <w:rsid w:val="00DF7127"/>
    <w:rsid w:val="00E004D5"/>
    <w:rsid w:val="00E01580"/>
    <w:rsid w:val="00E0474B"/>
    <w:rsid w:val="00E10097"/>
    <w:rsid w:val="00E123EF"/>
    <w:rsid w:val="00E127BE"/>
    <w:rsid w:val="00E14BB3"/>
    <w:rsid w:val="00E17F96"/>
    <w:rsid w:val="00E210E9"/>
    <w:rsid w:val="00E26A47"/>
    <w:rsid w:val="00E32C3E"/>
    <w:rsid w:val="00E40506"/>
    <w:rsid w:val="00E436D0"/>
    <w:rsid w:val="00E45EE1"/>
    <w:rsid w:val="00E462A0"/>
    <w:rsid w:val="00E4697B"/>
    <w:rsid w:val="00E47D51"/>
    <w:rsid w:val="00E50A04"/>
    <w:rsid w:val="00E56EF9"/>
    <w:rsid w:val="00E60B18"/>
    <w:rsid w:val="00E60DCD"/>
    <w:rsid w:val="00E6442F"/>
    <w:rsid w:val="00E64655"/>
    <w:rsid w:val="00E653D6"/>
    <w:rsid w:val="00E6557E"/>
    <w:rsid w:val="00E724FA"/>
    <w:rsid w:val="00E753FD"/>
    <w:rsid w:val="00E76F17"/>
    <w:rsid w:val="00E821C8"/>
    <w:rsid w:val="00E83CEF"/>
    <w:rsid w:val="00E83F94"/>
    <w:rsid w:val="00E87817"/>
    <w:rsid w:val="00E87967"/>
    <w:rsid w:val="00E87A76"/>
    <w:rsid w:val="00E93E9D"/>
    <w:rsid w:val="00EA5E71"/>
    <w:rsid w:val="00EA6368"/>
    <w:rsid w:val="00EA7A62"/>
    <w:rsid w:val="00ED3B40"/>
    <w:rsid w:val="00EE189E"/>
    <w:rsid w:val="00EF32BD"/>
    <w:rsid w:val="00EF3C06"/>
    <w:rsid w:val="00F00048"/>
    <w:rsid w:val="00F00A7E"/>
    <w:rsid w:val="00F02148"/>
    <w:rsid w:val="00F03FDD"/>
    <w:rsid w:val="00F04573"/>
    <w:rsid w:val="00F047F6"/>
    <w:rsid w:val="00F0611A"/>
    <w:rsid w:val="00F237D6"/>
    <w:rsid w:val="00F316C5"/>
    <w:rsid w:val="00F32688"/>
    <w:rsid w:val="00F342FC"/>
    <w:rsid w:val="00F34923"/>
    <w:rsid w:val="00F476C5"/>
    <w:rsid w:val="00F53674"/>
    <w:rsid w:val="00F56921"/>
    <w:rsid w:val="00F61921"/>
    <w:rsid w:val="00F62DD5"/>
    <w:rsid w:val="00F658F1"/>
    <w:rsid w:val="00F65ED3"/>
    <w:rsid w:val="00F700CF"/>
    <w:rsid w:val="00F75E95"/>
    <w:rsid w:val="00F80718"/>
    <w:rsid w:val="00F84109"/>
    <w:rsid w:val="00F85729"/>
    <w:rsid w:val="00F858FE"/>
    <w:rsid w:val="00F8698B"/>
    <w:rsid w:val="00F87A3E"/>
    <w:rsid w:val="00F91BAD"/>
    <w:rsid w:val="00F924C6"/>
    <w:rsid w:val="00FA03A5"/>
    <w:rsid w:val="00FA116A"/>
    <w:rsid w:val="00FB1FAA"/>
    <w:rsid w:val="00FB5939"/>
    <w:rsid w:val="00FB75EB"/>
    <w:rsid w:val="00FC47BA"/>
    <w:rsid w:val="00FC4DA5"/>
    <w:rsid w:val="00FD6063"/>
    <w:rsid w:val="00FE17F8"/>
    <w:rsid w:val="00FE23D8"/>
    <w:rsid w:val="00FF27D6"/>
    <w:rsid w:val="00FF6DCA"/>
    <w:rsid w:val="00FF6FA9"/>
    <w:rsid w:val="00FF76A5"/>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DF0797"/>
    <w:rPr>
      <w:sz w:val="24"/>
      <w:szCs w:val="24"/>
    </w:rPr>
  </w:style>
  <w:style w:type="paragraph" w:styleId="Heading1">
    <w:name w:val="heading 1"/>
    <w:basedOn w:val="Normal"/>
    <w:next w:val="Normal"/>
    <w:link w:val="Heading1Char"/>
    <w:autoRedefine/>
    <w:uiPriority w:val="99"/>
    <w:qFormat/>
    <w:rsid w:val="006F7C7C"/>
    <w:pPr>
      <w:keepNext/>
      <w:numPr>
        <w:numId w:val="1"/>
      </w:numPr>
      <w:tabs>
        <w:tab w:val="clear" w:pos="643"/>
        <w:tab w:val="num" w:pos="422"/>
      </w:tabs>
      <w:spacing w:before="60" w:after="240"/>
      <w:ind w:left="422" w:hanging="425"/>
      <w:jc w:val="both"/>
      <w:outlineLvl w:val="0"/>
    </w:pPr>
    <w:rPr>
      <w:b/>
      <w:bCs/>
      <w:kern w:val="32"/>
      <w:sz w:val="20"/>
      <w:szCs w:val="20"/>
    </w:rPr>
  </w:style>
  <w:style w:type="paragraph" w:styleId="Heading2">
    <w:name w:val="heading 2"/>
    <w:basedOn w:val="Normal"/>
    <w:next w:val="Normal"/>
    <w:link w:val="Heading2Char"/>
    <w:autoRedefine/>
    <w:uiPriority w:val="99"/>
    <w:qFormat/>
    <w:rsid w:val="004C4F54"/>
    <w:pPr>
      <w:keepNext/>
      <w:numPr>
        <w:ilvl w:val="1"/>
        <w:numId w:val="1"/>
      </w:numPr>
      <w:tabs>
        <w:tab w:val="clear" w:pos="643"/>
        <w:tab w:val="num" w:pos="425"/>
      </w:tabs>
      <w:spacing w:before="60" w:after="240"/>
      <w:ind w:left="425" w:hanging="425"/>
      <w:jc w:val="both"/>
      <w:outlineLvl w:val="1"/>
    </w:pPr>
    <w:rPr>
      <w:b/>
      <w:bCs/>
      <w:sz w:val="20"/>
      <w:szCs w:val="20"/>
    </w:rPr>
  </w:style>
  <w:style w:type="paragraph" w:styleId="Heading3">
    <w:name w:val="heading 3"/>
    <w:basedOn w:val="Normal"/>
    <w:next w:val="Normal"/>
    <w:link w:val="Heading3Char"/>
    <w:uiPriority w:val="99"/>
    <w:qFormat/>
    <w:rsid w:val="00316173"/>
    <w:pPr>
      <w:keepNext/>
      <w:tabs>
        <w:tab w:val="left" w:pos="426"/>
      </w:tabs>
      <w:spacing w:after="300" w:line="360" w:lineRule="auto"/>
      <w:jc w:val="both"/>
      <w:outlineLvl w:val="2"/>
    </w:pPr>
    <w:rPr>
      <w:b/>
      <w:bCs/>
      <w:sz w:val="20"/>
      <w:szCs w:val="20"/>
      <w:lang w:val="de-DE"/>
    </w:rPr>
  </w:style>
  <w:style w:type="paragraph" w:styleId="Heading4">
    <w:name w:val="heading 4"/>
    <w:basedOn w:val="Normal"/>
    <w:next w:val="Normal"/>
    <w:link w:val="Heading4Char"/>
    <w:uiPriority w:val="99"/>
    <w:qFormat/>
    <w:rsid w:val="00316173"/>
    <w:pPr>
      <w:keepNext/>
      <w:spacing w:before="240" w:after="60"/>
      <w:outlineLvl w:val="3"/>
    </w:pPr>
    <w:rPr>
      <w:b/>
      <w:bCs/>
      <w:i/>
      <w:iCs/>
      <w:sz w:val="22"/>
      <w:szCs w:val="22"/>
    </w:rPr>
  </w:style>
  <w:style w:type="paragraph" w:styleId="Heading5">
    <w:name w:val="heading 5"/>
    <w:basedOn w:val="Normal"/>
    <w:next w:val="Normal"/>
    <w:link w:val="Heading5Char"/>
    <w:uiPriority w:val="99"/>
    <w:qFormat/>
    <w:rsid w:val="00316173"/>
    <w:pPr>
      <w:spacing w:before="240" w:after="60"/>
      <w:outlineLvl w:val="4"/>
    </w:pPr>
    <w:rPr>
      <w:sz w:val="22"/>
      <w:szCs w:val="22"/>
    </w:rPr>
  </w:style>
  <w:style w:type="paragraph" w:styleId="Heading6">
    <w:name w:val="heading 6"/>
    <w:basedOn w:val="Normal"/>
    <w:next w:val="Normal"/>
    <w:link w:val="Heading6Char"/>
    <w:uiPriority w:val="99"/>
    <w:qFormat/>
    <w:rsid w:val="00316173"/>
    <w:pPr>
      <w:keepNext/>
      <w:jc w:val="center"/>
      <w:outlineLvl w:val="5"/>
    </w:pPr>
    <w:rPr>
      <w:sz w:val="28"/>
      <w:szCs w:val="28"/>
    </w:rPr>
  </w:style>
  <w:style w:type="paragraph" w:styleId="Heading7">
    <w:name w:val="heading 7"/>
    <w:basedOn w:val="Normal"/>
    <w:next w:val="Normal"/>
    <w:link w:val="Heading7Char"/>
    <w:uiPriority w:val="99"/>
    <w:qFormat/>
    <w:rsid w:val="00316173"/>
    <w:pPr>
      <w:keepNext/>
      <w:ind w:left="426"/>
      <w:outlineLvl w:val="6"/>
    </w:pPr>
    <w:rPr>
      <w:b/>
      <w:bCs/>
      <w:sz w:val="20"/>
      <w:szCs w:val="20"/>
    </w:rPr>
  </w:style>
  <w:style w:type="paragraph" w:styleId="Heading8">
    <w:name w:val="heading 8"/>
    <w:basedOn w:val="Normal"/>
    <w:next w:val="Normal"/>
    <w:link w:val="Heading8Char"/>
    <w:uiPriority w:val="99"/>
    <w:qFormat/>
    <w:rsid w:val="00316173"/>
    <w:pPr>
      <w:keepNext/>
      <w:numPr>
        <w:numId w:val="45"/>
      </w:numPr>
      <w:tabs>
        <w:tab w:val="clear" w:pos="737"/>
        <w:tab w:val="num" w:pos="426"/>
      </w:tabs>
      <w:spacing w:after="240"/>
      <w:ind w:left="426" w:hanging="426"/>
      <w:outlineLvl w:val="7"/>
    </w:pPr>
    <w:rPr>
      <w:b/>
      <w:bCs/>
      <w:sz w:val="20"/>
      <w:szCs w:val="20"/>
    </w:rPr>
  </w:style>
  <w:style w:type="paragraph" w:styleId="Heading90">
    <w:name w:val="heading 9"/>
    <w:basedOn w:val="Normal"/>
    <w:next w:val="Normal"/>
    <w:link w:val="Heading9Char"/>
    <w:uiPriority w:val="99"/>
    <w:qFormat/>
    <w:rsid w:val="00316173"/>
    <w:pPr>
      <w:keepNext/>
      <w:jc w:val="center"/>
      <w:outlineLvl w:val="8"/>
    </w:pPr>
    <w:rPr>
      <w:b/>
      <w:bCs/>
      <w:i/>
      <w:iCs/>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D2DEA"/>
    <w:rPr>
      <w:b/>
      <w:bCs/>
      <w:kern w:val="32"/>
      <w:lang w:val="sk-SK" w:eastAsia="sk-SK"/>
    </w:rPr>
  </w:style>
  <w:style w:type="character" w:customStyle="1" w:styleId="Heading2Char">
    <w:name w:val="Heading 2 Char"/>
    <w:basedOn w:val="DefaultParagraphFont"/>
    <w:link w:val="Heading2"/>
    <w:uiPriority w:val="99"/>
    <w:semiHidden/>
    <w:locked/>
    <w:rsid w:val="003D2DEA"/>
    <w:rPr>
      <w:b/>
      <w:bCs/>
      <w:lang w:val="sk-SK" w:eastAsia="sk-SK"/>
    </w:rPr>
  </w:style>
  <w:style w:type="character" w:customStyle="1" w:styleId="Heading3Char">
    <w:name w:val="Heading 3 Char"/>
    <w:basedOn w:val="DefaultParagraphFont"/>
    <w:link w:val="Heading3"/>
    <w:uiPriority w:val="99"/>
    <w:semiHidden/>
    <w:locked/>
    <w:rsid w:val="003D2DEA"/>
    <w:rPr>
      <w:rFonts w:ascii="Cambria" w:hAnsi="Cambria" w:cs="Cambria"/>
      <w:b/>
      <w:bCs/>
      <w:sz w:val="26"/>
      <w:szCs w:val="26"/>
    </w:rPr>
  </w:style>
  <w:style w:type="character" w:customStyle="1" w:styleId="Heading4Char">
    <w:name w:val="Heading 4 Char"/>
    <w:basedOn w:val="DefaultParagraphFont"/>
    <w:link w:val="Heading4"/>
    <w:uiPriority w:val="99"/>
    <w:semiHidden/>
    <w:locked/>
    <w:rsid w:val="003D2DEA"/>
    <w:rPr>
      <w:rFonts w:ascii="Calibri" w:hAnsi="Calibri" w:cs="Calibri"/>
      <w:b/>
      <w:bCs/>
      <w:sz w:val="28"/>
      <w:szCs w:val="28"/>
    </w:rPr>
  </w:style>
  <w:style w:type="character" w:customStyle="1" w:styleId="Heading5Char">
    <w:name w:val="Heading 5 Char"/>
    <w:basedOn w:val="DefaultParagraphFont"/>
    <w:link w:val="Heading5"/>
    <w:uiPriority w:val="99"/>
    <w:semiHidden/>
    <w:locked/>
    <w:rsid w:val="003D2DEA"/>
    <w:rPr>
      <w:rFonts w:ascii="Calibri" w:hAnsi="Calibri" w:cs="Calibri"/>
      <w:b/>
      <w:bCs/>
      <w:i/>
      <w:iCs/>
      <w:sz w:val="26"/>
      <w:szCs w:val="26"/>
    </w:rPr>
  </w:style>
  <w:style w:type="character" w:customStyle="1" w:styleId="Heading6Char">
    <w:name w:val="Heading 6 Char"/>
    <w:basedOn w:val="DefaultParagraphFont"/>
    <w:link w:val="Heading6"/>
    <w:uiPriority w:val="99"/>
    <w:semiHidden/>
    <w:locked/>
    <w:rsid w:val="003D2DEA"/>
    <w:rPr>
      <w:rFonts w:ascii="Calibri" w:hAnsi="Calibri" w:cs="Calibri"/>
      <w:b/>
      <w:bCs/>
    </w:rPr>
  </w:style>
  <w:style w:type="character" w:customStyle="1" w:styleId="Heading7Char">
    <w:name w:val="Heading 7 Char"/>
    <w:basedOn w:val="DefaultParagraphFont"/>
    <w:link w:val="Heading7"/>
    <w:uiPriority w:val="99"/>
    <w:semiHidden/>
    <w:locked/>
    <w:rsid w:val="003D2DEA"/>
    <w:rPr>
      <w:rFonts w:ascii="Calibri" w:hAnsi="Calibri" w:cs="Calibri"/>
      <w:sz w:val="24"/>
      <w:szCs w:val="24"/>
    </w:rPr>
  </w:style>
  <w:style w:type="character" w:customStyle="1" w:styleId="Heading8Char">
    <w:name w:val="Heading 8 Char"/>
    <w:basedOn w:val="DefaultParagraphFont"/>
    <w:link w:val="Heading8"/>
    <w:uiPriority w:val="99"/>
    <w:locked/>
    <w:rsid w:val="003D2DEA"/>
    <w:rPr>
      <w:b/>
      <w:bCs/>
      <w:sz w:val="20"/>
      <w:szCs w:val="20"/>
    </w:rPr>
  </w:style>
  <w:style w:type="character" w:customStyle="1" w:styleId="Heading9Char">
    <w:name w:val="Heading 9 Char"/>
    <w:basedOn w:val="DefaultParagraphFont"/>
    <w:link w:val="Heading90"/>
    <w:uiPriority w:val="99"/>
    <w:semiHidden/>
    <w:locked/>
    <w:rsid w:val="003D2DEA"/>
    <w:rPr>
      <w:rFonts w:ascii="Cambria" w:hAnsi="Cambria" w:cs="Cambria"/>
    </w:rPr>
  </w:style>
  <w:style w:type="paragraph" w:styleId="Header">
    <w:name w:val="header"/>
    <w:basedOn w:val="Normal"/>
    <w:link w:val="HeaderChar"/>
    <w:uiPriority w:val="99"/>
    <w:rsid w:val="00BB76BC"/>
    <w:pPr>
      <w:tabs>
        <w:tab w:val="center" w:pos="4536"/>
        <w:tab w:val="right" w:pos="9072"/>
      </w:tabs>
    </w:pPr>
  </w:style>
  <w:style w:type="character" w:customStyle="1" w:styleId="HeaderChar">
    <w:name w:val="Header Char"/>
    <w:basedOn w:val="DefaultParagraphFont"/>
    <w:link w:val="Header"/>
    <w:uiPriority w:val="99"/>
    <w:semiHidden/>
    <w:locked/>
    <w:rsid w:val="003D2DEA"/>
    <w:rPr>
      <w:sz w:val="24"/>
      <w:szCs w:val="24"/>
    </w:rPr>
  </w:style>
  <w:style w:type="paragraph" w:styleId="Footer">
    <w:name w:val="footer"/>
    <w:basedOn w:val="Normal"/>
    <w:link w:val="FooterChar"/>
    <w:uiPriority w:val="99"/>
    <w:rsid w:val="00BB76BC"/>
    <w:pPr>
      <w:tabs>
        <w:tab w:val="center" w:pos="4536"/>
        <w:tab w:val="right" w:pos="9072"/>
      </w:tabs>
    </w:pPr>
  </w:style>
  <w:style w:type="character" w:customStyle="1" w:styleId="FooterChar">
    <w:name w:val="Footer Char"/>
    <w:basedOn w:val="DefaultParagraphFont"/>
    <w:link w:val="Footer"/>
    <w:uiPriority w:val="99"/>
    <w:semiHidden/>
    <w:locked/>
    <w:rsid w:val="003D2DEA"/>
    <w:rPr>
      <w:sz w:val="24"/>
      <w:szCs w:val="24"/>
    </w:rPr>
  </w:style>
  <w:style w:type="character" w:styleId="PageNumber">
    <w:name w:val="page number"/>
    <w:basedOn w:val="DefaultParagraphFont"/>
    <w:uiPriority w:val="99"/>
    <w:rsid w:val="00BB76BC"/>
  </w:style>
  <w:style w:type="paragraph" w:customStyle="1" w:styleId="1Heading">
    <w:name w:val="1 Heading"/>
    <w:basedOn w:val="Normal"/>
    <w:autoRedefine/>
    <w:uiPriority w:val="99"/>
    <w:rsid w:val="00BB76BC"/>
    <w:pPr>
      <w:numPr>
        <w:numId w:val="13"/>
      </w:numPr>
      <w:autoSpaceDE w:val="0"/>
      <w:autoSpaceDN w:val="0"/>
      <w:adjustRightInd w:val="0"/>
      <w:spacing w:before="120" w:after="120"/>
    </w:pPr>
    <w:rPr>
      <w:rFonts w:ascii="Arial,Bold" w:hAnsi="Arial,Bold" w:cs="Arial,Bold"/>
      <w:b/>
      <w:bCs/>
      <w:sz w:val="15"/>
      <w:szCs w:val="15"/>
      <w:lang w:val="en-US"/>
    </w:rPr>
  </w:style>
  <w:style w:type="paragraph" w:customStyle="1" w:styleId="odst">
    <w:name w:val="odst"/>
    <w:basedOn w:val="Normal"/>
    <w:uiPriority w:val="99"/>
    <w:rsid w:val="001A02BF"/>
    <w:rPr>
      <w:lang w:val="en-GB"/>
    </w:rPr>
  </w:style>
  <w:style w:type="paragraph" w:customStyle="1" w:styleId="odstavec">
    <w:name w:val="odstavec"/>
    <w:basedOn w:val="Normal"/>
    <w:autoRedefine/>
    <w:uiPriority w:val="99"/>
    <w:rsid w:val="003E16D4"/>
    <w:pPr>
      <w:ind w:left="425" w:right="-82"/>
      <w:jc w:val="both"/>
    </w:pPr>
    <w:rPr>
      <w:sz w:val="20"/>
      <w:szCs w:val="20"/>
    </w:rPr>
  </w:style>
  <w:style w:type="paragraph" w:customStyle="1" w:styleId="lines">
    <w:name w:val="line s"/>
    <w:basedOn w:val="Normal"/>
    <w:autoRedefine/>
    <w:uiPriority w:val="99"/>
    <w:rsid w:val="00B22B05"/>
    <w:pPr>
      <w:pBdr>
        <w:bottom w:val="single" w:sz="4" w:space="1" w:color="auto"/>
      </w:pBdr>
      <w:ind w:left="113" w:right="57"/>
      <w:jc w:val="right"/>
    </w:pPr>
    <w:rPr>
      <w:sz w:val="20"/>
      <w:szCs w:val="20"/>
    </w:rPr>
  </w:style>
  <w:style w:type="paragraph" w:customStyle="1" w:styleId="lined">
    <w:name w:val="line d"/>
    <w:basedOn w:val="Normal"/>
    <w:autoRedefine/>
    <w:uiPriority w:val="99"/>
    <w:rsid w:val="00E50A04"/>
    <w:pPr>
      <w:pBdr>
        <w:bottom w:val="double" w:sz="4" w:space="1" w:color="auto"/>
      </w:pBdr>
      <w:ind w:left="113" w:right="57"/>
      <w:jc w:val="right"/>
    </w:pPr>
    <w:rPr>
      <w:b/>
      <w:bCs/>
      <w:sz w:val="20"/>
      <w:szCs w:val="20"/>
    </w:rPr>
  </w:style>
  <w:style w:type="paragraph" w:customStyle="1" w:styleId="abc">
    <w:name w:val="abc"/>
    <w:basedOn w:val="Normal"/>
    <w:autoRedefine/>
    <w:uiPriority w:val="99"/>
    <w:rsid w:val="00DD1079"/>
    <w:pPr>
      <w:numPr>
        <w:numId w:val="2"/>
      </w:numPr>
      <w:tabs>
        <w:tab w:val="clear" w:pos="926"/>
        <w:tab w:val="num" w:pos="425"/>
      </w:tabs>
      <w:spacing w:before="60" w:after="120"/>
      <w:ind w:left="425" w:hanging="425"/>
      <w:jc w:val="both"/>
    </w:pPr>
    <w:rPr>
      <w:b/>
      <w:bCs/>
      <w:sz w:val="20"/>
      <w:szCs w:val="20"/>
    </w:rPr>
  </w:style>
  <w:style w:type="paragraph" w:styleId="List2">
    <w:name w:val="List 2"/>
    <w:basedOn w:val="Normal"/>
    <w:uiPriority w:val="99"/>
    <w:rsid w:val="00316173"/>
    <w:pPr>
      <w:ind w:left="566" w:hanging="283"/>
    </w:pPr>
  </w:style>
  <w:style w:type="paragraph" w:customStyle="1" w:styleId="Clanok">
    <w:name w:val="Clanok"/>
    <w:basedOn w:val="Normal"/>
    <w:uiPriority w:val="99"/>
    <w:rsid w:val="00316173"/>
    <w:pPr>
      <w:suppressAutoHyphens/>
      <w:spacing w:before="120" w:line="240" w:lineRule="atLeast"/>
      <w:jc w:val="center"/>
    </w:pPr>
    <w:rPr>
      <w:b/>
      <w:bCs/>
      <w:i/>
      <w:iCs/>
    </w:rPr>
  </w:style>
  <w:style w:type="paragraph" w:customStyle="1" w:styleId="Anonie">
    <w:name w:val="Ano_nie"/>
    <w:basedOn w:val="Normal"/>
    <w:uiPriority w:val="99"/>
    <w:rsid w:val="00316173"/>
    <w:pPr>
      <w:widowControl w:val="0"/>
      <w:shd w:val="pct10" w:color="auto" w:fill="auto"/>
      <w:spacing w:before="120" w:after="120" w:line="360" w:lineRule="auto"/>
      <w:jc w:val="right"/>
    </w:pPr>
    <w:rPr>
      <w:b/>
      <w:bCs/>
      <w:color w:val="000000"/>
    </w:rPr>
  </w:style>
  <w:style w:type="paragraph" w:styleId="List3">
    <w:name w:val="List 3"/>
    <w:basedOn w:val="Normal"/>
    <w:uiPriority w:val="99"/>
    <w:rsid w:val="00316173"/>
    <w:pPr>
      <w:ind w:left="849" w:hanging="283"/>
    </w:pPr>
  </w:style>
  <w:style w:type="paragraph" w:styleId="List4">
    <w:name w:val="List 4"/>
    <w:basedOn w:val="Normal"/>
    <w:uiPriority w:val="99"/>
    <w:rsid w:val="00316173"/>
    <w:pPr>
      <w:ind w:left="1132" w:hanging="283"/>
    </w:pPr>
  </w:style>
  <w:style w:type="paragraph" w:styleId="List5">
    <w:name w:val="List 5"/>
    <w:basedOn w:val="Normal"/>
    <w:uiPriority w:val="99"/>
    <w:rsid w:val="00316173"/>
    <w:pPr>
      <w:ind w:left="1415" w:hanging="283"/>
    </w:pPr>
  </w:style>
  <w:style w:type="paragraph" w:styleId="ListBullet2">
    <w:name w:val="List Bullet 2"/>
    <w:basedOn w:val="Normal"/>
    <w:uiPriority w:val="99"/>
    <w:rsid w:val="00316173"/>
    <w:pPr>
      <w:ind w:left="454" w:hanging="170"/>
    </w:pPr>
  </w:style>
  <w:style w:type="paragraph" w:styleId="ListBullet3">
    <w:name w:val="List Bullet 3"/>
    <w:basedOn w:val="Normal"/>
    <w:uiPriority w:val="99"/>
    <w:rsid w:val="00316173"/>
    <w:pPr>
      <w:ind w:left="849" w:hanging="283"/>
    </w:pPr>
  </w:style>
  <w:style w:type="paragraph" w:styleId="ListBullet4">
    <w:name w:val="List Bullet 4"/>
    <w:basedOn w:val="Normal"/>
    <w:uiPriority w:val="99"/>
    <w:rsid w:val="00316173"/>
    <w:pPr>
      <w:ind w:left="1132" w:hanging="283"/>
    </w:pPr>
  </w:style>
  <w:style w:type="character" w:customStyle="1" w:styleId="Zvraznntun">
    <w:name w:val="Zvýraznění tučné"/>
    <w:uiPriority w:val="99"/>
    <w:rsid w:val="00316173"/>
    <w:rPr>
      <w:b/>
      <w:bCs/>
      <w:i/>
      <w:iCs/>
    </w:rPr>
  </w:style>
  <w:style w:type="paragraph" w:customStyle="1" w:styleId="dotabulky">
    <w:name w:val="do tabulky"/>
    <w:basedOn w:val="BodyText"/>
    <w:uiPriority w:val="99"/>
    <w:rsid w:val="00316173"/>
    <w:pPr>
      <w:spacing w:before="40" w:after="0"/>
    </w:pPr>
  </w:style>
  <w:style w:type="paragraph" w:styleId="BodyText">
    <w:name w:val="Body Text"/>
    <w:basedOn w:val="Normal"/>
    <w:link w:val="BodyTextChar"/>
    <w:uiPriority w:val="99"/>
    <w:rsid w:val="00316173"/>
    <w:pPr>
      <w:spacing w:after="120"/>
    </w:pPr>
  </w:style>
  <w:style w:type="character" w:customStyle="1" w:styleId="BodyTextChar">
    <w:name w:val="Body Text Char"/>
    <w:basedOn w:val="DefaultParagraphFont"/>
    <w:link w:val="BodyText"/>
    <w:uiPriority w:val="99"/>
    <w:semiHidden/>
    <w:locked/>
    <w:rsid w:val="003D2DEA"/>
    <w:rPr>
      <w:sz w:val="24"/>
      <w:szCs w:val="24"/>
    </w:rPr>
  </w:style>
  <w:style w:type="paragraph" w:customStyle="1" w:styleId="Tunstred">
    <w:name w:val="Tučný stred"/>
    <w:basedOn w:val="Normal"/>
    <w:uiPriority w:val="99"/>
    <w:rsid w:val="00316173"/>
    <w:pPr>
      <w:spacing w:before="60"/>
      <w:jc w:val="center"/>
    </w:pPr>
    <w:rPr>
      <w:b/>
      <w:bCs/>
      <w:sz w:val="20"/>
      <w:szCs w:val="20"/>
    </w:rPr>
  </w:style>
  <w:style w:type="paragraph" w:styleId="BodyTextIndent">
    <w:name w:val="Body Text Indent"/>
    <w:basedOn w:val="Normal"/>
    <w:link w:val="BodyTextIndentChar"/>
    <w:uiPriority w:val="99"/>
    <w:rsid w:val="00316173"/>
    <w:pPr>
      <w:spacing w:after="120"/>
      <w:ind w:left="283"/>
    </w:pPr>
  </w:style>
  <w:style w:type="character" w:customStyle="1" w:styleId="BodyTextIndentChar">
    <w:name w:val="Body Text Indent Char"/>
    <w:basedOn w:val="DefaultParagraphFont"/>
    <w:link w:val="BodyTextIndent"/>
    <w:uiPriority w:val="99"/>
    <w:semiHidden/>
    <w:locked/>
    <w:rsid w:val="003D2DEA"/>
    <w:rPr>
      <w:sz w:val="24"/>
      <w:szCs w:val="24"/>
    </w:rPr>
  </w:style>
  <w:style w:type="paragraph" w:customStyle="1" w:styleId="dotabulky2">
    <w:name w:val="do tabulky 2"/>
    <w:basedOn w:val="dotabulky"/>
    <w:uiPriority w:val="99"/>
    <w:rsid w:val="00316173"/>
    <w:rPr>
      <w:b/>
      <w:bCs/>
      <w:sz w:val="22"/>
      <w:szCs w:val="22"/>
    </w:rPr>
  </w:style>
  <w:style w:type="paragraph" w:styleId="BodyTextIndent2">
    <w:name w:val="Body Text Indent 2"/>
    <w:basedOn w:val="Normal"/>
    <w:link w:val="BodyTextIndent2Char"/>
    <w:uiPriority w:val="99"/>
    <w:rsid w:val="00316173"/>
    <w:pPr>
      <w:spacing w:before="60"/>
      <w:ind w:firstLine="720"/>
    </w:pPr>
  </w:style>
  <w:style w:type="character" w:customStyle="1" w:styleId="BodyTextIndent2Char">
    <w:name w:val="Body Text Indent 2 Char"/>
    <w:basedOn w:val="DefaultParagraphFont"/>
    <w:link w:val="BodyTextIndent2"/>
    <w:uiPriority w:val="99"/>
    <w:semiHidden/>
    <w:locked/>
    <w:rsid w:val="003D2DEA"/>
    <w:rPr>
      <w:sz w:val="24"/>
      <w:szCs w:val="24"/>
    </w:rPr>
  </w:style>
  <w:style w:type="paragraph" w:styleId="BodyText2">
    <w:name w:val="Body Text 2"/>
    <w:basedOn w:val="Normal"/>
    <w:link w:val="BodyText2Char"/>
    <w:uiPriority w:val="99"/>
    <w:rsid w:val="00316173"/>
    <w:rPr>
      <w:b/>
      <w:bCs/>
      <w:sz w:val="28"/>
      <w:szCs w:val="28"/>
    </w:rPr>
  </w:style>
  <w:style w:type="character" w:customStyle="1" w:styleId="BodyText2Char">
    <w:name w:val="Body Text 2 Char"/>
    <w:basedOn w:val="DefaultParagraphFont"/>
    <w:link w:val="BodyText2"/>
    <w:uiPriority w:val="99"/>
    <w:semiHidden/>
    <w:locked/>
    <w:rsid w:val="003D2DEA"/>
    <w:rPr>
      <w:sz w:val="24"/>
      <w:szCs w:val="24"/>
    </w:rPr>
  </w:style>
  <w:style w:type="paragraph" w:styleId="BodyTextIndent3">
    <w:name w:val="Body Text Indent 3"/>
    <w:basedOn w:val="Normal"/>
    <w:link w:val="BodyTextIndent3Char"/>
    <w:uiPriority w:val="99"/>
    <w:rsid w:val="00316173"/>
    <w:pPr>
      <w:ind w:firstLine="720"/>
      <w:jc w:val="both"/>
    </w:pPr>
  </w:style>
  <w:style w:type="character" w:customStyle="1" w:styleId="BodyTextIndent3Char">
    <w:name w:val="Body Text Indent 3 Char"/>
    <w:basedOn w:val="DefaultParagraphFont"/>
    <w:link w:val="BodyTextIndent3"/>
    <w:uiPriority w:val="99"/>
    <w:semiHidden/>
    <w:locked/>
    <w:rsid w:val="003D2DEA"/>
    <w:rPr>
      <w:sz w:val="16"/>
      <w:szCs w:val="16"/>
    </w:rPr>
  </w:style>
  <w:style w:type="paragraph" w:styleId="BodyText3">
    <w:name w:val="Body Text 3"/>
    <w:basedOn w:val="Normal"/>
    <w:link w:val="BodyText3Char"/>
    <w:uiPriority w:val="99"/>
    <w:rsid w:val="00316173"/>
    <w:pPr>
      <w:spacing w:after="120"/>
    </w:pPr>
    <w:rPr>
      <w:sz w:val="16"/>
      <w:szCs w:val="16"/>
    </w:rPr>
  </w:style>
  <w:style w:type="character" w:customStyle="1" w:styleId="BodyText3Char">
    <w:name w:val="Body Text 3 Char"/>
    <w:basedOn w:val="DefaultParagraphFont"/>
    <w:link w:val="BodyText3"/>
    <w:uiPriority w:val="99"/>
    <w:semiHidden/>
    <w:locked/>
    <w:rsid w:val="003D2DEA"/>
    <w:rPr>
      <w:sz w:val="16"/>
      <w:szCs w:val="16"/>
    </w:rPr>
  </w:style>
  <w:style w:type="paragraph" w:customStyle="1" w:styleId="lines0">
    <w:name w:val="line_s"/>
    <w:basedOn w:val="Normal"/>
    <w:autoRedefine/>
    <w:uiPriority w:val="99"/>
    <w:rsid w:val="00316173"/>
    <w:pPr>
      <w:pBdr>
        <w:bottom w:val="single" w:sz="4" w:space="1" w:color="auto"/>
      </w:pBdr>
      <w:spacing w:after="60"/>
      <w:jc w:val="center"/>
    </w:pPr>
    <w:rPr>
      <w:sz w:val="20"/>
      <w:szCs w:val="20"/>
    </w:rPr>
  </w:style>
  <w:style w:type="paragraph" w:customStyle="1" w:styleId="lined0">
    <w:name w:val="line_d"/>
    <w:basedOn w:val="Normal"/>
    <w:autoRedefine/>
    <w:uiPriority w:val="99"/>
    <w:rsid w:val="00316173"/>
    <w:pPr>
      <w:pBdr>
        <w:bottom w:val="double" w:sz="4" w:space="1" w:color="auto"/>
      </w:pBdr>
      <w:spacing w:after="60"/>
      <w:jc w:val="center"/>
    </w:pPr>
    <w:rPr>
      <w:b/>
      <w:bCs/>
      <w:sz w:val="20"/>
      <w:szCs w:val="20"/>
    </w:rPr>
  </w:style>
  <w:style w:type="paragraph" w:customStyle="1" w:styleId="2Heading">
    <w:name w:val="2 Heading"/>
    <w:basedOn w:val="Normal"/>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16173"/>
    <w:pPr>
      <w:numPr>
        <w:numId w:val="15"/>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al"/>
    <w:autoRedefine/>
    <w:uiPriority w:val="99"/>
    <w:rsid w:val="00316173"/>
    <w:pPr>
      <w:numPr>
        <w:numId w:val="16"/>
      </w:numPr>
      <w:autoSpaceDE w:val="0"/>
      <w:autoSpaceDN w:val="0"/>
      <w:adjustRightInd w:val="0"/>
      <w:jc w:val="both"/>
    </w:pPr>
    <w:rPr>
      <w:rFonts w:ascii="Arial" w:hAnsi="Arial" w:cs="Arial"/>
      <w:sz w:val="15"/>
      <w:szCs w:val="15"/>
      <w:lang w:val="en-US"/>
    </w:rPr>
  </w:style>
  <w:style w:type="paragraph" w:customStyle="1" w:styleId="31">
    <w:name w:val="3.1"/>
    <w:basedOn w:val="Normal"/>
    <w:autoRedefine/>
    <w:uiPriority w:val="99"/>
    <w:rsid w:val="00316173"/>
    <w:pPr>
      <w:numPr>
        <w:numId w:val="17"/>
      </w:numPr>
      <w:autoSpaceDE w:val="0"/>
      <w:autoSpaceDN w:val="0"/>
      <w:adjustRightInd w:val="0"/>
      <w:spacing w:before="120" w:after="120"/>
      <w:jc w:val="both"/>
    </w:pPr>
    <w:rPr>
      <w:rFonts w:ascii="Arial,Bold" w:hAnsi="Arial,Bold" w:cs="Arial,Bold"/>
      <w:b/>
      <w:bCs/>
      <w:sz w:val="15"/>
      <w:szCs w:val="15"/>
      <w:lang w:val="en-US"/>
    </w:rPr>
  </w:style>
  <w:style w:type="paragraph" w:customStyle="1" w:styleId="311">
    <w:name w:val="3.1.1"/>
    <w:basedOn w:val="Normal"/>
    <w:autoRedefine/>
    <w:uiPriority w:val="99"/>
    <w:rsid w:val="00316173"/>
    <w:pPr>
      <w:numPr>
        <w:numId w:val="18"/>
      </w:numPr>
      <w:autoSpaceDE w:val="0"/>
      <w:autoSpaceDN w:val="0"/>
      <w:adjustRightInd w:val="0"/>
      <w:spacing w:before="120" w:after="120"/>
      <w:jc w:val="both"/>
    </w:pPr>
    <w:rPr>
      <w:rFonts w:ascii="Arial" w:hAnsi="Arial" w:cs="Arial"/>
      <w:sz w:val="15"/>
      <w:szCs w:val="15"/>
      <w:lang w:val="en-US"/>
    </w:rPr>
  </w:style>
  <w:style w:type="paragraph" w:customStyle="1" w:styleId="321">
    <w:name w:val="3.2.1"/>
    <w:basedOn w:val="Normal"/>
    <w:autoRedefine/>
    <w:uiPriority w:val="99"/>
    <w:rsid w:val="00316173"/>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41">
    <w:name w:val="4.1"/>
    <w:basedOn w:val="Normal"/>
    <w:autoRedefine/>
    <w:uiPriority w:val="99"/>
    <w:rsid w:val="00316173"/>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al"/>
    <w:autoRedefine/>
    <w:uiPriority w:val="99"/>
    <w:rsid w:val="00316173"/>
    <w:pPr>
      <w:numPr>
        <w:numId w:val="21"/>
      </w:numPr>
      <w:autoSpaceDE w:val="0"/>
      <w:autoSpaceDN w:val="0"/>
      <w:adjustRightInd w:val="0"/>
    </w:pPr>
    <w:rPr>
      <w:rFonts w:ascii="Arial" w:hAnsi="Arial" w:cs="Arial"/>
      <w:sz w:val="15"/>
      <w:szCs w:val="15"/>
      <w:lang w:val="en-US"/>
    </w:rPr>
  </w:style>
  <w:style w:type="paragraph" w:customStyle="1" w:styleId="61">
    <w:name w:val="6.1"/>
    <w:basedOn w:val="Normal"/>
    <w:autoRedefine/>
    <w:uiPriority w:val="99"/>
    <w:rsid w:val="00316173"/>
    <w:pPr>
      <w:numPr>
        <w:numId w:val="22"/>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al"/>
    <w:autoRedefine/>
    <w:uiPriority w:val="99"/>
    <w:rsid w:val="00316173"/>
    <w:pPr>
      <w:numPr>
        <w:numId w:val="23"/>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al"/>
    <w:autoRedefine/>
    <w:uiPriority w:val="99"/>
    <w:rsid w:val="00316173"/>
    <w:pPr>
      <w:numPr>
        <w:numId w:val="24"/>
      </w:numPr>
      <w:autoSpaceDE w:val="0"/>
      <w:autoSpaceDN w:val="0"/>
      <w:adjustRightInd w:val="0"/>
      <w:jc w:val="both"/>
    </w:pPr>
    <w:rPr>
      <w:rFonts w:ascii="Arial" w:hAnsi="Arial" w:cs="Arial"/>
      <w:sz w:val="15"/>
      <w:szCs w:val="15"/>
      <w:lang w:val="en-US"/>
    </w:rPr>
  </w:style>
  <w:style w:type="paragraph" w:customStyle="1" w:styleId="731">
    <w:name w:val="731"/>
    <w:basedOn w:val="Normal"/>
    <w:autoRedefine/>
    <w:uiPriority w:val="99"/>
    <w:rsid w:val="00316173"/>
    <w:pPr>
      <w:numPr>
        <w:numId w:val="25"/>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al"/>
    <w:autoRedefine/>
    <w:uiPriority w:val="99"/>
    <w:rsid w:val="00316173"/>
    <w:pPr>
      <w:numPr>
        <w:numId w:val="26"/>
      </w:numPr>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al"/>
    <w:autoRedefine/>
    <w:uiPriority w:val="99"/>
    <w:rsid w:val="00316173"/>
    <w:pPr>
      <w:numPr>
        <w:numId w:val="27"/>
      </w:numPr>
      <w:autoSpaceDE w:val="0"/>
      <w:autoSpaceDN w:val="0"/>
      <w:adjustRightInd w:val="0"/>
      <w:jc w:val="both"/>
    </w:pPr>
    <w:rPr>
      <w:rFonts w:ascii="Arial" w:hAnsi="Arial" w:cs="Arial"/>
      <w:sz w:val="15"/>
      <w:szCs w:val="15"/>
      <w:lang w:val="en-US"/>
    </w:rPr>
  </w:style>
  <w:style w:type="paragraph" w:customStyle="1" w:styleId="75">
    <w:name w:val="75"/>
    <w:basedOn w:val="Normal"/>
    <w:autoRedefine/>
    <w:uiPriority w:val="99"/>
    <w:rsid w:val="00316173"/>
    <w:pPr>
      <w:numPr>
        <w:numId w:val="28"/>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al"/>
    <w:autoRedefine/>
    <w:uiPriority w:val="99"/>
    <w:rsid w:val="00316173"/>
    <w:pPr>
      <w:numPr>
        <w:numId w:val="29"/>
      </w:numPr>
      <w:autoSpaceDE w:val="0"/>
      <w:autoSpaceDN w:val="0"/>
      <w:adjustRightInd w:val="0"/>
      <w:spacing w:before="120" w:after="120"/>
      <w:jc w:val="both"/>
    </w:pPr>
    <w:rPr>
      <w:rFonts w:ascii="Arial" w:hAnsi="Arial" w:cs="Arial"/>
      <w:sz w:val="15"/>
      <w:szCs w:val="15"/>
      <w:lang w:val="en-US"/>
    </w:rPr>
  </w:style>
  <w:style w:type="paragraph" w:customStyle="1" w:styleId="821">
    <w:name w:val="821"/>
    <w:basedOn w:val="Normal"/>
    <w:autoRedefine/>
    <w:uiPriority w:val="99"/>
    <w:rsid w:val="00316173"/>
    <w:pPr>
      <w:numPr>
        <w:numId w:val="30"/>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al"/>
    <w:autoRedefine/>
    <w:uiPriority w:val="99"/>
    <w:rsid w:val="00316173"/>
    <w:pPr>
      <w:numPr>
        <w:numId w:val="31"/>
      </w:numPr>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16173"/>
    <w:pPr>
      <w:numPr>
        <w:numId w:val="32"/>
      </w:numPr>
      <w:autoSpaceDE w:val="0"/>
      <w:autoSpaceDN w:val="0"/>
      <w:adjustRightInd w:val="0"/>
    </w:pPr>
    <w:rPr>
      <w:rFonts w:ascii="Arial" w:hAnsi="Arial" w:cs="Arial"/>
      <w:sz w:val="15"/>
      <w:szCs w:val="15"/>
      <w:lang w:val="en-US"/>
    </w:rPr>
  </w:style>
  <w:style w:type="paragraph" w:customStyle="1" w:styleId="921">
    <w:name w:val="921"/>
    <w:basedOn w:val="Normal"/>
    <w:autoRedefine/>
    <w:uiPriority w:val="99"/>
    <w:rsid w:val="00316173"/>
    <w:pPr>
      <w:numPr>
        <w:numId w:val="33"/>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al"/>
    <w:autoRedefine/>
    <w:uiPriority w:val="99"/>
    <w:rsid w:val="00316173"/>
    <w:pPr>
      <w:numPr>
        <w:numId w:val="34"/>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al"/>
    <w:autoRedefine/>
    <w:uiPriority w:val="99"/>
    <w:rsid w:val="00316173"/>
    <w:pPr>
      <w:numPr>
        <w:numId w:val="35"/>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al"/>
    <w:autoRedefine/>
    <w:uiPriority w:val="99"/>
    <w:rsid w:val="00316173"/>
    <w:pPr>
      <w:numPr>
        <w:numId w:val="36"/>
      </w:numPr>
      <w:autoSpaceDE w:val="0"/>
      <w:autoSpaceDN w:val="0"/>
      <w:adjustRightInd w:val="0"/>
      <w:spacing w:before="120" w:after="120"/>
      <w:jc w:val="both"/>
    </w:pPr>
    <w:rPr>
      <w:rFonts w:ascii="Arial" w:hAnsi="Arial" w:cs="Arial"/>
      <w:sz w:val="15"/>
      <w:szCs w:val="15"/>
      <w:lang w:val="en-US"/>
    </w:rPr>
  </w:style>
  <w:style w:type="paragraph" w:customStyle="1" w:styleId="fori">
    <w:name w:val="fori"/>
    <w:basedOn w:val="Normal"/>
    <w:autoRedefine/>
    <w:uiPriority w:val="99"/>
    <w:rsid w:val="00316173"/>
    <w:pPr>
      <w:numPr>
        <w:numId w:val="37"/>
      </w:numPr>
      <w:autoSpaceDE w:val="0"/>
      <w:autoSpaceDN w:val="0"/>
      <w:adjustRightInd w:val="0"/>
      <w:jc w:val="both"/>
    </w:pPr>
    <w:rPr>
      <w:rFonts w:ascii="Arial" w:hAnsi="Arial" w:cs="Arial"/>
      <w:sz w:val="14"/>
      <w:szCs w:val="14"/>
      <w:lang w:val="en-US"/>
    </w:rPr>
  </w:style>
  <w:style w:type="paragraph" w:customStyle="1" w:styleId="51n">
    <w:name w:val="51n"/>
    <w:basedOn w:val="Normal"/>
    <w:autoRedefine/>
    <w:uiPriority w:val="99"/>
    <w:rsid w:val="00316173"/>
    <w:pPr>
      <w:numPr>
        <w:numId w:val="38"/>
      </w:numPr>
      <w:spacing w:before="120" w:after="120"/>
      <w:jc w:val="both"/>
    </w:pPr>
  </w:style>
  <w:style w:type="paragraph" w:customStyle="1" w:styleId="TextmTz">
    <w:name w:val="Text m. Tz."/>
    <w:basedOn w:val="PlainText"/>
    <w:autoRedefine/>
    <w:uiPriority w:val="99"/>
    <w:rsid w:val="00316173"/>
    <w:pPr>
      <w:numPr>
        <w:numId w:val="39"/>
      </w:numPr>
      <w:spacing w:before="240" w:after="120" w:line="312" w:lineRule="auto"/>
      <w:jc w:val="both"/>
    </w:pPr>
    <w:rPr>
      <w:rFonts w:ascii="Univers" w:hAnsi="Univers" w:cs="Univers"/>
      <w:sz w:val="22"/>
      <w:szCs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3D2DEA"/>
    <w:rPr>
      <w:rFonts w:ascii="Courier New" w:hAnsi="Courier New" w:cs="Courier New"/>
      <w:sz w:val="20"/>
      <w:szCs w:val="20"/>
    </w:rPr>
  </w:style>
  <w:style w:type="paragraph" w:customStyle="1" w:styleId="Heading3B">
    <w:name w:val="Heading3B"/>
    <w:basedOn w:val="Heading3"/>
    <w:autoRedefine/>
    <w:uiPriority w:val="99"/>
    <w:rsid w:val="00316173"/>
    <w:pPr>
      <w:numPr>
        <w:numId w:val="40"/>
      </w:numPr>
    </w:pPr>
  </w:style>
  <w:style w:type="paragraph" w:customStyle="1" w:styleId="Heading3E">
    <w:name w:val="Heading3E"/>
    <w:basedOn w:val="Heading3"/>
    <w:autoRedefine/>
    <w:uiPriority w:val="99"/>
    <w:rsid w:val="00316173"/>
    <w:pPr>
      <w:numPr>
        <w:numId w:val="41"/>
      </w:numPr>
    </w:pPr>
  </w:style>
  <w:style w:type="paragraph" w:customStyle="1" w:styleId="aparagraf">
    <w:name w:val="aparagraf"/>
    <w:basedOn w:val="Normal"/>
    <w:autoRedefine/>
    <w:uiPriority w:val="99"/>
    <w:rsid w:val="00316173"/>
    <w:pPr>
      <w:numPr>
        <w:numId w:val="42"/>
      </w:numPr>
      <w:spacing w:before="200" w:after="120" w:line="360" w:lineRule="auto"/>
      <w:jc w:val="both"/>
    </w:pPr>
    <w:rPr>
      <w:rFonts w:ascii="Arial" w:hAnsi="Arial" w:cs="Arial"/>
      <w:sz w:val="20"/>
      <w:szCs w:val="20"/>
      <w:lang w:val="de-DE"/>
    </w:rPr>
  </w:style>
  <w:style w:type="paragraph" w:customStyle="1" w:styleId="Borders">
    <w:name w:val="Border s"/>
    <w:basedOn w:val="Normal"/>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bCs/>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al"/>
    <w:autoRedefine/>
    <w:uiPriority w:val="99"/>
    <w:rsid w:val="00316173"/>
    <w:pPr>
      <w:numPr>
        <w:numId w:val="43"/>
      </w:numPr>
      <w:tabs>
        <w:tab w:val="clear" w:pos="737"/>
        <w:tab w:val="num" w:pos="426"/>
      </w:tabs>
      <w:spacing w:before="120" w:after="120"/>
      <w:ind w:left="426" w:hanging="426"/>
      <w:jc w:val="both"/>
    </w:pPr>
    <w:rPr>
      <w:b/>
      <w:bCs/>
      <w:sz w:val="20"/>
      <w:szCs w:val="20"/>
    </w:rPr>
  </w:style>
  <w:style w:type="paragraph" w:customStyle="1" w:styleId="odstavecbezcisla">
    <w:name w:val="odstavecbezcisla"/>
    <w:basedOn w:val="BodyText3"/>
    <w:uiPriority w:val="99"/>
    <w:rsid w:val="00316173"/>
    <w:pPr>
      <w:spacing w:after="0"/>
      <w:ind w:left="426"/>
      <w:jc w:val="both"/>
    </w:pPr>
    <w:rPr>
      <w:sz w:val="20"/>
      <w:szCs w:val="20"/>
    </w:rPr>
  </w:style>
  <w:style w:type="paragraph" w:customStyle="1" w:styleId="odstavecislo">
    <w:name w:val="odstavecislo"/>
    <w:basedOn w:val="Normal"/>
    <w:uiPriority w:val="99"/>
    <w:rsid w:val="00316173"/>
    <w:pPr>
      <w:numPr>
        <w:numId w:val="46"/>
      </w:numPr>
      <w:tabs>
        <w:tab w:val="clear" w:pos="414"/>
        <w:tab w:val="num" w:pos="426"/>
      </w:tabs>
      <w:spacing w:after="120"/>
      <w:ind w:left="426" w:hanging="426"/>
      <w:jc w:val="both"/>
    </w:pPr>
    <w:rPr>
      <w:b/>
      <w:bCs/>
      <w:sz w:val="20"/>
      <w:szCs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szCs w:val="18"/>
    </w:rPr>
  </w:style>
  <w:style w:type="paragraph" w:customStyle="1" w:styleId="singleright">
    <w:name w:val="singleright"/>
    <w:basedOn w:val="Normal"/>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Heading8"/>
    <w:autoRedefine/>
    <w:uiPriority w:val="99"/>
    <w:rsid w:val="00316173"/>
    <w:pPr>
      <w:numPr>
        <w:numId w:val="44"/>
      </w:numPr>
      <w:tabs>
        <w:tab w:val="clear" w:pos="737"/>
        <w:tab w:val="num" w:pos="426"/>
      </w:tabs>
      <w:ind w:left="426" w:hanging="426"/>
    </w:pPr>
  </w:style>
  <w:style w:type="paragraph" w:styleId="List">
    <w:name w:val="List"/>
    <w:basedOn w:val="Normal"/>
    <w:uiPriority w:val="99"/>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b/>
      <w:bCs/>
      <w:kern w:val="28"/>
    </w:rPr>
  </w:style>
  <w:style w:type="character" w:customStyle="1" w:styleId="TitleChar">
    <w:name w:val="Title Char"/>
    <w:basedOn w:val="DefaultParagraphFont"/>
    <w:link w:val="Title"/>
    <w:uiPriority w:val="99"/>
    <w:locked/>
    <w:rsid w:val="00D141FF"/>
    <w:rPr>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al"/>
    <w:autoRedefine/>
    <w:uiPriority w:val="99"/>
    <w:rsid w:val="00316173"/>
    <w:pPr>
      <w:tabs>
        <w:tab w:val="num" w:pos="414"/>
      </w:tabs>
      <w:ind w:left="414" w:hanging="414"/>
    </w:pPr>
    <w:rPr>
      <w:b/>
      <w:bCs/>
      <w:sz w:val="20"/>
      <w:szCs w:val="20"/>
    </w:rPr>
  </w:style>
  <w:style w:type="paragraph" w:customStyle="1" w:styleId="Headingb">
    <w:name w:val="Heading b"/>
    <w:basedOn w:val="Normal"/>
    <w:autoRedefine/>
    <w:uiPriority w:val="99"/>
    <w:rsid w:val="00316173"/>
    <w:pPr>
      <w:numPr>
        <w:ilvl w:val="1"/>
        <w:numId w:val="47"/>
      </w:numPr>
    </w:pPr>
    <w:rPr>
      <w:b/>
      <w:bCs/>
      <w:sz w:val="20"/>
      <w:szCs w:val="20"/>
    </w:rPr>
  </w:style>
  <w:style w:type="paragraph" w:customStyle="1" w:styleId="Head1">
    <w:name w:val="Head 1"/>
    <w:basedOn w:val="Normal"/>
    <w:autoRedefine/>
    <w:uiPriority w:val="99"/>
    <w:rsid w:val="00316173"/>
    <w:pPr>
      <w:numPr>
        <w:numId w:val="48"/>
      </w:numPr>
    </w:pPr>
    <w:rPr>
      <w:b/>
      <w:bCs/>
      <w:sz w:val="20"/>
      <w:szCs w:val="20"/>
    </w:rPr>
  </w:style>
  <w:style w:type="paragraph" w:styleId="FootnoteText">
    <w:name w:val="footnote text"/>
    <w:basedOn w:val="Normal"/>
    <w:link w:val="FootnoteTextChar"/>
    <w:uiPriority w:val="99"/>
    <w:semiHidden/>
    <w:rsid w:val="00316173"/>
    <w:rPr>
      <w:sz w:val="20"/>
      <w:szCs w:val="20"/>
    </w:rPr>
  </w:style>
  <w:style w:type="character" w:customStyle="1" w:styleId="FootnoteTextChar">
    <w:name w:val="Footnote Text Char"/>
    <w:basedOn w:val="DefaultParagraphFont"/>
    <w:link w:val="FootnoteText"/>
    <w:uiPriority w:val="99"/>
    <w:semiHidden/>
    <w:locked/>
    <w:rsid w:val="003D2DEA"/>
    <w:rPr>
      <w:sz w:val="20"/>
      <w:szCs w:val="20"/>
    </w:rPr>
  </w:style>
  <w:style w:type="paragraph" w:styleId="BalloonText">
    <w:name w:val="Balloon Text"/>
    <w:basedOn w:val="Normal"/>
    <w:link w:val="BalloonTextChar"/>
    <w:uiPriority w:val="99"/>
    <w:semiHidden/>
    <w:rsid w:val="0031617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D2DEA"/>
    <w:rPr>
      <w:sz w:val="2"/>
      <w:szCs w:val="2"/>
    </w:rPr>
  </w:style>
  <w:style w:type="paragraph" w:customStyle="1" w:styleId="Lettertext">
    <w:name w:val="Letter text"/>
    <w:basedOn w:val="Normal"/>
    <w:uiPriority w:val="99"/>
    <w:rsid w:val="0090780E"/>
    <w:pPr>
      <w:widowControl w:val="0"/>
      <w:tabs>
        <w:tab w:val="left" w:pos="567"/>
      </w:tabs>
      <w:spacing w:after="240" w:line="240" w:lineRule="exact"/>
      <w:ind w:left="454"/>
      <w:jc w:val="both"/>
    </w:pPr>
    <w:rPr>
      <w:rFonts w:ascii="Arial" w:hAnsi="Arial" w:cs="Arial"/>
      <w:sz w:val="18"/>
      <w:szCs w:val="18"/>
      <w:lang w:eastAsia="en-US"/>
    </w:rPr>
  </w:style>
  <w:style w:type="table" w:styleId="TableGrid">
    <w:name w:val="Table Grid"/>
    <w:basedOn w:val="TableNormal"/>
    <w:uiPriority w:val="99"/>
    <w:rsid w:val="00DB69E9"/>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Header">
    <w:name w:val="Top Header"/>
    <w:basedOn w:val="Normal"/>
    <w:uiPriority w:val="99"/>
    <w:rsid w:val="00192DBD"/>
    <w:pPr>
      <w:jc w:val="center"/>
    </w:pPr>
    <w:rPr>
      <w:rFonts w:ascii="Arial Narrow" w:hAnsi="Arial Narrow" w:cs="Arial Narrow"/>
      <w:b/>
      <w:bCs/>
      <w:sz w:val="22"/>
      <w:szCs w:val="22"/>
      <w:lang w:eastAsia="en-US"/>
    </w:rPr>
  </w:style>
  <w:style w:type="paragraph" w:styleId="DocumentMap">
    <w:name w:val="Document Map"/>
    <w:basedOn w:val="Normal"/>
    <w:link w:val="DocumentMapChar"/>
    <w:uiPriority w:val="99"/>
    <w:semiHidden/>
    <w:locked/>
    <w:rsid w:val="00C731DB"/>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B6387B"/>
    <w:rPr>
      <w:sz w:val="2"/>
      <w:szCs w:val="2"/>
      <w:lang w:val="sk-SK" w:eastAsia="sk-SK"/>
    </w:rPr>
  </w:style>
</w:styles>
</file>

<file path=word/webSettings.xml><?xml version="1.0" encoding="utf-8"?>
<w:webSettings xmlns:r="http://schemas.openxmlformats.org/officeDocument/2006/relationships" xmlns:w="http://schemas.openxmlformats.org/wordprocessingml/2006/main">
  <w:divs>
    <w:div w:id="31700358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15</Pages>
  <Words>4230</Words>
  <Characters>24113</Characters>
  <Application>Microsoft Office Outlook</Application>
  <DocSecurity>0</DocSecurity>
  <Lines>0</Lines>
  <Paragraphs>0</Paragraphs>
  <ScaleCrop>false</ScaleCrop>
  <Company>PwC Slovakia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NB</cp:lastModifiedBy>
  <cp:revision>3</cp:revision>
  <cp:lastPrinted>2013-03-27T12:48:00Z</cp:lastPrinted>
  <dcterms:created xsi:type="dcterms:W3CDTF">2014-03-30T19:02:00Z</dcterms:created>
  <dcterms:modified xsi:type="dcterms:W3CDTF">2014-03-30T19:06:00Z</dcterms:modified>
</cp:coreProperties>
</file>